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proofErr w:type="spellStart"/>
            <w:r>
              <w:rPr>
                <w:rFonts w:ascii="Verdana" w:hAnsi="Verdana" w:cs="Times New Roman Bold"/>
                <w:b/>
                <w:bCs/>
                <w:sz w:val="26"/>
                <w:szCs w:val="26"/>
              </w:rPr>
              <w:t>Radiocommunication</w:t>
            </w:r>
            <w:proofErr w:type="spellEnd"/>
            <w:r>
              <w:rPr>
                <w:rFonts w:ascii="Verdana" w:hAnsi="Verdana" w:cs="Times New Roman Bold"/>
                <w:b/>
                <w:bCs/>
                <w:sz w:val="26"/>
                <w:szCs w:val="26"/>
              </w:rPr>
              <w:t xml:space="preserve"> Study Groups</w:t>
            </w:r>
          </w:p>
        </w:tc>
        <w:tc>
          <w:tcPr>
            <w:tcW w:w="3402" w:type="dxa"/>
          </w:tcPr>
          <w:p w:rsidR="009F6520" w:rsidRDefault="00523F60" w:rsidP="00523F60">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523F60" w:rsidRPr="00982084" w:rsidRDefault="00523F60" w:rsidP="006A6CD8">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r>
            <w:r w:rsidR="006A6CD8">
              <w:rPr>
                <w:rFonts w:ascii="Verdana" w:hAnsi="Verdana"/>
                <w:sz w:val="20"/>
              </w:rPr>
              <w:t>1 October</w:t>
            </w:r>
            <w:r>
              <w:rPr>
                <w:rFonts w:ascii="Verdana" w:hAnsi="Verdana"/>
                <w:sz w:val="20"/>
              </w:rPr>
              <w:t xml:space="preserve"> 2018</w:t>
            </w:r>
          </w:p>
        </w:tc>
        <w:tc>
          <w:tcPr>
            <w:tcW w:w="3402" w:type="dxa"/>
          </w:tcPr>
          <w:p w:rsidR="000069D4" w:rsidRPr="00523F60" w:rsidRDefault="00523F60"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5D/1062-E</w:t>
            </w:r>
            <w:r w:rsidR="00F60FDD">
              <w:rPr>
                <w:rStyle w:val="FootnoteReference"/>
                <w:rFonts w:ascii="Verdana" w:hAnsi="Verdana"/>
                <w:b/>
                <w:lang w:eastAsia="zh-CN"/>
              </w:rPr>
              <w:footnoteReference w:customMarkFollows="1" w:id="1"/>
              <w:t>*</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523F60" w:rsidRDefault="00523F60" w:rsidP="00A5173C">
            <w:pPr>
              <w:shd w:val="solid" w:color="FFFFFF" w:fill="FFFFFF"/>
              <w:spacing w:before="0" w:line="240" w:lineRule="atLeast"/>
              <w:rPr>
                <w:rFonts w:ascii="Verdana" w:hAnsi="Verdana"/>
                <w:sz w:val="20"/>
                <w:lang w:eastAsia="zh-CN"/>
              </w:rPr>
            </w:pPr>
            <w:r>
              <w:rPr>
                <w:rFonts w:ascii="Verdana" w:hAnsi="Verdana"/>
                <w:b/>
                <w:sz w:val="20"/>
                <w:lang w:eastAsia="zh-CN"/>
              </w:rPr>
              <w:t>2 October 2018</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Default="00523F60" w:rsidP="00A5173C">
            <w:pPr>
              <w:shd w:val="solid" w:color="FFFFFF" w:fill="FFFFFF"/>
              <w:spacing w:before="0" w:line="240" w:lineRule="atLeast"/>
              <w:rPr>
                <w:rFonts w:ascii="Verdana" w:eastAsia="SimSun" w:hAnsi="Verdana"/>
                <w:b/>
                <w:sz w:val="20"/>
                <w:lang w:eastAsia="zh-CN"/>
              </w:rPr>
            </w:pPr>
            <w:r>
              <w:rPr>
                <w:rFonts w:ascii="Verdana" w:eastAsia="SimSun" w:hAnsi="Verdana"/>
                <w:b/>
                <w:sz w:val="20"/>
                <w:lang w:eastAsia="zh-CN"/>
              </w:rPr>
              <w:t>English only</w:t>
            </w:r>
          </w:p>
          <w:p w:rsidR="006A6CD8" w:rsidRDefault="006A6CD8" w:rsidP="00A5173C">
            <w:pPr>
              <w:shd w:val="solid" w:color="FFFFFF" w:fill="FFFFFF"/>
              <w:spacing w:before="0" w:line="240" w:lineRule="atLeast"/>
              <w:rPr>
                <w:rFonts w:ascii="Verdana" w:eastAsia="SimSun" w:hAnsi="Verdana"/>
                <w:b/>
                <w:sz w:val="20"/>
                <w:lang w:eastAsia="zh-CN"/>
              </w:rPr>
            </w:pPr>
          </w:p>
          <w:p w:rsidR="006A6CD8" w:rsidRPr="00523F60" w:rsidRDefault="006A6CD8"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TECHNOLOGY ASPECTS</w:t>
            </w:r>
          </w:p>
        </w:tc>
      </w:tr>
      <w:tr w:rsidR="000069D4" w:rsidTr="00D046A7">
        <w:trPr>
          <w:cantSplit/>
        </w:trPr>
        <w:tc>
          <w:tcPr>
            <w:tcW w:w="9889" w:type="dxa"/>
            <w:gridSpan w:val="2"/>
          </w:tcPr>
          <w:p w:rsidR="000069D4" w:rsidRDefault="006A6CD8" w:rsidP="00523F60">
            <w:pPr>
              <w:pStyle w:val="Source"/>
              <w:rPr>
                <w:lang w:eastAsia="zh-CN"/>
              </w:rPr>
            </w:pPr>
            <w:bookmarkStart w:id="5" w:name="dsource" w:colFirst="0" w:colLast="0"/>
            <w:bookmarkEnd w:id="4"/>
            <w:r>
              <w:rPr>
                <w:rFonts w:ascii="RobotoDraft" w:hAnsi="RobotoDraft"/>
                <w:lang w:val="en"/>
              </w:rPr>
              <w:t>Industrial Technology Research Institute, Inc. (ITRI)</w:t>
            </w:r>
            <w:r>
              <w:rPr>
                <w:rStyle w:val="FootnoteReference"/>
                <w:color w:val="000000" w:themeColor="text1"/>
                <w:lang w:eastAsia="zh-CN"/>
              </w:rPr>
              <w:footnoteReference w:id="2"/>
            </w:r>
          </w:p>
        </w:tc>
      </w:tr>
      <w:tr w:rsidR="000069D4" w:rsidTr="00D046A7">
        <w:trPr>
          <w:cantSplit/>
        </w:trPr>
        <w:tc>
          <w:tcPr>
            <w:tcW w:w="9889" w:type="dxa"/>
            <w:gridSpan w:val="2"/>
          </w:tcPr>
          <w:p w:rsidR="000069D4" w:rsidRDefault="006A6CD8" w:rsidP="00A5173C">
            <w:pPr>
              <w:pStyle w:val="Title1"/>
              <w:rPr>
                <w:lang w:eastAsia="zh-CN"/>
              </w:rPr>
            </w:pPr>
            <w:bookmarkStart w:id="6" w:name="drec" w:colFirst="0" w:colLast="0"/>
            <w:bookmarkEnd w:id="5"/>
            <w:r w:rsidRPr="00C356F8">
              <w:rPr>
                <w:caps w:val="0"/>
                <w:lang w:eastAsia="zh-CN"/>
              </w:rPr>
              <w:t>INITIAL RESPONSE TO LIAISON STATEMENT TO REGISTERED INDEPENDENT EVALUATION GROUPS</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6A6CD8" w:rsidRPr="00697BEA" w:rsidRDefault="006A6CD8" w:rsidP="001A615D">
      <w:pPr>
        <w:rPr>
          <w:szCs w:val="24"/>
        </w:rPr>
      </w:pPr>
      <w:bookmarkStart w:id="8" w:name="dbreak"/>
      <w:bookmarkEnd w:id="7"/>
      <w:bookmarkEnd w:id="8"/>
      <w:r>
        <w:t>TPCEG</w:t>
      </w:r>
      <w:r w:rsidRPr="000B6E7C">
        <w:t xml:space="preserve"> would like to thank ITU </w:t>
      </w:r>
      <w:r>
        <w:t>Working Party 5D (WP 5D)</w:t>
      </w:r>
      <w:r w:rsidRPr="000B6E7C">
        <w:t xml:space="preserve"> for </w:t>
      </w:r>
      <w:r>
        <w:t>the</w:t>
      </w:r>
      <w:r w:rsidRPr="000B6E7C">
        <w:t xml:space="preserve"> LS on</w:t>
      </w:r>
      <w:r>
        <w:t xml:space="preserve"> “</w:t>
      </w:r>
      <w:r w:rsidRPr="003161AC">
        <w:t>Availability of initial description template information and updated information related to proposals for the terrestrial components of the radio interface(s) for IMT-2020</w:t>
      </w:r>
      <w:r>
        <w:t>.” We</w:t>
      </w:r>
      <w:r w:rsidRPr="001526FE">
        <w:t xml:space="preserve"> acknowledge the </w:t>
      </w:r>
      <w:r>
        <w:t>effort</w:t>
      </w:r>
      <w:r w:rsidRPr="001526FE">
        <w:t xml:space="preserve"> </w:t>
      </w:r>
      <w:r>
        <w:t>of</w:t>
      </w:r>
      <w:r w:rsidRPr="001526FE">
        <w:t xml:space="preserve"> ITU-R WP</w:t>
      </w:r>
      <w:r w:rsidR="001A615D">
        <w:t> </w:t>
      </w:r>
      <w:r w:rsidRPr="001526FE">
        <w:t xml:space="preserve">5D </w:t>
      </w:r>
      <w:r>
        <w:t>on</w:t>
      </w:r>
      <w:r w:rsidRPr="001526FE">
        <w:t xml:space="preserve"> the work </w:t>
      </w:r>
      <w:r>
        <w:t xml:space="preserve">of </w:t>
      </w:r>
      <w:r w:rsidRPr="00315EE7">
        <w:t>IMT-2020 submission and evaluation process</w:t>
      </w:r>
      <w:r>
        <w:t>, and provide this document</w:t>
      </w:r>
      <w:r w:rsidRPr="00F8495B">
        <w:t xml:space="preserve"> </w:t>
      </w:r>
      <w:r>
        <w:t>with</w:t>
      </w:r>
      <w:r w:rsidRPr="00F8495B">
        <w:t xml:space="preserve"> the </w:t>
      </w:r>
      <w:r>
        <w:t xml:space="preserve">initial </w:t>
      </w:r>
      <w:r w:rsidRPr="00F8495B">
        <w:rPr>
          <w:lang w:eastAsia="zh-CN"/>
        </w:rPr>
        <w:t xml:space="preserve">evaluation results and </w:t>
      </w:r>
      <w:r w:rsidRPr="00F8495B">
        <w:t xml:space="preserve">activities identified for </w:t>
      </w:r>
      <w:r w:rsidRPr="0012585E">
        <w:rPr>
          <w:lang w:eastAsia="zh-CN"/>
        </w:rPr>
        <w:t>IMT</w:t>
      </w:r>
      <w:r>
        <w:rPr>
          <w:lang w:eastAsia="zh-CN"/>
        </w:rPr>
        <w:t>-2020</w:t>
      </w:r>
      <w:r w:rsidRPr="0012585E">
        <w:rPr>
          <w:lang w:eastAsia="zh-CN"/>
        </w:rPr>
        <w:t xml:space="preserve"> </w:t>
      </w:r>
      <w:r>
        <w:rPr>
          <w:lang w:eastAsia="zh-CN"/>
        </w:rPr>
        <w:t>candidate technology submissions</w:t>
      </w:r>
      <w:r w:rsidRPr="0012585E">
        <w:rPr>
          <w:lang w:eastAsia="zh-CN"/>
        </w:rPr>
        <w:t xml:space="preserve"> </w:t>
      </w:r>
      <w:r>
        <w:rPr>
          <w:lang w:eastAsia="zh-CN"/>
        </w:rPr>
        <w:t>in Do</w:t>
      </w:r>
      <w:r w:rsidRPr="00697BEA">
        <w:rPr>
          <w:szCs w:val="24"/>
          <w:lang w:eastAsia="zh-CN"/>
        </w:rPr>
        <w:t xml:space="preserve">cuments </w:t>
      </w:r>
      <w:hyperlink r:id="rId8" w:tgtFrame="_blank" w:history="1">
        <w:r>
          <w:rPr>
            <w:rStyle w:val="qowt-stl-hyperlink"/>
            <w:color w:val="0000FF"/>
            <w:u w:val="single"/>
            <w:shd w:val="clear" w:color="auto" w:fill="FFFFFF"/>
          </w:rPr>
          <w:t>IMT-2020/3</w:t>
        </w:r>
      </w:hyperlink>
      <w:r>
        <w:rPr>
          <w:rStyle w:val="qowt-stl-hyperlink"/>
          <w:color w:val="0000FF"/>
          <w:u w:val="single"/>
          <w:shd w:val="clear" w:color="auto" w:fill="FFFFFF"/>
        </w:rPr>
        <w:t xml:space="preserve"> (Rev. 1)</w:t>
      </w:r>
      <w:r>
        <w:rPr>
          <w:szCs w:val="24"/>
        </w:rPr>
        <w:t>.</w:t>
      </w:r>
    </w:p>
    <w:p w:rsidR="006A6CD8" w:rsidRDefault="006A6CD8" w:rsidP="001A615D">
      <w:bookmarkStart w:id="9" w:name="OLE_LINK28"/>
      <w:r>
        <w:rPr>
          <w:rFonts w:hint="eastAsia"/>
          <w:lang w:eastAsia="zh-TW"/>
        </w:rPr>
        <w:t xml:space="preserve">As </w:t>
      </w:r>
      <w:r>
        <w:rPr>
          <w:lang w:eastAsia="zh-TW"/>
        </w:rPr>
        <w:t>one of the</w:t>
      </w:r>
      <w:r>
        <w:rPr>
          <w:rFonts w:hint="eastAsia"/>
          <w:lang w:eastAsia="zh-TW"/>
        </w:rPr>
        <w:t xml:space="preserve"> registered Independent Evaluation Group </w:t>
      </w:r>
      <w:r>
        <w:rPr>
          <w:lang w:eastAsia="zh-TW"/>
        </w:rPr>
        <w:t>(IEG)</w:t>
      </w:r>
      <w:r>
        <w:t>, TPCEG has started the work after the ITU-R event,</w:t>
      </w:r>
      <w:r w:rsidRPr="007433CC">
        <w:t xml:space="preserve"> </w:t>
      </w:r>
      <w:hyperlink r:id="rId9" w:history="1">
        <w:r w:rsidRPr="007433CC">
          <w:rPr>
            <w:rStyle w:val="Strong"/>
            <w:color w:val="3789BD"/>
            <w:szCs w:val="24"/>
            <w:u w:val="single"/>
            <w:bdr w:val="none" w:sz="0" w:space="0" w:color="auto" w:frame="1"/>
            <w:shd w:val="clear" w:color="auto" w:fill="FFFFFF"/>
          </w:rPr>
          <w:t>Workshop on IMT-2020 terrestrial radio interfaces</w:t>
        </w:r>
      </w:hyperlink>
      <w:r>
        <w:t>. During the period from October 2017 (</w:t>
      </w:r>
      <w:r w:rsidRPr="00814210">
        <w:rPr>
          <w:lang w:val="en-US"/>
        </w:rPr>
        <w:t xml:space="preserve">the </w:t>
      </w:r>
      <w:r>
        <w:rPr>
          <w:lang w:val="en-US"/>
        </w:rPr>
        <w:t>28</w:t>
      </w:r>
      <w:r w:rsidRPr="00814210">
        <w:rPr>
          <w:vertAlign w:val="superscript"/>
          <w:lang w:val="en-US"/>
        </w:rPr>
        <w:t>th</w:t>
      </w:r>
      <w:r w:rsidRPr="00814210">
        <w:rPr>
          <w:lang w:val="en-US"/>
        </w:rPr>
        <w:t xml:space="preserve"> meeting of Working Party 5D</w:t>
      </w:r>
      <w:r>
        <w:t>) to October 2018 (</w:t>
      </w:r>
      <w:r w:rsidRPr="00814210">
        <w:rPr>
          <w:lang w:val="en-US"/>
        </w:rPr>
        <w:t xml:space="preserve">the </w:t>
      </w:r>
      <w:r>
        <w:rPr>
          <w:lang w:val="en-US"/>
        </w:rPr>
        <w:t>31</w:t>
      </w:r>
      <w:r w:rsidRPr="00814210">
        <w:rPr>
          <w:vertAlign w:val="superscript"/>
          <w:lang w:val="en-US"/>
        </w:rPr>
        <w:t>th</w:t>
      </w:r>
      <w:r w:rsidRPr="00814210">
        <w:rPr>
          <w:lang w:val="en-US"/>
        </w:rPr>
        <w:t xml:space="preserve"> meeting of Working Party 5D</w:t>
      </w:r>
      <w:r>
        <w:t xml:space="preserve">), the collaboration between TPCEG proponents has been designated for </w:t>
      </w:r>
      <w:r w:rsidRPr="00814210">
        <w:rPr>
          <w:lang w:val="en-US"/>
        </w:rPr>
        <w:t>evaluation of the IMT-</w:t>
      </w:r>
      <w:r>
        <w:rPr>
          <w:lang w:val="en-US"/>
        </w:rPr>
        <w:t>2020</w:t>
      </w:r>
      <w:r w:rsidRPr="00814210">
        <w:rPr>
          <w:lang w:val="en-US"/>
        </w:rPr>
        <w:t xml:space="preserve"> ca</w:t>
      </w:r>
      <w:r>
        <w:rPr>
          <w:lang w:val="en-US"/>
        </w:rPr>
        <w:t xml:space="preserve">ndidate technology submissions. At the first meeting of TPCEG (September 2018), contributions with study results for the (S)RIT submissions of 3GPP have been reviewed by proponents, and an initial evaluation report was prepared under the coordination of ITRI Inc. </w:t>
      </w:r>
    </w:p>
    <w:p w:rsidR="006A6CD8" w:rsidRPr="00E61368" w:rsidRDefault="006A6CD8" w:rsidP="001A615D">
      <w:pPr>
        <w:rPr>
          <w:lang w:eastAsia="zh-TW"/>
        </w:rPr>
      </w:pPr>
      <w:r>
        <w:rPr>
          <w:rFonts w:hint="eastAsia"/>
          <w:lang w:eastAsia="zh-TW"/>
        </w:rPr>
        <w:t xml:space="preserve">In response to </w:t>
      </w:r>
      <w:r>
        <w:t>liaison</w:t>
      </w:r>
      <w:r>
        <w:rPr>
          <w:rFonts w:hint="eastAsia"/>
          <w:lang w:eastAsia="zh-TW"/>
        </w:rPr>
        <w:t xml:space="preserve"> f</w:t>
      </w:r>
      <w:r>
        <w:rPr>
          <w:lang w:eastAsia="zh-TW"/>
        </w:rPr>
        <w:t>rom WP</w:t>
      </w:r>
      <w:r w:rsidR="001A615D">
        <w:rPr>
          <w:lang w:eastAsia="zh-TW"/>
        </w:rPr>
        <w:t xml:space="preserve"> </w:t>
      </w:r>
      <w:r>
        <w:rPr>
          <w:lang w:eastAsia="zh-TW"/>
        </w:rPr>
        <w:t>5D in 30</w:t>
      </w:r>
      <w:r w:rsidRPr="00AF7D74">
        <w:rPr>
          <w:vertAlign w:val="superscript"/>
          <w:lang w:eastAsia="zh-TW"/>
        </w:rPr>
        <w:t>th</w:t>
      </w:r>
      <w:r>
        <w:rPr>
          <w:lang w:eastAsia="zh-TW"/>
        </w:rPr>
        <w:t xml:space="preserve"> meeting</w:t>
      </w:r>
      <w:r>
        <w:t>, TPCEG would like to provide the initial evaluation report in this document for WP</w:t>
      </w:r>
      <w:r w:rsidR="001A615D">
        <w:t xml:space="preserve"> </w:t>
      </w:r>
      <w:r>
        <w:t xml:space="preserve">5D to consider the information </w:t>
      </w:r>
      <w:r>
        <w:rPr>
          <w:color w:val="000000"/>
          <w:shd w:val="clear" w:color="auto" w:fill="FFFFFF"/>
        </w:rPr>
        <w:t>under Step 4</w:t>
      </w:r>
      <w:r w:rsidR="001A615D">
        <w:rPr>
          <w:color w:val="000000"/>
          <w:shd w:val="clear" w:color="auto" w:fill="FFFFFF"/>
        </w:rPr>
        <w:t xml:space="preserve"> of IMT</w:t>
      </w:r>
      <w:r w:rsidR="001A615D">
        <w:rPr>
          <w:color w:val="000000"/>
          <w:shd w:val="clear" w:color="auto" w:fill="FFFFFF"/>
        </w:rPr>
        <w:noBreakHyphen/>
      </w:r>
      <w:r>
        <w:rPr>
          <w:color w:val="000000"/>
          <w:shd w:val="clear" w:color="auto" w:fill="FFFFFF"/>
        </w:rPr>
        <w:t>2020 development process</w:t>
      </w:r>
      <w:r>
        <w:t>.</w:t>
      </w:r>
    </w:p>
    <w:bookmarkEnd w:id="9"/>
    <w:p w:rsidR="006A6CD8" w:rsidRDefault="006A6CD8" w:rsidP="001A615D">
      <w:pPr>
        <w:rPr>
          <w:shd w:val="clear" w:color="auto" w:fill="FFFFFF"/>
        </w:rPr>
      </w:pPr>
      <w:r>
        <w:rPr>
          <w:shd w:val="clear" w:color="auto" w:fill="FFFFFF"/>
        </w:rPr>
        <w:t>TPCEG appreciates the information update from WP</w:t>
      </w:r>
      <w:r w:rsidR="001A615D">
        <w:rPr>
          <w:shd w:val="clear" w:color="auto" w:fill="FFFFFF"/>
        </w:rPr>
        <w:t xml:space="preserve"> </w:t>
      </w:r>
      <w:r>
        <w:rPr>
          <w:shd w:val="clear" w:color="auto" w:fill="FFFFFF"/>
        </w:rPr>
        <w:t>5D, and looks forward to further collaboration with other IEGs and proponents on IMT-2020 submission and evaluation process.</w:t>
      </w:r>
    </w:p>
    <w:p w:rsidR="006A6CD8" w:rsidRPr="00D415DE" w:rsidRDefault="006A6CD8" w:rsidP="006A6CD8"/>
    <w:p w:rsidR="006A6CD8" w:rsidRDefault="006A6CD8" w:rsidP="006A6CD8">
      <w:pPr>
        <w:ind w:left="1130" w:hanging="1130"/>
      </w:pPr>
      <w:r>
        <w:rPr>
          <w:b/>
          <w:bCs/>
          <w:color w:val="000000"/>
          <w:shd w:val="clear" w:color="auto" w:fill="FFFFFF"/>
        </w:rPr>
        <w:t>Status:</w:t>
      </w:r>
      <w:r>
        <w:rPr>
          <w:color w:val="000000"/>
          <w:shd w:val="clear" w:color="auto" w:fill="FFFFFF"/>
        </w:rPr>
        <w:t xml:space="preserve"> </w:t>
      </w:r>
      <w:r>
        <w:rPr>
          <w:color w:val="000000"/>
          <w:shd w:val="clear" w:color="auto" w:fill="FFFFFF"/>
        </w:rPr>
        <w:tab/>
        <w:t xml:space="preserve">For consideration under Step 4 of </w:t>
      </w:r>
      <w:r>
        <w:rPr>
          <w:color w:val="000000"/>
          <w:shd w:val="clear" w:color="auto" w:fill="FFFFFF"/>
        </w:rPr>
        <w:br/>
        <w:t>IMT-2020 development process</w:t>
      </w:r>
    </w:p>
    <w:p w:rsidR="00DD06F7" w:rsidRDefault="006A6CD8" w:rsidP="006A6CD8">
      <w:pPr>
        <w:spacing w:afterLines="50" w:after="120"/>
        <w:rPr>
          <w:color w:val="000000"/>
          <w:shd w:val="clear" w:color="auto" w:fill="FFFFFF"/>
        </w:rPr>
      </w:pPr>
      <w:r w:rsidRPr="00EE4F87">
        <w:rPr>
          <w:b/>
          <w:bCs/>
        </w:rPr>
        <w:t>Contact:</w:t>
      </w:r>
      <w:r w:rsidRPr="00EE4F87">
        <w:rPr>
          <w:b/>
          <w:bCs/>
        </w:rPr>
        <w:tab/>
      </w:r>
      <w:r>
        <w:t>Tzu-Ming Lin</w:t>
      </w:r>
      <w:r>
        <w:tab/>
      </w:r>
      <w:r>
        <w:tab/>
      </w:r>
      <w:r>
        <w:tab/>
      </w:r>
      <w:r>
        <w:tab/>
      </w:r>
      <w:r w:rsidRPr="00EE4F87">
        <w:rPr>
          <w:b/>
          <w:bCs/>
        </w:rPr>
        <w:t>E-mail:</w:t>
      </w:r>
      <w:r w:rsidRPr="006953B4">
        <w:tab/>
      </w:r>
      <w:hyperlink r:id="rId10" w:history="1">
        <w:r w:rsidRPr="00956463">
          <w:rPr>
            <w:rStyle w:val="Hyperlink"/>
            <w:lang w:val="en-US"/>
          </w:rPr>
          <w:t>tmlin@itri.com</w:t>
        </w:r>
      </w:hyperlink>
      <w:r>
        <w:rPr>
          <w:color w:val="0000FF"/>
          <w:u w:val="single"/>
          <w:lang w:val="en-US"/>
        </w:rPr>
        <w:t xml:space="preserve"> </w:t>
      </w:r>
      <w:r>
        <w:rPr>
          <w:color w:val="0000FF"/>
          <w:u w:val="single"/>
          <w:lang w:val="en-US"/>
        </w:rPr>
        <w:br/>
      </w:r>
      <w:r w:rsidRPr="003069C9">
        <w:rPr>
          <w:color w:val="000000"/>
          <w:shd w:val="clear" w:color="auto" w:fill="FFFFFF"/>
        </w:rPr>
        <w:tab/>
      </w:r>
      <w:r>
        <w:rPr>
          <w:color w:val="000000"/>
          <w:shd w:val="clear" w:color="auto" w:fill="FFFFFF"/>
        </w:rPr>
        <w:t>Moderator of TPCEG</w:t>
      </w:r>
    </w:p>
    <w:p w:rsidR="008B2521" w:rsidRDefault="008B2521" w:rsidP="006A6CD8">
      <w:pPr>
        <w:spacing w:afterLines="50" w:after="120"/>
      </w:pPr>
    </w:p>
    <w:p w:rsidR="006A6CD8" w:rsidRPr="008B2521" w:rsidRDefault="008B2521" w:rsidP="008B2521">
      <w:pPr>
        <w:spacing w:afterLines="50" w:after="120"/>
        <w:rPr>
          <w:b/>
          <w:bCs/>
          <w:caps/>
          <w:sz w:val="28"/>
        </w:rPr>
      </w:pPr>
      <w:r w:rsidRPr="008B2521">
        <w:rPr>
          <w:b/>
          <w:bCs/>
        </w:rPr>
        <w:t>Attachment:</w:t>
      </w:r>
      <w:r>
        <w:rPr>
          <w:b/>
          <w:bCs/>
        </w:rPr>
        <w:tab/>
      </w:r>
    </w:p>
    <w:p w:rsidR="006A6CD8" w:rsidRPr="005136C0" w:rsidRDefault="006A6CD8" w:rsidP="006A6CD8"/>
    <w:bookmarkStart w:id="10" w:name="_MON_1600755347"/>
    <w:bookmarkStart w:id="11" w:name="_MON_1600755395"/>
    <w:bookmarkStart w:id="12" w:name="_MON_1600729050"/>
    <w:bookmarkStart w:id="13" w:name="_MON_1599891680"/>
    <w:bookmarkStart w:id="14" w:name="_MON_1600768303"/>
    <w:bookmarkStart w:id="15" w:name="_MON_1600754213"/>
    <w:bookmarkStart w:id="16" w:name="_MON_1600856243"/>
    <w:bookmarkEnd w:id="10"/>
    <w:bookmarkEnd w:id="11"/>
    <w:bookmarkEnd w:id="12"/>
    <w:bookmarkEnd w:id="13"/>
    <w:bookmarkEnd w:id="14"/>
    <w:bookmarkEnd w:id="15"/>
    <w:bookmarkEnd w:id="16"/>
    <w:bookmarkStart w:id="17" w:name="_MON_1599649227"/>
    <w:bookmarkEnd w:id="17"/>
    <w:p w:rsidR="006A6CD8" w:rsidRDefault="00252F7C" w:rsidP="00D125EA">
      <w:pPr>
        <w:jc w:val="center"/>
        <w:rPr>
          <w:lang w:eastAsia="zh-CN"/>
        </w:rPr>
      </w:pPr>
      <w:r>
        <w:rPr>
          <w:lang w:eastAsia="zh-CN"/>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11" o:title=""/>
          </v:shape>
          <o:OLEObject Type="Embed" ProgID="Word.Document.12" ShapeID="_x0000_i1025" DrawAspect="Icon" ObjectID="_1638002660" r:id="rId12">
            <o:FieldCodes>\s</o:FieldCodes>
          </o:OLEObject>
        </w:object>
      </w:r>
    </w:p>
    <w:p w:rsidR="000069D4" w:rsidRPr="001A615D" w:rsidRDefault="006A6CD8" w:rsidP="001A615D">
      <w:pPr>
        <w:jc w:val="center"/>
      </w:pPr>
      <w:r>
        <w:t>______________</w:t>
      </w:r>
    </w:p>
    <w:sectPr w:rsidR="000069D4" w:rsidRPr="001A615D" w:rsidSect="00D02712">
      <w:headerReference w:type="default" r:id="rId13"/>
      <w:footerReference w:type="default" r:id="rId14"/>
      <w:footerReference w:type="first" r:id="rId15"/>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293" w:rsidRDefault="00DA5293">
      <w:r>
        <w:separator/>
      </w:r>
    </w:p>
  </w:endnote>
  <w:endnote w:type="continuationSeparator" w:id="0">
    <w:p w:rsidR="00DA5293" w:rsidRDefault="00DA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Draf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DD06F7">
    <w:pPr>
      <w:pStyle w:val="Footer"/>
      <w:rPr>
        <w:lang w:val="en-US"/>
      </w:rPr>
    </w:pPr>
    <w:r>
      <w:rPr>
        <w:lang w:val="en-US"/>
      </w:rPr>
      <w:fldChar w:fldCharType="begin"/>
    </w:r>
    <w:r>
      <w:rPr>
        <w:lang w:val="en-US"/>
      </w:rPr>
      <w:instrText xml:space="preserve"> FILENAME \p \* MERGEFORMAT </w:instrText>
    </w:r>
    <w:r>
      <w:rPr>
        <w:lang w:val="en-US"/>
      </w:rPr>
      <w:fldChar w:fldCharType="separate"/>
    </w:r>
    <w:r w:rsidR="006A6CD8">
      <w:rPr>
        <w:lang w:val="en-US"/>
      </w:rPr>
      <w:t>M:\BRSGD\TEXT2018\SG05\WP5D\1000\1062e.docx</w:t>
    </w:r>
    <w:r>
      <w:fldChar w:fldCharType="end"/>
    </w:r>
    <w:r w:rsidR="00FA124A" w:rsidRPr="002F7CB3">
      <w:rPr>
        <w:lang w:val="en-US"/>
      </w:rPr>
      <w:tab/>
    </w:r>
    <w:r w:rsidR="00D02712">
      <w:fldChar w:fldCharType="begin"/>
    </w:r>
    <w:r w:rsidR="00FA124A">
      <w:instrText xml:space="preserve"> savedate \@ dd.MM.yy </w:instrText>
    </w:r>
    <w:r w:rsidR="00D02712">
      <w:fldChar w:fldCharType="separate"/>
    </w:r>
    <w:r w:rsidR="00DF4F9B">
      <w:t>12.10.18</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6A6CD8">
      <w:t>21.02.08</w:t>
    </w:r>
    <w:r w:rsidR="00D0271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DD06F7"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sidR="006A6CD8">
      <w:rPr>
        <w:lang w:val="en-US"/>
      </w:rPr>
      <w:t>M:\BRSGD\TEXT2018\SG05\WP5D\1000\1062e.docx</w:t>
    </w:r>
    <w:r>
      <w:fldChar w:fldCharType="end"/>
    </w:r>
    <w:r w:rsidR="00FA124A" w:rsidRPr="002F7CB3">
      <w:rPr>
        <w:lang w:val="en-US"/>
      </w:rPr>
      <w:tab/>
    </w:r>
    <w:r w:rsidR="00D02712">
      <w:fldChar w:fldCharType="begin"/>
    </w:r>
    <w:r w:rsidR="00FA124A">
      <w:instrText xml:space="preserve"> savedate \@ dd.MM.yy </w:instrText>
    </w:r>
    <w:r w:rsidR="00D02712">
      <w:fldChar w:fldCharType="separate"/>
    </w:r>
    <w:r w:rsidR="00DF4F9B">
      <w:t>12.10.18</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6A6CD8">
      <w:t>21.02.08</w:t>
    </w:r>
    <w:r w:rsidR="00D0271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293" w:rsidRDefault="00DA5293">
      <w:r>
        <w:t>____________________</w:t>
      </w:r>
    </w:p>
  </w:footnote>
  <w:footnote w:type="continuationSeparator" w:id="0">
    <w:p w:rsidR="00DA5293" w:rsidRDefault="00DA5293">
      <w:r>
        <w:continuationSeparator/>
      </w:r>
    </w:p>
  </w:footnote>
  <w:footnote w:id="1">
    <w:p w:rsidR="00F60FDD" w:rsidRPr="00F60FDD" w:rsidRDefault="00F60FDD" w:rsidP="008B2521">
      <w:pPr>
        <w:pStyle w:val="FootnoteText"/>
      </w:pPr>
      <w:r>
        <w:rPr>
          <w:rStyle w:val="FootnoteReference"/>
        </w:rPr>
        <w:t>*</w:t>
      </w:r>
      <w:r>
        <w:t xml:space="preserve"> </w:t>
      </w:r>
      <w:r>
        <w:rPr>
          <w:lang w:eastAsia="zh-CN"/>
        </w:rPr>
        <w:t xml:space="preserve">NOTE: </w:t>
      </w:r>
      <w:r w:rsidR="008B2521" w:rsidRPr="008B2521">
        <w:rPr>
          <w:lang w:eastAsia="zh-CN"/>
        </w:rPr>
        <w:t>The meeting was informed by ITRI that Attach</w:t>
      </w:r>
      <w:r w:rsidR="008B2521" w:rsidRPr="00252F7C">
        <w:rPr>
          <w:lang w:eastAsia="zh-CN"/>
        </w:rPr>
        <w:t>ment 1 (</w:t>
      </w:r>
      <w:r w:rsidR="009E61ED" w:rsidRPr="00252F7C">
        <w:rPr>
          <w:rFonts w:hint="eastAsia"/>
          <w:lang w:val="en-US" w:eastAsia="zh-CN"/>
        </w:rPr>
        <w:t>C</w:t>
      </w:r>
      <w:r w:rsidR="009E61ED" w:rsidRPr="00252F7C">
        <w:rPr>
          <w:lang w:val="en-US" w:eastAsia="zh-CN"/>
        </w:rPr>
        <w:t>ompliance template for technical performance</w:t>
      </w:r>
      <w:r w:rsidR="009E61ED" w:rsidRPr="00252F7C">
        <w:rPr>
          <w:rFonts w:hint="eastAsia"/>
          <w:lang w:val="en-US" w:eastAsia="zh-CN"/>
        </w:rPr>
        <w:t xml:space="preserve"> and </w:t>
      </w:r>
      <w:r w:rsidR="009E61ED" w:rsidRPr="00252F7C">
        <w:rPr>
          <w:lang w:val="en-US" w:eastAsia="zh-CN"/>
        </w:rPr>
        <w:t>Table A-6-2</w:t>
      </w:r>
      <w:r w:rsidR="008B2521" w:rsidRPr="00252F7C">
        <w:rPr>
          <w:lang w:eastAsia="zh-CN"/>
        </w:rPr>
        <w:t>) was inaccurate. ITRI provided the me</w:t>
      </w:r>
      <w:r w:rsidR="008B2521" w:rsidRPr="008B2521">
        <w:rPr>
          <w:lang w:eastAsia="zh-CN"/>
        </w:rPr>
        <w:t xml:space="preserve">eting with </w:t>
      </w:r>
      <w:r w:rsidR="00D4546C">
        <w:rPr>
          <w:rFonts w:hint="eastAsia"/>
          <w:lang w:eastAsia="zh-CN"/>
        </w:rPr>
        <w:t>proper</w:t>
      </w:r>
      <w:r w:rsidR="008B2521" w:rsidRPr="0001030E">
        <w:rPr>
          <w:lang w:eastAsia="zh-CN"/>
        </w:rPr>
        <w:t xml:space="preserve"> </w:t>
      </w:r>
      <w:r w:rsidR="004E1672" w:rsidRPr="0001030E">
        <w:rPr>
          <w:rFonts w:hint="eastAsia"/>
          <w:lang w:eastAsia="zh-CN"/>
        </w:rPr>
        <w:t>update</w:t>
      </w:r>
      <w:r w:rsidR="008B2521" w:rsidRPr="008B2521">
        <w:rPr>
          <w:lang w:eastAsia="zh-CN"/>
        </w:rPr>
        <w:t xml:space="preserve"> and, upon review, the meeting agreed to amend Attachment 1 to Document 5D/1062 to reflect the </w:t>
      </w:r>
      <w:r w:rsidR="00D4546C">
        <w:rPr>
          <w:rFonts w:hint="eastAsia"/>
          <w:lang w:eastAsia="zh-CN"/>
        </w:rPr>
        <w:t>update</w:t>
      </w:r>
      <w:r w:rsidR="008B2521" w:rsidRPr="008B2521">
        <w:rPr>
          <w:lang w:eastAsia="zh-CN"/>
        </w:rPr>
        <w:t>.</w:t>
      </w:r>
    </w:p>
  </w:footnote>
  <w:footnote w:id="2">
    <w:p w:rsidR="006A6CD8" w:rsidRPr="00CF585B" w:rsidRDefault="006A6CD8" w:rsidP="006A6CD8">
      <w:pPr>
        <w:pStyle w:val="FootnoteText"/>
        <w:rPr>
          <w:lang w:val="en-US"/>
        </w:rPr>
      </w:pPr>
      <w:r>
        <w:rPr>
          <w:rStyle w:val="FootnoteReference"/>
        </w:rPr>
        <w:footnoteRef/>
      </w:r>
      <w:r>
        <w:t xml:space="preserve"> </w:t>
      </w:r>
      <w:r>
        <w:rPr>
          <w:lang w:val="en-US"/>
        </w:rPr>
        <w:tab/>
        <w:t xml:space="preserve">Submitted on behalf of </w:t>
      </w:r>
      <w:r w:rsidRPr="008A0F1F">
        <w:rPr>
          <w:color w:val="000000" w:themeColor="text1"/>
          <w:lang w:eastAsia="zh-CN"/>
        </w:rPr>
        <w:t>Trans-Pacific Evaluation Group (TPCEG)</w:t>
      </w:r>
      <w:r>
        <w:rPr>
          <w:color w:val="000000" w:themeColor="text1"/>
          <w:lang w:eastAsia="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DF4F9B">
      <w:rPr>
        <w:rStyle w:val="PageNumber"/>
        <w:noProof/>
      </w:rPr>
      <w:t>2</w:t>
    </w:r>
    <w:r w:rsidR="00D02712">
      <w:rPr>
        <w:rStyle w:val="PageNumber"/>
      </w:rPr>
      <w:fldChar w:fldCharType="end"/>
    </w:r>
    <w:r>
      <w:rPr>
        <w:rStyle w:val="PageNumber"/>
      </w:rPr>
      <w:t xml:space="preserve"> -</w:t>
    </w:r>
  </w:p>
  <w:p w:rsidR="00FA124A" w:rsidRDefault="00523F60">
    <w:pPr>
      <w:pStyle w:val="Header"/>
      <w:rPr>
        <w:lang w:val="en-US"/>
      </w:rPr>
    </w:pPr>
    <w:r>
      <w:rPr>
        <w:lang w:val="en-US"/>
      </w:rPr>
      <w:t>5D/1062-E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60"/>
    <w:rsid w:val="000069D4"/>
    <w:rsid w:val="0001030E"/>
    <w:rsid w:val="000174AD"/>
    <w:rsid w:val="00047A1D"/>
    <w:rsid w:val="000604B9"/>
    <w:rsid w:val="00082CED"/>
    <w:rsid w:val="000A7D55"/>
    <w:rsid w:val="000C12C8"/>
    <w:rsid w:val="000C2E8E"/>
    <w:rsid w:val="000C4377"/>
    <w:rsid w:val="000E0E7C"/>
    <w:rsid w:val="000F1B4B"/>
    <w:rsid w:val="000F6CA1"/>
    <w:rsid w:val="0012744F"/>
    <w:rsid w:val="00131178"/>
    <w:rsid w:val="00156F66"/>
    <w:rsid w:val="00163271"/>
    <w:rsid w:val="00182528"/>
    <w:rsid w:val="0018500B"/>
    <w:rsid w:val="00196A19"/>
    <w:rsid w:val="001A615D"/>
    <w:rsid w:val="00202DC1"/>
    <w:rsid w:val="002116EE"/>
    <w:rsid w:val="002309D8"/>
    <w:rsid w:val="00252F7C"/>
    <w:rsid w:val="0029523F"/>
    <w:rsid w:val="002A7FE2"/>
    <w:rsid w:val="002E1B4F"/>
    <w:rsid w:val="002F2E67"/>
    <w:rsid w:val="002F7CB3"/>
    <w:rsid w:val="00315546"/>
    <w:rsid w:val="00330567"/>
    <w:rsid w:val="00386A9D"/>
    <w:rsid w:val="00391081"/>
    <w:rsid w:val="003B2789"/>
    <w:rsid w:val="003C13CE"/>
    <w:rsid w:val="003C697E"/>
    <w:rsid w:val="003E2518"/>
    <w:rsid w:val="003E7CEF"/>
    <w:rsid w:val="004B1EF7"/>
    <w:rsid w:val="004B3FAD"/>
    <w:rsid w:val="004C5749"/>
    <w:rsid w:val="004E1672"/>
    <w:rsid w:val="00501DCA"/>
    <w:rsid w:val="00513A47"/>
    <w:rsid w:val="00523F60"/>
    <w:rsid w:val="005408DF"/>
    <w:rsid w:val="00573344"/>
    <w:rsid w:val="005832C7"/>
    <w:rsid w:val="00583F9B"/>
    <w:rsid w:val="005B0D29"/>
    <w:rsid w:val="005E5C10"/>
    <w:rsid w:val="005F2C78"/>
    <w:rsid w:val="006144E4"/>
    <w:rsid w:val="00650299"/>
    <w:rsid w:val="00655FC5"/>
    <w:rsid w:val="006A6CD8"/>
    <w:rsid w:val="00734A77"/>
    <w:rsid w:val="007A0863"/>
    <w:rsid w:val="00805FFA"/>
    <w:rsid w:val="00814E0A"/>
    <w:rsid w:val="00822581"/>
    <w:rsid w:val="008309DD"/>
    <w:rsid w:val="0083227A"/>
    <w:rsid w:val="00866900"/>
    <w:rsid w:val="00876A8A"/>
    <w:rsid w:val="00881BA1"/>
    <w:rsid w:val="008B2521"/>
    <w:rsid w:val="008C2302"/>
    <w:rsid w:val="008C26B8"/>
    <w:rsid w:val="008E4703"/>
    <w:rsid w:val="008F208F"/>
    <w:rsid w:val="00910810"/>
    <w:rsid w:val="00982084"/>
    <w:rsid w:val="00995963"/>
    <w:rsid w:val="009B61EB"/>
    <w:rsid w:val="009C2064"/>
    <w:rsid w:val="009D1697"/>
    <w:rsid w:val="009E61ED"/>
    <w:rsid w:val="009F3A46"/>
    <w:rsid w:val="009F6520"/>
    <w:rsid w:val="00A014F8"/>
    <w:rsid w:val="00A21615"/>
    <w:rsid w:val="00A5173C"/>
    <w:rsid w:val="00A61AEF"/>
    <w:rsid w:val="00A72828"/>
    <w:rsid w:val="00A92BDD"/>
    <w:rsid w:val="00AD2345"/>
    <w:rsid w:val="00AF173A"/>
    <w:rsid w:val="00B066A4"/>
    <w:rsid w:val="00B07A13"/>
    <w:rsid w:val="00B4279B"/>
    <w:rsid w:val="00B45FC9"/>
    <w:rsid w:val="00B76F35"/>
    <w:rsid w:val="00B81138"/>
    <w:rsid w:val="00BC7CCF"/>
    <w:rsid w:val="00BE470B"/>
    <w:rsid w:val="00C57A91"/>
    <w:rsid w:val="00C973E3"/>
    <w:rsid w:val="00CC01C2"/>
    <w:rsid w:val="00CF21F2"/>
    <w:rsid w:val="00D02712"/>
    <w:rsid w:val="00D046A7"/>
    <w:rsid w:val="00D125EA"/>
    <w:rsid w:val="00D214D0"/>
    <w:rsid w:val="00D4546C"/>
    <w:rsid w:val="00D6546B"/>
    <w:rsid w:val="00DA5293"/>
    <w:rsid w:val="00DB178B"/>
    <w:rsid w:val="00DC150D"/>
    <w:rsid w:val="00DC17D3"/>
    <w:rsid w:val="00DD06F7"/>
    <w:rsid w:val="00DD4BED"/>
    <w:rsid w:val="00DE39F0"/>
    <w:rsid w:val="00DF0AF3"/>
    <w:rsid w:val="00DF4F9B"/>
    <w:rsid w:val="00DF7E9F"/>
    <w:rsid w:val="00E27D7E"/>
    <w:rsid w:val="00E42E13"/>
    <w:rsid w:val="00E56D5C"/>
    <w:rsid w:val="00E6257C"/>
    <w:rsid w:val="00E63C59"/>
    <w:rsid w:val="00F25662"/>
    <w:rsid w:val="00F60FDD"/>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BF2E99-F99A-4EAA-B830-4E6DF826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heme="minorEastAsia"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8F208F"/>
    <w:rPr>
      <w:position w:val="6"/>
      <w:sz w:val="18"/>
    </w:rPr>
  </w:style>
  <w:style w:type="paragraph" w:styleId="FootnoteText">
    <w:name w:val="footnote text"/>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link w:val="AnnexNoChar"/>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customStyle="1" w:styleId="AnnexNoChar">
    <w:name w:val="Annex_No Char"/>
    <w:link w:val="AnnexNo"/>
    <w:rsid w:val="006A6CD8"/>
    <w:rPr>
      <w:rFonts w:ascii="Times New Roman" w:hAnsi="Times New Roman"/>
      <w:caps/>
      <w:sz w:val="28"/>
      <w:lang w:val="en-GB" w:eastAsia="en-US"/>
    </w:rPr>
  </w:style>
  <w:style w:type="character" w:styleId="Hyperlink">
    <w:name w:val="Hyperlink"/>
    <w:aliases w:val="CEO_Hyperlink,超级链接"/>
    <w:rsid w:val="006A6CD8"/>
    <w:rPr>
      <w:color w:val="0000FF"/>
      <w:u w:val="single"/>
    </w:rPr>
  </w:style>
  <w:style w:type="character" w:customStyle="1" w:styleId="qowt-stl-hyperlink">
    <w:name w:val="qowt-stl-hyperlink"/>
    <w:basedOn w:val="DefaultParagraphFont"/>
    <w:rsid w:val="006A6CD8"/>
  </w:style>
  <w:style w:type="character" w:styleId="Strong">
    <w:name w:val="Strong"/>
    <w:basedOn w:val="DefaultParagraphFont"/>
    <w:uiPriority w:val="22"/>
    <w:qFormat/>
    <w:rsid w:val="006A6CD8"/>
    <w:rPr>
      <w:b/>
      <w:bCs/>
    </w:rPr>
  </w:style>
  <w:style w:type="paragraph" w:styleId="BalloonText">
    <w:name w:val="Balloon Text"/>
    <w:basedOn w:val="Normal"/>
    <w:link w:val="BalloonTextChar"/>
    <w:semiHidden/>
    <w:unhideWhenUsed/>
    <w:rsid w:val="00C973E3"/>
    <w:pPr>
      <w:spacing w:before="0"/>
    </w:pPr>
    <w:rPr>
      <w:sz w:val="18"/>
      <w:szCs w:val="18"/>
    </w:rPr>
  </w:style>
  <w:style w:type="character" w:customStyle="1" w:styleId="BalloonTextChar">
    <w:name w:val="Balloon Text Char"/>
    <w:basedOn w:val="DefaultParagraphFont"/>
    <w:link w:val="BalloonText"/>
    <w:semiHidden/>
    <w:rsid w:val="00C973E3"/>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tu.int/md/R15-IMT.2020-C-0003/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Word_Document1.doc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tmlin@itri.com" TargetMode="External"/><Relationship Id="rId4" Type="http://schemas.openxmlformats.org/officeDocument/2006/relationships/webSettings" Target="webSettings.xml"/><Relationship Id="rId9" Type="http://schemas.openxmlformats.org/officeDocument/2006/relationships/hyperlink" Target="https://www.itu.int/en/ITU-R/study-groups/rsg5/rwp5d/imt-2020/Pages/ws-20171004.aspx"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traz\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F182E-055F-4C16-8689-C96EF89F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PE_BR.dotm</Template>
  <TotalTime>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Detraz, Laurence</dc:creator>
  <cp:lastModifiedBy>Limousin, Catherine</cp:lastModifiedBy>
  <cp:revision>1</cp:revision>
  <cp:lastPrinted>2008-02-21T14:04:00Z</cp:lastPrinted>
  <dcterms:created xsi:type="dcterms:W3CDTF">2019-12-16T10:56:00Z</dcterms:created>
  <dcterms:modified xsi:type="dcterms:W3CDTF">2019-12-16T10:56:00Z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