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8B0000"/>
          <w:sz w:val="64"/>
          <w:szCs w:val="64"/>
        </w:rPr>
        <w:t xml:space="preserve">zØmbie zØne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4057"/>
          <w:sz w:val="28"/>
          <w:szCs w:val="28"/>
        </w:rPr>
        <w:t xml:space="preserve">Parc d'attractions fictif post-apocalyptique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CAHIER DES CHARGES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Application web fullstack TypeScript — SPA + API REST</w:t>
      </w:r>
    </w:p>
    <w:p>
      <w:pPr>
        <w:spacing w:after="60" w:before="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Candidat : Stéphane Rochard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Formation O'clock — CDA RNCP37873 Niveau 6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Soutenance : 9 juin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Production : sharo.fr  |  API : sharo.fr/api/docs  |  Code : github.com/5h4r0/z0mbiez0ne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1. Présentation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projet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zØmbie zØne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web fullstack — SPA + API 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Vitrine immersive + réservation de billets par sessions d'activités + backoffice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sharo.fr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sharo.fr/api/docs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github.com/5h4r0/z0mbiez0ne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2. Cibles du Projet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 principal : adolescents et jeunes adultes (16-30 ans).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Contraintes ergonomiques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immersif et moderne adapté au thème horrifique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Mobile-first — utilisation mobile importante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Navigation rapide et intuitive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Accessibilité RGAA 2.1 à 60% minimum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3. Définition des Besoins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Besoins identifiés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Manque de visibilité du parc auprès du public ciblé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Besoin d'un système en ligne simple et fiable pour réserver des billets par session d'activité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Nécessité pour le gérant de gérer le site de manière autonome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Objectifs du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 web immersif avec design adapté au thème horrifique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Affichage détaillé des catégories, activités, sessions (date/heure, capacité, statut, places disponibles)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Système de réservation de sessions d'activité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Espace client : historique des commandes avec dates des sessions, annulation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Backoffice admin sécurisé : CRUD catégories, activités, sessions, comptes utilisateurs, commandes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 mobile-first responsive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Accessibilité RGAA 2.1 minimum 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Bonnes pratiques SEO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4. User Stories du MVP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Utilisateur / Membre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tant que</w:t>
            </w:r>
          </w:p>
        </w:tc>
        <w:tc>
          <w:tcPr>
            <w:tcW w:type="dxa" w:w="40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 dois pouvoir</w:t>
            </w:r>
          </w:p>
        </w:tc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Afin 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Lister toutes les catégories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Consulter des activités par catégorie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Lister toutes les activités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Choisir une activité et consulter les 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Consulter le détail d'une activité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description, prix et sessions associées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Consulter la liste des sessions d'une activité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Choisir une date/heure précise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un compte avec le rôle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Accéder à l'espace membre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connecter / Se déconnecter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Sécuriser sa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Réinitialiser son mot de passe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Sécurisation ou oubli du mot de passe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son compte (soft delete)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Effacer ses données personnelles — RGPD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son panier (add/remove/quantité)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Préparer sa commande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Confirmer ou annuler sa commande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Finaliser ou abandonner sa commande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Consulter ses commandes passées et en cours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l'historique et le détail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son profil, changer son mot de passe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son compte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Administrateur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tant que</w:t>
            </w:r>
          </w:p>
        </w:tc>
        <w:tc>
          <w:tcPr>
            <w:tcW w:type="dxa" w:w="40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 dois pouvoir</w:t>
            </w:r>
          </w:p>
        </w:tc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Afin 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connecter / Se déconnecter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Sécuriser l'accès au backoffice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catégories (blocage si activité liée)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le catalogue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activités + upload images WebP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les activités du parc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sessions (blocage si commandes liées)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le planning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Lire / modifier tous les utilisateurs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les comptes membres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Lire / modifier le statut de toutes les commandes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les réservations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5. Contraintes Techniques et Qualité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Contraintes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access token (15 min) + refresh token (7 j) — cookies httpOnly exclusivement, jamais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 Zod sur tous les inputs body/params/query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argon2id pour le hachage des mots de passe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151 tests automatisés (116 intégration + 35 unitaires) — CI verte obligatoire avant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multi-stage — GitHub Actions CI/CD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Contraintes qualité &amp; conformité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65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Mobile-first, breakpoints CSS dans le design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RGAA 2.1 minimum 60% — attributs ARIA, contrastes, navigation clavier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users/orders, consentement cookies (Klaro), mentions légales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Éco-conception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WebP (Sharp), lazy loading, pagination, select Prisma explicite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Slugs auto-générés, balises meta, structure sémantique HTML5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— validation Zod, argon2id, JWT httpOnly, CORS strict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multi-stage, CI/CD GitHub Actions, VPS Ionos documenté (DEPLOY.md)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 HTTP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X-Frame-Options, HSTS, X-Content-Type-Options, Referrer-Policy (Nginx)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6. Architecture du Projet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Architecture retenue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70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Présentation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React 19 + Vite — React Router 7, Zustand, apiFetch intercepteur 401, cookies httpOnly (jamais localStorage)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Métier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5 API REST TypeScript — routes → middlewares (Zod, requireAuth, requireRole) → controllers → helpers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données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5 ORM — requêtes paramétrées, select explicite, $transaction, soft delete RGPD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Persistance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— contraintes FK, normalisation 3NF, BDD test isolée, migrations versionnées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Sécurité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httpOnly+Secure+SameSite=Strict, argon2id, Zod, CORS strict, headers Nginx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multi-stage, Nginx reverse proxy + SSL Let's Encrypt, GitHub Actions CI/CD, VPS Ionos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Zones de l'application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vitrine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sharo.fr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Activités, sessions, catégories, contact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Espace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sharo.fr/dashboard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Compte, commandes, annulation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Backoffice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sharo.fr/manage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activités, sessions, utilisateurs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7. Stack Technique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Back-end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0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22 + Express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JS natif async/await, Express 5 : meilleure gestion erreurs async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 strict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Typage statique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Zéro any, détection erreurs à la compilation, interfaces partagées back/front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 déclaratif, migrations versionnées, client typé, select explicite anti-fuite données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SGBDR ACID, FK robustes, idéal pour données relationnelles à forte cohérence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inputs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runtime tous inputs + inférence types TypeScript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argon2id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Hachage mots de passe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Résistant GPU/ASIC — recommandé OWASP 2023, supérieur à bcrypt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15 min + refresh token 7 j, auth stateless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date-fns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Manipulation dates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Légère, tree-shakeable, utilisée dans les controllers sessions/orders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 2.x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Linter + formateur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Remplace ESLint + Prettier, ~10x plus rapide, unifié back + front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email, reset password, confirmation commande — SMTP Ionos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Front-end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0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Vite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HMR natif, code splitting, tree-shaking, React concurrent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SPA, routes protégées, loaders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global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minimaliste sans boilerplate, persist optionnel (panier uniquement)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 strict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Typage statique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Cohérence avec le back, interfaces partagées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v4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Utility-first, breakpoints custom dans @theme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 2.x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Linter + formateur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Uniformité avec le back, exécution depuis vite-frontend/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5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multi-stage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(node:22 + tsc) → Runner (node:22-alpine, dist/ uniquement)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proxy, SSL termination, redirect HTTP→HTTPS, SPA fallback, headers sécurité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+ Certbot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Certificats SSL — renouvellement automatique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CI/CD : lint → tests → build → deploy SSH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Ionos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LTS, 2 vCPU / 2 GB RAM / 80 GB NVMe, IP 82.165.180.54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Supertest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: runner TypeScript natif, Supertest monte Express en mémoire sans port réseau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 sécurisé — hors MVP, prévu V2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8. Modèle de Données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Entités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65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Rôles utilisateur (member, admin)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Comptes utilisateurs — soft delete (deleted_at) — RGPD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de rafraîchissement JWT — token_id UUID + hash argon2 du JWT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EmailVerificationToken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de vérification d'email à l'inscription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Catégories d'activités — hard delete (libère les images)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activities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Activités du parc — hard delete (libère les images)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activities_categories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de jonction activité ↔ catégorie (M-N)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planifiées d'une activité — hard 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Commandes utilisateur — soft delete (deleted_at) — RGPD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orders_lines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Lignes de commande — unit_price_ht et vat_rate figés à la commande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Choix de conception notables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 delete (deleted_at) sur users et orders uniquement — traçabilité RGPD et conservation pour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 delete sur activities, sessions, categories — libère les fichiers images associés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unit_price_ht + vat_rate figés dans orders_lines — historique immuable des prix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token_id UUID dans RefreshToken — lookup par index, hash argon2 du JWT en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slug auto-généré sur activities et categories — URLs SEO-friendly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Enums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5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→ Confirmed, Pending → Cancelled, Confirmed → Refunded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Scheduled, Cancelled, Completed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9. Fonctionnalités Hors MVP — Évolutions Potentielles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Paiement sécurisé CB via Stripe (prévu V2 — architecture l'anticipe)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express-rate-limit sur /api/auth/* (protection anti-brute-force)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Tests E2E Playwright — flow complet navigateur login → réservation →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Emails transactionnels complets — confirmation commande avec détail lignes HT + TTC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i18n FR/EN — prévu dans l'architecture (routes /fr et /en), non implémenté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RGAA complet — audit accessibilité pour dépasser 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Système de messagerie interne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Notation des activités + commentaires (avec modération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Notifications push/email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Boutique e-commerce de produits dérivés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multilingue</w:t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10. Analyse des Risques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 préventive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Délais de développement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Planification agile avec sprints courts, Definition of Done stricte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 critiques sur commande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d'intégration Supertest + transaction Prisma atomique sur createOrder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Faille de sécurité (XSS, injection SQL)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Zod + Prisma paramétré + JWT httpOnly + argon2id + OWASP Top 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Problème de déploiement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DEPLOY.md + Docker multi-stage + CI/CD avec fail-fast + procédure de rollback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 sur refresh 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Promise singleton refreshPromise dans apiFetch — résolu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bfcache restauration page protégée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Cache-Control no-store + guard réseau au montage — résolu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11. Gestion de Projet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Répartition des rôles (projet solo)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</w:t>
            </w:r>
          </w:p>
        </w:tc>
        <w:tc>
          <w:tcPr>
            <w:tcW w:type="dxa" w:w="40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Stéphane Rochard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produit, priorisation backlog, user stories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Stéphane Rochard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 des sprints, Definition of 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Dev / Architecte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Stéphane Rochard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Stack, patterns, conventions, sécurité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Back-End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Stéphane Rochard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REST, JWT, BDD,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Front-End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Stéphane Rochard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React, routing, state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/ QA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Stéphane Rochard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CI/CD, VPS, documentation technique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Versioning et bonnes pratiques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— branche master (prod), branches dédiées par feature/fix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Commits conventionnels EN : feat/fix/chore/docs/test/refactor/ci/build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Jamais de commit direct sur master — CI verte obligatoire avant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244 commits, 24 Pull Requests mergées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Planning des sprints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50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 principaux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&amp; API base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npm workspaces, schéma Prisma, migrations, API categories/activities/sessions, seeding @faker-js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httpOnly, register/login/refresh/logout, middlewares requireAuth/requireRole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&amp; Frontend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Commandes, panier Zustand, espace client React Router 7, apiFetch intercepteur 401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&amp; Déploiement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Backoffice CRUD admin, Docker multi-stage, CI/CD GitHub Actions, VPS Ionos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&amp; Hardening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 tests Vitest + Supertest, audit sécurité, corrections anomalies, Swagger/OpenAPI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7C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2026-06-07T22:29:20.209Z</dcterms:created>
  <dcterms:modified xsi:type="dcterms:W3CDTF">2026-06-07T22:29:20.210Z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