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C42" w:rsidRDefault="00485C42"/>
    <w:p w:rsidR="00485C42" w:rsidRDefault="00485C42"/>
    <w:p w:rsidR="00485C42" w:rsidRDefault="00485C42"/>
    <w:p w:rsidR="00485C42" w:rsidRPr="00E61427" w:rsidRDefault="008C44E5">
      <w:pPr>
        <w:spacing w:after="240"/>
        <w:jc w:val="center"/>
        <w:rPr>
          <w:rFonts w:cs="Calibri"/>
          <w:b/>
          <w:color w:val="002060"/>
          <w:sz w:val="72"/>
          <w:szCs w:val="80"/>
        </w:rPr>
      </w:pPr>
      <w:proofErr w:type="spellStart"/>
      <w:proofErr w:type="gramStart"/>
      <w:r w:rsidRPr="00E61427">
        <w:rPr>
          <w:rFonts w:cs="Calibri"/>
          <w:b/>
          <w:bCs/>
          <w:color w:val="002060"/>
          <w:sz w:val="72"/>
          <w:szCs w:val="80"/>
        </w:rPr>
        <w:t>zØmbie</w:t>
      </w:r>
      <w:proofErr w:type="spellEnd"/>
      <w:proofErr w:type="gramEnd"/>
      <w:r w:rsidRPr="00E61427">
        <w:rPr>
          <w:rFonts w:cs="Calibri"/>
          <w:b/>
          <w:bCs/>
          <w:color w:val="002060"/>
          <w:sz w:val="72"/>
          <w:szCs w:val="80"/>
        </w:rPr>
        <w:t xml:space="preserve"> </w:t>
      </w:r>
      <w:proofErr w:type="spellStart"/>
      <w:r w:rsidRPr="00E61427">
        <w:rPr>
          <w:rFonts w:cs="Calibri"/>
          <w:b/>
          <w:bCs/>
          <w:color w:val="002060"/>
          <w:sz w:val="72"/>
          <w:szCs w:val="80"/>
        </w:rPr>
        <w:t>zØne</w:t>
      </w:r>
      <w:proofErr w:type="spellEnd"/>
    </w:p>
    <w:p w:rsidR="00485C42" w:rsidRPr="00347431" w:rsidRDefault="008C44E5">
      <w:pPr>
        <w:spacing w:after="120"/>
        <w:jc w:val="center"/>
        <w:rPr>
          <w:rFonts w:asciiTheme="minorHAnsi" w:hAnsiTheme="minorHAnsi" w:cstheme="minorHAnsi"/>
          <w:i/>
          <w:iCs/>
          <w:color w:val="002060"/>
          <w:sz w:val="28"/>
          <w:szCs w:val="28"/>
        </w:rPr>
      </w:pPr>
      <w:r w:rsidRPr="00347431">
        <w:rPr>
          <w:rFonts w:asciiTheme="minorHAnsi" w:hAnsiTheme="minorHAnsi" w:cstheme="minorHAnsi"/>
          <w:i/>
          <w:iCs/>
          <w:color w:val="002060"/>
          <w:sz w:val="28"/>
          <w:szCs w:val="28"/>
        </w:rPr>
        <w:t>Parc d'attractions fictif post-apocalyptique</w:t>
      </w:r>
    </w:p>
    <w:p w:rsidR="00D3572E" w:rsidRPr="00F37E51" w:rsidRDefault="00D3572E">
      <w:pPr>
        <w:spacing w:after="120"/>
        <w:jc w:val="center"/>
      </w:pPr>
    </w:p>
    <w:p w:rsidR="00485C42" w:rsidRPr="00F37E51" w:rsidRDefault="00485C42"/>
    <w:p w:rsidR="00485C42" w:rsidRPr="00F37E51" w:rsidRDefault="008C44E5">
      <w:pPr>
        <w:spacing w:after="160"/>
        <w:jc w:val="center"/>
        <w:rPr>
          <w:rFonts w:asciiTheme="minorHAnsi" w:hAnsiTheme="minorHAnsi" w:cstheme="minorHAnsi"/>
          <w:b/>
          <w:bCs/>
          <w:color w:val="000000" w:themeColor="text1"/>
          <w:sz w:val="80"/>
          <w:szCs w:val="80"/>
        </w:rPr>
      </w:pPr>
      <w:r w:rsidRPr="00F37E51">
        <w:rPr>
          <w:rFonts w:asciiTheme="minorHAnsi" w:hAnsiTheme="minorHAnsi" w:cstheme="minorHAnsi"/>
          <w:b/>
          <w:bCs/>
          <w:color w:val="000000" w:themeColor="text1"/>
          <w:sz w:val="80"/>
          <w:szCs w:val="80"/>
        </w:rPr>
        <w:t>DOSSIER DE PROJET</w:t>
      </w:r>
    </w:p>
    <w:p w:rsidR="00D3572E" w:rsidRPr="00F37E51" w:rsidRDefault="00D3572E">
      <w:pPr>
        <w:spacing w:after="160"/>
        <w:jc w:val="center"/>
      </w:pPr>
    </w:p>
    <w:p w:rsidR="00485C42" w:rsidRPr="00F37E51" w:rsidRDefault="008C44E5">
      <w:pPr>
        <w:spacing w:after="80"/>
        <w:jc w:val="center"/>
      </w:pPr>
      <w:r w:rsidRPr="00F37E51">
        <w:rPr>
          <w:rFonts w:ascii="Arial" w:hAnsi="Arial"/>
          <w:b/>
          <w:bCs/>
          <w:sz w:val="26"/>
          <w:szCs w:val="26"/>
        </w:rPr>
        <w:t>Titre Professionnel — Concepteur Développeur d'Applications — Niveau 6</w:t>
      </w:r>
    </w:p>
    <w:p w:rsidR="00485C42" w:rsidRPr="00F37E51" w:rsidRDefault="008C44E5">
      <w:pPr>
        <w:spacing w:after="80"/>
        <w:jc w:val="center"/>
        <w:rPr>
          <w:rFonts w:ascii="Arial" w:hAnsi="Arial"/>
        </w:rPr>
      </w:pPr>
      <w:r w:rsidRPr="00F37E51">
        <w:rPr>
          <w:rFonts w:ascii="Arial" w:hAnsi="Arial"/>
        </w:rPr>
        <w:t xml:space="preserve">RNCP37873 — </w:t>
      </w:r>
      <w:proofErr w:type="spellStart"/>
      <w:r w:rsidRPr="00F37E51">
        <w:rPr>
          <w:rFonts w:ascii="Arial" w:hAnsi="Arial"/>
        </w:rPr>
        <w:t>O'clock</w:t>
      </w:r>
      <w:proofErr w:type="spellEnd"/>
    </w:p>
    <w:p w:rsidR="00D3572E" w:rsidRPr="00F37E51" w:rsidRDefault="00D3572E">
      <w:pPr>
        <w:spacing w:after="80"/>
        <w:jc w:val="center"/>
      </w:pPr>
    </w:p>
    <w:p w:rsidR="00485C42" w:rsidRPr="00F37E51" w:rsidRDefault="00485C42"/>
    <w:p w:rsidR="00485C42" w:rsidRPr="00F37E51" w:rsidRDefault="00485C42"/>
    <w:p w:rsidR="00485C42" w:rsidRPr="00F37E51" w:rsidRDefault="00F37E51">
      <w:pPr>
        <w:spacing w:after="80"/>
        <w:jc w:val="center"/>
      </w:pPr>
      <w:r>
        <w:rPr>
          <w:rFonts w:ascii="Arial" w:hAnsi="Arial"/>
          <w:sz w:val="26"/>
          <w:szCs w:val="26"/>
        </w:rPr>
        <w:t>Candidat : Stéphane Rochard</w:t>
      </w:r>
    </w:p>
    <w:p w:rsidR="00485C42" w:rsidRPr="00F37E51" w:rsidRDefault="008C44E5">
      <w:pPr>
        <w:spacing w:after="80"/>
        <w:jc w:val="center"/>
        <w:rPr>
          <w:rFonts w:ascii="Arial" w:hAnsi="Arial"/>
        </w:rPr>
      </w:pPr>
      <w:r w:rsidRPr="00F37E51">
        <w:rPr>
          <w:rFonts w:ascii="Arial" w:hAnsi="Arial"/>
        </w:rPr>
        <w:t>Date de soutenance : 9 juin 2026</w:t>
      </w:r>
    </w:p>
    <w:p w:rsidR="00D3572E" w:rsidRPr="00F37E51" w:rsidRDefault="00D3572E">
      <w:pPr>
        <w:spacing w:after="80"/>
        <w:jc w:val="center"/>
        <w:rPr>
          <w:rFonts w:ascii="Arial" w:hAnsi="Arial"/>
        </w:rPr>
      </w:pPr>
    </w:p>
    <w:p w:rsidR="00D3572E" w:rsidRPr="00F37E51" w:rsidRDefault="00D3572E">
      <w:pPr>
        <w:spacing w:after="80"/>
        <w:jc w:val="center"/>
        <w:rPr>
          <w:rFonts w:ascii="Arial" w:hAnsi="Arial"/>
        </w:rPr>
      </w:pPr>
    </w:p>
    <w:p w:rsidR="00D3572E" w:rsidRPr="00F37E51" w:rsidRDefault="00D3572E">
      <w:pPr>
        <w:spacing w:after="80"/>
        <w:jc w:val="center"/>
      </w:pPr>
    </w:p>
    <w:p w:rsidR="00485C42" w:rsidRPr="00F37E51" w:rsidRDefault="008C44E5">
      <w:pPr>
        <w:spacing w:after="80"/>
        <w:jc w:val="center"/>
        <w:rPr>
          <w:rFonts w:ascii="Arial" w:hAnsi="Arial"/>
          <w:szCs w:val="20"/>
          <w:lang w:val="en-US"/>
        </w:rPr>
      </w:pPr>
      <w:proofErr w:type="gramStart"/>
      <w:r w:rsidRPr="00F37E51">
        <w:rPr>
          <w:rFonts w:ascii="Arial" w:hAnsi="Arial"/>
          <w:szCs w:val="20"/>
          <w:lang w:val="en-US"/>
        </w:rPr>
        <w:t>GitHub :</w:t>
      </w:r>
      <w:proofErr w:type="gramEnd"/>
      <w:r w:rsidRPr="00F37E51">
        <w:rPr>
          <w:rFonts w:ascii="Arial" w:hAnsi="Arial"/>
          <w:szCs w:val="20"/>
          <w:lang w:val="en-US"/>
        </w:rPr>
        <w:t xml:space="preserve"> </w:t>
      </w:r>
      <w:hyperlink r:id="rId7" w:history="1">
        <w:r w:rsidRPr="00E61427">
          <w:rPr>
            <w:rStyle w:val="Lienhypertexte"/>
            <w:rFonts w:ascii="Arial" w:hAnsi="Arial"/>
            <w:color w:val="002060"/>
            <w:szCs w:val="20"/>
            <w:lang w:val="en-US"/>
          </w:rPr>
          <w:t>https://github.com/5h4r0/z0mbiez0ne</w:t>
        </w:r>
      </w:hyperlink>
    </w:p>
    <w:p w:rsidR="00D3572E" w:rsidRPr="00F37E51" w:rsidRDefault="00D3572E">
      <w:pPr>
        <w:spacing w:after="80"/>
        <w:jc w:val="center"/>
        <w:rPr>
          <w:sz w:val="24"/>
          <w:lang w:val="en-US"/>
        </w:rPr>
      </w:pPr>
    </w:p>
    <w:p w:rsidR="00485C42" w:rsidRPr="00F37E51" w:rsidRDefault="008C44E5">
      <w:pPr>
        <w:spacing w:after="80"/>
        <w:jc w:val="center"/>
        <w:rPr>
          <w:sz w:val="24"/>
        </w:rPr>
      </w:pPr>
      <w:r w:rsidRPr="00F37E51">
        <w:rPr>
          <w:rFonts w:ascii="Arial" w:hAnsi="Arial"/>
          <w:szCs w:val="20"/>
        </w:rPr>
        <w:t xml:space="preserve">Production : </w:t>
      </w:r>
      <w:hyperlink r:id="rId8" w:history="1">
        <w:r w:rsidRPr="00E61427">
          <w:rPr>
            <w:rStyle w:val="Lienhypertexte"/>
            <w:rFonts w:ascii="Arial" w:hAnsi="Arial"/>
            <w:color w:val="002060"/>
            <w:szCs w:val="20"/>
          </w:rPr>
          <w:t>https://sharo.fr</w:t>
        </w:r>
      </w:hyperlink>
      <w:r w:rsidRPr="00F37E51">
        <w:rPr>
          <w:rFonts w:ascii="Arial" w:hAnsi="Arial"/>
          <w:szCs w:val="20"/>
        </w:rPr>
        <w:t xml:space="preserve">  |  API docs : </w:t>
      </w:r>
      <w:hyperlink r:id="rId9" w:history="1">
        <w:r w:rsidRPr="00E61427">
          <w:rPr>
            <w:rStyle w:val="Lienhypertexte"/>
            <w:rFonts w:ascii="Arial" w:hAnsi="Arial"/>
            <w:color w:val="002060"/>
            <w:szCs w:val="20"/>
          </w:rPr>
          <w:t>https://sharo.fr/api/docs</w:t>
        </w:r>
      </w:hyperlink>
      <w:bookmarkStart w:id="0" w:name="_GoBack"/>
      <w:bookmarkEnd w:id="0"/>
    </w:p>
    <w:p w:rsidR="00485C42" w:rsidRPr="00F37E51" w:rsidRDefault="00485C42"/>
    <w:p w:rsidR="00485C42" w:rsidRDefault="00485C42"/>
    <w:p w:rsidR="00FB0ACF" w:rsidRDefault="00FB0ACF"/>
    <w:p w:rsidR="00FB0ACF" w:rsidRPr="00F37E51" w:rsidRDefault="00FB0ACF"/>
    <w:p w:rsidR="00485C42" w:rsidRPr="00F37E51" w:rsidRDefault="008C44E5">
      <w:r w:rsidRPr="00F37E51">
        <w:br w:type="page"/>
      </w:r>
    </w:p>
    <w:p w:rsidR="00485C42" w:rsidRDefault="008C44E5">
      <w:pPr>
        <w:pStyle w:val="Titre1"/>
      </w:pPr>
      <w:bookmarkStart w:id="1" w:name="_Toc231304142"/>
      <w:r w:rsidRPr="00E61427">
        <w:rPr>
          <w:color w:val="002060"/>
        </w:rPr>
        <w:lastRenderedPageBreak/>
        <w:t>Table</w:t>
      </w:r>
      <w:r>
        <w:t xml:space="preserve"> des matières</w:t>
      </w:r>
      <w:bookmarkEnd w:id="1"/>
    </w:p>
    <w:sdt>
      <w:sdtPr>
        <w:alias w:val="Table des matières"/>
        <w:id w:val="534308074"/>
      </w:sdtPr>
      <w:sdtEndPr/>
      <w:sdtContent>
        <w:p w:rsidR="00E051BD" w:rsidRDefault="008C44E5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04142" w:history="1">
            <w:r w:rsidR="00E051BD" w:rsidRPr="00AC0997">
              <w:rPr>
                <w:rStyle w:val="Lienhypertexte"/>
                <w:noProof/>
              </w:rPr>
              <w:t>Table des matières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43" w:history="1">
            <w:r w:rsidR="00E051BD" w:rsidRPr="00AC0997">
              <w:rPr>
                <w:rStyle w:val="Lienhypertexte"/>
                <w:noProof/>
              </w:rPr>
              <w:t>1. Compétences du référentiel couvertes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4" w:history="1">
            <w:r w:rsidR="00E051BD" w:rsidRPr="00AC0997">
              <w:rPr>
                <w:rStyle w:val="Lienhypertexte"/>
                <w:noProof/>
              </w:rPr>
              <w:t>Activité Type 1 — Développer une application sécurisée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5" w:history="1">
            <w:r w:rsidR="00E051BD" w:rsidRPr="00AC0997">
              <w:rPr>
                <w:rStyle w:val="Lienhypertexte"/>
                <w:noProof/>
              </w:rPr>
              <w:t>Activité Type 2 — Concevoir et développer une application sécurisée organisée en couches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6" w:history="1">
            <w:r w:rsidR="00E051BD" w:rsidRPr="00AC0997">
              <w:rPr>
                <w:rStyle w:val="Lienhypertexte"/>
                <w:noProof/>
              </w:rPr>
              <w:t>Activité Type 3 — Préparer le déploiement d'une application sécurisée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47" w:history="1">
            <w:r w:rsidR="00E051BD" w:rsidRPr="00AC0997">
              <w:rPr>
                <w:rStyle w:val="Lienhypertexte"/>
                <w:noProof/>
              </w:rPr>
              <w:t>2. Cahier des charges et expression des besoins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8" w:history="1">
            <w:r w:rsidR="00E051BD" w:rsidRPr="00AC0997">
              <w:rPr>
                <w:rStyle w:val="Lienhypertexte"/>
                <w:noProof/>
              </w:rPr>
              <w:t>2.1 Contexte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9" w:history="1">
            <w:r w:rsidR="00E051BD" w:rsidRPr="00AC0997">
              <w:rPr>
                <w:rStyle w:val="Lienhypertexte"/>
                <w:noProof/>
              </w:rPr>
              <w:t>2.2 Cibles et contraintes ergonomiques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0" w:history="1">
            <w:r w:rsidR="00E051BD" w:rsidRPr="00AC0997">
              <w:rPr>
                <w:rStyle w:val="Lienhypertexte"/>
                <w:noProof/>
              </w:rPr>
              <w:t>2.3 User stories — Visiteur / Membre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1" w:history="1">
            <w:r w:rsidR="00E051BD" w:rsidRPr="00AC0997">
              <w:rPr>
                <w:rStyle w:val="Lienhypertexte"/>
                <w:noProof/>
              </w:rPr>
              <w:t>2.4 User stories — Administrateur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2" w:history="1">
            <w:r w:rsidR="00E051BD" w:rsidRPr="00AC0997">
              <w:rPr>
                <w:rStyle w:val="Lienhypertexte"/>
                <w:noProof/>
              </w:rPr>
              <w:t>2.5 Contraintes techniques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53" w:history="1">
            <w:r w:rsidR="00E051BD" w:rsidRPr="00AC0997">
              <w:rPr>
                <w:rStyle w:val="Lienhypertexte"/>
                <w:noProof/>
              </w:rPr>
              <w:t>3. Présentation du candidat et contexte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4" w:history="1">
            <w:r w:rsidR="00E051BD" w:rsidRPr="00AC0997">
              <w:rPr>
                <w:rStyle w:val="Lienhypertexte"/>
                <w:noProof/>
              </w:rPr>
              <w:t>3.1 Parcours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5" w:history="1">
            <w:r w:rsidR="00E051BD" w:rsidRPr="00AC0997">
              <w:rPr>
                <w:rStyle w:val="Lienhypertexte"/>
                <w:noProof/>
              </w:rPr>
              <w:t>3.2 Contexte du projet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56" w:history="1">
            <w:r w:rsidR="00E051BD" w:rsidRPr="00AC0997">
              <w:rPr>
                <w:rStyle w:val="Lienhypertexte"/>
                <w:noProof/>
              </w:rPr>
              <w:t>4. Gestion de projet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7" w:history="1">
            <w:r w:rsidR="00E051BD" w:rsidRPr="00AC0997">
              <w:rPr>
                <w:rStyle w:val="Lienhypertexte"/>
                <w:noProof/>
              </w:rPr>
              <w:t>4.1 Méthodologie SCRUM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8" w:history="1">
            <w:r w:rsidR="00E051BD" w:rsidRPr="00AC0997">
              <w:rPr>
                <w:rStyle w:val="Lienhypertexte"/>
                <w:noProof/>
              </w:rPr>
              <w:t>4.2 Outil de gestion — GitHub Projects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9" w:history="1">
            <w:r w:rsidR="00E051BD" w:rsidRPr="00AC0997">
              <w:rPr>
                <w:rStyle w:val="Lienhypertexte"/>
                <w:noProof/>
              </w:rPr>
              <w:t>4.3 Traçabilité issue → commit → merge (exemple réel)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0" w:history="1">
            <w:r w:rsidR="00E051BD" w:rsidRPr="00AC0997">
              <w:rPr>
                <w:rStyle w:val="Lienhypertexte"/>
                <w:noProof/>
              </w:rPr>
              <w:t>4.4 Conventions de code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1" w:history="1">
            <w:r w:rsidR="00E051BD" w:rsidRPr="00AC0997">
              <w:rPr>
                <w:rStyle w:val="Lienhypertexte"/>
                <w:noProof/>
              </w:rPr>
              <w:t>4.5 Planning des sprints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62" w:history="1">
            <w:r w:rsidR="00E051BD" w:rsidRPr="00AC0997">
              <w:rPr>
                <w:rStyle w:val="Lienhypertexte"/>
                <w:noProof/>
              </w:rPr>
              <w:t>5. Spécifications fonctionnelles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3" w:history="1">
            <w:r w:rsidR="00E051BD" w:rsidRPr="00AC0997">
              <w:rPr>
                <w:rStyle w:val="Lienhypertexte"/>
                <w:noProof/>
              </w:rPr>
              <w:t>5.1 Architecture logicielle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4" w:history="1">
            <w:r w:rsidR="00E051BD" w:rsidRPr="00AC0997">
              <w:rPr>
                <w:rStyle w:val="Lienhypertexte"/>
                <w:noProof/>
              </w:rPr>
              <w:t>Rôle de chaque couche et stratégie de sécurité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5" w:history="1">
            <w:r w:rsidR="00E051BD" w:rsidRPr="00AC0997">
              <w:rPr>
                <w:rStyle w:val="Lienhypertexte"/>
                <w:noProof/>
              </w:rPr>
              <w:t>5.2 Maquettes et enchaînement des écrans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6" w:history="1">
            <w:r w:rsidR="00E051BD" w:rsidRPr="00AC0997">
              <w:rPr>
                <w:rStyle w:val="Lienhypertexte"/>
                <w:noProof/>
              </w:rPr>
              <w:t>Description des écrans principaux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7" w:history="1">
            <w:r w:rsidR="00E051BD" w:rsidRPr="00AC0997">
              <w:rPr>
                <w:rStyle w:val="Lienhypertexte"/>
                <w:noProof/>
              </w:rPr>
              <w:t>5.3 Modèle Conceptuel de Données (MCD)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8" w:history="1">
            <w:r w:rsidR="00E051BD" w:rsidRPr="00AC0997">
              <w:rPr>
                <w:rStyle w:val="Lienhypertexte"/>
                <w:noProof/>
              </w:rPr>
              <w:t>Cardinalités et justifications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9" w:history="1">
            <w:r w:rsidR="00E051BD" w:rsidRPr="00AC0997">
              <w:rPr>
                <w:rStyle w:val="Lienhypertexte"/>
                <w:noProof/>
              </w:rPr>
              <w:t>Choix de conception notables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0" w:history="1">
            <w:r w:rsidR="00E051BD" w:rsidRPr="00AC0997">
              <w:rPr>
                <w:rStyle w:val="Lienhypertexte"/>
                <w:noProof/>
              </w:rPr>
              <w:t>5.4 Cas d'utilisation — Diagramme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1" w:history="1">
            <w:r w:rsidR="00E051BD" w:rsidRPr="00AC0997">
              <w:rPr>
                <w:rStyle w:val="Lienhypertexte"/>
                <w:noProof/>
              </w:rPr>
              <w:t>5.5 Diagramme de séquence — Cycle d'authentification JWT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72" w:history="1">
            <w:r w:rsidR="00E051BD" w:rsidRPr="00AC0997">
              <w:rPr>
                <w:rStyle w:val="Lienhypertexte"/>
                <w:noProof/>
              </w:rPr>
              <w:t>6. Spécifications techniques et sécurité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3" w:history="1">
            <w:r w:rsidR="00E051BD" w:rsidRPr="00AC0997">
              <w:rPr>
                <w:rStyle w:val="Lienhypertexte"/>
                <w:noProof/>
              </w:rPr>
              <w:t>6.1 Stack technique justifiée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4" w:history="1">
            <w:r w:rsidR="00E051BD" w:rsidRPr="00AC0997">
              <w:rPr>
                <w:rStyle w:val="Lienhypertexte"/>
                <w:noProof/>
              </w:rPr>
              <w:t>6.2 Sécurité — mesures implémentées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75" w:history="1">
            <w:r w:rsidR="00E051BD" w:rsidRPr="00AC0997">
              <w:rPr>
                <w:rStyle w:val="Lienhypertexte"/>
                <w:noProof/>
              </w:rPr>
              <w:t>JWT et stockage des tokens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76" w:history="1">
            <w:r w:rsidR="00E051BD" w:rsidRPr="00AC0997">
              <w:rPr>
                <w:rStyle w:val="Lienhypertexte"/>
                <w:noProof/>
              </w:rPr>
              <w:t>Référence OWASP Top 10 — couverture projet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7" w:history="1">
            <w:r w:rsidR="00E051BD" w:rsidRPr="00AC0997">
              <w:rPr>
                <w:rStyle w:val="Lienhypertexte"/>
                <w:noProof/>
              </w:rPr>
              <w:t>6.3 Traçabilité d'une fonctionnalité dans le code (CP6)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78" w:history="1">
            <w:r w:rsidR="00E051BD" w:rsidRPr="00AC0997">
              <w:rPr>
                <w:rStyle w:val="Lienhypertexte"/>
                <w:noProof/>
              </w:rPr>
              <w:t>7. Réalisations — Extraits de code significatifs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9" w:history="1">
            <w:r w:rsidR="00E051BD" w:rsidRPr="00AC0997">
              <w:rPr>
                <w:rStyle w:val="Lienhypertexte"/>
                <w:noProof/>
              </w:rPr>
              <w:t>7.1 Authentification JWT — Backend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0" w:history="1">
            <w:r w:rsidR="00E051BD" w:rsidRPr="00AC0997">
              <w:rPr>
                <w:rStyle w:val="Lienhypertexte"/>
                <w:noProof/>
              </w:rPr>
              <w:t>Controller loginUser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1" w:history="1">
            <w:r w:rsidR="00E051BD" w:rsidRPr="00AC0997">
              <w:rPr>
                <w:rStyle w:val="Lienhypertexte"/>
                <w:noProof/>
              </w:rPr>
              <w:t>apiFetch — Intercepteur 401 avec déduplication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2" w:history="1">
            <w:r w:rsidR="00E051BD" w:rsidRPr="00AC0997">
              <w:rPr>
                <w:rStyle w:val="Lienhypertexte"/>
                <w:noProof/>
              </w:rPr>
              <w:t>7.2 Composants d'accès aux données — Prisma (CP8)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3" w:history="1">
            <w:r w:rsidR="00E051BD" w:rsidRPr="00AC0997">
              <w:rPr>
                <w:rStyle w:val="Lienhypertexte"/>
                <w:noProof/>
              </w:rPr>
              <w:t>Pagination — helper réutilisable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4" w:history="1">
            <w:r w:rsidR="00E051BD" w:rsidRPr="00AC0997">
              <w:rPr>
                <w:rStyle w:val="Lienhypertexte"/>
                <w:noProof/>
              </w:rPr>
              <w:t>Transaction Prisma — createOrderLine avec vérification capacité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5" w:history="1">
            <w:r w:rsidR="00E051BD" w:rsidRPr="00AC0997">
              <w:rPr>
                <w:rStyle w:val="Lienhypertexte"/>
                <w:noProof/>
              </w:rPr>
              <w:t>7.3 Interface utilisateur — React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6" w:history="1">
            <w:r w:rsidR="00E051BD" w:rsidRPr="00AC0997">
              <w:rPr>
                <w:rStyle w:val="Lienhypertexte"/>
                <w:noProof/>
              </w:rPr>
              <w:t>Guard bfcache — DashboardPage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87" w:history="1">
            <w:r w:rsidR="00E051BD" w:rsidRPr="00AC0997">
              <w:rPr>
                <w:rStyle w:val="Lienhypertexte"/>
                <w:noProof/>
              </w:rPr>
              <w:t>8. Éléments de sécurité de l'application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8" w:history="1">
            <w:r w:rsidR="00E051BD" w:rsidRPr="00AC0997">
              <w:rPr>
                <w:rStyle w:val="Lienhypertexte"/>
                <w:noProof/>
              </w:rPr>
              <w:t>8.1 Veille sécurité effectuée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9" w:history="1">
            <w:r w:rsidR="00E051BD" w:rsidRPr="00AC0997">
              <w:rPr>
                <w:rStyle w:val="Lienhypertexte"/>
                <w:noProof/>
              </w:rPr>
              <w:t>8.2 Failles identifiées et corrections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90" w:history="1">
            <w:r w:rsidR="00E051BD" w:rsidRPr="00AC0997">
              <w:rPr>
                <w:rStyle w:val="Lienhypertexte"/>
                <w:noProof/>
              </w:rPr>
              <w:t>9. Plan de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1" w:history="1">
            <w:r w:rsidR="00E051BD" w:rsidRPr="00AC0997">
              <w:rPr>
                <w:rStyle w:val="Lienhypertexte"/>
                <w:noProof/>
              </w:rPr>
              <w:t>9.1 Stratégie de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2" w:history="1">
            <w:r w:rsidR="00E051BD" w:rsidRPr="00AC0997">
              <w:rPr>
                <w:rStyle w:val="Lienhypertexte"/>
                <w:noProof/>
              </w:rPr>
              <w:t>9.2 Tests d'intégration — 116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3" w:history="1">
            <w:r w:rsidR="00E051BD" w:rsidRPr="00AC0997">
              <w:rPr>
                <w:rStyle w:val="Lienhypertexte"/>
                <w:noProof/>
              </w:rPr>
              <w:t>9.3 Tests unitaires — 35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4" w:history="1">
            <w:r w:rsidR="00E051BD" w:rsidRPr="00AC0997">
              <w:rPr>
                <w:rStyle w:val="Lienhypertexte"/>
                <w:noProof/>
              </w:rPr>
              <w:t>9.4 Infrastructure de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95" w:history="1">
            <w:r w:rsidR="00E051BD" w:rsidRPr="00AC0997">
              <w:rPr>
                <w:rStyle w:val="Lienhypertexte"/>
                <w:noProof/>
              </w:rPr>
              <w:t>10. Jeu d'essai — Fonctionnalité la plus représentative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6" w:history="1">
            <w:r w:rsidR="00E051BD" w:rsidRPr="00AC0997">
              <w:rPr>
                <w:rStyle w:val="Lienhypertexte"/>
                <w:noProof/>
              </w:rPr>
              <w:t>10.1 Scénarios testés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97" w:history="1">
            <w:r w:rsidR="00E051BD" w:rsidRPr="00AC0997">
              <w:rPr>
                <w:rStyle w:val="Lienhypertexte"/>
                <w:noProof/>
              </w:rPr>
              <w:t>Scénario 1 — Login avec identifiants valides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98" w:history="1">
            <w:r w:rsidR="00E051BD" w:rsidRPr="00AC0997">
              <w:rPr>
                <w:rStyle w:val="Lienhypertexte"/>
                <w:noProof/>
              </w:rPr>
              <w:t>Scénario 2 — Login avec mauvais mot de passe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99" w:history="1">
            <w:r w:rsidR="00E051BD" w:rsidRPr="00AC0997">
              <w:rPr>
                <w:rStyle w:val="Lienhypertexte"/>
                <w:noProof/>
              </w:rPr>
              <w:t>Scénario 3 — Token expiré → Refresh automatique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00" w:history="1">
            <w:r w:rsidR="00E051BD" w:rsidRPr="00AC0997">
              <w:rPr>
                <w:rStyle w:val="Lienhypertexte"/>
                <w:noProof/>
              </w:rPr>
              <w:t>Scénario 4 — Accès à une ressource sans authentification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01" w:history="1">
            <w:r w:rsidR="00E051BD" w:rsidRPr="00AC0997">
              <w:rPr>
                <w:rStyle w:val="Lienhypertexte"/>
                <w:noProof/>
              </w:rPr>
              <w:t>Scénario 5 — Logout + tentative d'utilisation du refreshToken révoqué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2" w:history="1">
            <w:r w:rsidR="00E051BD" w:rsidRPr="00AC0997">
              <w:rPr>
                <w:rStyle w:val="Lienhypertexte"/>
                <w:noProof/>
              </w:rPr>
              <w:t>10.2 Analyse des écarts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203" w:history="1">
            <w:r w:rsidR="00E051BD" w:rsidRPr="00AC0997">
              <w:rPr>
                <w:rStyle w:val="Lienhypertexte"/>
                <w:noProof/>
              </w:rPr>
              <w:t>11. Déploiement — Procédure et documentation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4" w:history="1">
            <w:r w:rsidR="00E051BD" w:rsidRPr="00AC0997">
              <w:rPr>
                <w:rStyle w:val="Lienhypertexte"/>
                <w:noProof/>
              </w:rPr>
              <w:t>11.1 Infrastructure de production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5" w:history="1">
            <w:r w:rsidR="00E051BD" w:rsidRPr="00AC0997">
              <w:rPr>
                <w:rStyle w:val="Lienhypertexte"/>
                <w:noProof/>
              </w:rPr>
              <w:t>11.2 Architecture Docker (multi-stage)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6" w:history="1">
            <w:r w:rsidR="00E051BD" w:rsidRPr="00AC0997">
              <w:rPr>
                <w:rStyle w:val="Lienhypertexte"/>
                <w:noProof/>
              </w:rPr>
              <w:t>11.3 Pipeline CI/CD — GitHub Actions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7" w:history="1">
            <w:r w:rsidR="00E051BD" w:rsidRPr="00AC0997">
              <w:rPr>
                <w:rStyle w:val="Lienhypertexte"/>
                <w:noProof/>
              </w:rPr>
              <w:t>11.4 Procédure de mise à jour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208" w:history="1">
            <w:r w:rsidR="00E051BD" w:rsidRPr="00AC0997">
              <w:rPr>
                <w:rStyle w:val="Lienhypertexte"/>
                <w:noProof/>
              </w:rPr>
              <w:t>12. Difficultés rencontrées et améliorations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9" w:history="1">
            <w:r w:rsidR="00E051BD" w:rsidRPr="00AC0997">
              <w:rPr>
                <w:rStyle w:val="Lienhypertexte"/>
                <w:noProof/>
              </w:rPr>
              <w:t>12.1 Difficultés techniques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0" w:history="1">
            <w:r w:rsidR="00E051BD" w:rsidRPr="00AC0997">
              <w:rPr>
                <w:rStyle w:val="Lienhypertexte"/>
                <w:noProof/>
              </w:rPr>
              <w:t>Race conditions sur le refresh token (React StrictMode)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1" w:history="1">
            <w:r w:rsidR="00E051BD" w:rsidRPr="00AC0997">
              <w:rPr>
                <w:rStyle w:val="Lienhypertexte"/>
                <w:noProof/>
              </w:rPr>
              <w:t>bfcache — restauration de page sans re-exécution JavaScript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2" w:history="1">
            <w:r w:rsidR="00E051BD" w:rsidRPr="00AC0997">
              <w:rPr>
                <w:rStyle w:val="Lienhypertexte"/>
                <w:noProof/>
              </w:rPr>
              <w:t>Docker multi-stage et migrations Prisma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3" w:history="1">
            <w:r w:rsidR="00E051BD" w:rsidRPr="00AC0997">
              <w:rPr>
                <w:rStyle w:val="Lienhypertexte"/>
                <w:noProof/>
              </w:rPr>
              <w:t>Biome 2.x en monorepo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4" w:history="1">
            <w:r w:rsidR="00E051BD" w:rsidRPr="00AC0997">
              <w:rPr>
                <w:rStyle w:val="Lienhypertexte"/>
                <w:noProof/>
              </w:rPr>
              <w:t>12.2 Améliorations futures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5" w:history="1">
            <w:r w:rsidR="00E051BD" w:rsidRPr="00AC0997">
              <w:rPr>
                <w:rStyle w:val="Lienhypertexte"/>
                <w:noProof/>
              </w:rPr>
              <w:t>12.3 Conclusion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216" w:history="1">
            <w:r w:rsidR="00E051BD" w:rsidRPr="00AC0997">
              <w:rPr>
                <w:rStyle w:val="Lienhypertexte"/>
                <w:noProof/>
              </w:rPr>
              <w:t>Annexes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7" w:history="1">
            <w:r w:rsidR="00E051BD" w:rsidRPr="00AC0997">
              <w:rPr>
                <w:rStyle w:val="Lienhypertexte"/>
                <w:noProof/>
              </w:rPr>
              <w:t>A. Endpoints API complets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8" w:history="1">
            <w:r w:rsidR="00E051BD" w:rsidRPr="00AC0997">
              <w:rPr>
                <w:rStyle w:val="Lienhypertexte"/>
                <w:noProof/>
              </w:rPr>
              <w:t>B. Variables d'environnement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31</w:t>
            </w:r>
            <w:r w:rsidR="00E051BD">
              <w:rPr>
                <w:noProof/>
              </w:rPr>
              <w:fldChar w:fldCharType="end"/>
            </w:r>
          </w:hyperlink>
        </w:p>
        <w:p w:rsidR="00485C42" w:rsidRDefault="008C44E5">
          <w:r>
            <w:lastRenderedPageBreak/>
            <w:fldChar w:fldCharType="end"/>
          </w:r>
        </w:p>
      </w:sdtContent>
    </w:sdt>
    <w:p w:rsidR="00485C42" w:rsidRDefault="008C44E5">
      <w:r>
        <w:br w:type="page"/>
      </w:r>
    </w:p>
    <w:p w:rsidR="00485C42" w:rsidRDefault="008C44E5">
      <w:pPr>
        <w:pStyle w:val="Titre1"/>
        <w:pageBreakBefore/>
      </w:pPr>
      <w:bookmarkStart w:id="2" w:name="_Toc231304143"/>
      <w:r>
        <w:lastRenderedPageBreak/>
        <w:t>1. Compétences du référentiel couvertes</w:t>
      </w:r>
      <w:bookmarkEnd w:id="2"/>
    </w:p>
    <w:p w:rsidR="00485C42" w:rsidRDefault="008C44E5">
      <w:pPr>
        <w:spacing w:after="120"/>
      </w:pPr>
      <w:r>
        <w:rPr>
          <w:rFonts w:ascii="Arial" w:hAnsi="Arial"/>
        </w:rPr>
        <w:t xml:space="preserve">Le projet </w:t>
      </w:r>
      <w:proofErr w:type="spellStart"/>
      <w:r w:rsidR="00D0335D">
        <w:rPr>
          <w:rFonts w:ascii="Arial" w:hAnsi="Arial"/>
        </w:rPr>
        <w:t>zØmbie</w:t>
      </w:r>
      <w:proofErr w:type="spellEnd"/>
      <w:r w:rsidR="00D0335D">
        <w:rPr>
          <w:rFonts w:ascii="Arial" w:hAnsi="Arial"/>
        </w:rPr>
        <w:t xml:space="preserve"> </w:t>
      </w:r>
      <w:proofErr w:type="spellStart"/>
      <w:r w:rsidR="00D0335D">
        <w:rPr>
          <w:rFonts w:ascii="Arial" w:hAnsi="Arial"/>
        </w:rPr>
        <w:t>zØne</w:t>
      </w:r>
      <w:proofErr w:type="spellEnd"/>
      <w:r>
        <w:rPr>
          <w:rFonts w:ascii="Arial" w:hAnsi="Arial"/>
        </w:rPr>
        <w:t xml:space="preserve"> couvre l'ensemble des compétences professionnelles du référentiel CDA (REAC TP-01281, millésime 04, juillet 2024). Le tableau ci-dessous précise, pour chaque compétence, le niveau atteint et les éléments du projet qui en témoignent.</w:t>
      </w:r>
    </w:p>
    <w:p w:rsidR="00485C42" w:rsidRDefault="00485C42"/>
    <w:p w:rsidR="00485C42" w:rsidRDefault="008C44E5">
      <w:pPr>
        <w:pStyle w:val="Titre2"/>
      </w:pPr>
      <w:bookmarkStart w:id="3" w:name="_Toc231304144"/>
      <w:r>
        <w:t>Activité Type 1 — Développer une application sécurisée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6"/>
        <w:gridCol w:w="1208"/>
        <w:gridCol w:w="4322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Compétence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CP1 — Installer et configurer l'environnement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Couverte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Monorepo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npm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workspaces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Docker Compose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dev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PostgreSQL, Biome 2.x, GitHub Actions CI/CD, variables d'environnement séparées par env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CP2 — Développer des interfaces utilisateur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SPA React 19 + Vite + React Router 7, composants typés TypeScript, responsive mobile-first, accessibilité RGAA 60%</w:t>
            </w:r>
          </w:p>
        </w:tc>
      </w:tr>
      <w:tr w:rsidR="00485C42" w:rsidRPr="00E6142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CP3 — Développer des composants métier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API REST Express 5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TypeScript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controllers,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middlewares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requireRole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validation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Zod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gestion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erreurs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custom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CP4 — Gestion de projet informatique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GitHub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Projects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(Kanban), sprints hebdo,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conventionnels EN, lien issues 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Biome + conventions nommage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4" w:name="_Toc231304145"/>
      <w:r>
        <w:t>Activité Type 2 — Concevoir et développer une application sécurisée organisée en couches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6"/>
        <w:gridCol w:w="1208"/>
        <w:gridCol w:w="4322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Compétence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CP5 — Analyser les besoins et maquetter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Cahier des charges, user stories, maquettes Figma mobile-first, enchaînement écrans formalisé (voir diagramme section 5), arborescence du site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CP6 — Définir l'architecture logicielle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Architecture multicouche SPA ↔ API REST ↔ BDD, rôle de chaque couche documenté, fonctionnalité traçable route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→ Prisma → BDD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CP7 — Concevoir et mettre en place une BDD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PostgreSQL 16, MCD/MPD (voir section 5), Prisma migrations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versionnées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règles nommage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snake_case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intégrité FK, BDD test isolée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restaurable</w:t>
            </w:r>
            <w:proofErr w:type="spellEnd"/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CP8 — Composants d'accès aux données SQL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Prisma ORM : CRUD, transactions $transaction, select explicite, cas d'exception gérés, confidentialité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password_hash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exclu des réponses)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5" w:name="_Toc231304146"/>
      <w:r>
        <w:t>Activité Type 3 — Préparer le déploiement d'une application sécurisée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7"/>
        <w:gridCol w:w="1208"/>
        <w:gridCol w:w="4321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Compétence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CP9 — Préparer et exécuter les plans de tests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Vitest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: 116 tests intégration + 35 tests unitaires = 151 tests. Plan documenté dans TESTS.md. Environnement de test isolé.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CP10 — Préparer et documenter le déploiement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Couverte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DEPLOY.md complet (procédure VPS, 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migrations, secrets, checklist, pièges connus)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CP11 — Contribuer à la mise en production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Couverte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GitHub </w:t>
            </w:r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Actions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lint → test → build → deploy SSH. </w:t>
            </w:r>
            <w:r>
              <w:rPr>
                <w:rFonts w:ascii="Arial" w:hAnsi="Arial"/>
                <w:sz w:val="20"/>
                <w:szCs w:val="20"/>
              </w:rPr>
              <w:t xml:space="preserve">Docker Compose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reverse proxy + SSL Let's Encrypt.</w:t>
            </w:r>
          </w:p>
        </w:tc>
      </w:tr>
    </w:tbl>
    <w:p w:rsidR="00485C42" w:rsidRDefault="008C44E5">
      <w:pPr>
        <w:pStyle w:val="Titre1"/>
        <w:pageBreakBefore/>
      </w:pPr>
      <w:bookmarkStart w:id="6" w:name="_Toc231304147"/>
      <w:r>
        <w:lastRenderedPageBreak/>
        <w:t>2. Cahier des charges et expression des besoins</w:t>
      </w:r>
      <w:bookmarkEnd w:id="6"/>
    </w:p>
    <w:p w:rsidR="00485C42" w:rsidRDefault="008C44E5">
      <w:pPr>
        <w:pStyle w:val="Titre2"/>
      </w:pPr>
      <w:bookmarkStart w:id="7" w:name="_Toc231304148"/>
      <w:r>
        <w:t>2.1 Contexte</w:t>
      </w:r>
      <w:bookmarkEnd w:id="7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est un parc d'attractions fictif à thème post-apocalyptique. L'objectif est de concevoir et développer l'application web complète : vitrine immersive, réservation de billets par sessions d'activités, espace client et backoffice d'administration. Ce projet est réalisé dans le cadre de la formation </w:t>
      </w:r>
      <w:proofErr w:type="spellStart"/>
      <w:r w:rsidR="008C44E5">
        <w:rPr>
          <w:rFonts w:ascii="Arial" w:hAnsi="Arial"/>
        </w:rPr>
        <w:t>O'clock</w:t>
      </w:r>
      <w:proofErr w:type="spellEnd"/>
      <w:r w:rsidR="008C44E5">
        <w:rPr>
          <w:rFonts w:ascii="Arial" w:hAnsi="Arial"/>
        </w:rPr>
        <w:t xml:space="preserve"> CDA, simulant un contexte professionnel réel.</w:t>
      </w:r>
    </w:p>
    <w:p w:rsidR="00485C42" w:rsidRDefault="00485C42"/>
    <w:p w:rsidR="00485C42" w:rsidRDefault="008C44E5">
      <w:pPr>
        <w:pStyle w:val="Titre2"/>
      </w:pPr>
      <w:bookmarkStart w:id="8" w:name="_Toc231304149"/>
      <w:r>
        <w:t>2.2 Cibles et contraintes ergonomiques</w:t>
      </w:r>
      <w:bookmarkEnd w:id="8"/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Cible principale : adolescents et jeunes adultes (16-30 ans)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Design immersif et moderne, adapté au thème horrifique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Mobile-first — utilisation mobile importante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Accessibilité RGAA 2.1 à 60% minimum</w:t>
      </w:r>
    </w:p>
    <w:p w:rsidR="00485C42" w:rsidRDefault="00485C42"/>
    <w:p w:rsidR="00485C42" w:rsidRDefault="008C44E5">
      <w:pPr>
        <w:pStyle w:val="Titre2"/>
      </w:pPr>
      <w:bookmarkStart w:id="9" w:name="_Toc231304150"/>
      <w:r>
        <w:t>2.3 User stories — Visiteur / Membre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5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Consulter les activités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Visiteur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Lister toutes les activités, filtrer par catégorie, voir le détail (description, prix, sessions)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 un compte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Visiteur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S'inscrire avec email/mot de passe, validation de la politique de sécurité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S'authentifier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Visiteur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 connecter, se déconnecter, réinitialiser son mot de passe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Gérer son panier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Ajouter/modifier/supprimer des sessions avec quantité, voir le total HT + TTC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Passer commande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Confirmer ou annuler sa commande (statut Pending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Confirmed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Cancelled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Historique commandes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Consulter ses commandes passées et en cours, voir le détail de chaque commande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Gérer son compte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 son profil, changer son mot de passe, supprimer son compte (soft delete RGPD)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10" w:name="_Toc231304151"/>
      <w:r>
        <w:t>2.4 User stories — Administrateur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5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CRUD Activités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Créer, lire, modifier, supprimer une activité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image bannière et miniature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CRUD Sessions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Créer, lire, modifier, supprimer une session — blocage si des commandes existent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CRUD Catégories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Créer, lire, modifier, supprimer une catégorie — blocage si liée à une activité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Gestion Utilisateurs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Lire et modifier les comptes, soft delete (jamais de suppression physique)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Gestion Commandes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Lire toutes les commandes, modifier le statut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Confirmed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Refunded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…)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11" w:name="_Toc231304152"/>
      <w:r>
        <w:t>2.5 Contraintes techniques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485C42">
        <w:tc>
          <w:tcPr>
            <w:tcW w:w="2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7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Authentification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JWT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(15 min)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(7 j),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exclusivement — jamais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</w:t>
            </w:r>
            <w:proofErr w:type="spellEnd"/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Tests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151 tests automatisés (116 intégration + 35 unitaires), pipeline CI/CD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Responsive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Mobile-first,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breakpoints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CSS définis dans le design system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Accessibilité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RGAA 2.1 minimum 60% — attributs ARIA, contrastes, navigation clavier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RGPD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Soft delete sur users/orders, mentions légales, politique cookies</w:t>
            </w:r>
          </w:p>
        </w:tc>
      </w:tr>
      <w:tr w:rsidR="00485C42" w:rsidRPr="00E6142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Éco-conception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Images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WebP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lazy loading, pagination, select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Prisma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explicite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build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Vite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optimisé</w:t>
            </w:r>
            <w:proofErr w:type="spellEnd"/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Slugs auto-générés, balises meta, structure sémantique HTML5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Sécurité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tous les inputs, argon2id mots de passe, OWASP Top 10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Déploiement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CI/CD GitHub Actions, VPS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Ionos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documenté</w:t>
            </w:r>
          </w:p>
        </w:tc>
      </w:tr>
    </w:tbl>
    <w:p w:rsidR="00485C42" w:rsidRDefault="008C44E5">
      <w:pPr>
        <w:pStyle w:val="Titre1"/>
        <w:pageBreakBefore/>
      </w:pPr>
      <w:bookmarkStart w:id="12" w:name="_Toc231304153"/>
      <w:r>
        <w:lastRenderedPageBreak/>
        <w:t>3. Présentation du candidat et contexte</w:t>
      </w:r>
      <w:bookmarkEnd w:id="12"/>
    </w:p>
    <w:p w:rsidR="00485C42" w:rsidRDefault="008C44E5">
      <w:pPr>
        <w:pStyle w:val="Titre2"/>
      </w:pPr>
      <w:bookmarkStart w:id="13" w:name="_Toc231304154"/>
      <w:r>
        <w:t>3.1 Parcours</w:t>
      </w:r>
      <w:bookmarkEnd w:id="13"/>
    </w:p>
    <w:p w:rsidR="00485C42" w:rsidRDefault="008C44E5">
      <w:pPr>
        <w:spacing w:after="120"/>
      </w:pPr>
      <w:r>
        <w:rPr>
          <w:rFonts w:ascii="Arial" w:hAnsi="Arial"/>
        </w:rPr>
        <w:t xml:space="preserve">Passionné par le développement web depuis plusieurs années, j'ai intégré la formation CDA à </w:t>
      </w:r>
      <w:proofErr w:type="spellStart"/>
      <w:r>
        <w:rPr>
          <w:rFonts w:ascii="Arial" w:hAnsi="Arial"/>
        </w:rPr>
        <w:t>O'clock</w:t>
      </w:r>
      <w:proofErr w:type="spellEnd"/>
      <w:r>
        <w:rPr>
          <w:rFonts w:ascii="Arial" w:hAnsi="Arial"/>
        </w:rPr>
        <w:t xml:space="preserve"> après une reconversion professionnelle. Cette formation intensive m'a permis de maîtriser le développement </w:t>
      </w:r>
      <w:proofErr w:type="spellStart"/>
      <w:r>
        <w:rPr>
          <w:rFonts w:ascii="Arial" w:hAnsi="Arial"/>
        </w:rPr>
        <w:t>fullstack</w:t>
      </w:r>
      <w:proofErr w:type="spellEnd"/>
      <w:r>
        <w:rPr>
          <w:rFonts w:ascii="Arial" w:hAnsi="Arial"/>
        </w:rPr>
        <w:t xml:space="preserve"> TypeScript, de la conception de bases de données relationnelles à la mise en production dans une démarche </w:t>
      </w:r>
      <w:proofErr w:type="spellStart"/>
      <w:r>
        <w:rPr>
          <w:rFonts w:ascii="Arial" w:hAnsi="Arial"/>
        </w:rPr>
        <w:t>DevOps</w:t>
      </w:r>
      <w:proofErr w:type="spellEnd"/>
      <w:r>
        <w:rPr>
          <w:rFonts w:ascii="Arial" w:hAnsi="Arial"/>
        </w:rPr>
        <w:t>. Avant cette formation, j'avais développé plusieurs projets personnels en autodidacte, ce qui m'a donné une base solide en JavaScript/TypeScript et une appétence pour les architectures propres et sécurisées.</w:t>
      </w:r>
    </w:p>
    <w:p w:rsidR="00485C42" w:rsidRDefault="00485C42"/>
    <w:p w:rsidR="00485C42" w:rsidRDefault="008C44E5">
      <w:pPr>
        <w:pStyle w:val="Titre2"/>
      </w:pPr>
      <w:bookmarkStart w:id="14" w:name="_Toc231304155"/>
      <w:r>
        <w:t>3.2 Contexte du projet</w:t>
      </w:r>
      <w:bookmarkEnd w:id="14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a été réalisé en solo sur plusieurs semaines, en simulant un contexte professionnel rigoureux : cahier des charges défini, méthodologie SCRUM, suivi de tâches sur GitHub </w:t>
      </w:r>
      <w:proofErr w:type="spellStart"/>
      <w:r w:rsidR="008C44E5">
        <w:rPr>
          <w:rFonts w:ascii="Arial" w:hAnsi="Arial"/>
        </w:rPr>
        <w:t>Projects</w:t>
      </w:r>
      <w:proofErr w:type="spellEnd"/>
      <w:r w:rsidR="008C44E5">
        <w:rPr>
          <w:rFonts w:ascii="Arial" w:hAnsi="Arial"/>
        </w:rPr>
        <w:t xml:space="preserve">, </w:t>
      </w:r>
      <w:proofErr w:type="spellStart"/>
      <w:r w:rsidR="008C44E5">
        <w:rPr>
          <w:rFonts w:ascii="Arial" w:hAnsi="Arial"/>
        </w:rPr>
        <w:t>commits</w:t>
      </w:r>
      <w:proofErr w:type="spellEnd"/>
      <w:r w:rsidR="008C44E5">
        <w:rPr>
          <w:rFonts w:ascii="Arial" w:hAnsi="Arial"/>
        </w:rPr>
        <w:t xml:space="preserve"> conventionnels en anglais, et déploiement continu en production.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Rôle endossé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Product Owner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Définition du backlog, priorisation des user stories, vision produit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Scrum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Master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Organisation des sprints, suivi des tâches, rétrospectives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Lead Dev / Architecte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Choix de la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stack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architecture multicouche, patterns et conventions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Développeur Back-End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API REST, authentification JWT, base de données, sécurité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Développeur Front-End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SPA React, routing, state management,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composants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UI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DevOps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/ QA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Tests, CI/CD, Docker, déploiement VPS, documentation technique</w:t>
            </w:r>
          </w:p>
        </w:tc>
      </w:tr>
    </w:tbl>
    <w:p w:rsidR="00485C42" w:rsidRDefault="008C44E5">
      <w:pPr>
        <w:pStyle w:val="Titre1"/>
        <w:pageBreakBefore/>
      </w:pPr>
      <w:bookmarkStart w:id="15" w:name="_Toc231304156"/>
      <w:r>
        <w:lastRenderedPageBreak/>
        <w:t>4. Gestion de projet</w:t>
      </w:r>
      <w:bookmarkEnd w:id="15"/>
    </w:p>
    <w:p w:rsidR="00485C42" w:rsidRDefault="008C44E5">
      <w:pPr>
        <w:pStyle w:val="Titre2"/>
      </w:pPr>
      <w:bookmarkStart w:id="16" w:name="_Toc231304157"/>
      <w:r>
        <w:t>4.1 Méthodologie SCRUM</w:t>
      </w:r>
      <w:bookmarkEnd w:id="16"/>
    </w:p>
    <w:p w:rsidR="00485C42" w:rsidRDefault="008C44E5">
      <w:pPr>
        <w:spacing w:after="120"/>
      </w:pPr>
      <w:r>
        <w:rPr>
          <w:rFonts w:ascii="Arial" w:hAnsi="Arial"/>
        </w:rPr>
        <w:t xml:space="preserve">Le projet a été conduit selon la méthodologie </w:t>
      </w:r>
      <w:proofErr w:type="spellStart"/>
      <w:r>
        <w:rPr>
          <w:rFonts w:ascii="Arial" w:hAnsi="Arial"/>
        </w:rPr>
        <w:t>Scrum</w:t>
      </w:r>
      <w:proofErr w:type="spellEnd"/>
      <w:r>
        <w:rPr>
          <w:rFonts w:ascii="Arial" w:hAnsi="Arial"/>
        </w:rPr>
        <w:t xml:space="preserve"> adaptée à un développeur solo. Les rituels et artefacts mis en place couvrent les critères d'évaluation du niveau 'Confirmé' (CP4) : planification suivie tout au long du projet, journal de bord et traçabilité complète.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Rituel / Artefact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Product Backlog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Liste de toutes les issues GitHub classées par priorité (labels :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feature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bug, test, docs,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chore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Planning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Définition des objectifs et tâches de chaque sprint (1 semaine) — issues déplacées dans 'In Progress'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Daily Stand-up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Note quotidienne dans le journal de bord : réalisé / blocage / objectif du lendemain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Sprint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Démonstration des fonctionnalités livrées — captures d'écran commentées dans les issues fermées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Sprint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Retrospective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Analyse des points d'amélioration techniques et de processus — ajout au backlog si action corrective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Definition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lint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propre (Biome) + tests passants + PR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mergée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+ déployé sur VPS sans erreur CI/CD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17" w:name="_Toc231304158"/>
      <w:r>
        <w:t xml:space="preserve">4.2 Outil de gestion — GitHub </w:t>
      </w:r>
      <w:proofErr w:type="spellStart"/>
      <w:r>
        <w:t>Projects</w:t>
      </w:r>
      <w:bookmarkEnd w:id="17"/>
      <w:proofErr w:type="spellEnd"/>
    </w:p>
    <w:p w:rsidR="00485C42" w:rsidRDefault="008C44E5">
      <w:pPr>
        <w:spacing w:after="120"/>
      </w:pPr>
      <w:r>
        <w:rPr>
          <w:rFonts w:ascii="Arial" w:hAnsi="Arial"/>
        </w:rPr>
        <w:t xml:space="preserve">GitHub </w:t>
      </w:r>
      <w:proofErr w:type="spellStart"/>
      <w:r>
        <w:rPr>
          <w:rFonts w:ascii="Arial" w:hAnsi="Arial"/>
        </w:rPr>
        <w:t>Projects</w:t>
      </w:r>
      <w:proofErr w:type="spellEnd"/>
      <w:r>
        <w:rPr>
          <w:rFonts w:ascii="Arial" w:hAnsi="Arial"/>
        </w:rPr>
        <w:t xml:space="preserve"> est utilisé comme tableau Kanban avec les colonnes : Backlog → To Do → In Progress → </w:t>
      </w:r>
      <w:proofErr w:type="spellStart"/>
      <w:r>
        <w:rPr>
          <w:rFonts w:ascii="Arial" w:hAnsi="Arial"/>
        </w:rPr>
        <w:t>Review</w:t>
      </w:r>
      <w:proofErr w:type="spellEnd"/>
      <w:r>
        <w:rPr>
          <w:rFonts w:ascii="Arial" w:hAnsi="Arial"/>
        </w:rPr>
        <w:t xml:space="preserve"> → </w:t>
      </w:r>
      <w:proofErr w:type="spellStart"/>
      <w:r>
        <w:rPr>
          <w:rFonts w:ascii="Arial" w:hAnsi="Arial"/>
        </w:rPr>
        <w:t>Done</w:t>
      </w:r>
      <w:proofErr w:type="spellEnd"/>
      <w:r>
        <w:rPr>
          <w:rFonts w:ascii="Arial" w:hAnsi="Arial"/>
        </w:rPr>
        <w:t xml:space="preserve">. Chaque tâche est une issue GitHub liée à une branche de travail et référencée dans le commit de </w:t>
      </w:r>
      <w:proofErr w:type="spellStart"/>
      <w:r>
        <w:rPr>
          <w:rFonts w:ascii="Arial" w:hAnsi="Arial"/>
        </w:rPr>
        <w:t>merge</w:t>
      </w:r>
      <w:proofErr w:type="spellEnd"/>
      <w:r>
        <w:rPr>
          <w:rFonts w:ascii="Arial" w:hAnsi="Arial"/>
        </w:rPr>
        <w:t>.</w:t>
      </w:r>
    </w:p>
    <w:p w:rsidR="00485C42" w:rsidRDefault="00485C42"/>
    <w:p w:rsidR="00485C42" w:rsidRDefault="008C44E5">
      <w:pPr>
        <w:pStyle w:val="Titre2"/>
      </w:pPr>
      <w:bookmarkStart w:id="18" w:name="_Toc231304159"/>
      <w:r>
        <w:t xml:space="preserve">4.3 Traçabilité issue → commit → </w:t>
      </w:r>
      <w:proofErr w:type="spellStart"/>
      <w:r>
        <w:t>merge</w:t>
      </w:r>
      <w:proofErr w:type="spellEnd"/>
      <w:r>
        <w:t xml:space="preserve"> (exemple réel)</w:t>
      </w:r>
      <w:bookmarkEnd w:id="18"/>
    </w:p>
    <w:p w:rsidR="00485C42" w:rsidRDefault="008C44E5">
      <w:pPr>
        <w:spacing w:after="120"/>
      </w:pPr>
      <w:r>
        <w:rPr>
          <w:rFonts w:ascii="Arial" w:hAnsi="Arial"/>
        </w:rPr>
        <w:t>Voici un exemple concret de la traçabilité complète entre une tâche du backlog et sa mise en production, illustrant le niveau 'Confirmé' (CP4) :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Issue GitHub #22 : 'Remove unused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deleted_at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columns on activities/categories/sessions'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Labels : chore, database   |   Milestone : Sprint 5 — Hardening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Description : Ces colonnes sont présentes dans le schéma Prisma mais jamais utilisées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        (</w:t>
            </w:r>
            <w:proofErr w:type="gramStart"/>
            <w:r>
              <w:rPr>
                <w:rFonts w:ascii="Arial" w:hAnsi="Arial"/>
                <w:i/>
                <w:iCs/>
                <w:sz w:val="20"/>
                <w:szCs w:val="20"/>
              </w:rPr>
              <w:t>hard</w:t>
            </w:r>
            <w:proofErr w:type="gram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delete intentionnel). Créer une migration pour les supprimer.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Branche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: fix/remove-deleted-at-activities-categories-sessions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485C42">
            <w:pPr>
              <w:rPr>
                <w:lang w:val="en-US"/>
              </w:rPr>
            </w:pP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Commits sur la branche :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chore ♻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️</w:t>
            </w: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: remove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deleted_at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from activities schema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chore ♻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️</w:t>
            </w: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: remove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deleted_at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from categories schema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lastRenderedPageBreak/>
              <w:t xml:space="preserve">  chore ♻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️</w:t>
            </w: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: remove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deleted_at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from sessions schema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chore ♻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️</w:t>
            </w: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: run migration 20260602014449_remove_deleted_at_activities_categories_sessions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test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🚨</w:t>
            </w: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: update integration tests after schema change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485C42">
            <w:pPr>
              <w:rPr>
                <w:lang w:val="en-US"/>
              </w:rPr>
            </w:pP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Pull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Request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#22 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mergée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dans master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CI/CD 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lint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✅ | tests ✅ (116/116) | build ✅ | deploy ✅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Issue #22 : automatiquement fermée (closes #22 dans le body de la PR)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19" w:name="_Toc231304160"/>
      <w:r>
        <w:t>4.4 Conventions de code</w:t>
      </w:r>
      <w:bookmarkEnd w:id="19"/>
    </w:p>
    <w:p w:rsidR="00485C42" w:rsidRDefault="008C44E5">
      <w:pPr>
        <w:spacing w:after="120"/>
      </w:pPr>
      <w:r>
        <w:rPr>
          <w:rFonts w:ascii="Arial" w:hAnsi="Arial"/>
        </w:rPr>
        <w:t xml:space="preserve">Les conventions appliquées correspondent au niveau 'Confortable' (CP4) — linters, </w:t>
      </w:r>
      <w:proofErr w:type="spellStart"/>
      <w:r>
        <w:rPr>
          <w:rFonts w:ascii="Arial" w:hAnsi="Arial"/>
        </w:rPr>
        <w:t>formatters</w:t>
      </w:r>
      <w:proofErr w:type="spellEnd"/>
      <w:r>
        <w:rPr>
          <w:rFonts w:ascii="Arial" w:hAnsi="Arial"/>
        </w:rPr>
        <w:t>, conventions de nommage et de commit appliqués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Règle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conventionnels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feat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fix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wip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/docs/test/refactor/ci/build/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chore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emoji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toujours en anglais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Biome 2.x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Linter + formateur unifié back + front — zéro warning toléré en CI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lint:prod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TypeScript strict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Pas de 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any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', types explicites sur tous les retours de fonctions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Naming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conventions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snake_case BDD,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camelCase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JS/TS,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PascalCase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composants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React, kebab-case routes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En anglais exclusivement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JSDoc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les fonctions publiques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Guard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clauses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Retour précoce plutôt qu'imbrication — lisibilité et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défensivité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Lookup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objects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Plutôt que switch/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else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if enchaînés pour les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mappings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de statuts/rôles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20" w:name="_Toc231304161"/>
      <w:r>
        <w:t>4.5 Planning des sprints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26"/>
      </w:tblGrid>
      <w:tr w:rsidR="00485C42"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5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Livrables principaux</w:t>
            </w:r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Setup &amp; API base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Monorepo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schéma Prisma, migrations, API categories/activities/sessions,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seeding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@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faker-js</w:t>
            </w:r>
            <w:proofErr w:type="spellEnd"/>
          </w:p>
        </w:tc>
      </w:tr>
      <w:tr w:rsidR="00485C42" w:rsidRPr="00E6142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Authentification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Register/login/refresh/logout JWT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requireRole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middlewares</w:t>
            </w:r>
            <w:proofErr w:type="spellEnd"/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Orders &amp;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Commandes, panier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espace client React Router 7,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intercepteur 401</w:t>
            </w:r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 &amp; Déploiement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Backoffice CRUD admin, 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CI/CD GitHub Actions, VPS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Ionos</w:t>
            </w:r>
            <w:proofErr w:type="spellEnd"/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Tests &amp;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Hardening</w:t>
            </w:r>
            <w:proofErr w:type="spell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151 tests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Vitest+Supertest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), audit sécurité, corrections anomalies, Swagger</w:t>
            </w:r>
          </w:p>
        </w:tc>
      </w:tr>
    </w:tbl>
    <w:p w:rsidR="00485C42" w:rsidRDefault="008C44E5">
      <w:pPr>
        <w:pStyle w:val="Titre1"/>
        <w:pageBreakBefore/>
      </w:pPr>
      <w:bookmarkStart w:id="21" w:name="_Toc231304162"/>
      <w:r>
        <w:lastRenderedPageBreak/>
        <w:t>5. Spécifications fonctionnelles</w:t>
      </w:r>
      <w:bookmarkEnd w:id="21"/>
    </w:p>
    <w:p w:rsidR="00485C42" w:rsidRDefault="008C44E5">
      <w:pPr>
        <w:pStyle w:val="Titre2"/>
      </w:pPr>
      <w:bookmarkStart w:id="22" w:name="_Toc231304163"/>
      <w:r>
        <w:t>5.1 Architecture logicielle</w:t>
      </w:r>
      <w:bookmarkEnd w:id="22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adopte une architecture multicouche répartie sécurisée. Les deux applications communiquent exclusivement via l'API REST — le </w:t>
      </w:r>
      <w:proofErr w:type="spellStart"/>
      <w:r w:rsidR="008C44E5">
        <w:rPr>
          <w:rFonts w:ascii="Arial" w:hAnsi="Arial"/>
        </w:rPr>
        <w:t>frontend</w:t>
      </w:r>
      <w:proofErr w:type="spellEnd"/>
      <w:r w:rsidR="008C44E5">
        <w:rPr>
          <w:rFonts w:ascii="Arial" w:hAnsi="Arial"/>
        </w:rPr>
        <w:t xml:space="preserve"> n'a aucun accès direct à la base de données.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│  COUCHE PRÉSENTATION   React 19 SPA  (Vite, React Router 7,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Zustand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)│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│       → fetch + credentials: include (cookies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)             │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│  COUCHE MÉTIER         Express 5 API REST 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TypeScript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middlewares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) │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│       routes →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middlewares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→ controllers → helpers/lib              │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│  COUCHE ACCÈS DONNÉES  Prisma ORM (transactions, select explicite)  │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│       → PostgreSQL 16 (FK, contraintes, soft delete)                │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│  COUCHE SÉCURITÉ       JWT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| argon2id | CORS strict  │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│  INFRASTRUCTURE        Docker |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Nginx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| GitHub Actions | VPS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Ionos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│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23" w:name="_Toc231304164"/>
      <w:r>
        <w:t>Rôle de chaque couche et stratégie de sécurité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Responsabilité et sécurité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Présentation (React SPA)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Rendu UI,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routing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client, state global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. Ne stocke JAMAIS de token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). Gère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transparent via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Métier (Express controllers)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Logique applicative, orchestration des accès données, gestion des erreurs typées. Pas de SQL direct — uniquement via Prisma.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Accès données (Prisma)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Requêtes paramétrées (zéro injection SQL), sélection explicite des colonnes (zéro fuite), transactions pour les opérations critiques.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Sécurité (transversale)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valide tous les inputs avant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argon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 xml:space="preserve">2id hache les mots de passe. JWT en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httpOnly+Secure+SameSite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=Strict.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Infrastructure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Docker isole les services.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termine SSL et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proxifie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/api/. GitHub Actions garantit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lint+test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avant tout déploiement.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24" w:name="_Toc231304165"/>
      <w:r>
        <w:t>5.2 Maquettes et enchaînement des écrans</w:t>
      </w:r>
      <w:bookmarkEnd w:id="24"/>
    </w:p>
    <w:p w:rsidR="00485C42" w:rsidRDefault="008C44E5">
      <w:pPr>
        <w:spacing w:after="120"/>
      </w:pPr>
      <w:r>
        <w:rPr>
          <w:rFonts w:ascii="Arial" w:hAnsi="Arial"/>
        </w:rPr>
        <w:t>Les maquettes ont été réalisées avec Figma selon une approche mobile-first, puis déclinées en desktop. L'enchaînement ci-dessous formalise la navigation complète de l'application selon les quatre zones fonctionnelles.</w:t>
      </w:r>
    </w:p>
    <w:p w:rsidR="00485C42" w:rsidRDefault="00485C42"/>
    <w:p w:rsidR="00485C42" w:rsidRDefault="008C44E5">
      <w:pPr>
        <w:spacing w:after="200"/>
      </w:pPr>
      <w:r>
        <w:rPr>
          <w:noProof/>
        </w:rPr>
        <w:drawing>
          <wp:inline distT="0" distB="0" distL="0" distR="0">
            <wp:extent cx="5734050" cy="3305175"/>
            <wp:effectExtent l="0" t="0" r="0" b="0"/>
            <wp:docPr id="1" name="/home/claude/flow.png" descr="/home/claude/flow.png" title="/home/claude/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42" w:rsidRDefault="00485C42"/>
    <w:p w:rsidR="00485C42" w:rsidRDefault="008C44E5">
      <w:pPr>
        <w:pStyle w:val="Titre3"/>
      </w:pPr>
      <w:bookmarkStart w:id="25" w:name="_Toc231304166"/>
      <w:r>
        <w:t>Description des écrans principaux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HomePage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Vitrine immersive — hero section post-apocalyptique, mise en avant des catégories et activités phares, appels à l'action vers la réservation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ActivitiesPage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Grille d'activités avec filtre par catégorie, images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prix, durée, lien vers le détail — pagination 12 éléments/page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ActivityDetailPage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Description complète, galerie (bannière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thumb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), sessions disponibles triées par date, bouton 'Ajouter au panier'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BasketPage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Récapitulatif des lignes de commande, modification des quantités, calcul HT/TVA/TTC en temps réel, confirmation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Historique des commandes du membre connecté avec statuts colorés,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guard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réseau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bfcache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au montage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OrderDetailPage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d'une commande : lignes, sessions, dates, totaux, bouton d'annulation si éligible (statut Pending)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ManageHub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(admin)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Dashboard backoffice avec navigation vers chaque CRUD — accès conditionné au rôle 'admin' (middleware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requireRole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ManageActivitiesPage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Liste paginée + filtres + actions CRUD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image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(bannière et miniature séparées)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26" w:name="_Toc231304167"/>
      <w:r>
        <w:t>5.3 Modèle Conceptuel de Données (MCD)</w:t>
      </w:r>
      <w:bookmarkEnd w:id="26"/>
    </w:p>
    <w:p w:rsidR="00485C42" w:rsidRDefault="008C44E5">
      <w:pPr>
        <w:spacing w:after="120"/>
      </w:pPr>
      <w:r>
        <w:rPr>
          <w:rFonts w:ascii="Arial" w:hAnsi="Arial"/>
        </w:rPr>
        <w:t>Le MCD ci-dessous présente l'ensemble des entités, leurs attributs et les cardinalités des relations. Il respecte les règles du modèle relationnel : normalisation 3NF, intégrité référentielle via les clés étrangères.</w:t>
      </w:r>
    </w:p>
    <w:p w:rsidR="00485C42" w:rsidRDefault="00485C42"/>
    <w:p w:rsidR="00485C42" w:rsidRDefault="008C44E5">
      <w:pPr>
        <w:spacing w:after="200"/>
      </w:pPr>
      <w:r>
        <w:rPr>
          <w:noProof/>
        </w:rPr>
        <w:drawing>
          <wp:inline distT="0" distB="0" distL="0" distR="0">
            <wp:extent cx="5734050" cy="3819525"/>
            <wp:effectExtent l="0" t="0" r="0" b="0"/>
            <wp:docPr id="2" name="/home/claude/mcd.png" descr="/home/claude/mcd.png" title="/home/claude/m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42" w:rsidRDefault="00485C42"/>
    <w:p w:rsidR="00485C42" w:rsidRDefault="008C44E5">
      <w:pPr>
        <w:pStyle w:val="Titre3"/>
      </w:pPr>
      <w:bookmarkStart w:id="27" w:name="_Toc231304168"/>
      <w:r>
        <w:t>Cardinalités et justifications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roles (1,1) — users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 utilisateur a exactement un rôle. Un rôle peut être attribué à plusieurs utilisateurs.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users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Un utilisateur peut avoir plusieurs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tokens actifs (multi-appareils). Chaque token appartient à un seul utilisateur.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users (1,1) — orders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 utilisateur peut passer plusieurs commandes. Chaque commande appartient à un seul utilisateur.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activities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activities_categories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Table de jonction M-N : une activité peut appartenir à plusieurs catégories.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categories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activities_categories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catégorie peut regrouper plusieurs activités.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activities (1,1) — sessions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activité peut avoir plusieurs sessions planifiées. Chaque session correspond à une seule activité.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sessions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orders_lines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session peut figurer dans plusieurs lignes de commande. Chaque ligne référence une session.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orders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orders_lines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(1,N)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commande contient au moins une ligne. Chaque ligne appartient à une commande.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28" w:name="_Toc231304169"/>
      <w:r>
        <w:t>Choix de conception notables</w:t>
      </w:r>
      <w:bookmarkEnd w:id="28"/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Soft delete sur users et orders (</w:t>
      </w:r>
      <w:proofErr w:type="spellStart"/>
      <w:r>
        <w:t>deleted_at</w:t>
      </w:r>
      <w:proofErr w:type="spellEnd"/>
      <w:r>
        <w:t xml:space="preserve"> NULL = actif) — traçabilité RGPD et conservation pour audit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Hard delete sur activities, categories, sessions — suppression physique intentionnelle, permet de libérer les fichiers images associés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unit</w:t>
      </w:r>
      <w:proofErr w:type="gramEnd"/>
      <w:r>
        <w:t>_price_ht</w:t>
      </w:r>
      <w:proofErr w:type="spellEnd"/>
      <w:r>
        <w:t xml:space="preserve"> et </w:t>
      </w:r>
      <w:proofErr w:type="spellStart"/>
      <w:r>
        <w:t>vat_rate</w:t>
      </w:r>
      <w:proofErr w:type="spellEnd"/>
      <w:r>
        <w:t xml:space="preserve"> figés dans </w:t>
      </w:r>
      <w:proofErr w:type="spellStart"/>
      <w:r>
        <w:t>orders_lines</w:t>
      </w:r>
      <w:proofErr w:type="spellEnd"/>
      <w:r>
        <w:t xml:space="preserve"> — le prix d'une activité peut changer sans affecter les commandes existantes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token</w:t>
      </w:r>
      <w:proofErr w:type="gramEnd"/>
      <w:r>
        <w:t>_id</w:t>
      </w:r>
      <w:proofErr w:type="spellEnd"/>
      <w:r>
        <w:t xml:space="preserve"> (UUID) dans </w:t>
      </w:r>
      <w:proofErr w:type="spellStart"/>
      <w:r>
        <w:t>RefreshToken</w:t>
      </w:r>
      <w:proofErr w:type="spellEnd"/>
      <w:r>
        <w:t xml:space="preserve"> — </w:t>
      </w:r>
      <w:proofErr w:type="spellStart"/>
      <w:r>
        <w:t>lookup</w:t>
      </w:r>
      <w:proofErr w:type="spellEnd"/>
      <w:r>
        <w:t xml:space="preserve"> O(1) par UUID, comparaison sécurisée via argon2.verify sur le hash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proofErr w:type="gramStart"/>
      <w:r>
        <w:t>slug</w:t>
      </w:r>
      <w:proofErr w:type="gramEnd"/>
      <w:r>
        <w:t xml:space="preserve"> auto-généré sur activities et categories — </w:t>
      </w:r>
      <w:proofErr w:type="spellStart"/>
      <w:r>
        <w:t>URLs</w:t>
      </w:r>
      <w:proofErr w:type="spellEnd"/>
      <w:r>
        <w:t xml:space="preserve"> SEO-</w:t>
      </w:r>
      <w:proofErr w:type="spellStart"/>
      <w:r>
        <w:t>friendly</w:t>
      </w:r>
      <w:proofErr w:type="spellEnd"/>
      <w:r>
        <w:t xml:space="preserve"> sans dépendance au nom modifiable</w:t>
      </w:r>
    </w:p>
    <w:p w:rsidR="00485C42" w:rsidRDefault="00485C42"/>
    <w:p w:rsidR="00485C42" w:rsidRDefault="008C44E5">
      <w:pPr>
        <w:pStyle w:val="Titre2"/>
      </w:pPr>
      <w:bookmarkStart w:id="29" w:name="_Toc231304170"/>
      <w:r>
        <w:t>5.4 Cas d'utilisation — Diagramme</w:t>
      </w:r>
      <w:bookmarkEnd w:id="29"/>
    </w:p>
    <w:p w:rsidR="00485C42" w:rsidRDefault="008C44E5">
      <w:pPr>
        <w:spacing w:after="120"/>
      </w:pPr>
      <w:r>
        <w:rPr>
          <w:rFonts w:ascii="Arial" w:hAnsi="Arial"/>
        </w:rPr>
        <w:t>Trois acteurs interagissent avec le système : Visiteur (non connecté), Membre (utilisateur authentifié), Administrateur. Chaque acteur hérite des droits de l'acteur de niveau inférieur.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VISITEUR              MEMBRE (inclut Visiteur)      ADMIN (inclut Membre)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─────────────         ──────────────────────────    ──────────────────────────────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Voir activités        Créer/confirmer commande       CRUD activités +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upload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images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Voir sessions         Annuler commande (Pending)     CRUD sessions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Voir catégories       Historique commandes           CRUD catégories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S'inscrire            Modifier profil/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mdp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    Lire/modifier utilisateurs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Se connecter          Supprimer compte               Lire/modifier commandes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30" w:name="_Toc231304171"/>
      <w:r>
        <w:t>5.5 Diagramme de séquence — Cycle d'authentification JWT</w:t>
      </w:r>
      <w:bookmarkEnd w:id="30"/>
    </w:p>
    <w:p w:rsidR="00485C42" w:rsidRDefault="008C44E5">
      <w:pPr>
        <w:spacing w:after="120"/>
      </w:pPr>
      <w:r>
        <w:rPr>
          <w:rFonts w:ascii="Arial" w:hAnsi="Arial"/>
        </w:rPr>
        <w:t xml:space="preserve">Ce diagramme illustre le flux d'authentification le plus sécurisé et le plus complexe du projet : connexion, utilisation, </w:t>
      </w:r>
      <w:proofErr w:type="spellStart"/>
      <w:r>
        <w:rPr>
          <w:rFonts w:ascii="Arial" w:hAnsi="Arial"/>
        </w:rPr>
        <w:t>refresh</w:t>
      </w:r>
      <w:proofErr w:type="spellEnd"/>
      <w:r>
        <w:rPr>
          <w:rFonts w:ascii="Arial" w:hAnsi="Arial"/>
        </w:rPr>
        <w:t xml:space="preserve"> automatique et déconnexion.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Client (React)    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(Express)           Base de données (PostgreSQL)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  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|── POST /api/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/login ──&gt;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{ email, password }  |──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findFirst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(email) ────────&gt;|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|&lt;─ { id, email, hash,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role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} ─|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|── argon2.verify(password)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|──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generateAccessToken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()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|──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generateRefreshToken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()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|──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persistRefreshToken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() ────&gt;|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lastRenderedPageBreak/>
              <w:t xml:space="preserve">     |&lt;─ Set-Cookie: access + refresh 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) ────────────|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|                        |  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|── GET /api/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resource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──&gt;|  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(cookie auto)        |──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requireAuth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middleware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|──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jwt.verify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accessToken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|&lt;── 200 OK ─────────────|  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  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[Token expiré]         |  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|── GET /api/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resource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──&gt;|── 401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TokenExpiredError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────&gt;|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intercepte 401      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|── POST /api/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─&gt;                          |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|   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refreshToken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cookie auto)  verify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token_id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──────&gt;|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|                        |── DELETE ancien token ──────&gt;|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                        |── INSERT nouveau token ─────&gt;|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|&lt;─ Set-Cookie nouveaux tokens ────────────────────────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|── GET /api/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resource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retry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─&gt;                       |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|&lt;── 200 OK ─────────────|                              |</w:t>
            </w:r>
          </w:p>
        </w:tc>
      </w:tr>
    </w:tbl>
    <w:p w:rsidR="00485C42" w:rsidRDefault="008C44E5">
      <w:pPr>
        <w:pStyle w:val="Titre1"/>
        <w:pageBreakBefore/>
      </w:pPr>
      <w:bookmarkStart w:id="31" w:name="_Toc231304172"/>
      <w:r>
        <w:lastRenderedPageBreak/>
        <w:t>6. Spécifications techniques et sécurité</w:t>
      </w:r>
      <w:bookmarkEnd w:id="31"/>
    </w:p>
    <w:p w:rsidR="00485C42" w:rsidRDefault="008C44E5">
      <w:pPr>
        <w:pStyle w:val="Titre2"/>
      </w:pPr>
      <w:bookmarkStart w:id="32" w:name="_Toc231304173"/>
      <w:r>
        <w:t xml:space="preserve">6.1 </w:t>
      </w:r>
      <w:proofErr w:type="spellStart"/>
      <w:r>
        <w:t>Stack</w:t>
      </w:r>
      <w:proofErr w:type="spellEnd"/>
      <w:r>
        <w:t xml:space="preserve"> technique justifiée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5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Node.js 22 + Express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Back-end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Runtime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JS,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HTTP léger, Express 5 avec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await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natif et meilleure gestion des erreurs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TypeScript 5 strict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Full-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Typage statique, aucun 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any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', interfaces partagées. Détection d'erreurs à la compilation.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Prisma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ORM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Schéma déclaratif, migrations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versionnées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client entièrement typé, select explicite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anti-fuite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données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PostgreSQL 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Base de données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SGBDR ACID, contraintes FK robustes, idéal pour données relationnelles à fortes cohérences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Validation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runtime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tous les inputs body/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params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+ inférence des types TypeScript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argon2id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Sécurité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Hachage mots de passe résistant GPU/ASIC — recommandé OWASP 2023, supérieur à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bcrypt</w:t>
            </w:r>
            <w:proofErr w:type="spellEnd"/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JWT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(15min)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(7j),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payload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minimal, secrets ≥ 64 bytes aléatoires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React 19 + Vite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Front-end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SPA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performante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HMR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natif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build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optimisé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(tree-shaking, code splitting), concurrent features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React Router 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Routing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Navigation SPA avec loaders, routes protégées, pas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react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-router-dom (v7 unifié)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State global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Store minimaliste sans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boilerplate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optionnel,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hydration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SSR-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safe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si besoin futur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Biome 2.x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Qualité code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Linter + formateur unifié back + front, ~10x plus rapide qu'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ESLint+Prettier</w:t>
            </w:r>
            <w:proofErr w:type="spellEnd"/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Vitest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Tests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moderne compatible TypeScript,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monte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l'app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Express en mémoire sans port réel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Infra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Builder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node+typescript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-alpine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/ seulement). Image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allégée.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Reverse proxy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SSL termination, redirect HTTP→HTTPS, proxy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 → backend, SPA fallback (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try_files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GitHub Actions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CI/CD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Pipeline YAML déclaratif, environnement éphémère PostgreSQL de test dans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</w:p>
        </w:tc>
      </w:tr>
    </w:tbl>
    <w:p w:rsidR="00485C42" w:rsidRDefault="00485C42"/>
    <w:p w:rsidR="00485C42" w:rsidRDefault="008C44E5">
      <w:pPr>
        <w:pStyle w:val="Titre2"/>
      </w:pPr>
      <w:bookmarkStart w:id="33" w:name="_Toc231304174"/>
      <w:r>
        <w:t>6.2 Sécurité — mesures implémentées</w:t>
      </w:r>
      <w:bookmarkEnd w:id="33"/>
    </w:p>
    <w:p w:rsidR="00485C42" w:rsidRDefault="00485C42"/>
    <w:p w:rsidR="00485C42" w:rsidRDefault="008C44E5">
      <w:pPr>
        <w:pStyle w:val="Titre3"/>
      </w:pPr>
      <w:bookmarkStart w:id="34" w:name="_Toc231304175"/>
      <w:r>
        <w:t>JWT et stockage des tokens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PRINCIPE FONDAMENTAL : Les tokens JWT ne sont JAMAIS accessibles au JavaScript côté client.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accessToken  :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; Secure;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SameSite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=Strict; Path=/;                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MaxAge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=900s (15min)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refreshToken :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; Secure;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SameSite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=Strict; Path=/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/refresh;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MaxAge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=604800s (7j)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485C42">
            <w:pPr>
              <w:rPr>
                <w:lang w:val="en-US"/>
              </w:rPr>
            </w:pP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→ inaccessible à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document.cookie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et donc à toute faille XSS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• Secure      → transmis uniquement sur HTTPS (jamais en HTTP clair)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SameSite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=Strict → non envoyé depuis un domaine tiers → protection CSRF native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• Path restreint → le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n'est envoyé QUE sur /api/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</w:t>
            </w:r>
            <w:proofErr w:type="spellEnd"/>
          </w:p>
        </w:tc>
      </w:tr>
    </w:tbl>
    <w:p w:rsidR="00485C42" w:rsidRDefault="00485C42"/>
    <w:p w:rsidR="00485C42" w:rsidRDefault="008C44E5">
      <w:pPr>
        <w:pStyle w:val="Titre3"/>
      </w:pPr>
      <w:bookmarkStart w:id="35" w:name="_Toc231304176"/>
      <w:r>
        <w:t>Référence OWASP Top 10 — couverture projet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48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8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Mesure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A01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Broken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Access Control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requireAuth +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requireRole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ownership checks orders/users, soft delete,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user_id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depuis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JWT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jamais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du body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A02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Cryptographic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argon2id, JWT HS256, HTTPS, secrets ≥ 64 bytes,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token_hash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(jamais token brut en BDD)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A03 — Injection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Prisma requêtes paramétrées (zéro interpolation SQL),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validation de tous les inputs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A05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Misconfiguration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CORS restrictif, port BDD non exposé, .env hors repo, headers sécurité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A07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rotation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expiration courte, déduplication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concurrents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A09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⚠️ Partiel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Logs Winston configurés avec niveaux par env, monitoring en production à renforcer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36" w:name="_Toc231304177"/>
      <w:r>
        <w:t>6.3 Traçabilité d'une fonctionnalité dans le code (CP6)</w:t>
      </w:r>
      <w:bookmarkEnd w:id="36"/>
    </w:p>
    <w:p w:rsidR="00485C42" w:rsidRDefault="008C44E5">
      <w:pPr>
        <w:spacing w:after="120"/>
      </w:pPr>
      <w:r>
        <w:rPr>
          <w:rFonts w:ascii="Arial" w:hAnsi="Arial"/>
        </w:rPr>
        <w:t>Exemple : création d'une commande — traçabilité complète depuis la route jusqu'à la base de données.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1. Route        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/routers/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orders.router.ts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POST 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/orders → [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requireAuth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] →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createOrder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485C42">
            <w:pPr>
              <w:rPr>
                <w:lang w:val="en-US"/>
              </w:rPr>
            </w:pP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2. Middleware 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requireAuth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vérifie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le cookie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accessToken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(JWT)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payload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{ id,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role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} attaché à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req.user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3. Validation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schema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: body vide acceptable (user_id vient de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req.user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createOrderSchema.parse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req.body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4. Controller   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/controllers/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orders.controller.ts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const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userId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req.user!.id;  // JAMAIS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req.body.user_id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order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await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prisma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.$transaction(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tx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=&gt;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lastRenderedPageBreak/>
              <w:t xml:space="preserve">                  return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tx.orders.create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({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    data: {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user_id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userId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, status: 'Pending' },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    select: { id: true, status: true,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created_at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: true 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        });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return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res.status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(201).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json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({ success: true, data: order });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485C42">
            <w:pPr>
              <w:rPr>
                <w:lang w:val="en-US"/>
              </w:rPr>
            </w:pP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5. BDD          INSERT INTO orders 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user_id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created_at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) VALUES (?, 'Pending', NOW())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  → Retour : { id, status: 'Pending',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created_at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}</w:t>
            </w:r>
          </w:p>
        </w:tc>
      </w:tr>
    </w:tbl>
    <w:p w:rsidR="00485C42" w:rsidRDefault="008C44E5">
      <w:pPr>
        <w:pStyle w:val="Titre1"/>
        <w:pageBreakBefore/>
      </w:pPr>
      <w:bookmarkStart w:id="37" w:name="_Toc231304178"/>
      <w:r>
        <w:lastRenderedPageBreak/>
        <w:t>7. Réalisations — Extraits de code significatifs</w:t>
      </w:r>
      <w:bookmarkEnd w:id="37"/>
    </w:p>
    <w:p w:rsidR="00485C42" w:rsidRDefault="008C44E5">
      <w:pPr>
        <w:pStyle w:val="Titre2"/>
      </w:pPr>
      <w:bookmarkStart w:id="38" w:name="_Toc231304179"/>
      <w:r>
        <w:t xml:space="preserve">7.1 Authentification JWT — </w:t>
      </w:r>
      <w:proofErr w:type="spellStart"/>
      <w:r>
        <w:t>Backend</w:t>
      </w:r>
      <w:bookmarkEnd w:id="38"/>
      <w:proofErr w:type="spellEnd"/>
    </w:p>
    <w:p w:rsidR="00485C42" w:rsidRDefault="008C44E5">
      <w:pPr>
        <w:pStyle w:val="Titre3"/>
      </w:pPr>
      <w:bookmarkStart w:id="39" w:name="_Toc231304180"/>
      <w:r>
        <w:t xml:space="preserve">Controller </w:t>
      </w:r>
      <w:proofErr w:type="spellStart"/>
      <w:r>
        <w:t>loginUser</w:t>
      </w:r>
      <w:bookmarkEnd w:id="3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// 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/controllers/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auth.controller.ts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export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loginUser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Request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Response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=&gt;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{ email, password }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loginSchema.parse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req.body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);  //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Zod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const user = await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prisma.users.findFirst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({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where: { email,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deleted_at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: null },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select: { id: true, email: true,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password_hash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: true, role: { select: { name: true } } 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});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if (!user) throw new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UnauthorizedError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('Invalid credentials');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const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valid = await argon2.verify(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user.password_hash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, password);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if (!valid) throw new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UnauthorizedError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('Invalid credentials');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const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accessToken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generateAccessToken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({ id: user.id, role: user.role.name });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const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jwt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refreshJwt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tokenId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generateRefreshToken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(user.id);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await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persistRefreshToken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(user.id,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tokenId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refreshJwt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);  // hash argon2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base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setAccessCookie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(res,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accessToken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);   //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+ Secure +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SameSite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=Strict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setRefreshCookie(res,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refreshJwt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return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res.json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({ success: true, data: { id: user.id, email: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user.email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} 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};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40" w:name="_Toc231304181"/>
      <w:proofErr w:type="gramStart"/>
      <w:r>
        <w:t>apiFetch</w:t>
      </w:r>
      <w:proofErr w:type="gramEnd"/>
      <w:r>
        <w:t xml:space="preserve"> — Intercepteur 401 avec déduplication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// vite-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src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/lib/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apiFetch.ts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let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refreshPromise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: Promise&lt;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void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&gt; |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null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null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;  // Déduplication React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StrictMode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export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(url: string, options: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RequestInit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{}): Promise&lt;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Response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&gt; =&gt; {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const res = await fetch(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url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, { ...options, credentials: 'include' });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res.status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!== 401) return res;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// Un seul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même si plusieurs requêtes concurrentes déclenchent un 401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if (!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refreshPromise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refreshPromise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useAuthStore.getState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().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.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finally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(() =&gt; {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refreshPromise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null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; 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lastRenderedPageBreak/>
              <w:t xml:space="preserve">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await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refreshPromise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return fetch(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url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, { ...options, credentials: 'include' });  // retry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};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41" w:name="_Toc231304182"/>
      <w:r>
        <w:t>7.2 Composants d'accès aux données — Prisma (CP8)</w:t>
      </w:r>
      <w:bookmarkEnd w:id="41"/>
    </w:p>
    <w:p w:rsidR="00485C42" w:rsidRDefault="008C44E5">
      <w:pPr>
        <w:pStyle w:val="Titre3"/>
      </w:pPr>
      <w:bookmarkStart w:id="42" w:name="_Toc231304183"/>
      <w:r>
        <w:t xml:space="preserve">Pagination — </w:t>
      </w:r>
      <w:proofErr w:type="spellStart"/>
      <w:r>
        <w:t>helper</w:t>
      </w:r>
      <w:proofErr w:type="spellEnd"/>
      <w:r>
        <w:t xml:space="preserve"> réutilisable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// 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/helpers/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pagination.ts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export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getPagination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query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{ page?: string;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limit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?: string }) =&gt;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proofErr w:type="gram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page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Math.max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(1,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parseInt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query.page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?? '1', 10));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proofErr w:type="gram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limit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Math.min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(50,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Math.max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(1,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parseInt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query.limit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?? '12', 10)));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return { skip: (page - 1) * limit, take: limit, page, limit };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};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// Utilisé dans tous les GET de liste : activities, sessions, orders, users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// Max 50 éléments/page pour prévenir les requêtes abusives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éco-conception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43" w:name="_Toc231304184"/>
      <w:r>
        <w:t xml:space="preserve">Transaction Prisma — </w:t>
      </w:r>
      <w:proofErr w:type="spellStart"/>
      <w:r>
        <w:t>createOrderLine</w:t>
      </w:r>
      <w:proofErr w:type="spellEnd"/>
      <w:r>
        <w:t xml:space="preserve"> avec vérification capacité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// 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/controllers/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orders_lines.controller.ts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export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createOrderLine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Request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Response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=&gt; {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const {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order_id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session_id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quantity } =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createOrderLineSchema.parse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req.body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const line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await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prisma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.$transaction(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tx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=&gt;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// Vérification capacité disponible dans la transaction (évite les conflits concurrent)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session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await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tx.sessions.findUniqueOrThrow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where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{ id: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session_id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},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select: { capacity: true, status: true, activity: { select: { price: true } } 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session.status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!== '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Scheduled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')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61427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</w:t>
            </w: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throw new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BadRequestError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('Session not available');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const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booked = await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tx.orders_lines.aggregate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where: {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session_id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},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_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sum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{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quantity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: true 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const available =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session.capacity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- (booked._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sum.quantity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??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0);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quantity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available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lastRenderedPageBreak/>
              <w:t xml:space="preserve">      throw new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BadRequestError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(`Only ${available} seats available`);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tx.orders_lines.create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({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data: {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order_id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session_id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, quantity,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unit_price_ht: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session.activity.price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,  // prix figé au moment de la commande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vat_rate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: 0.20 },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select: { id: true, quantity: true,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unit_price_ht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: true,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vat_rate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: true 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});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return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res.status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(201).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json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({ success: true, data: line 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};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44" w:name="_Toc231304185"/>
      <w:r>
        <w:t>7.3 Interface utilisateur — React</w:t>
      </w:r>
      <w:bookmarkEnd w:id="44"/>
    </w:p>
    <w:p w:rsidR="00485C42" w:rsidRDefault="008C44E5">
      <w:pPr>
        <w:pStyle w:val="Titre3"/>
      </w:pPr>
      <w:bookmarkStart w:id="45" w:name="_Toc231304186"/>
      <w:r>
        <w:t xml:space="preserve">Guard </w:t>
      </w:r>
      <w:proofErr w:type="spellStart"/>
      <w:r>
        <w:t>bfcache</w:t>
      </w:r>
      <w:proofErr w:type="spellEnd"/>
      <w:r>
        <w:t xml:space="preserve"> — </w:t>
      </w:r>
      <w:proofErr w:type="spellStart"/>
      <w:r>
        <w:t>DashboardPage</w:t>
      </w:r>
      <w:bookmarkEnd w:id="4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// vite-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src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/pages/dashboard/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DashboardPage.tsx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DashboardPage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() =&gt; {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const { user,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refreshToken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isInitialized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useAuthStore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();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const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navigate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useNavigate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//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Guard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réseau au montage — protège contre le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bfcache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(bouton 'Précédent')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// Le browser peut restaurer la page depuis la mémoire sans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-exécuter le JS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useEffect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(() =&gt;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if (!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isInitialized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 return;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const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checkSession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() =&gt;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try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{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await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();  // vérification réseau effective, pas seulement l'état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Zustand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} catch {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navigate('/login', { replace: true });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};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checkSession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}, [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isInitialized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]);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// ...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};</w:t>
            </w:r>
          </w:p>
        </w:tc>
      </w:tr>
    </w:tbl>
    <w:p w:rsidR="00485C42" w:rsidRDefault="008C44E5">
      <w:pPr>
        <w:pStyle w:val="Titre1"/>
        <w:pageBreakBefore/>
      </w:pPr>
      <w:bookmarkStart w:id="46" w:name="_Toc231304187"/>
      <w:r>
        <w:lastRenderedPageBreak/>
        <w:t>8. Éléments de sécurité de l'application</w:t>
      </w:r>
      <w:bookmarkEnd w:id="46"/>
    </w:p>
    <w:p w:rsidR="00485C42" w:rsidRDefault="008C44E5">
      <w:pPr>
        <w:pStyle w:val="Titre2"/>
      </w:pPr>
      <w:bookmarkStart w:id="47" w:name="_Toc231304188"/>
      <w:r>
        <w:t>8.1 Veille sécurité effectuée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Sujet de veille</w:t>
            </w:r>
          </w:p>
        </w:tc>
        <w:tc>
          <w:tcPr>
            <w:tcW w:w="65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Résultat et impact sur le code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JWT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cookies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Recherche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'JWT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cookie XSS CSRF SPA 2024'. </w:t>
            </w:r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Sources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OWASP JWT Cheat Sheet, RFC 6265. </w:t>
            </w:r>
            <w:r>
              <w:rPr>
                <w:rFonts w:ascii="Arial" w:hAnsi="Arial"/>
                <w:sz w:val="20"/>
                <w:szCs w:val="20"/>
              </w:rPr>
              <w:t xml:space="preserve">Résultat : abandon de l'approche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initialement envisagée, adoption des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httpOnly+SameSite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=Strict.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rotation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Recherche : 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rotation concurrent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requests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race condition'. Sources : Auth0 docs, hasura.io. Découverte du problème React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StrictMode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(double-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invoke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). Solution : promise singleton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refreshPromise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argon2 vs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Recherche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'argon2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bcrypt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password hashing OWASP 2023'. </w:t>
            </w:r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Sources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OWASP Password Storage Cheat Sheet. </w:t>
            </w:r>
            <w:r>
              <w:rPr>
                <w:rFonts w:ascii="Arial" w:hAnsi="Arial"/>
                <w:sz w:val="20"/>
                <w:szCs w:val="20"/>
              </w:rPr>
              <w:t>Choix argon2id confirmé — résistant GPU/ASIC, recommandé OWASP depuis 2023.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Soft delete RGPD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Recherche : 'soft delete GDPR right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erasure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implementation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'. Source : CNIL guide développeurs. </w:t>
            </w:r>
            <w:proofErr w:type="spellStart"/>
            <w:proofErr w:type="gramStart"/>
            <w:r>
              <w:rPr>
                <w:rFonts w:ascii="Arial" w:hAnsi="Arial"/>
                <w:sz w:val="20"/>
                <w:szCs w:val="20"/>
              </w:rPr>
              <w:t>deleted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_at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users/orders : données masquées mais conservées pour audit. Suppression définitive possible ultérieurement.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Injection SQL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Recherche : 'Prisma SQL injection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prevention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parameterized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queries'. Source : documentation Prisma. Confirmation : Prisma utilise des requêtes paramétrées — aucune interpolation de chaîne possible via l'ORM.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48" w:name="_Toc231304189"/>
      <w:r>
        <w:t>8.2 Failles identifiées et corrections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208"/>
        <w:gridCol w:w="5320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Référence</w:t>
            </w:r>
          </w:p>
        </w:tc>
        <w:tc>
          <w:tcPr>
            <w:tcW w:w="5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Correction appliquée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user_id dans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req.body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BUG-B1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La création de commande utilisait </w:t>
            </w:r>
            <w:proofErr w:type="spellStart"/>
            <w:proofErr w:type="gramStart"/>
            <w:r>
              <w:rPr>
                <w:rFonts w:ascii="Arial" w:hAnsi="Arial"/>
                <w:sz w:val="20"/>
                <w:szCs w:val="20"/>
              </w:rPr>
              <w:t>req.body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.user_id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un utilisateur pouvait créer une commande au nom d'un autre. Correction : user_id exclusivement depuis req.user.id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payload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JWT).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deleteUser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hard delete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BUG-B2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La suppression d'utilisateur était physique (DELETE FROM users). Correction : soft delete avec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deleted_at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= new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Date(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). Conservation des commandes liées.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updateUser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BUG-B3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de mise à jour utilisateur n'avait pas de 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Correction : ajout du schéma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updateUserSchema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avec validation stricte.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Anomalie #5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basketStore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utilisait </w:t>
            </w:r>
            <w:proofErr w:type="spellStart"/>
            <w:proofErr w:type="gram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 xml:space="preserve">) avec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Correction : suppression du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localStorage.removeItem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() explicite à la déconnexion.</w:t>
            </w:r>
          </w:p>
        </w:tc>
      </w:tr>
    </w:tbl>
    <w:p w:rsidR="00485C42" w:rsidRDefault="008C44E5">
      <w:pPr>
        <w:pStyle w:val="Titre1"/>
        <w:pageBreakBefore/>
      </w:pPr>
      <w:bookmarkStart w:id="49" w:name="_Toc231304190"/>
      <w:r>
        <w:lastRenderedPageBreak/>
        <w:t>9. Plan de tests</w:t>
      </w:r>
      <w:bookmarkEnd w:id="49"/>
    </w:p>
    <w:p w:rsidR="00485C42" w:rsidRDefault="008C44E5">
      <w:pPr>
        <w:pStyle w:val="Titre2"/>
      </w:pPr>
      <w:bookmarkStart w:id="50" w:name="_Toc231304191"/>
      <w:r>
        <w:t>9.1 Stratégie de tests</w:t>
      </w:r>
      <w:bookmarkEnd w:id="50"/>
    </w:p>
    <w:p w:rsidR="00485C42" w:rsidRDefault="008C44E5">
      <w:pPr>
        <w:spacing w:after="120"/>
      </w:pPr>
      <w:r>
        <w:rPr>
          <w:rFonts w:ascii="Arial" w:hAnsi="Arial"/>
        </w:rPr>
        <w:t>La stratégie suit une pyramide priorisée par ROI. Vitest (</w:t>
      </w:r>
      <w:proofErr w:type="spellStart"/>
      <w:r>
        <w:rPr>
          <w:rFonts w:ascii="Arial" w:hAnsi="Arial"/>
        </w:rPr>
        <w:t>runner</w:t>
      </w:r>
      <w:proofErr w:type="spellEnd"/>
      <w:r>
        <w:rPr>
          <w:rFonts w:ascii="Arial" w:hAnsi="Arial"/>
        </w:rPr>
        <w:t xml:space="preserve">) + </w:t>
      </w:r>
      <w:proofErr w:type="spellStart"/>
      <w:r>
        <w:rPr>
          <w:rFonts w:ascii="Arial" w:hAnsi="Arial"/>
        </w:rPr>
        <w:t>Supertest</w:t>
      </w:r>
      <w:proofErr w:type="spellEnd"/>
      <w:r>
        <w:rPr>
          <w:rFonts w:ascii="Arial" w:hAnsi="Arial"/>
        </w:rPr>
        <w:t xml:space="preserve"> (simulation HTTP) : </w:t>
      </w:r>
      <w:proofErr w:type="spellStart"/>
      <w:r>
        <w:rPr>
          <w:rFonts w:ascii="Arial" w:hAnsi="Arial"/>
        </w:rPr>
        <w:t>Supertest</w:t>
      </w:r>
      <w:proofErr w:type="spellEnd"/>
      <w:r>
        <w:rPr>
          <w:rFonts w:ascii="Arial" w:hAnsi="Arial"/>
        </w:rPr>
        <w:t xml:space="preserve"> monte </w:t>
      </w:r>
      <w:proofErr w:type="spellStart"/>
      <w:r>
        <w:rPr>
          <w:rFonts w:ascii="Arial" w:hAnsi="Arial"/>
        </w:rPr>
        <w:t>l'app</w:t>
      </w:r>
      <w:proofErr w:type="spellEnd"/>
      <w:r>
        <w:rPr>
          <w:rFonts w:ascii="Arial" w:hAnsi="Arial"/>
        </w:rPr>
        <w:t xml:space="preserve"> Express directement en mémoire (</w:t>
      </w:r>
      <w:proofErr w:type="spellStart"/>
      <w:proofErr w:type="gramStart"/>
      <w:r>
        <w:rPr>
          <w:rFonts w:ascii="Arial" w:hAnsi="Arial"/>
        </w:rPr>
        <w:t>http.createServer</w:t>
      </w:r>
      <w:proofErr w:type="spellEnd"/>
      <w:proofErr w:type="gramEnd"/>
      <w:r>
        <w:rPr>
          <w:rFonts w:ascii="Arial" w:hAnsi="Arial"/>
        </w:rPr>
        <w:t>) sans port réseau — tests rapides et sans effet de bord.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6326"/>
      </w:tblGrid>
      <w:tr w:rsidR="00485C42"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6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 et couverture</w:t>
            </w:r>
          </w:p>
        </w:tc>
      </w:tr>
      <w:tr w:rsidR="00485C4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Intégration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Priorité 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116 tests — route HTTP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→ BDD (plusieurs couches). Meilleur ROI pour un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Express.</w:t>
            </w:r>
          </w:p>
        </w:tc>
      </w:tr>
      <w:tr w:rsidR="00485C4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Unitaires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Priorité 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35 tests — fonctions isolées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helpers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utils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lib).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Colocalisés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avec le fichier testé.</w:t>
            </w:r>
          </w:p>
        </w:tc>
      </w:tr>
      <w:tr w:rsidR="00485C4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E2E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Priorité 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Prévu — flow navigateur complet. Non implémenté dans le MVP.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51" w:name="_Toc231304192"/>
      <w:r>
        <w:t>9.2 Tests d'intégration — 116 tests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57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57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Scénarios couverts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auth.test.ts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18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register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login, logout,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(rotation + révocation), profile,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401 token expiré vs invalide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activities.test.ts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19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CRUD complet, slug auto-généré, hard delete, pagination, 401 non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403 non admin, 404 not found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categories.test.ts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22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CRUD, slug auto, hard delete, 409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Conflict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si liée à une activité, 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400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sessions.test.ts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24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CRUD, filtre par statut, hard delete, 400 Bad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si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order_lines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existantes, validation capacité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orders.test.ts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21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POST/GET/PUT/DELETE,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calcul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HT/TTC,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user_id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depuis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JWT, transitions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statut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, soft delete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users.test.ts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GET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liste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(admin only), GET/:id (owner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ou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admin), PUT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profil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PUT password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révocation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refresh tokens, soft delete</w:t>
            </w:r>
          </w:p>
        </w:tc>
      </w:tr>
    </w:tbl>
    <w:p w:rsidR="00485C42" w:rsidRPr="00E051BD" w:rsidRDefault="00485C42">
      <w:pPr>
        <w:rPr>
          <w:lang w:val="en-US"/>
        </w:rPr>
      </w:pPr>
    </w:p>
    <w:p w:rsidR="00485C42" w:rsidRDefault="008C44E5">
      <w:pPr>
        <w:pStyle w:val="Titre2"/>
      </w:pPr>
      <w:bookmarkStart w:id="52" w:name="_Toc231304193"/>
      <w:r>
        <w:t>9.3 Tests unitaires — 35 tests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57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57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Couverture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tokens.test.ts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generateAccessToken/generateRefreshToken — payload, expiration, signature,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token_id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UUID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auth.test.ts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Schémas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login/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register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email invalide, politique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mdp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(min 8, majuscule, chiffre, spécial)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slugify.test.ts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Cas nominaux, accents, caractères spéciaux, espaces multiples, chaîne vide, unicité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getPagination.test.ts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Defaults page=1/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limit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=12, bornes min/max (max 50), calcul offset, types de retour TypeScript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53" w:name="_Toc231304194"/>
      <w:r>
        <w:t>9.4 Infrastructure de tests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lastRenderedPageBreak/>
              <w:t>Élément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BDD de test isolée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zombiezone_test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(TEST_DATABASE_URL dans .env) — jamais la BDD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dev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ou de production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Reset entre chaque suite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resetDatabase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() dans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beforeEach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vide toutes les tables dans l'ordre FK, recrée les rôles via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skipDuplicates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Isolation totale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Pas de dépendance entre tests — chaque test part d'une BDD vierge et crée ses propres données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Cookies dans les tests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request.agent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pour les tests nécessitant des cookies persistants entre requêtes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CI GitHub Actions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PostgreSQL de test éphémère dans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tests lancés à chaque push et PR sur master</w:t>
            </w:r>
          </w:p>
        </w:tc>
      </w:tr>
    </w:tbl>
    <w:p w:rsidR="00485C42" w:rsidRDefault="008C44E5">
      <w:pPr>
        <w:pStyle w:val="Titre1"/>
        <w:pageBreakBefore/>
      </w:pPr>
      <w:bookmarkStart w:id="54" w:name="_Toc231304195"/>
      <w:r>
        <w:lastRenderedPageBreak/>
        <w:t>10. Jeu d'essai — Fonctionnalité la plus représentative</w:t>
      </w:r>
      <w:bookmarkEnd w:id="54"/>
    </w:p>
    <w:p w:rsidR="00485C42" w:rsidRDefault="008C44E5">
      <w:pPr>
        <w:spacing w:after="120"/>
      </w:pPr>
      <w:r>
        <w:rPr>
          <w:rFonts w:ascii="Arial" w:hAnsi="Arial"/>
        </w:rPr>
        <w:t>Fonctionnalité choisie : cycle complet d'authentification JWT. C'est la fonctionnalité la plus significative du projet du point de vue sécurité et architecture.</w:t>
      </w:r>
    </w:p>
    <w:p w:rsidR="00485C42" w:rsidRDefault="00485C42"/>
    <w:p w:rsidR="00485C42" w:rsidRDefault="008C44E5">
      <w:pPr>
        <w:pStyle w:val="Titre2"/>
      </w:pPr>
      <w:bookmarkStart w:id="55" w:name="_Toc231304196"/>
      <w:r>
        <w:t>10.1 Scénarios testés</w:t>
      </w:r>
      <w:bookmarkEnd w:id="55"/>
    </w:p>
    <w:p w:rsidR="00485C42" w:rsidRDefault="00485C42"/>
    <w:p w:rsidR="00485C42" w:rsidRDefault="008C44E5">
      <w:pPr>
        <w:pStyle w:val="Titre3"/>
      </w:pPr>
      <w:bookmarkStart w:id="56" w:name="_Toc231304197"/>
      <w:r>
        <w:t>Scénario 1 — Login avec identifiants valides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/login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en entrée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{ "email": "user@zombiezone.fr", "password": "</w:t>
            </w:r>
            <w:r w:rsidR="00D0335D">
              <w:rPr>
                <w:rFonts w:ascii="Arial" w:hAnsi="Arial"/>
                <w:sz w:val="20"/>
                <w:szCs w:val="20"/>
              </w:rPr>
              <w:t>zØmbie zØne</w:t>
            </w:r>
            <w:r>
              <w:rPr>
                <w:rFonts w:ascii="Arial" w:hAnsi="Arial"/>
                <w:sz w:val="20"/>
                <w:szCs w:val="20"/>
              </w:rPr>
              <w:t>@2024" }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200 OK — Set-Cookie: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accessToken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) + Set-Cookie: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refreshToken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, Path=/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/refresh)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✅ 200 OK — body: { success: true, data: { id, email } } —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deux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cookies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définis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 — conforme aux spécifications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57" w:name="_Toc231304198"/>
      <w:r>
        <w:t>Scénario 2 — Login avec mauvais mot de passe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en entrée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{ "email": "user@zombiezone.fr", "password": "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WrongPassword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" }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401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Unauthorized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message générique identique à 'email inconnu' (anti-oracle)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401 — { success: false,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error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: 'Invalid credentials' } — même message dans les deux cas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 — protection contre l'énumération d'emails confirmée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58" w:name="_Toc231304199"/>
      <w:r>
        <w:t xml:space="preserve">Scénario 3 — Token expiré → </w:t>
      </w:r>
      <w:proofErr w:type="spellStart"/>
      <w:r>
        <w:t>Refresh</w:t>
      </w:r>
      <w:proofErr w:type="spellEnd"/>
      <w:r>
        <w:t xml:space="preserve"> automatique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Setup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Token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expiré simulé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valide en base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Séquence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GET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/profile → 401 →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apiFetch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intercepte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→ POST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/refresh → GET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/profile (retry)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200 OK final — nouveau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en cookie, ancien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supprimé en base (rotation)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200 OK — rotation vérifiée : ancien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token_id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absent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nouveau présent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Aucun — intercepteur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fonctionne de manière transparente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59" w:name="_Toc231304200"/>
      <w:r>
        <w:t>Scénario 4 — Accès à une ressource sans authentification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lastRenderedPageBreak/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/api/orders/mine (sans cookie)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401 Unauthorized — { success: false, error: 'No token' }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401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guard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clause du middleware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requireAuth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déclenché avant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60" w:name="_Toc231304201"/>
      <w:r>
        <w:t xml:space="preserve">Scénario 5 — Logout + tentative d'utilisation du </w:t>
      </w:r>
      <w:proofErr w:type="spellStart"/>
      <w:r>
        <w:t>refreshToken</w:t>
      </w:r>
      <w:proofErr w:type="spellEnd"/>
      <w:r>
        <w:t xml:space="preserve"> révoqué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Étape 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/logout → 200 OK, cookies effacés,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supprimé en base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Étape 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avec l'ancien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→ attendu : 401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401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token_id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non trouvé en base (révocation effective)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 — la révocation fonctionne correctement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61" w:name="_Toc231304202"/>
      <w:r>
        <w:t>10.2 Analyse des écarts</w:t>
      </w:r>
      <w:bookmarkEnd w:id="61"/>
    </w:p>
    <w:p w:rsidR="00485C42" w:rsidRDefault="008C44E5">
      <w:pPr>
        <w:spacing w:after="120"/>
      </w:pPr>
      <w:r>
        <w:rPr>
          <w:rFonts w:ascii="Arial" w:hAnsi="Arial"/>
        </w:rPr>
        <w:t xml:space="preserve">Aucun écart constaté entre les données attendues et obtenues sur ce jeu d'essai. Les 18 tests automatisés du fichier </w:t>
      </w:r>
      <w:proofErr w:type="spellStart"/>
      <w:r>
        <w:rPr>
          <w:rFonts w:ascii="Arial" w:hAnsi="Arial"/>
        </w:rPr>
        <w:t>auth.test.ts</w:t>
      </w:r>
      <w:proofErr w:type="spellEnd"/>
      <w:r>
        <w:rPr>
          <w:rFonts w:ascii="Arial" w:hAnsi="Arial"/>
        </w:rPr>
        <w:t xml:space="preserve"> reproduisent ces scénarios de manière exhaustive et reproductible.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Point d'amélioration identifié lors de ce jeu d'essai : absence de rate </w:t>
      </w:r>
      <w:proofErr w:type="spellStart"/>
      <w:r>
        <w:rPr>
          <w:rFonts w:ascii="Arial" w:hAnsi="Arial"/>
        </w:rPr>
        <w:t>limiting</w:t>
      </w:r>
      <w:proofErr w:type="spellEnd"/>
      <w:r>
        <w:rPr>
          <w:rFonts w:ascii="Arial" w:hAnsi="Arial"/>
        </w:rPr>
        <w:t xml:space="preserve"> sur POST /api/</w:t>
      </w:r>
      <w:proofErr w:type="spellStart"/>
      <w:r>
        <w:rPr>
          <w:rFonts w:ascii="Arial" w:hAnsi="Arial"/>
        </w:rPr>
        <w:t>auth</w:t>
      </w:r>
      <w:proofErr w:type="spellEnd"/>
      <w:r>
        <w:rPr>
          <w:rFonts w:ascii="Arial" w:hAnsi="Arial"/>
        </w:rPr>
        <w:t>/login (protection anti-brute-force). Documenté dans le backlog comme amélioration post-MVP.</w:t>
      </w:r>
    </w:p>
    <w:p w:rsidR="00485C42" w:rsidRDefault="008C44E5">
      <w:pPr>
        <w:pStyle w:val="Titre1"/>
        <w:pageBreakBefore/>
      </w:pPr>
      <w:bookmarkStart w:id="62" w:name="_Toc231304203"/>
      <w:r>
        <w:lastRenderedPageBreak/>
        <w:t>11. Déploiement — Procédure et documentation</w:t>
      </w:r>
      <w:bookmarkEnd w:id="62"/>
    </w:p>
    <w:p w:rsidR="00485C42" w:rsidRDefault="008C44E5">
      <w:pPr>
        <w:pStyle w:val="Titre2"/>
      </w:pPr>
      <w:bookmarkStart w:id="63" w:name="_Toc231304204"/>
      <w:r>
        <w:t>11.1 Infrastructure de production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Hébergeur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VPS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Ionos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Ubuntu 24.04 LTS — 2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vCPU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/ 2 GB RAM / 80 GB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NVMe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Domaines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 w:rsidP="00D0335D">
            <w:r>
              <w:rPr>
                <w:rFonts w:ascii="Arial" w:hAnsi="Arial"/>
                <w:sz w:val="20"/>
                <w:szCs w:val="20"/>
              </w:rPr>
              <w:t>sharo.fr</w:t>
            </w:r>
            <w:r w:rsidR="00D0335D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— DNS A 82.165.180.54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SSL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Let's Encrypt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Certbot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 — renouvellement automatique — cookies Secure flag actif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Reverse proxy : HTTP→HTTPS redirect, proxy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/ → backend:3000, SPA fallback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try_files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PostgreSQL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Port 5432 interne Docker uniquement — non exposé sur le réseau public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64" w:name="_Toc231304205"/>
      <w:r>
        <w:t>11.2 Architecture Docker (</w:t>
      </w:r>
      <w:proofErr w:type="spellStart"/>
      <w:r>
        <w:t>multi-stage</w:t>
      </w:r>
      <w:proofErr w:type="spellEnd"/>
      <w:r>
        <w:t>)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docker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Dockerfile.backend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— Multi-stage build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FROM node:22-alpine AS builder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proofErr w:type="gramStart"/>
            <w:r>
              <w:rPr>
                <w:rFonts w:ascii="Arial" w:hAnsi="Arial"/>
                <w:i/>
                <w:iCs/>
                <w:sz w:val="20"/>
                <w:szCs w:val="20"/>
              </w:rPr>
              <w:t>COPY .</w:t>
            </w:r>
            <w:proofErr w:type="gram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.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RUN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npm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ci &amp;&amp;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npx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prisma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generate &amp;&amp;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npm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run build   #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tsc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dist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485C42">
            <w:pPr>
              <w:rPr>
                <w:lang w:val="en-US"/>
              </w:rPr>
            </w:pP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FROM node:22-alpine AS runner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COPY --from=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builder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app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dist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./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dist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    # uniquement le code compilé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COPY --from=builder /app/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node_modules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./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node_modules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COPY --from=builder /app/backend/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/models ./backend/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/models   # migrations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RUN ln -s ./backend/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src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/models/migrations ./backend/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prisma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/migrations  #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symlink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Prisma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CMD ['node', '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dist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/index.js']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485C42">
            <w:pPr>
              <w:rPr>
                <w:lang w:val="en-US"/>
              </w:rPr>
            </w:pP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Services Docker Compose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: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db       → PostgreSQL 16 Alpine (volume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pgdata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persistant)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→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22 Alpine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dist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/,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env.production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Nginx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Alpine (build Vite statique +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nginx.conf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65" w:name="_Toc231304206"/>
      <w:r>
        <w:t>11.3 Pipeline CI/CD — GitHub Actions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# .github/workflows/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ci.yml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— déclenché sur push master + toutes PR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jobs: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lastRenderedPageBreak/>
              <w:t xml:space="preserve">  ci: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services: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postgres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: { image: postgres:16, env: { POSTGRES_DB: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zombiezone_test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} }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steps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: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-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Checkout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+ setup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22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- npm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run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install:all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- cd backend  &amp;&amp;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npm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run lint        ← Biome check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- cd vite-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&amp;&amp; npm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run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lint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- cd backend  &amp;&amp;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npm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run test        ← 151 tests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Vitest</w:t>
            </w:r>
            <w:proofErr w:type="spellEnd"/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-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npm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run build                      ←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tsc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vite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build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# Déploiement uniquement sur push master :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     </w:t>
            </w: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- if: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github.ref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== 'refs/heads/master'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       run: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ssh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deploy@$VPS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git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pull &amp;&amp;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docker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compose up --build -d</w:t>
            </w:r>
          </w:p>
        </w:tc>
      </w:tr>
    </w:tbl>
    <w:p w:rsidR="00485C42" w:rsidRPr="00E051BD" w:rsidRDefault="00485C42">
      <w:pPr>
        <w:rPr>
          <w:lang w:val="en-US"/>
        </w:rPr>
      </w:pPr>
    </w:p>
    <w:p w:rsidR="00485C42" w:rsidRDefault="008C44E5">
      <w:pPr>
        <w:pStyle w:val="Titre2"/>
      </w:pPr>
      <w:bookmarkStart w:id="66" w:name="_Toc231304207"/>
      <w:r>
        <w:t>11.4 Procédure de mise à jour</w:t>
      </w:r>
      <w:bookmarkEnd w:id="66"/>
    </w:p>
    <w:p w:rsidR="00485C42" w:rsidRDefault="008C44E5">
      <w:pPr>
        <w:pStyle w:val="Paragraphedeliste"/>
        <w:numPr>
          <w:ilvl w:val="0"/>
          <w:numId w:val="3"/>
        </w:numPr>
        <w:spacing w:after="80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master — déclenche le pipeline CI/CD</w:t>
      </w:r>
    </w:p>
    <w:p w:rsidR="00485C42" w:rsidRPr="00E051BD" w:rsidRDefault="008C44E5">
      <w:pPr>
        <w:pStyle w:val="Paragraphedeliste"/>
        <w:numPr>
          <w:ilvl w:val="0"/>
          <w:numId w:val="3"/>
        </w:numPr>
        <w:spacing w:after="80"/>
        <w:rPr>
          <w:lang w:val="en-US"/>
        </w:rPr>
      </w:pPr>
      <w:r w:rsidRPr="00E051BD">
        <w:rPr>
          <w:lang w:val="en-US"/>
        </w:rPr>
        <w:t>GitHub Actions : lint ✅ → tests ✅ → build ✅ → deploy SSH</w:t>
      </w:r>
    </w:p>
    <w:p w:rsidR="00485C42" w:rsidRPr="00E051BD" w:rsidRDefault="008C44E5">
      <w:pPr>
        <w:pStyle w:val="Paragraphedeliste"/>
        <w:numPr>
          <w:ilvl w:val="0"/>
          <w:numId w:val="3"/>
        </w:numPr>
        <w:spacing w:after="80"/>
        <w:rPr>
          <w:lang w:val="en-US"/>
        </w:rPr>
      </w:pPr>
      <w:r w:rsidRPr="00E051BD">
        <w:rPr>
          <w:lang w:val="en-US"/>
        </w:rPr>
        <w:t xml:space="preserve">VPS : </w:t>
      </w:r>
      <w:proofErr w:type="spellStart"/>
      <w:r w:rsidRPr="00E051BD">
        <w:rPr>
          <w:lang w:val="en-US"/>
        </w:rPr>
        <w:t>git</w:t>
      </w:r>
      <w:proofErr w:type="spellEnd"/>
      <w:r w:rsidRPr="00E051BD">
        <w:rPr>
          <w:lang w:val="en-US"/>
        </w:rPr>
        <w:t xml:space="preserve"> pull + </w:t>
      </w:r>
      <w:proofErr w:type="spellStart"/>
      <w:r w:rsidRPr="00E051BD">
        <w:rPr>
          <w:lang w:val="en-US"/>
        </w:rPr>
        <w:t>docker</w:t>
      </w:r>
      <w:proofErr w:type="spellEnd"/>
      <w:r w:rsidRPr="00E051BD">
        <w:rPr>
          <w:lang w:val="en-US"/>
        </w:rPr>
        <w:t xml:space="preserve"> compose -f </w:t>
      </w:r>
      <w:proofErr w:type="spellStart"/>
      <w:r w:rsidRPr="00E051BD">
        <w:rPr>
          <w:lang w:val="en-US"/>
        </w:rPr>
        <w:t>docker-compose.prod.yml</w:t>
      </w:r>
      <w:proofErr w:type="spellEnd"/>
      <w:r w:rsidRPr="00E051BD">
        <w:rPr>
          <w:lang w:val="en-US"/>
        </w:rPr>
        <w:t xml:space="preserve"> up -d --build</w:t>
      </w:r>
    </w:p>
    <w:p w:rsidR="00485C42" w:rsidRDefault="008C44E5">
      <w:pPr>
        <w:pStyle w:val="Paragraphedeliste"/>
        <w:numPr>
          <w:ilvl w:val="0"/>
          <w:numId w:val="3"/>
        </w:numPr>
        <w:spacing w:after="80"/>
      </w:pPr>
      <w:r>
        <w:t xml:space="preserve">Si nouvelles migrations 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deploy dans le container </w:t>
      </w:r>
      <w:proofErr w:type="spellStart"/>
      <w:r>
        <w:t>backend</w:t>
      </w:r>
      <w:proofErr w:type="spellEnd"/>
    </w:p>
    <w:p w:rsidR="00485C42" w:rsidRDefault="008C44E5">
      <w:pPr>
        <w:pStyle w:val="Paragraphedeliste"/>
        <w:numPr>
          <w:ilvl w:val="0"/>
          <w:numId w:val="3"/>
        </w:numPr>
        <w:spacing w:after="80"/>
      </w:pPr>
      <w:r>
        <w:t xml:space="preserve">Vérification : </w:t>
      </w:r>
      <w:proofErr w:type="spellStart"/>
      <w:r>
        <w:t>curl</w:t>
      </w:r>
      <w:proofErr w:type="spellEnd"/>
      <w:r>
        <w:t xml:space="preserve"> https://sharo.fr/api/activities → 200 OK</w:t>
      </w:r>
    </w:p>
    <w:p w:rsidR="00485C42" w:rsidRDefault="008C44E5">
      <w:pPr>
        <w:pStyle w:val="Titre1"/>
        <w:pageBreakBefore/>
      </w:pPr>
      <w:bookmarkStart w:id="67" w:name="_Toc231304208"/>
      <w:r>
        <w:lastRenderedPageBreak/>
        <w:t>12. Difficultés rencontrées et améliorations</w:t>
      </w:r>
      <w:bookmarkEnd w:id="67"/>
    </w:p>
    <w:p w:rsidR="00485C42" w:rsidRDefault="008C44E5">
      <w:pPr>
        <w:pStyle w:val="Titre2"/>
      </w:pPr>
      <w:bookmarkStart w:id="68" w:name="_Toc231304209"/>
      <w:r>
        <w:t>12.1 Difficultés techniques</w:t>
      </w:r>
      <w:bookmarkEnd w:id="68"/>
    </w:p>
    <w:p w:rsidR="00485C42" w:rsidRDefault="00485C42"/>
    <w:p w:rsidR="00485C42" w:rsidRDefault="008C44E5">
      <w:pPr>
        <w:pStyle w:val="Titre3"/>
      </w:pPr>
      <w:bookmarkStart w:id="69" w:name="_Toc231304210"/>
      <w:r>
        <w:t xml:space="preserve">Race conditions sur le </w:t>
      </w:r>
      <w:proofErr w:type="spellStart"/>
      <w:r>
        <w:t>refresh</w:t>
      </w:r>
      <w:proofErr w:type="spellEnd"/>
      <w:r>
        <w:t xml:space="preserve"> token (React </w:t>
      </w:r>
      <w:proofErr w:type="spellStart"/>
      <w:r>
        <w:t>StrictMode</w:t>
      </w:r>
      <w:proofErr w:type="spellEnd"/>
      <w:r>
        <w:t>)</w:t>
      </w:r>
      <w:bookmarkEnd w:id="69"/>
    </w:p>
    <w:p w:rsidR="00485C42" w:rsidRDefault="008C44E5">
      <w:pPr>
        <w:spacing w:after="120"/>
      </w:pPr>
      <w:r>
        <w:rPr>
          <w:rFonts w:ascii="Arial" w:hAnsi="Arial"/>
        </w:rPr>
        <w:t>React 18+ en mode strict double-invoque les effets au montage. Deux appels simultanés à /api/</w:t>
      </w:r>
      <w:proofErr w:type="spellStart"/>
      <w:r>
        <w:rPr>
          <w:rFonts w:ascii="Arial" w:hAnsi="Arial"/>
        </w:rPr>
        <w:t>auth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refresh</w:t>
      </w:r>
      <w:proofErr w:type="spellEnd"/>
      <w:r>
        <w:rPr>
          <w:rFonts w:ascii="Arial" w:hAnsi="Arial"/>
        </w:rPr>
        <w:t xml:space="preserve"> consommaient le même token — le second appel échouait car le token était déjà </w:t>
      </w:r>
      <w:proofErr w:type="spellStart"/>
      <w:r>
        <w:rPr>
          <w:rFonts w:ascii="Arial" w:hAnsi="Arial"/>
        </w:rPr>
        <w:t>rotaté</w:t>
      </w:r>
      <w:proofErr w:type="spellEnd"/>
      <w:r>
        <w:rPr>
          <w:rFonts w:ascii="Arial" w:hAnsi="Arial"/>
        </w:rPr>
        <w:t>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Analyse : logs en mode développement + lecture documentation React </w:t>
      </w:r>
      <w:proofErr w:type="spellStart"/>
      <w:r>
        <w:rPr>
          <w:rFonts w:ascii="Arial" w:hAnsi="Arial"/>
        </w:rPr>
        <w:t>StrictMode</w:t>
      </w:r>
      <w:proofErr w:type="spellEnd"/>
      <w:r>
        <w:rPr>
          <w:rFonts w:ascii="Arial" w:hAnsi="Arial"/>
        </w:rPr>
        <w:t xml:space="preserve"> + </w:t>
      </w:r>
      <w:proofErr w:type="spellStart"/>
      <w:r>
        <w:rPr>
          <w:rFonts w:ascii="Arial" w:hAnsi="Arial"/>
        </w:rPr>
        <w:t>posts</w:t>
      </w:r>
      <w:proofErr w:type="spellEnd"/>
      <w:r>
        <w:rPr>
          <w:rFonts w:ascii="Arial" w:hAnsi="Arial"/>
        </w:rPr>
        <w:t xml:space="preserve"> Auth0/</w:t>
      </w:r>
      <w:proofErr w:type="spellStart"/>
      <w:r>
        <w:rPr>
          <w:rFonts w:ascii="Arial" w:hAnsi="Arial"/>
        </w:rPr>
        <w:t>hasura</w:t>
      </w:r>
      <w:proofErr w:type="spellEnd"/>
      <w:r>
        <w:rPr>
          <w:rFonts w:ascii="Arial" w:hAnsi="Arial"/>
        </w:rPr>
        <w:t xml:space="preserve"> sur le sujet.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Solution : singleton de promesse (let </w:t>
      </w:r>
      <w:proofErr w:type="spellStart"/>
      <w:r>
        <w:rPr>
          <w:rFonts w:ascii="Arial" w:hAnsi="Arial"/>
        </w:rPr>
        <w:t>refreshPromise</w:t>
      </w:r>
      <w:proofErr w:type="spellEnd"/>
      <w:r>
        <w:rPr>
          <w:rFonts w:ascii="Arial" w:hAnsi="Arial"/>
        </w:rPr>
        <w:t>: Promise&lt;</w:t>
      </w:r>
      <w:proofErr w:type="spellStart"/>
      <w:r>
        <w:rPr>
          <w:rFonts w:ascii="Arial" w:hAnsi="Arial"/>
        </w:rPr>
        <w:t>void</w:t>
      </w:r>
      <w:proofErr w:type="spellEnd"/>
      <w:r>
        <w:rPr>
          <w:rFonts w:ascii="Arial" w:hAnsi="Arial"/>
        </w:rPr>
        <w:t xml:space="preserve">&gt; | </w:t>
      </w:r>
      <w:proofErr w:type="spellStart"/>
      <w:r>
        <w:rPr>
          <w:rFonts w:ascii="Arial" w:hAnsi="Arial"/>
        </w:rPr>
        <w:t>null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null</w:t>
      </w:r>
      <w:proofErr w:type="spellEnd"/>
      <w:r>
        <w:rPr>
          <w:rFonts w:ascii="Arial" w:hAnsi="Arial"/>
        </w:rPr>
        <w:t xml:space="preserve">) dans </w:t>
      </w:r>
      <w:proofErr w:type="spellStart"/>
      <w:r>
        <w:rPr>
          <w:rFonts w:ascii="Arial" w:hAnsi="Arial"/>
        </w:rPr>
        <w:t>apiFetch</w:t>
      </w:r>
      <w:proofErr w:type="spellEnd"/>
      <w:r>
        <w:rPr>
          <w:rFonts w:ascii="Arial" w:hAnsi="Arial"/>
        </w:rPr>
        <w:t xml:space="preserve"> et dans le store </w:t>
      </w:r>
      <w:proofErr w:type="spellStart"/>
      <w:r>
        <w:rPr>
          <w:rFonts w:ascii="Arial" w:hAnsi="Arial"/>
        </w:rPr>
        <w:t>Zustand</w:t>
      </w:r>
      <w:proofErr w:type="spellEnd"/>
      <w:r>
        <w:rPr>
          <w:rFonts w:ascii="Arial" w:hAnsi="Arial"/>
        </w:rPr>
        <w:t xml:space="preserve"> pour </w:t>
      </w:r>
      <w:proofErr w:type="spellStart"/>
      <w:r>
        <w:rPr>
          <w:rFonts w:ascii="Arial" w:hAnsi="Arial"/>
        </w:rPr>
        <w:t>dédupliquer</w:t>
      </w:r>
      <w:proofErr w:type="spellEnd"/>
      <w:r>
        <w:rPr>
          <w:rFonts w:ascii="Arial" w:hAnsi="Arial"/>
        </w:rPr>
        <w:t xml:space="preserve"> les appels concurrents.</w:t>
      </w:r>
    </w:p>
    <w:p w:rsidR="00485C42" w:rsidRDefault="00485C42"/>
    <w:p w:rsidR="00485C42" w:rsidRDefault="008C44E5">
      <w:pPr>
        <w:pStyle w:val="Titre3"/>
      </w:pPr>
      <w:bookmarkStart w:id="70" w:name="_Toc231304211"/>
      <w:proofErr w:type="spellStart"/>
      <w:proofErr w:type="gramStart"/>
      <w:r>
        <w:t>bfcache</w:t>
      </w:r>
      <w:proofErr w:type="spellEnd"/>
      <w:proofErr w:type="gramEnd"/>
      <w:r>
        <w:t xml:space="preserve"> — restauration de page sans </w:t>
      </w:r>
      <w:proofErr w:type="spellStart"/>
      <w:r>
        <w:t>re-exécution</w:t>
      </w:r>
      <w:proofErr w:type="spellEnd"/>
      <w:r>
        <w:t xml:space="preserve"> JavaScript</w:t>
      </w:r>
      <w:bookmarkEnd w:id="70"/>
    </w:p>
    <w:p w:rsidR="00485C42" w:rsidRDefault="008C44E5">
      <w:pPr>
        <w:spacing w:after="120"/>
      </w:pPr>
      <w:r>
        <w:rPr>
          <w:rFonts w:ascii="Arial" w:hAnsi="Arial"/>
        </w:rPr>
        <w:t xml:space="preserve">Le bouton 'Précédent' peut restaurer une page protégée depuis la mémoire du navigateur sans </w:t>
      </w:r>
      <w:proofErr w:type="spellStart"/>
      <w:r>
        <w:rPr>
          <w:rFonts w:ascii="Arial" w:hAnsi="Arial"/>
        </w:rPr>
        <w:t>re</w:t>
      </w:r>
      <w:proofErr w:type="spellEnd"/>
      <w:r>
        <w:rPr>
          <w:rFonts w:ascii="Arial" w:hAnsi="Arial"/>
        </w:rPr>
        <w:t>-exécuter le JavaScript — un utilisateur déconnecté pouvait voir son espace client.</w:t>
      </w:r>
    </w:p>
    <w:p w:rsidR="00485C42" w:rsidRDefault="008C44E5">
      <w:pPr>
        <w:spacing w:after="120"/>
      </w:pPr>
      <w:r>
        <w:rPr>
          <w:rFonts w:ascii="Arial" w:hAnsi="Arial"/>
        </w:rPr>
        <w:t>Solution : Cache-Control: no-store sur les réponses des routes protégées + vérification réseau au montage de chaque page d'espace client (</w:t>
      </w:r>
      <w:proofErr w:type="spellStart"/>
      <w:r>
        <w:rPr>
          <w:rFonts w:ascii="Arial" w:hAnsi="Arial"/>
        </w:rPr>
        <w:t>guard</w:t>
      </w:r>
      <w:proofErr w:type="spellEnd"/>
      <w:r>
        <w:rPr>
          <w:rFonts w:ascii="Arial" w:hAnsi="Arial"/>
        </w:rPr>
        <w:t xml:space="preserve"> réseau, pas uniquement l'état </w:t>
      </w:r>
      <w:proofErr w:type="spellStart"/>
      <w:r>
        <w:rPr>
          <w:rFonts w:ascii="Arial" w:hAnsi="Arial"/>
        </w:rPr>
        <w:t>Zustand</w:t>
      </w:r>
      <w:proofErr w:type="spellEnd"/>
      <w:r>
        <w:rPr>
          <w:rFonts w:ascii="Arial" w:hAnsi="Arial"/>
        </w:rPr>
        <w:t xml:space="preserve"> en mémoire).</w:t>
      </w:r>
    </w:p>
    <w:p w:rsidR="00485C42" w:rsidRDefault="00485C42"/>
    <w:p w:rsidR="00485C42" w:rsidRDefault="008C44E5">
      <w:pPr>
        <w:pStyle w:val="Titre3"/>
      </w:pPr>
      <w:bookmarkStart w:id="71" w:name="_Toc231304212"/>
      <w:r>
        <w:t xml:space="preserve">Docker </w:t>
      </w:r>
      <w:proofErr w:type="spellStart"/>
      <w:r>
        <w:t>multi-stage</w:t>
      </w:r>
      <w:proofErr w:type="spellEnd"/>
      <w:r>
        <w:t xml:space="preserve"> et migrations Prisma</w:t>
      </w:r>
      <w:bookmarkEnd w:id="71"/>
    </w:p>
    <w:p w:rsidR="00485C42" w:rsidRDefault="008C44E5">
      <w:pPr>
        <w:spacing w:after="120"/>
      </w:pPr>
      <w:r>
        <w:rPr>
          <w:rFonts w:ascii="Arial" w:hAnsi="Arial"/>
        </w:rPr>
        <w:t xml:space="preserve">Prisma cherche les migrations dans </w:t>
      </w:r>
      <w:proofErr w:type="spellStart"/>
      <w:r>
        <w:rPr>
          <w:rFonts w:ascii="Arial" w:hAnsi="Arial"/>
        </w:rPr>
        <w:t>prisma</w:t>
      </w:r>
      <w:proofErr w:type="spellEnd"/>
      <w:r>
        <w:rPr>
          <w:rFonts w:ascii="Arial" w:hAnsi="Arial"/>
        </w:rPr>
        <w:t>/migrations relatif au CWD (/</w:t>
      </w:r>
      <w:proofErr w:type="spellStart"/>
      <w:r>
        <w:rPr>
          <w:rFonts w:ascii="Arial" w:hAnsi="Arial"/>
        </w:rPr>
        <w:t>app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 xml:space="preserve">), mais notre schéma est dans 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src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models</w:t>
      </w:r>
      <w:proofErr w:type="spellEnd"/>
      <w:r>
        <w:rPr>
          <w:rFonts w:ascii="Arial" w:hAnsi="Arial"/>
        </w:rPr>
        <w:t xml:space="preserve">/migrations/. En production, la commande </w:t>
      </w:r>
      <w:proofErr w:type="spellStart"/>
      <w:r>
        <w:rPr>
          <w:rFonts w:ascii="Arial" w:hAnsi="Arial"/>
        </w:rPr>
        <w:t>migrate</w:t>
      </w:r>
      <w:proofErr w:type="spellEnd"/>
      <w:r>
        <w:rPr>
          <w:rFonts w:ascii="Arial" w:hAnsi="Arial"/>
        </w:rPr>
        <w:t xml:space="preserve"> deploy échouait avec 'No migration found'.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Solution : création d'un </w:t>
      </w:r>
      <w:proofErr w:type="spellStart"/>
      <w:r>
        <w:rPr>
          <w:rFonts w:ascii="Arial" w:hAnsi="Arial"/>
        </w:rPr>
        <w:t>symlink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prisma</w:t>
      </w:r>
      <w:proofErr w:type="spellEnd"/>
      <w:r>
        <w:rPr>
          <w:rFonts w:ascii="Arial" w:hAnsi="Arial"/>
        </w:rPr>
        <w:t xml:space="preserve">/migrations → 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src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models</w:t>
      </w:r>
      <w:proofErr w:type="spellEnd"/>
      <w:r>
        <w:rPr>
          <w:rFonts w:ascii="Arial" w:hAnsi="Arial"/>
        </w:rPr>
        <w:t xml:space="preserve">/migrations dans le </w:t>
      </w:r>
      <w:proofErr w:type="spellStart"/>
      <w:r>
        <w:rPr>
          <w:rFonts w:ascii="Arial" w:hAnsi="Arial"/>
        </w:rPr>
        <w:t>Dockerfile</w:t>
      </w:r>
      <w:proofErr w:type="spellEnd"/>
      <w:r>
        <w:rPr>
          <w:rFonts w:ascii="Arial" w:hAnsi="Arial"/>
        </w:rPr>
        <w:t>, documentée dans DEPLOY.md avec les autres pièges connus.</w:t>
      </w:r>
    </w:p>
    <w:p w:rsidR="00485C42" w:rsidRDefault="00485C42"/>
    <w:p w:rsidR="00485C42" w:rsidRDefault="008C44E5">
      <w:pPr>
        <w:pStyle w:val="Titre3"/>
      </w:pPr>
      <w:bookmarkStart w:id="72" w:name="_Toc231304213"/>
      <w:r>
        <w:t xml:space="preserve">Biome 2.x en </w:t>
      </w:r>
      <w:proofErr w:type="spellStart"/>
      <w:r>
        <w:t>monorepo</w:t>
      </w:r>
      <w:bookmarkEnd w:id="72"/>
      <w:proofErr w:type="spellEnd"/>
    </w:p>
    <w:p w:rsidR="00485C42" w:rsidRDefault="008C44E5">
      <w:pPr>
        <w:spacing w:after="120"/>
      </w:pPr>
      <w:r>
        <w:rPr>
          <w:rFonts w:ascii="Arial" w:hAnsi="Arial"/>
        </w:rPr>
        <w:t>L'exécution de Biome depuis la racine déclenchait un conflit de configuration (</w:t>
      </w:r>
      <w:proofErr w:type="spellStart"/>
      <w:proofErr w:type="gramStart"/>
      <w:r>
        <w:rPr>
          <w:rFonts w:ascii="Arial" w:hAnsi="Arial"/>
        </w:rPr>
        <w:t>biome.json</w:t>
      </w:r>
      <w:proofErr w:type="spellEnd"/>
      <w:proofErr w:type="gramEnd"/>
      <w:r>
        <w:rPr>
          <w:rFonts w:ascii="Arial" w:hAnsi="Arial"/>
        </w:rPr>
        <w:t xml:space="preserve"> racine + </w:t>
      </w:r>
      <w:proofErr w:type="spellStart"/>
      <w:r>
        <w:rPr>
          <w:rFonts w:ascii="Arial" w:hAnsi="Arial"/>
        </w:rPr>
        <w:t>biome.json</w:t>
      </w:r>
      <w:proofErr w:type="spellEnd"/>
      <w:r>
        <w:rPr>
          <w:rFonts w:ascii="Arial" w:hAnsi="Arial"/>
        </w:rPr>
        <w:t xml:space="preserve"> dans vite-</w:t>
      </w:r>
      <w:proofErr w:type="spellStart"/>
      <w:r>
        <w:rPr>
          <w:rFonts w:ascii="Arial" w:hAnsi="Arial"/>
        </w:rPr>
        <w:t>frontend</w:t>
      </w:r>
      <w:proofErr w:type="spellEnd"/>
      <w:r>
        <w:rPr>
          <w:rFonts w:ascii="Arial" w:hAnsi="Arial"/>
        </w:rPr>
        <w:t>/).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Solution : exécution de Biome depuis chaque </w:t>
      </w:r>
      <w:proofErr w:type="spellStart"/>
      <w:r>
        <w:rPr>
          <w:rFonts w:ascii="Arial" w:hAnsi="Arial"/>
        </w:rPr>
        <w:t>workspace</w:t>
      </w:r>
      <w:proofErr w:type="spellEnd"/>
      <w:r>
        <w:rPr>
          <w:rFonts w:ascii="Arial" w:hAnsi="Arial"/>
        </w:rPr>
        <w:t xml:space="preserve"> (cd vite-</w:t>
      </w:r>
      <w:proofErr w:type="spellStart"/>
      <w:r>
        <w:rPr>
          <w:rFonts w:ascii="Arial" w:hAnsi="Arial"/>
        </w:rPr>
        <w:t>frontend</w:t>
      </w:r>
      <w:proofErr w:type="spellEnd"/>
      <w:r>
        <w:rPr>
          <w:rFonts w:ascii="Arial" w:hAnsi="Arial"/>
        </w:rPr>
        <w:t xml:space="preserve"> &amp;&amp; </w:t>
      </w:r>
      <w:proofErr w:type="spellStart"/>
      <w:r>
        <w:rPr>
          <w:rFonts w:ascii="Arial" w:hAnsi="Arial"/>
        </w:rPr>
        <w:t>npx</w:t>
      </w:r>
      <w:proofErr w:type="spellEnd"/>
      <w:r>
        <w:rPr>
          <w:rFonts w:ascii="Arial" w:hAnsi="Arial"/>
        </w:rPr>
        <w:t xml:space="preserve"> biome check </w:t>
      </w:r>
      <w:proofErr w:type="spellStart"/>
      <w:r>
        <w:rPr>
          <w:rFonts w:ascii="Arial" w:hAnsi="Arial"/>
        </w:rPr>
        <w:t>src</w:t>
      </w:r>
      <w:proofErr w:type="spellEnd"/>
      <w:r>
        <w:rPr>
          <w:rFonts w:ascii="Arial" w:hAnsi="Arial"/>
        </w:rPr>
        <w:t xml:space="preserve">/) — documentée dans CLAUDE.md pour ne pas être </w:t>
      </w:r>
      <w:proofErr w:type="spellStart"/>
      <w:r>
        <w:rPr>
          <w:rFonts w:ascii="Arial" w:hAnsi="Arial"/>
        </w:rPr>
        <w:t>re-découverte</w:t>
      </w:r>
      <w:proofErr w:type="spellEnd"/>
      <w:r>
        <w:rPr>
          <w:rFonts w:ascii="Arial" w:hAnsi="Arial"/>
        </w:rPr>
        <w:t>.</w:t>
      </w:r>
    </w:p>
    <w:p w:rsidR="00485C42" w:rsidRDefault="00485C42"/>
    <w:p w:rsidR="00485C42" w:rsidRDefault="008C44E5">
      <w:pPr>
        <w:pStyle w:val="Titre2"/>
      </w:pPr>
      <w:bookmarkStart w:id="73" w:name="_Toc231304214"/>
      <w:r>
        <w:t>12.2 Améliorations futures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Amélioration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 et priorité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Rate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gramStart"/>
            <w:r>
              <w:rPr>
                <w:rFonts w:ascii="Arial" w:hAnsi="Arial"/>
                <w:sz w:val="20"/>
                <w:szCs w:val="20"/>
              </w:rPr>
              <w:t>express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-rate-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limit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/* — protection anti-brute-force. Actuellement absent du MVP.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Emails transactionnels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Nodemailer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/Resend : confirmation inscription + confirmation commande avec détail lignes HT + total TTC.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Paiement Stripe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Intégration Stripe pour la confirmation de commande — prévu en V2 (hors MVP selon le cahier des charges).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Tests E2E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Flow complet navigateur : login → réservation → confirmation → annulation.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i18n FR/EN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Support multilingue prévu dans l'architecture (routes /fr et /en), non implémenté.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RGAA complet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Audit accessibilité pour dépasser 60% — tests avec lecteur d'écran, navigation clavier complète.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74" w:name="_Toc231304215"/>
      <w:r>
        <w:t>12.3 Conclusion</w:t>
      </w:r>
      <w:bookmarkEnd w:id="74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est une application web </w:t>
      </w:r>
      <w:proofErr w:type="spellStart"/>
      <w:r w:rsidR="008C44E5">
        <w:rPr>
          <w:rFonts w:ascii="Arial" w:hAnsi="Arial"/>
        </w:rPr>
        <w:t>fullstack</w:t>
      </w:r>
      <w:proofErr w:type="spellEnd"/>
      <w:r w:rsidR="008C44E5">
        <w:rPr>
          <w:rFonts w:ascii="Arial" w:hAnsi="Arial"/>
        </w:rPr>
        <w:t xml:space="preserve"> TypeScript complète, déployée en production sur https://sharo.fr. Le projet couvre l'ensemble des 11 compétences du référentiel CDA, avec une attention particulière portée à la sécurité (JWT </w:t>
      </w:r>
      <w:proofErr w:type="spellStart"/>
      <w:r w:rsidR="008C44E5">
        <w:rPr>
          <w:rFonts w:ascii="Arial" w:hAnsi="Arial"/>
        </w:rPr>
        <w:t>httpOnly</w:t>
      </w:r>
      <w:proofErr w:type="spellEnd"/>
      <w:r w:rsidR="008C44E5">
        <w:rPr>
          <w:rFonts w:ascii="Arial" w:hAnsi="Arial"/>
        </w:rPr>
        <w:t xml:space="preserve">, argon2id, </w:t>
      </w:r>
      <w:proofErr w:type="spellStart"/>
      <w:r w:rsidR="008C44E5">
        <w:rPr>
          <w:rFonts w:ascii="Arial" w:hAnsi="Arial"/>
        </w:rPr>
        <w:t>Zod</w:t>
      </w:r>
      <w:proofErr w:type="spellEnd"/>
      <w:r w:rsidR="008C44E5">
        <w:rPr>
          <w:rFonts w:ascii="Arial" w:hAnsi="Arial"/>
        </w:rPr>
        <w:t>, OWASP), à la qualité du code (151 tests automatisés, CI/CD, Biome, TypeScript strict) et à la documentation exhaustive (DEPLOY.md, TESTS.md, Swagger, CLAUDE.md).</w:t>
      </w:r>
    </w:p>
    <w:p w:rsidR="00485C42" w:rsidRDefault="008C44E5">
      <w:pPr>
        <w:spacing w:after="120"/>
      </w:pPr>
      <w:r>
        <w:rPr>
          <w:rFonts w:ascii="Arial" w:hAnsi="Arial"/>
        </w:rPr>
        <w:t>Ce projet m'a permis de mettre en pratique des choix techniques professionnels motivés, de gérer les problématiques d'infrastructure réelles (Docker, VPS, SSL, CI/CD) et de développer une sensibilité concrète aux enjeux de sécurité applicative. Je suis en mesure d'expliquer, de justifier et de défendre l'ensemble des décisions prises tout au long du développement.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GitHub     : https://github.com/5h4r0/z0mbiez0ne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Production : https://sharo.fr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API docs   : https://sharo.fr/api/docs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Tests      : 151 automatisés (116 intégration + 35 unitaires)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Stack      : Express 5 ·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Prisma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· PostgreSQL · React 19 ·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Vite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Zustand</w:t>
            </w:r>
            <w:proofErr w:type="spellEnd"/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 xml:space="preserve"> · Docker · GitHub Actions</w:t>
            </w:r>
          </w:p>
        </w:tc>
      </w:tr>
    </w:tbl>
    <w:p w:rsidR="00485C42" w:rsidRDefault="008C44E5">
      <w:pPr>
        <w:pStyle w:val="Titre1"/>
        <w:pageBreakBefore/>
      </w:pPr>
      <w:bookmarkStart w:id="75" w:name="_Toc231304216"/>
      <w:r>
        <w:lastRenderedPageBreak/>
        <w:t>Annexes</w:t>
      </w:r>
      <w:bookmarkEnd w:id="75"/>
    </w:p>
    <w:p w:rsidR="00485C42" w:rsidRDefault="008C44E5">
      <w:pPr>
        <w:pStyle w:val="Titre2"/>
      </w:pPr>
      <w:bookmarkStart w:id="76" w:name="_Toc231304217"/>
      <w:r>
        <w:t>A. Endpoints API complets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5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 un compte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 connecter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Rafraîchir le token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/logout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 déconnecter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Profil courant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/api/activities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 (paginée)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GET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/activities/by-slug/:slug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par slug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/api/activities/:id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par id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/api/activities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/api/activities/:id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/api/activities/:id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/api/categories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/api/sessions/:id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/api/sessions/:id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Toutes les commandes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/api/orders/mine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member,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Mes commandes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 commande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/api/orders/:id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 statut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/api/orders/:id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 (Pending)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 utilisateurs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/api/users/:id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utilisateur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/api/users/:id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 profil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PUT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/users/:id/password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member,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Changer mot de passe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/api/users/:id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 compte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POST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/upload/activity-banner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Upload bannière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POST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/upload/activity-thumb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Upload miniature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</w:p>
        </w:tc>
      </w:tr>
    </w:tbl>
    <w:p w:rsidR="00485C42" w:rsidRDefault="00485C42"/>
    <w:p w:rsidR="00485C42" w:rsidRDefault="008C44E5">
      <w:pPr>
        <w:pStyle w:val="Titre2"/>
      </w:pPr>
      <w:bookmarkStart w:id="77" w:name="_Toc231304218"/>
      <w:r>
        <w:t>B. Variables d'environnement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/.env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dev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/.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env.production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— sur VPS uniquement, jamais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committé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lastRenderedPageBreak/>
              <w:t>DATABASE_URL=postgresql://user:password@localhost:5432/zombiezone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PORT=3000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NODE_ENV=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development|production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ALLOWED_ORIGINS=http://localhost:5173|https://sharo.fr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JWT_ACCESS_SECRET=&lt;64+ bytes généré via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crypto.randomBytes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(64).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toString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('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hex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')&gt;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JWT_REFRESH_SECRET=&lt;64+ bytes différent du précédent&gt;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JWT_ACCESS_EXPIRES_IN=15m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JWT_REFRESH_EXPIRES_IN=7d</w:t>
            </w:r>
          </w:p>
        </w:tc>
      </w:tr>
      <w:tr w:rsidR="00485C42" w:rsidRPr="00E6142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i/>
                <w:iCs/>
                <w:sz w:val="20"/>
                <w:szCs w:val="20"/>
                <w:lang w:val="en-US"/>
              </w:rPr>
              <w:t>ADMIN_EMAIL=admin@zombiezone.fr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ADMIN_FIRSTNAME=Admin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ADMIN_LASTNAME=</w:t>
            </w:r>
            <w:proofErr w:type="spellStart"/>
            <w:r w:rsidR="00D0335D">
              <w:rPr>
                <w:rFonts w:ascii="Arial" w:hAnsi="Arial"/>
                <w:i/>
                <w:iCs/>
                <w:sz w:val="20"/>
                <w:szCs w:val="20"/>
              </w:rPr>
              <w:t>zØmbie</w:t>
            </w:r>
            <w:proofErr w:type="spellEnd"/>
            <w:r w:rsidR="00D0335D">
              <w:rPr>
                <w:rFonts w:ascii="Arial" w:hAnsi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D0335D">
              <w:rPr>
                <w:rFonts w:ascii="Arial" w:hAnsi="Arial"/>
                <w:i/>
                <w:iCs/>
                <w:sz w:val="20"/>
                <w:szCs w:val="20"/>
              </w:rPr>
              <w:t>zØne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ADMIN_PASSWORD=&lt;mot de passe fort — sans '$' pour éviter l'interprétation 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shell</w:t>
            </w:r>
            <w:proofErr w:type="spellEnd"/>
            <w:r>
              <w:rPr>
                <w:rFonts w:ascii="Arial" w:hAnsi="Arial"/>
                <w:i/>
                <w:iCs/>
                <w:sz w:val="20"/>
                <w:szCs w:val="20"/>
              </w:rPr>
              <w:t>&gt;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LOG_LEVEL=</w:t>
            </w:r>
            <w:proofErr w:type="spellStart"/>
            <w:r>
              <w:rPr>
                <w:rFonts w:ascii="Arial" w:hAnsi="Arial"/>
                <w:i/>
                <w:iCs/>
                <w:sz w:val="20"/>
                <w:szCs w:val="20"/>
              </w:rPr>
              <w:t>info|warn</w:t>
            </w:r>
            <w:proofErr w:type="spellEnd"/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485C42"/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# Racine VPS — .env (jamais dans le repo)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POSTGRES_USER=zombiezone</w:t>
            </w:r>
          </w:p>
        </w:tc>
      </w:tr>
      <w:tr w:rsidR="00485C42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85C42" w:rsidRDefault="008C44E5">
            <w:r>
              <w:rPr>
                <w:rFonts w:ascii="Arial" w:hAnsi="Arial"/>
                <w:i/>
                <w:iCs/>
                <w:sz w:val="20"/>
                <w:szCs w:val="20"/>
              </w:rPr>
              <w:t>POSTGRES_PASSWORD=&lt;même password que DATABASE_URL&gt;</w:t>
            </w:r>
          </w:p>
        </w:tc>
      </w:tr>
    </w:tbl>
    <w:p w:rsidR="008C44E5" w:rsidRDefault="008C44E5"/>
    <w:sectPr w:rsidR="008C44E5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4E5" w:rsidRDefault="008C44E5">
      <w:r>
        <w:separator/>
      </w:r>
    </w:p>
  </w:endnote>
  <w:endnote w:type="continuationSeparator" w:id="0">
    <w:p w:rsidR="008C44E5" w:rsidRDefault="008C4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4E5" w:rsidRPr="005404E4" w:rsidRDefault="008C44E5">
    <w:pPr>
      <w:pBdr>
        <w:top w:val="single" w:sz="4" w:space="1" w:color="0F3460"/>
      </w:pBdr>
      <w:jc w:val="center"/>
    </w:pPr>
    <w:r w:rsidRPr="005404E4">
      <w:rPr>
        <w:rFonts w:ascii="Arial" w:hAnsi="Arial"/>
      </w:rPr>
      <w:t xml:space="preserve">Page </w:t>
    </w:r>
    <w:r w:rsidRPr="005404E4">
      <w:fldChar w:fldCharType="begin"/>
    </w:r>
    <w:r w:rsidRPr="005404E4">
      <w:rPr>
        <w:rFonts w:ascii="Arial" w:hAnsi="Arial"/>
      </w:rPr>
      <w:instrText>PAGE</w:instrText>
    </w:r>
    <w:r w:rsidRPr="005404E4">
      <w:fldChar w:fldCharType="separate"/>
    </w:r>
    <w:r w:rsidR="00347431">
      <w:rPr>
        <w:rFonts w:ascii="Arial" w:hAnsi="Arial"/>
        <w:noProof/>
      </w:rPr>
      <w:t>26</w:t>
    </w:r>
    <w:r w:rsidRPr="005404E4">
      <w:fldChar w:fldCharType="end"/>
    </w:r>
    <w:r w:rsidRPr="005404E4">
      <w:rPr>
        <w:rFonts w:ascii="Arial" w:hAnsi="Arial"/>
      </w:rPr>
      <w:t xml:space="preserve"> / </w:t>
    </w:r>
    <w:r w:rsidRPr="005404E4">
      <w:fldChar w:fldCharType="begin"/>
    </w:r>
    <w:r w:rsidRPr="005404E4">
      <w:rPr>
        <w:rFonts w:ascii="Arial" w:hAnsi="Arial"/>
      </w:rPr>
      <w:instrText>NUMPAGES</w:instrText>
    </w:r>
    <w:r w:rsidRPr="005404E4">
      <w:fldChar w:fldCharType="separate"/>
    </w:r>
    <w:r w:rsidR="00347431">
      <w:rPr>
        <w:rFonts w:ascii="Arial" w:hAnsi="Arial"/>
        <w:noProof/>
      </w:rPr>
      <w:t>33</w:t>
    </w:r>
    <w:r w:rsidRPr="005404E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4E5" w:rsidRDefault="008C44E5">
      <w:r>
        <w:separator/>
      </w:r>
    </w:p>
  </w:footnote>
  <w:footnote w:type="continuationSeparator" w:id="0">
    <w:p w:rsidR="008C44E5" w:rsidRDefault="008C4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4E5" w:rsidRDefault="008C44E5">
    <w:pPr>
      <w:pBdr>
        <w:bottom w:val="single" w:sz="4" w:space="1" w:color="0F3460"/>
      </w:pBdr>
      <w:tabs>
        <w:tab w:val="right" w:pos="9026"/>
      </w:tabs>
    </w:pPr>
    <w:proofErr w:type="spellStart"/>
    <w:proofErr w:type="gramStart"/>
    <w:r>
      <w:rPr>
        <w:b/>
        <w:bCs/>
        <w:color w:val="0F3460"/>
        <w:sz w:val="18"/>
        <w:szCs w:val="18"/>
      </w:rPr>
      <w:t>z</w:t>
    </w:r>
    <w:r w:rsidRPr="00E051BD">
      <w:rPr>
        <w:b/>
        <w:bCs/>
        <w:color w:val="0F3460"/>
        <w:sz w:val="18"/>
        <w:szCs w:val="18"/>
      </w:rPr>
      <w:t>Ø</w:t>
    </w:r>
    <w:r>
      <w:rPr>
        <w:rFonts w:ascii="Arial" w:hAnsi="Arial"/>
        <w:b/>
        <w:bCs/>
        <w:color w:val="0F3460"/>
        <w:sz w:val="18"/>
        <w:szCs w:val="18"/>
      </w:rPr>
      <w:t>mbie</w:t>
    </w:r>
    <w:proofErr w:type="spellEnd"/>
    <w:proofErr w:type="gramEnd"/>
    <w:r>
      <w:rPr>
        <w:b/>
        <w:bCs/>
        <w:color w:val="0F3460"/>
        <w:sz w:val="18"/>
        <w:szCs w:val="18"/>
      </w:rPr>
      <w:t xml:space="preserve"> </w:t>
    </w:r>
    <w:proofErr w:type="spellStart"/>
    <w:r>
      <w:rPr>
        <w:b/>
        <w:bCs/>
        <w:color w:val="0F3460"/>
        <w:sz w:val="18"/>
        <w:szCs w:val="18"/>
      </w:rPr>
      <w:t>z</w:t>
    </w:r>
    <w:r w:rsidRPr="00E051BD">
      <w:rPr>
        <w:b/>
        <w:bCs/>
        <w:color w:val="0F3460"/>
        <w:sz w:val="18"/>
        <w:szCs w:val="18"/>
      </w:rPr>
      <w:t>Ø</w:t>
    </w:r>
    <w:r>
      <w:rPr>
        <w:rFonts w:ascii="Arial" w:hAnsi="Arial"/>
        <w:b/>
        <w:bCs/>
        <w:color w:val="0F3460"/>
        <w:sz w:val="18"/>
        <w:szCs w:val="18"/>
      </w:rPr>
      <w:t>ne</w:t>
    </w:r>
    <w:proofErr w:type="spellEnd"/>
    <w:r>
      <w:rPr>
        <w:rFonts w:ascii="Arial" w:hAnsi="Arial"/>
        <w:b/>
        <w:bCs/>
        <w:color w:val="0F3460"/>
        <w:sz w:val="18"/>
        <w:szCs w:val="18"/>
      </w:rPr>
      <w:t xml:space="preserve"> — Dossier de Projet CDA</w:t>
    </w:r>
    <w:r>
      <w:rPr>
        <w:sz w:val="18"/>
        <w:szCs w:val="18"/>
      </w:rPr>
      <w:tab/>
    </w:r>
    <w:r>
      <w:rPr>
        <w:rFonts w:ascii="Arial" w:hAnsi="Arial"/>
        <w:color w:val="888888"/>
        <w:sz w:val="18"/>
        <w:szCs w:val="18"/>
      </w:rPr>
      <w:t>Stéphane R</w:t>
    </w:r>
    <w:r>
      <w:rPr>
        <w:color w:val="888888"/>
        <w:sz w:val="18"/>
        <w:szCs w:val="18"/>
      </w:rPr>
      <w:t xml:space="preserve">ochard — </w:t>
    </w:r>
    <w:proofErr w:type="spellStart"/>
    <w:r>
      <w:rPr>
        <w:color w:val="888888"/>
        <w:sz w:val="18"/>
        <w:szCs w:val="18"/>
      </w:rPr>
      <w:t>O'clock</w:t>
    </w:r>
    <w:proofErr w:type="spellEnd"/>
    <w:r>
      <w:rPr>
        <w:color w:val="888888"/>
        <w:sz w:val="18"/>
        <w:szCs w:val="18"/>
      </w:rPr>
      <w:t xml:space="preserve">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2A152C"/>
    <w:multiLevelType w:val="hybridMultilevel"/>
    <w:tmpl w:val="FDA43FEE"/>
    <w:lvl w:ilvl="0" w:tplc="FBD6F1BA">
      <w:start w:val="1"/>
      <w:numFmt w:val="bullet"/>
      <w:lvlText w:val="●"/>
      <w:lvlJc w:val="left"/>
      <w:pPr>
        <w:ind w:left="720" w:hanging="360"/>
      </w:pPr>
    </w:lvl>
    <w:lvl w:ilvl="1" w:tplc="02E44C42">
      <w:start w:val="1"/>
      <w:numFmt w:val="bullet"/>
      <w:lvlText w:val="○"/>
      <w:lvlJc w:val="left"/>
      <w:pPr>
        <w:ind w:left="1440" w:hanging="360"/>
      </w:pPr>
    </w:lvl>
    <w:lvl w:ilvl="2" w:tplc="E7902D7C">
      <w:start w:val="1"/>
      <w:numFmt w:val="bullet"/>
      <w:lvlText w:val="■"/>
      <w:lvlJc w:val="left"/>
      <w:pPr>
        <w:ind w:left="2160" w:hanging="360"/>
      </w:pPr>
    </w:lvl>
    <w:lvl w:ilvl="3" w:tplc="7AA214A0">
      <w:start w:val="1"/>
      <w:numFmt w:val="bullet"/>
      <w:lvlText w:val="●"/>
      <w:lvlJc w:val="left"/>
      <w:pPr>
        <w:ind w:left="2880" w:hanging="360"/>
      </w:pPr>
    </w:lvl>
    <w:lvl w:ilvl="4" w:tplc="C30AC93C">
      <w:start w:val="1"/>
      <w:numFmt w:val="bullet"/>
      <w:lvlText w:val="○"/>
      <w:lvlJc w:val="left"/>
      <w:pPr>
        <w:ind w:left="3600" w:hanging="360"/>
      </w:pPr>
    </w:lvl>
    <w:lvl w:ilvl="5" w:tplc="7ECA92A2">
      <w:start w:val="1"/>
      <w:numFmt w:val="bullet"/>
      <w:lvlText w:val="■"/>
      <w:lvlJc w:val="left"/>
      <w:pPr>
        <w:ind w:left="4320" w:hanging="360"/>
      </w:pPr>
    </w:lvl>
    <w:lvl w:ilvl="6" w:tplc="E9643FC4">
      <w:start w:val="1"/>
      <w:numFmt w:val="bullet"/>
      <w:lvlText w:val="●"/>
      <w:lvlJc w:val="left"/>
      <w:pPr>
        <w:ind w:left="5040" w:hanging="360"/>
      </w:pPr>
    </w:lvl>
    <w:lvl w:ilvl="7" w:tplc="AFE6A5F2">
      <w:start w:val="1"/>
      <w:numFmt w:val="bullet"/>
      <w:lvlText w:val="●"/>
      <w:lvlJc w:val="left"/>
      <w:pPr>
        <w:ind w:left="5760" w:hanging="360"/>
      </w:pPr>
    </w:lvl>
    <w:lvl w:ilvl="8" w:tplc="9D0092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811B3"/>
    <w:multiLevelType w:val="hybridMultilevel"/>
    <w:tmpl w:val="4886C7FA"/>
    <w:lvl w:ilvl="0" w:tplc="6B7A9998">
      <w:start w:val="1"/>
      <w:numFmt w:val="decimal"/>
      <w:lvlText w:val="%1."/>
      <w:lvlJc w:val="left"/>
      <w:pPr>
        <w:ind w:left="720" w:hanging="360"/>
      </w:pPr>
    </w:lvl>
    <w:lvl w:ilvl="1" w:tplc="009A4B48">
      <w:numFmt w:val="decimal"/>
      <w:lvlText w:val=""/>
      <w:lvlJc w:val="left"/>
    </w:lvl>
    <w:lvl w:ilvl="2" w:tplc="6A3AC460">
      <w:numFmt w:val="decimal"/>
      <w:lvlText w:val=""/>
      <w:lvlJc w:val="left"/>
    </w:lvl>
    <w:lvl w:ilvl="3" w:tplc="4170D34C">
      <w:numFmt w:val="decimal"/>
      <w:lvlText w:val=""/>
      <w:lvlJc w:val="left"/>
    </w:lvl>
    <w:lvl w:ilvl="4" w:tplc="B9AEED26">
      <w:numFmt w:val="decimal"/>
      <w:lvlText w:val=""/>
      <w:lvlJc w:val="left"/>
    </w:lvl>
    <w:lvl w:ilvl="5" w:tplc="5BAADBAC">
      <w:numFmt w:val="decimal"/>
      <w:lvlText w:val=""/>
      <w:lvlJc w:val="left"/>
    </w:lvl>
    <w:lvl w:ilvl="6" w:tplc="E7D8D166">
      <w:numFmt w:val="decimal"/>
      <w:lvlText w:val=""/>
      <w:lvlJc w:val="left"/>
    </w:lvl>
    <w:lvl w:ilvl="7" w:tplc="C1FEB850">
      <w:numFmt w:val="decimal"/>
      <w:lvlText w:val=""/>
      <w:lvlJc w:val="left"/>
    </w:lvl>
    <w:lvl w:ilvl="8" w:tplc="66927E2A">
      <w:numFmt w:val="decimal"/>
      <w:lvlText w:val=""/>
      <w:lvlJc w:val="left"/>
    </w:lvl>
  </w:abstractNum>
  <w:abstractNum w:abstractNumId="2" w15:restartNumberingAfterBreak="0">
    <w:nsid w:val="61985585"/>
    <w:multiLevelType w:val="hybridMultilevel"/>
    <w:tmpl w:val="4BC082C6"/>
    <w:lvl w:ilvl="0" w:tplc="638C6A68">
      <w:start w:val="1"/>
      <w:numFmt w:val="bullet"/>
      <w:lvlText w:val="•"/>
      <w:lvlJc w:val="left"/>
      <w:pPr>
        <w:ind w:left="720" w:hanging="360"/>
      </w:pPr>
    </w:lvl>
    <w:lvl w:ilvl="1" w:tplc="8FA05688">
      <w:start w:val="1"/>
      <w:numFmt w:val="bullet"/>
      <w:lvlText w:val="◦"/>
      <w:lvlJc w:val="left"/>
      <w:pPr>
        <w:ind w:left="1080" w:hanging="360"/>
      </w:pPr>
    </w:lvl>
    <w:lvl w:ilvl="2" w:tplc="F8A681B8">
      <w:numFmt w:val="decimal"/>
      <w:lvlText w:val=""/>
      <w:lvlJc w:val="left"/>
    </w:lvl>
    <w:lvl w:ilvl="3" w:tplc="02E8BE98">
      <w:numFmt w:val="decimal"/>
      <w:lvlText w:val=""/>
      <w:lvlJc w:val="left"/>
    </w:lvl>
    <w:lvl w:ilvl="4" w:tplc="645A3AE6">
      <w:numFmt w:val="decimal"/>
      <w:lvlText w:val=""/>
      <w:lvlJc w:val="left"/>
    </w:lvl>
    <w:lvl w:ilvl="5" w:tplc="02B05EC8">
      <w:numFmt w:val="decimal"/>
      <w:lvlText w:val=""/>
      <w:lvlJc w:val="left"/>
    </w:lvl>
    <w:lvl w:ilvl="6" w:tplc="840AFDD0">
      <w:numFmt w:val="decimal"/>
      <w:lvlText w:val=""/>
      <w:lvlJc w:val="left"/>
    </w:lvl>
    <w:lvl w:ilvl="7" w:tplc="A43E613E">
      <w:numFmt w:val="decimal"/>
      <w:lvlText w:val=""/>
      <w:lvlJc w:val="left"/>
    </w:lvl>
    <w:lvl w:ilvl="8" w:tplc="0A7EE3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C42"/>
    <w:rsid w:val="00240435"/>
    <w:rsid w:val="00347431"/>
    <w:rsid w:val="00485C42"/>
    <w:rsid w:val="005404E4"/>
    <w:rsid w:val="008C44E5"/>
    <w:rsid w:val="0091080F"/>
    <w:rsid w:val="00D0335D"/>
    <w:rsid w:val="00D3572E"/>
    <w:rsid w:val="00D80DAE"/>
    <w:rsid w:val="00E051BD"/>
    <w:rsid w:val="00E61427"/>
    <w:rsid w:val="00F37E51"/>
    <w:rsid w:val="00FB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1D57"/>
  <w15:docId w15:val="{C14D66E9-3666-48B2-BEF9-356AAD27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44E5"/>
    <w:rPr>
      <w:rFonts w:ascii="Calibri" w:hAnsi="Calibri"/>
    </w:rPr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0F3460"/>
      <w:sz w:val="28"/>
      <w:szCs w:val="28"/>
    </w:rPr>
  </w:style>
  <w:style w:type="paragraph" w:styleId="Titre3">
    <w:name w:val="heading 3"/>
    <w:qFormat/>
    <w:pPr>
      <w:spacing w:before="180" w:after="80"/>
      <w:outlineLvl w:val="2"/>
    </w:pPr>
    <w:rPr>
      <w:b/>
      <w:bCs/>
      <w:color w:val="16213E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051B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051BD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051BD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E051B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051BD"/>
  </w:style>
  <w:style w:type="paragraph" w:styleId="Pieddepage">
    <w:name w:val="footer"/>
    <w:basedOn w:val="Normal"/>
    <w:link w:val="PieddepageCar"/>
    <w:uiPriority w:val="99"/>
    <w:unhideWhenUsed/>
    <w:rsid w:val="00E051B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05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o.f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5h4r0/z0mbiez0n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haro.fr/api/doc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7942</Words>
  <Characters>43686</Characters>
  <Application>Microsoft Office Word</Application>
  <DocSecurity>0</DocSecurity>
  <Lines>364</Lines>
  <Paragraphs>103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Rochard</dc:creator>
  <cp:lastModifiedBy>Stéphane</cp:lastModifiedBy>
  <cp:revision>6</cp:revision>
  <dcterms:created xsi:type="dcterms:W3CDTF">2026-06-02T13:12:00Z</dcterms:created>
  <dcterms:modified xsi:type="dcterms:W3CDTF">2026-06-02T13:20:00Z</dcterms:modified>
</cp:coreProperties>
</file>