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3E09" w14:textId="76FACF09" w:rsidR="003F7485" w:rsidRDefault="003F7485" w:rsidP="003F7485">
      <w:pPr>
        <w:pStyle w:val="1"/>
        <w:jc w:val="center"/>
      </w:pPr>
      <w:r>
        <w:t>核聚变</w:t>
      </w:r>
    </w:p>
    <w:p w14:paraId="1F41C94C" w14:textId="77777777" w:rsidR="003F7485" w:rsidRPr="003F7485" w:rsidRDefault="003F7485" w:rsidP="003F7485">
      <w:pPr>
        <w:pStyle w:val="3"/>
        <w:jc w:val="center"/>
        <w:rPr>
          <w:rFonts w:ascii="汉仪文黑-85W" w:eastAsia="汉仪文黑-85W" w:hAnsi="汉仪文黑-85W"/>
        </w:rPr>
      </w:pPr>
      <w:r w:rsidRPr="003F7485">
        <w:rPr>
          <w:rFonts w:ascii="汉仪文黑-85W" w:eastAsia="汉仪文黑-85W" w:hAnsi="汉仪文黑-85W" w:hint="eastAsia"/>
        </w:rPr>
        <w:t>核聚变</w:t>
      </w:r>
    </w:p>
    <w:p w14:paraId="39D41CE9" w14:textId="77777777" w:rsidR="003F7485" w:rsidRDefault="003F7485" w:rsidP="003F7485">
      <w:pPr>
        <w:ind w:firstLineChars="200" w:firstLine="420"/>
        <w:jc w:val="left"/>
      </w:pPr>
      <w:r>
        <w:rPr>
          <w:rFonts w:hint="eastAsia"/>
        </w:rPr>
        <w:t>核聚变，即轻原子核</w:t>
      </w:r>
      <w:r>
        <w:t>(例如氘和</w:t>
      </w:r>
      <w:proofErr w:type="gramStart"/>
      <w:r>
        <w:t>氚)</w:t>
      </w:r>
      <w:proofErr w:type="gramEnd"/>
      <w:r>
        <w:t>结合成较重原子核(例如氦)时放出巨大能量。因为化学是在分子、原子层次上研究物质性质，组成，结构与变化规律的科学，而核聚变是发生在原子核层面上的，所以核聚变不属于化学变化。</w:t>
      </w:r>
    </w:p>
    <w:p w14:paraId="1965E83E" w14:textId="77777777" w:rsidR="003F7485" w:rsidRDefault="003F7485" w:rsidP="003F7485">
      <w:pPr>
        <w:ind w:firstLineChars="200" w:firstLine="420"/>
        <w:jc w:val="left"/>
      </w:pPr>
      <w:r>
        <w:rPr>
          <w:rFonts w:hint="eastAsia"/>
        </w:rPr>
        <w:t>热核反应，或原子核的聚变反应，是当前很有前途的新能源。参与核反应的轻原子核，如氢</w:t>
      </w:r>
      <w:r>
        <w:t>(</w:t>
      </w:r>
      <w:proofErr w:type="gramStart"/>
      <w:r>
        <w:t>氕</w:t>
      </w:r>
      <w:proofErr w:type="gramEnd"/>
      <w:r>
        <w:t>)、氘、氚、锂等从热运动获得必要的动能而引起的聚变反应(参见核聚变)。热核反应是氢弹爆炸的基础，可在瞬间产生大量热能，但尚无法加以利用。如能使热核反应在一定约束区域内，根据人们的意图有控制地产生与进行，即可实现受控热核反应。这正是在进行试验研究的重大课题。受控热核反应是聚变反应堆的基础。聚变反应堆一旦成功，则可能向人类提供最清洁而又是取之不尽的能源。</w:t>
      </w:r>
    </w:p>
    <w:p w14:paraId="758B64F1" w14:textId="77777777" w:rsidR="003F7485" w:rsidRDefault="003F7485" w:rsidP="003F7485">
      <w:pPr>
        <w:ind w:firstLineChars="200" w:firstLine="420"/>
        <w:jc w:val="left"/>
      </w:pPr>
      <w:r>
        <w:rPr>
          <w:rFonts w:hint="eastAsia"/>
        </w:rPr>
        <w:t>冷核聚变是指</w:t>
      </w:r>
      <w:r>
        <w:t>:在相对低温(甚至常温)下进行的核聚变反应，这种情况是针对自然界已知存在的热核聚变(恒星内部热核反应)而提出的</w:t>
      </w:r>
      <w:proofErr w:type="gramStart"/>
      <w:r>
        <w:t>一</w:t>
      </w:r>
      <w:proofErr w:type="gramEnd"/>
      <w:r>
        <w:t>种概念性'假设'，这种设想将极大的降低反应要求，只要能够在较低温度下让核外电子摆脱原子核的束缚，或者在较高温度下用高强度、高密度磁场阻挡中子或者让中子定向输出，就可以使用更普通更简单的设备产生可控冷核聚变反应，同时</w:t>
      </w:r>
      <w:proofErr w:type="gramStart"/>
      <w:r>
        <w:t>也使聚核反应</w:t>
      </w:r>
      <w:proofErr w:type="gramEnd"/>
      <w:r>
        <w:t>更安全。</w:t>
      </w:r>
    </w:p>
    <w:p w14:paraId="7FAC6A42" w14:textId="77777777" w:rsidR="003F7485" w:rsidRPr="003F7485" w:rsidRDefault="003F7485" w:rsidP="003F7485">
      <w:pPr>
        <w:pStyle w:val="3"/>
        <w:jc w:val="center"/>
        <w:rPr>
          <w:rFonts w:ascii="汉仪文黑-85W" w:eastAsia="汉仪文黑-85W" w:hAnsi="汉仪文黑-85W"/>
        </w:rPr>
      </w:pPr>
      <w:r w:rsidRPr="003F7485">
        <w:rPr>
          <w:rFonts w:ascii="汉仪文黑-85W" w:eastAsia="汉仪文黑-85W" w:hAnsi="汉仪文黑-85W" w:hint="eastAsia"/>
        </w:rPr>
        <w:t>核裂变</w:t>
      </w:r>
    </w:p>
    <w:p w14:paraId="147557CC" w14:textId="3F270972" w:rsidR="003F7485" w:rsidRDefault="003F7485" w:rsidP="003F7485">
      <w:pPr>
        <w:ind w:firstLineChars="200" w:firstLine="420"/>
        <w:jc w:val="left"/>
      </w:pPr>
      <w:r>
        <w:rPr>
          <w:rFonts w:hint="eastAsia"/>
        </w:rPr>
        <w:t>核裂变</w:t>
      </w:r>
      <w:r>
        <w:t>(Nuclear fission)又称核分裂，是一个原子核分裂成几个原子核的变化。</w:t>
      </w:r>
    </w:p>
    <w:p w14:paraId="74B5DD49" w14:textId="41ED140D" w:rsidR="003F7485" w:rsidRDefault="003F7485" w:rsidP="003F7485">
      <w:pPr>
        <w:ind w:firstLineChars="200" w:firstLine="420"/>
        <w:jc w:val="left"/>
      </w:pPr>
      <w:r>
        <w:rPr>
          <w:rFonts w:hint="eastAsia"/>
        </w:rPr>
        <w:t>裂变只有一些质量非常大的原子核像铀</w:t>
      </w:r>
      <w:r>
        <w:t>(</w:t>
      </w:r>
      <w:proofErr w:type="spellStart"/>
      <w:r>
        <w:t>yóu</w:t>
      </w:r>
      <w:proofErr w:type="spellEnd"/>
      <w:r>
        <w:t>)、钍(</w:t>
      </w:r>
      <w:proofErr w:type="spellStart"/>
      <w:r>
        <w:t>tǔ</w:t>
      </w:r>
      <w:proofErr w:type="spellEnd"/>
      <w:r>
        <w:t>)和</w:t>
      </w:r>
      <w:proofErr w:type="gramStart"/>
      <w:r>
        <w:t>钚(</w:t>
      </w:r>
      <w:proofErr w:type="spellStart"/>
      <w:proofErr w:type="gramEnd"/>
      <w:r>
        <w:t>bù</w:t>
      </w:r>
      <w:proofErr w:type="spellEnd"/>
      <w:r>
        <w:t>)等才能发生核裂变。这些原子的原子核在吸收一个中子以后会分裂成两个或更多</w:t>
      </w:r>
      <w:proofErr w:type="gramStart"/>
      <w:r>
        <w:t>个</w:t>
      </w:r>
      <w:proofErr w:type="gramEnd"/>
      <w:r>
        <w:t>质量较小的原子核，同时放出二个到三个中子和很大的能量，又能使别的原子核接着发生核裂变……，使过程持续进行下去，这种过程称作链式反应。原子核在发生核裂变时，释放出巨大的能量，这些能量被称为原子核能，俗称原子能。1 千克铀-238 的全部核的裂变将产生20000兆瓦小时的能量，与燃烧至少 2000 吨煤释放的能量一样多，相当于一个20兆瓦的发电站运转1000</w:t>
      </w:r>
      <w:r>
        <w:rPr>
          <w:rFonts w:hint="eastAsia"/>
        </w:rPr>
        <w:t>小时。</w:t>
      </w:r>
    </w:p>
    <w:p w14:paraId="7FF731DA" w14:textId="20639A17" w:rsidR="003F7485" w:rsidRDefault="003F7485" w:rsidP="003F7485">
      <w:pPr>
        <w:ind w:firstLineChars="200" w:firstLine="420"/>
        <w:jc w:val="left"/>
      </w:pPr>
      <w:r>
        <w:rPr>
          <w:rFonts w:hint="eastAsia"/>
        </w:rPr>
        <w:t>核裂变也可以在没有外来中子的情形下出现，这种核裂变称为自发裂变，是放射性衰变的一种，只存在于几种较重的同位素中。不过大部份的核裂变都是一种有中子撞击的核反应，反应物裂变为二个或多个较小的原子核。核反应是依中子撞击的机制所产生，不是依照自发裂变中，相对较固定的指数衰减及半衰期特性所控制。</w:t>
      </w:r>
    </w:p>
    <w:p w14:paraId="49406D9C" w14:textId="7B49AA43" w:rsidR="003F7485" w:rsidRDefault="003F7485" w:rsidP="003F7485">
      <w:pPr>
        <w:ind w:firstLineChars="200" w:firstLine="420"/>
        <w:jc w:val="left"/>
      </w:pPr>
      <w:r>
        <w:rPr>
          <w:rFonts w:hint="eastAsia"/>
        </w:rPr>
        <w:t>铀裂变在核电厂最常见，热中子轰击铀原子会放出</w:t>
      </w:r>
      <w:r>
        <w:t>2到4个中子，中子再去撞击其它铀原子，从而形成链式反应而自发裂变。撞击时除放出中子还会放出热，如果温度太高，反应</w:t>
      </w:r>
      <w:proofErr w:type="gramStart"/>
      <w:r>
        <w:t>炉会熔</w:t>
      </w:r>
      <w:proofErr w:type="gramEnd"/>
      <w:r>
        <w:t>掉，而演变成反应</w:t>
      </w:r>
      <w:proofErr w:type="gramStart"/>
      <w:r>
        <w:t>炉融毁造成</w:t>
      </w:r>
      <w:proofErr w:type="gramEnd"/>
      <w:r>
        <w:t>严重灾害，因此通常会放控制棒(中子吸收体)去吸收中子以降低分裂速度。</w:t>
      </w:r>
    </w:p>
    <w:p w14:paraId="47B9C56D" w14:textId="77777777" w:rsidR="003F7485" w:rsidRPr="003F7485" w:rsidRDefault="003F7485" w:rsidP="003F7485">
      <w:pPr>
        <w:pStyle w:val="3"/>
        <w:jc w:val="center"/>
        <w:rPr>
          <w:rFonts w:ascii="汉仪文黑-85W" w:eastAsia="汉仪文黑-85W" w:hAnsi="汉仪文黑-85W"/>
        </w:rPr>
      </w:pPr>
      <w:r w:rsidRPr="003F7485">
        <w:rPr>
          <w:rFonts w:ascii="汉仪文黑-85W" w:eastAsia="汉仪文黑-85W" w:hAnsi="汉仪文黑-85W" w:hint="eastAsia"/>
        </w:rPr>
        <w:lastRenderedPageBreak/>
        <w:t>裂变过程</w:t>
      </w:r>
    </w:p>
    <w:p w14:paraId="6BF00836" w14:textId="1C45FD2F" w:rsidR="003F7485" w:rsidRDefault="003F7485" w:rsidP="003F7485">
      <w:pPr>
        <w:ind w:firstLineChars="200" w:firstLine="420"/>
        <w:jc w:val="left"/>
      </w:pPr>
      <w:r>
        <w:rPr>
          <w:rFonts w:hint="eastAsia"/>
        </w:rPr>
        <w:t>下面按液滴模型的观点，简述裂变的全过程。处于激发态的原子核</w:t>
      </w:r>
      <w:r>
        <w:t>(例如，铀-235 核吸收一个中子之后，就形成激发态的铀-236 核)发生形变时，一部分激发能转化为形变势能。随着原子核逐步拉长，形变能将经历一个先增大后减小的过程。这是因为有两种因素在起作用:来自核力的表面能是随形变而增大的;来自质子之间静电斥力的库仑能却是随形变的增大而减小的。</w:t>
      </w:r>
    </w:p>
    <w:p w14:paraId="6B9B4FE2" w14:textId="224A5964" w:rsidR="003F7485" w:rsidRDefault="003F7485" w:rsidP="003F7485">
      <w:pPr>
        <w:ind w:firstLineChars="200" w:firstLine="42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2350660" wp14:editId="19541FEE">
            <wp:simplePos x="0" y="0"/>
            <wp:positionH relativeFrom="margin">
              <wp:align>left</wp:align>
            </wp:positionH>
            <wp:positionV relativeFrom="paragraph">
              <wp:posOffset>7801</wp:posOffset>
            </wp:positionV>
            <wp:extent cx="2590292" cy="2277110"/>
            <wp:effectExtent l="0" t="0" r="635" b="8890"/>
            <wp:wrapSquare wrapText="bothSides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292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两种因素综合作用的结果形成一个裂变 势垒，原子核只有通过势垒才能发生裂变。 势垒的顶点称为鞍点。到达最终断开的剪裂 点后，两个初生碎片受到相互的静电斥力作 用，向相反方向飞离。静电库仑能转化成两 碎片的动能。初生碎片具有很大的形变，它 们很快收缩成球形，碎片的形变能就转变成 为它们的内部激发能。具有相当高激发能的 碎片，以发射若干中子和γ射线的方式退 激，这就是裂变瞬发中子和</w:t>
      </w:r>
      <w:proofErr w:type="gramStart"/>
      <w:r>
        <w:t>瞬发</w:t>
      </w:r>
      <w:proofErr w:type="gramEnd"/>
      <w:r>
        <w:t xml:space="preserve">γ射线。退 </w:t>
      </w:r>
      <w:proofErr w:type="gramStart"/>
      <w:r>
        <w:t>激到基态</w:t>
      </w:r>
      <w:proofErr w:type="gramEnd"/>
      <w:r>
        <w:t>的碎片由于中子数(N)与质子数(Z) 的比例(N/Z)偏大，均处于 β 稳定线的丰中子一侧，因此要经历一系列的 β 衰变而变成稳定 核(见远离β稳定线的核素)。这就是裂变碎片的 β 衰变链。在 β 衰变过程中，有些核又可能 发出中子，这此中子称为缓发中子。以上就是一个激发核裂变的全过程。</w:t>
      </w:r>
    </w:p>
    <w:p w14:paraId="2918DEAA" w14:textId="77777777" w:rsidR="003F7485" w:rsidRPr="003F7485" w:rsidRDefault="003F7485" w:rsidP="003F7485">
      <w:pPr>
        <w:pStyle w:val="3"/>
        <w:jc w:val="center"/>
        <w:rPr>
          <w:rFonts w:ascii="汉仪文黑-85W" w:eastAsia="汉仪文黑-85W" w:hAnsi="汉仪文黑-85W"/>
        </w:rPr>
      </w:pPr>
      <w:r w:rsidRPr="003F7485">
        <w:rPr>
          <w:rFonts w:ascii="汉仪文黑-85W" w:eastAsia="汉仪文黑-85W" w:hAnsi="汉仪文黑-85W" w:hint="eastAsia"/>
        </w:rPr>
        <w:t>裂变几率</w:t>
      </w:r>
    </w:p>
    <w:p w14:paraId="5ED2FC69" w14:textId="1F1B22A0" w:rsidR="003F7485" w:rsidRDefault="003F7485" w:rsidP="003F7485">
      <w:pPr>
        <w:ind w:firstLineChars="200" w:firstLine="420"/>
        <w:jc w:val="left"/>
      </w:pPr>
      <w:r>
        <w:rPr>
          <w:rFonts w:hint="eastAsia"/>
        </w:rPr>
        <w:t>稳定的重核的基态能量总是低于裂变势垒，要越过势垒，才能发生裂变，处于基态的</w:t>
      </w:r>
      <w:proofErr w:type="gramStart"/>
      <w:r>
        <w:rPr>
          <w:rFonts w:hint="eastAsia"/>
        </w:rPr>
        <w:t>核可以</w:t>
      </w:r>
      <w:proofErr w:type="gramEnd"/>
      <w:r>
        <w:rPr>
          <w:rFonts w:hint="eastAsia"/>
        </w:rPr>
        <w:t>通过量子力学的隧道效应，有一定的几率穿越势垒而发生裂变，这就是自发裂变。势垒越高，越宽，穿透的几率就越小，原子核自发裂变的平均寿命τ就越长，</w:t>
      </w:r>
      <w:r>
        <w:rPr>
          <w:rFonts w:hint="eastAsia"/>
        </w:rPr>
        <w:t>下</w:t>
      </w:r>
      <w:r>
        <w:rPr>
          <w:rFonts w:hint="eastAsia"/>
        </w:rPr>
        <w:t>图</w:t>
      </w:r>
      <w:r>
        <w:t>给出了几种重核的自发裂变半衰期 t ┩(约0.693τ)。从图上可见裂变几率变化的总趋势是随 Z/A(Z 是原子核的电荷数，A是质量数)的增加而迅速增加，和液滴模型的预测一致(见后面裂变理论部分)。</w:t>
      </w:r>
    </w:p>
    <w:p w14:paraId="177289B1" w14:textId="1258DB93" w:rsidR="003F7485" w:rsidRDefault="003F7485" w:rsidP="003F7485">
      <w:pPr>
        <w:ind w:firstLineChars="200" w:firstLine="420"/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7DD57D37" wp14:editId="52179DA9">
            <wp:simplePos x="0" y="0"/>
            <wp:positionH relativeFrom="margin">
              <wp:align>left</wp:align>
            </wp:positionH>
            <wp:positionV relativeFrom="paragraph">
              <wp:posOffset>13063</wp:posOffset>
            </wp:positionV>
            <wp:extent cx="1888490" cy="2181860"/>
            <wp:effectExtent l="0" t="0" r="0" b="8890"/>
            <wp:wrapSquare wrapText="bothSides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849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重核又可能受到外来因素的影响而激发，当激发能超过裂变势垒时，就有比隧道效应大得多的几率越过势垒发生裂变，这就是感生裂变。对于感生裂变，发生裂变的几率大小可用裂变截面(核反应、核反应截面)来衡量。对于低能中子引起的裂变，偶</w:t>
      </w:r>
      <w:proofErr w:type="gramStart"/>
      <w:r>
        <w:t>偶</w:t>
      </w:r>
      <w:proofErr w:type="gramEnd"/>
      <w:r>
        <w:t>核与奇A核(见原子核)的情况有显著的差别。图3是奇A</w:t>
      </w:r>
      <w:proofErr w:type="gramStart"/>
      <w:r>
        <w:t>核铀-</w:t>
      </w:r>
      <w:proofErr w:type="gramEnd"/>
      <w:r>
        <w:t>235和偶</w:t>
      </w:r>
      <w:proofErr w:type="gramStart"/>
      <w:r>
        <w:t>偶核铀-</w:t>
      </w:r>
      <w:proofErr w:type="gramEnd"/>
      <w:r>
        <w:t>238的中子裂变截面曲线。可以看到，只有当中子能量超过1MeV时，才能使铀-238裂变，这样的裂变称为有</w:t>
      </w:r>
      <w:proofErr w:type="gramStart"/>
      <w:r>
        <w:t>阈</w:t>
      </w:r>
      <w:proofErr w:type="gramEnd"/>
      <w:r>
        <w:t>裂变，而铀-235却没有这个限制。这是由于偶</w:t>
      </w:r>
      <w:proofErr w:type="gramStart"/>
      <w:r w:rsidR="004D2A2D">
        <w:rPr>
          <w:rFonts w:hint="eastAsia"/>
        </w:rPr>
        <w:t>偶</w:t>
      </w:r>
      <w:proofErr w:type="gramEnd"/>
      <w:r>
        <w:t>核俘获热中子 后形成的复合核的激发能低于裂变势垒，只有当入射中子能量足够高时，才能超过势垒</w:t>
      </w:r>
      <w:r w:rsidR="004D2A2D">
        <w:rPr>
          <w:rFonts w:hint="eastAsia"/>
        </w:rPr>
        <w:t>；</w:t>
      </w:r>
      <w:r>
        <w:t>奇A核吸收一个中子的结合能较大，即使是热中子入射，形成</w:t>
      </w:r>
      <w:r>
        <w:lastRenderedPageBreak/>
        <w:t>的复合核的激发能也已超过了裂变势垒的高度。这就是为什么只有铀-233、铀-235、钚-239等奇A</w:t>
      </w:r>
      <w:proofErr w:type="gramStart"/>
      <w:r>
        <w:t>核才能</w:t>
      </w:r>
      <w:proofErr w:type="gramEnd"/>
      <w:r>
        <w:t>做核燃料的主要原因。</w:t>
      </w:r>
    </w:p>
    <w:p w14:paraId="75EC4A8D" w14:textId="75222F1A" w:rsidR="004D2A2D" w:rsidRPr="004D2A2D" w:rsidRDefault="004D2A2D" w:rsidP="004D2A2D">
      <w:pPr>
        <w:pStyle w:val="3"/>
        <w:jc w:val="center"/>
        <w:rPr>
          <w:rFonts w:ascii="汉仪文黑-85W" w:eastAsia="汉仪文黑-85W" w:hAnsi="汉仪文黑-85W"/>
        </w:rPr>
      </w:pPr>
      <w:r w:rsidRPr="004D2A2D">
        <w:rPr>
          <w:rFonts w:ascii="汉仪文黑-85W" w:eastAsia="汉仪文黑-85W" w:hAnsi="汉仪文黑-85W" w:hint="eastAsia"/>
        </w:rPr>
        <w:t>可控核聚变</w:t>
      </w:r>
    </w:p>
    <w:p w14:paraId="3B75FB32" w14:textId="75F82F0F" w:rsidR="004D2A2D" w:rsidRDefault="004D2A2D" w:rsidP="003F7485">
      <w:pPr>
        <w:ind w:firstLineChars="200" w:firstLine="420"/>
        <w:jc w:val="left"/>
      </w:pPr>
      <w:r>
        <w:t>可控核聚变俗称人造太阳，因为太阳的原理就是核聚变反应。(核聚变反应主要借助氢 同位素。核聚变不会产生核裂变所出现的长期和高水平的核辐射，不产生核废料，当然也 不产生温室气体，基本不污染环境)人们认识热核聚变是从氢弹爆炸开始的。科学家们希望 发明一种装置，可以有效控制"氢弹爆炸"的过程，让能量持续稳定的输出</w:t>
      </w:r>
    </w:p>
    <w:p w14:paraId="4D325952" w14:textId="77777777" w:rsidR="00477261" w:rsidRDefault="00477261" w:rsidP="003F7485">
      <w:pPr>
        <w:ind w:firstLineChars="200" w:firstLine="420"/>
        <w:jc w:val="left"/>
        <w:rPr>
          <w:rFonts w:hint="eastAsia"/>
        </w:rPr>
      </w:pPr>
    </w:p>
    <w:p w14:paraId="277C7283" w14:textId="15B1C1EF" w:rsidR="004D2A2D" w:rsidRPr="00477261" w:rsidRDefault="004D2A2D" w:rsidP="00477261">
      <w:pPr>
        <w:jc w:val="right"/>
        <w:rPr>
          <w:rFonts w:ascii="汉仪文黑-85W" w:eastAsia="汉仪文黑-85W" w:hAnsi="汉仪文黑-85W"/>
          <w:sz w:val="28"/>
          <w:szCs w:val="28"/>
        </w:rPr>
      </w:pPr>
      <w:r w:rsidRPr="00477261">
        <w:rPr>
          <w:rFonts w:ascii="汉仪文黑-85W" w:eastAsia="汉仪文黑-85W" w:hAnsi="汉仪文黑-85W" w:hint="eastAsia"/>
          <w:sz w:val="28"/>
          <w:szCs w:val="28"/>
        </w:rPr>
        <w:t>鸣谢：匿名、Z</w:t>
      </w:r>
      <w:r w:rsidRPr="00477261">
        <w:rPr>
          <w:rFonts w:ascii="汉仪文黑-85W" w:eastAsia="汉仪文黑-85W" w:hAnsi="汉仪文黑-85W"/>
          <w:sz w:val="28"/>
          <w:szCs w:val="28"/>
        </w:rPr>
        <w:t>hang X</w:t>
      </w:r>
    </w:p>
    <w:p w14:paraId="03B36D1D" w14:textId="4854C5EA" w:rsidR="004D2A2D" w:rsidRPr="00477261" w:rsidRDefault="004D2A2D" w:rsidP="00477261">
      <w:pPr>
        <w:jc w:val="right"/>
        <w:rPr>
          <w:rFonts w:ascii="汉仪文黑-85W" w:eastAsia="汉仪文黑-85W" w:hAnsi="汉仪文黑-85W" w:hint="eastAsia"/>
          <w:sz w:val="28"/>
          <w:szCs w:val="28"/>
        </w:rPr>
      </w:pPr>
      <w:r w:rsidRPr="00477261">
        <w:rPr>
          <w:rFonts w:ascii="汉仪文黑-85W" w:eastAsia="汉仪文黑-85W" w:hAnsi="汉仪文黑-85W" w:hint="eastAsia"/>
          <w:sz w:val="28"/>
          <w:szCs w:val="28"/>
        </w:rPr>
        <w:t>2</w:t>
      </w:r>
      <w:r w:rsidRPr="00477261">
        <w:rPr>
          <w:rFonts w:ascii="汉仪文黑-85W" w:eastAsia="汉仪文黑-85W" w:hAnsi="汉仪文黑-85W"/>
          <w:sz w:val="28"/>
          <w:szCs w:val="28"/>
        </w:rPr>
        <w:t>023</w:t>
      </w:r>
      <w:r w:rsidRPr="00477261">
        <w:rPr>
          <w:rFonts w:ascii="汉仪文黑-85W" w:eastAsia="汉仪文黑-85W" w:hAnsi="汉仪文黑-85W" w:hint="eastAsia"/>
          <w:sz w:val="28"/>
          <w:szCs w:val="28"/>
        </w:rPr>
        <w:t>年</w:t>
      </w:r>
      <w:r w:rsidR="00477261" w:rsidRPr="00477261">
        <w:rPr>
          <w:rFonts w:ascii="汉仪文黑-85W" w:eastAsia="汉仪文黑-85W" w:hAnsi="汉仪文黑-85W" w:hint="eastAsia"/>
          <w:sz w:val="28"/>
          <w:szCs w:val="28"/>
        </w:rPr>
        <w:t>1月8日</w:t>
      </w:r>
    </w:p>
    <w:sectPr w:rsidR="004D2A2D" w:rsidRPr="00477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EC140" w14:textId="77777777" w:rsidR="00556A3E" w:rsidRDefault="00556A3E" w:rsidP="003F7485">
      <w:r>
        <w:separator/>
      </w:r>
    </w:p>
  </w:endnote>
  <w:endnote w:type="continuationSeparator" w:id="0">
    <w:p w14:paraId="35939DDA" w14:textId="77777777" w:rsidR="00556A3E" w:rsidRDefault="00556A3E" w:rsidP="003F7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汉仪文黑-85W">
    <w:panose1 w:val="00020600040101010101"/>
    <w:charset w:val="86"/>
    <w:family w:val="roman"/>
    <w:notTrueType/>
    <w:pitch w:val="variable"/>
    <w:sig w:usb0="A00002BF" w:usb1="1ACF7CFA" w:usb2="00000016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8D084" w14:textId="77777777" w:rsidR="00556A3E" w:rsidRDefault="00556A3E" w:rsidP="003F7485">
      <w:r>
        <w:separator/>
      </w:r>
    </w:p>
  </w:footnote>
  <w:footnote w:type="continuationSeparator" w:id="0">
    <w:p w14:paraId="6D8FE617" w14:textId="77777777" w:rsidR="00556A3E" w:rsidRDefault="00556A3E" w:rsidP="003F74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31"/>
    <w:rsid w:val="003F7485"/>
    <w:rsid w:val="00477261"/>
    <w:rsid w:val="004D2A2D"/>
    <w:rsid w:val="00556A3E"/>
    <w:rsid w:val="005B3531"/>
    <w:rsid w:val="00BB4DC1"/>
    <w:rsid w:val="00F1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EA9249"/>
  <w15:chartTrackingRefBased/>
  <w15:docId w15:val="{58003920-4D4A-4BCD-B413-080CF7B8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74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74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74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772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7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74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7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748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F74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F74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F748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7726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353</Words>
  <Characters>2017</Characters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匿名;Zhang X</dc:creator>
  <cp:keywords/>
  <dc:description/>
  <dcterms:created xsi:type="dcterms:W3CDTF">2023-02-12T06:05:00Z</dcterms:created>
  <dcterms:modified xsi:type="dcterms:W3CDTF">2023-02-12T06:23:00Z</dcterms:modified>
</cp:coreProperties>
</file>