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D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Hong-Sik Kim, Hanyang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p>
    <w:p w:rsidR="00987B03" w:rsidRDefault="00CE55DA" w:rsidP="00D35B16">
      <w:pPr>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rsidR="006C6991" w:rsidRDefault="006C6991" w:rsidP="00D35B16">
      <w:pPr>
        <w:rPr>
          <w:szCs w:val="20"/>
        </w:rPr>
      </w:pPr>
      <w:r>
        <w:rPr>
          <w:szCs w:val="20"/>
        </w:rPr>
        <w:t xml:space="preserve">This paper introduces the methodology to </w:t>
      </w:r>
      <w:r w:rsidR="004665D8">
        <w:rPr>
          <w:szCs w:val="20"/>
        </w:rPr>
        <w:t xml:space="preserve">place HAPs in WPCN environment to </w:t>
      </w:r>
      <w:r>
        <w:rPr>
          <w:szCs w:val="20"/>
        </w:rPr>
        <w:t xml:space="preserve">maximize common </w:t>
      </w:r>
      <w:r>
        <w:rPr>
          <w:szCs w:val="20"/>
        </w:rPr>
        <w:lastRenderedPageBreak/>
        <w:t xml:space="preserve">throughput 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rsidR="007A4909" w:rsidRPr="00F2566A" w:rsidRDefault="007A4909" w:rsidP="00D35B16">
      <w:pPr>
        <w:rPr>
          <w:szCs w:val="20"/>
        </w:rPr>
      </w:pPr>
    </w:p>
    <w:p w:rsidR="00E67C59" w:rsidRDefault="00E67C59" w:rsidP="00FF7FA3">
      <w:pPr>
        <w:rPr>
          <w:b/>
          <w:szCs w:val="20"/>
        </w:rPr>
      </w:pPr>
      <w:r>
        <w:rPr>
          <w:rFonts w:hint="eastAsia"/>
          <w:b/>
          <w:szCs w:val="20"/>
        </w:rPr>
        <w:t xml:space="preserve">2. </w:t>
      </w:r>
      <w:r>
        <w:rPr>
          <w:b/>
          <w:szCs w:val="20"/>
        </w:rPr>
        <w:t>Related Work</w:t>
      </w:r>
      <w:r w:rsidR="00BC220C">
        <w:rPr>
          <w:b/>
          <w:szCs w:val="20"/>
        </w:rPr>
        <w:t>s</w:t>
      </w:r>
    </w:p>
    <w:p w:rsidR="00F2566A" w:rsidRDefault="00C47086" w:rsidP="00FF7FA3">
      <w:pPr>
        <w:rPr>
          <w:szCs w:val="20"/>
        </w:rPr>
      </w:pPr>
      <w:r>
        <w:rPr>
          <w:szCs w:val="20"/>
        </w:rPr>
        <w:t xml:space="preserve">In </w:t>
      </w:r>
      <w:r w:rsidRPr="00A65D75">
        <w:rPr>
          <w:b/>
          <w:szCs w:val="20"/>
        </w:rPr>
        <w:t>[2]</w:t>
      </w:r>
      <w:r>
        <w:rPr>
          <w:szCs w:val="20"/>
        </w:rPr>
        <w:t xml:space="preserve">, </w:t>
      </w:r>
      <w:r w:rsidR="005C3011">
        <w:rPr>
          <w:szCs w:val="20"/>
        </w:rPr>
        <w:t>Suzhi Bi and Rui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7A4909" w:rsidRPr="00F2566A" w:rsidRDefault="007A4909" w:rsidP="00FF7FA3">
      <w:pPr>
        <w:rPr>
          <w:szCs w:val="20"/>
        </w:rPr>
      </w:pP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BC220C" w:rsidRDefault="00271E1B" w:rsidP="00FB4F17">
      <w:pPr>
        <w:rPr>
          <w:szCs w:val="20"/>
        </w:rPr>
      </w:pPr>
      <w:r>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1327150</wp:posOffset>
            </wp:positionV>
            <wp:extent cx="5742305" cy="3422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42305" cy="3422650"/>
                    </a:xfrm>
                    <a:prstGeom prst="rect">
                      <a:avLst/>
                    </a:prstGeom>
                  </pic:spPr>
                </pic:pic>
              </a:graphicData>
            </a:graphic>
            <wp14:sizeRelH relativeFrom="margin">
              <wp14:pctWidth>0</wp14:pctWidth>
            </wp14:sizeRelH>
            <wp14:sizeRelV relativeFrom="margin">
              <wp14:pctHeight>0</wp14:pctHeight>
            </wp14:sizeRelV>
          </wp:anchor>
        </w:drawing>
      </w:r>
      <w:r w:rsidR="004665D8" w:rsidRPr="007A4909">
        <w:rPr>
          <w:b/>
          <w:szCs w:val="20"/>
        </w:rPr>
        <w:t>Figure 1</w:t>
      </w:r>
      <w:r w:rsidR="004665D8">
        <w:rPr>
          <w:szCs w:val="20"/>
        </w:rPr>
        <w:t xml:space="preserve"> is the flow chart for </w:t>
      </w:r>
      <w:r w:rsidR="00BC220C">
        <w:rPr>
          <w:rFonts w:hint="eastAsia"/>
          <w:szCs w:val="20"/>
        </w:rPr>
        <w:t>the</w:t>
      </w:r>
      <w:r w:rsidR="004665D8">
        <w:rPr>
          <w:rFonts w:hint="eastAsia"/>
          <w:szCs w:val="20"/>
        </w:rPr>
        <w:t xml:space="preserve"> HAP placement </w:t>
      </w:r>
      <w:r w:rsidR="004665D8">
        <w:rPr>
          <w:szCs w:val="20"/>
        </w:rPr>
        <w:t>model.</w:t>
      </w:r>
      <w:r>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rsidR="00FB4F17" w:rsidRDefault="00FB4F17" w:rsidP="00FB4F17">
      <w:pPr>
        <w:rPr>
          <w:szCs w:val="20"/>
        </w:rPr>
      </w:pPr>
    </w:p>
    <w:p w:rsidR="001A19E7" w:rsidRPr="00FB4F17" w:rsidRDefault="00D26434" w:rsidP="0035166A">
      <w:pPr>
        <w:rPr>
          <w:rFonts w:hint="eastAsia"/>
          <w:szCs w:val="20"/>
        </w:rPr>
      </w:pPr>
      <w:r w:rsidRPr="00D26434">
        <w:rPr>
          <w:rFonts w:hint="eastAsia"/>
          <w:b/>
          <w:szCs w:val="20"/>
        </w:rPr>
        <w:lastRenderedPageBreak/>
        <w:t>WDs placement map</w:t>
      </w:r>
      <w:r>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C6538A">
        <w:rPr>
          <w:szCs w:val="20"/>
        </w:rPr>
        <w:t>columns, and random K blocks in the map contains a WD.</w:t>
      </w:r>
      <w:r w:rsidR="0035166A">
        <w:rPr>
          <w:szCs w:val="20"/>
        </w:rPr>
        <w:t xml:space="preserve"> There are no WDs with the same position in the map. From now on, </w:t>
      </w:r>
      <w:r w:rsidR="002F2C6E">
        <w:rPr>
          <w:szCs w:val="20"/>
        </w:rPr>
        <w:t>we will call this</w:t>
      </w:r>
      <w:r w:rsidR="00C6209E">
        <w:rPr>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w:t>
      </w:r>
      <w:r w:rsidR="0035166A">
        <w:rPr>
          <w:szCs w:val="20"/>
        </w:rPr>
        <w:t xml:space="preserve"> and each block contains the throughput value where the HAP is located in this block</w:t>
      </w:r>
      <w:r w:rsidR="00C6209E">
        <w:rPr>
          <w:szCs w:val="20"/>
        </w:rPr>
        <w:t xml:space="preserve"> of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this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2F2C6E">
        <w:rPr>
          <w:szCs w:val="20"/>
        </w:rPr>
        <w:t xml:space="preserve"> means the point that maximize throughput value in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2F2C6E">
        <w:rPr>
          <w:szCs w:val="20"/>
        </w:rPr>
        <w:t xml:space="preserve">. we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rsidR="00E67C59" w:rsidRDefault="00E67C59" w:rsidP="00FF7FA3">
      <w:pPr>
        <w:rPr>
          <w:b/>
          <w:szCs w:val="20"/>
        </w:rPr>
      </w:pPr>
      <w:r>
        <w:rPr>
          <w:b/>
          <w:szCs w:val="20"/>
        </w:rPr>
        <w:t xml:space="preserve">3.2. </w:t>
      </w:r>
      <w:r w:rsidR="009A10A5">
        <w:rPr>
          <w:b/>
          <w:szCs w:val="20"/>
        </w:rPr>
        <w:t>Making Data</w:t>
      </w:r>
    </w:p>
    <w:p w:rsidR="00F2566A" w:rsidRPr="00F2566A"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 first define a</w:t>
      </w:r>
      <w:r w:rsidR="00B60365">
        <w:rPr>
          <w:szCs w:val="20"/>
        </w:rPr>
        <w:t xml:space="preserve">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columns</w:t>
      </w:r>
      <w:r w:rsidR="00B60365">
        <w:rPr>
          <w:szCs w:val="20"/>
        </w:rPr>
        <w:t xml:space="preserve">.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B60365">
        <w:rPr>
          <w:szCs w:val="20"/>
        </w:rPr>
        <w:t>,</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s</w:t>
      </w:r>
      <w:r w:rsidR="00D55DBB">
        <w:rPr>
          <w:szCs w:val="20"/>
        </w:rPr>
        <w:t xml:space="preserve"> and compute throughput for the location of HAP and each WDs using the method below.</w:t>
      </w:r>
      <w:r w:rsidR="00A1652F">
        <w:rPr>
          <w:szCs w:val="20"/>
        </w:rPr>
        <w:t xml:space="preserve"> (This part will be written later) Because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bookmarkStart w:id="0" w:name="_GoBack"/>
      <w:bookmarkEnd w:id="0"/>
    </w:p>
    <w:p w:rsidR="00E67C59" w:rsidRDefault="00E67C59" w:rsidP="00FF7FA3">
      <w:pPr>
        <w:rPr>
          <w:b/>
          <w:szCs w:val="20"/>
        </w:rPr>
      </w:pPr>
      <w:r>
        <w:rPr>
          <w:b/>
          <w:szCs w:val="20"/>
        </w:rPr>
        <w:t>3.3. Training</w:t>
      </w:r>
      <w:r w:rsidR="009A10A5">
        <w:rPr>
          <w:b/>
          <w:szCs w:val="20"/>
        </w:rPr>
        <w:t xml:space="preserve"> Using Data</w:t>
      </w:r>
    </w:p>
    <w:p w:rsidR="00F2566A" w:rsidRPr="00F2566A" w:rsidRDefault="00F2566A" w:rsidP="00FF7FA3">
      <w:pPr>
        <w:rPr>
          <w:szCs w:val="20"/>
        </w:rPr>
      </w:pPr>
      <w:r>
        <w:rPr>
          <w:szCs w:val="20"/>
        </w:rPr>
        <w:t>(This part will be written later)</w:t>
      </w:r>
    </w:p>
    <w:p w:rsidR="00E67C59" w:rsidRDefault="009A10A5" w:rsidP="00FF7FA3">
      <w:pPr>
        <w:rPr>
          <w:b/>
          <w:szCs w:val="20"/>
        </w:rPr>
      </w:pPr>
      <w:r>
        <w:rPr>
          <w:b/>
          <w:szCs w:val="20"/>
        </w:rPr>
        <w:t>3.4. Finding the Best Point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 Experiment</w:t>
      </w:r>
    </w:p>
    <w:p w:rsidR="00E67C59" w:rsidRDefault="00E67C59" w:rsidP="00FF7FA3">
      <w:pPr>
        <w:rPr>
          <w:b/>
          <w:szCs w:val="20"/>
        </w:rPr>
      </w:pPr>
      <w:r>
        <w:rPr>
          <w:b/>
          <w:szCs w:val="20"/>
        </w:rPr>
        <w:t>4.1. Experiment Design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4.2. Metrics</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4.3. Experiment environment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4.4. Experiment Result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5. Conclusion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6. References</w:t>
      </w:r>
    </w:p>
    <w:p w:rsidR="00F2566A" w:rsidRDefault="00CC6186" w:rsidP="00FF7FA3">
      <w:r w:rsidRPr="00FF7FA3">
        <w:rPr>
          <w:b/>
          <w:szCs w:val="20"/>
        </w:rPr>
        <w:lastRenderedPageBreak/>
        <w:t>[1]</w:t>
      </w:r>
      <w:r w:rsidRPr="00FF7FA3">
        <w:t xml:space="preserve"> </w:t>
      </w:r>
      <w:r w:rsidR="0044638F">
        <w:t xml:space="preserve">Suzhi Bi, Yong Zeng, and Rui Zhang, “Wireless Powered Communication Networks: An Overview”, </w:t>
      </w:r>
      <w:r w:rsidR="00FF7FA3">
        <w:t xml:space="preserve">IEEE, available online at </w:t>
      </w:r>
      <w:hyperlink r:id="rId6" w:history="1">
        <w:r w:rsidR="008864B8" w:rsidRPr="008F5D96">
          <w:rPr>
            <w:rStyle w:val="Hyperlink"/>
          </w:rPr>
          <w:t>https://arXiv:1508.06366</w:t>
        </w:r>
      </w:hyperlink>
    </w:p>
    <w:p w:rsidR="008864B8" w:rsidRDefault="008864B8" w:rsidP="00FF7FA3">
      <w:r w:rsidRPr="008864B8">
        <w:rPr>
          <w:b/>
        </w:rPr>
        <w:t>[2]</w:t>
      </w:r>
      <w:r w:rsidRPr="008864B8">
        <w:t xml:space="preserve"> </w:t>
      </w:r>
      <w:r>
        <w:t xml:space="preserve">Suzhi Bi, Member, IEEE, and Rui Zhang, “Placement Optimization of Energy and Information Access Points in Wireless Powered Communication Networks”, </w:t>
      </w:r>
      <w:r w:rsidR="007B05BB">
        <w:t>IEEE Transactions on wireless communications</w:t>
      </w:r>
      <w:r>
        <w:t>, VOL. 15, NO. 3, MARCH 2016</w:t>
      </w:r>
    </w:p>
    <w:p w:rsidR="009C32AE" w:rsidRDefault="009C32AE" w:rsidP="00FF7FA3">
      <w:r w:rsidRPr="00B0797D">
        <w:rPr>
          <w:b/>
        </w:rPr>
        <w:t>[3]</w:t>
      </w:r>
      <w:r>
        <w:t xml:space="preserve"> Hyungsik Ju and Rui Zhang, “Throughput Maximization in Wireless Powered Communication Networks”, available online at </w:t>
      </w:r>
      <w:hyperlink r:id="rId7" w:history="1">
        <w:r w:rsidRPr="00442171">
          <w:rPr>
            <w:rStyle w:val="Hyperlink"/>
          </w:rPr>
          <w:t>https://arXiv:1304.7886v4</w:t>
        </w:r>
      </w:hyperlink>
    </w:p>
    <w:p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rsidR="009C32AE" w:rsidRPr="009C32AE" w:rsidRDefault="009C32AE" w:rsidP="00FF7FA3"/>
    <w:sectPr w:rsidR="009C32AE" w:rsidRPr="009C32AE" w:rsidSect="00E67C59">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318B5"/>
    <w:rsid w:val="00035A30"/>
    <w:rsid w:val="00036806"/>
    <w:rsid w:val="00047768"/>
    <w:rsid w:val="000616AB"/>
    <w:rsid w:val="000905E5"/>
    <w:rsid w:val="000A3B71"/>
    <w:rsid w:val="000A7A1B"/>
    <w:rsid w:val="000B2F5B"/>
    <w:rsid w:val="000E763D"/>
    <w:rsid w:val="000F0775"/>
    <w:rsid w:val="0015254F"/>
    <w:rsid w:val="00182A20"/>
    <w:rsid w:val="00195F4A"/>
    <w:rsid w:val="001A19E7"/>
    <w:rsid w:val="001B6ADE"/>
    <w:rsid w:val="001D1981"/>
    <w:rsid w:val="001D7AB9"/>
    <w:rsid w:val="001E1F6A"/>
    <w:rsid w:val="001E799A"/>
    <w:rsid w:val="001F1852"/>
    <w:rsid w:val="001F3FC1"/>
    <w:rsid w:val="00206AD9"/>
    <w:rsid w:val="002466FE"/>
    <w:rsid w:val="0026078B"/>
    <w:rsid w:val="00271E1B"/>
    <w:rsid w:val="00272C16"/>
    <w:rsid w:val="002C5BDE"/>
    <w:rsid w:val="002F2C6E"/>
    <w:rsid w:val="00305B69"/>
    <w:rsid w:val="0035166A"/>
    <w:rsid w:val="00353284"/>
    <w:rsid w:val="003E6F83"/>
    <w:rsid w:val="0041681D"/>
    <w:rsid w:val="00445DE9"/>
    <w:rsid w:val="0044638F"/>
    <w:rsid w:val="0045299C"/>
    <w:rsid w:val="004665D8"/>
    <w:rsid w:val="00473E1F"/>
    <w:rsid w:val="0054421A"/>
    <w:rsid w:val="005851E9"/>
    <w:rsid w:val="005C252E"/>
    <w:rsid w:val="005C3011"/>
    <w:rsid w:val="005E002C"/>
    <w:rsid w:val="005E016B"/>
    <w:rsid w:val="005E48F8"/>
    <w:rsid w:val="005E55C6"/>
    <w:rsid w:val="0065010C"/>
    <w:rsid w:val="00655889"/>
    <w:rsid w:val="00656482"/>
    <w:rsid w:val="00681C21"/>
    <w:rsid w:val="006A79EF"/>
    <w:rsid w:val="006C6991"/>
    <w:rsid w:val="006C7CCC"/>
    <w:rsid w:val="006E6A33"/>
    <w:rsid w:val="0071073E"/>
    <w:rsid w:val="0074761D"/>
    <w:rsid w:val="007A4909"/>
    <w:rsid w:val="007A6B79"/>
    <w:rsid w:val="007B05BB"/>
    <w:rsid w:val="007C6537"/>
    <w:rsid w:val="007E4D5F"/>
    <w:rsid w:val="007F1A0D"/>
    <w:rsid w:val="007F2557"/>
    <w:rsid w:val="00800EF9"/>
    <w:rsid w:val="00840B8F"/>
    <w:rsid w:val="0084141C"/>
    <w:rsid w:val="00855E88"/>
    <w:rsid w:val="00864CB0"/>
    <w:rsid w:val="00870393"/>
    <w:rsid w:val="00882BE2"/>
    <w:rsid w:val="00886218"/>
    <w:rsid w:val="008864B8"/>
    <w:rsid w:val="008A438E"/>
    <w:rsid w:val="008A523B"/>
    <w:rsid w:val="008F2D23"/>
    <w:rsid w:val="0090073D"/>
    <w:rsid w:val="00903961"/>
    <w:rsid w:val="00905E25"/>
    <w:rsid w:val="0093189B"/>
    <w:rsid w:val="00952AAA"/>
    <w:rsid w:val="00955D9A"/>
    <w:rsid w:val="00960E7C"/>
    <w:rsid w:val="0098765C"/>
    <w:rsid w:val="00987B03"/>
    <w:rsid w:val="009A10A5"/>
    <w:rsid w:val="009C32AE"/>
    <w:rsid w:val="00A03AE6"/>
    <w:rsid w:val="00A1652F"/>
    <w:rsid w:val="00A65D75"/>
    <w:rsid w:val="00A7417A"/>
    <w:rsid w:val="00AC0711"/>
    <w:rsid w:val="00AD1420"/>
    <w:rsid w:val="00B0797D"/>
    <w:rsid w:val="00B07AAD"/>
    <w:rsid w:val="00B23F49"/>
    <w:rsid w:val="00B32A6D"/>
    <w:rsid w:val="00B448BC"/>
    <w:rsid w:val="00B4635A"/>
    <w:rsid w:val="00B60365"/>
    <w:rsid w:val="00B6725D"/>
    <w:rsid w:val="00B77D16"/>
    <w:rsid w:val="00BC220C"/>
    <w:rsid w:val="00BE0081"/>
    <w:rsid w:val="00C01B4B"/>
    <w:rsid w:val="00C10294"/>
    <w:rsid w:val="00C32B9C"/>
    <w:rsid w:val="00C47086"/>
    <w:rsid w:val="00C52C38"/>
    <w:rsid w:val="00C6209E"/>
    <w:rsid w:val="00C6538A"/>
    <w:rsid w:val="00CC6186"/>
    <w:rsid w:val="00CC7E1E"/>
    <w:rsid w:val="00CE4C2E"/>
    <w:rsid w:val="00CE55DA"/>
    <w:rsid w:val="00CE57BC"/>
    <w:rsid w:val="00D26434"/>
    <w:rsid w:val="00D35B16"/>
    <w:rsid w:val="00D55DBB"/>
    <w:rsid w:val="00D73EE3"/>
    <w:rsid w:val="00D81DBD"/>
    <w:rsid w:val="00D97C20"/>
    <w:rsid w:val="00DB46EF"/>
    <w:rsid w:val="00DE43B6"/>
    <w:rsid w:val="00E67C59"/>
    <w:rsid w:val="00E93E29"/>
    <w:rsid w:val="00F2566A"/>
    <w:rsid w:val="00F904FB"/>
    <w:rsid w:val="00FA3CE6"/>
    <w:rsid w:val="00FA75F0"/>
    <w:rsid w:val="00FB4F17"/>
    <w:rsid w:val="00FB67B6"/>
    <w:rsid w:val="00FE76B5"/>
    <w:rsid w:val="00FF1A06"/>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8C41"/>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1304.7886v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rXiv:1508.0636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95112-0A67-43AD-A074-81CDA3D00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137</cp:revision>
  <dcterms:created xsi:type="dcterms:W3CDTF">2020-06-01T04:56:00Z</dcterms:created>
  <dcterms:modified xsi:type="dcterms:W3CDTF">2020-06-24T08:31:00Z</dcterms:modified>
</cp:coreProperties>
</file>