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ind w:left="0" w:firstLine="0"/>
        <w:jc w:val="center"/>
      </w:pPr>
      <w:r>
        <w:rPr>
          <w:rFonts w:ascii="Times New Roman" w:cs="Times New Roman" w:eastAsia="Times New Roman" w:hAnsi="Times New Roman"/>
          <w:b/>
          <w:bCs/>
          <w:color w:val="000000"/>
          <w:sz w:val="28"/>
          <w:szCs w:val="28"/>
        </w:rPr>
        <w:t xml:space="preserve">МИНОБРНАУКИ РОССИИ</w:t>
      </w:r>
    </w:p>
    <w:p>
      <w:pPr>
        <w:spacing w:after="0" w:before="0" w:line="240" w:lineRule="auto"/>
        <w:ind w:left="0" w:firstLine="0"/>
        <w:jc w:val="center"/>
      </w:pPr>
      <w:r>
        <w:rPr>
          <w:rFonts w:ascii="Times New Roman" w:cs="Times New Roman" w:eastAsia="Times New Roman" w:hAnsi="Times New Roman"/>
          <w:color w:val="000000"/>
          <w:sz w:val="24"/>
          <w:szCs w:val="24"/>
        </w:rPr>
        <w:t xml:space="preserve">Федеральное государственное бюджетное образовательное учреждение высшего образования</w:t>
      </w:r>
    </w:p>
    <w:p>
      <w:pPr>
        <w:spacing w:after="120" w:before="0" w:line="240" w:lineRule="auto"/>
        <w:ind w:left="0" w:firstLine="0"/>
        <w:jc w:val="center"/>
      </w:pPr>
      <w:r>
        <w:rPr>
          <w:rFonts w:ascii="Times New Roman" w:cs="Times New Roman" w:eastAsia="Times New Roman" w:hAnsi="Times New Roman"/>
          <w:b/>
          <w:bCs/>
          <w:color w:val="000000"/>
          <w:sz w:val="28"/>
          <w:szCs w:val="28"/>
        </w:rPr>
        <w:t xml:space="preserve">«МИРЭА – Российский технологический университет»</w:t>
      </w:r>
    </w:p>
    <w:p>
      <w:pPr>
        <w:spacing w:after="240" w:before="0" w:line="240" w:lineRule="auto"/>
        <w:ind w:left="0" w:firstLine="0"/>
        <w:jc w:val="center"/>
      </w:pPr>
      <w:r>
        <w:rPr>
          <w:rFonts w:ascii="Times New Roman" w:cs="Times New Roman" w:eastAsia="Times New Roman" w:hAnsi="Times New Roman"/>
          <w:b/>
          <w:bCs/>
          <w:color w:val="000000"/>
          <w:sz w:val="28"/>
          <w:szCs w:val="28"/>
        </w:rPr>
        <w:t xml:space="preserve">РТУ МИРЭА</w:t>
      </w:r>
    </w:p>
    <w:p>
      <w:pPr>
        <w:spacing w:after="0" w:before="0" w:line="240" w:lineRule="auto"/>
        <w:ind w:left="0" w:firstLine="0"/>
        <w:jc w:val="center"/>
      </w:pPr>
      <w:r>
        <w:rPr>
          <w:rFonts w:ascii="Times New Roman" w:cs="Times New Roman" w:eastAsia="Times New Roman" w:hAnsi="Times New Roman"/>
          <w:color w:val="000000"/>
          <w:sz w:val="28"/>
          <w:szCs w:val="28"/>
        </w:rPr>
        <w:t xml:space="preserve">Институт информационных технологий</w:t>
      </w:r>
    </w:p>
    <w:p>
      <w:pPr>
        <w:spacing w:after="1800" w:before="120" w:line="240" w:lineRule="auto"/>
        <w:ind w:left="0" w:firstLine="0"/>
        <w:jc w:val="center"/>
      </w:pPr>
      <w:r>
        <w:rPr>
          <w:rFonts w:ascii="Times New Roman" w:cs="Times New Roman" w:eastAsia="Times New Roman" w:hAnsi="Times New Roman"/>
          <w:color w:val="000000"/>
          <w:sz w:val="28"/>
          <w:szCs w:val="28"/>
        </w:rPr>
        <w:t xml:space="preserve">Кафедра ______________________________________</w:t>
      </w:r>
    </w:p>
    <w:p>
      <w:pPr>
        <w:spacing w:after="120" w:before="0" w:line="240" w:lineRule="auto"/>
        <w:ind w:left="0" w:firstLine="0"/>
        <w:jc w:val="center"/>
      </w:pPr>
      <w:r>
        <w:rPr>
          <w:rFonts w:ascii="Times New Roman" w:cs="Times New Roman" w:eastAsia="Times New Roman" w:hAnsi="Times New Roman"/>
          <w:b/>
          <w:bCs/>
          <w:color w:val="000000"/>
          <w:sz w:val="32"/>
          <w:szCs w:val="32"/>
        </w:rPr>
        <w:t xml:space="preserve">КУРСОВАЯ РАБОТА</w:t>
      </w:r>
    </w:p>
    <w:p>
      <w:pPr>
        <w:spacing w:after="240" w:before="0" w:line="240" w:lineRule="auto"/>
        <w:ind w:left="0" w:firstLine="0"/>
        <w:jc w:val="center"/>
      </w:pPr>
      <w:r>
        <w:rPr>
          <w:rFonts w:ascii="Times New Roman" w:cs="Times New Roman" w:eastAsia="Times New Roman" w:hAnsi="Times New Roman"/>
          <w:color w:val="000000"/>
          <w:sz w:val="28"/>
          <w:szCs w:val="28"/>
        </w:rPr>
        <w:t xml:space="preserve">по дисциплине «Разработка серверных частей интернет-ресурсов»</w:t>
      </w:r>
    </w:p>
    <w:p>
      <w:pPr>
        <w:spacing w:after="1500" w:before="0" w:line="240" w:lineRule="auto"/>
        <w:ind w:left="0" w:firstLine="0"/>
        <w:jc w:val="center"/>
      </w:pPr>
      <w:r>
        <w:rPr>
          <w:rFonts w:ascii="Times New Roman" w:cs="Times New Roman" w:eastAsia="Times New Roman" w:hAnsi="Times New Roman"/>
          <w:b/>
          <w:bCs/>
          <w:color w:val="000000"/>
          <w:sz w:val="28"/>
          <w:szCs w:val="28"/>
        </w:rPr>
        <w:t xml:space="preserve">Тема курсовой работы: «Серверная часть системы стриминга контента»</w:t>
      </w:r>
    </w:p>
    <w:tbl>
      <w:tblPr>
        <w:tblW w:w="9354" w:type="dxa"/>
        <w:tblLayout w:type="fixed"/>
      </w:tblPr>
      <w:tblGrid>
        <w:gridCol w:w="4300"/>
        <w:gridCol w:w="5054"/>
      </w:tblGrid>
      <w:tr>
        <w:tc>
          <w:tcPr>
            <w:tcW w:w="4300" w:type="dxa"/>
          </w:tcPr>
          <w:p>
            <w:pPr>
              <w:spacing w:after="200" w:before="0" w:line="240" w:lineRule="auto"/>
              <w:ind w:left="0" w:firstLine="0"/>
              <w:jc w:val="left"/>
            </w:pPr>
            <w:r>
              <w:rPr>
                <w:rFonts w:ascii="Times New Roman" w:cs="Times New Roman" w:eastAsia="Times New Roman" w:hAnsi="Times New Roman"/>
                <w:color w:val="000000"/>
                <w:sz w:val="28"/>
                <w:szCs w:val="28"/>
              </w:rPr>
              <w:t xml:space="preserve">Студент группы ИКБО-21-23</w:t>
            </w:r>
          </w:p>
        </w:tc>
        <w:tc>
          <w:tcPr>
            <w:tcW w:w="5054" w:type="dxa"/>
          </w:tcPr>
          <w:p>
            <w:pPr>
              <w:spacing w:after="200" w:before="0" w:line="240" w:lineRule="auto"/>
              <w:ind w:left="0" w:firstLine="0"/>
              <w:jc w:val="left"/>
            </w:pPr>
            <w:r>
              <w:rPr>
                <w:rFonts w:ascii="Times New Roman" w:cs="Times New Roman" w:eastAsia="Times New Roman" w:hAnsi="Times New Roman"/>
                <w:color w:val="000000"/>
                <w:sz w:val="28"/>
                <w:szCs w:val="28"/>
              </w:rPr>
              <w:t xml:space="preserve">Шлеев М. ______  ______________</w:t>
            </w:r>
          </w:p>
        </w:tc>
      </w:tr>
      <w:tr>
        <w:tc>
          <w:tcPr>
            <w:tcW w:w="4300" w:type="dxa"/>
          </w:tcPr>
          <w:p>
            <w:pPr>
              <w:spacing w:after="200" w:before="0" w:line="240" w:lineRule="auto"/>
              <w:ind w:left="0" w:firstLine="0"/>
              <w:jc w:val="left"/>
            </w:pPr>
            <w:r>
              <w:rPr>
                <w:rFonts w:ascii="Times New Roman" w:cs="Times New Roman" w:eastAsia="Times New Roman" w:hAnsi="Times New Roman"/>
                <w:color w:val="000000"/>
                <w:sz w:val="28"/>
                <w:szCs w:val="28"/>
              </w:rPr>
              <w:t xml:space="preserve">Руководитель курсовой работы</w:t>
            </w:r>
          </w:p>
        </w:tc>
        <w:tc>
          <w:tcPr>
            <w:tcW w:w="5054" w:type="dxa"/>
          </w:tcPr>
          <w:p>
            <w:pPr>
              <w:spacing w:after="200" w:before="0" w:line="240" w:lineRule="auto"/>
              <w:ind w:left="0" w:firstLine="0"/>
              <w:jc w:val="left"/>
            </w:pPr>
            <w:r>
              <w:rPr>
                <w:rFonts w:ascii="Times New Roman" w:cs="Times New Roman" w:eastAsia="Times New Roman" w:hAnsi="Times New Roman"/>
                <w:color w:val="000000"/>
                <w:sz w:val="28"/>
                <w:szCs w:val="28"/>
              </w:rPr>
              <w:t xml:space="preserve">__________________  ______________</w:t>
            </w:r>
          </w:p>
        </w:tc>
      </w:tr>
      <w:tr>
        <w:tc>
          <w:tcPr>
            <w:tcW w:w="4300" w:type="dxa"/>
          </w:tcPr>
          <w:p>
            <w:pPr>
              <w:spacing w:after="200" w:before="0" w:line="240" w:lineRule="auto"/>
              <w:ind w:left="0" w:firstLine="0"/>
              <w:jc w:val="left"/>
            </w:pPr>
            <w:r>
              <w:rPr>
                <w:rFonts w:ascii="Times New Roman" w:cs="Times New Roman" w:eastAsia="Times New Roman" w:hAnsi="Times New Roman"/>
                <w:color w:val="000000"/>
                <w:sz w:val="28"/>
                <w:szCs w:val="28"/>
              </w:rPr>
              <w:t xml:space="preserve">Работа представлена к защите</w:t>
            </w:r>
          </w:p>
        </w:tc>
        <w:tc>
          <w:tcPr>
            <w:tcW w:w="5054" w:type="dxa"/>
          </w:tcPr>
          <w:p>
            <w:pPr>
              <w:spacing w:after="200" w:before="0" w:line="240" w:lineRule="auto"/>
              <w:ind w:left="0" w:firstLine="0"/>
              <w:jc w:val="left"/>
            </w:pPr>
            <w:r>
              <w:rPr>
                <w:rFonts w:ascii="Times New Roman" w:cs="Times New Roman" w:eastAsia="Times New Roman" w:hAnsi="Times New Roman"/>
                <w:color w:val="000000"/>
                <w:sz w:val="28"/>
                <w:szCs w:val="28"/>
              </w:rPr>
              <w:t xml:space="preserve">«____» ________________ 2026 г.</w:t>
            </w:r>
          </w:p>
        </w:tc>
      </w:tr>
      <w:tr>
        <w:tc>
          <w:tcPr>
            <w:tcW w:w="4300" w:type="dxa"/>
          </w:tcPr>
          <w:p>
            <w:pPr>
              <w:spacing w:after="200" w:before="0" w:line="240" w:lineRule="auto"/>
              <w:ind w:left="0" w:firstLine="0"/>
              <w:jc w:val="left"/>
            </w:pPr>
            <w:r>
              <w:rPr>
                <w:rFonts w:ascii="Times New Roman" w:cs="Times New Roman" w:eastAsia="Times New Roman" w:hAnsi="Times New Roman"/>
                <w:color w:val="000000"/>
                <w:sz w:val="28"/>
                <w:szCs w:val="28"/>
              </w:rPr>
              <w:t xml:space="preserve">Допущен к защите</w:t>
            </w:r>
          </w:p>
        </w:tc>
        <w:tc>
          <w:tcPr>
            <w:tcW w:w="5054" w:type="dxa"/>
          </w:tcPr>
          <w:p>
            <w:pPr>
              <w:spacing w:after="200" w:before="0" w:line="240" w:lineRule="auto"/>
              <w:ind w:left="0" w:firstLine="0"/>
              <w:jc w:val="left"/>
            </w:pPr>
            <w:r>
              <w:rPr>
                <w:rFonts w:ascii="Times New Roman" w:cs="Times New Roman" w:eastAsia="Times New Roman" w:hAnsi="Times New Roman"/>
                <w:color w:val="000000"/>
                <w:sz w:val="28"/>
                <w:szCs w:val="28"/>
              </w:rPr>
              <w:t xml:space="preserve">«____» ________________ 2026 г.</w:t>
            </w:r>
          </w:p>
        </w:tc>
      </w:tr>
    </w:tbl>
    <w:p>
      <w:pPr>
        <w:spacing w:after="0" w:before="1500" w:line="240" w:lineRule="auto"/>
        <w:ind w:left="0" w:firstLine="0"/>
        <w:jc w:val="center"/>
      </w:pPr>
      <w:r>
        <w:rPr>
          <w:rFonts w:ascii="Times New Roman" w:cs="Times New Roman" w:eastAsia="Times New Roman" w:hAnsi="Times New Roman"/>
          <w:color w:val="000000"/>
          <w:sz w:val="28"/>
          <w:szCs w:val="28"/>
        </w:rPr>
        <w:t xml:space="preserve">Москва 2026</w:t>
      </w:r>
    </w:p>
    <w:p>
      <w:pPr>
        <w:keepNext/>
        <w:pageBreakBefore/>
        <w:spacing w:after="420" w:before="0" w:line="360" w:lineRule="auto"/>
        <w:jc w:val="center"/>
      </w:pPr>
      <w:r>
        <w:rPr>
          <w:rFonts w:ascii="Times New Roman" w:cs="Times New Roman" w:eastAsia="Times New Roman" w:hAnsi="Times New Roman"/>
          <w:b/>
          <w:bCs/>
          <w:color w:val="000000"/>
          <w:sz w:val="28"/>
          <w:szCs w:val="28"/>
        </w:rPr>
        <w:t xml:space="preserve">ЗАДАНИЕ НА КУРСОВУЮ РАБОТУ</w:t>
      </w:r>
    </w:p>
    <w:p>
      <w:pPr>
        <w:spacing w:after="120" w:before="0" w:line="360" w:lineRule="auto"/>
        <w:ind w:left="0" w:firstLine="0"/>
        <w:jc w:val="left"/>
      </w:pPr>
      <w:r>
        <w:rPr>
          <w:rFonts w:ascii="Times New Roman" w:cs="Times New Roman" w:eastAsia="Times New Roman" w:hAnsi="Times New Roman"/>
          <w:b/>
          <w:bCs/>
          <w:color w:val="000000"/>
          <w:sz w:val="28"/>
          <w:szCs w:val="28"/>
        </w:rPr>
        <w:t xml:space="preserve">Дисциплина: </w:t>
      </w:r>
      <w:r>
        <w:rPr>
          <w:rFonts w:ascii="Times New Roman" w:cs="Times New Roman" w:eastAsia="Times New Roman" w:hAnsi="Times New Roman"/>
          <w:color w:val="000000"/>
          <w:sz w:val="28"/>
          <w:szCs w:val="28"/>
        </w:rPr>
        <w:t xml:space="preserve">«Разработка серверных частей интернет-ресурсов».</w:t>
      </w:r>
    </w:p>
    <w:p>
      <w:pPr>
        <w:spacing w:after="120" w:before="0" w:line="360" w:lineRule="auto"/>
        <w:ind w:left="0" w:firstLine="0"/>
        <w:jc w:val="left"/>
      </w:pPr>
      <w:r>
        <w:rPr>
          <w:rFonts w:ascii="Times New Roman" w:cs="Times New Roman" w:eastAsia="Times New Roman" w:hAnsi="Times New Roman"/>
          <w:b/>
          <w:bCs/>
          <w:color w:val="000000"/>
          <w:sz w:val="28"/>
          <w:szCs w:val="28"/>
        </w:rPr>
        <w:t xml:space="preserve">Студент: </w:t>
      </w:r>
      <w:r>
        <w:rPr>
          <w:rFonts w:ascii="Times New Roman" w:cs="Times New Roman" w:eastAsia="Times New Roman" w:hAnsi="Times New Roman"/>
          <w:color w:val="000000"/>
          <w:sz w:val="28"/>
          <w:szCs w:val="28"/>
        </w:rPr>
        <w:t xml:space="preserve">Шлеев М., группа ИКБО-21-23.</w:t>
      </w:r>
    </w:p>
    <w:p>
      <w:pPr>
        <w:spacing w:after="120" w:before="0" w:line="360" w:lineRule="auto"/>
        <w:ind w:left="0" w:firstLine="0"/>
        <w:jc w:val="left"/>
      </w:pPr>
      <w:r>
        <w:rPr>
          <w:rFonts w:ascii="Times New Roman" w:cs="Times New Roman" w:eastAsia="Times New Roman" w:hAnsi="Times New Roman"/>
          <w:b/>
          <w:bCs/>
          <w:color w:val="000000"/>
          <w:sz w:val="28"/>
          <w:szCs w:val="28"/>
        </w:rPr>
        <w:t xml:space="preserve">Тема: </w:t>
      </w:r>
      <w:r>
        <w:rPr>
          <w:rFonts w:ascii="Times New Roman" w:cs="Times New Roman" w:eastAsia="Times New Roman" w:hAnsi="Times New Roman"/>
          <w:color w:val="000000"/>
          <w:sz w:val="28"/>
          <w:szCs w:val="28"/>
        </w:rPr>
        <w:t xml:space="preserve">«Серверная часть системы стриминга контента».</w:t>
      </w:r>
    </w:p>
    <w:p>
      <w:pPr>
        <w:spacing w:after="120" w:before="0" w:line="360" w:lineRule="auto"/>
        <w:ind w:left="0" w:firstLine="0"/>
        <w:jc w:val="left"/>
      </w:pPr>
      <w:r>
        <w:rPr>
          <w:rFonts w:ascii="Times New Roman" w:cs="Times New Roman" w:eastAsia="Times New Roman" w:hAnsi="Times New Roman"/>
          <w:b/>
          <w:bCs/>
          <w:color w:val="000000"/>
          <w:sz w:val="28"/>
          <w:szCs w:val="28"/>
        </w:rPr>
        <w:t xml:space="preserve">Исходные данные: </w:t>
      </w:r>
      <w:r>
        <w:rPr>
          <w:rFonts w:ascii="Times New Roman" w:cs="Times New Roman" w:eastAsia="Times New Roman" w:hAnsi="Times New Roman"/>
          <w:color w:val="000000"/>
          <w:sz w:val="28"/>
          <w:szCs w:val="28"/>
        </w:rPr>
        <w:t xml:space="preserve">требования к оформлению и содержанию — учебно-методическое пособие по выполнению курсовой работы [20] и ГОСТ 7.32-2017; архитектурный паттерн — чистая архитектура; язык программирования — PHP; СУБД — PostgreSQL.</w:t>
      </w:r>
    </w:p>
    <w:p>
      <w:pPr>
        <w:spacing w:after="60" w:before="0" w:line="360" w:lineRule="auto"/>
        <w:ind w:left="0" w:firstLine="0"/>
        <w:jc w:val="left"/>
      </w:pPr>
      <w:r>
        <w:rPr>
          <w:rFonts w:ascii="Times New Roman" w:cs="Times New Roman" w:eastAsia="Times New Roman" w:hAnsi="Times New Roman"/>
          <w:b/>
          <w:bCs/>
          <w:color w:val="000000"/>
          <w:sz w:val="28"/>
          <w:szCs w:val="28"/>
        </w:rPr>
        <w:t xml:space="preserve">Перечень вопросов, подлежащих разработке:</w:t>
      </w:r>
    </w:p>
    <w:p>
      <w:pPr>
        <w:spacing w:after="0" w:before="0" w:line="360" w:lineRule="auto"/>
        <w:ind w:left="284" w:firstLine="0"/>
        <w:jc w:val="both"/>
      </w:pPr>
      <w:r>
        <w:rPr>
          <w:rFonts w:ascii="Times New Roman" w:cs="Times New Roman" w:eastAsia="Times New Roman" w:hAnsi="Times New Roman"/>
          <w:color w:val="000000"/>
          <w:sz w:val="28"/>
          <w:szCs w:val="28"/>
        </w:rPr>
        <w:t xml:space="preserve">1. Анализ предметной области: технологии потоковой доставки, сравнение аналогов, функциональные и нефункциональные требования, матрица отслеживаемости.</w:t>
      </w:r>
    </w:p>
    <w:p>
      <w:pPr>
        <w:spacing w:after="0" w:before="0" w:line="360" w:lineRule="auto"/>
        <w:ind w:left="284" w:firstLine="0"/>
        <w:jc w:val="both"/>
      </w:pPr>
      <w:r>
        <w:rPr>
          <w:rFonts w:ascii="Times New Roman" w:cs="Times New Roman" w:eastAsia="Times New Roman" w:hAnsi="Times New Roman"/>
          <w:color w:val="000000"/>
          <w:sz w:val="28"/>
          <w:szCs w:val="28"/>
        </w:rPr>
        <w:t xml:space="preserve">2. Выбор и обоснование технологий, паттернов проектирования и средств развёртывания.</w:t>
      </w:r>
    </w:p>
    <w:p>
      <w:pPr>
        <w:spacing w:after="0" w:before="0" w:line="360" w:lineRule="auto"/>
        <w:ind w:left="284" w:firstLine="0"/>
        <w:jc w:val="both"/>
      </w:pPr>
      <w:r>
        <w:rPr>
          <w:rFonts w:ascii="Times New Roman" w:cs="Times New Roman" w:eastAsia="Times New Roman" w:hAnsi="Times New Roman"/>
          <w:color w:val="000000"/>
          <w:sz w:val="28"/>
          <w:szCs w:val="28"/>
        </w:rPr>
        <w:t xml:space="preserve">3. Разработка архитектуры приложения на основе чистой архитектуры.</w:t>
      </w:r>
    </w:p>
    <w:p>
      <w:pPr>
        <w:spacing w:after="0" w:before="0" w:line="360" w:lineRule="auto"/>
        <w:ind w:left="284" w:firstLine="0"/>
        <w:jc w:val="both"/>
      </w:pPr>
      <w:r>
        <w:rPr>
          <w:rFonts w:ascii="Times New Roman" w:cs="Times New Roman" w:eastAsia="Times New Roman" w:hAnsi="Times New Roman"/>
          <w:color w:val="000000"/>
          <w:sz w:val="28"/>
          <w:szCs w:val="28"/>
        </w:rPr>
        <w:t xml:space="preserve">4. Разработка серверной части интернет-ресурса: база данных, программный интерфейс, фоновая обработка видео, тестирование.</w:t>
      </w:r>
    </w:p>
    <w:p>
      <w:pPr>
        <w:spacing w:after="360" w:before="240" w:line="360" w:lineRule="auto"/>
        <w:ind w:left="0" w:firstLine="0"/>
        <w:jc w:val="left"/>
      </w:pPr>
      <w:r>
        <w:rPr>
          <w:rFonts w:ascii="Times New Roman" w:cs="Times New Roman" w:eastAsia="Times New Roman" w:hAnsi="Times New Roman"/>
          <w:b/>
          <w:bCs/>
          <w:color w:val="000000"/>
          <w:sz w:val="28"/>
          <w:szCs w:val="28"/>
        </w:rPr>
        <w:t xml:space="preserve">Срок представления к защите: </w:t>
      </w:r>
      <w:r>
        <w:rPr>
          <w:rFonts w:ascii="Times New Roman" w:cs="Times New Roman" w:eastAsia="Times New Roman" w:hAnsi="Times New Roman"/>
          <w:color w:val="000000"/>
          <w:sz w:val="28"/>
          <w:szCs w:val="28"/>
        </w:rPr>
        <w:t xml:space="preserve">«____» ________________ 2026 г.</w:t>
      </w:r>
    </w:p>
    <w:p>
      <w:pPr>
        <w:spacing w:after="120" w:before="0" w:line="360" w:lineRule="auto"/>
        <w:ind w:left="0" w:firstLine="0"/>
        <w:jc w:val="left"/>
      </w:pPr>
      <w:r>
        <w:rPr>
          <w:rFonts w:ascii="Times New Roman" w:cs="Times New Roman" w:eastAsia="Times New Roman" w:hAnsi="Times New Roman"/>
          <w:color w:val="000000"/>
          <w:sz w:val="28"/>
          <w:szCs w:val="28"/>
        </w:rPr>
        <w:t xml:space="preserve">Задание выдал:  _________________  /  _________________  /</w:t>
      </w:r>
    </w:p>
    <w:p>
      <w:pPr>
        <w:spacing w:after="0" w:before="0" w:line="360" w:lineRule="auto"/>
        <w:ind w:left="0" w:firstLine="0"/>
        <w:jc w:val="left"/>
      </w:pPr>
      <w:r>
        <w:rPr>
          <w:rFonts w:ascii="Times New Roman" w:cs="Times New Roman" w:eastAsia="Times New Roman" w:hAnsi="Times New Roman"/>
          <w:color w:val="000000"/>
          <w:sz w:val="28"/>
          <w:szCs w:val="28"/>
        </w:rPr>
        <w:t xml:space="preserve">Задание получил:  _________________  /  Шлеев М.  /</w:t>
      </w:r>
    </w:p>
    <w:p>
      <w:pPr>
        <w:keepNext/>
        <w:pageBreakBefore/>
        <w:spacing w:after="420" w:before="0" w:line="360" w:lineRule="auto"/>
        <w:jc w:val="center"/>
      </w:pPr>
      <w:r>
        <w:rPr>
          <w:rFonts w:ascii="Times New Roman" w:cs="Times New Roman" w:eastAsia="Times New Roman" w:hAnsi="Times New Roman"/>
          <w:b/>
          <w:bCs/>
          <w:color w:val="000000"/>
          <w:sz w:val="28"/>
          <w:szCs w:val="28"/>
        </w:rPr>
        <w:t xml:space="preserve">ГЛОССАРИЙ</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Адаптер (интерфейсный)</w:t>
      </w:r>
      <w:r>
        <w:rPr>
          <w:rFonts w:ascii="Times New Roman" w:cs="Times New Roman" w:eastAsia="Times New Roman" w:hAnsi="Times New Roman"/>
          <w:color w:val="000000"/>
          <w:sz w:val="28"/>
          <w:szCs w:val="28"/>
        </w:rPr>
        <w:t xml:space="preserve"> — компонент внешнего слоя архитектуры, преобразующий данные между форматом, удобным для сценариев использования, и форматом внешнего средства (HTTP-запросы, строки таблиц базы данных).</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Внедрение зависимостей</w:t>
      </w:r>
      <w:r>
        <w:rPr>
          <w:rFonts w:ascii="Times New Roman" w:cs="Times New Roman" w:eastAsia="Times New Roman" w:hAnsi="Times New Roman"/>
          <w:color w:val="000000"/>
          <w:sz w:val="28"/>
          <w:szCs w:val="28"/>
        </w:rPr>
        <w:t xml:space="preserve"> — приём, при котором объект получает необходимые ему зависимости извне (обычно через конструктор), а не создаёт их сам.</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Кодек</w:t>
      </w:r>
      <w:r>
        <w:rPr>
          <w:rFonts w:ascii="Times New Roman" w:cs="Times New Roman" w:eastAsia="Times New Roman" w:hAnsi="Times New Roman"/>
          <w:color w:val="000000"/>
          <w:sz w:val="28"/>
          <w:szCs w:val="28"/>
        </w:rPr>
        <w:t xml:space="preserve"> — программа или алгоритм кодирования и декодирования аудио- и видеоданных (например, H.264 для видео, AAC для звука).</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Манифест (плейлист)</w:t>
      </w:r>
      <w:r>
        <w:rPr>
          <w:rFonts w:ascii="Times New Roman" w:cs="Times New Roman" w:eastAsia="Times New Roman" w:hAnsi="Times New Roman"/>
          <w:color w:val="000000"/>
          <w:sz w:val="28"/>
          <w:szCs w:val="28"/>
        </w:rPr>
        <w:t xml:space="preserve"> — текстовый файл формата HLS (расширение .m3u8), перечисляющий сегменты медиапотока в порядке воспроизведения.</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Очередь задач</w:t>
      </w:r>
      <w:r>
        <w:rPr>
          <w:rFonts w:ascii="Times New Roman" w:cs="Times New Roman" w:eastAsia="Times New Roman" w:hAnsi="Times New Roman"/>
          <w:color w:val="000000"/>
          <w:sz w:val="28"/>
          <w:szCs w:val="28"/>
        </w:rPr>
        <w:t xml:space="preserve"> — хранилище заданий на обработку, из которого отдельный процесс-исполнитель последовательно выбирает и выполняет их.</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Подписанная ссылка</w:t>
      </w:r>
      <w:r>
        <w:rPr>
          <w:rFonts w:ascii="Times New Roman" w:cs="Times New Roman" w:eastAsia="Times New Roman" w:hAnsi="Times New Roman"/>
          <w:color w:val="000000"/>
          <w:sz w:val="28"/>
          <w:szCs w:val="28"/>
        </w:rPr>
        <w:t xml:space="preserve"> — ссылка на ресурс, содержащая срок действия и цифровую подпись; сервер принимает запрос только при совпадении подписи и неистёкшем сроке.</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Порт</w:t>
      </w:r>
      <w:r>
        <w:rPr>
          <w:rFonts w:ascii="Times New Roman" w:cs="Times New Roman" w:eastAsia="Times New Roman" w:hAnsi="Times New Roman"/>
          <w:color w:val="000000"/>
          <w:sz w:val="28"/>
          <w:szCs w:val="28"/>
        </w:rPr>
        <w:t xml:space="preserve"> — интерфейс, объявленный во внутреннем слое архитектуры и описывающий то, что сценарию использования нужно от внешней среды; реализуется в слое инфраструктуры.</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Правило зависимостей</w:t>
      </w:r>
      <w:r>
        <w:rPr>
          <w:rFonts w:ascii="Times New Roman" w:cs="Times New Roman" w:eastAsia="Times New Roman" w:hAnsi="Times New Roman"/>
          <w:color w:val="000000"/>
          <w:sz w:val="28"/>
          <w:szCs w:val="28"/>
        </w:rPr>
        <w:t xml:space="preserve"> — требование чистой архитектуры: исходный код может зависеть только от кода своего или более внутреннего слоя.</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Сегмент</w:t>
      </w:r>
      <w:r>
        <w:rPr>
          <w:rFonts w:ascii="Times New Roman" w:cs="Times New Roman" w:eastAsia="Times New Roman" w:hAnsi="Times New Roman"/>
          <w:color w:val="000000"/>
          <w:sz w:val="28"/>
          <w:szCs w:val="28"/>
        </w:rPr>
        <w:t xml:space="preserve"> — короткий фрагмент медиапотока (в работе — около 6 секунд), передаваемый клиенту отдельным HTTP-запросом.</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Сценарий использования</w:t>
      </w:r>
      <w:r>
        <w:rPr>
          <w:rFonts w:ascii="Times New Roman" w:cs="Times New Roman" w:eastAsia="Times New Roman" w:hAnsi="Times New Roman"/>
          <w:color w:val="000000"/>
          <w:sz w:val="28"/>
          <w:szCs w:val="28"/>
        </w:rPr>
        <w:t xml:space="preserve"> — класс прикладного слоя, реализующий одно действие пользователя или системы (регистрация, запрос потока и т. п.).</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Стриминг (потоковая передача)</w:t>
      </w:r>
      <w:r>
        <w:rPr>
          <w:rFonts w:ascii="Times New Roman" w:cs="Times New Roman" w:eastAsia="Times New Roman" w:hAnsi="Times New Roman"/>
          <w:color w:val="000000"/>
          <w:sz w:val="28"/>
          <w:szCs w:val="28"/>
        </w:rPr>
        <w:t xml:space="preserve"> — способ доставки аудио- и видеоданных, при котором воспроизведение начинается до полной загрузки файла.</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Сущность</w:t>
      </w:r>
      <w:r>
        <w:rPr>
          <w:rFonts w:ascii="Times New Roman" w:cs="Times New Roman" w:eastAsia="Times New Roman" w:hAnsi="Times New Roman"/>
          <w:color w:val="000000"/>
          <w:sz w:val="28"/>
          <w:szCs w:val="28"/>
        </w:rPr>
        <w:t xml:space="preserve"> — объект предметной области, обладающий идентичностью и правилами поведения (пользователь, контент, подписка).</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Транскодирование</w:t>
      </w:r>
      <w:r>
        <w:rPr>
          <w:rFonts w:ascii="Times New Roman" w:cs="Times New Roman" w:eastAsia="Times New Roman" w:hAnsi="Times New Roman"/>
          <w:color w:val="000000"/>
          <w:sz w:val="28"/>
          <w:szCs w:val="28"/>
        </w:rPr>
        <w:t xml:space="preserve"> — преобразование медиафайла из одного формата, кодека или набора параметров в другой.</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Чистая архитектура</w:t>
      </w:r>
      <w:r>
        <w:rPr>
          <w:rFonts w:ascii="Times New Roman" w:cs="Times New Roman" w:eastAsia="Times New Roman" w:hAnsi="Times New Roman"/>
          <w:color w:val="000000"/>
          <w:sz w:val="28"/>
          <w:szCs w:val="28"/>
        </w:rPr>
        <w:t xml:space="preserve"> — способ организации программы в виде концентрических слоёв, в котором бизнес-правила не зависят от фреймворков, базы данных и способа доставки данных.</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Middleware (промежуточный обработчик)</w:t>
      </w:r>
      <w:r>
        <w:rPr>
          <w:rFonts w:ascii="Times New Roman" w:cs="Times New Roman" w:eastAsia="Times New Roman" w:hAnsi="Times New Roman"/>
          <w:color w:val="000000"/>
          <w:sz w:val="28"/>
          <w:szCs w:val="28"/>
        </w:rPr>
        <w:t xml:space="preserve"> — компонент, выполняемый до или после основного обработчика запроса (проверка токена, преобразование ошибок).</w:t>
      </w:r>
    </w:p>
    <w:p>
      <w:pPr>
        <w:keepNext/>
        <w:pageBreakBefore/>
        <w:spacing w:after="420" w:before="0" w:line="360" w:lineRule="auto"/>
        <w:jc w:val="center"/>
      </w:pPr>
      <w:r>
        <w:rPr>
          <w:rFonts w:ascii="Times New Roman" w:cs="Times New Roman" w:eastAsia="Times New Roman" w:hAnsi="Times New Roman"/>
          <w:b/>
          <w:bCs/>
          <w:color w:val="000000"/>
          <w:sz w:val="28"/>
          <w:szCs w:val="28"/>
        </w:rPr>
        <w:t xml:space="preserve">СПИСОК ПРИНЯТЫХ СОКРАЩЕНИЙ</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API</w:t>
      </w:r>
      <w:r>
        <w:rPr>
          <w:rFonts w:ascii="Times New Roman" w:cs="Times New Roman" w:eastAsia="Times New Roman" w:hAnsi="Times New Roman"/>
          <w:color w:val="000000"/>
          <w:sz w:val="28"/>
          <w:szCs w:val="28"/>
        </w:rPr>
        <w:t xml:space="preserve"> — Application Programming Interface — программный интерфейс приложения</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CDN</w:t>
      </w:r>
      <w:r>
        <w:rPr>
          <w:rFonts w:ascii="Times New Roman" w:cs="Times New Roman" w:eastAsia="Times New Roman" w:hAnsi="Times New Roman"/>
          <w:color w:val="000000"/>
          <w:sz w:val="28"/>
          <w:szCs w:val="28"/>
        </w:rPr>
        <w:t xml:space="preserve"> — Content Delivery Network — сеть доставки содержимого</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DASH</w:t>
      </w:r>
      <w:r>
        <w:rPr>
          <w:rFonts w:ascii="Times New Roman" w:cs="Times New Roman" w:eastAsia="Times New Roman" w:hAnsi="Times New Roman"/>
          <w:color w:val="000000"/>
          <w:sz w:val="28"/>
          <w:szCs w:val="28"/>
        </w:rPr>
        <w:t xml:space="preserve"> — Dynamic Adaptive Streaming over HTTP — динамическая адаптивная потоковая передача по HTTP</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DRM</w:t>
      </w:r>
      <w:r>
        <w:rPr>
          <w:rFonts w:ascii="Times New Roman" w:cs="Times New Roman" w:eastAsia="Times New Roman" w:hAnsi="Times New Roman"/>
          <w:color w:val="000000"/>
          <w:sz w:val="28"/>
          <w:szCs w:val="28"/>
        </w:rPr>
        <w:t xml:space="preserve"> — Digital Rights Management — управление цифровыми правами</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HLS</w:t>
      </w:r>
      <w:r>
        <w:rPr>
          <w:rFonts w:ascii="Times New Roman" w:cs="Times New Roman" w:eastAsia="Times New Roman" w:hAnsi="Times New Roman"/>
          <w:color w:val="000000"/>
          <w:sz w:val="28"/>
          <w:szCs w:val="28"/>
        </w:rPr>
        <w:t xml:space="preserve"> — HTTP Live Streaming — потоковая передача по протоколу HTTP от компании Apple</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HMAC</w:t>
      </w:r>
      <w:r>
        <w:rPr>
          <w:rFonts w:ascii="Times New Roman" w:cs="Times New Roman" w:eastAsia="Times New Roman" w:hAnsi="Times New Roman"/>
          <w:color w:val="000000"/>
          <w:sz w:val="28"/>
          <w:szCs w:val="28"/>
        </w:rPr>
        <w:t xml:space="preserve"> — Hash-based Message Authentication Code — код аутентификации сообщения на основе хеш-функции</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HTTP</w:t>
      </w:r>
      <w:r>
        <w:rPr>
          <w:rFonts w:ascii="Times New Roman" w:cs="Times New Roman" w:eastAsia="Times New Roman" w:hAnsi="Times New Roman"/>
          <w:color w:val="000000"/>
          <w:sz w:val="28"/>
          <w:szCs w:val="28"/>
        </w:rPr>
        <w:t xml:space="preserve"> — HyperText Transfer Protocol — протокол передачи гипертекста</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HTTPS</w:t>
      </w:r>
      <w:r>
        <w:rPr>
          <w:rFonts w:ascii="Times New Roman" w:cs="Times New Roman" w:eastAsia="Times New Roman" w:hAnsi="Times New Roman"/>
          <w:color w:val="000000"/>
          <w:sz w:val="28"/>
          <w:szCs w:val="28"/>
        </w:rPr>
        <w:t xml:space="preserve"> — HTTP Secure — HTTP поверх шифрованного соединения</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JSON</w:t>
      </w:r>
      <w:r>
        <w:rPr>
          <w:rFonts w:ascii="Times New Roman" w:cs="Times New Roman" w:eastAsia="Times New Roman" w:hAnsi="Times New Roman"/>
          <w:color w:val="000000"/>
          <w:sz w:val="28"/>
          <w:szCs w:val="28"/>
        </w:rPr>
        <w:t xml:space="preserve"> — JavaScript Object Notation — текстовый формат обмена данными</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JWT</w:t>
      </w:r>
      <w:r>
        <w:rPr>
          <w:rFonts w:ascii="Times New Roman" w:cs="Times New Roman" w:eastAsia="Times New Roman" w:hAnsi="Times New Roman"/>
          <w:color w:val="000000"/>
          <w:sz w:val="28"/>
          <w:szCs w:val="28"/>
        </w:rPr>
        <w:t xml:space="preserve"> — JSON Web Token — токен доступа в формате JSON</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PDO</w:t>
      </w:r>
      <w:r>
        <w:rPr>
          <w:rFonts w:ascii="Times New Roman" w:cs="Times New Roman" w:eastAsia="Times New Roman" w:hAnsi="Times New Roman"/>
          <w:color w:val="000000"/>
          <w:sz w:val="28"/>
          <w:szCs w:val="28"/>
        </w:rPr>
        <w:t xml:space="preserve"> — PHP Data Objects — расширение PHP для работы с базами данных</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PSR</w:t>
      </w:r>
      <w:r>
        <w:rPr>
          <w:rFonts w:ascii="Times New Roman" w:cs="Times New Roman" w:eastAsia="Times New Roman" w:hAnsi="Times New Roman"/>
          <w:color w:val="000000"/>
          <w:sz w:val="28"/>
          <w:szCs w:val="28"/>
        </w:rPr>
        <w:t xml:space="preserve"> — PHP Standards Recommendation — рекомендация по стандартам PHP</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REST</w:t>
      </w:r>
      <w:r>
        <w:rPr>
          <w:rFonts w:ascii="Times New Roman" w:cs="Times New Roman" w:eastAsia="Times New Roman" w:hAnsi="Times New Roman"/>
          <w:color w:val="000000"/>
          <w:sz w:val="28"/>
          <w:szCs w:val="28"/>
        </w:rPr>
        <w:t xml:space="preserve"> — Representational State Transfer — стиль построения сетевых интерфейсов</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SHA</w:t>
      </w:r>
      <w:r>
        <w:rPr>
          <w:rFonts w:ascii="Times New Roman" w:cs="Times New Roman" w:eastAsia="Times New Roman" w:hAnsi="Times New Roman"/>
          <w:color w:val="000000"/>
          <w:sz w:val="28"/>
          <w:szCs w:val="28"/>
        </w:rPr>
        <w:t xml:space="preserve"> — Secure Hash Algorithm — семейство криптографических хеш-функций</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SQL</w:t>
      </w:r>
      <w:r>
        <w:rPr>
          <w:rFonts w:ascii="Times New Roman" w:cs="Times New Roman" w:eastAsia="Times New Roman" w:hAnsi="Times New Roman"/>
          <w:color w:val="000000"/>
          <w:sz w:val="28"/>
          <w:szCs w:val="28"/>
        </w:rPr>
        <w:t xml:space="preserve"> — Structured Query Language — язык структурированных запросов</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TLS</w:t>
      </w:r>
      <w:r>
        <w:rPr>
          <w:rFonts w:ascii="Times New Roman" w:cs="Times New Roman" w:eastAsia="Times New Roman" w:hAnsi="Times New Roman"/>
          <w:color w:val="000000"/>
          <w:sz w:val="28"/>
          <w:szCs w:val="28"/>
        </w:rPr>
        <w:t xml:space="preserve"> — Transport Layer Security — протокол защиты транспортного уровня</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TTL</w:t>
      </w:r>
      <w:r>
        <w:rPr>
          <w:rFonts w:ascii="Times New Roman" w:cs="Times New Roman" w:eastAsia="Times New Roman" w:hAnsi="Times New Roman"/>
          <w:color w:val="000000"/>
          <w:sz w:val="28"/>
          <w:szCs w:val="28"/>
        </w:rPr>
        <w:t xml:space="preserve"> — Time To Live — время жизни</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UML</w:t>
      </w:r>
      <w:r>
        <w:rPr>
          <w:rFonts w:ascii="Times New Roman" w:cs="Times New Roman" w:eastAsia="Times New Roman" w:hAnsi="Times New Roman"/>
          <w:color w:val="000000"/>
          <w:sz w:val="28"/>
          <w:szCs w:val="28"/>
        </w:rPr>
        <w:t xml:space="preserve"> — Unified Modeling Language — унифицированный язык моделирования</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URL</w:t>
      </w:r>
      <w:r>
        <w:rPr>
          <w:rFonts w:ascii="Times New Roman" w:cs="Times New Roman" w:eastAsia="Times New Roman" w:hAnsi="Times New Roman"/>
          <w:color w:val="000000"/>
          <w:sz w:val="28"/>
          <w:szCs w:val="28"/>
        </w:rPr>
        <w:t xml:space="preserve"> — Uniform Resource Locator — единообразный указатель ресурса</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БД</w:t>
      </w:r>
      <w:r>
        <w:rPr>
          <w:rFonts w:ascii="Times New Roman" w:cs="Times New Roman" w:eastAsia="Times New Roman" w:hAnsi="Times New Roman"/>
          <w:color w:val="000000"/>
          <w:sz w:val="28"/>
          <w:szCs w:val="28"/>
        </w:rPr>
        <w:t xml:space="preserve"> — база данных</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ИС</w:t>
      </w:r>
      <w:r>
        <w:rPr>
          <w:rFonts w:ascii="Times New Roman" w:cs="Times New Roman" w:eastAsia="Times New Roman" w:hAnsi="Times New Roman"/>
          <w:color w:val="000000"/>
          <w:sz w:val="28"/>
          <w:szCs w:val="28"/>
        </w:rPr>
        <w:t xml:space="preserve"> — информационная система</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ПО</w:t>
      </w:r>
      <w:r>
        <w:rPr>
          <w:rFonts w:ascii="Times New Roman" w:cs="Times New Roman" w:eastAsia="Times New Roman" w:hAnsi="Times New Roman"/>
          <w:color w:val="000000"/>
          <w:sz w:val="28"/>
          <w:szCs w:val="28"/>
        </w:rPr>
        <w:t xml:space="preserve"> — программное обеспечение</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СУБД</w:t>
      </w:r>
      <w:r>
        <w:rPr>
          <w:rFonts w:ascii="Times New Roman" w:cs="Times New Roman" w:eastAsia="Times New Roman" w:hAnsi="Times New Roman"/>
          <w:color w:val="000000"/>
          <w:sz w:val="28"/>
          <w:szCs w:val="28"/>
        </w:rPr>
        <w:t xml:space="preserve"> — система управления базами данных</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ГОСТ</w:t>
      </w:r>
      <w:r>
        <w:rPr>
          <w:rFonts w:ascii="Times New Roman" w:cs="Times New Roman" w:eastAsia="Times New Roman" w:hAnsi="Times New Roman"/>
          <w:color w:val="000000"/>
          <w:sz w:val="28"/>
          <w:szCs w:val="28"/>
        </w:rPr>
        <w:t xml:space="preserve"> — государственный стандарт</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ISO</w:t>
      </w:r>
      <w:r>
        <w:rPr>
          <w:rFonts w:ascii="Times New Roman" w:cs="Times New Roman" w:eastAsia="Times New Roman" w:hAnsi="Times New Roman"/>
          <w:color w:val="000000"/>
          <w:sz w:val="28"/>
          <w:szCs w:val="28"/>
        </w:rPr>
        <w:t xml:space="preserve"> — International Organization for Standardization — Международная организация по стандартизации</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IEC</w:t>
      </w:r>
      <w:r>
        <w:rPr>
          <w:rFonts w:ascii="Times New Roman" w:cs="Times New Roman" w:eastAsia="Times New Roman" w:hAnsi="Times New Roman"/>
          <w:color w:val="000000"/>
          <w:sz w:val="28"/>
          <w:szCs w:val="28"/>
        </w:rPr>
        <w:t xml:space="preserve"> — International Electrotechnical Commission — Международная электротехническая комиссия</w:t>
      </w:r>
    </w:p>
    <w:p>
      <w:pPr>
        <w:spacing w:after="40" w:before="0" w:line="264" w:lineRule="auto"/>
        <w:ind w:left="0" w:firstLine="0"/>
        <w:jc w:val="both"/>
      </w:pPr>
      <w:r>
        <w:rPr>
          <w:rFonts w:ascii="Times New Roman" w:cs="Times New Roman" w:eastAsia="Times New Roman" w:hAnsi="Times New Roman"/>
          <w:b/>
          <w:bCs/>
          <w:color w:val="000000"/>
          <w:sz w:val="28"/>
          <w:szCs w:val="28"/>
        </w:rPr>
        <w:t xml:space="preserve">RFC</w:t>
      </w:r>
      <w:r>
        <w:rPr>
          <w:rFonts w:ascii="Times New Roman" w:cs="Times New Roman" w:eastAsia="Times New Roman" w:hAnsi="Times New Roman"/>
          <w:color w:val="000000"/>
          <w:sz w:val="28"/>
          <w:szCs w:val="28"/>
        </w:rPr>
        <w:t xml:space="preserve"> — Request for Comments — документ серии стандартов Интернета</w:t>
      </w:r>
    </w:p>
    <w:p>
      <w:pPr>
        <w:keepNext/>
        <w:pageBreakBefore/>
        <w:spacing w:after="420" w:before="0" w:line="360" w:lineRule="auto"/>
        <w:jc w:val="center"/>
      </w:pPr>
      <w:r>
        <w:rPr>
          <w:rFonts w:ascii="Times New Roman" w:cs="Times New Roman" w:eastAsia="Times New Roman" w:hAnsi="Times New Roman"/>
          <w:b/>
          <w:bCs/>
          <w:color w:val="000000"/>
          <w:sz w:val="28"/>
          <w:szCs w:val="28"/>
        </w:rPr>
        <w:t xml:space="preserve">СПИСОК ИСПОЛЬЗУЕМЫХ НОРМАТИВНЫХ ДОКУМЕНТОВ</w:t>
      </w:r>
    </w:p>
    <w:p>
      <w:pPr>
        <w:spacing w:after="60" w:before="0" w:line="276" w:lineRule="auto"/>
        <w:ind w:left="0" w:firstLine="709"/>
        <w:jc w:val="both"/>
      </w:pPr>
      <w:r>
        <w:rPr>
          <w:rFonts w:ascii="Times New Roman" w:cs="Times New Roman" w:eastAsia="Times New Roman" w:hAnsi="Times New Roman"/>
          <w:color w:val="000000"/>
          <w:sz w:val="28"/>
          <w:szCs w:val="28"/>
        </w:rPr>
        <w:t xml:space="preserve">ГОСТ 7.32-2017. Система стандартов по информации, библиотечному и издательскому делу. Отчёт о научно-исследовательской работе. Структура и правила оформления.</w:t>
      </w:r>
    </w:p>
    <w:p>
      <w:pPr>
        <w:spacing w:after="60" w:before="0" w:line="276" w:lineRule="auto"/>
        <w:ind w:left="0" w:firstLine="709"/>
        <w:jc w:val="both"/>
      </w:pPr>
      <w:r>
        <w:rPr>
          <w:rFonts w:ascii="Times New Roman" w:cs="Times New Roman" w:eastAsia="Times New Roman" w:hAnsi="Times New Roman"/>
          <w:color w:val="000000"/>
          <w:sz w:val="28"/>
          <w:szCs w:val="28"/>
        </w:rPr>
        <w:t xml:space="preserve">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w:t>
      </w:r>
    </w:p>
    <w:p>
      <w:pPr>
        <w:spacing w:after="60" w:before="0" w:line="276" w:lineRule="auto"/>
        <w:ind w:left="0" w:firstLine="709"/>
        <w:jc w:val="both"/>
      </w:pPr>
      <w:r>
        <w:rPr>
          <w:rFonts w:ascii="Times New Roman" w:cs="Times New Roman" w:eastAsia="Times New Roman" w:hAnsi="Times New Roman"/>
          <w:color w:val="000000"/>
          <w:sz w:val="28"/>
          <w:szCs w:val="28"/>
        </w:rPr>
        <w:t xml:space="preserve">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w:t>
      </w:r>
    </w:p>
    <w:p>
      <w:pPr>
        <w:spacing w:after="60" w:before="0" w:line="276" w:lineRule="auto"/>
        <w:ind w:left="0" w:firstLine="709"/>
        <w:jc w:val="both"/>
      </w:pPr>
      <w:r>
        <w:rPr>
          <w:rFonts w:ascii="Times New Roman" w:cs="Times New Roman" w:eastAsia="Times New Roman" w:hAnsi="Times New Roman"/>
          <w:color w:val="000000"/>
          <w:sz w:val="28"/>
          <w:szCs w:val="28"/>
        </w:rPr>
        <w:t xml:space="preserve">ISO/IEC/IEEE 29148:2018. Systems and software engineering — Life cycle processes — Requirements engineering.</w:t>
      </w:r>
    </w:p>
    <w:p>
      <w:pPr>
        <w:spacing w:after="60" w:before="0" w:line="276" w:lineRule="auto"/>
        <w:ind w:left="0" w:firstLine="709"/>
        <w:jc w:val="both"/>
      </w:pPr>
      <w:r>
        <w:rPr>
          <w:rFonts w:ascii="Times New Roman" w:cs="Times New Roman" w:eastAsia="Times New Roman" w:hAnsi="Times New Roman"/>
          <w:color w:val="000000"/>
          <w:sz w:val="28"/>
          <w:szCs w:val="28"/>
        </w:rPr>
        <w:t xml:space="preserve">ISO/IEC 23009-1:2022. Information technology — Dynamic adaptive streaming over HTTP (DASH) — Part 1: Media presentation description and segment formats.</w:t>
      </w:r>
    </w:p>
    <w:p>
      <w:pPr>
        <w:spacing w:after="60" w:before="0" w:line="276" w:lineRule="auto"/>
        <w:ind w:left="0" w:firstLine="709"/>
        <w:jc w:val="both"/>
      </w:pPr>
      <w:r>
        <w:rPr>
          <w:rFonts w:ascii="Times New Roman" w:cs="Times New Roman" w:eastAsia="Times New Roman" w:hAnsi="Times New Roman"/>
          <w:color w:val="000000"/>
          <w:sz w:val="28"/>
          <w:szCs w:val="28"/>
        </w:rPr>
        <w:t xml:space="preserve">ISO/IEC 19505-2:2012. Information technology — Object Management Group Unified Modeling Language (OMG UML) — Part 2: Superstructure.</w:t>
      </w:r>
    </w:p>
    <w:p>
      <w:pPr>
        <w:spacing w:after="60" w:before="0" w:line="276" w:lineRule="auto"/>
        <w:ind w:left="0" w:firstLine="709"/>
        <w:jc w:val="both"/>
      </w:pPr>
      <w:r>
        <w:rPr>
          <w:rFonts w:ascii="Times New Roman" w:cs="Times New Roman" w:eastAsia="Times New Roman" w:hAnsi="Times New Roman"/>
          <w:color w:val="000000"/>
          <w:sz w:val="28"/>
          <w:szCs w:val="28"/>
        </w:rPr>
        <w:t xml:space="preserve">RFC 8216. HTTP Live Streaming. IETF, 2017.</w:t>
      </w:r>
    </w:p>
    <w:p>
      <w:pPr>
        <w:spacing w:after="60" w:before="0" w:line="276" w:lineRule="auto"/>
        <w:ind w:left="0" w:firstLine="709"/>
        <w:jc w:val="both"/>
      </w:pPr>
      <w:r>
        <w:rPr>
          <w:rFonts w:ascii="Times New Roman" w:cs="Times New Roman" w:eastAsia="Times New Roman" w:hAnsi="Times New Roman"/>
          <w:color w:val="000000"/>
          <w:sz w:val="28"/>
          <w:szCs w:val="28"/>
        </w:rPr>
        <w:t xml:space="preserve">RFC 7519. JSON Web Token (JWT). IETF, 2015.</w:t>
      </w:r>
    </w:p>
    <w:p>
      <w:pPr>
        <w:spacing w:after="60" w:before="0" w:line="276" w:lineRule="auto"/>
        <w:ind w:left="0" w:firstLine="709"/>
        <w:jc w:val="both"/>
      </w:pPr>
      <w:r>
        <w:rPr>
          <w:rFonts w:ascii="Times New Roman" w:cs="Times New Roman" w:eastAsia="Times New Roman" w:hAnsi="Times New Roman"/>
          <w:color w:val="000000"/>
          <w:sz w:val="28"/>
          <w:szCs w:val="28"/>
        </w:rPr>
        <w:t xml:space="preserve">RFC 2104. HMAC: Keyed-Hashing for Message Authentication. IETF, 1997.</w:t>
      </w:r>
    </w:p>
    <w:p>
      <w:pPr>
        <w:keepNext/>
        <w:pageBreakBefore/>
        <w:spacing w:after="420" w:before="0" w:line="360" w:lineRule="auto"/>
        <w:jc w:val="center"/>
      </w:pPr>
      <w:r>
        <w:rPr>
          <w:rFonts w:ascii="Times New Roman" w:cs="Times New Roman" w:eastAsia="Times New Roman" w:hAnsi="Times New Roman"/>
          <w:b/>
          <w:bCs/>
          <w:color w:val="000000"/>
          <w:sz w:val="28"/>
          <w:szCs w:val="28"/>
        </w:rPr>
        <w:t xml:space="preserve">СОДЕРЖАНИЕ</w:t>
      </w:r>
    </w:p>
    <w:p>
      <w:pPr>
        <w:tabs>
          <w:tab w:val="right" w:leader="dot" w:pos="9354"/>
        </w:tabs>
        <w:spacing w:after="0" w:before="0" w:line="300" w:lineRule="auto"/>
        <w:ind w:left="0" w:right="567"/>
        <w:jc w:val="left"/>
      </w:pPr>
      <w:r>
        <w:fldChar w:fldCharType="begin"/>
      </w:r>
      <w:r>
        <w:instrText xml:space="preserve"> TOC \o "1-3" \h \z \u </w:instrText>
      </w:r>
      <w:r>
        <w:fldChar w:fldCharType="separate"/>
      </w:r>
      <w:r>
        <w:rPr>
          <w:rFonts w:ascii="Times New Roman" w:cs="Times New Roman" w:eastAsia="Times New Roman" w:hAnsi="Times New Roman"/>
          <w:color w:val="000000"/>
          <w:sz w:val="28"/>
          <w:szCs w:val="28"/>
        </w:rPr>
        <w:t xml:space="preserve">ВВЕДЕНИЕ</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8</w:t>
      </w:r>
    </w:p>
    <w:p>
      <w:pPr>
        <w:tabs>
          <w:tab w:val="right" w:leader="dot" w:pos="9354"/>
        </w:tabs>
        <w:spacing w:after="0" w:before="0" w:line="300" w:lineRule="auto"/>
        <w:ind w:left="0" w:right="567"/>
        <w:jc w:val="left"/>
      </w:pPr>
      <w:r>
        <w:rPr>
          <w:rFonts w:ascii="Times New Roman" w:cs="Times New Roman" w:eastAsia="Times New Roman" w:hAnsi="Times New Roman"/>
          <w:color w:val="000000"/>
          <w:sz w:val="28"/>
          <w:szCs w:val="28"/>
        </w:rPr>
        <w:t xml:space="preserve">1 АНАЛИЗ ПРЕДМЕТНОЙ ОБЛАСТИ</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9</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1.1 Потоковая передача контента и состав серверной части</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9</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1.2 Технологии адаптивной потоковой доставки по HTTP</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10</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1.3 Анализ аналогов</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11</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1.3.1 YouTube</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11</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1.3.2 Netflix</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11</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1.3.3 Twitch</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12</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1.3.4 Кинопоиск</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12</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1.4 Требования к системе</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13</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1.4.1 Пользователи и варианты использования</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13</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1.4.2 Функциональные требования</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13</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1.4.3 Нефункциональные требования</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14</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1.5 Матрица отслеживаемости</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16</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1.6 Выводы по главе 1</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17</w:t>
      </w:r>
    </w:p>
    <w:p>
      <w:pPr>
        <w:tabs>
          <w:tab w:val="right" w:leader="dot" w:pos="9354"/>
        </w:tabs>
        <w:spacing w:after="0" w:before="0" w:line="300" w:lineRule="auto"/>
        <w:ind w:left="0" w:right="567"/>
        <w:jc w:val="left"/>
      </w:pPr>
      <w:r>
        <w:rPr>
          <w:rFonts w:ascii="Times New Roman" w:cs="Times New Roman" w:eastAsia="Times New Roman" w:hAnsi="Times New Roman"/>
          <w:color w:val="000000"/>
          <w:sz w:val="28"/>
          <w:szCs w:val="28"/>
        </w:rPr>
        <w:t xml:space="preserve">2 ВЫБОР И ОБОСНОВАНИЕ ТЕХНОЛОГИЙ</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18</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2.1 Выбор архитектурного паттерна</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18</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2.2 Выбор языка программирования</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19</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2.3 Выбор веб-слоя и контейнера внедрения зависимостей</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20</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2.4 Выбор СУБД и организация очереди задач</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21</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2.5 Выбор формата доставки видео</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22</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2.6 Выбор средств аутентификации и защиты доступа</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22</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2.6.1 Хранение паролей</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22</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2.6.2 Токены доступа</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23</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2.6.3 Подписанные ссылки на видео</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23</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2.7 Выбор средств развёртывания и тестирования</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23</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2.8 Итоговый технологический стек</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25</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2.9 Выводы по главе 2</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25</w:t>
      </w:r>
    </w:p>
    <w:p>
      <w:pPr>
        <w:tabs>
          <w:tab w:val="right" w:leader="dot" w:pos="9354"/>
        </w:tabs>
        <w:spacing w:after="0" w:before="0" w:line="300" w:lineRule="auto"/>
        <w:ind w:left="0" w:right="567"/>
        <w:jc w:val="left"/>
      </w:pPr>
      <w:r>
        <w:rPr>
          <w:rFonts w:ascii="Times New Roman" w:cs="Times New Roman" w:eastAsia="Times New Roman" w:hAnsi="Times New Roman"/>
          <w:color w:val="000000"/>
          <w:sz w:val="28"/>
          <w:szCs w:val="28"/>
        </w:rPr>
        <w:t xml:space="preserve">3 РАЗРАБОТКА АРХИТЕКТУРЫ ПРИЛОЖЕНИЯ НА ОСНОВЕ ВЫБРАННОГО ПАТТЕРНА</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26</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3.1 Слои архитектуры и правило зависимостей</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26</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3.2 Слой сущностей (Domain)</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27</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3.3 Слой сценариев использования (Application)</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29</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3.4 Слой адаптеров интерфейсов (Interfaces)</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31</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3.5 Слой инфраструктуры (Infrastructure)</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33</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3.6 Взаимодействие слоёв</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34</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3.7 Соответствие архитектуры требованиям и допущенные компромиссы</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36</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3.8 Выводы по главе 3</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37</w:t>
      </w:r>
    </w:p>
    <w:p>
      <w:pPr>
        <w:tabs>
          <w:tab w:val="right" w:leader="dot" w:pos="9354"/>
        </w:tabs>
        <w:spacing w:after="0" w:before="0" w:line="300" w:lineRule="auto"/>
        <w:ind w:left="0" w:right="567"/>
        <w:jc w:val="left"/>
      </w:pPr>
      <w:r>
        <w:rPr>
          <w:rFonts w:ascii="Times New Roman" w:cs="Times New Roman" w:eastAsia="Times New Roman" w:hAnsi="Times New Roman"/>
          <w:color w:val="000000"/>
          <w:sz w:val="28"/>
          <w:szCs w:val="28"/>
        </w:rPr>
        <w:t xml:space="preserve">4 РАЗРАБОТКА СЕРВЕРНОЙ ЧАСТИ ИНТЕРНЕТ-РЕСУРСА</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38</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4.1 Структура проекта и запуск</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38</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4.2 База данных</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38</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4.3 Реализация ключевых механизмов</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39</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4.3.1 Регистрация, вход и роли</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39</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4.3.2 Загрузка видео и очередь транскодирования</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40</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4.3.3 Транскодирование в HLS</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40</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4.3.4 Выдача видео по подписанным ссылкам</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41</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4.3.5 Подписки, позиция просмотра и история</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41</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4.3.6 Обработка ошибок и меры защиты</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41</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4.4 Тестирование и результаты проверки</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42</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4.4.1 Автоматические тесты</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42</w:t>
      </w:r>
    </w:p>
    <w:p>
      <w:pPr>
        <w:tabs>
          <w:tab w:val="right" w:leader="dot" w:pos="9354"/>
        </w:tabs>
        <w:spacing w:after="0" w:before="0" w:line="300" w:lineRule="auto"/>
        <w:ind w:left="568" w:right="567"/>
        <w:jc w:val="left"/>
      </w:pPr>
      <w:r>
        <w:rPr>
          <w:rFonts w:ascii="Times New Roman" w:cs="Times New Roman" w:eastAsia="Times New Roman" w:hAnsi="Times New Roman"/>
          <w:color w:val="000000"/>
          <w:sz w:val="28"/>
          <w:szCs w:val="28"/>
        </w:rPr>
        <w:t xml:space="preserve">4.4.2 Ручное тестирование</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42</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4.5 Ограничения и направления развития</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43</w:t>
      </w:r>
    </w:p>
    <w:p>
      <w:pPr>
        <w:tabs>
          <w:tab w:val="right" w:leader="dot" w:pos="9354"/>
        </w:tabs>
        <w:spacing w:after="0" w:before="0" w:line="300" w:lineRule="auto"/>
        <w:ind w:left="284" w:right="567"/>
        <w:jc w:val="left"/>
      </w:pPr>
      <w:r>
        <w:rPr>
          <w:rFonts w:ascii="Times New Roman" w:cs="Times New Roman" w:eastAsia="Times New Roman" w:hAnsi="Times New Roman"/>
          <w:color w:val="000000"/>
          <w:sz w:val="28"/>
          <w:szCs w:val="28"/>
        </w:rPr>
        <w:t xml:space="preserve">4.6 Выводы по главе 4</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44</w:t>
      </w:r>
    </w:p>
    <w:p>
      <w:pPr>
        <w:tabs>
          <w:tab w:val="right" w:leader="dot" w:pos="9354"/>
        </w:tabs>
        <w:spacing w:after="0" w:before="0" w:line="300" w:lineRule="auto"/>
        <w:ind w:left="0" w:right="567"/>
        <w:jc w:val="left"/>
      </w:pPr>
      <w:r>
        <w:rPr>
          <w:rFonts w:ascii="Times New Roman" w:cs="Times New Roman" w:eastAsia="Times New Roman" w:hAnsi="Times New Roman"/>
          <w:color w:val="000000"/>
          <w:sz w:val="28"/>
          <w:szCs w:val="28"/>
        </w:rPr>
        <w:t xml:space="preserve">ЗАКЛЮЧЕНИЕ</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45</w:t>
      </w:r>
    </w:p>
    <w:p>
      <w:pPr>
        <w:tabs>
          <w:tab w:val="right" w:leader="dot" w:pos="9354"/>
        </w:tabs>
        <w:spacing w:after="0" w:before="0" w:line="300" w:lineRule="auto"/>
        <w:ind w:left="0" w:right="567"/>
        <w:jc w:val="left"/>
      </w:pPr>
      <w:r>
        <w:rPr>
          <w:rFonts w:ascii="Times New Roman" w:cs="Times New Roman" w:eastAsia="Times New Roman" w:hAnsi="Times New Roman"/>
          <w:color w:val="000000"/>
          <w:sz w:val="28"/>
          <w:szCs w:val="28"/>
        </w:rPr>
        <w:t xml:space="preserve">СПИСОК ИСПОЛЬЗОВАННЫХ ИСТОЧНИКОВ</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47</w:t>
      </w:r>
    </w:p>
    <w:p>
      <w:pPr>
        <w:tabs>
          <w:tab w:val="right" w:leader="dot" w:pos="9354"/>
        </w:tabs>
        <w:spacing w:after="0" w:before="0" w:line="300" w:lineRule="auto"/>
        <w:ind w:left="0" w:right="567"/>
        <w:jc w:val="left"/>
      </w:pPr>
      <w:r>
        <w:rPr>
          <w:rFonts w:ascii="Times New Roman" w:cs="Times New Roman" w:eastAsia="Times New Roman" w:hAnsi="Times New Roman"/>
          <w:color w:val="000000"/>
          <w:sz w:val="28"/>
          <w:szCs w:val="28"/>
        </w:rPr>
        <w:t xml:space="preserve">ПРИЛОЖЕНИЕ А Схема базы данных</w:t>
      </w:r>
      <w:r>
        <w:rPr>
          <w:rFonts w:ascii="Times New Roman" w:cs="Times New Roman" w:eastAsia="Times New Roman" w:hAnsi="Times New Roman"/>
          <w:sz w:val="28"/>
        </w:rPr>
        <w:tab/>
      </w:r>
      <w:r>
        <w:rPr>
          <w:rFonts w:ascii="Times New Roman" w:cs="Times New Roman" w:eastAsia="Times New Roman" w:hAnsi="Times New Roman"/>
          <w:color w:val="000000"/>
          <w:sz w:val="28"/>
          <w:szCs w:val="28"/>
        </w:rPr>
        <w:t xml:space="preserve">50</w:t>
      </w:r>
      <w:r>
        <w:fldChar w:fldCharType="end"/>
      </w:r>
    </w:p>
    <w:p>
      <w:pPr>
        <w:pStyle w:val="Heading1"/>
        <w:keepNext/>
        <w:pageBreakBefore/>
        <w:spacing w:after="420" w:before="0" w:line="360" w:lineRule="auto"/>
        <w:ind w:firstLine="709"/>
      </w:pPr>
      <w:r>
        <w:rPr>
          <w:rFonts w:ascii="Times New Roman" w:cs="Times New Roman" w:eastAsia="Times New Roman" w:hAnsi="Times New Roman"/>
          <w:b/>
          <w:bCs/>
          <w:color w:val="000000"/>
          <w:sz w:val="28"/>
          <w:szCs w:val="28"/>
        </w:rPr>
        <w:t xml:space="preserve">ВВЕДЕНИЕ</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Потоковая передача видео стала основным способом доставки аудиовизуального контента: онлайн-кинотеатры, видеохостинги и образовательные платформы обслуживают одновременно большое число зрителей, и от них требуется стабильная работа при высокой нагрузке. За пользовательским интерфейсом таких сервисов стоит серверная часть веб-приложения [1], которая принимает и подготавливает видеофайлы, управляет каталогом и правами доступа, выдаёт данные клиентам и ведёт учёт просмотров. От качества её проектирования зависят безопасность, расширяемость и стоимость сопровождения сервиса, что делает актуальной разработку серверной части с чётко определённой архитектурой.</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Цель работы — разработать серверную часть системы стриминга контента на основе чистой архитектуры, обеспечивающую загрузку и подготовку видео к потоковой доставке, защищённую выдачу видео подписчикам и учёт истории просмотров.</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Задачи: проанализировать предметную область и сформулировать требования; выбрать технологии; спроектировать архитектуру по слоям; реализовать серверную часть и проверить её тестами.</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Объект исследования — процесс потоковой доставки видеоконтента пользователям интернет-ресурса. Предмет исследования — архитектура и программная реализация серверной части, обеспечивающей этот процесс.</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Ожидаемый результат — работающее серверное приложение на PHP с интерфейсом REST, базой данных PostgreSQL, фоновой обработкой видео и автоматическими тестами.</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Работа состоит из четырёх глав (анализ предметной области, выбор технологий, архитектура, реализация и тестирование), заключения, списка источников и приложения.</w:t>
      </w:r>
    </w:p>
    <w:p>
      <w:pPr>
        <w:pStyle w:val="Heading1"/>
        <w:keepNext/>
        <w:pageBreakBefore/>
        <w:spacing w:after="240" w:before="0" w:line="360"/>
        <w:ind w:firstLine="709"/>
      </w:pPr>
      <w:r>
        <w:rPr>
          <w:rFonts w:ascii="Times New Roman" w:cs="Times New Roman" w:eastAsia="Times New Roman" w:hAnsi="Times New Roman"/>
          <w:b/>
          <w:bCs/>
          <w:sz w:val="28"/>
          <w:szCs w:val="28"/>
        </w:rPr>
        <w:t xml:space="preserve">1 АНАЛИЗ ПРЕДМЕТНОЙ ОБЛАСТИ</w:t>
      </w:r>
    </w:p>
    <w:p>
      <w:pPr>
        <w:spacing w:after="0" w:before="0" w:line="360"/>
        <w:ind w:firstLine="709"/>
        <w:jc w:val="both"/>
      </w:pPr>
      <w:r>
        <w:rPr>
          <w:rFonts w:ascii="Times New Roman" w:cs="Times New Roman" w:eastAsia="Times New Roman" w:hAnsi="Times New Roman"/>
          <w:sz w:val="28"/>
          <w:szCs w:val="28"/>
        </w:rPr>
        <w:t xml:space="preserve">В настоящей главе рассматривается предметная область систем потокового вещания контента: описываются состав и принципы работы таких систем, технологии адаптивной доставки видео, анализируются популярные платформы-аналоги, формулируются требования к разрабатываемой серверной части и строится матрица отслеживаемости, связывающая требования с реализацией и способами проверки.</w:t>
      </w:r>
    </w:p>
    <w:p>
      <w:pPr>
        <w:pStyle w:val="Heading2"/>
        <w:keepNext/>
        <w:spacing w:after="120" w:before="240" w:line="360"/>
        <w:ind w:firstLine="709"/>
      </w:pPr>
      <w:r>
        <w:rPr>
          <w:rFonts w:ascii="Times New Roman" w:cs="Times New Roman" w:eastAsia="Times New Roman" w:hAnsi="Times New Roman"/>
          <w:b/>
          <w:bCs/>
          <w:sz w:val="28"/>
          <w:szCs w:val="28"/>
        </w:rPr>
        <w:t xml:space="preserve">1.1 Потоковая передача контента и состав серверной части</w:t>
      </w:r>
    </w:p>
    <w:p>
      <w:pPr>
        <w:spacing w:after="0" w:before="0" w:line="360"/>
        <w:ind w:firstLine="709"/>
        <w:jc w:val="both"/>
      </w:pPr>
      <w:r>
        <w:rPr>
          <w:rFonts w:ascii="Times New Roman" w:cs="Times New Roman" w:eastAsia="Times New Roman" w:hAnsi="Times New Roman"/>
          <w:sz w:val="28"/>
          <w:szCs w:val="28"/>
        </w:rPr>
        <w:t xml:space="preserve">Потоковая передача мультимедиа (стриминг) — способ доставки аудио- и видеоданных, при котором воспроизведение начинается до получения файла целиком: данные передаются клиенту частями и воспроизводятся по мере поступления. Различают две основные модели. В модели видео по запросу (video on demand, VOD) контент заранее записан и обработан, а зритель выбирает его из каталога. В модели прямой трансляции (live) контент создаётся в момент просмотра и обрабатывается с минимальной задержкой. Разрабатываемая в курсовой работе система реализует модель VOD.</w:t>
      </w:r>
    </w:p>
    <w:p>
      <w:pPr>
        <w:spacing w:after="0" w:before="0" w:line="360"/>
        <w:ind w:firstLine="709"/>
        <w:jc w:val="both"/>
      </w:pPr>
      <w:r>
        <w:rPr>
          <w:rFonts w:ascii="Times New Roman" w:cs="Times New Roman" w:eastAsia="Times New Roman" w:hAnsi="Times New Roman"/>
          <w:sz w:val="28"/>
          <w:szCs w:val="28"/>
        </w:rPr>
        <w:t xml:space="preserve">Серверная часть системы стриминга решает несколько взаимосвязанных задач (общие принципы проектирования и разработки веб-приложений изложены в </w:t>
      </w:r>
      <w:r>
        <w:rPr>
          <w:rFonts w:ascii="Times New Roman" w:cs="Times New Roman" w:eastAsia="Times New Roman" w:hAnsi="Times New Roman"/>
          <w:sz w:val="28"/>
          <w:szCs w:val="28"/>
        </w:rPr>
        <w:t xml:space="preserve">[1]</w:t>
      </w:r>
      <w:r>
        <w:rPr>
          <w:rFonts w:ascii="Times New Roman" w:cs="Times New Roman" w:eastAsia="Times New Roman" w:hAnsi="Times New Roman"/>
          <w:sz w:val="28"/>
          <w:szCs w:val="28"/>
        </w:rPr>
        <w:t xml:space="preserve">). Во-первых, она хранит и отдаёт метаданные: каталог произведений, жанры, описания, статус публикации. Во-вторых, принимает исходные видеофайлы и готовит их к доставке: перекодирует и нарезает на короткие сегменты. В-третьих, хранит подготовленные сегменты и плейлисты и доставляет их клиентам по протоколу HTTP. В-четвёртых, управляет доступом: аутентифицирует пользователей, разграничивает роли и проверяет право на просмотр платного контента. Наконец, она учитывает состояние зрителя: подписки, позицию остановки и историю просмотров. Обобщённая схема потока данных показана на рисунке 1.</w:t>
      </w:r>
    </w:p>
    <w:p>
      <w:pPr>
        <w:keepNext/>
        <w:spacing w:after="120" w:before="240" w:line="240" w:lineRule="auto"/>
        <w:jc w:val="center"/>
      </w:pPr>
      <w:r>
        <w:drawing>
          <wp:inline distT="0" distB="0" distL="0" distR="0">
            <wp:extent cx="4160520" cy="2719197"/>
            <wp:effectExtent t="0" r="0" b="0" l="0"/>
            <wp:docPr id="1" name="Рисунок 1 – Обобщённая схема потоковой доставки видео по запросу" descr="Рисунок 1 – Обобщённая схема потоковой доставки видео по запросу" title="Рисунок 1 – Обобщённая схема потоковой доставки видео по запрос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60520" cy="2719197"/>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1 – Обобщённая схема потоковой доставки видео по запросу</w:t>
      </w:r>
    </w:p>
    <w:p>
      <w:pPr>
        <w:spacing w:after="0" w:before="0" w:line="360"/>
        <w:ind w:firstLine="709"/>
        <w:jc w:val="both"/>
      </w:pPr>
      <w:r>
        <w:rPr>
          <w:rFonts w:ascii="Times New Roman" w:cs="Times New Roman" w:eastAsia="Times New Roman" w:hAnsi="Times New Roman"/>
          <w:sz w:val="28"/>
          <w:szCs w:val="28"/>
        </w:rPr>
        <w:t xml:space="preserve">Качество подобных систем принято оценивать по модели, закреплённой в ГОСТ Р ИСО/МЭК 25010-2015 </w:t>
      </w:r>
      <w:r>
        <w:rPr>
          <w:rFonts w:ascii="Times New Roman" w:cs="Times New Roman" w:eastAsia="Times New Roman" w:hAnsi="Times New Roman"/>
          <w:sz w:val="28"/>
          <w:szCs w:val="28"/>
        </w:rPr>
        <w:t xml:space="preserve">[2]</w:t>
      </w:r>
      <w:r>
        <w:rPr>
          <w:rFonts w:ascii="Times New Roman" w:cs="Times New Roman" w:eastAsia="Times New Roman" w:hAnsi="Times New Roman"/>
          <w:sz w:val="28"/>
          <w:szCs w:val="28"/>
        </w:rPr>
        <w:t xml:space="preserve">: она включает восемь характеристик качества программного продукта — функциональную пригодность, производительность, совместимость, удобство использования, надёжность, защищённость, сопровождаемость и переносимость. По Клеппману, для систем с интенсивной обработкой данных наиболее важны надёжность, масштабируемость и сопровождаемость </w:t>
      </w:r>
      <w:r>
        <w:rPr>
          <w:rFonts w:ascii="Times New Roman" w:cs="Times New Roman" w:eastAsia="Times New Roman" w:hAnsi="Times New Roman"/>
          <w:sz w:val="28"/>
          <w:szCs w:val="28"/>
        </w:rPr>
        <w:t xml:space="preserve">[3]</w:t>
      </w:r>
      <w:r>
        <w:rPr>
          <w:rFonts w:ascii="Times New Roman" w:cs="Times New Roman" w:eastAsia="Times New Roman" w:hAnsi="Times New Roman"/>
          <w:sz w:val="28"/>
          <w:szCs w:val="28"/>
        </w:rPr>
        <w:t xml:space="preserve">. Эти характеристики используются в разделе 1.4 при формулировке нефункциональных требований.</w:t>
      </w:r>
    </w:p>
    <w:p>
      <w:pPr>
        <w:pStyle w:val="Heading2"/>
        <w:keepNext/>
        <w:spacing w:after="120" w:before="240" w:line="360"/>
        <w:ind w:firstLine="709"/>
      </w:pPr>
      <w:r>
        <w:rPr>
          <w:rFonts w:ascii="Times New Roman" w:cs="Times New Roman" w:eastAsia="Times New Roman" w:hAnsi="Times New Roman"/>
          <w:b/>
          <w:bCs/>
          <w:sz w:val="28"/>
          <w:szCs w:val="28"/>
        </w:rPr>
        <w:t xml:space="preserve">1.2 Технологии адаптивной потоковой доставки по HTTP</w:t>
      </w:r>
    </w:p>
    <w:p>
      <w:pPr>
        <w:spacing w:after="0" w:before="0" w:line="360"/>
        <w:ind w:firstLine="709"/>
        <w:jc w:val="both"/>
      </w:pPr>
      <w:r>
        <w:rPr>
          <w:rFonts w:ascii="Times New Roman" w:cs="Times New Roman" w:eastAsia="Times New Roman" w:hAnsi="Times New Roman"/>
          <w:sz w:val="28"/>
          <w:szCs w:val="28"/>
        </w:rPr>
        <w:t xml:space="preserve">Современные платформы доставляют видео по протоколу HTTP: ролик нарезается на короткие сегменты, а клиент последовательно запрашивает их, как обычные файлы. Как отмечает И. Содагар, такой подход выгоден тем, что серверная инфраструктура HTTP широко распространена и хорошо масштабируется, а управление воспроизведением выполняет сам клиент </w:t>
      </w:r>
      <w:r>
        <w:rPr>
          <w:rFonts w:ascii="Times New Roman" w:cs="Times New Roman" w:eastAsia="Times New Roman" w:hAnsi="Times New Roman"/>
          <w:sz w:val="28"/>
          <w:szCs w:val="28"/>
        </w:rPr>
        <w:t xml:space="preserve">[4]</w:t>
      </w:r>
      <w:r>
        <w:rPr>
          <w:rFonts w:ascii="Times New Roman" w:cs="Times New Roman" w:eastAsia="Times New Roman" w:hAnsi="Times New Roman"/>
          <w:sz w:val="28"/>
          <w:szCs w:val="28"/>
        </w:rPr>
        <w:t xml:space="preserve">. Наиболее распространены два семейства технологий: HLS и MPEG-DASH.</w:t>
      </w:r>
    </w:p>
    <w:p>
      <w:pPr>
        <w:spacing w:after="0" w:before="0" w:line="360"/>
        <w:ind w:firstLine="709"/>
        <w:jc w:val="both"/>
      </w:pPr>
      <w:r>
        <w:rPr>
          <w:rFonts w:ascii="Times New Roman" w:cs="Times New Roman" w:eastAsia="Times New Roman" w:hAnsi="Times New Roman"/>
          <w:sz w:val="28"/>
          <w:szCs w:val="28"/>
        </w:rPr>
        <w:t xml:space="preserve">Протокол HTTP Live Streaming (HLS) описан в RFC 8216 </w:t>
      </w:r>
      <w:r>
        <w:rPr>
          <w:rFonts w:ascii="Times New Roman" w:cs="Times New Roman" w:eastAsia="Times New Roman" w:hAnsi="Times New Roman"/>
          <w:sz w:val="28"/>
          <w:szCs w:val="28"/>
        </w:rPr>
        <w:t xml:space="preserve">[5]</w:t>
      </w:r>
      <w:r>
        <w:rPr>
          <w:rFonts w:ascii="Times New Roman" w:cs="Times New Roman" w:eastAsia="Times New Roman" w:hAnsi="Times New Roman"/>
          <w:sz w:val="28"/>
          <w:szCs w:val="28"/>
        </w:rPr>
        <w:t xml:space="preserve">. Медиаданные делятся на сегменты, а клиенту выдаётся текстовый плейлист формата M3U8, перечисляющий адреса сегментов и их длительности. Главный плейлист (master playlist) может содержать несколько вариантов потока разного качества, между которыми клиент переключается в зависимости от условий сети.</w:t>
      </w:r>
    </w:p>
    <w:p>
      <w:pPr>
        <w:spacing w:after="0" w:before="0" w:line="360"/>
        <w:ind w:firstLine="709"/>
        <w:jc w:val="both"/>
      </w:pPr>
      <w:r>
        <w:rPr>
          <w:rFonts w:ascii="Times New Roman" w:cs="Times New Roman" w:eastAsia="Times New Roman" w:hAnsi="Times New Roman"/>
          <w:sz w:val="28"/>
          <w:szCs w:val="28"/>
        </w:rPr>
        <w:t xml:space="preserve">Технология MPEG-DASH стандартизована в ISO/IEC 23009-1 </w:t>
      </w:r>
      <w:r>
        <w:rPr>
          <w:rFonts w:ascii="Times New Roman" w:cs="Times New Roman" w:eastAsia="Times New Roman" w:hAnsi="Times New Roman"/>
          <w:sz w:val="28"/>
          <w:szCs w:val="28"/>
        </w:rPr>
        <w:t xml:space="preserve">[6]</w:t>
      </w:r>
      <w:r>
        <w:rPr>
          <w:rFonts w:ascii="Times New Roman" w:cs="Times New Roman" w:eastAsia="Times New Roman" w:hAnsi="Times New Roman"/>
          <w:sz w:val="28"/>
          <w:szCs w:val="28"/>
        </w:rPr>
        <w:t xml:space="preserve">. Стандарт определяет формат описания медиапредставления (MPD) и форматы сегментов, но не регламентирует работу плееров и эвристики выбора качества </w:t>
      </w:r>
      <w:r>
        <w:rPr>
          <w:rFonts w:ascii="Times New Roman" w:cs="Times New Roman" w:eastAsia="Times New Roman" w:hAnsi="Times New Roman"/>
          <w:sz w:val="28"/>
          <w:szCs w:val="28"/>
        </w:rPr>
        <w:t xml:space="preserve">[4]</w:t>
      </w:r>
      <w:r>
        <w:rPr>
          <w:rFonts w:ascii="Times New Roman" w:cs="Times New Roman" w:eastAsia="Times New Roman" w:hAnsi="Times New Roman"/>
          <w:sz w:val="28"/>
          <w:szCs w:val="28"/>
        </w:rPr>
        <w:t xml:space="preserve">. Обзор А. Бентейлеба и соавторов подтверждает, что алгоритмы адаптации битрейта выполняются на стороне клиента, а стандарты не предписывают конкретного алгоритма </w:t>
      </w:r>
      <w:r>
        <w:rPr>
          <w:rFonts w:ascii="Times New Roman" w:cs="Times New Roman" w:eastAsia="Times New Roman" w:hAnsi="Times New Roman"/>
          <w:sz w:val="28"/>
          <w:szCs w:val="28"/>
        </w:rPr>
        <w:t xml:space="preserve">[7]</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Для серверной части из этого следует важный вывод: независимо от выбранного формата сервер выступает хранилищем подготовленных файлов с контролем доступа, а «интеллект» адаптации сосредоточен в плеере. Поэтому задачи серверной части сводятся к подготовке сегментов и плейлистов, управлению доступом и учёту состояния просмотра. Именно они составляют предмет настоящей курсовой работы. Выбор между HLS и DASH обосновывается в главе 2; в рамках реализации формируется один вариант качества, а многоуровневый главный плейлист рассматривается как направление развития.</w:t>
      </w:r>
    </w:p>
    <w:p>
      <w:pPr>
        <w:pStyle w:val="Heading2"/>
        <w:keepNext/>
        <w:spacing w:after="120" w:before="240" w:line="360"/>
        <w:ind w:firstLine="709"/>
      </w:pPr>
      <w:r>
        <w:rPr>
          <w:rFonts w:ascii="Times New Roman" w:cs="Times New Roman" w:eastAsia="Times New Roman" w:hAnsi="Times New Roman"/>
          <w:b/>
          <w:bCs/>
          <w:sz w:val="28"/>
          <w:szCs w:val="28"/>
        </w:rPr>
        <w:t xml:space="preserve">1.3 Анализ аналогов</w:t>
      </w:r>
    </w:p>
    <w:p>
      <w:pPr>
        <w:spacing w:after="0" w:before="0" w:line="360"/>
        <w:ind w:firstLine="709"/>
        <w:jc w:val="both"/>
      </w:pPr>
      <w:r>
        <w:rPr>
          <w:rFonts w:ascii="Times New Roman" w:cs="Times New Roman" w:eastAsia="Times New Roman" w:hAnsi="Times New Roman"/>
          <w:sz w:val="28"/>
          <w:szCs w:val="28"/>
        </w:rPr>
        <w:t xml:space="preserve">Для анализа выбраны четыре платформы, представляющие разные модели: YouTube (видеохостинг с пользовательским контентом), Netflix (сервис по подписке с собственным каталогом), Twitch (платформа прямых трансляций) и Кинопоиск (российский онлайн-кинотеатр). Сведения получены из открытых источников — справочных материалов и технических блогов компаний. Внутренняя реализация этих систем в значительной части не раскрывается, поэтому сравнение проводится по документированным свойствам.</w:t>
      </w:r>
    </w:p>
    <w:p>
      <w:pPr>
        <w:pStyle w:val="Heading3"/>
        <w:keepNext/>
        <w:spacing w:after="120" w:before="240" w:line="360"/>
        <w:ind w:firstLine="709"/>
      </w:pPr>
      <w:r>
        <w:rPr>
          <w:rFonts w:ascii="Times New Roman" w:cs="Times New Roman" w:eastAsia="Times New Roman" w:hAnsi="Times New Roman"/>
          <w:b/>
          <w:bCs/>
          <w:sz w:val="28"/>
          <w:szCs w:val="28"/>
        </w:rPr>
        <w:t xml:space="preserve">1.3.1 YouTube</w:t>
      </w:r>
    </w:p>
    <w:p>
      <w:pPr>
        <w:spacing w:after="0" w:before="0" w:line="360"/>
        <w:ind w:firstLine="709"/>
        <w:jc w:val="both"/>
      </w:pPr>
      <w:r>
        <w:rPr>
          <w:rFonts w:ascii="Times New Roman" w:cs="Times New Roman" w:eastAsia="Times New Roman" w:hAnsi="Times New Roman"/>
          <w:sz w:val="28"/>
          <w:szCs w:val="28"/>
        </w:rPr>
        <w:t xml:space="preserve">YouTube — видеохостинг, в котором источником контента являются сами пользователи. Требования к загружаемым файлам публикуются в справке: рекомендуются контейнер MP4, видеокодек H.264 и аудиокодек AAC-LC </w:t>
      </w:r>
      <w:r>
        <w:rPr>
          <w:rFonts w:ascii="Times New Roman" w:cs="Times New Roman" w:eastAsia="Times New Roman" w:hAnsi="Times New Roman"/>
          <w:sz w:val="28"/>
          <w:szCs w:val="28"/>
        </w:rPr>
        <w:t xml:space="preserve">[8]</w:t>
      </w:r>
      <w:r>
        <w:rPr>
          <w:rFonts w:ascii="Times New Roman" w:cs="Times New Roman" w:eastAsia="Times New Roman" w:hAnsi="Times New Roman"/>
          <w:sz w:val="28"/>
          <w:szCs w:val="28"/>
        </w:rPr>
        <w:t xml:space="preserve">. Загруженное видео перекодируется платформой в несколько разрешений, чтобы зритель мог выбрать вариант, подходящий скорости соединения </w:t>
      </w:r>
      <w:r>
        <w:rPr>
          <w:rFonts w:ascii="Times New Roman" w:cs="Times New Roman" w:eastAsia="Times New Roman" w:hAnsi="Times New Roman"/>
          <w:sz w:val="28"/>
          <w:szCs w:val="28"/>
        </w:rPr>
        <w:t xml:space="preserve">[9]</w:t>
      </w:r>
      <w:r>
        <w:rPr>
          <w:rFonts w:ascii="Times New Roman" w:cs="Times New Roman" w:eastAsia="Times New Roman" w:hAnsi="Times New Roman"/>
          <w:sz w:val="28"/>
          <w:szCs w:val="28"/>
        </w:rPr>
        <w:t xml:space="preserve">. Наряду с бесплатным просмотром существует платное членство на каналах </w:t>
      </w:r>
      <w:r>
        <w:rPr>
          <w:rFonts w:ascii="Times New Roman" w:cs="Times New Roman" w:eastAsia="Times New Roman" w:hAnsi="Times New Roman"/>
          <w:sz w:val="28"/>
          <w:szCs w:val="28"/>
        </w:rPr>
        <w:t xml:space="preserve">[10]</w:t>
      </w:r>
      <w:r>
        <w:rPr>
          <w:rFonts w:ascii="Times New Roman" w:cs="Times New Roman" w:eastAsia="Times New Roman" w:hAnsi="Times New Roman"/>
          <w:sz w:val="28"/>
          <w:szCs w:val="28"/>
        </w:rPr>
        <w:t xml:space="preserve">.</w:t>
      </w:r>
    </w:p>
    <w:p>
      <w:pPr>
        <w:pStyle w:val="Heading3"/>
        <w:keepNext/>
        <w:spacing w:after="120" w:before="240" w:line="360"/>
        <w:ind w:firstLine="709"/>
      </w:pPr>
      <w:r>
        <w:rPr>
          <w:rFonts w:ascii="Times New Roman" w:cs="Times New Roman" w:eastAsia="Times New Roman" w:hAnsi="Times New Roman"/>
          <w:b/>
          <w:bCs/>
          <w:sz w:val="28"/>
          <w:szCs w:val="28"/>
        </w:rPr>
        <w:t xml:space="preserve">1.3.2 Netflix</w:t>
      </w:r>
    </w:p>
    <w:p>
      <w:pPr>
        <w:spacing w:after="0" w:before="0" w:line="360"/>
        <w:ind w:firstLine="709"/>
        <w:jc w:val="both"/>
      </w:pPr>
      <w:r>
        <w:rPr>
          <w:rFonts w:ascii="Times New Roman" w:cs="Times New Roman" w:eastAsia="Times New Roman" w:hAnsi="Times New Roman"/>
          <w:sz w:val="28"/>
          <w:szCs w:val="28"/>
        </w:rPr>
        <w:t xml:space="preserve">Netflix — сервис с платной подпиской: тарифы различаются качеством изображения, числом одновременно работающих устройств и возможностью загрузки видео </w:t>
      </w:r>
      <w:r>
        <w:rPr>
          <w:rFonts w:ascii="Times New Roman" w:cs="Times New Roman" w:eastAsia="Times New Roman" w:hAnsi="Times New Roman"/>
          <w:sz w:val="28"/>
          <w:szCs w:val="28"/>
        </w:rPr>
        <w:t xml:space="preserve">[11]</w:t>
      </w:r>
      <w:r>
        <w:rPr>
          <w:rFonts w:ascii="Times New Roman" w:cs="Times New Roman" w:eastAsia="Times New Roman" w:hAnsi="Times New Roman"/>
          <w:sz w:val="28"/>
          <w:szCs w:val="28"/>
        </w:rPr>
        <w:t xml:space="preserve">. Каталог кодируется силами самого сервиса. В публикации 2015 года Netflix описал подход per-title: для каждого произведения строится индивидуальная «лестница» битрейтов вместо единой для всего каталога </w:t>
      </w:r>
      <w:r>
        <w:rPr>
          <w:rFonts w:ascii="Times New Roman" w:cs="Times New Roman" w:eastAsia="Times New Roman" w:hAnsi="Times New Roman"/>
          <w:sz w:val="28"/>
          <w:szCs w:val="28"/>
        </w:rPr>
        <w:t xml:space="preserve">[12]</w:t>
      </w:r>
      <w:r>
        <w:rPr>
          <w:rFonts w:ascii="Times New Roman" w:cs="Times New Roman" w:eastAsia="Times New Roman" w:hAnsi="Times New Roman"/>
          <w:sz w:val="28"/>
          <w:szCs w:val="28"/>
        </w:rPr>
        <w:t xml:space="preserve">.</w:t>
      </w:r>
    </w:p>
    <w:p>
      <w:pPr>
        <w:pStyle w:val="Heading3"/>
        <w:keepNext/>
        <w:spacing w:after="120" w:before="240" w:line="360"/>
        <w:ind w:firstLine="709"/>
      </w:pPr>
      <w:r>
        <w:rPr>
          <w:rFonts w:ascii="Times New Roman" w:cs="Times New Roman" w:eastAsia="Times New Roman" w:hAnsi="Times New Roman"/>
          <w:b/>
          <w:bCs/>
          <w:sz w:val="28"/>
          <w:szCs w:val="28"/>
        </w:rPr>
        <w:t xml:space="preserve">1.3.3 Twitch</w:t>
      </w:r>
    </w:p>
    <w:p>
      <w:pPr>
        <w:spacing w:after="0" w:before="0" w:line="360"/>
        <w:ind w:firstLine="709"/>
        <w:jc w:val="both"/>
      </w:pPr>
      <w:r>
        <w:rPr>
          <w:rFonts w:ascii="Times New Roman" w:cs="Times New Roman" w:eastAsia="Times New Roman" w:hAnsi="Times New Roman"/>
          <w:sz w:val="28"/>
          <w:szCs w:val="28"/>
        </w:rPr>
        <w:t xml:space="preserve">Twitch — платформа прямых трансляций. По данным технического блога компании, серверы приёма потоков транскодируют трансляции в разные битрейты и форматы для сети доставки контента, а для записей формируются плейлисты с версиями разного качества </w:t>
      </w:r>
      <w:r>
        <w:rPr>
          <w:rFonts w:ascii="Times New Roman" w:cs="Times New Roman" w:eastAsia="Times New Roman" w:hAnsi="Times New Roman"/>
          <w:sz w:val="28"/>
          <w:szCs w:val="28"/>
        </w:rPr>
        <w:t xml:space="preserve">[13]</w:t>
      </w:r>
      <w:r>
        <w:rPr>
          <w:rFonts w:ascii="Times New Roman" w:cs="Times New Roman" w:eastAsia="Times New Roman" w:hAnsi="Times New Roman"/>
          <w:sz w:val="28"/>
          <w:szCs w:val="28"/>
        </w:rPr>
        <w:t xml:space="preserve">. Подписка на канал — ежемесячный платёж в поддержку стримера, дающий зрителю определённые преимущества </w:t>
      </w:r>
      <w:r>
        <w:rPr>
          <w:rFonts w:ascii="Times New Roman" w:cs="Times New Roman" w:eastAsia="Times New Roman" w:hAnsi="Times New Roman"/>
          <w:sz w:val="28"/>
          <w:szCs w:val="28"/>
        </w:rPr>
        <w:t xml:space="preserve">[14]</w:t>
      </w:r>
      <w:r>
        <w:rPr>
          <w:rFonts w:ascii="Times New Roman" w:cs="Times New Roman" w:eastAsia="Times New Roman" w:hAnsi="Times New Roman"/>
          <w:sz w:val="28"/>
          <w:szCs w:val="28"/>
        </w:rPr>
        <w:t xml:space="preserve">.</w:t>
      </w:r>
    </w:p>
    <w:p>
      <w:pPr>
        <w:pStyle w:val="Heading3"/>
        <w:keepNext/>
        <w:spacing w:after="120" w:before="240" w:line="360"/>
        <w:ind w:firstLine="709"/>
      </w:pPr>
      <w:r>
        <w:rPr>
          <w:rFonts w:ascii="Times New Roman" w:cs="Times New Roman" w:eastAsia="Times New Roman" w:hAnsi="Times New Roman"/>
          <w:b/>
          <w:bCs/>
          <w:sz w:val="28"/>
          <w:szCs w:val="28"/>
        </w:rPr>
        <w:t xml:space="preserve">1.3.4 Кинопоиск</w:t>
      </w:r>
    </w:p>
    <w:p>
      <w:pPr>
        <w:spacing w:after="0" w:before="0" w:line="360"/>
        <w:ind w:firstLine="709"/>
        <w:jc w:val="both"/>
      </w:pPr>
      <w:r>
        <w:rPr>
          <w:rFonts w:ascii="Times New Roman" w:cs="Times New Roman" w:eastAsia="Times New Roman" w:hAnsi="Times New Roman"/>
          <w:sz w:val="28"/>
          <w:szCs w:val="28"/>
        </w:rPr>
        <w:t xml:space="preserve">Кинопоиск — онлайн-кинотеатр компании «Яндекс». Доступ предоставляется по подписке «Яндекс Плюс», а также через покупку и аренду отдельных фильмов. Подпиской можно поделиться с тремя близкими, у каждого из которых будет свой профиль; предусмотрены детский раздел с возрастным ограничением и скачивание для просмотра без сети </w:t>
      </w:r>
      <w:r>
        <w:rPr>
          <w:rFonts w:ascii="Times New Roman" w:cs="Times New Roman" w:eastAsia="Times New Roman" w:hAnsi="Times New Roman"/>
          <w:sz w:val="28"/>
          <w:szCs w:val="28"/>
        </w:rPr>
        <w:t xml:space="preserve">[15]</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Результаты сравнения сведены в таблицу 1.</w:t>
      </w:r>
    </w:p>
    <w:p>
      <w:pPr>
        <w:keepNext/>
        <w:spacing w:after="60" w:before="240" w:line="360"/>
        <w:jc w:val="right"/>
      </w:pPr>
      <w:r>
        <w:rPr>
          <w:rFonts w:ascii="Times New Roman" w:cs="Times New Roman" w:eastAsia="Times New Roman" w:hAnsi="Times New Roman"/>
          <w:sz w:val="28"/>
          <w:szCs w:val="28"/>
        </w:rPr>
        <w:t xml:space="preserve">Таблица 1 — Сравнение платформ-аналогов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700"/>
        <w:gridCol w:w="2354"/>
      </w:tblGrid>
      <w:tr>
        <w:trPr>
          <w:cantSplit/>
          <w:tblHeader/>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Платформа</w:t>
            </w:r>
          </w:p>
        </w:tc>
        <w:tc>
          <w:tcPr>
            <w:tcW w:type="dxa" w:w="2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Источник контента</w:t>
            </w:r>
          </w:p>
        </w:tc>
        <w:tc>
          <w:tcPr>
            <w:tcW w:type="dxa" w:w="2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Подготовка видео к доставке</w:t>
            </w:r>
          </w:p>
        </w:tc>
        <w:tc>
          <w:tcPr>
            <w:tcW w:type="dxa" w:w="23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Модель доступа</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YouTube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Пользователи загружают видео </w:t>
            </w:r>
            <w:r>
              <w:rPr>
                <w:rFonts w:ascii="Times New Roman" w:cs="Times New Roman" w:eastAsia="Times New Roman" w:hAnsi="Times New Roman"/>
                <w:b w:val="false"/>
                <w:bCs w:val="false"/>
                <w:sz w:val="24"/>
                <w:szCs w:val="24"/>
              </w:rPr>
              <w:t xml:space="preserve">[8]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Перекодирование в несколько разрешений </w:t>
            </w:r>
            <w:r>
              <w:rPr>
                <w:rFonts w:ascii="Times New Roman" w:cs="Times New Roman" w:eastAsia="Times New Roman" w:hAnsi="Times New Roman"/>
                <w:b w:val="false"/>
                <w:bCs w:val="false"/>
                <w:sz w:val="24"/>
                <w:szCs w:val="24"/>
              </w:rPr>
              <w:t xml:space="preserve">[9]</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Бесплатный просмотр; платное членство на каналах </w:t>
            </w:r>
            <w:r>
              <w:rPr>
                <w:rFonts w:ascii="Times New Roman" w:cs="Times New Roman" w:eastAsia="Times New Roman" w:hAnsi="Times New Roman"/>
                <w:b w:val="false"/>
                <w:bCs w:val="false"/>
                <w:sz w:val="24"/>
                <w:szCs w:val="24"/>
              </w:rPr>
              <w:t xml:space="preserve">[10]</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Netflix</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Каталог формируется сервисом</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Индивидуальная лестница битрейтов для каждого произведения </w:t>
            </w:r>
            <w:r>
              <w:rPr>
                <w:rFonts w:ascii="Times New Roman" w:cs="Times New Roman" w:eastAsia="Times New Roman" w:hAnsi="Times New Roman"/>
                <w:b w:val="false"/>
                <w:bCs w:val="false"/>
                <w:sz w:val="24"/>
                <w:szCs w:val="24"/>
              </w:rPr>
              <w:t xml:space="preserve">[12]</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Подписка с несколькими тарифами </w:t>
            </w:r>
            <w:r>
              <w:rPr>
                <w:rFonts w:ascii="Times New Roman" w:cs="Times New Roman" w:eastAsia="Times New Roman" w:hAnsi="Times New Roman"/>
                <w:b w:val="false"/>
                <w:bCs w:val="false"/>
                <w:sz w:val="24"/>
                <w:szCs w:val="24"/>
              </w:rPr>
              <w:t xml:space="preserve">[11]</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Twitch</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Стримеры в прямом эфире; записи трансляций </w:t>
            </w:r>
            <w:r>
              <w:rPr>
                <w:rFonts w:ascii="Times New Roman" w:cs="Times New Roman" w:eastAsia="Times New Roman" w:hAnsi="Times New Roman"/>
                <w:b w:val="false"/>
                <w:bCs w:val="false"/>
                <w:sz w:val="24"/>
                <w:szCs w:val="24"/>
              </w:rPr>
              <w:t xml:space="preserve">[13]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Транскодирование в разные битрейты и форматы </w:t>
            </w:r>
            <w:r>
              <w:rPr>
                <w:rFonts w:ascii="Times New Roman" w:cs="Times New Roman" w:eastAsia="Times New Roman" w:hAnsi="Times New Roman"/>
                <w:b w:val="false"/>
                <w:bCs w:val="false"/>
                <w:sz w:val="24"/>
                <w:szCs w:val="24"/>
              </w:rPr>
              <w:t xml:space="preserve">[13]</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Подписка на канал с дополнительными преимуществами </w:t>
            </w:r>
            <w:r>
              <w:rPr>
                <w:rFonts w:ascii="Times New Roman" w:cs="Times New Roman" w:eastAsia="Times New Roman" w:hAnsi="Times New Roman"/>
                <w:b w:val="false"/>
                <w:bCs w:val="false"/>
                <w:sz w:val="24"/>
                <w:szCs w:val="24"/>
              </w:rPr>
              <w:t xml:space="preserve">[14]</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Кинопоиск</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Каталог фильмов и сериалов </w:t>
            </w:r>
            <w:r>
              <w:rPr>
                <w:rFonts w:ascii="Times New Roman" w:cs="Times New Roman" w:eastAsia="Times New Roman" w:hAnsi="Times New Roman"/>
                <w:b w:val="false"/>
                <w:bCs w:val="false"/>
                <w:sz w:val="24"/>
                <w:szCs w:val="24"/>
              </w:rPr>
              <w:t xml:space="preserve">[15]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 открытых источниках не раскрывается</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Подписка, покупка и аренда </w:t>
            </w:r>
            <w:r>
              <w:rPr>
                <w:rFonts w:ascii="Times New Roman" w:cs="Times New Roman" w:eastAsia="Times New Roman" w:hAnsi="Times New Roman"/>
                <w:b w:val="false"/>
                <w:bCs w:val="false"/>
                <w:sz w:val="24"/>
                <w:szCs w:val="24"/>
              </w:rPr>
              <w:t xml:space="preserve">[15]</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Разрабатываемая система</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Администратор загружает видеофайлы</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Транскодирование в HLS (один вариант качества) отдельным процессом через очередь задач</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Бесплатный и платный контент; подписка на 30 дней по тарифу</w:t>
            </w:r>
          </w:p>
        </w:tc>
      </w:tr>
    </w:tbl>
    <w:p>
      <w:pPr>
        <w:spacing w:after="120" w:before="0" w:line="240"/>
      </w:pPr>
    </w:p>
    <w:p>
      <w:pPr>
        <w:spacing w:after="0" w:before="120" w:line="360"/>
        <w:ind w:firstLine="709"/>
        <w:jc w:val="both"/>
      </w:pPr>
      <w:r>
        <w:rPr>
          <w:rFonts w:ascii="Times New Roman" w:cs="Times New Roman" w:eastAsia="Times New Roman" w:hAnsi="Times New Roman"/>
          <w:sz w:val="28"/>
          <w:szCs w:val="28"/>
        </w:rPr>
        <w:t xml:space="preserve">Анализ показывает, что у платформ общий набор базовых механизмов: подготовка видео в нескольких вариантах качества, отделение приёма и обработки контента от его доставки, управление доступом на основе аккаунта и подписки. Преимущества рассмотренных решений — масштаб, отработанная адаптивная доставка и зрелые модели монетизации. С точки зрения учебной задачи их недостатками являются закрытость внутреннего устройства и невозможность воспроизвести промышленную инфраструктуру (сети доставки контента, распределённые точки приёма) в рамках курсовой работы.</w:t>
      </w:r>
    </w:p>
    <w:p>
      <w:pPr>
        <w:spacing w:after="0" w:before="0" w:line="360"/>
        <w:ind w:firstLine="709"/>
        <w:jc w:val="both"/>
      </w:pPr>
      <w:r>
        <w:rPr>
          <w:rFonts w:ascii="Times New Roman" w:cs="Times New Roman" w:eastAsia="Times New Roman" w:hAnsi="Times New Roman"/>
          <w:sz w:val="28"/>
          <w:szCs w:val="28"/>
        </w:rPr>
        <w:t xml:space="preserve">Из анализа заимствуются следующие решения: от YouTube — приём исходного файла с проверкой формата и последующая перекодировка; от Netflix и Кинопоиска — подписочная модель доступа к платному контенту с ограничением по времени; от Twitch — вынесение транскодирования в отдельный контур обработки, не зависящий от запросов зрителей </w:t>
      </w:r>
      <w:r>
        <w:rPr>
          <w:rFonts w:ascii="Times New Roman" w:cs="Times New Roman" w:eastAsia="Times New Roman" w:hAnsi="Times New Roman"/>
          <w:sz w:val="28"/>
          <w:szCs w:val="28"/>
        </w:rPr>
        <w:t xml:space="preserve">[13]</w:t>
      </w:r>
      <w:r>
        <w:rPr>
          <w:rFonts w:ascii="Times New Roman" w:cs="Times New Roman" w:eastAsia="Times New Roman" w:hAnsi="Times New Roman"/>
          <w:sz w:val="28"/>
          <w:szCs w:val="28"/>
        </w:rPr>
        <w:t xml:space="preserve">.</w:t>
      </w:r>
    </w:p>
    <w:p>
      <w:pPr>
        <w:pStyle w:val="Heading2"/>
        <w:keepNext/>
        <w:spacing w:after="120" w:before="240" w:line="360"/>
        <w:ind w:firstLine="709"/>
      </w:pPr>
      <w:r>
        <w:rPr>
          <w:rFonts w:ascii="Times New Roman" w:cs="Times New Roman" w:eastAsia="Times New Roman" w:hAnsi="Times New Roman"/>
          <w:b/>
          <w:bCs/>
          <w:sz w:val="28"/>
          <w:szCs w:val="28"/>
        </w:rPr>
        <w:t xml:space="preserve">1.4 Требования к системе</w:t>
      </w:r>
    </w:p>
    <w:p>
      <w:pPr>
        <w:pStyle w:val="Heading3"/>
        <w:keepNext/>
        <w:spacing w:after="120" w:before="240" w:line="360"/>
        <w:ind w:firstLine="709"/>
      </w:pPr>
      <w:r>
        <w:rPr>
          <w:rFonts w:ascii="Times New Roman" w:cs="Times New Roman" w:eastAsia="Times New Roman" w:hAnsi="Times New Roman"/>
          <w:b/>
          <w:bCs/>
          <w:sz w:val="28"/>
          <w:szCs w:val="28"/>
        </w:rPr>
        <w:t xml:space="preserve">1.4.1 Пользователи и варианты использования</w:t>
      </w:r>
    </w:p>
    <w:p>
      <w:pPr>
        <w:spacing w:after="0" w:before="0" w:line="360"/>
        <w:ind w:firstLine="709"/>
        <w:jc w:val="both"/>
      </w:pPr>
      <w:r>
        <w:rPr>
          <w:rFonts w:ascii="Times New Roman" w:cs="Times New Roman" w:eastAsia="Times New Roman" w:hAnsi="Times New Roman"/>
          <w:sz w:val="28"/>
          <w:szCs w:val="28"/>
        </w:rPr>
        <w:t xml:space="preserve">В системе выделены два типа пользователей и один системный участник. Зритель регистрируется, входит в систему, просматривает каталог, запрашивает воспроизведение, оформляет подписку, сохраняет позицию просмотра и просматривает историю. Администратор обладает возможностями зрителя и дополнительно создаёт карточки контента и загружает видеофайлы. Системным участником является фоновый обработчик (воркер), который берёт задачи из очереди и выполняет транскодирование; на диаграмме вариантов использования (рисунок 2) он не показан, так как не взаимодействует с пользователями напрямую.</w:t>
      </w:r>
    </w:p>
    <w:p>
      <w:pPr>
        <w:keepNext/>
        <w:spacing w:after="120" w:before="240" w:line="240" w:lineRule="auto"/>
        <w:jc w:val="center"/>
      </w:pPr>
      <w:r>
        <w:drawing>
          <wp:inline distT="0" distB="0" distL="0" distR="0">
            <wp:extent cx="3863340" cy="2927223"/>
            <wp:effectExtent t="0" r="0" b="0" l="0"/>
            <wp:docPr id="2" name="Рисунок 2 – Диаграмма вариантов использования системы" descr="Рисунок 2 – Диаграмма вариантов использования системы" title="Рисунок 2 – Диаграмма вариантов использования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63340" cy="2927223"/>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2 – Диаграмма вариантов использования системы</w:t>
      </w:r>
    </w:p>
    <w:p>
      <w:pPr>
        <w:pStyle w:val="Heading3"/>
        <w:keepNext/>
        <w:spacing w:after="120" w:before="240" w:line="360"/>
        <w:ind w:firstLine="709"/>
      </w:pPr>
      <w:r>
        <w:rPr>
          <w:rFonts w:ascii="Times New Roman" w:cs="Times New Roman" w:eastAsia="Times New Roman" w:hAnsi="Times New Roman"/>
          <w:b/>
          <w:bCs/>
          <w:sz w:val="28"/>
          <w:szCs w:val="28"/>
        </w:rPr>
        <w:t xml:space="preserve">1.4.2 Функциональные требования</w:t>
      </w:r>
    </w:p>
    <w:p>
      <w:pPr>
        <w:spacing w:after="0" w:before="0" w:line="360"/>
        <w:ind w:firstLine="709"/>
        <w:jc w:val="both"/>
      </w:pPr>
      <w:r>
        <w:rPr>
          <w:rFonts w:ascii="Times New Roman" w:cs="Times New Roman" w:eastAsia="Times New Roman" w:hAnsi="Times New Roman"/>
          <w:sz w:val="28"/>
          <w:szCs w:val="28"/>
        </w:rPr>
        <w:t xml:space="preserve">Требования сформулированы с учётом рекомендаций ISO/IEC/IEEE 29148 </w:t>
      </w:r>
      <w:r>
        <w:rPr>
          <w:rFonts w:ascii="Times New Roman" w:cs="Times New Roman" w:eastAsia="Times New Roman" w:hAnsi="Times New Roman"/>
          <w:sz w:val="28"/>
          <w:szCs w:val="28"/>
        </w:rPr>
        <w:t xml:space="preserve">[16]</w:t>
      </w:r>
      <w:r>
        <w:rPr>
          <w:rFonts w:ascii="Times New Roman" w:cs="Times New Roman" w:eastAsia="Times New Roman" w:hAnsi="Times New Roman"/>
          <w:sz w:val="28"/>
          <w:szCs w:val="28"/>
        </w:rPr>
        <w:t xml:space="preserve">: каждое требование выражено одним утверждением, однозначно и допускает проверку.</w:t>
      </w:r>
    </w:p>
    <w:p>
      <w:pPr>
        <w:spacing w:after="0" w:before="0" w:line="360"/>
        <w:ind w:firstLine="709"/>
        <w:jc w:val="both"/>
      </w:pPr>
      <w:r>
        <w:rPr>
          <w:rFonts w:ascii="Times New Roman" w:cs="Times New Roman" w:eastAsia="Times New Roman" w:hAnsi="Times New Roman"/>
          <w:b/>
          <w:bCs/>
          <w:sz w:val="28"/>
          <w:szCs w:val="28"/>
        </w:rPr>
        <w:t xml:space="preserve">ФТ-01.</w:t>
      </w:r>
      <w:r>
        <w:rPr>
          <w:rFonts w:ascii="Times New Roman" w:cs="Times New Roman" w:eastAsia="Times New Roman" w:hAnsi="Times New Roman"/>
          <w:sz w:val="28"/>
          <w:szCs w:val="28"/>
        </w:rPr>
        <w:t xml:space="preserve"> Система должна регистрировать пользователя по адресу электронной почты и паролю длиной не менее 8 символов; адрес приводится к нижнему регистру и должен быть уникальным.</w:t>
      </w:r>
    </w:p>
    <w:p>
      <w:pPr>
        <w:spacing w:after="0" w:before="0" w:line="360"/>
        <w:ind w:firstLine="709"/>
        <w:jc w:val="both"/>
      </w:pPr>
      <w:r>
        <w:rPr>
          <w:rFonts w:ascii="Times New Roman" w:cs="Times New Roman" w:eastAsia="Times New Roman" w:hAnsi="Times New Roman"/>
          <w:b/>
          <w:bCs/>
          <w:sz w:val="28"/>
          <w:szCs w:val="28"/>
        </w:rPr>
        <w:t xml:space="preserve">ФТ-02.</w:t>
      </w:r>
      <w:r>
        <w:rPr>
          <w:rFonts w:ascii="Times New Roman" w:cs="Times New Roman" w:eastAsia="Times New Roman" w:hAnsi="Times New Roman"/>
          <w:sz w:val="28"/>
          <w:szCs w:val="28"/>
        </w:rPr>
        <w:t xml:space="preserve"> Система должна аутентифицировать пользователя и выдавать токен доступа с ограниченным сроком действия.</w:t>
      </w:r>
    </w:p>
    <w:p>
      <w:pPr>
        <w:spacing w:after="0" w:before="0" w:line="360"/>
        <w:ind w:firstLine="709"/>
        <w:jc w:val="both"/>
      </w:pPr>
      <w:r>
        <w:rPr>
          <w:rFonts w:ascii="Times New Roman" w:cs="Times New Roman" w:eastAsia="Times New Roman" w:hAnsi="Times New Roman"/>
          <w:b/>
          <w:bCs/>
          <w:sz w:val="28"/>
          <w:szCs w:val="28"/>
        </w:rPr>
        <w:t xml:space="preserve">ФТ-03.</w:t>
      </w:r>
      <w:r>
        <w:rPr>
          <w:rFonts w:ascii="Times New Roman" w:cs="Times New Roman" w:eastAsia="Times New Roman" w:hAnsi="Times New Roman"/>
          <w:sz w:val="28"/>
          <w:szCs w:val="28"/>
        </w:rPr>
        <w:t xml:space="preserve"> Система должна разграничивать права по ролям «зритель» и «администратор».</w:t>
      </w:r>
    </w:p>
    <w:p>
      <w:pPr>
        <w:spacing w:after="0" w:before="0" w:line="360"/>
        <w:ind w:firstLine="709"/>
        <w:jc w:val="both"/>
      </w:pPr>
      <w:r>
        <w:rPr>
          <w:rFonts w:ascii="Times New Roman" w:cs="Times New Roman" w:eastAsia="Times New Roman" w:hAnsi="Times New Roman"/>
          <w:b/>
          <w:bCs/>
          <w:sz w:val="28"/>
          <w:szCs w:val="28"/>
        </w:rPr>
        <w:t xml:space="preserve">ФТ-04.</w:t>
      </w:r>
      <w:r>
        <w:rPr>
          <w:rFonts w:ascii="Times New Roman" w:cs="Times New Roman" w:eastAsia="Times New Roman" w:hAnsi="Times New Roman"/>
          <w:sz w:val="28"/>
          <w:szCs w:val="28"/>
        </w:rPr>
        <w:t xml:space="preserve"> Система должна выдавать каталог опубликованного контента с поиском по названию, фильтром по жанру и постраничным выводом.</w:t>
      </w:r>
    </w:p>
    <w:p>
      <w:pPr>
        <w:spacing w:after="0" w:before="0" w:line="360"/>
        <w:ind w:firstLine="709"/>
        <w:jc w:val="both"/>
      </w:pPr>
      <w:r>
        <w:rPr>
          <w:rFonts w:ascii="Times New Roman" w:cs="Times New Roman" w:eastAsia="Times New Roman" w:hAnsi="Times New Roman"/>
          <w:b/>
          <w:bCs/>
          <w:sz w:val="28"/>
          <w:szCs w:val="28"/>
        </w:rPr>
        <w:t xml:space="preserve">ФТ-05.</w:t>
      </w:r>
      <w:r>
        <w:rPr>
          <w:rFonts w:ascii="Times New Roman" w:cs="Times New Roman" w:eastAsia="Times New Roman" w:hAnsi="Times New Roman"/>
          <w:sz w:val="28"/>
          <w:szCs w:val="28"/>
        </w:rPr>
        <w:t xml:space="preserve"> Система должна позволять администратору создавать карточки контента.</w:t>
      </w:r>
    </w:p>
    <w:p>
      <w:pPr>
        <w:spacing w:after="0" w:before="0" w:line="360"/>
        <w:ind w:firstLine="709"/>
        <w:jc w:val="both"/>
      </w:pPr>
      <w:r>
        <w:rPr>
          <w:rFonts w:ascii="Times New Roman" w:cs="Times New Roman" w:eastAsia="Times New Roman" w:hAnsi="Times New Roman"/>
          <w:b/>
          <w:bCs/>
          <w:sz w:val="28"/>
          <w:szCs w:val="28"/>
        </w:rPr>
        <w:t xml:space="preserve">ФТ-06.</w:t>
      </w:r>
      <w:r>
        <w:rPr>
          <w:rFonts w:ascii="Times New Roman" w:cs="Times New Roman" w:eastAsia="Times New Roman" w:hAnsi="Times New Roman"/>
          <w:sz w:val="28"/>
          <w:szCs w:val="28"/>
        </w:rPr>
        <w:t xml:space="preserve"> Система должна принимать от администратора исходный видеофайл допустимого формата и ставить задачу транскодирования в очередь.</w:t>
      </w:r>
    </w:p>
    <w:p>
      <w:pPr>
        <w:spacing w:after="0" w:before="0" w:line="360"/>
        <w:ind w:firstLine="709"/>
        <w:jc w:val="both"/>
      </w:pPr>
      <w:r>
        <w:rPr>
          <w:rFonts w:ascii="Times New Roman" w:cs="Times New Roman" w:eastAsia="Times New Roman" w:hAnsi="Times New Roman"/>
          <w:b/>
          <w:bCs/>
          <w:sz w:val="28"/>
          <w:szCs w:val="28"/>
        </w:rPr>
        <w:t xml:space="preserve">ФТ-07.</w:t>
      </w:r>
      <w:r>
        <w:rPr>
          <w:rFonts w:ascii="Times New Roman" w:cs="Times New Roman" w:eastAsia="Times New Roman" w:hAnsi="Times New Roman"/>
          <w:sz w:val="28"/>
          <w:szCs w:val="28"/>
        </w:rPr>
        <w:t xml:space="preserve"> Система должна асинхронно преобразовывать исходное видео в формат HLS и менять статус контента (черновик, обработка, опубликован, ошибка).</w:t>
      </w:r>
    </w:p>
    <w:p>
      <w:pPr>
        <w:spacing w:after="0" w:before="0" w:line="360"/>
        <w:ind w:firstLine="709"/>
        <w:jc w:val="both"/>
      </w:pPr>
      <w:r>
        <w:rPr>
          <w:rFonts w:ascii="Times New Roman" w:cs="Times New Roman" w:eastAsia="Times New Roman" w:hAnsi="Times New Roman"/>
          <w:b/>
          <w:bCs/>
          <w:sz w:val="28"/>
          <w:szCs w:val="28"/>
        </w:rPr>
        <w:t xml:space="preserve">ФТ-08.</w:t>
      </w:r>
      <w:r>
        <w:rPr>
          <w:rFonts w:ascii="Times New Roman" w:cs="Times New Roman" w:eastAsia="Times New Roman" w:hAnsi="Times New Roman"/>
          <w:sz w:val="28"/>
          <w:szCs w:val="28"/>
        </w:rPr>
        <w:t xml:space="preserve"> Система должна перед воспроизведением проверять право просмотра (бесплатный контент либо активная подписка) и выдавать ссылку на плейлист с ограниченным сроком действия.</w:t>
      </w:r>
    </w:p>
    <w:p>
      <w:pPr>
        <w:spacing w:after="0" w:before="0" w:line="360"/>
        <w:ind w:firstLine="709"/>
        <w:jc w:val="both"/>
      </w:pPr>
      <w:r>
        <w:rPr>
          <w:rFonts w:ascii="Times New Roman" w:cs="Times New Roman" w:eastAsia="Times New Roman" w:hAnsi="Times New Roman"/>
          <w:b/>
          <w:bCs/>
          <w:sz w:val="28"/>
          <w:szCs w:val="28"/>
        </w:rPr>
        <w:t xml:space="preserve">ФТ-09.</w:t>
      </w:r>
      <w:r>
        <w:rPr>
          <w:rFonts w:ascii="Times New Roman" w:cs="Times New Roman" w:eastAsia="Times New Roman" w:hAnsi="Times New Roman"/>
          <w:sz w:val="28"/>
          <w:szCs w:val="28"/>
        </w:rPr>
        <w:t xml:space="preserve"> Система должна выдавать плейлист и сегменты только по действительной подписи ссылки.</w:t>
      </w:r>
    </w:p>
    <w:p>
      <w:pPr>
        <w:spacing w:after="0" w:before="0" w:line="360"/>
        <w:ind w:firstLine="709"/>
        <w:jc w:val="both"/>
      </w:pPr>
      <w:r>
        <w:rPr>
          <w:rFonts w:ascii="Times New Roman" w:cs="Times New Roman" w:eastAsia="Times New Roman" w:hAnsi="Times New Roman"/>
          <w:b/>
          <w:bCs/>
          <w:sz w:val="28"/>
          <w:szCs w:val="28"/>
        </w:rPr>
        <w:t xml:space="preserve">ФТ-10.</w:t>
      </w:r>
      <w:r>
        <w:rPr>
          <w:rFonts w:ascii="Times New Roman" w:cs="Times New Roman" w:eastAsia="Times New Roman" w:hAnsi="Times New Roman"/>
          <w:sz w:val="28"/>
          <w:szCs w:val="28"/>
        </w:rPr>
        <w:t xml:space="preserve"> Система должна оформлять подписку на выбранный тариф; продолжительность определяется тарифом, а продление начинается после окончания текущей подписки.</w:t>
      </w:r>
    </w:p>
    <w:p>
      <w:pPr>
        <w:spacing w:after="0" w:before="0" w:line="360"/>
        <w:ind w:firstLine="709"/>
        <w:jc w:val="both"/>
      </w:pPr>
      <w:r>
        <w:rPr>
          <w:rFonts w:ascii="Times New Roman" w:cs="Times New Roman" w:eastAsia="Times New Roman" w:hAnsi="Times New Roman"/>
          <w:b/>
          <w:bCs/>
          <w:sz w:val="28"/>
          <w:szCs w:val="28"/>
        </w:rPr>
        <w:t xml:space="preserve">ФТ-11.</w:t>
      </w:r>
      <w:r>
        <w:rPr>
          <w:rFonts w:ascii="Times New Roman" w:cs="Times New Roman" w:eastAsia="Times New Roman" w:hAnsi="Times New Roman"/>
          <w:sz w:val="28"/>
          <w:szCs w:val="28"/>
        </w:rPr>
        <w:t xml:space="preserve"> Система должна сохранять позицию просмотра для пары «пользователь — контент».</w:t>
      </w:r>
    </w:p>
    <w:p>
      <w:pPr>
        <w:spacing w:after="0" w:before="0" w:line="360"/>
        <w:ind w:firstLine="709"/>
        <w:jc w:val="both"/>
      </w:pPr>
      <w:r>
        <w:rPr>
          <w:rFonts w:ascii="Times New Roman" w:cs="Times New Roman" w:eastAsia="Times New Roman" w:hAnsi="Times New Roman"/>
          <w:b/>
          <w:bCs/>
          <w:sz w:val="28"/>
          <w:szCs w:val="28"/>
        </w:rPr>
        <w:t xml:space="preserve">ФТ-12.</w:t>
      </w:r>
      <w:r>
        <w:rPr>
          <w:rFonts w:ascii="Times New Roman" w:cs="Times New Roman" w:eastAsia="Times New Roman" w:hAnsi="Times New Roman"/>
          <w:sz w:val="28"/>
          <w:szCs w:val="28"/>
        </w:rPr>
        <w:t xml:space="preserve"> Система должна выдавать пользователю историю просмотров с последними сохранёнными позициями.</w:t>
      </w:r>
    </w:p>
    <w:p>
      <w:pPr>
        <w:pStyle w:val="Heading3"/>
        <w:keepNext/>
        <w:spacing w:after="120" w:before="240" w:line="360"/>
        <w:ind w:firstLine="709"/>
      </w:pPr>
      <w:r>
        <w:rPr>
          <w:rFonts w:ascii="Times New Roman" w:cs="Times New Roman" w:eastAsia="Times New Roman" w:hAnsi="Times New Roman"/>
          <w:b/>
          <w:bCs/>
          <w:sz w:val="28"/>
          <w:szCs w:val="28"/>
        </w:rPr>
        <w:t xml:space="preserve">1.4.3 Нефункциональные требования</w:t>
      </w:r>
    </w:p>
    <w:p>
      <w:pPr>
        <w:spacing w:after="0" w:before="0" w:line="360"/>
        <w:ind w:firstLine="709"/>
        <w:jc w:val="both"/>
      </w:pPr>
      <w:r>
        <w:rPr>
          <w:rFonts w:ascii="Times New Roman" w:cs="Times New Roman" w:eastAsia="Times New Roman" w:hAnsi="Times New Roman"/>
          <w:sz w:val="28"/>
          <w:szCs w:val="28"/>
        </w:rPr>
        <w:t xml:space="preserve">Нефункциональные требования структурированы по характеристикам качества ГОСТ Р ИСО/МЭК 25010-2015 </w:t>
      </w:r>
      <w:r>
        <w:rPr>
          <w:rFonts w:ascii="Times New Roman" w:cs="Times New Roman" w:eastAsia="Times New Roman" w:hAnsi="Times New Roman"/>
          <w:sz w:val="28"/>
          <w:szCs w:val="28"/>
        </w:rPr>
        <w:t xml:space="preserve">[2]</w:t>
      </w:r>
      <w:r>
        <w:rPr>
          <w:rFonts w:ascii="Times New Roman" w:cs="Times New Roman" w:eastAsia="Times New Roman" w:hAnsi="Times New Roman"/>
          <w:sz w:val="28"/>
          <w:szCs w:val="28"/>
        </w:rPr>
        <w:t xml:space="preserve"> и приведены в таблице 2.</w:t>
      </w:r>
    </w:p>
    <w:p>
      <w:pPr>
        <w:keepNext/>
        <w:spacing w:after="60" w:before="240" w:line="360"/>
        <w:jc w:val="right"/>
      </w:pPr>
      <w:r>
        <w:rPr>
          <w:rFonts w:ascii="Times New Roman" w:cs="Times New Roman" w:eastAsia="Times New Roman" w:hAnsi="Times New Roman"/>
          <w:sz w:val="28"/>
          <w:szCs w:val="28"/>
        </w:rPr>
        <w:t xml:space="preserve">Таблица 2 — Нефункциональные требования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3050"/>
        <w:gridCol w:w="3704"/>
      </w:tblGrid>
      <w:tr>
        <w:trPr>
          <w:cantSplit/>
          <w:tblHeader/>
        </w:trPr>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Характеристика качества</w:t>
            </w:r>
          </w:p>
        </w:tc>
        <w:tc>
          <w:tcPr>
            <w:tcW w:type="dxa" w:w="30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Требование</w:t>
            </w:r>
          </w:p>
        </w:tc>
        <w:tc>
          <w:tcPr>
            <w:tcW w:type="dxa" w:w="370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Способ обеспечения</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Функциональная пригодность</w:t>
            </w:r>
          </w:p>
        </w:tc>
        <w:tc>
          <w:tcPr>
            <w:tcW w:type="dxa" w:w="3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Система реализует функции ФТ-01…ФТ-12 в полном объёме</w:t>
            </w:r>
          </w:p>
        </w:tc>
        <w:tc>
          <w:tcPr>
            <w:tcW w:type="dxa" w:w="3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Трассируемость требований и проверка по таблице 3</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Производительность</w:t>
            </w:r>
          </w:p>
        </w:tc>
        <w:tc>
          <w:tcPr>
            <w:tcW w:type="dxa" w:w="3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Длительные операции не блокируют обработку запросов зрителей; выдача ссылки на просмотр не зависит от длительности транскодирования</w:t>
            </w:r>
          </w:p>
        </w:tc>
        <w:tc>
          <w:tcPr>
            <w:tcW w:type="dxa" w:w="3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Транскодирование выполняется отдельным процессом (воркером); очередь задач хранится в базе данных, задачи берутся с блокировкой строк (FOR UPDATE SKIP LOCKED)</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Совместимость</w:t>
            </w:r>
          </w:p>
        </w:tc>
        <w:tc>
          <w:tcPr>
            <w:tcW w:type="dxa" w:w="3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Выдаваемые ссылки воспроизводятся стандартными HLS-плеерами</w:t>
            </w:r>
          </w:p>
        </w:tc>
        <w:tc>
          <w:tcPr>
            <w:tcW w:type="dxa" w:w="3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Формат HLS по RFC 8216 </w:t>
            </w:r>
            <w:r>
              <w:rPr>
                <w:rFonts w:ascii="Times New Roman" w:cs="Times New Roman" w:eastAsia="Times New Roman" w:hAnsi="Times New Roman"/>
                <w:b w:val="false"/>
                <w:bCs w:val="false"/>
                <w:sz w:val="24"/>
                <w:szCs w:val="24"/>
              </w:rPr>
              <w:t xml:space="preserve">[5]</w:t>
            </w:r>
            <w:r>
              <w:rPr>
                <w:rFonts w:ascii="Times New Roman" w:cs="Times New Roman" w:eastAsia="Times New Roman" w:hAnsi="Times New Roman"/>
                <w:b w:val="false"/>
                <w:bCs w:val="false"/>
                <w:sz w:val="24"/>
                <w:szCs w:val="24"/>
              </w:rPr>
              <w:t xml:space="preserve">: плейлист M3U8 и сегменты MPEG-TS; демонстрационная страница использует библиотеку hls.js, браузер Safari воспроизводит HLS самостоятельно</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Удобство использования</w:t>
            </w:r>
          </w:p>
        </w:tc>
        <w:tc>
          <w:tcPr>
            <w:tcW w:type="dxa" w:w="3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Ответы API единообразны; ошибки сопровождаются понятным текстом</w:t>
            </w:r>
          </w:p>
        </w:tc>
        <w:tc>
          <w:tcPr>
            <w:tcW w:type="dxa" w:w="3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Ответы в формате JSON; коды 401, 403, 404, 409, 422; единая точка обработки исключений</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Надёжность</w:t>
            </w:r>
          </w:p>
        </w:tc>
        <w:tc>
          <w:tcPr>
            <w:tcW w:type="dxa" w:w="3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Состояние каждой задачи транскодирования и каждого контента отслеживается; сбой одной задачи не останавливает обработчик</w:t>
            </w:r>
          </w:p>
        </w:tc>
        <w:tc>
          <w:tcPr>
            <w:tcW w:type="dxa" w:w="3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Статусы задач (pending, running, done, failed) и контента хранятся в базе данных; исключения перехватываются, причина сбоя сохраняется</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Защищённость</w:t>
            </w:r>
          </w:p>
        </w:tc>
        <w:tc>
          <w:tcPr>
            <w:tcW w:type="dxa" w:w="3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Пароли не хранятся в открытом виде; доступ к функциям определяется ролью; ссылки на видео ограничены по времени и защищены от подделки; исключены выход за пределы каталога и SQL-инъекции </w:t>
            </w:r>
            <w:r>
              <w:rPr>
                <w:rFonts w:ascii="Times New Roman" w:cs="Times New Roman" w:eastAsia="Times New Roman" w:hAnsi="Times New Roman"/>
                <w:b w:val="false"/>
                <w:bCs w:val="false"/>
                <w:sz w:val="24"/>
                <w:szCs w:val="24"/>
              </w:rPr>
              <w:t xml:space="preserve">[17, 18]</w:t>
            </w:r>
          </w:p>
        </w:tc>
        <w:tc>
          <w:tcPr>
            <w:tcW w:type="dxa" w:w="3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Хеширование паролей (bcrypt); токены JWT (HS256) со сроком действия </w:t>
            </w:r>
            <w:r>
              <w:rPr>
                <w:rFonts w:ascii="Times New Roman" w:cs="Times New Roman" w:eastAsia="Times New Roman" w:hAnsi="Times New Roman"/>
                <w:b w:val="false"/>
                <w:bCs w:val="false"/>
                <w:sz w:val="24"/>
                <w:szCs w:val="24"/>
              </w:rPr>
              <w:t xml:space="preserve">[19]</w:t>
            </w:r>
            <w:r>
              <w:rPr>
                <w:rFonts w:ascii="Times New Roman" w:cs="Times New Roman" w:eastAsia="Times New Roman" w:hAnsi="Times New Roman"/>
                <w:b w:val="false"/>
                <w:bCs w:val="false"/>
                <w:sz w:val="24"/>
                <w:szCs w:val="24"/>
              </w:rPr>
              <w:t xml:space="preserve">; подпись ссылок HMAC-SHA256 с параметрами exp и sig; белый список имён файлов; параметризованные запросы PDO</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Сопровождаемость</w:t>
            </w:r>
          </w:p>
        </w:tc>
        <w:tc>
          <w:tcPr>
            <w:tcW w:type="dxa" w:w="3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Бизнес-правила не зависят от фреймворков и базы данных; ключевая логика покрыта автоматическими тестами</w:t>
            </w:r>
          </w:p>
        </w:tc>
        <w:tc>
          <w:tcPr>
            <w:tcW w:type="dxa" w:w="3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Чистая архитектура (четыре слоя); 15 тестов PHPUnit: 12 unit-тестов сценариев с in-memory-реализациями репозиториев и 3 архитектурных теста правила зависимостей</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Переносимость</w:t>
            </w:r>
          </w:p>
        </w:tc>
        <w:tc>
          <w:tcPr>
            <w:tcW w:type="dxa" w:w="3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Запуск на любом компьютере с Docker без ручной установки зависимостей</w:t>
            </w:r>
          </w:p>
        </w:tc>
        <w:tc>
          <w:tcPr>
            <w:tcW w:type="dxa" w:w="37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Docker Compose: PHP-FPM, nginx, PostgreSQL, воркер</w:t>
            </w:r>
          </w:p>
        </w:tc>
      </w:tr>
    </w:tbl>
    <w:p>
      <w:pPr>
        <w:spacing w:after="120" w:before="0" w:line="240"/>
      </w:pPr>
    </w:p>
    <w:p>
      <w:pPr>
        <w:spacing w:after="0" w:before="120" w:line="360"/>
        <w:ind w:firstLine="709"/>
        <w:jc w:val="both"/>
      </w:pPr>
      <w:r>
        <w:rPr>
          <w:rFonts w:ascii="Times New Roman" w:cs="Times New Roman" w:eastAsia="Times New Roman" w:hAnsi="Times New Roman"/>
          <w:sz w:val="28"/>
          <w:szCs w:val="28"/>
        </w:rPr>
        <w:t xml:space="preserve">Требования по защищённости опираются на типичные угрозы для веб-приложений и API: подбор и подмену учётных данных, нарушение авторизации на уровне объектов и функций, внедрение SQL-кода. Токены доступа реализуются по стандарту JSON Web Token.</w:t>
      </w:r>
    </w:p>
    <w:p>
      <w:pPr>
        <w:pStyle w:val="Heading2"/>
        <w:keepNext/>
        <w:spacing w:after="120" w:before="240" w:line="360"/>
        <w:ind w:firstLine="709"/>
      </w:pPr>
      <w:r>
        <w:rPr>
          <w:rFonts w:ascii="Times New Roman" w:cs="Times New Roman" w:eastAsia="Times New Roman" w:hAnsi="Times New Roman"/>
          <w:b/>
          <w:bCs/>
          <w:sz w:val="28"/>
          <w:szCs w:val="28"/>
        </w:rPr>
        <w:t xml:space="preserve">1.5 Матрица отслеживаемости</w:t>
      </w:r>
    </w:p>
    <w:p>
      <w:pPr>
        <w:spacing w:after="0" w:before="0" w:line="360"/>
        <w:ind w:firstLine="709"/>
        <w:jc w:val="both"/>
      </w:pPr>
      <w:r>
        <w:rPr>
          <w:rFonts w:ascii="Times New Roman" w:cs="Times New Roman" w:eastAsia="Times New Roman" w:hAnsi="Times New Roman"/>
          <w:sz w:val="28"/>
          <w:szCs w:val="28"/>
        </w:rPr>
        <w:t xml:space="preserve">Для контроля полноты реализации требования связаны с программными компонентами, точками входа API и способами проверки (таблица 3). Автоматические unit-тесты (классы RegisterUserTest, RequestStreamTest и SubscribeToPlanTest) покрывают регистрацию, проверку права просмотра и оформление подписки; остальные требования проверены сценариями ручного тестирования работающей системы с помощью HTTP-запросов.</w:t>
      </w:r>
    </w:p>
    <w:p>
      <w:pPr>
        <w:keepNext/>
        <w:spacing w:after="60" w:before="240" w:line="360"/>
        <w:jc w:val="right"/>
      </w:pPr>
      <w:r>
        <w:rPr>
          <w:rFonts w:ascii="Times New Roman" w:cs="Times New Roman" w:eastAsia="Times New Roman" w:hAnsi="Times New Roman"/>
          <w:sz w:val="28"/>
          <w:szCs w:val="28"/>
        </w:rPr>
        <w:t xml:space="preserve">Таблица 3 — Матрица отслеживаемости функциональных требований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50"/>
        <w:gridCol w:w="3000"/>
        <w:gridCol w:w="2550"/>
        <w:gridCol w:w="2154"/>
      </w:tblGrid>
      <w:tr>
        <w:trPr>
          <w:cantSplit/>
          <w:tblHeader/>
        </w:trPr>
        <w:tc>
          <w:tcPr>
            <w:tcW w:type="dxa" w:w="16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Требование</w:t>
            </w:r>
          </w:p>
        </w:tc>
        <w:tc>
          <w:tcPr>
            <w:tcW w:type="dxa" w:w="3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Компонент (сценарий)</w:t>
            </w:r>
          </w:p>
        </w:tc>
        <w:tc>
          <w:tcPr>
            <w:tcW w:type="dxa" w:w="25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Точка входа</w:t>
            </w:r>
          </w:p>
        </w:tc>
        <w:tc>
          <w:tcPr>
            <w:tcW w:type="dxa" w:w="21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Проверка</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RegisterUser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/auth/register</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Unit-тесты (4 теста)</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LoginUser, JwtTokenService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/auth/login</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 вход, получение токена</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AuthMiddleware</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Защищённые маршруты</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 отказ 403 при создании контента зрителем, 401 без токена</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ListContent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GET /content</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 поиск по названию, фильтр по жанру</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CreateContent</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/content</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 создание карточки, статус draft</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AttachMedia</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/content/</w:t>
            </w:r>
            <w:r>
              <w:rPr>
                <w:rFonts w:ascii="Times New Roman" w:cs="Times New Roman" w:eastAsia="Times New Roman" w:hAnsi="Times New Roman"/>
                <w:b w:val="false"/>
                <w:bCs w:val="false"/>
                <w:sz w:val="24"/>
                <w:szCs w:val="24"/>
              </w:rPr>
              <w:t xml:space="preserve">{id}</w:t>
            </w:r>
            <w:r>
              <w:rPr>
                <w:rFonts w:ascii="Times New Roman" w:cs="Times New Roman" w:eastAsia="Times New Roman" w:hAnsi="Times New Roman"/>
                <w:b w:val="false"/>
                <w:bCs w:val="false"/>
                <w:sz w:val="24"/>
                <w:szCs w:val="24"/>
              </w:rPr>
              <w:t xml:space="preserve">/media</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 загрузка файла, ответ 202</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ProcessNextTranscodeJob, FfmpegTranscoder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Воркер (CLI)</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 плейлист из четырёх сегментов, статус published</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RequestStream</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/content/</w:t>
            </w:r>
            <w:r>
              <w:rPr>
                <w:rFonts w:ascii="Times New Roman" w:cs="Times New Roman" w:eastAsia="Times New Roman" w:hAnsi="Times New Roman"/>
                <w:b w:val="false"/>
                <w:bCs w:val="false"/>
                <w:sz w:val="24"/>
                <w:szCs w:val="24"/>
              </w:rPr>
              <w:t xml:space="preserve">{id}</w:t>
            </w:r>
            <w:r>
              <w:rPr>
                <w:rFonts w:ascii="Times New Roman" w:cs="Times New Roman" w:eastAsia="Times New Roman" w:hAnsi="Times New Roman"/>
                <w:b w:val="false"/>
                <w:bCs w:val="false"/>
                <w:sz w:val="24"/>
                <w:szCs w:val="24"/>
              </w:rPr>
              <w:t xml:space="preserve">/stream</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Unit-тесты (5 тестов); ручной сценарий</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StreamController, HmacUrlSigner</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GET /stream/</w:t>
            </w:r>
            <w:r>
              <w:rPr>
                <w:rFonts w:ascii="Times New Roman" w:cs="Times New Roman" w:eastAsia="Times New Roman" w:hAnsi="Times New Roman"/>
                <w:b w:val="false"/>
                <w:bCs w:val="false"/>
                <w:sz w:val="24"/>
                <w:szCs w:val="24"/>
              </w:rPr>
              <w:t xml:space="preserve">{id}</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rPr>
              <w:t xml:space="preserve">{file}</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 валидная подпись — 200, подделка — отказ</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SubscribeToPlan</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/subscriptions</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Unit-тесты (3 теста); ручной сценарий</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ФТ-11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SaveProgress</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PUT /content/</w:t>
            </w:r>
            <w:r>
              <w:rPr>
                <w:rFonts w:ascii="Times New Roman" w:cs="Times New Roman" w:eastAsia="Times New Roman" w:hAnsi="Times New Roman"/>
                <w:b w:val="false"/>
                <w:bCs w:val="false"/>
                <w:sz w:val="24"/>
                <w:szCs w:val="24"/>
              </w:rPr>
              <w:t xml:space="preserve">{id}</w:t>
            </w:r>
            <w:r>
              <w:rPr>
                <w:rFonts w:ascii="Times New Roman" w:cs="Times New Roman" w:eastAsia="Times New Roman" w:hAnsi="Times New Roman"/>
                <w:b w:val="false"/>
                <w:bCs w:val="false"/>
                <w:sz w:val="24"/>
                <w:szCs w:val="24"/>
              </w:rPr>
              <w:t xml:space="preserve">/progress</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 ответ 204, позиция в истории</w:t>
            </w:r>
          </w:p>
        </w:tc>
      </w:tr>
      <w:tr>
        <w:trPr>
          <w:cantSplit/>
        </w:trPr>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ФТ-12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GetWatchHistory</w:t>
            </w:r>
          </w:p>
        </w:tc>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GET /me/history</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 выдача сохранённой позиции</w:t>
            </w:r>
          </w:p>
        </w:tc>
      </w:tr>
    </w:tbl>
    <w:p>
      <w:pPr>
        <w:spacing w:after="120" w:before="0" w:line="240"/>
      </w:pPr>
    </w:p>
    <w:p>
      <w:pPr>
        <w:pStyle w:val="Heading2"/>
        <w:keepNext/>
        <w:spacing w:after="120" w:before="240" w:line="360"/>
        <w:ind w:firstLine="709"/>
      </w:pPr>
      <w:r>
        <w:rPr>
          <w:rFonts w:ascii="Times New Roman" w:cs="Times New Roman" w:eastAsia="Times New Roman" w:hAnsi="Times New Roman"/>
          <w:b/>
          <w:bCs/>
          <w:sz w:val="28"/>
          <w:szCs w:val="28"/>
        </w:rPr>
        <w:t xml:space="preserve">1.6 Выводы по главе 1</w:t>
      </w:r>
    </w:p>
    <w:p>
      <w:pPr>
        <w:spacing w:after="0" w:before="0" w:line="360"/>
        <w:ind w:firstLine="709"/>
        <w:jc w:val="both"/>
      </w:pPr>
      <w:r>
        <w:rPr>
          <w:rFonts w:ascii="Times New Roman" w:cs="Times New Roman" w:eastAsia="Times New Roman" w:hAnsi="Times New Roman"/>
          <w:sz w:val="28"/>
          <w:szCs w:val="28"/>
        </w:rPr>
        <w:t xml:space="preserve">1. Серверная часть системы стриминга решает задачи хранения метаданных, подготовки сегментов видео, контроля доступа и учёта состояния просмотра. Технологии HLS и MPEG-DASH переносят управление адаптацией на клиента, а сервер выступает хранилищем подготовленных файлов с контролем доступа.</w:t>
      </w:r>
    </w:p>
    <w:p>
      <w:pPr>
        <w:spacing w:after="0" w:before="0" w:line="360"/>
        <w:ind w:firstLine="709"/>
        <w:jc w:val="both"/>
      </w:pPr>
      <w:r>
        <w:rPr>
          <w:rFonts w:ascii="Times New Roman" w:cs="Times New Roman" w:eastAsia="Times New Roman" w:hAnsi="Times New Roman"/>
          <w:sz w:val="28"/>
          <w:szCs w:val="28"/>
        </w:rPr>
        <w:t xml:space="preserve">2. Анализ платформ YouTube, Netflix, Twitch и Кинопоиск выявил общие механизмы: несколько вариантов качества, отделение обработки от доставки, подписочный доступ. Они положены в основу разрабатываемой системы.</w:t>
      </w:r>
    </w:p>
    <w:p>
      <w:pPr>
        <w:spacing w:after="0" w:before="0" w:line="360"/>
        <w:ind w:firstLine="709"/>
        <w:jc w:val="both"/>
      </w:pPr>
      <w:r>
        <w:rPr>
          <w:rFonts w:ascii="Times New Roman" w:cs="Times New Roman" w:eastAsia="Times New Roman" w:hAnsi="Times New Roman"/>
          <w:sz w:val="28"/>
          <w:szCs w:val="28"/>
        </w:rPr>
        <w:t xml:space="preserve">3. Сформулированы 12 функциональных требований и требования по восьми характеристикам качества; построена матрица отслеживаемости, связывающая требования с реализацией и способами проверки.</w:t>
      </w:r>
    </w:p>
    <w:p>
      <w:pPr>
        <w:spacing w:after="0" w:before="0" w:line="360"/>
        <w:ind w:firstLine="709"/>
        <w:jc w:val="both"/>
      </w:pPr>
      <w:r>
        <w:rPr>
          <w:rFonts w:ascii="Times New Roman" w:cs="Times New Roman" w:eastAsia="Times New Roman" w:hAnsi="Times New Roman"/>
          <w:sz w:val="28"/>
          <w:szCs w:val="28"/>
        </w:rPr>
        <w:t xml:space="preserve">4. Результаты главы являются исходными данными для главы 2 — выбора и обоснования технологий и архитектурного паттерна.</w:t>
      </w:r>
    </w:p>
    <w:p>
      <w:pPr>
        <w:pStyle w:val="Heading1"/>
        <w:keepNext/>
        <w:pageBreakBefore/>
        <w:spacing w:after="240" w:before="0" w:line="360"/>
        <w:ind w:firstLine="709"/>
      </w:pPr>
      <w:r>
        <w:rPr>
          <w:rFonts w:ascii="Times New Roman" w:cs="Times New Roman" w:eastAsia="Times New Roman" w:hAnsi="Times New Roman"/>
          <w:b/>
          <w:bCs/>
          <w:sz w:val="28"/>
          <w:szCs w:val="28"/>
        </w:rPr>
        <w:t xml:space="preserve">2 ВЫБОР И ОБОСНОВАНИЕ ТЕХНОЛОГИЙ</w:t>
      </w:r>
    </w:p>
    <w:p>
      <w:pPr>
        <w:spacing w:after="0" w:before="0" w:line="360"/>
        <w:ind w:firstLine="709"/>
        <w:jc w:val="both"/>
      </w:pPr>
      <w:r>
        <w:rPr>
          <w:rFonts w:ascii="Times New Roman" w:cs="Times New Roman" w:eastAsia="Times New Roman" w:hAnsi="Times New Roman"/>
          <w:sz w:val="28"/>
          <w:szCs w:val="28"/>
        </w:rPr>
        <w:t xml:space="preserve">В настоящей главе обосновывается выбор архитектурного паттерна и технологий для серверной части системы стриминга контента. Исходными данными служат требования, сформулированные в главе 1 (таблицы 2 и 3). Для каждого направления — архитектура, язык программирования, веб-слой, хранение данных и очередь задач, формат доставки видео, аутентификация и защита доступа, инфраструктура — рассматриваются альтернативы, приводятся критерии выбора и фиксируются ограничения принятых решений.</w:t>
      </w:r>
    </w:p>
    <w:p>
      <w:pPr>
        <w:pStyle w:val="Heading2"/>
        <w:keepNext/>
        <w:spacing w:after="120" w:before="240" w:line="360"/>
        <w:ind w:firstLine="709"/>
      </w:pPr>
      <w:r>
        <w:rPr>
          <w:rFonts w:ascii="Times New Roman" w:cs="Times New Roman" w:eastAsia="Times New Roman" w:hAnsi="Times New Roman"/>
          <w:b/>
          <w:bCs/>
          <w:sz w:val="28"/>
          <w:szCs w:val="28"/>
        </w:rPr>
        <w:t xml:space="preserve">2.1 Выбор архитектурного паттерна</w:t>
      </w:r>
    </w:p>
    <w:p>
      <w:pPr>
        <w:spacing w:after="0" w:before="0" w:line="360"/>
        <w:ind w:firstLine="709"/>
        <w:jc w:val="both"/>
      </w:pPr>
      <w:r>
        <w:rPr>
          <w:rFonts w:ascii="Times New Roman" w:cs="Times New Roman" w:eastAsia="Times New Roman" w:hAnsi="Times New Roman"/>
          <w:sz w:val="28"/>
          <w:szCs w:val="28"/>
        </w:rPr>
        <w:t xml:space="preserve">Методические указания называют три наиболее распространённых паттерна проектирования архитектуры серверной части: MVC, DDD и чистую архитектуру </w:t>
      </w:r>
      <w:r>
        <w:rPr>
          <w:rFonts w:ascii="Times New Roman" w:cs="Times New Roman" w:eastAsia="Times New Roman" w:hAnsi="Times New Roman"/>
          <w:sz w:val="28"/>
          <w:szCs w:val="28"/>
        </w:rPr>
        <w:t xml:space="preserve">[20]</w:t>
      </w:r>
      <w:r>
        <w:rPr>
          <w:rFonts w:ascii="Times New Roman" w:cs="Times New Roman" w:eastAsia="Times New Roman" w:hAnsi="Times New Roman"/>
          <w:sz w:val="28"/>
          <w:szCs w:val="28"/>
        </w:rPr>
        <w:t xml:space="preserve">. Критерии выбора выведены из нефункциональных требований (таблица 2): К1 — изоляция бизнес-правил от базы данных и фреймворка; К2 — возможность тестировать сценарии без инфраструктуры; К3 — соразмерность подхода сложности предметной области; К4 — трудоёмкость освоения и описания.</w:t>
      </w:r>
    </w:p>
    <w:p>
      <w:pPr>
        <w:spacing w:after="0" w:before="0" w:line="360"/>
        <w:ind w:firstLine="709"/>
        <w:jc w:val="both"/>
      </w:pPr>
      <w:r>
        <w:rPr>
          <w:rFonts w:ascii="Times New Roman" w:cs="Times New Roman" w:eastAsia="Times New Roman" w:hAnsi="Times New Roman"/>
          <w:sz w:val="28"/>
          <w:szCs w:val="28"/>
        </w:rPr>
        <w:t xml:space="preserve">Паттерн MVC разделяет прикладной код на модель, представление и контроллер; в классификации М. Фаулера это паттерн уровня представления веб-приложения </w:t>
      </w:r>
      <w:r>
        <w:rPr>
          <w:rFonts w:ascii="Times New Roman" w:cs="Times New Roman" w:eastAsia="Times New Roman" w:hAnsi="Times New Roman"/>
          <w:sz w:val="28"/>
          <w:szCs w:val="28"/>
        </w:rPr>
        <w:t xml:space="preserve">[21]</w:t>
      </w:r>
      <w:r>
        <w:rPr>
          <w:rFonts w:ascii="Times New Roman" w:cs="Times New Roman" w:eastAsia="Times New Roman" w:hAnsi="Times New Roman"/>
          <w:sz w:val="28"/>
          <w:szCs w:val="28"/>
        </w:rPr>
        <w:t xml:space="preserve">. Для серверной части, отдающей данные в формате JSON, роль представления сводится к сериализации ответа, а сам паттерн не определяет, где размещать бизнес-правила и как изолировать их от хранилища данных. Поэтому MVC решает лишь часть задач и не отвечает на главный вопрос сопровождаемости.</w:t>
      </w:r>
    </w:p>
    <w:p>
      <w:pPr>
        <w:spacing w:after="0" w:before="0" w:line="360"/>
        <w:ind w:firstLine="709"/>
        <w:jc w:val="both"/>
      </w:pPr>
      <w:r>
        <w:rPr>
          <w:rFonts w:ascii="Times New Roman" w:cs="Times New Roman" w:eastAsia="Times New Roman" w:hAnsi="Times New Roman"/>
          <w:sz w:val="28"/>
          <w:szCs w:val="28"/>
        </w:rPr>
        <w:t xml:space="preserve">Предметно-ориентированное проектирование (DDD) предлагает строить программу вокруг модели предметной области: единый язык, сущности, объекты-значения, агрегаты, репозитории </w:t>
      </w:r>
      <w:r>
        <w:rPr>
          <w:rFonts w:ascii="Times New Roman" w:cs="Times New Roman" w:eastAsia="Times New Roman" w:hAnsi="Times New Roman"/>
          <w:sz w:val="28"/>
          <w:szCs w:val="28"/>
        </w:rPr>
        <w:t xml:space="preserve">[22]</w:t>
      </w:r>
      <w:r>
        <w:rPr>
          <w:rFonts w:ascii="Times New Roman" w:cs="Times New Roman" w:eastAsia="Times New Roman" w:hAnsi="Times New Roman"/>
          <w:sz w:val="28"/>
          <w:szCs w:val="28"/>
        </w:rPr>
        <w:t xml:space="preserve">. Подход оправдан для сложных областей с большим числом взаимосвязанных правил. В разрабатываемой системе правил немного (доступ к платному контенту, срок подписки, проверка входных данных), поэтому полноценное применение DDD с ограниченными контекстами и событиями предметной области было бы избыточным. Вместе с тем отдельные тактические элементы — сущности с собственными правилами и репозитории, объявленные как интерфейсы доменного слоя, — применимы и полезны; их сочетание с разработкой через тестирование и принципом портов и адаптеров рассматривается, например, в </w:t>
      </w:r>
      <w:r>
        <w:rPr>
          <w:rFonts w:ascii="Times New Roman" w:cs="Times New Roman" w:eastAsia="Times New Roman" w:hAnsi="Times New Roman"/>
          <w:sz w:val="28"/>
          <w:szCs w:val="28"/>
        </w:rPr>
        <w:t xml:space="preserve">[23]</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Чистая архитектура Р. Мартина организует систему в концентрические слои: сущности, сценарии использования, адаптеры интерфейсов и внешние детали (базы данных, веб-фреймворки). Ключевое правило — правило зависимостей: исходный код зависит только от внутренних слоёв, а внутренние слои ничего не знают о внешних </w:t>
      </w:r>
      <w:r>
        <w:rPr>
          <w:rFonts w:ascii="Times New Roman" w:cs="Times New Roman" w:eastAsia="Times New Roman" w:hAnsi="Times New Roman"/>
          <w:sz w:val="28"/>
          <w:szCs w:val="28"/>
        </w:rPr>
        <w:t xml:space="preserve">[24]</w:t>
      </w:r>
      <w:r>
        <w:rPr>
          <w:rFonts w:ascii="Times New Roman" w:cs="Times New Roman" w:eastAsia="Times New Roman" w:hAnsi="Times New Roman"/>
          <w:sz w:val="28"/>
          <w:szCs w:val="28"/>
        </w:rPr>
        <w:t xml:space="preserve">. Следствие этого правила — бизнес-правила и сценарии можно тестировать без базы данных и веб-сервера, а базу данных, транскодер или способ выдачи видео — заменять, не затрагивая логику. Именно с этим свойством связаны критерии К1 и К2. Результаты сравнения сведены в таблицу 4.</w:t>
      </w:r>
    </w:p>
    <w:p>
      <w:pPr>
        <w:keepNext/>
        <w:spacing w:after="60" w:before="240" w:line="360"/>
        <w:jc w:val="right"/>
      </w:pPr>
      <w:r>
        <w:rPr>
          <w:rFonts w:ascii="Times New Roman" w:cs="Times New Roman" w:eastAsia="Times New Roman" w:hAnsi="Times New Roman"/>
          <w:sz w:val="28"/>
          <w:szCs w:val="28"/>
        </w:rPr>
        <w:t xml:space="preserve">Таблица 4 — Сравнение архитектурных паттернов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2354"/>
      </w:tblGrid>
      <w:tr>
        <w:trPr>
          <w:cantSplit/>
          <w:tblHeader/>
        </w:trPr>
        <w:tc>
          <w:tcPr>
            <w:tcW w:type="dxa" w:w="2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Критерий</w:t>
            </w:r>
          </w:p>
        </w:tc>
        <w:tc>
          <w:tcPr>
            <w:tcW w:type="dxa" w:w="23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MVC</w:t>
            </w:r>
          </w:p>
        </w:tc>
        <w:tc>
          <w:tcPr>
            <w:tcW w:type="dxa" w:w="24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DDD</w:t>
            </w:r>
          </w:p>
        </w:tc>
        <w:tc>
          <w:tcPr>
            <w:tcW w:type="dxa" w:w="23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Чистая архитектура</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К1. Изоляция бизнес-правил от БД и фреймворка</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Не регламентируется паттерном</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Достигается через доменный слой и репозитории</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Обеспечивается правилом зависимостей</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К2. Тестирование сценариев без инфраструктуры</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Зависит от реализации</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Высокая</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Высокая: порты заменяются тестовыми реализациями</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К3. Соразмерность сложности задачи</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Подходит, но не решает главных задач</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Избыточен при малом числе правил</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Соразмерна</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К4. Трудоёмкость освоения и описания</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Низкая</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Высокая (контексты, агрегаты, события)</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Средняя</w:t>
            </w:r>
          </w:p>
        </w:tc>
      </w:tr>
    </w:tbl>
    <w:p>
      <w:pPr>
        <w:spacing w:after="120" w:before="0" w:line="240"/>
      </w:pPr>
    </w:p>
    <w:p>
      <w:pPr>
        <w:spacing w:after="0" w:before="120" w:line="360"/>
        <w:ind w:firstLine="709"/>
        <w:jc w:val="both"/>
      </w:pPr>
      <w:r>
        <w:rPr>
          <w:rFonts w:ascii="Times New Roman" w:cs="Times New Roman" w:eastAsia="Times New Roman" w:hAnsi="Times New Roman"/>
          <w:sz w:val="28"/>
          <w:szCs w:val="28"/>
        </w:rPr>
        <w:t xml:space="preserve">Оценки в таблице носят экспертный характер и основаны на описании паттернов в </w:t>
      </w:r>
      <w:r>
        <w:rPr>
          <w:rFonts w:ascii="Times New Roman" w:cs="Times New Roman" w:eastAsia="Times New Roman" w:hAnsi="Times New Roman"/>
          <w:sz w:val="28"/>
          <w:szCs w:val="28"/>
        </w:rPr>
        <w:t xml:space="preserve">[21, 22, 24]</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Принято решение: использовать чистую архитектуру с отдельными тактическими элементами DDD. Паттерн MVC применяется в сокращённом виде: HTTP-контроллеры размещаются во внешнем слое адаптеров, а представлением служит JSON-ответ. Методические указания отмечают, что полное применение MVC в слое интерфейсов для небольших систем избыточно </w:t>
      </w:r>
      <w:r>
        <w:rPr>
          <w:rFonts w:ascii="Times New Roman" w:cs="Times New Roman" w:eastAsia="Times New Roman" w:hAnsi="Times New Roman"/>
          <w:sz w:val="28"/>
          <w:szCs w:val="28"/>
        </w:rPr>
        <w:t xml:space="preserve">[20]</w:t>
      </w:r>
      <w:r>
        <w:rPr>
          <w:rFonts w:ascii="Times New Roman" w:cs="Times New Roman" w:eastAsia="Times New Roman" w:hAnsi="Times New Roman"/>
          <w:sz w:val="28"/>
          <w:szCs w:val="28"/>
        </w:rPr>
        <w:t xml:space="preserve">. Следуя примеру из методических указаний </w:t>
      </w:r>
      <w:r>
        <w:rPr>
          <w:rFonts w:ascii="Times New Roman" w:cs="Times New Roman" w:eastAsia="Times New Roman" w:hAnsi="Times New Roman"/>
          <w:sz w:val="28"/>
          <w:szCs w:val="28"/>
        </w:rPr>
        <w:t xml:space="preserve">[20]</w:t>
      </w:r>
      <w:r>
        <w:rPr>
          <w:rFonts w:ascii="Times New Roman" w:cs="Times New Roman" w:eastAsia="Times New Roman" w:hAnsi="Times New Roman"/>
          <w:sz w:val="28"/>
          <w:szCs w:val="28"/>
        </w:rPr>
        <w:t xml:space="preserve">, архитектура строится из четырёх слоёв: сущности (Domain), сценарии использования (Application), адаптеры интерфейсов (Interfaces) и инфраструктура (Infrastructure). Подробное описание слоёв приводится в главе 3.</w:t>
      </w:r>
    </w:p>
    <w:p>
      <w:pPr>
        <w:pStyle w:val="Heading2"/>
        <w:keepNext/>
        <w:spacing w:after="120" w:before="240" w:line="360"/>
        <w:ind w:firstLine="709"/>
      </w:pPr>
      <w:r>
        <w:rPr>
          <w:rFonts w:ascii="Times New Roman" w:cs="Times New Roman" w:eastAsia="Times New Roman" w:hAnsi="Times New Roman"/>
          <w:b/>
          <w:bCs/>
          <w:sz w:val="28"/>
          <w:szCs w:val="28"/>
        </w:rPr>
        <w:t xml:space="preserve">2.2 Выбор языка программирования</w:t>
      </w:r>
    </w:p>
    <w:p>
      <w:pPr>
        <w:spacing w:after="0" w:before="0" w:line="360"/>
        <w:ind w:firstLine="709"/>
        <w:jc w:val="both"/>
      </w:pPr>
      <w:r>
        <w:rPr>
          <w:rFonts w:ascii="Times New Roman" w:cs="Times New Roman" w:eastAsia="Times New Roman" w:hAnsi="Times New Roman"/>
          <w:sz w:val="28"/>
          <w:szCs w:val="28"/>
        </w:rPr>
        <w:t xml:space="preserve">Методические указания не ограничивают выбор платформы: в списке рекомендованной литературы представлены книги по PHP, Python и Spring </w:t>
      </w:r>
      <w:r>
        <w:rPr>
          <w:rFonts w:ascii="Times New Roman" w:cs="Times New Roman" w:eastAsia="Times New Roman" w:hAnsi="Times New Roman"/>
          <w:sz w:val="28"/>
          <w:szCs w:val="28"/>
        </w:rPr>
        <w:t xml:space="preserve">[20]</w:t>
      </w:r>
      <w:r>
        <w:rPr>
          <w:rFonts w:ascii="Times New Roman" w:cs="Times New Roman" w:eastAsia="Times New Roman" w:hAnsi="Times New Roman"/>
          <w:sz w:val="28"/>
          <w:szCs w:val="28"/>
        </w:rPr>
        <w:t xml:space="preserve">. Для чистой архитектуры язык должен позволять выразить границы слоёв средствами самого языка — интерфейсы, строгую типизацию, неизменяемые объекты — и поддерживать внедрение зависимостей. Сравнение трёх кандидатов приведено в таблице 5.</w:t>
      </w:r>
    </w:p>
    <w:p>
      <w:pPr>
        <w:keepNext/>
        <w:spacing w:after="60" w:before="240" w:line="360"/>
        <w:jc w:val="right"/>
      </w:pPr>
      <w:r>
        <w:rPr>
          <w:rFonts w:ascii="Times New Roman" w:cs="Times New Roman" w:eastAsia="Times New Roman" w:hAnsi="Times New Roman"/>
          <w:sz w:val="28"/>
          <w:szCs w:val="28"/>
        </w:rPr>
        <w:t xml:space="preserve">Таблица 5 — Сравнение платформ для серверной части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54"/>
      </w:tblGrid>
      <w:tr>
        <w:trPr>
          <w:cantSplit/>
          <w:tblHeader/>
        </w:trPr>
        <w:tc>
          <w:tcPr>
            <w:tcW w:type="dxa" w:w="2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Платформа</w:t>
            </w:r>
          </w:p>
        </w:tc>
        <w:tc>
          <w:tcPr>
            <w:tcW w:type="dxa" w:w="39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Достоинства для решаемой задачи</w:t>
            </w:r>
          </w:p>
        </w:tc>
        <w:tc>
          <w:tcPr>
            <w:tcW w:type="dxa" w:w="33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Ограничения</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PHP 8.x</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Интерфейсы, строгая типизация (declare(strict_types=1)), свойства только для чтения </w:t>
            </w:r>
            <w:r>
              <w:rPr>
                <w:rFonts w:ascii="Times New Roman" w:cs="Times New Roman" w:eastAsia="Times New Roman" w:hAnsi="Times New Roman"/>
                <w:b w:val="false"/>
                <w:bCs w:val="false"/>
                <w:sz w:val="24"/>
                <w:szCs w:val="24"/>
              </w:rPr>
              <w:t xml:space="preserve">[25]</w:t>
            </w:r>
            <w:r>
              <w:rPr>
                <w:rFonts w:ascii="Times New Roman" w:cs="Times New Roman" w:eastAsia="Times New Roman" w:hAnsi="Times New Roman"/>
                <w:b w:val="false"/>
                <w:bCs w:val="false"/>
                <w:sz w:val="24"/>
                <w:szCs w:val="24"/>
              </w:rPr>
              <w:t xml:space="preserve">; каждый запрос обрабатывается независимо; простой запуск (PHP-FPM и nginx); литература в списке методических указаний</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Не предназначен для ресурсоёмкой обработки видео — нужен внешний процесс; зависимости и контейнер внедрения подключаются отдельными пакетами</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Python (FastAPI, Django)</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Лаконичный синтаксис; готовые примеры чистой архитектуры и DDD </w:t>
            </w:r>
            <w:r>
              <w:rPr>
                <w:rFonts w:ascii="Times New Roman" w:cs="Times New Roman" w:eastAsia="Times New Roman" w:hAnsi="Times New Roman"/>
                <w:b w:val="false"/>
                <w:bCs w:val="false"/>
                <w:sz w:val="24"/>
                <w:szCs w:val="24"/>
              </w:rPr>
              <w:t xml:space="preserve">[23]</w:t>
            </w:r>
            <w:r>
              <w:rPr>
                <w:rFonts w:ascii="Times New Roman" w:cs="Times New Roman" w:eastAsia="Times New Roman" w:hAnsi="Times New Roman"/>
                <w:b w:val="false"/>
                <w:bCs w:val="false"/>
                <w:sz w:val="24"/>
                <w:szCs w:val="24"/>
              </w:rPr>
              <w:t xml:space="preserve">; богатая экосистема библиотек</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Аннотации типов не проверяются интерпретатором, для контроля нужны внешние инструменты</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Java (Spring)</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Строгая типизация; зрелая экосистема; внедрение зависимостей «из коробки»; пример из методических указаний выполнен на Java EE </w:t>
            </w:r>
            <w:r>
              <w:rPr>
                <w:rFonts w:ascii="Times New Roman" w:cs="Times New Roman" w:eastAsia="Times New Roman" w:hAnsi="Times New Roman"/>
                <w:b w:val="false"/>
                <w:bCs w:val="false"/>
                <w:sz w:val="24"/>
                <w:szCs w:val="24"/>
              </w:rPr>
              <w:t xml:space="preserve">[20]</w:t>
            </w:r>
          </w:p>
        </w:tc>
        <w:tc>
          <w:tcPr>
            <w:tcW w:type="dxa" w:w="3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Многословность; более сложное окружение сборки и запуска для небольшой учебной системы</w:t>
            </w:r>
          </w:p>
        </w:tc>
      </w:tr>
    </w:tbl>
    <w:p>
      <w:pPr>
        <w:spacing w:after="120" w:before="0" w:line="240"/>
      </w:pPr>
    </w:p>
    <w:p>
      <w:pPr>
        <w:spacing w:after="0" w:before="120" w:line="360"/>
        <w:ind w:firstLine="709"/>
        <w:jc w:val="both"/>
      </w:pPr>
      <w:r>
        <w:rPr>
          <w:rFonts w:ascii="Times New Roman" w:cs="Times New Roman" w:eastAsia="Times New Roman" w:hAnsi="Times New Roman"/>
          <w:sz w:val="28"/>
          <w:szCs w:val="28"/>
        </w:rPr>
        <w:t xml:space="preserve">Выбран PHP 8.3. Решающими оказались три обстоятельства. Во-первых, возможностей современного PHP достаточно для выражения границ слоёв: в проекте использованы строгая типизация, интерфейсы портов и репозиториев, неизменяемые сущности. Во-вторых, запуск не требует сложного окружения: приложение работает за nginx под управлением PHP-FPM. В-третьих, выбранная ветка поддерживается: по данным php.net, ветка 8.3 получает исправления безопасности до 31 декабря 2027 года, а ветки 8.4 и 8.5 находятся на активной поддержке </w:t>
      </w:r>
      <w:r>
        <w:rPr>
          <w:rFonts w:ascii="Times New Roman" w:cs="Times New Roman" w:eastAsia="Times New Roman" w:hAnsi="Times New Roman"/>
          <w:sz w:val="28"/>
          <w:szCs w:val="28"/>
        </w:rPr>
        <w:t xml:space="preserve">[26]</w:t>
      </w:r>
      <w:r>
        <w:rPr>
          <w:rFonts w:ascii="Times New Roman" w:cs="Times New Roman" w:eastAsia="Times New Roman" w:hAnsi="Times New Roman"/>
          <w:sz w:val="28"/>
          <w:szCs w:val="28"/>
        </w:rPr>
        <w:t xml:space="preserve">. Переход на них не потребует изменения архитектуры.</w:t>
      </w:r>
    </w:p>
    <w:p>
      <w:pPr>
        <w:spacing w:after="0" w:before="0" w:line="360"/>
        <w:ind w:firstLine="709"/>
        <w:jc w:val="both"/>
      </w:pPr>
      <w:r>
        <w:rPr>
          <w:rFonts w:ascii="Times New Roman" w:cs="Times New Roman" w:eastAsia="Times New Roman" w:hAnsi="Times New Roman"/>
          <w:sz w:val="28"/>
          <w:szCs w:val="28"/>
        </w:rPr>
        <w:t xml:space="preserve">Ограничение выбора связано с тем, что PHP не предназначен для тяжёлых вычислений над видео. Это учтено в архитектуре сознательно: транскодирование выполняется внешней программой ffmpeg, а сценарии работают с ней через порт Transcoder; сама программа запускается отдельным процессом-воркером, а не в обработчике HTTP-запроса.</w:t>
      </w:r>
    </w:p>
    <w:p>
      <w:pPr>
        <w:pStyle w:val="Heading2"/>
        <w:keepNext/>
        <w:spacing w:after="120" w:before="240" w:line="360"/>
        <w:ind w:firstLine="709"/>
      </w:pPr>
      <w:r>
        <w:rPr>
          <w:rFonts w:ascii="Times New Roman" w:cs="Times New Roman" w:eastAsia="Times New Roman" w:hAnsi="Times New Roman"/>
          <w:b/>
          <w:bCs/>
          <w:sz w:val="28"/>
          <w:szCs w:val="28"/>
        </w:rPr>
        <w:t xml:space="preserve">2.3 Выбор веб-слоя и контейнера внедрения зависимостей</w:t>
      </w:r>
    </w:p>
    <w:p>
      <w:pPr>
        <w:spacing w:after="0" w:before="0" w:line="360"/>
        <w:ind w:firstLine="709"/>
        <w:jc w:val="both"/>
      </w:pPr>
      <w:r>
        <w:rPr>
          <w:rFonts w:ascii="Times New Roman" w:cs="Times New Roman" w:eastAsia="Times New Roman" w:hAnsi="Times New Roman"/>
          <w:sz w:val="28"/>
          <w:szCs w:val="28"/>
        </w:rPr>
        <w:t xml:space="preserve">Для приёма HTTP-запросов нужна минимальная прослойка, не навязывающая структуру бизнес-логики. Полноценные фреймворки (Laravel, Symfony) включают собственные средства работы с данными, шаблонизацию и соглашения о структуре каталогов. При чистой архитектуре фреймворк должен находиться во внешнем слое, поэтому большая часть его возможностей осталась бы невостребованной. Выбран микрофреймворк Slim 4, предназначенный для создания простых приложений и API </w:t>
      </w:r>
      <w:r>
        <w:rPr>
          <w:rFonts w:ascii="Times New Roman" w:cs="Times New Roman" w:eastAsia="Times New Roman" w:hAnsi="Times New Roman"/>
          <w:sz w:val="28"/>
          <w:szCs w:val="28"/>
        </w:rPr>
        <w:t xml:space="preserve">[27]</w:t>
      </w:r>
      <w:r>
        <w:rPr>
          <w:rFonts w:ascii="Times New Roman" w:cs="Times New Roman" w:eastAsia="Times New Roman" w:hAnsi="Times New Roman"/>
          <w:sz w:val="28"/>
          <w:szCs w:val="28"/>
        </w:rPr>
        <w:t xml:space="preserve">. Slim построен на стандартах PSR-7 (интерфейсы HTTP-сообщений) </w:t>
      </w:r>
      <w:r>
        <w:rPr>
          <w:rFonts w:ascii="Times New Roman" w:cs="Times New Roman" w:eastAsia="Times New Roman" w:hAnsi="Times New Roman"/>
          <w:sz w:val="28"/>
          <w:szCs w:val="28"/>
        </w:rPr>
        <w:t xml:space="preserve">[28]</w:t>
      </w:r>
      <w:r>
        <w:rPr>
          <w:rFonts w:ascii="Times New Roman" w:cs="Times New Roman" w:eastAsia="Times New Roman" w:hAnsi="Times New Roman"/>
          <w:sz w:val="28"/>
          <w:szCs w:val="28"/>
        </w:rPr>
        <w:t xml:space="preserve"> и PSR-15 (обработчики запросов и промежуточные слои) </w:t>
      </w:r>
      <w:r>
        <w:rPr>
          <w:rFonts w:ascii="Times New Roman" w:cs="Times New Roman" w:eastAsia="Times New Roman" w:hAnsi="Times New Roman"/>
          <w:sz w:val="28"/>
          <w:szCs w:val="28"/>
        </w:rPr>
        <w:t xml:space="preserve">[29]</w:t>
      </w:r>
      <w:r>
        <w:rPr>
          <w:rFonts w:ascii="Times New Roman" w:cs="Times New Roman" w:eastAsia="Times New Roman" w:hAnsi="Times New Roman"/>
          <w:sz w:val="28"/>
          <w:szCs w:val="28"/>
        </w:rPr>
        <w:t xml:space="preserve"> и не включает собственной реализации PSR-7, поэтому используется пакет slim/psr7.</w:t>
      </w:r>
    </w:p>
    <w:p>
      <w:pPr>
        <w:spacing w:after="0" w:before="0" w:line="360"/>
        <w:ind w:firstLine="709"/>
        <w:jc w:val="both"/>
      </w:pPr>
      <w:r>
        <w:rPr>
          <w:rFonts w:ascii="Times New Roman" w:cs="Times New Roman" w:eastAsia="Times New Roman" w:hAnsi="Times New Roman"/>
          <w:sz w:val="28"/>
          <w:szCs w:val="28"/>
        </w:rPr>
        <w:t xml:space="preserve">Это даёт два практических преимущества. Во-первых, контроллеры слоя Interfaces зависят только от интерфейсов PSR-7 и PSR-17, а не от классов Slim; в частности, отдача сегментов выполняется через интерфейс фабрики потоков. Во-вторых, промежуточные слои аутентификации и обработки ошибок реализуют интерфейс PSR-15 и могут быть перенесены в другой совместимый фреймворк. Порядок их выполнения определяется последовательностью добавления: слой обработки ошибок добавляется последним и потому выполняется первым, перехватывая исключения всех остальных слоёв </w:t>
      </w:r>
      <w:r>
        <w:rPr>
          <w:rFonts w:ascii="Times New Roman" w:cs="Times New Roman" w:eastAsia="Times New Roman" w:hAnsi="Times New Roman"/>
          <w:sz w:val="28"/>
          <w:szCs w:val="28"/>
        </w:rPr>
        <w:t xml:space="preserve">[27]</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Внедрение зависимостей выполняет контейнер PHP-DI 7. Все соответствия между интерфейсами портов и их реализациями заданы в одном месте — файле config/container.php (корень композиции). Благодаря этому внутренние слои не содержат ни одного обращения к контейнеру или фреймворку.</w:t>
      </w:r>
    </w:p>
    <w:p>
      <w:pPr>
        <w:pStyle w:val="Heading2"/>
        <w:keepNext/>
        <w:spacing w:after="120" w:before="240" w:line="360"/>
        <w:ind w:firstLine="709"/>
      </w:pPr>
      <w:r>
        <w:rPr>
          <w:rFonts w:ascii="Times New Roman" w:cs="Times New Roman" w:eastAsia="Times New Roman" w:hAnsi="Times New Roman"/>
          <w:b/>
          <w:bCs/>
          <w:sz w:val="28"/>
          <w:szCs w:val="28"/>
        </w:rPr>
        <w:t xml:space="preserve">2.4 Выбор СУБД и организация очереди задач</w:t>
      </w:r>
    </w:p>
    <w:p>
      <w:pPr>
        <w:spacing w:after="0" w:before="0" w:line="360"/>
        <w:ind w:firstLine="709"/>
        <w:jc w:val="both"/>
      </w:pPr>
      <w:r>
        <w:rPr>
          <w:rFonts w:ascii="Times New Roman" w:cs="Times New Roman" w:eastAsia="Times New Roman" w:hAnsi="Times New Roman"/>
          <w:sz w:val="28"/>
          <w:szCs w:val="28"/>
        </w:rPr>
        <w:t xml:space="preserve">Данные системы (пользователи, каталог, тарифы, подписки, задачи транскодирования, история просмотров) имеют чёткую структуру и связи, а часть правил выражается ограничениями целостности: уникальность адреса электронной почты, внешние ключи, допустимые значения статусов. Поэтому выбрана реляционная СУБД PostgreSQL 16. В схеме применяются ограничения CHECK и внешние ключи, а запросы используют конструкции INSERT … RETURNING и INSERT … ON CONFLICT: сохранение позиции просмотра выполняется одним запросом-upsert </w:t>
      </w:r>
      <w:r>
        <w:rPr>
          <w:rFonts w:ascii="Times New Roman" w:cs="Times New Roman" w:eastAsia="Times New Roman" w:hAnsi="Times New Roman"/>
          <w:sz w:val="28"/>
          <w:szCs w:val="28"/>
        </w:rPr>
        <w:t xml:space="preserve">[30]</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Выбор конкретной СУБД влияет только на реализацию репозиториев слоя Interfaces: сценарии и сущности работают с интерфейсами хранилищ. Замена PostgreSQL на другую реляционную СУБД потребовала бы изменить SQL в этих классах, но не затронула бы внутренние слои.</w:t>
      </w:r>
    </w:p>
    <w:p>
      <w:pPr>
        <w:spacing w:after="0" w:before="0" w:line="360"/>
        <w:ind w:firstLine="709"/>
        <w:jc w:val="both"/>
      </w:pPr>
      <w:r>
        <w:rPr>
          <w:rFonts w:ascii="Times New Roman" w:cs="Times New Roman" w:eastAsia="Times New Roman" w:hAnsi="Times New Roman"/>
          <w:sz w:val="28"/>
          <w:szCs w:val="28"/>
        </w:rPr>
        <w:t xml:space="preserve">Транскодирование видео — длительная операция, которую нельзя выполнять в цикле обработки HTTP-запроса. Рассматривались три варианта организации очереди: таблица в базе данных, Redis и брокер сообщений (например, RabbitMQ). Выбрана таблица transcode_jobs: она не требует дополнительных сервисов (проще развёртывание, что соответствует требованию переносимости), а состояние задач хранится рядом с остальными данными. Конкурентный доступ нескольких воркеров обеспечивается конструкцией SELECT … FOR UPDATE SKIP LOCKED: строки, уже заблокированные другим обработчиком, пропускаются. Документация PostgreSQL отдельно отмечает, что такой режим не предназначен для общих задач, но подходит для устранения конфликтов блокировок при работе нескольких потребителей с таблицей-очередью </w:t>
      </w:r>
      <w:r>
        <w:rPr>
          <w:rFonts w:ascii="Times New Roman" w:cs="Times New Roman" w:eastAsia="Times New Roman" w:hAnsi="Times New Roman"/>
          <w:sz w:val="28"/>
          <w:szCs w:val="28"/>
        </w:rPr>
        <w:t xml:space="preserve">[31]</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У выбранного решения есть ограничения. Если воркер аварийно остановится во время обработки, задача останется в статусе running и сама в очередь не вернётся; для устранения этого нужен механизм тайм-аутов или периодического возврата «зависших» задач. При росте нагрузки очередь целесообразно заменить брокером сообщений; благодаря интерфейсу TranscodeJobRepository изменения затронут в основном реализацию репозитория.</w:t>
      </w:r>
    </w:p>
    <w:p>
      <w:pPr>
        <w:pStyle w:val="Heading2"/>
        <w:keepNext/>
        <w:spacing w:after="120" w:before="240" w:line="360"/>
        <w:ind w:firstLine="709"/>
      </w:pPr>
      <w:r>
        <w:rPr>
          <w:rFonts w:ascii="Times New Roman" w:cs="Times New Roman" w:eastAsia="Times New Roman" w:hAnsi="Times New Roman"/>
          <w:b/>
          <w:bCs/>
          <w:sz w:val="28"/>
          <w:szCs w:val="28"/>
        </w:rPr>
        <w:t xml:space="preserve">2.5 Выбор формата доставки видео</w:t>
      </w:r>
    </w:p>
    <w:p>
      <w:pPr>
        <w:spacing w:after="0" w:before="0" w:line="360"/>
        <w:ind w:firstLine="709"/>
        <w:jc w:val="both"/>
      </w:pPr>
      <w:r>
        <w:rPr>
          <w:rFonts w:ascii="Times New Roman" w:cs="Times New Roman" w:eastAsia="Times New Roman" w:hAnsi="Times New Roman"/>
          <w:sz w:val="28"/>
          <w:szCs w:val="28"/>
        </w:rPr>
        <w:t xml:space="preserve">Выбор формата определяется требованиями ФТ-07…ФТ-09 и характеристикой совместимости (таблица 2). Сравнивались три подхода: прогрессивная загрузка единого файла MP4, MPEG-DASH и HLS. При прогрессивной загрузке файл воспроизводится по HTTP-запросам диапазонов, но разбиение на сегменты и переключение качества не предусмотрены. DASH стандартизован в ISO/IEC 23009-1 и описывается манифестом MPD </w:t>
      </w:r>
      <w:r>
        <w:rPr>
          <w:rFonts w:ascii="Times New Roman" w:cs="Times New Roman" w:eastAsia="Times New Roman" w:hAnsi="Times New Roman"/>
          <w:sz w:val="28"/>
          <w:szCs w:val="28"/>
        </w:rPr>
        <w:t xml:space="preserve">[6]</w:t>
      </w:r>
      <w:r>
        <w:rPr>
          <w:rFonts w:ascii="Times New Roman" w:cs="Times New Roman" w:eastAsia="Times New Roman" w:hAnsi="Times New Roman"/>
          <w:sz w:val="28"/>
          <w:szCs w:val="28"/>
        </w:rPr>
        <w:t xml:space="preserve">; для него потребовались бы формирование MPD и отдельный клиент в браузере. HLS описан в RFC 8216 </w:t>
      </w:r>
      <w:r>
        <w:rPr>
          <w:rFonts w:ascii="Times New Roman" w:cs="Times New Roman" w:eastAsia="Times New Roman" w:hAnsi="Times New Roman"/>
          <w:sz w:val="28"/>
          <w:szCs w:val="28"/>
        </w:rPr>
        <w:t xml:space="preserve">[5]</w:t>
      </w:r>
      <w:r>
        <w:rPr>
          <w:rFonts w:ascii="Times New Roman" w:cs="Times New Roman" w:eastAsia="Times New Roman" w:hAnsi="Times New Roman"/>
          <w:sz w:val="28"/>
          <w:szCs w:val="28"/>
        </w:rPr>
        <w:t xml:space="preserve">, использует простой текстовый плейлист и воспроизводится браузером Safari нативно, а в остальных браузерах — библиотекой hls.js, которая реализует клиент HLS поверх HTML5-видео и Media Source Extensions </w:t>
      </w:r>
      <w:r>
        <w:rPr>
          <w:rFonts w:ascii="Times New Roman" w:cs="Times New Roman" w:eastAsia="Times New Roman" w:hAnsi="Times New Roman"/>
          <w:sz w:val="28"/>
          <w:szCs w:val="28"/>
        </w:rPr>
        <w:t xml:space="preserve">[32]</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Выбран HLS. Сегментацию и формирование плейлиста выполняет ffmpeg: его мультиплексор hls создаёт плейлист и сегменты </w:t>
      </w:r>
      <w:r>
        <w:rPr>
          <w:rFonts w:ascii="Times New Roman" w:cs="Times New Roman" w:eastAsia="Times New Roman" w:hAnsi="Times New Roman"/>
          <w:sz w:val="28"/>
          <w:szCs w:val="28"/>
        </w:rPr>
        <w:t xml:space="preserve">[33]</w:t>
      </w:r>
      <w:r>
        <w:rPr>
          <w:rFonts w:ascii="Times New Roman" w:cs="Times New Roman" w:eastAsia="Times New Roman" w:hAnsi="Times New Roman"/>
          <w:sz w:val="28"/>
          <w:szCs w:val="28"/>
        </w:rPr>
        <w:t xml:space="preserve">. В реализации использованы видеокодек H.264 (профиль main), аудиокодек AAC (128 кбит/с), пиксельный формат yuv420p и сегменты длительностью 6 секунд с принудительными ключевыми кадрами на их границах. На тестовом ролике длительностью 20 секунд получены четыре сегмента (6, 6, 6 и 2 секунды), что подтверждает корректность выбранных параметров.</w:t>
      </w:r>
    </w:p>
    <w:p>
      <w:pPr>
        <w:spacing w:after="0" w:before="0" w:line="360"/>
        <w:ind w:firstLine="709"/>
        <w:jc w:val="both"/>
      </w:pPr>
      <w:r>
        <w:rPr>
          <w:rFonts w:ascii="Times New Roman" w:cs="Times New Roman" w:eastAsia="Times New Roman" w:hAnsi="Times New Roman"/>
          <w:sz w:val="28"/>
          <w:szCs w:val="28"/>
        </w:rPr>
        <w:t xml:space="preserve">Ограничения: формируется один вариант качества, поэтому адаптивное переключение битрейта не используется. Создание многоуровневого главного плейлиста рассматривается как направление развития (глава 4). Файл плейлиста назван master.m3u8 для единообразия интерфейса, хотя по содержанию является медиа-плейлистом.</w:t>
      </w:r>
    </w:p>
    <w:p>
      <w:pPr>
        <w:pStyle w:val="Heading2"/>
        <w:keepNext/>
        <w:spacing w:after="120" w:before="240" w:line="360"/>
        <w:ind w:firstLine="709"/>
      </w:pPr>
      <w:r>
        <w:rPr>
          <w:rFonts w:ascii="Times New Roman" w:cs="Times New Roman" w:eastAsia="Times New Roman" w:hAnsi="Times New Roman"/>
          <w:b/>
          <w:bCs/>
          <w:sz w:val="28"/>
          <w:szCs w:val="28"/>
        </w:rPr>
        <w:t xml:space="preserve">2.6 Выбор средств аутентификации и защиты доступа</w:t>
      </w:r>
    </w:p>
    <w:p>
      <w:pPr>
        <w:pStyle w:val="Heading3"/>
        <w:keepNext/>
        <w:spacing w:after="120" w:before="240" w:line="360"/>
        <w:ind w:firstLine="709"/>
      </w:pPr>
      <w:r>
        <w:rPr>
          <w:rFonts w:ascii="Times New Roman" w:cs="Times New Roman" w:eastAsia="Times New Roman" w:hAnsi="Times New Roman"/>
          <w:b/>
          <w:bCs/>
          <w:sz w:val="28"/>
          <w:szCs w:val="28"/>
        </w:rPr>
        <w:t xml:space="preserve">2.6.1 Хранение паролей</w:t>
      </w:r>
    </w:p>
    <w:p>
      <w:pPr>
        <w:spacing w:after="0" w:before="0" w:line="360"/>
        <w:ind w:firstLine="709"/>
        <w:jc w:val="both"/>
      </w:pPr>
      <w:r>
        <w:rPr>
          <w:rFonts w:ascii="Times New Roman" w:cs="Times New Roman" w:eastAsia="Times New Roman" w:hAnsi="Times New Roman"/>
          <w:sz w:val="28"/>
          <w:szCs w:val="28"/>
        </w:rPr>
        <w:t xml:space="preserve">Пароли хранятся в виде хеша bcrypt, формируемого функцией password_hash </w:t>
      </w:r>
      <w:r>
        <w:rPr>
          <w:rFonts w:ascii="Times New Roman" w:cs="Times New Roman" w:eastAsia="Times New Roman" w:hAnsi="Times New Roman"/>
          <w:sz w:val="28"/>
          <w:szCs w:val="28"/>
        </w:rPr>
        <w:t xml:space="preserve">[34]</w:t>
      </w:r>
      <w:r>
        <w:rPr>
          <w:rFonts w:ascii="Times New Roman" w:cs="Times New Roman" w:eastAsia="Times New Roman" w:hAnsi="Times New Roman"/>
          <w:sz w:val="28"/>
          <w:szCs w:val="28"/>
        </w:rPr>
        <w:t xml:space="preserve">. OWASP рекомендует использовать для хранения паролей современные алгоритмы с настраиваемой стоимостью вычисления </w:t>
      </w:r>
      <w:r>
        <w:rPr>
          <w:rFonts w:ascii="Times New Roman" w:cs="Times New Roman" w:eastAsia="Times New Roman" w:hAnsi="Times New Roman"/>
          <w:sz w:val="28"/>
          <w:szCs w:val="28"/>
        </w:rPr>
        <w:t xml:space="preserve">[35]</w:t>
      </w:r>
      <w:r>
        <w:rPr>
          <w:rFonts w:ascii="Times New Roman" w:cs="Times New Roman" w:eastAsia="Times New Roman" w:hAnsi="Times New Roman"/>
          <w:sz w:val="28"/>
          <w:szCs w:val="28"/>
        </w:rPr>
        <w:t xml:space="preserve">; bcrypt к таким алгоритмам относится, а переход на Argon2id, также поддерживаемый функцией password_hash, рассматривается как возможное улучшение. Следует учитывать особенность bcrypt: учитываются только первые 72 байта пароля.</w:t>
      </w:r>
    </w:p>
    <w:p>
      <w:pPr>
        <w:pStyle w:val="Heading3"/>
        <w:keepNext/>
        <w:spacing w:after="120" w:before="240" w:line="360"/>
        <w:ind w:firstLine="709"/>
      </w:pPr>
      <w:r>
        <w:rPr>
          <w:rFonts w:ascii="Times New Roman" w:cs="Times New Roman" w:eastAsia="Times New Roman" w:hAnsi="Times New Roman"/>
          <w:b/>
          <w:bCs/>
          <w:sz w:val="28"/>
          <w:szCs w:val="28"/>
        </w:rPr>
        <w:t xml:space="preserve">2.6.2 Токены доступа</w:t>
      </w:r>
    </w:p>
    <w:p>
      <w:pPr>
        <w:spacing w:after="0" w:before="0" w:line="360"/>
        <w:ind w:firstLine="709"/>
        <w:jc w:val="both"/>
      </w:pPr>
      <w:r>
        <w:rPr>
          <w:rFonts w:ascii="Times New Roman" w:cs="Times New Roman" w:eastAsia="Times New Roman" w:hAnsi="Times New Roman"/>
          <w:sz w:val="28"/>
          <w:szCs w:val="28"/>
        </w:rPr>
        <w:t xml:space="preserve">Для аутентификации запросов выбраны токены JWT </w:t>
      </w:r>
      <w:r>
        <w:rPr>
          <w:rFonts w:ascii="Times New Roman" w:cs="Times New Roman" w:eastAsia="Times New Roman" w:hAnsi="Times New Roman"/>
          <w:sz w:val="28"/>
          <w:szCs w:val="28"/>
        </w:rPr>
        <w:t xml:space="preserve">[19]</w:t>
      </w:r>
      <w:r>
        <w:rPr>
          <w:rFonts w:ascii="Times New Roman" w:cs="Times New Roman" w:eastAsia="Times New Roman" w:hAnsi="Times New Roman"/>
          <w:sz w:val="28"/>
          <w:szCs w:val="28"/>
        </w:rPr>
        <w:t xml:space="preserve"> с подписью HS256. Токен самодостаточен, поэтому проверка выполняется без обращения к базе данных и без хранения сессий на сервере. Недостаток подхода — сложность досрочного отзыва токена; он компенсируется коротким сроком действия (один час). Использована библиотека firebase/php-jwt. В процессе работы менеджер пакетов Composer отказался устанавливать её ветку 6.x из-за действующего уведомления безопасности (PKSA-y2cr-5h3j-g3ys), поэтому применена версия 7.0.0, для которой уведомлений безопасности не обнаружено. Секрет подписи рекомендуется делать не короче 32 байт.</w:t>
      </w:r>
    </w:p>
    <w:p>
      <w:pPr>
        <w:pStyle w:val="Heading3"/>
        <w:keepNext/>
        <w:spacing w:after="120" w:before="240" w:line="360"/>
        <w:ind w:firstLine="709"/>
      </w:pPr>
      <w:r>
        <w:rPr>
          <w:rFonts w:ascii="Times New Roman" w:cs="Times New Roman" w:eastAsia="Times New Roman" w:hAnsi="Times New Roman"/>
          <w:b/>
          <w:bCs/>
          <w:sz w:val="28"/>
          <w:szCs w:val="28"/>
        </w:rPr>
        <w:t xml:space="preserve">2.6.3 Подписанные ссылки на видео</w:t>
      </w:r>
    </w:p>
    <w:p>
      <w:pPr>
        <w:spacing w:after="0" w:before="0" w:line="360"/>
        <w:ind w:firstLine="709"/>
        <w:jc w:val="both"/>
      </w:pPr>
      <w:r>
        <w:rPr>
          <w:rFonts w:ascii="Times New Roman" w:cs="Times New Roman" w:eastAsia="Times New Roman" w:hAnsi="Times New Roman"/>
          <w:sz w:val="28"/>
          <w:szCs w:val="28"/>
        </w:rPr>
        <w:t xml:space="preserve">Доступ к плейлисту и сегментам ограничивается подписанными ссылками. Подпись формируется как код аутентификации HMAC на основе SHA-256 </w:t>
      </w:r>
      <w:r>
        <w:rPr>
          <w:rFonts w:ascii="Times New Roman" w:cs="Times New Roman" w:eastAsia="Times New Roman" w:hAnsi="Times New Roman"/>
          <w:sz w:val="28"/>
          <w:szCs w:val="28"/>
        </w:rPr>
        <w:t xml:space="preserve">[36]</w:t>
      </w:r>
      <w:r>
        <w:rPr>
          <w:rFonts w:ascii="Times New Roman" w:cs="Times New Roman" w:eastAsia="Times New Roman" w:hAnsi="Times New Roman"/>
          <w:sz w:val="28"/>
          <w:szCs w:val="28"/>
        </w:rPr>
        <w:t xml:space="preserve"> от строки, включающей идентификатор контента и момент истечения срока; сравнение подписей выполняется функцией hash_equals, время работы которой не зависит от содержимого. Ссылка выдаётся только после проверки права просмотра (ФТ-08), а плеер запрашивает плейлист и сегменты без заголовков авторизации. Это существенно для нативных HLS-плееров, где управлять заголовками запросов к сегментам не всегда возможно. Для этого сервер при выдаче плейлиста дописывает параметры подписи ко всем строкам с адресами сегментов.</w:t>
      </w:r>
    </w:p>
    <w:p>
      <w:pPr>
        <w:spacing w:after="0" w:before="0" w:line="360"/>
        <w:ind w:firstLine="709"/>
        <w:jc w:val="both"/>
      </w:pPr>
      <w:r>
        <w:rPr>
          <w:rFonts w:ascii="Times New Roman" w:cs="Times New Roman" w:eastAsia="Times New Roman" w:hAnsi="Times New Roman"/>
          <w:sz w:val="28"/>
          <w:szCs w:val="28"/>
        </w:rPr>
        <w:t xml:space="preserve">Ограничение подхода: ссылка не привязана к конкретному пользователю и действует на весь контент до истечения срока (по умолчанию 300 секунд), поэтому её передача третьему лицу даёт ему доступ на это время. Системы защиты контента класса DRM в работе не реализуются.</w:t>
      </w:r>
    </w:p>
    <w:p>
      <w:pPr>
        <w:pStyle w:val="Heading2"/>
        <w:keepNext/>
        <w:spacing w:after="120" w:before="240" w:line="360"/>
        <w:ind w:firstLine="709"/>
      </w:pPr>
      <w:r>
        <w:rPr>
          <w:rFonts w:ascii="Times New Roman" w:cs="Times New Roman" w:eastAsia="Times New Roman" w:hAnsi="Times New Roman"/>
          <w:b/>
          <w:bCs/>
          <w:sz w:val="28"/>
          <w:szCs w:val="28"/>
        </w:rPr>
        <w:t xml:space="preserve">2.7 Выбор средств развёртывания и тестирования</w:t>
      </w:r>
    </w:p>
    <w:p>
      <w:pPr>
        <w:spacing w:after="0" w:before="0" w:line="360"/>
        <w:ind w:firstLine="709"/>
        <w:jc w:val="both"/>
      </w:pPr>
      <w:r>
        <w:rPr>
          <w:rFonts w:ascii="Times New Roman" w:cs="Times New Roman" w:eastAsia="Times New Roman" w:hAnsi="Times New Roman"/>
          <w:sz w:val="28"/>
          <w:szCs w:val="28"/>
        </w:rPr>
        <w:t xml:space="preserve">Для воспроизводимого запуска на любом компьютере система описана средствами Docker Compose </w:t>
      </w:r>
      <w:r>
        <w:rPr>
          <w:rFonts w:ascii="Times New Roman" w:cs="Times New Roman" w:eastAsia="Times New Roman" w:hAnsi="Times New Roman"/>
          <w:sz w:val="28"/>
          <w:szCs w:val="28"/>
        </w:rPr>
        <w:t xml:space="preserve">[37]</w:t>
      </w:r>
      <w:r>
        <w:rPr>
          <w:rFonts w:ascii="Times New Roman" w:cs="Times New Roman" w:eastAsia="Times New Roman" w:hAnsi="Times New Roman"/>
          <w:sz w:val="28"/>
          <w:szCs w:val="28"/>
        </w:rPr>
        <w:t xml:space="preserve">. Развёртывание состоит из четырёх сервисов (рисунок 3): веб-сервера nginx, приложения на PHP-FPM, базы данных PostgreSQL и воркера транскодирования; ffmpeg установлен в образ PHP. Версии PHP-пакетов фиксируются файлом composer.lock.</w:t>
      </w:r>
    </w:p>
    <w:p>
      <w:pPr>
        <w:keepNext/>
        <w:spacing w:after="120" w:before="240" w:line="240" w:lineRule="auto"/>
        <w:jc w:val="center"/>
      </w:pPr>
      <w:r>
        <w:drawing>
          <wp:inline distT="0" distB="0" distL="0" distR="0">
            <wp:extent cx="4160520" cy="2659761"/>
            <wp:effectExtent t="0" r="0" b="0" l="0"/>
            <wp:docPr id="3" name="Рисунок 3 – Схема развёртывания системы в Docker Compose" descr="Рисунок 3 – Схема развёртывания системы в Docker Compose" title="Рисунок 3 – Схема развёртывания системы в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60520" cy="2659761"/>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3 – Схема развёртывания системы в Docker Compose</w:t>
      </w:r>
    </w:p>
    <w:p>
      <w:pPr>
        <w:pStyle w:val="Heading2"/>
        <w:keepNext/>
        <w:pageBreakBefore/>
        <w:spacing w:after="120" w:before="240" w:line="360"/>
        <w:ind w:firstLine="709"/>
      </w:pPr>
      <w:r>
        <w:rPr>
          <w:rFonts w:ascii="Times New Roman" w:cs="Times New Roman" w:eastAsia="Times New Roman" w:hAnsi="Times New Roman"/>
          <w:b/>
          <w:bCs/>
          <w:sz w:val="28"/>
          <w:szCs w:val="28"/>
        </w:rPr>
        <w:t xml:space="preserve">2.8 Итоговый технологический стек</w:t>
      </w:r>
    </w:p>
    <w:p>
      <w:pPr>
        <w:spacing w:after="0" w:before="0" w:line="360"/>
        <w:ind w:firstLine="709"/>
        <w:jc w:val="both"/>
      </w:pPr>
      <w:r>
        <w:rPr>
          <w:rFonts w:ascii="Times New Roman" w:cs="Times New Roman" w:eastAsia="Times New Roman" w:hAnsi="Times New Roman"/>
          <w:sz w:val="28"/>
          <w:szCs w:val="28"/>
        </w:rPr>
        <w:t xml:space="preserve">Принятые решения сведены в таблицу 6. Версии указаны по состоянию на установку проекта (04.10.2026) и зафиксированы файлом composer.lock и тегами образов Docker.</w:t>
      </w:r>
    </w:p>
    <w:p>
      <w:pPr>
        <w:keepNext/>
        <w:spacing w:after="60" w:before="240" w:line="360"/>
        <w:jc w:val="right"/>
      </w:pPr>
      <w:r>
        <w:rPr>
          <w:rFonts w:ascii="Times New Roman" w:cs="Times New Roman" w:eastAsia="Times New Roman" w:hAnsi="Times New Roman"/>
          <w:sz w:val="28"/>
          <w:szCs w:val="28"/>
        </w:rPr>
        <w:t xml:space="preserve">Таблица 6 — Технологический стек серверной части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650"/>
        <w:gridCol w:w="3004"/>
      </w:tblGrid>
      <w:tr>
        <w:trPr>
          <w:cantSplit/>
          <w:tblHeader/>
        </w:trPr>
        <w:tc>
          <w:tcPr>
            <w:tcW w:type="dxa" w:w="25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Назначение</w:t>
            </w:r>
          </w:p>
        </w:tc>
        <w:tc>
          <w:tcPr>
            <w:tcW w:type="dxa" w:w="2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Технология</w:t>
            </w:r>
          </w:p>
        </w:tc>
        <w:tc>
          <w:tcPr>
            <w:tcW w:type="dxa" w:w="16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Версия</w:t>
            </w:r>
          </w:p>
        </w:tc>
        <w:tc>
          <w:tcPr>
            <w:tcW w:type="dxa" w:w="300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Обоснование</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Язык</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PHP</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8.3 (в контейнере 8.3.35)</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Типизация, интерфейсы, неизменяемые свойства; исправления безопасности до 31.12.2027</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Веб-слой</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Slim; slim/psr7</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4.15.3; 1.8.0</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Микрофреймворк на стандартах PSR-7 и PSR-15</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Внедрение зависимостей</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PHP-DI</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7.1.1</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Единый корень композиции</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Аутентификация</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firebase/php-jwt</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7.0.0</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Токены JWT (RFC 7519), подпись HS256</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СУБД и очередь задач</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PostgreSQL</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16</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Реляционная модель, RETURNING, ON CONFLICT, SKIP LOCKED</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Транскодирование</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ffmpeg</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7.1.5</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Формирование HLS-плейлиста и сегментов</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Формат доставки</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HLS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RFC 8216</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Нативно в Safari, через hls.js в остальных браузерах</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Демонстрационный плеер</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hls.js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1.x</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Клиент HLS на основе Media Source Extensions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Веб-сервер</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nginx; PHP-FPM</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1.27; 8.3</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Приём запросов и передача их приложению</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Тестирование</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PHPUnit</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10.5.65</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Unit-тесты сценариев</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Развёртывание</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Docker Compose</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w:t>
            </w:r>
          </w:p>
        </w:tc>
        <w:tc>
          <w:tcPr>
            <w:tcW w:type="dxa" w:w="30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Воспроизводимый запуск четырёх сервисов</w:t>
            </w:r>
          </w:p>
        </w:tc>
      </w:tr>
    </w:tbl>
    <w:p>
      <w:pPr>
        <w:spacing w:after="120" w:before="0" w:line="240"/>
      </w:pPr>
    </w:p>
    <w:p>
      <w:pPr>
        <w:pStyle w:val="Heading2"/>
        <w:keepNext/>
        <w:spacing w:after="120" w:before="240" w:line="360"/>
        <w:ind w:firstLine="709"/>
      </w:pPr>
      <w:r>
        <w:rPr>
          <w:rFonts w:ascii="Times New Roman" w:cs="Times New Roman" w:eastAsia="Times New Roman" w:hAnsi="Times New Roman"/>
          <w:b/>
          <w:bCs/>
          <w:sz w:val="28"/>
          <w:szCs w:val="28"/>
        </w:rPr>
        <w:t xml:space="preserve">2.9 Выводы по главе 2</w:t>
      </w:r>
    </w:p>
    <w:p>
      <w:pPr>
        <w:spacing w:after="0" w:before="0" w:line="360"/>
        <w:ind w:firstLine="709"/>
        <w:jc w:val="both"/>
      </w:pPr>
      <w:r>
        <w:rPr>
          <w:rFonts w:ascii="Times New Roman" w:cs="Times New Roman" w:eastAsia="Times New Roman" w:hAnsi="Times New Roman"/>
          <w:sz w:val="28"/>
          <w:szCs w:val="28"/>
        </w:rPr>
        <w:t xml:space="preserve">1. Для разработки серверной части системы стриминга контента выбрана чистая архитектура с отдельными тактическими элементами DDD; паттерн MVC применяется в сокращённом виде во внешнем слое адаптеров.</w:t>
      </w:r>
    </w:p>
    <w:p>
      <w:pPr>
        <w:spacing w:after="0" w:before="0" w:line="360"/>
        <w:ind w:firstLine="709"/>
        <w:jc w:val="both"/>
      </w:pPr>
      <w:r>
        <w:rPr>
          <w:rFonts w:ascii="Times New Roman" w:cs="Times New Roman" w:eastAsia="Times New Roman" w:hAnsi="Times New Roman"/>
          <w:sz w:val="28"/>
          <w:szCs w:val="28"/>
        </w:rPr>
        <w:t xml:space="preserve">2. Выбраны PHP 8.3, микрофреймворк Slim 4 с контейнером PHP-DI, PostgreSQL 16 для хранения данных и очереди задач, формат HLS с сегментацией средствами ffmpeg, токены JWT и подписанные ссылки на основе HMAC-SHA256, развёртывание в Docker Compose.</w:t>
      </w:r>
    </w:p>
    <w:p>
      <w:pPr>
        <w:pStyle w:val="Heading1"/>
        <w:keepNext/>
        <w:pageBreakBefore/>
        <w:spacing w:after="240" w:before="0" w:line="360"/>
        <w:ind w:firstLine="709"/>
      </w:pPr>
      <w:r>
        <w:rPr>
          <w:rFonts w:ascii="Times New Roman" w:cs="Times New Roman" w:eastAsia="Times New Roman" w:hAnsi="Times New Roman"/>
          <w:b/>
          <w:bCs/>
          <w:sz w:val="28"/>
          <w:szCs w:val="28"/>
        </w:rPr>
        <w:t xml:space="preserve">3 РАЗРАБОТКА АРХИТЕКТУРЫ ПРИЛОЖЕНИЯ НА ОСНОВЕ ВЫБРАННОГО ПАТТЕРНА</w:t>
      </w:r>
    </w:p>
    <w:p>
      <w:pPr>
        <w:spacing w:after="0" w:before="0" w:line="360"/>
        <w:ind w:firstLine="709"/>
        <w:jc w:val="both"/>
      </w:pPr>
      <w:r>
        <w:rPr>
          <w:rFonts w:ascii="Times New Roman" w:cs="Times New Roman" w:eastAsia="Times New Roman" w:hAnsi="Times New Roman"/>
          <w:sz w:val="28"/>
          <w:szCs w:val="28"/>
        </w:rPr>
        <w:t xml:space="preserve">Для разработки архитектуры выявлены бизнес-правила, на которых строится система: доступ к платному контенту только при активной подписке, срок действия подписки, допустимые состояния контента и задач транскодирования, ограничения на входные данные. Варианты использования системы показаны на рисунке 2 (глава 1). В настоящей главе в соответствии с выбранным в главе 2 паттерном описаны слои архитектуры, их состав и взаимодействие. Диаграммы построены в нотации UML </w:t>
      </w:r>
      <w:r>
        <w:rPr>
          <w:rFonts w:ascii="Times New Roman" w:cs="Times New Roman" w:eastAsia="Times New Roman" w:hAnsi="Times New Roman"/>
          <w:sz w:val="28"/>
          <w:szCs w:val="28"/>
        </w:rPr>
        <w:t xml:space="preserve">[39, 40]</w:t>
      </w:r>
      <w:r>
        <w:rPr>
          <w:rFonts w:ascii="Times New Roman" w:cs="Times New Roman" w:eastAsia="Times New Roman" w:hAnsi="Times New Roman"/>
          <w:sz w:val="28"/>
          <w:szCs w:val="28"/>
        </w:rPr>
        <w:t xml:space="preserve"> по исходному коду системы, поэтому состав классов и их связи соответствуют реализации.</w:t>
      </w:r>
    </w:p>
    <w:p>
      <w:pPr>
        <w:pStyle w:val="Heading2"/>
        <w:keepNext/>
        <w:spacing w:after="120" w:before="240" w:line="360"/>
        <w:ind w:firstLine="709"/>
      </w:pPr>
      <w:r>
        <w:rPr>
          <w:rFonts w:ascii="Times New Roman" w:cs="Times New Roman" w:eastAsia="Times New Roman" w:hAnsi="Times New Roman"/>
          <w:b/>
          <w:bCs/>
          <w:sz w:val="28"/>
          <w:szCs w:val="28"/>
        </w:rPr>
        <w:t xml:space="preserve">3.1 Слои архитектуры и правило зависимостей</w:t>
      </w:r>
    </w:p>
    <w:p>
      <w:pPr>
        <w:spacing w:after="0" w:before="0" w:line="360"/>
        <w:ind w:firstLine="709"/>
        <w:jc w:val="both"/>
      </w:pPr>
      <w:r>
        <w:rPr>
          <w:rFonts w:ascii="Times New Roman" w:cs="Times New Roman" w:eastAsia="Times New Roman" w:hAnsi="Times New Roman"/>
          <w:sz w:val="28"/>
          <w:szCs w:val="28"/>
        </w:rPr>
        <w:t xml:space="preserve">Чистая архитектура предполагает разделение системы на слои, подчиняющиеся правилу зависимостей: зависимости в исходном коде направлены только от внешних слоёв к внутренним </w:t>
      </w:r>
      <w:r>
        <w:rPr>
          <w:rFonts w:ascii="Times New Roman" w:cs="Times New Roman" w:eastAsia="Times New Roman" w:hAnsi="Times New Roman"/>
          <w:sz w:val="28"/>
          <w:szCs w:val="28"/>
        </w:rPr>
        <w:t xml:space="preserve">[24]</w:t>
      </w:r>
      <w:r>
        <w:rPr>
          <w:rFonts w:ascii="Times New Roman" w:cs="Times New Roman" w:eastAsia="Times New Roman" w:hAnsi="Times New Roman"/>
          <w:sz w:val="28"/>
          <w:szCs w:val="28"/>
        </w:rPr>
        <w:t xml:space="preserve">. Применяя этот паттерн, система разделена на четыре слоя. Первый слой — сущности (Domain): бизнес-объекты, правила, которые не зависят ни от приложения, ни от способа хранения данных, и интерфейсы хранилищ. Второй — сценарии использования (Application): действия пользователей над бизнес-объектами и порты — интерфейсы к внешним сервисам, которые нужны сценариям. Третий — адаптеры интерфейсов (Interfaces): HTTP-контроллеры и реализации хранилищ на основе PDO, то есть связь между бизнес-логикой и внешним миром. Четвёртый — инфраструктура (Infrastructure): реализации портов, промежуточные слои HTTP, подключение к базе данных; здесь же подключаются Slim, PHP-DI, библиотека JWT и вызов ffmpeg. Слои показаны на рисунке 4, их состав и допустимые зависимости — в таблице 7.</w:t>
      </w:r>
    </w:p>
    <w:p>
      <w:pPr>
        <w:keepNext/>
        <w:spacing w:after="120" w:before="240" w:line="240" w:lineRule="auto"/>
        <w:jc w:val="center"/>
      </w:pPr>
      <w:r>
        <w:drawing>
          <wp:inline distT="0" distB="0" distL="0" distR="0">
            <wp:extent cx="3120390" cy="2459164"/>
            <wp:effectExtent t="0" r="0" b="0" l="0"/>
            <wp:docPr id="4" name="Рисунок 4 – Слои архитектуры системы" descr="Рисунок 4 – Слои архитектуры системы" title="Рисунок 4 – Слои архитектуры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20390" cy="2459164"/>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4 – Слои архитектуры системы</w:t>
      </w:r>
    </w:p>
    <w:p>
      <w:pPr>
        <w:keepNext/>
        <w:spacing w:after="60" w:before="240" w:line="360"/>
        <w:jc w:val="right"/>
      </w:pPr>
      <w:r>
        <w:rPr>
          <w:rFonts w:ascii="Times New Roman" w:cs="Times New Roman" w:eastAsia="Times New Roman" w:hAnsi="Times New Roman"/>
          <w:sz w:val="28"/>
          <w:szCs w:val="28"/>
        </w:rPr>
        <w:t xml:space="preserve">Таблица 7 — Слои архитектуры и допустимые зависимости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54"/>
      </w:tblGrid>
      <w:tr>
        <w:trPr>
          <w:cantSplit/>
          <w:tblHeader/>
        </w:trPr>
        <w:tc>
          <w:tcPr>
            <w:tcW w:type="dxa" w:w="18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Слой</w:t>
            </w:r>
          </w:p>
        </w:tc>
        <w:tc>
          <w:tcPr>
            <w:tcW w:type="dxa" w:w="3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Состав</w:t>
            </w:r>
          </w:p>
        </w:tc>
        <w:tc>
          <w:tcPr>
            <w:tcW w:type="dxa" w:w="22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Может зависеть от</w:t>
            </w:r>
          </w:p>
        </w:tc>
        <w:tc>
          <w:tcPr>
            <w:tcW w:type="dxa" w:w="23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Не должен зависеть от</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Domain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6 сущностей, 6 исключений, 6 интерфейсов репозиториев (18 классов и интерфейсов)</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Только от возможностей языка PHP</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Остальных слоёв, фреймворков, PDO</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Application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10 сценариев использования и 6 портов (16 классов и интерфейсов)</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Domain</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Interfaces, Infrastructure, фреймворков (Slim, PSR, JWT, DI), PDO</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Interfaces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5 контроллеров (включая базовый), 6 PDO-репозиториев, вспомогательный класс Sql (12 классов)</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Domain, Application; интерфейсы PSR-7 и PSR-17; PDO</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Infrastructure, Slim, JWT, DI</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Infrastructure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2 промежуточных слоя HTTP, 4 класса безопасности, 2 класса работы с медиа, фабрика подключения (9 классов)</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Любых внутренних слоёв; Slim, PHP-DI, firebase/php-jwt</w:t>
            </w:r>
          </w:p>
        </w:tc>
        <w:tc>
          <w:tcPr>
            <w:tcW w:type="dxa" w:w="23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w:t>
            </w:r>
          </w:p>
        </w:tc>
      </w:tr>
    </w:tbl>
    <w:p>
      <w:pPr>
        <w:spacing w:after="120" w:before="0" w:line="240"/>
      </w:pPr>
    </w:p>
    <w:p>
      <w:pPr>
        <w:spacing w:after="0" w:before="120" w:line="360"/>
        <w:ind w:firstLine="709"/>
        <w:jc w:val="both"/>
      </w:pPr>
      <w:r>
        <w:rPr>
          <w:rFonts w:ascii="Times New Roman" w:cs="Times New Roman" w:eastAsia="Times New Roman" w:hAnsi="Times New Roman"/>
          <w:sz w:val="28"/>
          <w:szCs w:val="28"/>
        </w:rPr>
        <w:t xml:space="preserve">Правило зависимостей проверяется автоматически. В набор тестов включены три архитектурных теста (класс ArchitectureTest): они просматривают исходный код и убеждаются, что слой не обращается к более внешнему слою, что пространства имён совпадают с каталогами, а слои Domain и Application не используют фреймворки, интерфейсы PSR и PDO. Работоспособность проверки подтверждена экспериментом: при намеренном добавлении в сущность обращения к инфраструктуре и в сценарий обращения к Slim тесты обнаруживали нарушения, после отката изменений все 15 тестов проходят. В текущей реализации нарушений правила зависимостей нет.</w:t>
      </w:r>
    </w:p>
    <w:p>
      <w:pPr>
        <w:pStyle w:val="Heading2"/>
        <w:keepNext/>
        <w:spacing w:after="120" w:before="240" w:line="360"/>
        <w:ind w:firstLine="709"/>
      </w:pPr>
      <w:r>
        <w:rPr>
          <w:rFonts w:ascii="Times New Roman" w:cs="Times New Roman" w:eastAsia="Times New Roman" w:hAnsi="Times New Roman"/>
          <w:b/>
          <w:bCs/>
          <w:sz w:val="28"/>
          <w:szCs w:val="28"/>
        </w:rPr>
        <w:t xml:space="preserve">3.2 Слой сущностей (Domain)</w:t>
      </w:r>
    </w:p>
    <w:p>
      <w:pPr>
        <w:spacing w:after="0" w:before="0" w:line="360"/>
        <w:ind w:firstLine="709"/>
        <w:jc w:val="both"/>
      </w:pPr>
      <w:r>
        <w:rPr>
          <w:rFonts w:ascii="Times New Roman" w:cs="Times New Roman" w:eastAsia="Times New Roman" w:hAnsi="Times New Roman"/>
          <w:sz w:val="28"/>
          <w:szCs w:val="28"/>
        </w:rPr>
        <w:t xml:space="preserve">В слое Domain выделено шесть бизнес-объектов: пользователь (User), тариф (Plan), подписка (Subscription), контент (Content), задача транскодирования (TranscodeJob) и позиция просмотра (WatchProgress). Сущности неизменяемы: поля объявлены только для чтения, а изменение состояния выполняется методами, возвращающими новый экземпляр (например, Content::markPublished). Для каждой сущности объявлен интерфейс репозитория, описывающий потребность предметной области в хранении, но не способ хранения. Диаграмма классов слоя показана на рисунке 5.</w:t>
      </w:r>
    </w:p>
    <w:p>
      <w:pPr>
        <w:spacing w:after="0" w:before="0" w:line="360"/>
        <w:ind w:firstLine="709"/>
        <w:jc w:val="both"/>
      </w:pPr>
      <w:r>
        <w:rPr>
          <w:rFonts w:ascii="Times New Roman" w:cs="Times New Roman" w:eastAsia="Times New Roman" w:hAnsi="Times New Roman"/>
          <w:sz w:val="28"/>
          <w:szCs w:val="28"/>
        </w:rPr>
        <w:t xml:space="preserve">Часть бизнес-правил реализована непосредственно в сущностях, поскольку зависит только от самих бизнес-объектов (таблица 8). Остальные правила, требующие обращения к хранилищу (например, уникальность адреса электронной почты), реализованы в сценариях.</w:t>
      </w:r>
    </w:p>
    <w:p>
      <w:pPr>
        <w:keepNext/>
        <w:spacing w:after="60" w:before="240" w:line="360"/>
        <w:jc w:val="right"/>
      </w:pPr>
      <w:r>
        <w:rPr>
          <w:rFonts w:ascii="Times New Roman" w:cs="Times New Roman" w:eastAsia="Times New Roman" w:hAnsi="Times New Roman"/>
          <w:sz w:val="28"/>
          <w:szCs w:val="28"/>
        </w:rPr>
        <w:t xml:space="preserve">Таблица 8 — Бизнес-правила в слое сущностей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2950"/>
        <w:gridCol w:w="1650"/>
        <w:gridCol w:w="2054"/>
      </w:tblGrid>
      <w:tr>
        <w:trPr>
          <w:cantSplit/>
          <w:tblHeader/>
        </w:trPr>
        <w:tc>
          <w:tcPr>
            <w:tcW w:type="dxa" w:w="2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Правило</w:t>
            </w:r>
          </w:p>
        </w:tc>
        <w:tc>
          <w:tcPr>
            <w:tcW w:type="dxa" w:w="29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Реализация</w:t>
            </w:r>
          </w:p>
        </w:tc>
        <w:tc>
          <w:tcPr>
            <w:tcW w:type="dxa" w:w="16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Требование</w:t>
            </w:r>
          </w:p>
        </w:tc>
        <w:tc>
          <w:tcPr>
            <w:tcW w:type="dxa" w:w="20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Проверка</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Платный контент доступен только при активной подписке; бесплатный — всем</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Content::isAccessibleWith</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ФТ-08</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Unit-тесты RequestStreamTest</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Подписка активна на полуинтервале [начало, окончание)</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Subscription::isActiveAt</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ФТ-08</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Unit-тесты RequestStreamTest (истёкшая подписка)</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Окончание подписки равно началу плюс длительность тарифа</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Subscription::forPlan</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ФТ-10</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Unit-тесты SubscribeToPlanTest</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Название контента не пусто; год выпуска от 1888 до 2100</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Конструктор Content</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ФТ-05</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Позиция просмотра не отрицательна</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Конструктор WatchProgress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ФТ-11</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Допустимые статусы контента: draft, processing, published, failed</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Content::markProcessing, markPublished, markFailed</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ФТ-07</w:t>
            </w:r>
          </w:p>
        </w:tc>
        <w:tc>
          <w:tcPr>
            <w:tcW w:type="dxa" w:w="20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Ручной сценарий</w:t>
            </w:r>
          </w:p>
        </w:tc>
      </w:tr>
    </w:tbl>
    <w:p>
      <w:pPr>
        <w:spacing w:after="120" w:before="0" w:line="240"/>
      </w:pPr>
    </w:p>
    <w:p>
      <w:pPr>
        <w:spacing w:after="0" w:before="0" w:line="360"/>
        <w:ind w:firstLine="709"/>
        <w:jc w:val="both"/>
      </w:pPr>
      <w:r>
        <w:rPr>
          <w:rFonts w:ascii="Times New Roman" w:cs="Times New Roman" w:eastAsia="Times New Roman" w:hAnsi="Times New Roman"/>
          <w:sz w:val="28"/>
          <w:szCs w:val="28"/>
        </w:rPr>
        <w:t xml:space="preserve">Для сообщения о нарушении правил в слое определены исключения предметной области, унаследованные от DomainException (таблица 9). Каждое исключение несёт рекомендуемый код HTTP-ответа, который использует только внешний слой при формировании ответа. Это сознательный компромисс: строго говоря, знание о протоколе HTTP не относится к предметной области, но такое решение избавляет от отдельной таблицы соответствия «исключение — код» (см. раздел 3.7).</w:t>
      </w:r>
    </w:p>
    <w:p>
      <w:pPr>
        <w:keepNext/>
        <w:spacing w:after="60" w:before="240" w:line="360"/>
        <w:jc w:val="right"/>
      </w:pPr>
      <w:r>
        <w:rPr>
          <w:rFonts w:ascii="Times New Roman" w:cs="Times New Roman" w:eastAsia="Times New Roman" w:hAnsi="Times New Roman"/>
          <w:sz w:val="28"/>
          <w:szCs w:val="28"/>
        </w:rPr>
        <w:t xml:space="preserve">Таблица 9 — Исключения предметной области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54"/>
      </w:tblGrid>
      <w:tr>
        <w:trPr>
          <w:cantSplit/>
          <w:tblHeader/>
        </w:trPr>
        <w:tc>
          <w:tcPr>
            <w:tcW w:type="dxa" w:w="28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Исключение</w:t>
            </w:r>
          </w:p>
        </w:tc>
        <w:tc>
          <w:tcPr>
            <w:tcW w:type="dxa" w:w="11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Код</w:t>
            </w:r>
          </w:p>
        </w:tc>
        <w:tc>
          <w:tcPr>
            <w:tcW w:type="dxa" w:w="54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Когда возникает</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ValidationException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422</w:t>
            </w:r>
          </w:p>
        </w:tc>
        <w:tc>
          <w:tcPr>
            <w:tcW w:type="dxa" w:w="5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Некорректный адрес или короткий пароль, пустое название, неверный год, недопустимое расширение файла, отрицательная позиция просмотра</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AuthenticationException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401</w:t>
            </w:r>
          </w:p>
        </w:tc>
        <w:tc>
          <w:tcPr>
            <w:tcW w:type="dxa" w:w="5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Неверные учётные данные, отсутствующий, недействительный или просроченный токен</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AccessDeniedException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403</w:t>
            </w:r>
          </w:p>
        </w:tc>
        <w:tc>
          <w:tcPr>
            <w:tcW w:type="dxa" w:w="5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Нет активной подписки, недействительная или истёкшая ссылка, недостаточно прав (не администратор)</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NotFoundException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404</w:t>
            </w:r>
          </w:p>
        </w:tc>
        <w:tc>
          <w:tcPr>
            <w:tcW w:type="dxa" w:w="5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Контент или тариф не найден, контент ещё не опубликован</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ConflictException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409</w:t>
            </w:r>
          </w:p>
        </w:tc>
        <w:tc>
          <w:tcPr>
            <w:tcW w:type="dxa" w:w="54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Адрес электронной почты уже зарегистрирован</w:t>
            </w:r>
          </w:p>
        </w:tc>
      </w:tr>
    </w:tbl>
    <w:p>
      <w:pPr>
        <w:spacing w:after="120" w:before="0" w:line="240"/>
      </w:pPr>
    </w:p>
    <w:p>
      <w:pPr>
        <w:keepNext/>
        <w:spacing w:after="120" w:before="240" w:line="240" w:lineRule="auto"/>
        <w:jc w:val="center"/>
      </w:pPr>
      <w:r>
        <w:drawing>
          <wp:inline distT="0" distB="0" distL="0" distR="0">
            <wp:extent cx="3962400" cy="4671060"/>
            <wp:effectExtent t="0" r="0" b="0" l="0"/>
            <wp:docPr id="5" name="Рисунок 5 – Диаграмма классов слоя сущностей (Domain)" descr="Рисунок 5 – Диаграмма классов слоя сущностей (Domain)" title="Рисунок 5 – Диаграмма классов слоя сущностей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4671060"/>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5 – Диаграмма классов слоя сущностей (Domain)</w:t>
      </w:r>
    </w:p>
    <w:p>
      <w:pPr>
        <w:pStyle w:val="Heading2"/>
        <w:keepNext/>
        <w:spacing w:after="120" w:before="240" w:line="360"/>
        <w:ind w:firstLine="709"/>
      </w:pPr>
      <w:r>
        <w:rPr>
          <w:rFonts w:ascii="Times New Roman" w:cs="Times New Roman" w:eastAsia="Times New Roman" w:hAnsi="Times New Roman"/>
          <w:b/>
          <w:bCs/>
          <w:sz w:val="28"/>
          <w:szCs w:val="28"/>
        </w:rPr>
        <w:t xml:space="preserve">3.3 Слой сценариев использования (Application)</w:t>
      </w:r>
    </w:p>
    <w:p>
      <w:pPr>
        <w:spacing w:after="0" w:before="0" w:line="360"/>
        <w:ind w:firstLine="709"/>
        <w:jc w:val="both"/>
      </w:pPr>
      <w:r>
        <w:rPr>
          <w:rFonts w:ascii="Times New Roman" w:cs="Times New Roman" w:eastAsia="Times New Roman" w:hAnsi="Times New Roman"/>
          <w:sz w:val="28"/>
          <w:szCs w:val="28"/>
        </w:rPr>
        <w:t xml:space="preserve">Слой сценариев содержит класс на каждое действие пользователя или системы. Каждый сценарий имеет метод execute, принимает простые типы данных, а не HTTP-запрос, и возвращает сущности или массивы, поэтому не знает ни о протоколе, ни о фреймворке. Зависимости передаются через конструктор; в качестве типов указаны интерфейсы репозиториев из слоя Domain и порты слоя Application. Диаграмма классов сценариев показана на рисунке 6: зависимости изображены как закрытые атрибуты, а основной открытый метод execute — как операция.</w:t>
      </w:r>
    </w:p>
    <w:p>
      <w:pPr>
        <w:keepNext/>
        <w:spacing w:after="120" w:before="240" w:line="240" w:lineRule="auto"/>
        <w:jc w:val="center"/>
      </w:pPr>
      <w:r>
        <w:drawing>
          <wp:inline distT="0" distB="0" distL="0" distR="0">
            <wp:extent cx="3352800" cy="5120640"/>
            <wp:effectExtent t="0" r="0" b="0" l="0"/>
            <wp:docPr id="6" name="Рисунок 6 – Диаграмма классов слоя сценариев (Application)" descr="Рисунок 6 – Диаграмма классов слоя сценариев (Application)" title="Рисунок 6 – Диаграмма классов слоя сценариев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5120640"/>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6 – Диаграмма классов слоя сценариев (Application)</w:t>
      </w:r>
    </w:p>
    <w:p>
      <w:pPr>
        <w:spacing w:after="0" w:before="0" w:line="360"/>
        <w:ind w:firstLine="709"/>
        <w:jc w:val="both"/>
      </w:pPr>
      <w:r>
        <w:rPr>
          <w:rFonts w:ascii="Times New Roman" w:cs="Times New Roman" w:eastAsia="Times New Roman" w:hAnsi="Times New Roman"/>
          <w:sz w:val="28"/>
          <w:szCs w:val="28"/>
        </w:rPr>
        <w:t xml:space="preserve">Десять сценариев реализуют основные функциональные требования (таблица 3); разграничение ролей (ФТ-03) и выдача файлов по подписи (ФТ-09) реализованы на внешних слоях. Сценарий ProcessNextTranscodeJob вызывается не из HTTP-запроса, а фоновым процессом: он берёт задачу из очереди, запускает транскодирование через порт Transcoder и обновляет статусы контента и задачи. Сценарий RequestStream содержит ключевое правило доступа: проверяет, что контент опубликован, находит активную подписку пользователя на текущий момент и только после этого запрашивает у порта UrlSigner подписанную ссылку. Время всегда берётся из порта Clock, что позволяет в тестах задавать любой момент.</w:t>
      </w:r>
    </w:p>
    <w:p>
      <w:pPr>
        <w:spacing w:after="0" w:before="0" w:line="360"/>
        <w:ind w:firstLine="709"/>
        <w:jc w:val="both"/>
      </w:pPr>
      <w:r>
        <w:rPr>
          <w:rFonts w:ascii="Times New Roman" w:cs="Times New Roman" w:eastAsia="Times New Roman" w:hAnsi="Times New Roman"/>
          <w:sz w:val="28"/>
          <w:szCs w:val="28"/>
        </w:rPr>
        <w:t xml:space="preserve">Порты — интерфейсы, через которые сценарии обращаются к внешним сервисам, не зная об их реализации (таблица 10). Порты принадлежат слою Application, а их реализации находятся во внешнем слое Infrastructure, благодаря чему зависимость направлена внутрь.</w:t>
      </w:r>
    </w:p>
    <w:p>
      <w:pPr>
        <w:keepNext/>
        <w:spacing w:after="60" w:before="240" w:line="360"/>
        <w:jc w:val="right"/>
      </w:pPr>
      <w:r>
        <w:rPr>
          <w:rFonts w:ascii="Times New Roman" w:cs="Times New Roman" w:eastAsia="Times New Roman" w:hAnsi="Times New Roman"/>
          <w:sz w:val="28"/>
          <w:szCs w:val="28"/>
        </w:rPr>
        <w:t xml:space="preserve">Таблица 10 — Порты слоя Application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50"/>
        <w:gridCol w:w="2700"/>
        <w:gridCol w:w="2600"/>
        <w:gridCol w:w="1904"/>
      </w:tblGrid>
      <w:tr>
        <w:trPr>
          <w:cantSplit/>
          <w:tblHeader/>
        </w:trPr>
        <w:tc>
          <w:tcPr>
            <w:tcW w:type="dxa" w:w="21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Порт</w:t>
            </w:r>
          </w:p>
        </w:tc>
        <w:tc>
          <w:tcPr>
            <w:tcW w:type="dxa" w:w="27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Методы</w:t>
            </w:r>
          </w:p>
        </w:tc>
        <w:tc>
          <w:tcPr>
            <w:tcW w:type="dxa" w:w="26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Реализация</w:t>
            </w:r>
          </w:p>
        </w:tc>
        <w:tc>
          <w:tcPr>
            <w:tcW w:type="dxa" w:w="190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Назначение</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PasswordHasher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hash, verify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BcryptPasswordHasher</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Хеширование и проверка паролей</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TokenService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issue, verify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JwtTokenService</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Выдача и проверка токенов доступа</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UrlSigner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sign, verify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HmacUrlSigner</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Подпись ссылок на видео</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MediaStorage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saveSource, sourceAbsolutePath, hlsDirectory, hlsRelativeDirectory, hlsFile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LocalMediaStorage</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Файловое хранилище исходников и HLS-выдачи</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Transcoder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toHls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FfmpegTranscoder</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Преобразование видео в HLS</w:t>
            </w:r>
          </w:p>
        </w:tc>
      </w:tr>
      <w:tr>
        <w:trPr>
          <w:cantSplit/>
        </w:trPr>
        <w:tc>
          <w:tcPr>
            <w:tcW w:type="dxa" w:w="2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Clock</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now</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SystemClock</w:t>
            </w:r>
          </w:p>
        </w:tc>
        <w:tc>
          <w:tcPr>
            <w:tcW w:type="dxa" w:w="1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Текущее время</w:t>
            </w:r>
          </w:p>
        </w:tc>
      </w:tr>
    </w:tbl>
    <w:p>
      <w:pPr>
        <w:spacing w:after="120" w:before="0" w:line="240"/>
      </w:pPr>
    </w:p>
    <w:p>
      <w:pPr>
        <w:pStyle w:val="Heading2"/>
        <w:keepNext/>
        <w:spacing w:after="120" w:before="240" w:line="360"/>
        <w:ind w:firstLine="709"/>
      </w:pPr>
      <w:r>
        <w:rPr>
          <w:rFonts w:ascii="Times New Roman" w:cs="Times New Roman" w:eastAsia="Times New Roman" w:hAnsi="Times New Roman"/>
          <w:b/>
          <w:bCs/>
          <w:sz w:val="28"/>
          <w:szCs w:val="28"/>
        </w:rPr>
        <w:t xml:space="preserve">3.4 Слой адаптеров интерфейсов (Interfaces)</w:t>
      </w:r>
    </w:p>
    <w:p>
      <w:pPr>
        <w:spacing w:after="0" w:before="0" w:line="360"/>
        <w:ind w:firstLine="709"/>
        <w:jc w:val="both"/>
      </w:pPr>
      <w:r>
        <w:rPr>
          <w:rFonts w:ascii="Times New Roman" w:cs="Times New Roman" w:eastAsia="Times New Roman" w:hAnsi="Times New Roman"/>
          <w:sz w:val="28"/>
          <w:szCs w:val="28"/>
        </w:rPr>
        <w:t xml:space="preserve">Слой адаптеров связывает бизнес-логику с внешним миром и состоит из двух групп классов (рисунок 7). Первая группа — HTTP-контроллеры: AuthController, ContentController, StreamController и UserController, унаследованные от BaseController, который содержит общие методы формирования JSON-ответа и чтения тела запроса. Контроллер извлекает данные из запроса, вызывает сценарий и преобразует результат в ответ; бизнес-логики в нём нет. Контроллеры зависят только от интерфейсов PSR-7 и PSR-17. Вторая группа — адаптеры хранилищ: шесть классов Pdo*Repository реализуют интерфейсы репозиториев из слоя Domain и содержат SQL-запросы; именно здесь данные строк таблиц преобразуются в сущности.</w:t>
      </w:r>
    </w:p>
    <w:p>
      <w:pPr>
        <w:keepNext/>
        <w:spacing w:after="120" w:before="240" w:line="240" w:lineRule="auto"/>
        <w:jc w:val="center"/>
      </w:pPr>
      <w:r>
        <w:drawing>
          <wp:inline distT="0" distB="0" distL="0" distR="0">
            <wp:extent cx="4724400" cy="5600700"/>
            <wp:effectExtent t="0" r="0" b="0" l="0"/>
            <wp:docPr id="7" name="Рисунок 7 – Диаграмма классов слоя адаптеров интерфейсов (Interfaces)" descr="Рисунок 7 – Диаграмма классов слоя адаптеров интерфейсов (Interfaces)" title="Рисунок 7 – Диаграмма классов слоя адаптеров интерфейсов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24400" cy="5600700"/>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7 – Диаграмма классов слоя адаптеров интерфейсов (Interfaces)</w:t>
      </w:r>
    </w:p>
    <w:p>
      <w:pPr>
        <w:spacing w:after="0" w:before="0" w:line="360"/>
        <w:ind w:firstLine="709"/>
        <w:jc w:val="both"/>
      </w:pPr>
      <w:r>
        <w:rPr>
          <w:rFonts w:ascii="Times New Roman" w:cs="Times New Roman" w:eastAsia="Times New Roman" w:hAnsi="Times New Roman"/>
          <w:sz w:val="28"/>
          <w:szCs w:val="28"/>
        </w:rPr>
        <w:t xml:space="preserve">Соответствие маршрутов, контроллеров и сценариев приведено в таблице 11. Маршруты разделены на три группы по способу доступа: публичные, по подписанной ссылке и защищённые токеном; последние делятся на доступные пользователю и только администратору.</w:t>
      </w:r>
    </w:p>
    <w:p>
      <w:pPr>
        <w:keepNext/>
        <w:spacing w:after="60" w:before="240" w:line="360"/>
        <w:jc w:val="right"/>
      </w:pPr>
      <w:r>
        <w:rPr>
          <w:rFonts w:ascii="Times New Roman" w:cs="Times New Roman" w:eastAsia="Times New Roman" w:hAnsi="Times New Roman"/>
          <w:sz w:val="28"/>
          <w:szCs w:val="28"/>
        </w:rPr>
        <w:t xml:space="preserve">Таблица 11 — Маршруты HTTP, контроллеры и сценарии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0"/>
        <w:gridCol w:w="2000"/>
        <w:gridCol w:w="2650"/>
        <w:gridCol w:w="2154"/>
      </w:tblGrid>
      <w:tr>
        <w:trPr>
          <w:cantSplit/>
          <w:tblHeader/>
        </w:trPr>
        <w:tc>
          <w:tcPr>
            <w:tcW w:type="dxa" w:w="25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Метод и путь</w:t>
            </w:r>
          </w:p>
        </w:tc>
        <w:tc>
          <w:tcPr>
            <w:tcW w:type="dxa" w:w="2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Доступ</w:t>
            </w:r>
          </w:p>
        </w:tc>
        <w:tc>
          <w:tcPr>
            <w:tcW w:type="dxa" w:w="26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Контроллер и метод</w:t>
            </w:r>
          </w:p>
        </w:tc>
        <w:tc>
          <w:tcPr>
            <w:tcW w:type="dxa" w:w="21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Сценарий</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/auth/register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Все</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AuthController</w:t>
            </w:r>
          </w:p>
          <w:p>
            <w:pPr>
              <w:spacing w:after="0" w:before="0" w:line="240"/>
              <w:jc w:val="left"/>
            </w:pPr>
            <w:r>
              <w:rPr>
                <w:rFonts w:ascii="Times New Roman" w:cs="Times New Roman" w:eastAsia="Times New Roman" w:hAnsi="Times New Roman"/>
                <w:b w:val="false"/>
                <w:bCs w:val="false"/>
                <w:sz w:val="24"/>
                <w:szCs w:val="24"/>
              </w:rPr>
              <w:t xml:space="preserve">register</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RegisterUser</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/auth/login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Все</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AuthController</w:t>
            </w:r>
          </w:p>
          <w:p>
            <w:pPr>
              <w:spacing w:after="0" w:before="0" w:line="240"/>
              <w:jc w:val="left"/>
            </w:pPr>
            <w:r>
              <w:rPr>
                <w:rFonts w:ascii="Times New Roman" w:cs="Times New Roman" w:eastAsia="Times New Roman" w:hAnsi="Times New Roman"/>
                <w:b w:val="false"/>
                <w:bCs w:val="false"/>
                <w:sz w:val="24"/>
                <w:szCs w:val="24"/>
              </w:rPr>
              <w:t xml:space="preserve">login</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LoginUser</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GET /content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Все</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ContentController</w:t>
            </w:r>
          </w:p>
          <w:p>
            <w:pPr>
              <w:spacing w:after="0" w:before="0" w:line="240"/>
              <w:jc w:val="left"/>
            </w:pPr>
            <w:r>
              <w:rPr>
                <w:rFonts w:ascii="Times New Roman" w:cs="Times New Roman" w:eastAsia="Times New Roman" w:hAnsi="Times New Roman"/>
                <w:b w:val="false"/>
                <w:bCs w:val="false"/>
                <w:sz w:val="24"/>
                <w:szCs w:val="24"/>
              </w:rPr>
              <w:t xml:space="preserve">list</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ListContent</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GET /stream/</w:t>
            </w:r>
            <w:r>
              <w:rPr>
                <w:rFonts w:ascii="Times New Roman" w:cs="Times New Roman" w:eastAsia="Times New Roman" w:hAnsi="Times New Roman"/>
                <w:b w:val="false"/>
                <w:bCs w:val="false"/>
                <w:sz w:val="24"/>
                <w:szCs w:val="24"/>
              </w:rPr>
              <w:t xml:space="preserve">{id}</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val="false"/>
                <w:bCs w:val="false"/>
                <w:sz w:val="24"/>
                <w:szCs w:val="24"/>
              </w:rPr>
              <w:t xml:space="preserve">{file}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 подписи ссылки</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StreamController</w:t>
            </w:r>
          </w:p>
          <w:p>
            <w:pPr>
              <w:spacing w:after="0" w:before="0" w:line="240"/>
              <w:jc w:val="left"/>
            </w:pPr>
            <w:r>
              <w:rPr>
                <w:rFonts w:ascii="Times New Roman" w:cs="Times New Roman" w:eastAsia="Times New Roman" w:hAnsi="Times New Roman"/>
                <w:b w:val="false"/>
                <w:bCs w:val="false"/>
                <w:sz w:val="24"/>
                <w:szCs w:val="24"/>
              </w:rPr>
              <w:t xml:space="preserve">serve</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Порты UrlSigner и MediaStorage (без сценария)</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/content/</w:t>
            </w:r>
            <w:r>
              <w:rPr>
                <w:rFonts w:ascii="Times New Roman" w:cs="Times New Roman" w:eastAsia="Times New Roman" w:hAnsi="Times New Roman"/>
                <w:b w:val="false"/>
                <w:bCs w:val="false"/>
                <w:sz w:val="24"/>
                <w:szCs w:val="24"/>
              </w:rPr>
              <w:t xml:space="preserve">{id}</w:t>
            </w:r>
            <w:r>
              <w:rPr>
                <w:rFonts w:ascii="Times New Roman" w:cs="Times New Roman" w:eastAsia="Times New Roman" w:hAnsi="Times New Roman"/>
                <w:b w:val="false"/>
                <w:bCs w:val="false"/>
                <w:sz w:val="24"/>
                <w:szCs w:val="24"/>
              </w:rPr>
              <w:t xml:space="preserve">/stream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Пользователь (JWT)</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StreamController</w:t>
            </w:r>
          </w:p>
          <w:p>
            <w:pPr>
              <w:spacing w:after="0" w:before="0" w:line="240"/>
              <w:jc w:val="left"/>
            </w:pPr>
            <w:r>
              <w:rPr>
                <w:rFonts w:ascii="Times New Roman" w:cs="Times New Roman" w:eastAsia="Times New Roman" w:hAnsi="Times New Roman"/>
                <w:b w:val="false"/>
                <w:bCs w:val="false"/>
                <w:sz w:val="24"/>
                <w:szCs w:val="24"/>
              </w:rPr>
              <w:t xml:space="preserve">request</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RequestStream</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/subscriptions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Пользователь (JWT)</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UserController</w:t>
            </w:r>
          </w:p>
          <w:p>
            <w:pPr>
              <w:spacing w:after="0" w:before="0" w:line="240"/>
              <w:jc w:val="left"/>
            </w:pPr>
            <w:r>
              <w:rPr>
                <w:rFonts w:ascii="Times New Roman" w:cs="Times New Roman" w:eastAsia="Times New Roman" w:hAnsi="Times New Roman"/>
                <w:b w:val="false"/>
                <w:bCs w:val="false"/>
                <w:sz w:val="24"/>
                <w:szCs w:val="24"/>
              </w:rPr>
              <w:t xml:space="preserve">subscribe</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SubscribeToPlan</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PUT /content/</w:t>
            </w:r>
            <w:r>
              <w:rPr>
                <w:rFonts w:ascii="Times New Roman" w:cs="Times New Roman" w:eastAsia="Times New Roman" w:hAnsi="Times New Roman"/>
                <w:b w:val="false"/>
                <w:bCs w:val="false"/>
                <w:sz w:val="24"/>
                <w:szCs w:val="24"/>
              </w:rPr>
              <w:t xml:space="preserve">{id}</w:t>
            </w:r>
            <w:r>
              <w:rPr>
                <w:rFonts w:ascii="Times New Roman" w:cs="Times New Roman" w:eastAsia="Times New Roman" w:hAnsi="Times New Roman"/>
                <w:b w:val="false"/>
                <w:bCs w:val="false"/>
                <w:sz w:val="24"/>
                <w:szCs w:val="24"/>
              </w:rPr>
              <w:t xml:space="preserve">/progress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Пользователь (JWT)</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UserController</w:t>
            </w:r>
          </w:p>
          <w:p>
            <w:pPr>
              <w:spacing w:after="0" w:before="0" w:line="240"/>
              <w:jc w:val="left"/>
            </w:pPr>
            <w:r>
              <w:rPr>
                <w:rFonts w:ascii="Times New Roman" w:cs="Times New Roman" w:eastAsia="Times New Roman" w:hAnsi="Times New Roman"/>
                <w:b w:val="false"/>
                <w:bCs w:val="false"/>
                <w:sz w:val="24"/>
                <w:szCs w:val="24"/>
              </w:rPr>
              <w:t xml:space="preserve">saveProgress</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SaveProgress</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GET /me/history</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Пользователь (JWT)</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UserController</w:t>
            </w:r>
          </w:p>
          <w:p>
            <w:pPr>
              <w:spacing w:after="0" w:before="0" w:line="240"/>
              <w:jc w:val="left"/>
            </w:pPr>
            <w:r>
              <w:rPr>
                <w:rFonts w:ascii="Times New Roman" w:cs="Times New Roman" w:eastAsia="Times New Roman" w:hAnsi="Times New Roman"/>
                <w:b w:val="false"/>
                <w:bCs w:val="false"/>
                <w:sz w:val="24"/>
                <w:szCs w:val="24"/>
              </w:rPr>
              <w:t xml:space="preserve">history</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GetWatchHistory</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/content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Администратор</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ContentController</w:t>
            </w:r>
          </w:p>
          <w:p>
            <w:pPr>
              <w:spacing w:after="0" w:before="0" w:line="240"/>
              <w:jc w:val="left"/>
            </w:pPr>
            <w:r>
              <w:rPr>
                <w:rFonts w:ascii="Times New Roman" w:cs="Times New Roman" w:eastAsia="Times New Roman" w:hAnsi="Times New Roman"/>
                <w:b w:val="false"/>
                <w:bCs w:val="false"/>
                <w:sz w:val="24"/>
                <w:szCs w:val="24"/>
              </w:rPr>
              <w:t xml:space="preserve">create</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CreateContent</w:t>
            </w:r>
          </w:p>
        </w:tc>
      </w:tr>
      <w:tr>
        <w:trPr>
          <w:cantSplit/>
        </w:trPr>
        <w:tc>
          <w:tcPr>
            <w:tcW w:type="dxa" w:w="25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POST /content/</w:t>
            </w:r>
            <w:r>
              <w:rPr>
                <w:rFonts w:ascii="Times New Roman" w:cs="Times New Roman" w:eastAsia="Times New Roman" w:hAnsi="Times New Roman"/>
                <w:b w:val="false"/>
                <w:bCs w:val="false"/>
                <w:sz w:val="24"/>
                <w:szCs w:val="24"/>
              </w:rPr>
              <w:t xml:space="preserve">{id}</w:t>
            </w:r>
            <w:r>
              <w:rPr>
                <w:rFonts w:ascii="Times New Roman" w:cs="Times New Roman" w:eastAsia="Times New Roman" w:hAnsi="Times New Roman"/>
                <w:b w:val="false"/>
                <w:bCs w:val="false"/>
                <w:sz w:val="24"/>
                <w:szCs w:val="24"/>
              </w:rPr>
              <w:t xml:space="preserve">/media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Администратор</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ContentController</w:t>
            </w:r>
          </w:p>
          <w:p>
            <w:pPr>
              <w:spacing w:after="0" w:before="0" w:line="240"/>
              <w:jc w:val="left"/>
            </w:pPr>
            <w:r>
              <w:rPr>
                <w:rFonts w:ascii="Times New Roman" w:cs="Times New Roman" w:eastAsia="Times New Roman" w:hAnsi="Times New Roman"/>
                <w:b w:val="false"/>
                <w:bCs w:val="false"/>
                <w:sz w:val="24"/>
                <w:szCs w:val="24"/>
              </w:rPr>
              <w:t xml:space="preserve">uploadMedia</w:t>
            </w:r>
          </w:p>
        </w:tc>
        <w:tc>
          <w:tcPr>
            <w:tcW w:type="dxa" w:w="21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AttachMedia</w:t>
            </w:r>
          </w:p>
        </w:tc>
      </w:tr>
    </w:tbl>
    <w:p>
      <w:pPr>
        <w:spacing w:after="120" w:before="0" w:line="240"/>
      </w:pPr>
    </w:p>
    <w:p>
      <w:pPr>
        <w:spacing w:after="0" w:before="120" w:line="360"/>
        <w:ind w:firstLine="709"/>
        <w:jc w:val="both"/>
      </w:pPr>
      <w:r>
        <w:rPr>
          <w:rFonts w:ascii="Times New Roman" w:cs="Times New Roman" w:eastAsia="Times New Roman" w:hAnsi="Times New Roman"/>
          <w:sz w:val="28"/>
          <w:szCs w:val="28"/>
        </w:rPr>
        <w:t xml:space="preserve">Метод StreamController::serve выдаёт плейлист и сегменты по подписи ссылки без отдельного сценария: операция сводится к проверке подписи и чтению файла. Он также дописывает параметры подписи к адресам сегментов в плейлисте. Это отступление от схемы «одно действие — один сценарий», которое отмечено в разделе 3.7.</w:t>
      </w:r>
    </w:p>
    <w:p>
      <w:pPr>
        <w:pStyle w:val="Heading2"/>
        <w:keepNext/>
        <w:spacing w:after="120" w:before="240" w:line="360"/>
        <w:ind w:firstLine="709"/>
      </w:pPr>
      <w:r>
        <w:rPr>
          <w:rFonts w:ascii="Times New Roman" w:cs="Times New Roman" w:eastAsia="Times New Roman" w:hAnsi="Times New Roman"/>
          <w:b/>
          <w:bCs/>
          <w:sz w:val="28"/>
          <w:szCs w:val="28"/>
        </w:rPr>
        <w:t xml:space="preserve">3.5 Слой инфраструктуры (Infrastructure)</w:t>
      </w:r>
    </w:p>
    <w:p>
      <w:pPr>
        <w:spacing w:after="0" w:before="0" w:line="360"/>
        <w:ind w:firstLine="709"/>
        <w:jc w:val="both"/>
      </w:pPr>
      <w:r>
        <w:rPr>
          <w:rFonts w:ascii="Times New Roman" w:cs="Times New Roman" w:eastAsia="Times New Roman" w:hAnsi="Times New Roman"/>
          <w:sz w:val="28"/>
          <w:szCs w:val="28"/>
        </w:rPr>
        <w:t xml:space="preserve">Слой инфраструктуры содержит то, что нельзя привязать ни к функциям приложения, ни к бизнес-правилам: реализации портов, промежуточные слои HTTP и подключение к базе данных (рисунок 8). Шесть классов реализуют порты слоя Application: BcryptPasswordHasher, JwtTokenService, HmacUrlSigner, LocalMediaStorage, FfmpegTranscoder и SystemClock. Два промежуточных слоя реализуют интерфейс PSR-15: AuthMiddleware проверяет токен и роль, а JsonErrorMiddleware преобразует исключения в JSON-ответы с соответствующим кодом. Класс ConnectionFactory создаёт подключение PDO по параметрам окружения.</w:t>
      </w:r>
    </w:p>
    <w:p>
      <w:pPr>
        <w:keepNext/>
        <w:spacing w:after="120" w:before="240" w:line="240" w:lineRule="auto"/>
        <w:jc w:val="center"/>
      </w:pPr>
      <w:r>
        <w:drawing>
          <wp:inline distT="0" distB="0" distL="0" distR="0">
            <wp:extent cx="3352800" cy="4541520"/>
            <wp:effectExtent t="0" r="0" b="0" l="0"/>
            <wp:docPr id="8" name="Рисунок 8 – Диаграмма классов слоя инфраструктуры (Infrastructure)" descr="Рисунок 8 – Диаграмма классов слоя инфраструктуры (Infrastructure)" title="Рисунок 8 – Диаграмма классов слоя инфраструктуры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52800" cy="4541520"/>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8 – Диаграмма классов слоя инфраструктуры (Infrastructure)</w:t>
      </w:r>
    </w:p>
    <w:p>
      <w:pPr>
        <w:spacing w:after="0" w:before="0" w:line="360"/>
        <w:ind w:firstLine="709"/>
        <w:jc w:val="both"/>
      </w:pPr>
      <w:r>
        <w:rPr>
          <w:rFonts w:ascii="Times New Roman" w:cs="Times New Roman" w:eastAsia="Times New Roman" w:hAnsi="Times New Roman"/>
          <w:sz w:val="28"/>
          <w:szCs w:val="28"/>
        </w:rPr>
        <w:t xml:space="preserve">Связывание интерфейсов с реализациями выполняется в одном месте — файле config/container.php (корень композиции). Точки входа тоже относятся к внешнему слою: public/index.php создаёт приложение Slim и подключает маршруты (config/routes.php), bin/worker.php запускает фоновый обработчик транскодирования, а bin/create-admin.php создаёт учётную запись администратора. Обработчик запросов — веб-сервер nginx с PHP-FPM; схема развёртывания показана на рисунке 3. Внутренние слои не обращаются к контейнеру, поэтому не зависят от выбранных на этом уровне технологий.</w:t>
      </w:r>
    </w:p>
    <w:p>
      <w:pPr>
        <w:pStyle w:val="Heading2"/>
        <w:keepNext/>
        <w:spacing w:after="120" w:before="240" w:line="360"/>
        <w:ind w:firstLine="709"/>
      </w:pPr>
      <w:r>
        <w:rPr>
          <w:rFonts w:ascii="Times New Roman" w:cs="Times New Roman" w:eastAsia="Times New Roman" w:hAnsi="Times New Roman"/>
          <w:b/>
          <w:bCs/>
          <w:sz w:val="28"/>
          <w:szCs w:val="28"/>
        </w:rPr>
        <w:t xml:space="preserve">3.6 Взаимодействие слоёв</w:t>
      </w:r>
    </w:p>
    <w:p>
      <w:pPr>
        <w:spacing w:after="0" w:before="0" w:line="360"/>
        <w:ind w:firstLine="709"/>
        <w:jc w:val="both"/>
      </w:pPr>
      <w:r>
        <w:rPr>
          <w:rFonts w:ascii="Times New Roman" w:cs="Times New Roman" w:eastAsia="Times New Roman" w:hAnsi="Times New Roman"/>
          <w:sz w:val="28"/>
          <w:szCs w:val="28"/>
        </w:rPr>
        <w:t xml:space="preserve">Взаимодействие слоёв рассмотрим на двух ключевых сценариях. Первый — просмотр видео (рисунок 9). Запрос ссылки проходит через AuthMiddleware, который проверяет токен, затем контроллер передаёт идентификаторы сценарию RequestStream. Сценарий запрашивает контент и подписку через интерфейсы репозиториев, применяет правило доступа из сущности Content и получает от порта UrlSigner подпись. Клиент получает адрес плейлиста и запрашивает его уже без токена: StreamController проверяет подпись, находит файл через порт MediaStorage и возвращает плейлист, в котором к каждому сегменту дописана подпись.</w:t>
      </w:r>
    </w:p>
    <w:p>
      <w:pPr>
        <w:keepNext/>
        <w:spacing w:after="120" w:before="240" w:line="240" w:lineRule="auto"/>
        <w:jc w:val="center"/>
      </w:pPr>
      <w:r>
        <w:drawing>
          <wp:inline distT="0" distB="0" distL="0" distR="0">
            <wp:extent cx="3810000" cy="3863340"/>
            <wp:effectExtent t="0" r="0" b="0" l="0"/>
            <wp:docPr id="9" name="Рисунок 9 – Диаграмма последовательности сценария просмотра видео" descr="Рисунок 9 – Диаграмма последовательности сценария просмотра видео" title="Рисунок 9 – Диаграмма последовательности сценария просмотра виде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863340"/>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9 – Диаграмма последовательности сценария просмотра видео</w:t>
      </w:r>
    </w:p>
    <w:p>
      <w:pPr>
        <w:spacing w:after="0" w:before="0" w:line="360"/>
        <w:ind w:firstLine="709"/>
        <w:jc w:val="both"/>
      </w:pPr>
      <w:r>
        <w:rPr>
          <w:rFonts w:ascii="Times New Roman" w:cs="Times New Roman" w:eastAsia="Times New Roman" w:hAnsi="Times New Roman"/>
          <w:sz w:val="28"/>
          <w:szCs w:val="28"/>
        </w:rPr>
        <w:t xml:space="preserve">Второй сценарий — загрузка видео и транскодирование (рисунок 10). В HTTP-запросе администратора выполняется только быстрая часть: сценарий AttachMedia проверяет существование контента и формат файла, сохраняет исходник, переводит контент в статус «обработка» и создаёт задачу в очереди. Ответ с кодом 202 возвращается сразу. Транскодирование выполняет отдельный процесс: сценарий ProcessNextTranscodeJob атомарно берёт задачу, запускает преобразование через порт Transcoder и после завершения переводит контент в статус «опубликован», а задачу — в «выполнена»; при ошибке контент получает статус «ошибка», а текст ошибки сохраняется в задаче.</w:t>
      </w:r>
    </w:p>
    <w:p>
      <w:pPr>
        <w:keepNext/>
        <w:spacing w:after="120" w:before="240" w:line="240" w:lineRule="auto"/>
        <w:jc w:val="center"/>
      </w:pPr>
      <w:r>
        <w:drawing>
          <wp:inline distT="0" distB="0" distL="0" distR="0">
            <wp:extent cx="3810000" cy="3665220"/>
            <wp:effectExtent t="0" r="0" b="0" l="0"/>
            <wp:docPr id="10" name="Рисунок 10 – Диаграмма последовательности загрузки и транскодирования видео" descr="Рисунок 10 – Диаграмма последовательности загрузки и транскодирования видео" title="Рисунок 10 – Диаграмма последовательности загрузки и транскодирования виде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665220"/>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10 – Диаграмма последовательности загрузки и транскодирования видео</w:t>
      </w:r>
    </w:p>
    <w:p>
      <w:pPr>
        <w:pStyle w:val="Heading2"/>
        <w:keepNext/>
        <w:spacing w:after="120" w:before="240" w:line="360"/>
        <w:ind w:firstLine="709"/>
      </w:pPr>
      <w:r>
        <w:rPr>
          <w:rFonts w:ascii="Times New Roman" w:cs="Times New Roman" w:eastAsia="Times New Roman" w:hAnsi="Times New Roman"/>
          <w:b/>
          <w:bCs/>
          <w:sz w:val="28"/>
          <w:szCs w:val="28"/>
        </w:rPr>
        <w:t xml:space="preserve">3.7 Соответствие архитектуры требованиям и допущенные компромиссы</w:t>
      </w:r>
    </w:p>
    <w:p>
      <w:pPr>
        <w:spacing w:after="0" w:before="0" w:line="360"/>
        <w:ind w:firstLine="709"/>
        <w:jc w:val="both"/>
      </w:pPr>
      <w:r>
        <w:rPr>
          <w:rFonts w:ascii="Times New Roman" w:cs="Times New Roman" w:eastAsia="Times New Roman" w:hAnsi="Times New Roman"/>
          <w:sz w:val="28"/>
          <w:szCs w:val="28"/>
        </w:rPr>
        <w:t xml:space="preserve">Выбранная архитектура обеспечивает нефункциональные требования из таблицы 2. Сопровождаемость: бизнес-правила изолированы в слоях Domain и Application, а замена хранилища затрагивает только классы Pdo*Repository, транскодера или способа хранения файлов — только соответствующие классы слоя Infrastructure. Тестируемость: для проверки сценариев достаточно шести тестовых реализаций портов и репозиториев в памяти (каталог tests/Fake), без базы данных и веб-сервера. Производительность и надёжность: длительное транскодирование отделено от обработки запросов и выполняется отдельным процессом с хранением статусов в базе данных.</w:t>
      </w:r>
    </w:p>
    <w:p>
      <w:pPr>
        <w:spacing w:after="0" w:before="0" w:line="360"/>
        <w:ind w:firstLine="709"/>
        <w:jc w:val="both"/>
      </w:pPr>
      <w:r>
        <w:rPr>
          <w:rFonts w:ascii="Times New Roman" w:cs="Times New Roman" w:eastAsia="Times New Roman" w:hAnsi="Times New Roman"/>
          <w:sz w:val="28"/>
          <w:szCs w:val="28"/>
        </w:rPr>
        <w:t xml:space="preserve">При реализации допущены следующие компромиссы, которые необходимо учитывать:</w:t>
      </w:r>
    </w:p>
    <w:p>
      <w:pPr>
        <w:spacing w:after="0" w:before="0" w:line="360"/>
        <w:ind w:firstLine="709"/>
        <w:jc w:val="both"/>
      </w:pPr>
      <w:r>
        <w:rPr>
          <w:rFonts w:ascii="Times New Roman" w:cs="Times New Roman" w:eastAsia="Times New Roman" w:hAnsi="Times New Roman"/>
          <w:sz w:val="28"/>
          <w:szCs w:val="28"/>
        </w:rPr>
        <w:t xml:space="preserve">1. Исключения предметной области хранят рекомендуемый код HTTP-ответа. Более строгий вариант — отдельная таблица соответствия исключений кодам во внешнем слое.</w:t>
      </w:r>
    </w:p>
    <w:p>
      <w:pPr>
        <w:spacing w:after="0" w:before="0" w:line="360"/>
        <w:ind w:firstLine="709"/>
        <w:jc w:val="both"/>
      </w:pPr>
      <w:r>
        <w:rPr>
          <w:rFonts w:ascii="Times New Roman" w:cs="Times New Roman" w:eastAsia="Times New Roman" w:hAnsi="Times New Roman"/>
          <w:sz w:val="28"/>
          <w:szCs w:val="28"/>
        </w:rPr>
        <w:t xml:space="preserve">2. Метод StreamController::serve содержит проверку подписи и чтение файла без отдельного сценария. Более строгий вариант — сценарий выдачи файла в слое Application.</w:t>
      </w:r>
    </w:p>
    <w:p>
      <w:pPr>
        <w:spacing w:after="0" w:before="0" w:line="360"/>
        <w:ind w:firstLine="709"/>
        <w:jc w:val="both"/>
      </w:pPr>
      <w:r>
        <w:rPr>
          <w:rFonts w:ascii="Times New Roman" w:cs="Times New Roman" w:eastAsia="Times New Roman" w:hAnsi="Times New Roman"/>
          <w:sz w:val="28"/>
          <w:szCs w:val="28"/>
        </w:rPr>
        <w:t xml:space="preserve">3. Адаптеры хранилищ в слое Interfaces обращаются к классу PDO напрямую. PDO — часть языка PHP, а не внешний фреймворк, поэтому такая зависимость допускалась; в образце из методических указаний </w:t>
      </w:r>
      <w:r>
        <w:rPr>
          <w:rFonts w:ascii="Times New Roman" w:cs="Times New Roman" w:eastAsia="Times New Roman" w:hAnsi="Times New Roman"/>
          <w:sz w:val="28"/>
          <w:szCs w:val="28"/>
        </w:rPr>
        <w:t xml:space="preserve">[20]</w:t>
      </w:r>
      <w:r>
        <w:rPr>
          <w:rFonts w:ascii="Times New Roman" w:cs="Times New Roman" w:eastAsia="Times New Roman" w:hAnsi="Times New Roman"/>
          <w:sz w:val="28"/>
          <w:szCs w:val="28"/>
        </w:rPr>
        <w:t xml:space="preserve"> для этого используется абстрактный класс доступа к базе данных, который можно добавить при необходимости.</w:t>
      </w:r>
    </w:p>
    <w:p>
      <w:pPr>
        <w:spacing w:after="0" w:before="0" w:line="360"/>
        <w:ind w:firstLine="709"/>
        <w:jc w:val="both"/>
      </w:pPr>
      <w:r>
        <w:rPr>
          <w:rFonts w:ascii="Times New Roman" w:cs="Times New Roman" w:eastAsia="Times New Roman" w:hAnsi="Times New Roman"/>
          <w:sz w:val="28"/>
          <w:szCs w:val="28"/>
        </w:rPr>
        <w:t xml:space="preserve">4. Задача транскодирования, взятая воркером, при его аварийной остановке остаётся в статусе «выполняется» (см. раздел 2.4).</w:t>
      </w:r>
    </w:p>
    <w:p>
      <w:pPr>
        <w:pStyle w:val="Heading2"/>
        <w:keepNext/>
        <w:spacing w:after="120" w:before="240" w:line="360"/>
        <w:ind w:firstLine="709"/>
      </w:pPr>
      <w:r>
        <w:rPr>
          <w:rFonts w:ascii="Times New Roman" w:cs="Times New Roman" w:eastAsia="Times New Roman" w:hAnsi="Times New Roman"/>
          <w:b/>
          <w:bCs/>
          <w:sz w:val="28"/>
          <w:szCs w:val="28"/>
        </w:rPr>
        <w:t xml:space="preserve">3.8 Выводы по главе 3</w:t>
      </w:r>
    </w:p>
    <w:p>
      <w:pPr>
        <w:spacing w:after="0" w:before="0" w:line="360"/>
        <w:ind w:firstLine="709"/>
        <w:jc w:val="both"/>
      </w:pPr>
      <w:r>
        <w:rPr>
          <w:rFonts w:ascii="Times New Roman" w:cs="Times New Roman" w:eastAsia="Times New Roman" w:hAnsi="Times New Roman"/>
          <w:sz w:val="28"/>
          <w:szCs w:val="28"/>
        </w:rPr>
        <w:t xml:space="preserve">1. На основе чистой архитектуры разработана архитектура системы из четырёх слоёв: Domain, Application, Interfaces и Infrastructure. Бизнес-правила размещены во внутренних слоях и не зависят от фреймворков и базы данных.</w:t>
      </w:r>
    </w:p>
    <w:p>
      <w:pPr>
        <w:spacing w:after="0" w:before="0" w:line="360"/>
        <w:ind w:firstLine="709"/>
        <w:jc w:val="both"/>
      </w:pPr>
      <w:r>
        <w:rPr>
          <w:rFonts w:ascii="Times New Roman" w:cs="Times New Roman" w:eastAsia="Times New Roman" w:hAnsi="Times New Roman"/>
          <w:sz w:val="28"/>
          <w:szCs w:val="28"/>
        </w:rPr>
        <w:t xml:space="preserve">2. Состав слоёв описан диаграммами классов в нотации UML, построенными по исходному коду: 6 сущностей и 6 интерфейсов репозиториев, 10 сценариев и 6 портов, 4 контроллера и 6 PDO-адаптеров, 6 реализаций портов и 2 промежуточных слоя HTTP.</w:t>
      </w:r>
    </w:p>
    <w:p>
      <w:pPr>
        <w:spacing w:after="0" w:before="0" w:line="360"/>
        <w:ind w:firstLine="709"/>
        <w:jc w:val="both"/>
      </w:pPr>
      <w:r>
        <w:rPr>
          <w:rFonts w:ascii="Times New Roman" w:cs="Times New Roman" w:eastAsia="Times New Roman" w:hAnsi="Times New Roman"/>
          <w:sz w:val="28"/>
          <w:szCs w:val="28"/>
        </w:rPr>
        <w:t xml:space="preserve">3. Соблюдение правила зависимостей проверяется тремя автоматическими архитектурными тестами; нарушений нет.</w:t>
      </w:r>
    </w:p>
    <w:p>
      <w:pPr>
        <w:spacing w:after="0" w:before="0" w:line="360"/>
        <w:ind w:firstLine="709"/>
        <w:jc w:val="both"/>
      </w:pPr>
      <w:r>
        <w:rPr>
          <w:rFonts w:ascii="Times New Roman" w:cs="Times New Roman" w:eastAsia="Times New Roman" w:hAnsi="Times New Roman"/>
          <w:sz w:val="28"/>
          <w:szCs w:val="28"/>
        </w:rPr>
        <w:t xml:space="preserve">4. Отмечены четыре компромисса реализации; они не нарушают правила зависимостей и рассматриваются как направления улучшения. Результаты главы являются основой для главы 4 — описания разработки серверной части.</w:t>
      </w:r>
    </w:p>
    <w:p>
      <w:pPr>
        <w:pStyle w:val="Heading1"/>
        <w:keepNext/>
        <w:pageBreakBefore/>
        <w:spacing w:after="240" w:before="0" w:line="360"/>
        <w:ind w:firstLine="709"/>
      </w:pPr>
      <w:r>
        <w:rPr>
          <w:rFonts w:ascii="Times New Roman" w:cs="Times New Roman" w:eastAsia="Times New Roman" w:hAnsi="Times New Roman"/>
          <w:b/>
          <w:bCs/>
          <w:sz w:val="28"/>
          <w:szCs w:val="28"/>
        </w:rPr>
        <w:t xml:space="preserve">4 РАЗРАБОТКА СЕРВЕРНОЙ ЧАСТИ ИНТЕРНЕТ-РЕСУРСА</w:t>
      </w:r>
    </w:p>
    <w:p>
      <w:pPr>
        <w:spacing w:after="0" w:before="0" w:line="360"/>
        <w:ind w:firstLine="709"/>
        <w:jc w:val="both"/>
      </w:pPr>
      <w:r>
        <w:rPr>
          <w:rFonts w:ascii="Times New Roman" w:cs="Times New Roman" w:eastAsia="Times New Roman" w:hAnsi="Times New Roman"/>
          <w:sz w:val="28"/>
          <w:szCs w:val="28"/>
        </w:rPr>
        <w:t xml:space="preserve">В настоящей главе описана реализация серверной части по архитектуре, разработанной в главе 3: структура проекта и запуск, база данных, ключевые механизмы (очередь транскодирования, выдача видео по подписанным ссылкам, подписки, защита), результаты тестирования, ограничения и направления развития. Исходный код приведён в проекте, в тексте даны только фрагменты, существенные для понимания решений.</w:t>
      </w:r>
    </w:p>
    <w:p>
      <w:pPr>
        <w:pStyle w:val="Heading2"/>
        <w:keepNext/>
        <w:spacing w:after="120" w:before="240" w:line="360"/>
        <w:ind w:firstLine="709"/>
      </w:pPr>
      <w:r>
        <w:rPr>
          <w:rFonts w:ascii="Times New Roman" w:cs="Times New Roman" w:eastAsia="Times New Roman" w:hAnsi="Times New Roman"/>
          <w:b/>
          <w:bCs/>
          <w:sz w:val="28"/>
          <w:szCs w:val="28"/>
        </w:rPr>
        <w:t xml:space="preserve">4.1 Структура проекта и запуск</w:t>
      </w:r>
    </w:p>
    <w:p>
      <w:pPr>
        <w:spacing w:after="0" w:before="0" w:line="360"/>
        <w:ind w:firstLine="709"/>
        <w:jc w:val="both"/>
      </w:pPr>
      <w:r>
        <w:rPr>
          <w:rFonts w:ascii="Times New Roman" w:cs="Times New Roman" w:eastAsia="Times New Roman" w:hAnsi="Times New Roman"/>
          <w:sz w:val="28"/>
          <w:szCs w:val="28"/>
        </w:rPr>
        <w:t xml:space="preserve">Проект организован по слоям архитектуры: каталог src содержит четыре подкаталога — Domain, Application, Interfaces и Infrastructure. Настройка зависимостей и маршруты вынесены в каталог config, точки входа — в public и bin, схема базы данных — в database, описание контейнеров — в docker и docker-compose.yml, тесты — в tests. Параметры (строка подключения к базе данных, секреты подписи токенов и ссылок, путь к хранилищу файлов, срок действия ссылки) задаются переменными окружения в файле .env.</w:t>
      </w:r>
    </w:p>
    <w:p>
      <w:pPr>
        <w:spacing w:after="0" w:before="0" w:line="360"/>
        <w:ind w:firstLine="709"/>
        <w:jc w:val="both"/>
      </w:pPr>
      <w:r>
        <w:rPr>
          <w:rFonts w:ascii="Times New Roman" w:cs="Times New Roman" w:eastAsia="Times New Roman" w:hAnsi="Times New Roman"/>
          <w:sz w:val="28"/>
          <w:szCs w:val="28"/>
        </w:rPr>
        <w:t xml:space="preserve">Запуск выполняется командами Docker Compose: сборка и старт контейнеров (docker compose up -d --build), установка PHP-зависимостей (composer install в контейнере приложения), перезапуск воркера и создание администратора командой bin/create-admin.php. При первом старте контейнер PostgreSQL сам выполняет database/schema.sql. Подробная инструкция приведена в файле README проекта. Проверка выполнена в среде Windows с Docker Desktop (Docker 28.4.0, Docker Compose 2.39.2), PHP 8.3.35 и ffmpeg 7.1.5 в контейнере.</w:t>
      </w:r>
    </w:p>
    <w:p>
      <w:pPr>
        <w:pStyle w:val="Heading2"/>
        <w:keepNext/>
        <w:spacing w:after="120" w:before="240" w:line="360"/>
        <w:ind w:firstLine="709"/>
      </w:pPr>
      <w:r>
        <w:rPr>
          <w:rFonts w:ascii="Times New Roman" w:cs="Times New Roman" w:eastAsia="Times New Roman" w:hAnsi="Times New Roman"/>
          <w:b/>
          <w:bCs/>
          <w:sz w:val="28"/>
          <w:szCs w:val="28"/>
        </w:rPr>
        <w:t xml:space="preserve">4.2 База данных</w:t>
      </w:r>
    </w:p>
    <w:p>
      <w:pPr>
        <w:spacing w:after="0" w:before="0" w:line="360"/>
        <w:ind w:firstLine="709"/>
        <w:jc w:val="both"/>
      </w:pPr>
      <w:r>
        <w:rPr>
          <w:rFonts w:ascii="Times New Roman" w:cs="Times New Roman" w:eastAsia="Times New Roman" w:hAnsi="Times New Roman"/>
          <w:sz w:val="28"/>
          <w:szCs w:val="28"/>
        </w:rPr>
        <w:t xml:space="preserve">Схема данных состоит из шести таблиц (рисунок 11) и описана в database/schema.sql. Целостность данных обеспечивается ограничениями на уровне СУБД: внешними ключами, проверками допустимых значений и уникальностью (таблица 12). Роль пользователя и статусы контента и задач хранятся в строковых полях с ограничением CHECK. В таблицу тарифов при создании схемы добавляются два тарифа — Basic и Premium, каждый на 30 дней.</w:t>
      </w:r>
    </w:p>
    <w:p>
      <w:pPr>
        <w:keepNext/>
        <w:spacing w:after="120" w:before="240" w:line="240" w:lineRule="auto"/>
        <w:jc w:val="center"/>
      </w:pPr>
      <w:r>
        <w:drawing>
          <wp:inline distT="0" distB="0" distL="0" distR="0">
            <wp:extent cx="3194685" cy="3001518"/>
            <wp:effectExtent t="0" r="0" b="0" l="0"/>
            <wp:docPr id="11" name="Рисунок 11 – Схема базы данных" descr="Рисунок 11 – Схема базы данных" title="Рисунок 11 – Схема базы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94685" cy="3001518"/>
                    </a:xfrm>
                    <a:prstGeom prst="rect">
                      <a:avLst/>
                    </a:prstGeom>
                  </pic:spPr>
                </pic:pic>
              </a:graphicData>
            </a:graphic>
          </wp:inline>
        </w:drawing>
      </w:r>
    </w:p>
    <w:p>
      <w:pPr>
        <w:spacing w:after="240" w:before="0" w:line="360"/>
        <w:ind w:firstLine="0"/>
        <w:jc w:val="center"/>
      </w:pPr>
      <w:r>
        <w:rPr>
          <w:rFonts w:ascii="Times New Roman" w:cs="Times New Roman" w:eastAsia="Times New Roman" w:hAnsi="Times New Roman"/>
          <w:sz w:val="28"/>
          <w:szCs w:val="28"/>
        </w:rPr>
        <w:t xml:space="preserve">Рисунок 11 – Схема базы данных</w:t>
      </w:r>
    </w:p>
    <w:p>
      <w:pPr>
        <w:keepNext/>
        <w:spacing w:after="60" w:before="240" w:line="360"/>
        <w:jc w:val="right"/>
      </w:pPr>
      <w:r>
        <w:rPr>
          <w:rFonts w:ascii="Times New Roman" w:cs="Times New Roman" w:eastAsia="Times New Roman" w:hAnsi="Times New Roman"/>
          <w:sz w:val="28"/>
          <w:szCs w:val="28"/>
        </w:rPr>
        <w:t xml:space="preserve">Таблица 12 — Таблицы базы данных и ограничения целостности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4904"/>
      </w:tblGrid>
      <w:tr>
        <w:trPr>
          <w:cantSplit/>
          <w:tblHeader/>
        </w:trPr>
        <w:tc>
          <w:tcPr>
            <w:tcW w:type="dxa" w:w="2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Таблица</w:t>
            </w:r>
          </w:p>
        </w:tc>
        <w:tc>
          <w:tcPr>
            <w:tcW w:type="dxa" w:w="24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Назначение</w:t>
            </w:r>
          </w:p>
        </w:tc>
        <w:tc>
          <w:tcPr>
            <w:tcW w:type="dxa" w:w="490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Ограничения и индексы</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users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Учётные записи</w:t>
            </w:r>
          </w:p>
        </w:tc>
        <w:tc>
          <w:tcPr>
            <w:tcW w:type="dxa" w:w="4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email уникален; role только viewer или admin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plans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Тарифы</w:t>
            </w:r>
          </w:p>
        </w:tc>
        <w:tc>
          <w:tcPr>
            <w:tcW w:type="dxa" w:w="4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name уникально; price_cents не меньше 0; duration_days больше 0</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subscriptions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Подписки пользователей</w:t>
            </w:r>
          </w:p>
        </w:tc>
        <w:tc>
          <w:tcPr>
            <w:tcW w:type="dxa" w:w="4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Внешние ключи на users (с каскадным удалением) и plans; ends_at больше starts_at; индекс по (user_id, ends_at)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contents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Каталог контента</w:t>
            </w:r>
          </w:p>
        </w:tc>
        <w:tc>
          <w:tcPr>
            <w:tcW w:type="dxa" w:w="4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status только draft, processing, published или failed; индексы по genre и lower(title)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transcode_jobs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Очередь транскодирования</w:t>
            </w:r>
          </w:p>
        </w:tc>
        <w:tc>
          <w:tcPr>
            <w:tcW w:type="dxa" w:w="4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Внешний ключ на contents; status только pending, running, done или failed; индекс по (status, id)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watch_progress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Позиции просмотра</w:t>
            </w:r>
          </w:p>
        </w:tc>
        <w:tc>
          <w:tcPr>
            <w:tcW w:type="dxa" w:w="49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Составной первичный ключ (user_id, content_id); position_seconds не меньше 0</w:t>
            </w:r>
          </w:p>
        </w:tc>
      </w:tr>
    </w:tbl>
    <w:p>
      <w:pPr>
        <w:spacing w:after="120" w:before="0" w:line="240"/>
      </w:pPr>
    </w:p>
    <w:p>
      <w:pPr>
        <w:pStyle w:val="Heading2"/>
        <w:keepNext/>
        <w:spacing w:after="120" w:before="240" w:line="360"/>
        <w:ind w:firstLine="709"/>
      </w:pPr>
      <w:r>
        <w:rPr>
          <w:rFonts w:ascii="Times New Roman" w:cs="Times New Roman" w:eastAsia="Times New Roman" w:hAnsi="Times New Roman"/>
          <w:b/>
          <w:bCs/>
          <w:sz w:val="28"/>
          <w:szCs w:val="28"/>
        </w:rPr>
        <w:t xml:space="preserve">4.3 Реализация ключевых механизмов</w:t>
      </w:r>
    </w:p>
    <w:p>
      <w:pPr>
        <w:pStyle w:val="Heading3"/>
        <w:keepNext/>
        <w:spacing w:after="120" w:before="240" w:line="360"/>
        <w:ind w:firstLine="709"/>
      </w:pPr>
      <w:r>
        <w:rPr>
          <w:rFonts w:ascii="Times New Roman" w:cs="Times New Roman" w:eastAsia="Times New Roman" w:hAnsi="Times New Roman"/>
          <w:b/>
          <w:bCs/>
          <w:sz w:val="28"/>
          <w:szCs w:val="28"/>
        </w:rPr>
        <w:t xml:space="preserve">4.3.1 Регистрация, вход и роли</w:t>
      </w:r>
    </w:p>
    <w:p>
      <w:pPr>
        <w:spacing w:after="0" w:before="0" w:line="360"/>
        <w:ind w:firstLine="709"/>
        <w:jc w:val="both"/>
      </w:pPr>
      <w:r>
        <w:rPr>
          <w:rFonts w:ascii="Times New Roman" w:cs="Times New Roman" w:eastAsia="Times New Roman" w:hAnsi="Times New Roman"/>
          <w:sz w:val="28"/>
          <w:szCs w:val="28"/>
        </w:rPr>
        <w:t xml:space="preserve">Сценарий RegisterUser приводит адрес электронной почты к нижнему регистру, проверяет формат, длину пароля (не менее 8 символов) и уникальность, после чего сохраняет хеш bcrypt. Регистрация всегда создаёт пользователя с ролью «зритель»; администратор создаётся только командой bin/create-admin.php. Сценарий LoginUser возвращает одну и ту же ошибку и для неизвестного адреса, и для неверного пароля, чтобы нельзя было выяснить, зарегистрирован ли адрес. Выдаётся токен JWT со сроком действия один час </w:t>
      </w:r>
      <w:r>
        <w:rPr>
          <w:rFonts w:ascii="Times New Roman" w:cs="Times New Roman" w:eastAsia="Times New Roman" w:hAnsi="Times New Roman"/>
          <w:sz w:val="28"/>
          <w:szCs w:val="28"/>
        </w:rPr>
        <w:t xml:space="preserve">[19]</w:t>
      </w:r>
      <w:r>
        <w:rPr>
          <w:rFonts w:ascii="Times New Roman" w:cs="Times New Roman" w:eastAsia="Times New Roman" w:hAnsi="Times New Roman"/>
          <w:sz w:val="28"/>
          <w:szCs w:val="28"/>
        </w:rPr>
        <w:t xml:space="preserve">. Промежуточный слой AuthMiddleware проверяет заголовок Authorization и роль: маршруты администратора вынесены в отдельную группу.</w:t>
      </w:r>
    </w:p>
    <w:p>
      <w:pPr>
        <w:pStyle w:val="Heading3"/>
        <w:keepNext/>
        <w:spacing w:after="120" w:before="240" w:line="360"/>
        <w:ind w:firstLine="709"/>
      </w:pPr>
      <w:r>
        <w:rPr>
          <w:rFonts w:ascii="Times New Roman" w:cs="Times New Roman" w:eastAsia="Times New Roman" w:hAnsi="Times New Roman"/>
          <w:b/>
          <w:bCs/>
          <w:sz w:val="28"/>
          <w:szCs w:val="28"/>
        </w:rPr>
        <w:t xml:space="preserve">4.3.2 Загрузка видео и очередь транскодирования</w:t>
      </w:r>
    </w:p>
    <w:p>
      <w:pPr>
        <w:spacing w:after="0" w:before="0" w:line="360"/>
        <w:ind w:firstLine="709"/>
        <w:jc w:val="both"/>
      </w:pPr>
      <w:r>
        <w:rPr>
          <w:rFonts w:ascii="Times New Roman" w:cs="Times New Roman" w:eastAsia="Times New Roman" w:hAnsi="Times New Roman"/>
          <w:sz w:val="28"/>
          <w:szCs w:val="28"/>
        </w:rPr>
        <w:t xml:space="preserve">Сценарий AttachMedia принимает файл с расширением mp4, mkv, mov, avi или webm, сохраняет его в каталог хранилища (sources/</w:t>
      </w:r>
      <w:r>
        <w:rPr>
          <w:rFonts w:ascii="Times New Roman" w:cs="Times New Roman" w:eastAsia="Times New Roman" w:hAnsi="Times New Roman"/>
          <w:sz w:val="28"/>
          <w:szCs w:val="28"/>
        </w:rPr>
        <w:t xml:space="preserve">{id}</w:t>
      </w:r>
      <w:r>
        <w:rPr>
          <w:rFonts w:ascii="Times New Roman" w:cs="Times New Roman" w:eastAsia="Times New Roman" w:hAnsi="Times New Roman"/>
          <w:sz w:val="28"/>
          <w:szCs w:val="28"/>
        </w:rPr>
        <w:t xml:space="preserve">), переводит контент в статус «обработка» и создаёт задачу в таблице transcode_jobs. HTTP-ответ возвращается сразу, не дожидаясь транскодирования. Лимит загрузки (2 ГБ) задан в конфигурации PHP-FPM и nginx.</w:t>
      </w:r>
    </w:p>
    <w:p>
      <w:pPr>
        <w:spacing w:after="0" w:before="0" w:line="360"/>
        <w:ind w:firstLine="709"/>
        <w:jc w:val="both"/>
      </w:pPr>
      <w:r>
        <w:rPr>
          <w:rFonts w:ascii="Times New Roman" w:cs="Times New Roman" w:eastAsia="Times New Roman" w:hAnsi="Times New Roman"/>
          <w:sz w:val="28"/>
          <w:szCs w:val="28"/>
        </w:rPr>
        <w:t xml:space="preserve">Воркер (bin/worker.php) в бесконечном цикле вызывает сценарий ProcessNextTranscodeJob; если очередь пуста, он ждёт две секунды. Задача берётся одним запросом с блокировкой строки (листинг 1): конструкция SKIP LOCKED позволяет запустить несколько воркеров, не мешающих друг другу </w:t>
      </w:r>
      <w:r>
        <w:rPr>
          <w:rFonts w:ascii="Times New Roman" w:cs="Times New Roman" w:eastAsia="Times New Roman" w:hAnsi="Times New Roman"/>
          <w:sz w:val="28"/>
          <w:szCs w:val="28"/>
        </w:rPr>
        <w:t xml:space="preserve">[31]</w:t>
      </w:r>
      <w:r>
        <w:rPr>
          <w:rFonts w:ascii="Times New Roman" w:cs="Times New Roman" w:eastAsia="Times New Roman" w:hAnsi="Times New Roman"/>
          <w:sz w:val="28"/>
          <w:szCs w:val="28"/>
        </w:rPr>
        <w:t xml:space="preserve">. После выбора строки статус меняется на running в той же транзакции. При успехе контент получает статус published, задача — done; при исключении контент получает статус failed, а текст ошибки сохраняется в задаче.</w:t>
      </w:r>
    </w:p>
    <w:p>
      <w:pPr>
        <w:keepNext/>
        <w:keepLines/>
        <w:shd w:fill="F5F5F5" w:color="auto" w:val="clear"/>
        <w:spacing w:after="0" w:before="120" w:line="240"/>
        <w:ind w:left="284"/>
        <w:jc w:val="left"/>
      </w:pPr>
      <w:r>
        <w:rPr>
          <w:rFonts w:ascii="Courier New" w:cs="Courier New" w:eastAsia="Courier New" w:hAnsi="Courier New"/>
          <w:sz w:val="20"/>
          <w:szCs w:val="20"/>
        </w:rPr>
        <w:t xml:space="preserve">SELECT id, content_id FROM transcode_jobs</w:t>
      </w:r>
    </w:p>
    <w:p>
      <w:pPr>
        <w:keepNext/>
        <w:keepLines/>
        <w:shd w:fill="F5F5F5" w:color="auto" w:val="clear"/>
        <w:spacing w:after="0" w:before="0" w:line="240"/>
        <w:ind w:left="284"/>
        <w:jc w:val="left"/>
      </w:pPr>
      <w:r>
        <w:rPr>
          <w:rFonts w:ascii="Courier New" w:cs="Courier New" w:eastAsia="Courier New" w:hAnsi="Courier New"/>
          <w:sz w:val="20"/>
          <w:szCs w:val="20"/>
        </w:rPr>
        <w:t xml:space="preserve">WHERE status = 'pending'</w:t>
      </w:r>
    </w:p>
    <w:p>
      <w:pPr>
        <w:keepNext/>
        <w:keepLines/>
        <w:shd w:fill="F5F5F5" w:color="auto" w:val="clear"/>
        <w:spacing w:after="0" w:before="0" w:line="240"/>
        <w:ind w:left="284"/>
        <w:jc w:val="left"/>
      </w:pPr>
      <w:r>
        <w:rPr>
          <w:rFonts w:ascii="Courier New" w:cs="Courier New" w:eastAsia="Courier New" w:hAnsi="Courier New"/>
          <w:sz w:val="20"/>
          <w:szCs w:val="20"/>
        </w:rPr>
        <w:t xml:space="preserve">ORDER BY id LIMIT 1</w:t>
      </w:r>
    </w:p>
    <w:p>
      <w:pPr>
        <w:keepNext/>
        <w:keepLines/>
        <w:shd w:fill="F5F5F5" w:color="auto" w:val="clear"/>
        <w:spacing w:after="60" w:before="0" w:line="240"/>
        <w:ind w:left="284"/>
        <w:jc w:val="left"/>
      </w:pPr>
      <w:r>
        <w:rPr>
          <w:rFonts w:ascii="Courier New" w:cs="Courier New" w:eastAsia="Courier New" w:hAnsi="Courier New"/>
          <w:sz w:val="20"/>
          <w:szCs w:val="20"/>
        </w:rPr>
        <w:t xml:space="preserve">FOR UPDATE SKIP LOCKED;</w:t>
      </w:r>
    </w:p>
    <w:p>
      <w:pPr>
        <w:spacing w:after="240" w:before="60" w:line="360"/>
        <w:ind w:firstLine="0"/>
        <w:jc w:val="center"/>
      </w:pPr>
      <w:r>
        <w:rPr>
          <w:rFonts w:ascii="Times New Roman" w:cs="Times New Roman" w:eastAsia="Times New Roman" w:hAnsi="Times New Roman"/>
          <w:sz w:val="28"/>
          <w:szCs w:val="28"/>
        </w:rPr>
        <w:t xml:space="preserve">Листинг 1 – Захват следующей задачи из очереди</w:t>
      </w:r>
    </w:p>
    <w:p>
      <w:pPr>
        <w:pStyle w:val="Heading3"/>
        <w:keepNext/>
        <w:spacing w:after="120" w:before="240" w:line="360"/>
        <w:ind w:firstLine="709"/>
      </w:pPr>
      <w:r>
        <w:rPr>
          <w:rFonts w:ascii="Times New Roman" w:cs="Times New Roman" w:eastAsia="Times New Roman" w:hAnsi="Times New Roman"/>
          <w:b/>
          <w:bCs/>
          <w:sz w:val="28"/>
          <w:szCs w:val="28"/>
        </w:rPr>
        <w:t xml:space="preserve">4.3.3 Транскодирование в HLS</w:t>
      </w:r>
    </w:p>
    <w:p>
      <w:pPr>
        <w:spacing w:after="0" w:before="0" w:line="360"/>
        <w:ind w:firstLine="709"/>
        <w:jc w:val="both"/>
      </w:pPr>
      <w:r>
        <w:rPr>
          <w:rFonts w:ascii="Times New Roman" w:cs="Times New Roman" w:eastAsia="Times New Roman" w:hAnsi="Times New Roman"/>
          <w:sz w:val="28"/>
          <w:szCs w:val="28"/>
        </w:rPr>
        <w:t xml:space="preserve">Транскодирование выполняет программа ffmpeg, которую запускает класс FfmpegTranscoder. Аргументы передаются массивом, без оболочки командной строки, поэтому имя файла не может внедрить команду. Параметры (листинг 2) подобраны так, чтобы результат воспроизводился большинством плееров: чётные размеры кадра и пиксельный формат yuv420p, профиль main кодека H.264, аудио AAC, ключевые кадры на границе каждого шестисекундного сегмента </w:t>
      </w:r>
      <w:r>
        <w:rPr>
          <w:rFonts w:ascii="Times New Roman" w:cs="Times New Roman" w:eastAsia="Times New Roman" w:hAnsi="Times New Roman"/>
          <w:sz w:val="28"/>
          <w:szCs w:val="28"/>
        </w:rPr>
        <w:t xml:space="preserve">[33]</w:t>
      </w:r>
      <w:r>
        <w:rPr>
          <w:rFonts w:ascii="Times New Roman" w:cs="Times New Roman" w:eastAsia="Times New Roman" w:hAnsi="Times New Roman"/>
          <w:sz w:val="28"/>
          <w:szCs w:val="28"/>
        </w:rPr>
        <w:t xml:space="preserve">. На выходе создаются плейлист master.m3u8 и сегменты seg_00000.ts, seg_00001.ts и далее.</w:t>
      </w:r>
    </w:p>
    <w:p>
      <w:pPr>
        <w:keepNext/>
        <w:keepLines/>
        <w:shd w:fill="F5F5F5" w:color="auto" w:val="clear"/>
        <w:spacing w:after="0" w:before="120" w:line="240"/>
        <w:ind w:left="284"/>
        <w:jc w:val="left"/>
      </w:pPr>
      <w:r>
        <w:rPr>
          <w:rFonts w:ascii="Courier New" w:cs="Courier New" w:eastAsia="Courier New" w:hAnsi="Courier New"/>
          <w:sz w:val="20"/>
          <w:szCs w:val="20"/>
        </w:rPr>
        <w:t xml:space="preserve">-vf scale=trunc(iw/2)*2:trunc(ih/2)*2 -pix_fmt yuv420p</w:t>
      </w:r>
    </w:p>
    <w:p>
      <w:pPr>
        <w:keepNext/>
        <w:keepLines/>
        <w:shd w:fill="F5F5F5" w:color="auto" w:val="clear"/>
        <w:spacing w:after="0" w:before="0" w:line="240"/>
        <w:ind w:left="284"/>
        <w:jc w:val="left"/>
      </w:pPr>
      <w:r>
        <w:rPr>
          <w:rFonts w:ascii="Courier New" w:cs="Courier New" w:eastAsia="Courier New" w:hAnsi="Courier New"/>
          <w:sz w:val="20"/>
          <w:szCs w:val="20"/>
        </w:rPr>
        <w:t xml:space="preserve">-c:v libx264 -preset veryfast -profile:v main</w:t>
      </w:r>
    </w:p>
    <w:p>
      <w:pPr>
        <w:keepNext/>
        <w:keepLines/>
        <w:shd w:fill="F5F5F5" w:color="auto" w:val="clear"/>
        <w:spacing w:after="0" w:before="0" w:line="240"/>
        <w:ind w:left="284"/>
        <w:jc w:val="left"/>
      </w:pPr>
      <w:r>
        <w:rPr>
          <w:rFonts w:ascii="Courier New" w:cs="Courier New" w:eastAsia="Courier New" w:hAnsi="Courier New"/>
          <w:sz w:val="20"/>
          <w:szCs w:val="20"/>
        </w:rPr>
        <w:t xml:space="preserve">-force_key_frames expr:gte(t,n_forced*6)</w:t>
      </w:r>
    </w:p>
    <w:p>
      <w:pPr>
        <w:keepNext/>
        <w:keepLines/>
        <w:shd w:fill="F5F5F5" w:color="auto" w:val="clear"/>
        <w:spacing w:after="0" w:before="0" w:line="240"/>
        <w:ind w:left="284"/>
        <w:jc w:val="left"/>
      </w:pPr>
      <w:r>
        <w:rPr>
          <w:rFonts w:ascii="Courier New" w:cs="Courier New" w:eastAsia="Courier New" w:hAnsi="Courier New"/>
          <w:sz w:val="20"/>
          <w:szCs w:val="20"/>
        </w:rPr>
        <w:t xml:space="preserve">-c:a aac -b:a 128k</w:t>
      </w:r>
    </w:p>
    <w:p>
      <w:pPr>
        <w:keepNext/>
        <w:keepLines/>
        <w:shd w:fill="F5F5F5" w:color="auto" w:val="clear"/>
        <w:spacing w:after="0" w:before="0" w:line="240"/>
        <w:ind w:left="284"/>
        <w:jc w:val="left"/>
      </w:pPr>
      <w:r>
        <w:rPr>
          <w:rFonts w:ascii="Courier New" w:cs="Courier New" w:eastAsia="Courier New" w:hAnsi="Courier New"/>
          <w:sz w:val="20"/>
          <w:szCs w:val="20"/>
        </w:rPr>
        <w:t xml:space="preserve">-f hls -hls_time 6 -hls_playlist_type vod</w:t>
      </w:r>
    </w:p>
    <w:p>
      <w:pPr>
        <w:keepNext/>
        <w:keepLines/>
        <w:shd w:fill="F5F5F5" w:color="auto" w:val="clear"/>
        <w:spacing w:after="60" w:before="0" w:line="240"/>
        <w:ind w:left="284"/>
        <w:jc w:val="left"/>
      </w:pPr>
      <w:r>
        <w:rPr>
          <w:rFonts w:ascii="Courier New" w:cs="Courier New" w:eastAsia="Courier New" w:hAnsi="Courier New"/>
          <w:sz w:val="20"/>
          <w:szCs w:val="20"/>
        </w:rPr>
        <w:t xml:space="preserve">-hls_segment_filename &lt;каталог&gt;/seg_%05d.ts &lt;каталог&gt;/master.m3u8</w:t>
      </w:r>
    </w:p>
    <w:p>
      <w:pPr>
        <w:spacing w:after="240" w:before="60" w:line="360"/>
        <w:ind w:firstLine="0"/>
        <w:jc w:val="center"/>
      </w:pPr>
      <w:r>
        <w:rPr>
          <w:rFonts w:ascii="Times New Roman" w:cs="Times New Roman" w:eastAsia="Times New Roman" w:hAnsi="Times New Roman"/>
          <w:sz w:val="28"/>
          <w:szCs w:val="28"/>
        </w:rPr>
        <w:t xml:space="preserve">Листинг 2 – Основные параметры ffmpeg</w:t>
      </w:r>
    </w:p>
    <w:p>
      <w:pPr>
        <w:pStyle w:val="Heading3"/>
        <w:keepNext/>
        <w:spacing w:after="120" w:before="240" w:line="360"/>
        <w:ind w:firstLine="709"/>
      </w:pPr>
      <w:r>
        <w:rPr>
          <w:rFonts w:ascii="Times New Roman" w:cs="Times New Roman" w:eastAsia="Times New Roman" w:hAnsi="Times New Roman"/>
          <w:b/>
          <w:bCs/>
          <w:sz w:val="28"/>
          <w:szCs w:val="28"/>
        </w:rPr>
        <w:t xml:space="preserve">4.3.4 Выдача видео по подписанным ссылкам</w:t>
      </w:r>
    </w:p>
    <w:p>
      <w:pPr>
        <w:spacing w:after="0" w:before="0" w:line="360"/>
        <w:ind w:firstLine="709"/>
        <w:jc w:val="both"/>
      </w:pPr>
      <w:r>
        <w:rPr>
          <w:rFonts w:ascii="Times New Roman" w:cs="Times New Roman" w:eastAsia="Times New Roman" w:hAnsi="Times New Roman"/>
          <w:sz w:val="28"/>
          <w:szCs w:val="28"/>
        </w:rPr>
        <w:t xml:space="preserve">Выдача выполняется в два этапа. На первом авторизованный пользователь обращается к маршруту POST /content/</w:t>
      </w:r>
      <w:r>
        <w:rPr>
          <w:rFonts w:ascii="Times New Roman" w:cs="Times New Roman" w:eastAsia="Times New Roman" w:hAnsi="Times New Roman"/>
          <w:sz w:val="28"/>
          <w:szCs w:val="28"/>
        </w:rPr>
        <w:t xml:space="preserve">{id}</w:t>
      </w:r>
      <w:r>
        <w:rPr>
          <w:rFonts w:ascii="Times New Roman" w:cs="Times New Roman" w:eastAsia="Times New Roman" w:hAnsi="Times New Roman"/>
          <w:sz w:val="28"/>
          <w:szCs w:val="28"/>
        </w:rPr>
        <w:t xml:space="preserve">/stream: сценарий RequestStream проверяет, что контент опубликован, и правило доступа, после чего возвращает ссылку вида /stream/</w:t>
      </w:r>
      <w:r>
        <w:rPr>
          <w:rFonts w:ascii="Times New Roman" w:cs="Times New Roman" w:eastAsia="Times New Roman" w:hAnsi="Times New Roman"/>
          <w:sz w:val="28"/>
          <w:szCs w:val="28"/>
        </w:rPr>
        <w:t xml:space="preserve">{id}</w:t>
      </w:r>
      <w:r>
        <w:rPr>
          <w:rFonts w:ascii="Times New Roman" w:cs="Times New Roman" w:eastAsia="Times New Roman" w:hAnsi="Times New Roman"/>
          <w:sz w:val="28"/>
          <w:szCs w:val="28"/>
        </w:rPr>
        <w:t xml:space="preserve">/master.m3u8?exp=…&amp;sig=…. На втором плеер запрашивает плейлист и сегменты по этой ссылке без токена. Подпись — код HMAC-SHA256 от строки «content:</w:t>
      </w:r>
      <w:r>
        <w:rPr>
          <w:rFonts w:ascii="Times New Roman" w:cs="Times New Roman" w:eastAsia="Times New Roman" w:hAnsi="Times New Roman"/>
          <w:sz w:val="28"/>
          <w:szCs w:val="28"/>
        </w:rPr>
        <w:t xml:space="preserve">{id}</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{exp}</w:t>
      </w:r>
      <w:r>
        <w:rPr>
          <w:rFonts w:ascii="Times New Roman" w:cs="Times New Roman" w:eastAsia="Times New Roman" w:hAnsi="Times New Roman"/>
          <w:sz w:val="28"/>
          <w:szCs w:val="28"/>
        </w:rPr>
        <w:t xml:space="preserve">» с секретным ключом </w:t>
      </w:r>
      <w:r>
        <w:rPr>
          <w:rFonts w:ascii="Times New Roman" w:cs="Times New Roman" w:eastAsia="Times New Roman" w:hAnsi="Times New Roman"/>
          <w:sz w:val="28"/>
          <w:szCs w:val="28"/>
        </w:rPr>
        <w:t xml:space="preserve">[36]</w:t>
      </w:r>
      <w:r>
        <w:rPr>
          <w:rFonts w:ascii="Times New Roman" w:cs="Times New Roman" w:eastAsia="Times New Roman" w:hAnsi="Times New Roman"/>
          <w:sz w:val="28"/>
          <w:szCs w:val="28"/>
        </w:rPr>
        <w:t xml:space="preserve">; при проверке сначала сравнивается срок, затем подпись функцией hash_equals (листинг 3). Контроллер дописывает параметры exp и sig к адресам сегментов в плейлисте, а имя запрашиваемого файла проверяется регулярным выражением, допускающим только файлы .m3u8 и .ts. Плейлист отдаётся с заголовком Cache-Control: no-store, сегменты — с private, max-age=60.</w:t>
      </w:r>
    </w:p>
    <w:p>
      <w:pPr>
        <w:keepNext/>
        <w:keepLines/>
        <w:shd w:fill="F5F5F5" w:color="auto" w:val="clear"/>
        <w:spacing w:after="0" w:before="120" w:line="240"/>
        <w:ind w:left="284"/>
        <w:jc w:val="left"/>
      </w:pPr>
      <w:r>
        <w:rPr>
          <w:rFonts w:ascii="Courier New" w:cs="Courier New" w:eastAsia="Courier New" w:hAnsi="Courier New"/>
          <w:sz w:val="20"/>
          <w:szCs w:val="20"/>
        </w:rPr>
        <w:t xml:space="preserve">public function sign(string $resource, int $ttlSeconds): array {</w:t>
      </w:r>
    </w:p>
    <w:p>
      <w:pPr>
        <w:keepNext/>
        <w:keepLines/>
        <w:shd w:fill="F5F5F5" w:color="auto" w:val="clear"/>
        <w:spacing w:after="0" w:before="0" w:line="240"/>
        <w:ind w:left="284"/>
        <w:jc w:val="left"/>
      </w:pPr>
      <w:r>
        <w:rPr>
          <w:rFonts w:ascii="Courier New" w:cs="Courier New" w:eastAsia="Courier New" w:hAnsi="Courier New"/>
          <w:sz w:val="20"/>
          <w:szCs w:val="20"/>
        </w:rPr>
        <w:t xml:space="preserve">    $exp = $this-&gt;clock-&gt;now()-&gt;getTimestamp() + $ttlSeconds;</w:t>
      </w:r>
    </w:p>
    <w:p>
      <w:pPr>
        <w:keepNext/>
        <w:keepLines/>
        <w:shd w:fill="F5F5F5" w:color="auto" w:val="clear"/>
        <w:spacing w:after="0" w:before="0" w:line="240"/>
        <w:ind w:left="284"/>
        <w:jc w:val="left"/>
      </w:pPr>
      <w:r>
        <w:rPr>
          <w:rFonts w:ascii="Courier New" w:cs="Courier New" w:eastAsia="Courier New" w:hAnsi="Courier New"/>
          <w:sz w:val="20"/>
          <w:szCs w:val="20"/>
        </w:rPr>
        <w:t xml:space="preserve">    return ['exp' =&gt; $exp, 'sig' =&gt; $this-&gt;mac($resource, $exp)];</w:t>
      </w:r>
    </w:p>
    <w:p>
      <w:pPr>
        <w:keepNext/>
        <w:keepLines/>
        <w:shd w:fill="F5F5F5" w:color="auto" w:val="clear"/>
        <w:spacing w:after="0" w:before="0" w:line="240"/>
        <w:ind w:left="284"/>
        <w:jc w:val="left"/>
      </w:pPr>
      <w:r>
        <w:rPr>
          <w:rFonts w:ascii="Courier New" w:cs="Courier New" w:eastAsia="Courier New" w:hAnsi="Courier New"/>
          <w:sz w:val="20"/>
          <w:szCs w:val="20"/>
        </w:rPr>
        <w:t xml:space="preserve">}</w:t>
      </w:r>
    </w:p>
    <w:p>
      <w:pPr>
        <w:keepNext/>
        <w:keepLines/>
        <w:shd w:fill="F5F5F5" w:color="auto" w:val="clear"/>
        <w:spacing w:after="0" w:before="0" w:line="240"/>
        <w:ind w:left="284"/>
        <w:jc w:val="left"/>
      </w:pPr>
      <w:r>
        <w:rPr>
          <w:rFonts w:ascii="Courier New" w:cs="Courier New" w:eastAsia="Courier New" w:hAnsi="Courier New"/>
          <w:sz w:val="20"/>
          <w:szCs w:val="20"/>
        </w:rPr>
        <w:t xml:space="preserve">public function verify(string $resource, int $exp, string $sig): bool {</w:t>
      </w:r>
    </w:p>
    <w:p>
      <w:pPr>
        <w:keepNext/>
        <w:keepLines/>
        <w:shd w:fill="F5F5F5" w:color="auto" w:val="clear"/>
        <w:spacing w:after="0" w:before="0" w:line="240"/>
        <w:ind w:left="284"/>
        <w:jc w:val="left"/>
      </w:pPr>
      <w:r>
        <w:rPr>
          <w:rFonts w:ascii="Courier New" w:cs="Courier New" w:eastAsia="Courier New" w:hAnsi="Courier New"/>
          <w:sz w:val="20"/>
          <w:szCs w:val="20"/>
        </w:rPr>
        <w:t xml:space="preserve">    return $exp &gt;= $this-&gt;clock-&gt;now()-&gt;getTimestamp()</w:t>
      </w:r>
    </w:p>
    <w:p>
      <w:pPr>
        <w:keepNext/>
        <w:keepLines/>
        <w:shd w:fill="F5F5F5" w:color="auto" w:val="clear"/>
        <w:spacing w:after="0" w:before="0" w:line="240"/>
        <w:ind w:left="284"/>
        <w:jc w:val="left"/>
      </w:pPr>
      <w:r>
        <w:rPr>
          <w:rFonts w:ascii="Courier New" w:cs="Courier New" w:eastAsia="Courier New" w:hAnsi="Courier New"/>
          <w:sz w:val="20"/>
          <w:szCs w:val="20"/>
        </w:rPr>
        <w:t xml:space="preserve">        &amp;&amp; hash_equals($this-&gt;mac($resource, $exp), $sig);</w:t>
      </w:r>
    </w:p>
    <w:p>
      <w:pPr>
        <w:keepNext/>
        <w:keepLines/>
        <w:shd w:fill="F5F5F5" w:color="auto" w:val="clear"/>
        <w:spacing w:after="0" w:before="0" w:line="240"/>
        <w:ind w:left="284"/>
        <w:jc w:val="left"/>
      </w:pPr>
      <w:r>
        <w:rPr>
          <w:rFonts w:ascii="Courier New" w:cs="Courier New" w:eastAsia="Courier New" w:hAnsi="Courier New"/>
          <w:sz w:val="20"/>
          <w:szCs w:val="20"/>
        </w:rPr>
        <w:t xml:space="preserve">}</w:t>
      </w:r>
    </w:p>
    <w:p>
      <w:pPr>
        <w:keepNext/>
        <w:keepLines/>
        <w:shd w:fill="F5F5F5" w:color="auto" w:val="clear"/>
        <w:spacing w:after="0" w:before="0" w:line="240"/>
        <w:ind w:left="284"/>
        <w:jc w:val="left"/>
      </w:pPr>
      <w:r>
        <w:rPr>
          <w:rFonts w:ascii="Courier New" w:cs="Courier New" w:eastAsia="Courier New" w:hAnsi="Courier New"/>
          <w:sz w:val="20"/>
          <w:szCs w:val="20"/>
        </w:rPr>
        <w:t xml:space="preserve">private function mac(string $resource, int $exp): string {</w:t>
      </w:r>
    </w:p>
    <w:p>
      <w:pPr>
        <w:keepNext/>
        <w:keepLines/>
        <w:shd w:fill="F5F5F5" w:color="auto" w:val="clear"/>
        <w:spacing w:after="0" w:before="0" w:line="240"/>
        <w:ind w:left="284"/>
        <w:jc w:val="left"/>
      </w:pPr>
      <w:r>
        <w:rPr>
          <w:rFonts w:ascii="Courier New" w:cs="Courier New" w:eastAsia="Courier New" w:hAnsi="Courier New"/>
          <w:sz w:val="20"/>
          <w:szCs w:val="20"/>
        </w:rPr>
        <w:t xml:space="preserve">    return hash_hmac('sha256', $resource . '|' . $exp, $this-&gt;secret);</w:t>
      </w:r>
    </w:p>
    <w:p>
      <w:pPr>
        <w:keepNext/>
        <w:keepLines/>
        <w:shd w:fill="F5F5F5" w:color="auto" w:val="clear"/>
        <w:spacing w:after="60" w:before="0" w:line="240"/>
        <w:ind w:left="284"/>
        <w:jc w:val="left"/>
      </w:pPr>
      <w:r>
        <w:rPr>
          <w:rFonts w:ascii="Courier New" w:cs="Courier New" w:eastAsia="Courier New" w:hAnsi="Courier New"/>
          <w:sz w:val="20"/>
          <w:szCs w:val="20"/>
        </w:rPr>
        <w:t xml:space="preserve">}</w:t>
      </w:r>
    </w:p>
    <w:p>
      <w:pPr>
        <w:spacing w:after="240" w:before="60" w:line="360"/>
        <w:ind w:firstLine="0"/>
        <w:jc w:val="center"/>
      </w:pPr>
      <w:r>
        <w:rPr>
          <w:rFonts w:ascii="Times New Roman" w:cs="Times New Roman" w:eastAsia="Times New Roman" w:hAnsi="Times New Roman"/>
          <w:sz w:val="28"/>
          <w:szCs w:val="28"/>
        </w:rPr>
        <w:t xml:space="preserve">Листинг 3 – Подпись и проверка ссылок (HmacUrlSigner)</w:t>
      </w:r>
    </w:p>
    <w:p>
      <w:pPr>
        <w:pStyle w:val="Heading3"/>
        <w:keepNext/>
        <w:spacing w:after="120" w:before="240" w:line="360"/>
        <w:ind w:firstLine="709"/>
      </w:pPr>
      <w:r>
        <w:rPr>
          <w:rFonts w:ascii="Times New Roman" w:cs="Times New Roman" w:eastAsia="Times New Roman" w:hAnsi="Times New Roman"/>
          <w:b/>
          <w:bCs/>
          <w:sz w:val="28"/>
          <w:szCs w:val="28"/>
        </w:rPr>
        <w:t xml:space="preserve">4.3.5 Подписки, позиция просмотра и история</w:t>
      </w:r>
    </w:p>
    <w:p>
      <w:pPr>
        <w:spacing w:after="0" w:before="0" w:line="360"/>
        <w:ind w:firstLine="709"/>
        <w:jc w:val="both"/>
      </w:pPr>
      <w:r>
        <w:rPr>
          <w:rFonts w:ascii="Times New Roman" w:cs="Times New Roman" w:eastAsia="Times New Roman" w:hAnsi="Times New Roman"/>
          <w:sz w:val="28"/>
          <w:szCs w:val="28"/>
        </w:rPr>
        <w:t xml:space="preserve">Сценарий SubscribeToPlan создаёт подписку на срок, заданный тарифом. Если у пользователя уже есть активная подписка, новая начинается в момент окончания текущей, а не перекрывает её. Позиция просмотра сохраняется запросом INSERT … ON CONFLICT, то есть повторное сохранение обновляет запись, а не создаёт новую. История возвращает последние сохранённые позиции, по умолчанию не более 50 записей. Демонстрационная страница public/demo.html использует эти же маршруты и продолжает воспроизведение с сохранённой позиции.</w:t>
      </w:r>
    </w:p>
    <w:p>
      <w:pPr>
        <w:pStyle w:val="Heading3"/>
        <w:keepNext/>
        <w:spacing w:after="120" w:before="240" w:line="360"/>
        <w:ind w:firstLine="709"/>
      </w:pPr>
      <w:r>
        <w:rPr>
          <w:rFonts w:ascii="Times New Roman" w:cs="Times New Roman" w:eastAsia="Times New Roman" w:hAnsi="Times New Roman"/>
          <w:b/>
          <w:bCs/>
          <w:sz w:val="28"/>
          <w:szCs w:val="28"/>
        </w:rPr>
        <w:t xml:space="preserve">4.3.6 Обработка ошибок и меры защиты</w:t>
      </w:r>
    </w:p>
    <w:p>
      <w:pPr>
        <w:spacing w:after="0" w:before="0" w:line="360"/>
        <w:ind w:firstLine="709"/>
        <w:jc w:val="both"/>
      </w:pPr>
      <w:r>
        <w:rPr>
          <w:rFonts w:ascii="Times New Roman" w:cs="Times New Roman" w:eastAsia="Times New Roman" w:hAnsi="Times New Roman"/>
          <w:sz w:val="28"/>
          <w:szCs w:val="28"/>
        </w:rPr>
        <w:t xml:space="preserve">Единая обработка ошибок выполняется промежуточным слоем JsonErrorMiddleware: исключения предметной области преобразуются в ответ JSON с кодом из таблицы 9, а непредвиденные ошибки записываются в журнал, пользователю же возвращается общее сообщение без внутренних подробностей. Меры защиты сведены в таблицу 13 </w:t>
      </w:r>
      <w:r>
        <w:rPr>
          <w:rFonts w:ascii="Times New Roman" w:cs="Times New Roman" w:eastAsia="Times New Roman" w:hAnsi="Times New Roman"/>
          <w:sz w:val="28"/>
          <w:szCs w:val="28"/>
        </w:rPr>
        <w:t xml:space="preserve">[17, 18]</w:t>
      </w:r>
      <w:r>
        <w:rPr>
          <w:rFonts w:ascii="Times New Roman" w:cs="Times New Roman" w:eastAsia="Times New Roman" w:hAnsi="Times New Roman"/>
          <w:sz w:val="28"/>
          <w:szCs w:val="28"/>
        </w:rPr>
        <w:t xml:space="preserve">.</w:t>
      </w:r>
    </w:p>
    <w:p>
      <w:pPr>
        <w:keepNext/>
        <w:spacing w:after="60" w:before="240" w:line="360"/>
        <w:jc w:val="right"/>
      </w:pPr>
      <w:r>
        <w:rPr>
          <w:rFonts w:ascii="Times New Roman" w:cs="Times New Roman" w:eastAsia="Times New Roman" w:hAnsi="Times New Roman"/>
          <w:sz w:val="28"/>
          <w:szCs w:val="28"/>
        </w:rPr>
        <w:t xml:space="preserve">Таблица 13 — Меры защиты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954"/>
      </w:tblGrid>
      <w:tr>
        <w:trPr>
          <w:cantSplit/>
          <w:tblHeader/>
        </w:trPr>
        <w:tc>
          <w:tcPr>
            <w:tcW w:type="dxa" w:w="25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Угроза</w:t>
            </w:r>
          </w:p>
        </w:tc>
        <w:tc>
          <w:tcPr>
            <w:tcW w:type="dxa" w:w="39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Мера</w:t>
            </w:r>
          </w:p>
        </w:tc>
        <w:tc>
          <w:tcPr>
            <w:tcW w:type="dxa" w:w="29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Где реализована</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Раскрытие паролей при утечке базы</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Хеширование bcrypt</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BcryptPasswordHasher</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Выяснение зарегистрированных адресов</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Одинаковое сообщение об ошибке входа</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LoginUser</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SQL-инъекции</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Параметризованные запросы; отключена эмуляция подготовленных запросов; экранирование спецсимволов LIKE</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Pdo*Repository, ConnectionFactory</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Выход за пределы каталога</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Белый список имён файлов</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StreamController</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Внедрение команд через имя файла</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Запуск ffmpeg без оболочки, аргументы массивом</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FfmpegTranscoder</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Подделка и повторное использование ссылок</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HMAC-SHA256, срок действия, сравнение через hash_equals</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HmacUrlSigner</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Нарушение авторизации</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Роли в промежуточном слое; проверка права просмотра в сценарии</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AuthMiddleware, RequestStream</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Утечка внутренних сведений об ошибках</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Общее сообщение при непредвиденной ошибке</w:t>
            </w:r>
          </w:p>
        </w:tc>
        <w:tc>
          <w:tcPr>
            <w:tcW w:type="dxa" w:w="29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JsonErrorMiddleware</w:t>
            </w:r>
          </w:p>
        </w:tc>
      </w:tr>
    </w:tbl>
    <w:p>
      <w:pPr>
        <w:spacing w:after="120" w:before="0" w:line="240"/>
      </w:pPr>
    </w:p>
    <w:p>
      <w:pPr>
        <w:pStyle w:val="Heading2"/>
        <w:keepNext/>
        <w:spacing w:after="120" w:before="240" w:line="360"/>
        <w:ind w:firstLine="709"/>
      </w:pPr>
      <w:r>
        <w:rPr>
          <w:rFonts w:ascii="Times New Roman" w:cs="Times New Roman" w:eastAsia="Times New Roman" w:hAnsi="Times New Roman"/>
          <w:b/>
          <w:bCs/>
          <w:sz w:val="28"/>
          <w:szCs w:val="28"/>
        </w:rPr>
        <w:t xml:space="preserve">4.4 Тестирование и результаты проверки</w:t>
      </w:r>
    </w:p>
    <w:p>
      <w:pPr>
        <w:pStyle w:val="Heading3"/>
        <w:keepNext/>
        <w:spacing w:after="120" w:before="240" w:line="360"/>
        <w:ind w:firstLine="709"/>
      </w:pPr>
      <w:r>
        <w:rPr>
          <w:rFonts w:ascii="Times New Roman" w:cs="Times New Roman" w:eastAsia="Times New Roman" w:hAnsi="Times New Roman"/>
          <w:b/>
          <w:bCs/>
          <w:sz w:val="28"/>
          <w:szCs w:val="28"/>
        </w:rPr>
        <w:t xml:space="preserve">4.4.1 Автоматические тесты</w:t>
      </w:r>
    </w:p>
    <w:p>
      <w:pPr>
        <w:spacing w:after="0" w:before="0" w:line="360"/>
        <w:ind w:firstLine="709"/>
        <w:jc w:val="both"/>
      </w:pPr>
      <w:r>
        <w:rPr>
          <w:rFonts w:ascii="Times New Roman" w:cs="Times New Roman" w:eastAsia="Times New Roman" w:hAnsi="Times New Roman"/>
          <w:sz w:val="28"/>
          <w:szCs w:val="28"/>
        </w:rPr>
        <w:t xml:space="preserve">Набор состоит из 15 тестов PHPUnit </w:t>
      </w:r>
      <w:r>
        <w:rPr>
          <w:rFonts w:ascii="Times New Roman" w:cs="Times New Roman" w:eastAsia="Times New Roman" w:hAnsi="Times New Roman"/>
          <w:sz w:val="28"/>
          <w:szCs w:val="28"/>
        </w:rPr>
        <w:t xml:space="preserve">[38]</w:t>
      </w:r>
      <w:r>
        <w:rPr>
          <w:rFonts w:ascii="Times New Roman" w:cs="Times New Roman" w:eastAsia="Times New Roman" w:hAnsi="Times New Roman"/>
          <w:sz w:val="28"/>
          <w:szCs w:val="28"/>
        </w:rPr>
        <w:t xml:space="preserve">: 12 unit-тестов сценариев (RegisterUser — 4, RequestStream — 5, SubscribeToPlan — 3) и 3 архитектурных теста правила зависимостей. Сценарии проверяются на шести тестовых реализациях в памяти (каталог tests/Fake). В контейнере приложения (PHP 8.3.35, PHPUnit 10.5.65) набор из 12 unit-тестов выполнен успешно: OK (12 tests, 16 assertions). Полный набор из 15 тестов выполнен успешно в среде разработки с PHP 8.3 и PHPUnit 9.6: OK (15 tests, 25 assertions).</w:t>
      </w:r>
    </w:p>
    <w:p>
      <w:pPr>
        <w:pStyle w:val="Heading3"/>
        <w:keepNext/>
        <w:spacing w:after="120" w:before="240" w:line="360"/>
        <w:ind w:firstLine="709"/>
      </w:pPr>
      <w:r>
        <w:rPr>
          <w:rFonts w:ascii="Times New Roman" w:cs="Times New Roman" w:eastAsia="Times New Roman" w:hAnsi="Times New Roman"/>
          <w:b/>
          <w:bCs/>
          <w:sz w:val="28"/>
          <w:szCs w:val="28"/>
        </w:rPr>
        <w:t xml:space="preserve">4.4.2 Ручное тестирование</w:t>
      </w:r>
    </w:p>
    <w:p>
      <w:pPr>
        <w:spacing w:after="0" w:before="0" w:line="360"/>
        <w:ind w:firstLine="709"/>
        <w:jc w:val="both"/>
      </w:pPr>
      <w:r>
        <w:rPr>
          <w:rFonts w:ascii="Times New Roman" w:cs="Times New Roman" w:eastAsia="Times New Roman" w:hAnsi="Times New Roman"/>
          <w:sz w:val="28"/>
          <w:szCs w:val="28"/>
        </w:rPr>
        <w:t xml:space="preserve">Работа системы проверена сценарием из HTTP-запросов (curl) и через демонстрационную страницу. Для проверки использовано тестовое видео 640×360, 20 секунд, созданное средствами ffmpeg. Для администратора страница содержит форму добавления видео: она создаёт карточку запросом POST /content, загружает файл запросом POST /content/{id}/media и ожидает появления ролика в каталоге. Результаты приведены в таблице 14.</w:t>
      </w:r>
    </w:p>
    <w:p>
      <w:pPr>
        <w:keepNext/>
        <w:spacing w:after="60" w:before="240" w:line="360"/>
        <w:jc w:val="right"/>
      </w:pPr>
      <w:r>
        <w:rPr>
          <w:rFonts w:ascii="Times New Roman" w:cs="Times New Roman" w:eastAsia="Times New Roman" w:hAnsi="Times New Roman"/>
          <w:sz w:val="28"/>
          <w:szCs w:val="28"/>
        </w:rPr>
        <w:t xml:space="preserve">Таблица 14 — Результаты ручного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3350"/>
        <w:gridCol w:w="3000"/>
        <w:gridCol w:w="2504"/>
      </w:tblGrid>
      <w:tr>
        <w:trPr>
          <w:cantSplit/>
          <w:tblHeader/>
        </w:trPr>
        <w:tc>
          <w:tcPr>
            <w:tcW w:type="dxa" w:w="5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w:t>
            </w:r>
          </w:p>
        </w:tc>
        <w:tc>
          <w:tcPr>
            <w:tcW w:type="dxa" w:w="33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Сценарий</w:t>
            </w:r>
          </w:p>
        </w:tc>
        <w:tc>
          <w:tcPr>
            <w:tcW w:type="dxa" w:w="300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Ожидаемый результат</w:t>
            </w:r>
          </w:p>
        </w:tc>
        <w:tc>
          <w:tcPr>
            <w:tcW w:type="dxa" w:w="250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Результат</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Каталог при пустой базе</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Пустой список</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2</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Вход администратора</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Выдан токен JWT</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3</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Создание карточки контента</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Карточка со статусом draft</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4</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Загрузка видео</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Задача создана (pending)</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5</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Обработка воркером</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 каталоге статус published</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6</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Ссылка на бесплатный контент</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Ссылка с параметрами exp и sig</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7</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Плейлист по ссылке</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4 сегмента (6, 6, 6, 2 с) с подписью</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8</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Сегмент по ссылке</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Код 200, video/mp2t</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 (137 428 байт)</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9</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Подделанная подпись</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Отказ в доступе</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10</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Запрос ссылки без токена</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Требуется авторизация</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11</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Платный контент без подписки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Требуется активная подписка</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12</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Оформление подписки</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Срок 30 дней</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 (с 04.10.2026 по 03.11.2026)</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13</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Платный контент с подпиской</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Ссылка выдана</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14</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Создание контента зрителем</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Требуются права администратора</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15</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Сохранение позиции и история</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Позиция 42 с в истории</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16</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Поиск по названию и жанру</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Только подходящие записи</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17</w:t>
            </w:r>
          </w:p>
        </w:tc>
        <w:tc>
          <w:tcPr>
            <w:tcW w:type="dxa" w:w="3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Демонстрационная страница</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Вход, каталог, воспроизведение</w:t>
            </w:r>
          </w:p>
        </w:tc>
        <w:tc>
          <w:tcPr>
            <w:tcW w:type="dxa" w:w="25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Совпало</w:t>
            </w:r>
          </w:p>
        </w:tc>
      </w:tr>
    </w:tbl>
    <w:p>
      <w:pPr>
        <w:spacing w:after="120" w:before="0" w:line="240"/>
      </w:pPr>
    </w:p>
    <w:p>
      <w:pPr>
        <w:spacing w:after="0" w:before="120" w:line="360"/>
        <w:ind w:firstLine="709"/>
        <w:jc w:val="both"/>
      </w:pPr>
      <w:r>
        <w:rPr>
          <w:rFonts w:ascii="Times New Roman" w:cs="Times New Roman" w:eastAsia="Times New Roman" w:hAnsi="Times New Roman"/>
          <w:sz w:val="28"/>
          <w:szCs w:val="28"/>
        </w:rPr>
        <w:t xml:space="preserve">Истечение срока подписи проверено отдельным скриптом при разработке: подпись со сроком в прошлом отклоняется. Сбой транскодирования (статус failed) и аварийная остановка воркера отдельными тестами не проверялись.</w:t>
      </w:r>
    </w:p>
    <w:p>
      <w:pPr>
        <w:pStyle w:val="Heading2"/>
        <w:keepNext/>
        <w:spacing w:after="120" w:before="240" w:line="360"/>
        <w:ind w:firstLine="709"/>
      </w:pPr>
      <w:r>
        <w:rPr>
          <w:rFonts w:ascii="Times New Roman" w:cs="Times New Roman" w:eastAsia="Times New Roman" w:hAnsi="Times New Roman"/>
          <w:b/>
          <w:bCs/>
          <w:sz w:val="28"/>
          <w:szCs w:val="28"/>
        </w:rPr>
        <w:t xml:space="preserve">4.5 Ограничения и направления развития</w:t>
      </w:r>
    </w:p>
    <w:p>
      <w:pPr>
        <w:spacing w:after="0" w:before="0" w:line="360"/>
        <w:ind w:firstLine="709"/>
        <w:jc w:val="both"/>
      </w:pPr>
      <w:r>
        <w:rPr>
          <w:rFonts w:ascii="Times New Roman" w:cs="Times New Roman" w:eastAsia="Times New Roman" w:hAnsi="Times New Roman"/>
          <w:sz w:val="28"/>
          <w:szCs w:val="28"/>
        </w:rPr>
        <w:t xml:space="preserve">Известные ограничения реализации и возможные способы их устранения сведены в таблицу 15.</w:t>
      </w:r>
    </w:p>
    <w:p>
      <w:pPr>
        <w:keepNext/>
        <w:spacing w:after="60" w:before="240" w:line="360"/>
        <w:jc w:val="right"/>
      </w:pPr>
      <w:r>
        <w:rPr>
          <w:rFonts w:ascii="Times New Roman" w:cs="Times New Roman" w:eastAsia="Times New Roman" w:hAnsi="Times New Roman"/>
          <w:sz w:val="28"/>
          <w:szCs w:val="28"/>
        </w:rPr>
        <w:t xml:space="preserve">Таблица 15 — Ограничения и направления развития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50"/>
        <w:gridCol w:w="2950"/>
        <w:gridCol w:w="3254"/>
      </w:tblGrid>
      <w:tr>
        <w:trPr>
          <w:cantSplit/>
          <w:tblHeader/>
        </w:trPr>
        <w:tc>
          <w:tcPr>
            <w:tcW w:type="dxa" w:w="31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Ограничение</w:t>
            </w:r>
          </w:p>
        </w:tc>
        <w:tc>
          <w:tcPr>
            <w:tcW w:type="dxa" w:w="2950"/>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Последствие</w:t>
            </w:r>
          </w:p>
        </w:tc>
        <w:tc>
          <w:tcPr>
            <w:tcW w:type="dxa" w:w="3254"/>
            <w:tcBorders>
              <w:top w:val="single" w:color="000000" w:sz="4"/>
              <w:left w:val="single" w:color="000000" w:sz="4"/>
              <w:bottom w:val="single" w:color="000000" w:sz="4"/>
              <w:right w:val="single" w:color="000000" w:sz="4"/>
            </w:tcBorders>
            <w:shd w:fill="F2F2F2" w:color="auto"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4"/>
                <w:szCs w:val="24"/>
              </w:rPr>
              <w:t xml:space="preserve">Направление развития</w:t>
            </w:r>
          </w:p>
        </w:tc>
      </w:tr>
      <w:tr>
        <w:trPr>
          <w:cantSplit/>
        </w:trPr>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Формируется один вариант качества</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Нет адаптивного переключения битрейта</w:t>
            </w:r>
          </w:p>
        </w:tc>
        <w:tc>
          <w:tcPr>
            <w:tcW w:type="dxa" w:w="3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Несколько вариантов и главный плейлист HLS </w:t>
            </w:r>
            <w:r>
              <w:rPr>
                <w:rFonts w:ascii="Times New Roman" w:cs="Times New Roman" w:eastAsia="Times New Roman" w:hAnsi="Times New Roman"/>
                <w:b w:val="false"/>
                <w:bCs w:val="false"/>
                <w:sz w:val="24"/>
                <w:szCs w:val="24"/>
              </w:rPr>
              <w:t xml:space="preserve">[5]</w:t>
            </w:r>
          </w:p>
        </w:tc>
      </w:tr>
      <w:tr>
        <w:trPr>
          <w:cantSplit/>
        </w:trPr>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Задача в статусе running не возвращается в очередь при аварии воркера</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Контент остаётся в обработке</w:t>
            </w:r>
          </w:p>
        </w:tc>
        <w:tc>
          <w:tcPr>
            <w:tcW w:type="dxa" w:w="3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Тайм-аут и возврат «зависших» задач; брокер сообщений</w:t>
            </w:r>
          </w:p>
        </w:tc>
      </w:tr>
      <w:tr>
        <w:trPr>
          <w:cantSplit/>
        </w:trPr>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Ссылка не привязана к пользователю; нет DRM</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Ссылку можно передать до истечения срока</w:t>
            </w:r>
          </w:p>
        </w:tc>
        <w:tc>
          <w:tcPr>
            <w:tcW w:type="dxa" w:w="3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Привязка к пользователю, короткие сроки, DRM</w:t>
            </w:r>
          </w:p>
        </w:tc>
      </w:tr>
      <w:tr>
        <w:trPr>
          <w:cantSplit/>
        </w:trPr>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Оплата не подключена</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Подписка оформляется без оплаты</w:t>
            </w:r>
          </w:p>
        </w:tc>
        <w:tc>
          <w:tcPr>
            <w:tcW w:type="dxa" w:w="3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Платёжный шлюз</w:t>
            </w:r>
          </w:p>
        </w:tc>
      </w:tr>
      <w:tr>
        <w:trPr>
          <w:cantSplit/>
        </w:trPr>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Нет ограничения числа попыток входа</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Возможен подбор пароля</w:t>
            </w:r>
          </w:p>
        </w:tc>
        <w:tc>
          <w:tcPr>
            <w:tcW w:type="dxa" w:w="3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Лимит попыток и временная блокировка </w:t>
            </w:r>
            <w:r>
              <w:rPr>
                <w:rFonts w:ascii="Times New Roman" w:cs="Times New Roman" w:eastAsia="Times New Roman" w:hAnsi="Times New Roman"/>
                <w:b w:val="false"/>
                <w:bCs w:val="false"/>
                <w:sz w:val="24"/>
                <w:szCs w:val="24"/>
              </w:rPr>
              <w:t xml:space="preserve">[18]</w:t>
            </w:r>
          </w:p>
        </w:tc>
      </w:tr>
      <w:tr>
        <w:trPr>
          <w:cantSplit/>
        </w:trPr>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Передача по HTTP; пароль БД и секреты по умолчанию в файлах конфигурации</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Риск при публикации сервиса</w:t>
            </w:r>
          </w:p>
        </w:tc>
        <w:tc>
          <w:tcPr>
            <w:tcW w:type="dxa" w:w="3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TLS на nginx; секреты вне репозитория</w:t>
            </w:r>
          </w:p>
        </w:tc>
      </w:tr>
      <w:tr>
        <w:trPr>
          <w:cantSplit/>
        </w:trPr>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Поиск по подстроке без специального индекса</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Замедление на большом каталоге</w:t>
            </w:r>
          </w:p>
        </w:tc>
        <w:tc>
          <w:tcPr>
            <w:tcW w:type="dxa" w:w="3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Триграммный индекс PostgreSQL</w:t>
            </w:r>
          </w:p>
        </w:tc>
      </w:tr>
      <w:tr>
        <w:trPr>
          <w:cantSplit/>
        </w:trPr>
        <w:tc>
          <w:tcPr>
            <w:tcW w:type="dxa" w:w="3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Файлы раздаёт PHP</w:t>
            </w:r>
          </w:p>
        </w:tc>
        <w:tc>
          <w:tcPr>
            <w:tcW w:type="dxa" w:w="29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Нагрузка на PHP-FPM</w:t>
            </w:r>
          </w:p>
        </w:tc>
        <w:tc>
          <w:tcPr>
            <w:tcW w:type="dxa" w:w="325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sz w:val="24"/>
                <w:szCs w:val="24"/>
              </w:rPr>
              <w:t xml:space="preserve">Раздача средствами nginx или CDN с проверкой подписи</w:t>
            </w:r>
          </w:p>
        </w:tc>
      </w:tr>
    </w:tbl>
    <w:p>
      <w:pPr>
        <w:spacing w:after="120" w:before="0" w:line="240"/>
      </w:pPr>
    </w:p>
    <w:p>
      <w:pPr>
        <w:pStyle w:val="Heading2"/>
        <w:keepNext/>
        <w:spacing w:after="120" w:before="240" w:line="360"/>
        <w:ind w:firstLine="709"/>
      </w:pPr>
      <w:r>
        <w:rPr>
          <w:rFonts w:ascii="Times New Roman" w:cs="Times New Roman" w:eastAsia="Times New Roman" w:hAnsi="Times New Roman"/>
          <w:b/>
          <w:bCs/>
          <w:sz w:val="28"/>
          <w:szCs w:val="28"/>
        </w:rPr>
        <w:t xml:space="preserve">4.6 Выводы по главе 4</w:t>
      </w:r>
    </w:p>
    <w:p>
      <w:pPr>
        <w:spacing w:after="0" w:before="0" w:line="360"/>
        <w:ind w:firstLine="709"/>
        <w:jc w:val="both"/>
      </w:pPr>
      <w:r>
        <w:rPr>
          <w:rFonts w:ascii="Times New Roman" w:cs="Times New Roman" w:eastAsia="Times New Roman" w:hAnsi="Times New Roman"/>
          <w:sz w:val="28"/>
          <w:szCs w:val="28"/>
        </w:rPr>
        <w:t xml:space="preserve">1. Серверная часть реализована по четырёхслойной архитектуре; проект запускается командами Docker Compose, схема базы данных создаётся автоматически.</w:t>
      </w:r>
    </w:p>
    <w:p>
      <w:pPr>
        <w:spacing w:after="0" w:before="0" w:line="360"/>
        <w:ind w:firstLine="709"/>
        <w:jc w:val="both"/>
      </w:pPr>
      <w:r>
        <w:rPr>
          <w:rFonts w:ascii="Times New Roman" w:cs="Times New Roman" w:eastAsia="Times New Roman" w:hAnsi="Times New Roman"/>
          <w:sz w:val="28"/>
          <w:szCs w:val="28"/>
        </w:rPr>
        <w:t xml:space="preserve">2. Реализованы все функциональные требования главы 1: регистрация и роли, каталог, загрузка видео, асинхронное транскодирование в HLS, выдача по подписанным ссылкам, подписки, позиция просмотра и история.</w:t>
      </w:r>
    </w:p>
    <w:p>
      <w:pPr>
        <w:spacing w:after="0" w:before="0" w:line="360"/>
        <w:ind w:firstLine="709"/>
        <w:jc w:val="both"/>
      </w:pPr>
      <w:r>
        <w:rPr>
          <w:rFonts w:ascii="Times New Roman" w:cs="Times New Roman" w:eastAsia="Times New Roman" w:hAnsi="Times New Roman"/>
          <w:sz w:val="28"/>
          <w:szCs w:val="28"/>
        </w:rPr>
        <w:t xml:space="preserve">3. Работа системы подтверждена 15 автоматическими тестами и ручным сценарием из 17 проверок, результаты которого совпали с ожидаемыми.</w:t>
      </w:r>
    </w:p>
    <w:p>
      <w:pPr>
        <w:spacing w:after="0" w:before="0" w:line="360"/>
        <w:ind w:firstLine="709"/>
        <w:jc w:val="both"/>
      </w:pPr>
      <w:r>
        <w:rPr>
          <w:rFonts w:ascii="Times New Roman" w:cs="Times New Roman" w:eastAsia="Times New Roman" w:hAnsi="Times New Roman"/>
          <w:sz w:val="28"/>
          <w:szCs w:val="28"/>
        </w:rPr>
        <w:t xml:space="preserve">4. Определены ограничения (один вариант качества, зависание задач при аварии воркера, отсутствие оплаты и DRM, нет ограничения попыток входа) и направления развития.</w:t>
      </w:r>
    </w:p>
    <w:p>
      <w:pPr>
        <w:pStyle w:val="Heading1"/>
        <w:keepNext/>
        <w:pageBreakBefore/>
        <w:spacing w:after="420" w:before="0" w:line="360" w:lineRule="auto"/>
        <w:ind w:firstLine="709"/>
      </w:pPr>
      <w:r>
        <w:rPr>
          <w:rFonts w:ascii="Times New Roman" w:cs="Times New Roman" w:eastAsia="Times New Roman" w:hAnsi="Times New Roman"/>
          <w:b/>
          <w:bCs/>
          <w:color w:val="000000"/>
          <w:sz w:val="28"/>
          <w:szCs w:val="28"/>
        </w:rPr>
        <w:t xml:space="preserve">ЗАКЛЮЧЕНИЕ</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В ходе выполнения курсовой работы разработана серверная часть системы стриминга контента, и все поставленные задачи решены.</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В первой главе проанализирована предметная область, рассмотрены технологии адаптивной потоковой доставки по HTTP, сопоставлены четыре платформы-аналога, сформулированы функциональные и нефункциональные требования и построена матрица отслеживаемости, связывающая требования с реализацией и способами проверки.</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Во второй главе обоснован выбор технологий: чистая архитектура, язык PHP 8.3, фреймворк Slim 4 с контейнером внедрения зависимостей PHP-DI, СУБД PostgreSQL 16 с очередью задач на основе блокировки строк, формат HLS, аутентификация по JWT, подписанные ссылки на видео и развёртывание в Docker.</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В третьей главе спроектирована архитектура из четырёх слоёв — Domain, Application, Interfaces и Infrastructure. Слой сущностей содержит шесть сущностей и интерфейсы репозиториев, прикладной слой — десять сценариев использования и шесть портов, слой адаптеров — четыре контроллера и шесть репозиториев на PDO, слой инфраструктуры — реализации портов и промежуточные обработчики. Правило зависимостей проверяется автоматическим архитектурным тестом.</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В четвёртой главе описана реализация: схема базы данных из шести таблиц, регистрация и вход, загрузка видео и очередь транскодирования, преобразование в HLS средствами FFmpeg, выдача сегментов по подписанным ссылкам с ограниченным сроком действия, подписки, сохранение позиции просмотра и история. Система запускается командой docker compose up, проверена 15 автоматическими тестами (25 проверок) и ручным прогоном полного сценария; для наглядной проверки добавлена демонстрационная страница на основе hls.js.</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Практическая значимость работы состоит в том, что полученное приложение можно использовать как основу небольшого сервиса видео по подписке, а принятая структура позволяет заменить СУБД, хранилище файлов или транскодер без изменения бизнес-логики.</w:t>
      </w:r>
    </w:p>
    <w:p>
      <w:pPr>
        <w:spacing w:after="0" w:before="0" w:line="360" w:lineRule="auto"/>
        <w:ind w:left="0" w:firstLine="709"/>
        <w:jc w:val="both"/>
      </w:pPr>
      <w:r>
        <w:rPr>
          <w:rFonts w:ascii="Times New Roman" w:cs="Times New Roman" w:eastAsia="Times New Roman" w:hAnsi="Times New Roman"/>
          <w:color w:val="000000"/>
          <w:sz w:val="28"/>
          <w:szCs w:val="28"/>
        </w:rPr>
        <w:t xml:space="preserve">Ограничения реализации указаны в разделе 4.5: единственный вариант качества, отсутствие автоматического возврата в очередь зависшей задачи, привязка ссылки не к пользователю, а к контенту, отсутствие оплаты, защиты от перебора паролей и шифрования соединения, а также раздача файлов средствами PHP. Направления развития: несколько вариантов качества с адаптивным переключением, выдача файлов через сеть доставки содержимого, интеграция с платёжным сервисом, ограничение частоты запросов.</w:t>
      </w:r>
    </w:p>
    <w:p>
      <w:pPr>
        <w:pStyle w:val="Heading1"/>
        <w:keepNext/>
        <w:pageBreakBefore/>
        <w:spacing w:after="240" w:before="0" w:line="360"/>
        <w:ind w:firstLine="709"/>
      </w:pPr>
      <w:r>
        <w:rPr>
          <w:rFonts w:ascii="Times New Roman" w:cs="Times New Roman" w:eastAsia="Times New Roman" w:hAnsi="Times New Roman"/>
          <w:b/>
          <w:bCs/>
          <w:sz w:val="28"/>
          <w:szCs w:val="28"/>
        </w:rPr>
        <w:t xml:space="preserve">СПИСОК ИСПОЛЬЗОВАННЫХ ИСТОЧНИКОВ</w:t>
      </w:r>
    </w:p>
    <w:p>
      <w:pPr>
        <w:spacing w:after="0" w:before="0" w:line="300"/>
        <w:ind w:firstLine="709"/>
        <w:jc w:val="left"/>
      </w:pPr>
      <w:r>
        <w:rPr>
          <w:rFonts w:ascii="Times New Roman" w:cs="Times New Roman" w:eastAsia="Times New Roman" w:hAnsi="Times New Roman"/>
          <w:sz w:val="28"/>
          <w:szCs w:val="28"/>
        </w:rPr>
        <w:t xml:space="preserve">1. Тузовский, А. Ф. Проектирование и разработка web-приложений : учебное пособие для вузов / А. Ф. Тузовский. — Москва : Издательство Юрайт, 2021. — 218 с. — (Высшее образование). — ISBN 978-5-534-00515-8. — Текст : электронный // Образовательная платформа Юрайт [сайт]. — URL: https://urait.ru/bcode/469982 (дата обращения: 05.10.2026).</w:t>
      </w:r>
    </w:p>
    <w:p>
      <w:pPr>
        <w:spacing w:after="0" w:before="0" w:line="300"/>
        <w:ind w:firstLine="709"/>
        <w:jc w:val="left"/>
      </w:pPr>
      <w:r>
        <w:rPr>
          <w:rFonts w:ascii="Times New Roman" w:cs="Times New Roman" w:eastAsia="Times New Roman" w:hAnsi="Times New Roman"/>
          <w:sz w:val="28"/>
          <w:szCs w:val="28"/>
        </w:rPr>
        <w:t xml:space="preserve">2. 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 Введ. 2016-06-01. — Москва, 2015.</w:t>
      </w:r>
    </w:p>
    <w:p>
      <w:pPr>
        <w:spacing w:after="0" w:before="0" w:line="300"/>
        <w:ind w:firstLine="709"/>
        <w:jc w:val="left"/>
      </w:pPr>
      <w:r>
        <w:rPr>
          <w:rFonts w:ascii="Times New Roman" w:cs="Times New Roman" w:eastAsia="Times New Roman" w:hAnsi="Times New Roman"/>
          <w:sz w:val="28"/>
          <w:szCs w:val="28"/>
        </w:rPr>
        <w:t xml:space="preserve">3. Клеппман, М. Высоконагруженные приложения. Программирование, масштабирование, поддержка / М. Клеппман ; пер. с англ. — Санкт-Петербург : Питер, 2018. — 640 с. — (Бестселлеры O’Reilly).</w:t>
      </w:r>
    </w:p>
    <w:p>
      <w:pPr>
        <w:spacing w:after="0" w:before="0" w:line="300"/>
        <w:ind w:firstLine="709"/>
        <w:jc w:val="left"/>
      </w:pPr>
      <w:r>
        <w:rPr>
          <w:rFonts w:ascii="Times New Roman" w:cs="Times New Roman" w:eastAsia="Times New Roman" w:hAnsi="Times New Roman"/>
          <w:sz w:val="28"/>
          <w:szCs w:val="28"/>
        </w:rPr>
        <w:t xml:space="preserve">4. Sodagar, I. The MPEG-DASH Standard for Multimedia Streaming Over the Internet // IEEE MultiMedia. — 2011. — Vol. 18, no. 4. — P. 62–67. — DOI: 10.1109/MMUL.2011.71.</w:t>
      </w:r>
    </w:p>
    <w:p>
      <w:pPr>
        <w:spacing w:after="0" w:before="0" w:line="300"/>
        <w:ind w:firstLine="709"/>
        <w:jc w:val="left"/>
      </w:pPr>
      <w:r>
        <w:rPr>
          <w:rFonts w:ascii="Times New Roman" w:cs="Times New Roman" w:eastAsia="Times New Roman" w:hAnsi="Times New Roman"/>
          <w:sz w:val="28"/>
          <w:szCs w:val="28"/>
        </w:rPr>
        <w:t xml:space="preserve">5. Pantos, R. HTTP Live Streaming : RFC 8216 / R. Pantos, W. May. — Internet Engineering Task Force (IETF), 2017. — Текст : электронный. — URL: https://www.rfc-editor.org/rfc/rfc8216 (дата обращения: 05.10.2026).</w:t>
      </w:r>
    </w:p>
    <w:p>
      <w:pPr>
        <w:spacing w:after="0" w:before="0" w:line="300"/>
        <w:ind w:firstLine="709"/>
        <w:jc w:val="left"/>
      </w:pPr>
      <w:r>
        <w:rPr>
          <w:rFonts w:ascii="Times New Roman" w:cs="Times New Roman" w:eastAsia="Times New Roman" w:hAnsi="Times New Roman"/>
          <w:sz w:val="28"/>
          <w:szCs w:val="28"/>
        </w:rPr>
        <w:t xml:space="preserve">6. ISO/IEC 23009-1:2022. Information technology — Dynamic adaptive streaming over HTTP (DASH) — Part 1: Media presentation description and segment formats. — Geneva : ISO, 2022.</w:t>
      </w:r>
    </w:p>
    <w:p>
      <w:pPr>
        <w:spacing w:after="0" w:before="0" w:line="300"/>
        <w:ind w:firstLine="709"/>
        <w:jc w:val="left"/>
      </w:pPr>
      <w:r>
        <w:rPr>
          <w:rFonts w:ascii="Times New Roman" w:cs="Times New Roman" w:eastAsia="Times New Roman" w:hAnsi="Times New Roman"/>
          <w:sz w:val="28"/>
          <w:szCs w:val="28"/>
        </w:rPr>
        <w:t xml:space="preserve">7. A Survey on Bitrate Adaptation Schemes for Streaming Media Over HTTP / A. Bentaleb, B. Taani, A. C. Begen, C. Timmerer, R. Zimmermann // IEEE Communications Surveys &amp; Tutorials. — 2019. — Vol. 21, no. 1. — P. 562–585. — DOI: 10.1109/COMST.2018.2862938.</w:t>
      </w:r>
    </w:p>
    <w:p>
      <w:pPr>
        <w:spacing w:after="0" w:before="0" w:line="300"/>
        <w:ind w:firstLine="709"/>
        <w:jc w:val="left"/>
      </w:pPr>
      <w:r>
        <w:rPr>
          <w:rFonts w:ascii="Times New Roman" w:cs="Times New Roman" w:eastAsia="Times New Roman" w:hAnsi="Times New Roman"/>
          <w:sz w:val="28"/>
          <w:szCs w:val="28"/>
        </w:rPr>
        <w:t xml:space="preserve">8. YouTube recommended upload encoding settings // Справка YouTube [сайт]. — URL: https://support.google.com/youtube/answer/1722171 (дата обращения: 05.10.2026).</w:t>
      </w:r>
    </w:p>
    <w:p>
      <w:pPr>
        <w:spacing w:after="0" w:before="0" w:line="300"/>
        <w:ind w:firstLine="709"/>
        <w:jc w:val="left"/>
      </w:pPr>
      <w:r>
        <w:rPr>
          <w:rFonts w:ascii="Times New Roman" w:cs="Times New Roman" w:eastAsia="Times New Roman" w:hAnsi="Times New Roman"/>
          <w:sz w:val="28"/>
          <w:szCs w:val="28"/>
        </w:rPr>
        <w:t xml:space="preserve">9. Encoding YouTube Videos at the Highest Quality // Videomaker [сайт]. — URL: https://www.videomaker.com/article/c05/17034-encoding-youtube-videos-at-the-highest-quality/ (дата обращения: 05.10.2026).</w:t>
      </w:r>
    </w:p>
    <w:p>
      <w:pPr>
        <w:spacing w:after="0" w:before="0" w:line="300"/>
        <w:ind w:firstLine="709"/>
        <w:jc w:val="left"/>
      </w:pPr>
      <w:r>
        <w:rPr>
          <w:rFonts w:ascii="Times New Roman" w:cs="Times New Roman" w:eastAsia="Times New Roman" w:hAnsi="Times New Roman"/>
          <w:sz w:val="28"/>
          <w:szCs w:val="28"/>
        </w:rPr>
        <w:t xml:space="preserve">10. How to cancel your Twitch/YouTube/Mixer subscriptions // The Next Web [сайт]. — 20.02.2019. — URL: https://thenextweb.com/news/cancel-twitch-youtube-mixer-subscriptions (дата обращения: 05.10.2026).</w:t>
      </w:r>
    </w:p>
    <w:p>
      <w:pPr>
        <w:spacing w:after="0" w:before="0" w:line="300"/>
        <w:ind w:firstLine="709"/>
        <w:jc w:val="left"/>
      </w:pPr>
      <w:r>
        <w:rPr>
          <w:rFonts w:ascii="Times New Roman" w:cs="Times New Roman" w:eastAsia="Times New Roman" w:hAnsi="Times New Roman"/>
          <w:sz w:val="28"/>
          <w:szCs w:val="28"/>
        </w:rPr>
        <w:t xml:space="preserve">11. Plans and Pricing // Netflix Help Center [сайт]. — URL: https://help.netflix.com/en/node/24926 (дата обращения: 05.10.2026).</w:t>
      </w:r>
    </w:p>
    <w:p>
      <w:pPr>
        <w:spacing w:after="0" w:before="0" w:line="300"/>
        <w:ind w:firstLine="709"/>
        <w:jc w:val="left"/>
      </w:pPr>
      <w:r>
        <w:rPr>
          <w:rFonts w:ascii="Times New Roman" w:cs="Times New Roman" w:eastAsia="Times New Roman" w:hAnsi="Times New Roman"/>
          <w:sz w:val="28"/>
          <w:szCs w:val="28"/>
        </w:rPr>
        <w:t xml:space="preserve">12. Per-Title Encode Optimization // Netflix Technology Blog [сайт]. — 14.12.2015. — URL: https://netflixtechblog.com/per-title-encode-optimization-7e99442b62a2 (дата обращения: 05.10.2026).</w:t>
      </w:r>
    </w:p>
    <w:p>
      <w:pPr>
        <w:spacing w:after="0" w:before="0" w:line="300"/>
        <w:ind w:firstLine="709"/>
        <w:jc w:val="left"/>
      </w:pPr>
      <w:r>
        <w:rPr>
          <w:rFonts w:ascii="Times New Roman" w:cs="Times New Roman" w:eastAsia="Times New Roman" w:hAnsi="Times New Roman"/>
          <w:sz w:val="28"/>
          <w:szCs w:val="28"/>
        </w:rPr>
        <w:t xml:space="preserve">13. Twitch State of Engineering 2023 // Twitch Blog [сайт]. — 28.09.2023. — URL: https://blog.twitch.tv/en/2023/09/28/twitch-state-of-engineering-2023 (дата обращения: 05.10.2026).</w:t>
      </w:r>
    </w:p>
    <w:p>
      <w:pPr>
        <w:spacing w:after="0" w:before="0" w:line="300"/>
        <w:ind w:firstLine="709"/>
        <w:jc w:val="left"/>
      </w:pPr>
      <w:r>
        <w:rPr>
          <w:rFonts w:ascii="Times New Roman" w:cs="Times New Roman" w:eastAsia="Times New Roman" w:hAnsi="Times New Roman"/>
          <w:sz w:val="28"/>
          <w:szCs w:val="28"/>
        </w:rPr>
        <w:t xml:space="preserve">14. Subscriptions // Twitch Creator Camp [сайт]. — URL: https://www.twitch.tv/creatorcamp/en/level1/monetization/subscriptions/ (дата обращения: 05.10.2026).</w:t>
      </w:r>
    </w:p>
    <w:p>
      <w:pPr>
        <w:spacing w:after="0" w:before="0" w:line="300"/>
        <w:ind w:firstLine="709"/>
        <w:jc w:val="left"/>
      </w:pPr>
      <w:r>
        <w:rPr>
          <w:rFonts w:ascii="Times New Roman" w:cs="Times New Roman" w:eastAsia="Times New Roman" w:hAnsi="Times New Roman"/>
          <w:sz w:val="28"/>
          <w:szCs w:val="28"/>
        </w:rPr>
        <w:t xml:space="preserve">15. Кинопоиск: фильмы и сериалы : мобильное приложение // App Store [сайт]. — URL: https://apps.apple.com/app/id477718890 (дата обращения: 05.10.2026).</w:t>
      </w:r>
    </w:p>
    <w:p>
      <w:pPr>
        <w:spacing w:after="0" w:before="0" w:line="300"/>
        <w:ind w:firstLine="709"/>
        <w:jc w:val="left"/>
      </w:pPr>
      <w:r>
        <w:rPr>
          <w:rFonts w:ascii="Times New Roman" w:cs="Times New Roman" w:eastAsia="Times New Roman" w:hAnsi="Times New Roman"/>
          <w:sz w:val="28"/>
          <w:szCs w:val="28"/>
        </w:rPr>
        <w:t xml:space="preserve">16. ISO/IEC/IEEE 29148:2018. Systems and software engineering — Life cycle processes — Requirements engineering. — Geneva : ISO, 2018.</w:t>
      </w:r>
    </w:p>
    <w:p>
      <w:pPr>
        <w:spacing w:after="0" w:before="0" w:line="300"/>
        <w:ind w:firstLine="709"/>
        <w:jc w:val="left"/>
      </w:pPr>
      <w:r>
        <w:rPr>
          <w:rFonts w:ascii="Times New Roman" w:cs="Times New Roman" w:eastAsia="Times New Roman" w:hAnsi="Times New Roman"/>
          <w:sz w:val="28"/>
          <w:szCs w:val="28"/>
        </w:rPr>
        <w:t xml:space="preserve">17. Хоффман, Э. Безопасность веб-приложений / Э. Хоффман. — Санкт-Петербург : Питер, 2021. — 336 с. — (Серия «Бестселлеры O’Reilly»).</w:t>
      </w:r>
    </w:p>
    <w:p>
      <w:pPr>
        <w:spacing w:after="0" w:before="0" w:line="300"/>
        <w:ind w:firstLine="709"/>
        <w:jc w:val="left"/>
      </w:pPr>
      <w:r>
        <w:rPr>
          <w:rFonts w:ascii="Times New Roman" w:cs="Times New Roman" w:eastAsia="Times New Roman" w:hAnsi="Times New Roman"/>
          <w:sz w:val="28"/>
          <w:szCs w:val="28"/>
        </w:rPr>
        <w:t xml:space="preserve">18. OWASP API Security Top 10 — 2023 // OWASP Foundation [сайт]. — URL: https://owasp.org/API-Security/editions/2023/en/0x11-t10/ (дата обращения: 05.10.2026).</w:t>
      </w:r>
    </w:p>
    <w:p>
      <w:pPr>
        <w:spacing w:after="0" w:before="0" w:line="300"/>
        <w:ind w:firstLine="709"/>
        <w:jc w:val="left"/>
      </w:pPr>
      <w:r>
        <w:rPr>
          <w:rFonts w:ascii="Times New Roman" w:cs="Times New Roman" w:eastAsia="Times New Roman" w:hAnsi="Times New Roman"/>
          <w:sz w:val="28"/>
          <w:szCs w:val="28"/>
        </w:rPr>
        <w:t xml:space="preserve">19. Jones, M. JSON Web Token (JWT) : RFC 7519 / M. Jones, J. Bradley, N. Sakimura. — Internet Engineering Task Force (IETF), 2015. — Текст : электронный. — URL: https://www.rfc-editor.org/rfc/rfc7519 (дата обращения: 05.10.2026).</w:t>
      </w:r>
    </w:p>
    <w:p>
      <w:pPr>
        <w:spacing w:after="0" w:before="0" w:line="300"/>
        <w:ind w:firstLine="709"/>
        <w:jc w:val="left"/>
      </w:pPr>
      <w:r>
        <w:rPr>
          <w:rFonts w:ascii="Times New Roman" w:cs="Times New Roman" w:eastAsia="Times New Roman" w:hAnsi="Times New Roman"/>
          <w:sz w:val="28"/>
          <w:szCs w:val="28"/>
        </w:rPr>
        <w:t xml:space="preserve">20. Волков, М. Ю. Учебно-методическое пособие по выполнению курсовой работы по дисциплине «Разработка серверных частей интернет-ресурсов» для бакалавров, обучающихся по направлению подготовки 09.03.04 «Программная инженерия» очной формы обучения / М. Ю. Волков, В. В. Литвинов, А. А. Лобанов, А. В. Синицын. — Москва : МИРЭА — Российский технологический университет, 2021.</w:t>
      </w:r>
    </w:p>
    <w:p>
      <w:pPr>
        <w:spacing w:after="0" w:before="0" w:line="300"/>
        <w:ind w:firstLine="709"/>
        <w:jc w:val="left"/>
      </w:pPr>
      <w:r>
        <w:rPr>
          <w:rFonts w:ascii="Times New Roman" w:cs="Times New Roman" w:eastAsia="Times New Roman" w:hAnsi="Times New Roman"/>
          <w:sz w:val="28"/>
          <w:szCs w:val="28"/>
        </w:rPr>
        <w:t xml:space="preserve">21. Fowler, M. Patterns of Enterprise Application Architecture / M. Fowler. — Boston : Addison-Wesley, 2002.</w:t>
      </w:r>
    </w:p>
    <w:p>
      <w:pPr>
        <w:spacing w:after="0" w:before="0" w:line="300"/>
        <w:ind w:firstLine="709"/>
        <w:jc w:val="left"/>
      </w:pPr>
      <w:r>
        <w:rPr>
          <w:rFonts w:ascii="Times New Roman" w:cs="Times New Roman" w:eastAsia="Times New Roman" w:hAnsi="Times New Roman"/>
          <w:sz w:val="28"/>
          <w:szCs w:val="28"/>
        </w:rPr>
        <w:t xml:space="preserve">22. Эванс, Э. Предметно-ориентированное проектирование (DDD): структуризация сложных программных систем / Э. Эванс. — Москва : Вильямс, 2011. — 448 с.</w:t>
      </w:r>
    </w:p>
    <w:p>
      <w:pPr>
        <w:spacing w:after="0" w:before="0" w:line="300"/>
        <w:ind w:firstLine="709"/>
        <w:jc w:val="left"/>
      </w:pPr>
      <w:r>
        <w:rPr>
          <w:rFonts w:ascii="Times New Roman" w:cs="Times New Roman" w:eastAsia="Times New Roman" w:hAnsi="Times New Roman"/>
          <w:sz w:val="28"/>
          <w:szCs w:val="28"/>
        </w:rPr>
        <w:t xml:space="preserve">23. Персиваль, Г. Паттерны разработки на Python: TDD, DDD и событийно-ориентированная архитектура / Г. Персиваль, Б. Грегори. — Санкт-Петербург : Питер, 2022. — 336 с.</w:t>
      </w:r>
    </w:p>
    <w:p>
      <w:pPr>
        <w:spacing w:after="0" w:before="0" w:line="300"/>
        <w:ind w:firstLine="709"/>
        <w:jc w:val="left"/>
      </w:pPr>
      <w:r>
        <w:rPr>
          <w:rFonts w:ascii="Times New Roman" w:cs="Times New Roman" w:eastAsia="Times New Roman" w:hAnsi="Times New Roman"/>
          <w:sz w:val="28"/>
          <w:szCs w:val="28"/>
        </w:rPr>
        <w:t xml:space="preserve">24. Мартин, Р. Чистая архитектура. Искусство разработки программного обеспечения / Р. Мартин. — Санкт-Петербург : Питер, 2021. — 352 с.</w:t>
      </w:r>
    </w:p>
    <w:p>
      <w:pPr>
        <w:spacing w:after="0" w:before="0" w:line="300"/>
        <w:ind w:firstLine="709"/>
        <w:jc w:val="left"/>
      </w:pPr>
      <w:r>
        <w:rPr>
          <w:rFonts w:ascii="Times New Roman" w:cs="Times New Roman" w:eastAsia="Times New Roman" w:hAnsi="Times New Roman"/>
          <w:sz w:val="28"/>
          <w:szCs w:val="28"/>
        </w:rPr>
        <w:t xml:space="preserve">25. PHP: Руководство по PHP // PHP [сайт]. — URL: https://www.php.net/manual/ru/ (дата обращения: 05.10.2026).</w:t>
      </w:r>
    </w:p>
    <w:p>
      <w:pPr>
        <w:spacing w:after="0" w:before="0" w:line="300"/>
        <w:ind w:firstLine="709"/>
        <w:jc w:val="left"/>
      </w:pPr>
      <w:r>
        <w:rPr>
          <w:rFonts w:ascii="Times New Roman" w:cs="Times New Roman" w:eastAsia="Times New Roman" w:hAnsi="Times New Roman"/>
          <w:sz w:val="28"/>
          <w:szCs w:val="28"/>
        </w:rPr>
        <w:t xml:space="preserve">26. Supported Versions // PHP [сайт]. — URL: https://www.php.net/supported-versions.php (дата обращения: 05.10.2026).</w:t>
      </w:r>
    </w:p>
    <w:p>
      <w:pPr>
        <w:spacing w:after="0" w:before="0" w:line="300"/>
        <w:ind w:firstLine="709"/>
        <w:jc w:val="left"/>
      </w:pPr>
      <w:r>
        <w:rPr>
          <w:rFonts w:ascii="Times New Roman" w:cs="Times New Roman" w:eastAsia="Times New Roman" w:hAnsi="Times New Roman"/>
          <w:sz w:val="28"/>
          <w:szCs w:val="28"/>
        </w:rPr>
        <w:t xml:space="preserve">27. Slim 4 Documentation // Slim Framework [сайт]. — URL: https://www.slimframework.com/docs/v4/ (дата обращения: 05.10.2026).</w:t>
      </w:r>
    </w:p>
    <w:p>
      <w:pPr>
        <w:spacing w:after="0" w:before="0" w:line="300"/>
        <w:ind w:firstLine="709"/>
        <w:jc w:val="left"/>
      </w:pPr>
      <w:r>
        <w:rPr>
          <w:rFonts w:ascii="Times New Roman" w:cs="Times New Roman" w:eastAsia="Times New Roman" w:hAnsi="Times New Roman"/>
          <w:sz w:val="28"/>
          <w:szCs w:val="28"/>
        </w:rPr>
        <w:t xml:space="preserve">28. PSR-7: HTTP message interfaces // PHP-FIG [сайт]. — URL: https://www.php-fig.org/psr/psr-7/ (дата обращения: 05.10.2026).</w:t>
      </w:r>
    </w:p>
    <w:p>
      <w:pPr>
        <w:spacing w:after="0" w:before="0" w:line="300"/>
        <w:ind w:firstLine="709"/>
        <w:jc w:val="left"/>
      </w:pPr>
      <w:r>
        <w:rPr>
          <w:rFonts w:ascii="Times New Roman" w:cs="Times New Roman" w:eastAsia="Times New Roman" w:hAnsi="Times New Roman"/>
          <w:sz w:val="28"/>
          <w:szCs w:val="28"/>
        </w:rPr>
        <w:t xml:space="preserve">29. PSR-15: HTTP Server Request Handlers // PHP-FIG [сайт]. — URL: https://www.php-fig.org/psr/psr-15/ (дата обращения: 05.10.2026).</w:t>
      </w:r>
    </w:p>
    <w:p>
      <w:pPr>
        <w:spacing w:after="0" w:before="0" w:line="300"/>
        <w:ind w:firstLine="709"/>
        <w:jc w:val="left"/>
      </w:pPr>
      <w:r>
        <w:rPr>
          <w:rFonts w:ascii="Times New Roman" w:cs="Times New Roman" w:eastAsia="Times New Roman" w:hAnsi="Times New Roman"/>
          <w:sz w:val="28"/>
          <w:szCs w:val="28"/>
        </w:rPr>
        <w:t xml:space="preserve">30. PostgreSQL 16 Documentation: INSERT // PostgreSQL Global Development Group [сайт]. — URL: https://www.postgresql.org/docs/16/sql-insert.html (дата обращения: 05.10.2026).</w:t>
      </w:r>
    </w:p>
    <w:p>
      <w:pPr>
        <w:spacing w:after="0" w:before="0" w:line="300"/>
        <w:ind w:firstLine="709"/>
        <w:jc w:val="left"/>
      </w:pPr>
      <w:r>
        <w:rPr>
          <w:rFonts w:ascii="Times New Roman" w:cs="Times New Roman" w:eastAsia="Times New Roman" w:hAnsi="Times New Roman"/>
          <w:sz w:val="28"/>
          <w:szCs w:val="28"/>
        </w:rPr>
        <w:t xml:space="preserve">31. PostgreSQL 16 Documentation: SELECT // PostgreSQL Global Development Group [сайт]. — URL: https://www.postgresql.org/docs/16/sql-select.html (дата обращения: 05.10.2026).</w:t>
      </w:r>
    </w:p>
    <w:p>
      <w:pPr>
        <w:spacing w:after="0" w:before="0" w:line="300"/>
        <w:ind w:firstLine="709"/>
        <w:jc w:val="left"/>
      </w:pPr>
      <w:r>
        <w:rPr>
          <w:rFonts w:ascii="Times New Roman" w:cs="Times New Roman" w:eastAsia="Times New Roman" w:hAnsi="Times New Roman"/>
          <w:sz w:val="28"/>
          <w:szCs w:val="28"/>
        </w:rPr>
        <w:t xml:space="preserve">32. hls.js : JavaScript HLS client using Media Source Extension // GitHub [сайт]. — URL: https://github.com/video-dev/hls.js (дата обращения: 05.10.2026).</w:t>
      </w:r>
    </w:p>
    <w:p>
      <w:pPr>
        <w:spacing w:after="0" w:before="0" w:line="300"/>
        <w:ind w:firstLine="709"/>
        <w:jc w:val="left"/>
      </w:pPr>
      <w:r>
        <w:rPr>
          <w:rFonts w:ascii="Times New Roman" w:cs="Times New Roman" w:eastAsia="Times New Roman" w:hAnsi="Times New Roman"/>
          <w:sz w:val="28"/>
          <w:szCs w:val="28"/>
        </w:rPr>
        <w:t xml:space="preserve">33. FFmpeg Formats Documentation // FFmpeg [сайт]. — URL: https://ffmpeg.org/ffmpeg-formats.html (дата обращения: 05.10.2026).</w:t>
      </w:r>
    </w:p>
    <w:p>
      <w:pPr>
        <w:spacing w:after="0" w:before="0" w:line="300"/>
        <w:ind w:firstLine="709"/>
        <w:jc w:val="left"/>
      </w:pPr>
      <w:r>
        <w:rPr>
          <w:rFonts w:ascii="Times New Roman" w:cs="Times New Roman" w:eastAsia="Times New Roman" w:hAnsi="Times New Roman"/>
          <w:sz w:val="28"/>
          <w:szCs w:val="28"/>
        </w:rPr>
        <w:t xml:space="preserve">34. password_hash // PHP: Руководство по PHP [сайт]. — URL: https://www.php.net/manual/ru/function.password-hash.php (дата обращения: 05.10.2026).</w:t>
      </w:r>
    </w:p>
    <w:p>
      <w:pPr>
        <w:spacing w:after="0" w:before="0" w:line="300"/>
        <w:ind w:firstLine="709"/>
        <w:jc w:val="left"/>
      </w:pPr>
      <w:r>
        <w:rPr>
          <w:rFonts w:ascii="Times New Roman" w:cs="Times New Roman" w:eastAsia="Times New Roman" w:hAnsi="Times New Roman"/>
          <w:sz w:val="28"/>
          <w:szCs w:val="28"/>
        </w:rPr>
        <w:t xml:space="preserve">35. Password Storage Cheat Sheet // OWASP Cheat Sheet Series [сайт]. — URL: https://cheatsheetseries.owasp.org/cheatsheets/Password_Storage_Cheat_Sheet.html (дата обращения: 05.10.2026).</w:t>
      </w:r>
    </w:p>
    <w:p>
      <w:pPr>
        <w:spacing w:after="0" w:before="0" w:line="300"/>
        <w:ind w:firstLine="709"/>
        <w:jc w:val="left"/>
      </w:pPr>
      <w:r>
        <w:rPr>
          <w:rFonts w:ascii="Times New Roman" w:cs="Times New Roman" w:eastAsia="Times New Roman" w:hAnsi="Times New Roman"/>
          <w:sz w:val="28"/>
          <w:szCs w:val="28"/>
        </w:rPr>
        <w:t xml:space="preserve">36. Krawczyk, H. HMAC: Keyed-Hashing for Message Authentication : RFC 2104 / H. Krawczyk, M. Bellare, R. Canetti. — Internet Engineering Task Force (IETF), 1997. — Текст : электронный. — URL: https://www.rfc-editor.org/rfc/rfc2104 (дата обращения: 05.10.2026).</w:t>
      </w:r>
    </w:p>
    <w:p>
      <w:pPr>
        <w:spacing w:after="0" w:before="0" w:line="300"/>
        <w:ind w:firstLine="709"/>
        <w:jc w:val="left"/>
      </w:pPr>
      <w:r>
        <w:rPr>
          <w:rFonts w:ascii="Times New Roman" w:cs="Times New Roman" w:eastAsia="Times New Roman" w:hAnsi="Times New Roman"/>
          <w:sz w:val="28"/>
          <w:szCs w:val="28"/>
        </w:rPr>
        <w:t xml:space="preserve">37. Docker Compose overview // Docker Docs [сайт]. — URL: https://docs.docker.com/compose/ (дата обращения: 05.10.2026).</w:t>
      </w:r>
    </w:p>
    <w:p>
      <w:pPr>
        <w:spacing w:after="0" w:before="0" w:line="300"/>
        <w:ind w:firstLine="709"/>
        <w:jc w:val="left"/>
      </w:pPr>
      <w:r>
        <w:rPr>
          <w:rFonts w:ascii="Times New Roman" w:cs="Times New Roman" w:eastAsia="Times New Roman" w:hAnsi="Times New Roman"/>
          <w:sz w:val="28"/>
          <w:szCs w:val="28"/>
        </w:rPr>
        <w:t xml:space="preserve">38. PHPUnit documentation // PHPUnit [сайт]. — URL: https://phpunit.de/documentation.html (дата обращения: 05.10.2026).</w:t>
      </w:r>
    </w:p>
    <w:p>
      <w:pPr>
        <w:spacing w:after="0" w:before="0" w:line="300"/>
        <w:ind w:firstLine="709"/>
        <w:jc w:val="left"/>
      </w:pPr>
      <w:r>
        <w:rPr>
          <w:rFonts w:ascii="Times New Roman" w:cs="Times New Roman" w:eastAsia="Times New Roman" w:hAnsi="Times New Roman"/>
          <w:sz w:val="28"/>
          <w:szCs w:val="28"/>
        </w:rPr>
        <w:t xml:space="preserve">39. Fowler, M. UML Distilled: A Brief Guide to the Standard Object Modeling Language / M. Fowler. — 3rd ed. — Boston : Addison-Wesley Professional, 2003. — 208 p. — ISBN 978-0-321-19368-1.</w:t>
      </w:r>
    </w:p>
    <w:p>
      <w:pPr>
        <w:spacing w:after="0" w:before="0" w:line="300"/>
        <w:ind w:firstLine="709"/>
        <w:jc w:val="left"/>
      </w:pPr>
      <w:r>
        <w:rPr>
          <w:rFonts w:ascii="Times New Roman" w:cs="Times New Roman" w:eastAsia="Times New Roman" w:hAnsi="Times New Roman"/>
          <w:sz w:val="28"/>
          <w:szCs w:val="28"/>
        </w:rPr>
        <w:t xml:space="preserve">40. ISO/IEC 19505-2:2012. Information technology — Object Management Group Unified Modeling Language (OMG UML) — Part 2: Superstructure. — Geneva : ISO, 2012.</w:t>
      </w:r>
    </w:p>
    <w:p>
      <w:pPr>
        <w:pStyle w:val="Heading1"/>
        <w:keepNext/>
        <w:pageBreakBefore/>
        <w:spacing w:after="120" w:before="0" w:line="360" w:lineRule="auto"/>
        <w:jc w:val="center"/>
      </w:pPr>
      <w:r>
        <w:rPr>
          <w:rFonts w:ascii="Times New Roman" w:cs="Times New Roman" w:eastAsia="Times New Roman" w:hAnsi="Times New Roman"/>
          <w:b/>
          <w:bCs/>
          <w:color w:val="000000"/>
          <w:sz w:val="28"/>
          <w:szCs w:val="28"/>
        </w:rPr>
        <w:t xml:space="preserve">ПРИЛОЖЕНИЕ А</w:t>
      </w:r>
    </w:p>
    <w:p>
      <w:pPr>
        <w:keepNext/>
        <w:spacing w:after="60" w:before="0" w:line="360" w:lineRule="auto"/>
        <w:ind w:left="0" w:firstLine="0"/>
        <w:jc w:val="center"/>
      </w:pPr>
      <w:r>
        <w:rPr>
          <w:rFonts w:ascii="Times New Roman" w:cs="Times New Roman" w:eastAsia="Times New Roman" w:hAnsi="Times New Roman"/>
          <w:color w:val="000000"/>
          <w:sz w:val="28"/>
          <w:szCs w:val="28"/>
        </w:rPr>
        <w:t xml:space="preserve">(обязательное)</w:t>
      </w:r>
    </w:p>
    <w:p>
      <w:pPr>
        <w:keepNext/>
        <w:spacing w:after="240" w:before="0" w:line="360" w:lineRule="auto"/>
        <w:ind w:left="0" w:firstLine="0"/>
        <w:jc w:val="center"/>
      </w:pPr>
      <w:r>
        <w:rPr>
          <w:rFonts w:ascii="Times New Roman" w:cs="Times New Roman" w:eastAsia="Times New Roman" w:hAnsi="Times New Roman"/>
          <w:b/>
          <w:bCs/>
          <w:color w:val="000000"/>
          <w:sz w:val="28"/>
          <w:szCs w:val="28"/>
        </w:rPr>
        <w:t xml:space="preserve">Схема базы данных</w:t>
      </w:r>
    </w:p>
    <w:p>
      <w:pPr>
        <w:keepNext/>
        <w:spacing w:after="120" w:before="120" w:line="360" w:lineRule="auto"/>
        <w:ind w:left="0" w:firstLine="0"/>
        <w:jc w:val="left"/>
      </w:pPr>
      <w:r>
        <w:rPr>
          <w:rFonts w:ascii="Times New Roman" w:cs="Times New Roman" w:eastAsia="Times New Roman" w:hAnsi="Times New Roman"/>
          <w:color w:val="000000"/>
          <w:sz w:val="28"/>
          <w:szCs w:val="28"/>
        </w:rPr>
        <w:t xml:space="preserve">Файл database/schema.sql</w:t>
      </w:r>
    </w:p>
    <w:p>
      <w:pPr>
        <w:shd w:fill="F5F5F5" w:color="auto" w:val="clear"/>
        <w:spacing w:after="0" w:before="0" w:line="240" w:lineRule="auto"/>
        <w:ind w:left="0"/>
        <w:jc w:val="left"/>
      </w:pPr>
      <w:r>
        <w:rPr>
          <w:rFonts w:ascii="Courier New" w:cs="Courier New" w:eastAsia="Courier New" w:hAnsi="Courier New"/>
          <w:sz w:val="15"/>
          <w:szCs w:val="15"/>
        </w:rPr>
        <w:t xml:space="preserve">CREATE TABLE users (</w:t>
      </w:r>
    </w:p>
    <w:p>
      <w:pPr>
        <w:shd w:fill="F5F5F5" w:color="auto" w:val="clear"/>
        <w:spacing w:after="0" w:before="0" w:line="240" w:lineRule="auto"/>
        <w:ind w:left="0"/>
        <w:jc w:val="left"/>
      </w:pPr>
      <w:r>
        <w:rPr>
          <w:rFonts w:ascii="Courier New" w:cs="Courier New" w:eastAsia="Courier New" w:hAnsi="Courier New"/>
          <w:sz w:val="15"/>
          <w:szCs w:val="15"/>
        </w:rPr>
        <w:t xml:space="preserve">    id            BIGSERIAL PRIMARY KEY,</w:t>
      </w:r>
    </w:p>
    <w:p>
      <w:pPr>
        <w:shd w:fill="F5F5F5" w:color="auto" w:val="clear"/>
        <w:spacing w:after="0" w:before="0" w:line="240" w:lineRule="auto"/>
        <w:ind w:left="0"/>
        <w:jc w:val="left"/>
      </w:pPr>
      <w:r>
        <w:rPr>
          <w:rFonts w:ascii="Courier New" w:cs="Courier New" w:eastAsia="Courier New" w:hAnsi="Courier New"/>
          <w:sz w:val="15"/>
          <w:szCs w:val="15"/>
        </w:rPr>
        <w:t xml:space="preserve">    email         VARCHAR(255) NOT NULL UNIQUE,</w:t>
      </w:r>
    </w:p>
    <w:p>
      <w:pPr>
        <w:shd w:fill="F5F5F5" w:color="auto" w:val="clear"/>
        <w:spacing w:after="0" w:before="0" w:line="240" w:lineRule="auto"/>
        <w:ind w:left="0"/>
        <w:jc w:val="left"/>
      </w:pPr>
      <w:r>
        <w:rPr>
          <w:rFonts w:ascii="Courier New" w:cs="Courier New" w:eastAsia="Courier New" w:hAnsi="Courier New"/>
          <w:sz w:val="15"/>
          <w:szCs w:val="15"/>
        </w:rPr>
        <w:t xml:space="preserve">    password_hash VARCHAR(255) NOT NULL,</w:t>
      </w:r>
    </w:p>
    <w:p>
      <w:pPr>
        <w:shd w:fill="F5F5F5" w:color="auto" w:val="clear"/>
        <w:spacing w:after="0" w:before="0" w:line="240" w:lineRule="auto"/>
        <w:ind w:left="0"/>
        <w:jc w:val="left"/>
      </w:pPr>
      <w:r>
        <w:rPr>
          <w:rFonts w:ascii="Courier New" w:cs="Courier New" w:eastAsia="Courier New" w:hAnsi="Courier New"/>
          <w:sz w:val="15"/>
          <w:szCs w:val="15"/>
        </w:rPr>
        <w:t xml:space="preserve">    role          VARCHAR(16)  NOT NULL DEFAULT 'viewer' CHECK (role IN ('viewer', 'admin')),</w:t>
      </w:r>
    </w:p>
    <w:p>
      <w:pPr>
        <w:shd w:fill="F5F5F5" w:color="auto" w:val="clear"/>
        <w:spacing w:after="0" w:before="0" w:line="240" w:lineRule="auto"/>
        <w:ind w:left="0"/>
        <w:jc w:val="left"/>
      </w:pPr>
      <w:r>
        <w:rPr>
          <w:rFonts w:ascii="Courier New" w:cs="Courier New" w:eastAsia="Courier New" w:hAnsi="Courier New"/>
          <w:sz w:val="15"/>
          <w:szCs w:val="15"/>
        </w:rPr>
        <w:t xml:space="preserve">    created_at    TIMESTAMPTZ  NOT NULL DEFAULT now()</w:t>
      </w:r>
    </w:p>
    <w:p>
      <w:pPr>
        <w:shd w:fill="F5F5F5" w:color="auto" w:val="clear"/>
        <w:spacing w:after="0" w:before="0" w:line="240" w:lineRule="auto"/>
        <w:ind w:left="0"/>
        <w:jc w:val="left"/>
      </w:pPr>
      <w:r>
        <w:rPr>
          <w:rFonts w:ascii="Courier New" w:cs="Courier New" w:eastAsia="Courier New" w:hAnsi="Courier New"/>
          <w:sz w:val="15"/>
          <w:szCs w:val="15"/>
        </w:rPr>
        <w:t xml:space="preserve">);</w:t>
      </w:r>
    </w:p>
    <w:p>
      <w:pPr>
        <w:shd w:fill="F5F5F5" w:color="auto" w:val="clear"/>
        <w:spacing w:after="0" w:before="0" w:line="240" w:lineRule="auto"/>
        <w:ind w:left="0"/>
        <w:jc w:val="left"/>
      </w:pPr>
      <w:r>
        <w:rPr>
          <w:rFonts w:ascii="Courier New" w:cs="Courier New" w:eastAsia="Courier New" w:hAnsi="Courier New"/>
          <w:sz w:val="15"/>
          <w:szCs w:val="15"/>
        </w:rPr>
        <w:t xml:space="preserve"/>
      </w:r>
    </w:p>
    <w:p>
      <w:pPr>
        <w:shd w:fill="F5F5F5" w:color="auto" w:val="clear"/>
        <w:spacing w:after="0" w:before="0" w:line="240" w:lineRule="auto"/>
        <w:ind w:left="0"/>
        <w:jc w:val="left"/>
      </w:pPr>
      <w:r>
        <w:rPr>
          <w:rFonts w:ascii="Courier New" w:cs="Courier New" w:eastAsia="Courier New" w:hAnsi="Courier New"/>
          <w:sz w:val="15"/>
          <w:szCs w:val="15"/>
        </w:rPr>
        <w:t xml:space="preserve">CREATE TABLE plans (</w:t>
      </w:r>
    </w:p>
    <w:p>
      <w:pPr>
        <w:shd w:fill="F5F5F5" w:color="auto" w:val="clear"/>
        <w:spacing w:after="0" w:before="0" w:line="240" w:lineRule="auto"/>
        <w:ind w:left="0"/>
        <w:jc w:val="left"/>
      </w:pPr>
      <w:r>
        <w:rPr>
          <w:rFonts w:ascii="Courier New" w:cs="Courier New" w:eastAsia="Courier New" w:hAnsi="Courier New"/>
          <w:sz w:val="15"/>
          <w:szCs w:val="15"/>
        </w:rPr>
        <w:t xml:space="preserve">    id            BIGSERIAL PRIMARY KEY,</w:t>
      </w:r>
    </w:p>
    <w:p>
      <w:pPr>
        <w:shd w:fill="F5F5F5" w:color="auto" w:val="clear"/>
        <w:spacing w:after="0" w:before="0" w:line="240" w:lineRule="auto"/>
        <w:ind w:left="0"/>
        <w:jc w:val="left"/>
      </w:pPr>
      <w:r>
        <w:rPr>
          <w:rFonts w:ascii="Courier New" w:cs="Courier New" w:eastAsia="Courier New" w:hAnsi="Courier New"/>
          <w:sz w:val="15"/>
          <w:szCs w:val="15"/>
        </w:rPr>
        <w:t xml:space="preserve">    name          VARCHAR(64) NOT NULL UNIQUE,</w:t>
      </w:r>
    </w:p>
    <w:p>
      <w:pPr>
        <w:shd w:fill="F5F5F5" w:color="auto" w:val="clear"/>
        <w:spacing w:after="0" w:before="0" w:line="240" w:lineRule="auto"/>
        <w:ind w:left="0"/>
        <w:jc w:val="left"/>
      </w:pPr>
      <w:r>
        <w:rPr>
          <w:rFonts w:ascii="Courier New" w:cs="Courier New" w:eastAsia="Courier New" w:hAnsi="Courier New"/>
          <w:sz w:val="15"/>
          <w:szCs w:val="15"/>
        </w:rPr>
        <w:t xml:space="preserve">    price_cents   INTEGER     NOT NULL CHECK (price_cents &gt;= 0),</w:t>
      </w:r>
    </w:p>
    <w:p>
      <w:pPr>
        <w:shd w:fill="F5F5F5" w:color="auto" w:val="clear"/>
        <w:spacing w:after="0" w:before="0" w:line="240" w:lineRule="auto"/>
        <w:ind w:left="0"/>
        <w:jc w:val="left"/>
      </w:pPr>
      <w:r>
        <w:rPr>
          <w:rFonts w:ascii="Courier New" w:cs="Courier New" w:eastAsia="Courier New" w:hAnsi="Courier New"/>
          <w:sz w:val="15"/>
          <w:szCs w:val="15"/>
        </w:rPr>
        <w:t xml:space="preserve">    duration_days INTEGER     NOT NULL CHECK (duration_days &gt; 0)</w:t>
      </w:r>
    </w:p>
    <w:p>
      <w:pPr>
        <w:shd w:fill="F5F5F5" w:color="auto" w:val="clear"/>
        <w:spacing w:after="0" w:before="0" w:line="240" w:lineRule="auto"/>
        <w:ind w:left="0"/>
        <w:jc w:val="left"/>
      </w:pPr>
      <w:r>
        <w:rPr>
          <w:rFonts w:ascii="Courier New" w:cs="Courier New" w:eastAsia="Courier New" w:hAnsi="Courier New"/>
          <w:sz w:val="15"/>
          <w:szCs w:val="15"/>
        </w:rPr>
        <w:t xml:space="preserve">);</w:t>
      </w:r>
    </w:p>
    <w:p>
      <w:pPr>
        <w:shd w:fill="F5F5F5" w:color="auto" w:val="clear"/>
        <w:spacing w:after="0" w:before="0" w:line="240" w:lineRule="auto"/>
        <w:ind w:left="0"/>
        <w:jc w:val="left"/>
      </w:pPr>
      <w:r>
        <w:rPr>
          <w:rFonts w:ascii="Courier New" w:cs="Courier New" w:eastAsia="Courier New" w:hAnsi="Courier New"/>
          <w:sz w:val="15"/>
          <w:szCs w:val="15"/>
        </w:rPr>
        <w:t xml:space="preserve"/>
      </w:r>
    </w:p>
    <w:p>
      <w:pPr>
        <w:shd w:fill="F5F5F5" w:color="auto" w:val="clear"/>
        <w:spacing w:after="0" w:before="0" w:line="240" w:lineRule="auto"/>
        <w:ind w:left="0"/>
        <w:jc w:val="left"/>
      </w:pPr>
      <w:r>
        <w:rPr>
          <w:rFonts w:ascii="Courier New" w:cs="Courier New" w:eastAsia="Courier New" w:hAnsi="Courier New"/>
          <w:sz w:val="15"/>
          <w:szCs w:val="15"/>
        </w:rPr>
        <w:t xml:space="preserve">CREATE TABLE subscriptions (</w:t>
      </w:r>
    </w:p>
    <w:p>
      <w:pPr>
        <w:shd w:fill="F5F5F5" w:color="auto" w:val="clear"/>
        <w:spacing w:after="0" w:before="0" w:line="240" w:lineRule="auto"/>
        <w:ind w:left="0"/>
        <w:jc w:val="left"/>
      </w:pPr>
      <w:r>
        <w:rPr>
          <w:rFonts w:ascii="Courier New" w:cs="Courier New" w:eastAsia="Courier New" w:hAnsi="Courier New"/>
          <w:sz w:val="15"/>
          <w:szCs w:val="15"/>
        </w:rPr>
        <w:t xml:space="preserve">    id        BIGSERIAL PRIMARY KEY,</w:t>
      </w:r>
    </w:p>
    <w:p>
      <w:pPr>
        <w:shd w:fill="F5F5F5" w:color="auto" w:val="clear"/>
        <w:spacing w:after="0" w:before="0" w:line="240" w:lineRule="auto"/>
        <w:ind w:left="0"/>
        <w:jc w:val="left"/>
      </w:pPr>
      <w:r>
        <w:rPr>
          <w:rFonts w:ascii="Courier New" w:cs="Courier New" w:eastAsia="Courier New" w:hAnsi="Courier New"/>
          <w:sz w:val="15"/>
          <w:szCs w:val="15"/>
        </w:rPr>
        <w:t xml:space="preserve">    user_id   BIGINT      NOT NULL REFERENCES users(id) ON DELETE CASCADE,</w:t>
      </w:r>
    </w:p>
    <w:p>
      <w:pPr>
        <w:shd w:fill="F5F5F5" w:color="auto" w:val="clear"/>
        <w:spacing w:after="0" w:before="0" w:line="240" w:lineRule="auto"/>
        <w:ind w:left="0"/>
        <w:jc w:val="left"/>
      </w:pPr>
      <w:r>
        <w:rPr>
          <w:rFonts w:ascii="Courier New" w:cs="Courier New" w:eastAsia="Courier New" w:hAnsi="Courier New"/>
          <w:sz w:val="15"/>
          <w:szCs w:val="15"/>
        </w:rPr>
        <w:t xml:space="preserve">    plan_id   BIGINT      NOT NULL REFERENCES plans(id),</w:t>
      </w:r>
    </w:p>
    <w:p>
      <w:pPr>
        <w:shd w:fill="F5F5F5" w:color="auto" w:val="clear"/>
        <w:spacing w:after="0" w:before="0" w:line="240" w:lineRule="auto"/>
        <w:ind w:left="0"/>
        <w:jc w:val="left"/>
      </w:pPr>
      <w:r>
        <w:rPr>
          <w:rFonts w:ascii="Courier New" w:cs="Courier New" w:eastAsia="Courier New" w:hAnsi="Courier New"/>
          <w:sz w:val="15"/>
          <w:szCs w:val="15"/>
        </w:rPr>
        <w:t xml:space="preserve">    starts_at TIMESTAMPTZ NOT NULL,</w:t>
      </w:r>
    </w:p>
    <w:p>
      <w:pPr>
        <w:shd w:fill="F5F5F5" w:color="auto" w:val="clear"/>
        <w:spacing w:after="0" w:before="0" w:line="240" w:lineRule="auto"/>
        <w:ind w:left="0"/>
        <w:jc w:val="left"/>
      </w:pPr>
      <w:r>
        <w:rPr>
          <w:rFonts w:ascii="Courier New" w:cs="Courier New" w:eastAsia="Courier New" w:hAnsi="Courier New"/>
          <w:sz w:val="15"/>
          <w:szCs w:val="15"/>
        </w:rPr>
        <w:t xml:space="preserve">    ends_at   TIMESTAMPTZ NOT NULL,</w:t>
      </w:r>
    </w:p>
    <w:p>
      <w:pPr>
        <w:shd w:fill="F5F5F5" w:color="auto" w:val="clear"/>
        <w:spacing w:after="0" w:before="0" w:line="240" w:lineRule="auto"/>
        <w:ind w:left="0"/>
        <w:jc w:val="left"/>
      </w:pPr>
      <w:r>
        <w:rPr>
          <w:rFonts w:ascii="Courier New" w:cs="Courier New" w:eastAsia="Courier New" w:hAnsi="Courier New"/>
          <w:sz w:val="15"/>
          <w:szCs w:val="15"/>
        </w:rPr>
        <w:t xml:space="preserve">    CHECK (ends_at &gt; starts_at)</w:t>
      </w:r>
    </w:p>
    <w:p>
      <w:pPr>
        <w:shd w:fill="F5F5F5" w:color="auto" w:val="clear"/>
        <w:spacing w:after="0" w:before="0" w:line="240" w:lineRule="auto"/>
        <w:ind w:left="0"/>
        <w:jc w:val="left"/>
      </w:pPr>
      <w:r>
        <w:rPr>
          <w:rFonts w:ascii="Courier New" w:cs="Courier New" w:eastAsia="Courier New" w:hAnsi="Courier New"/>
          <w:sz w:val="15"/>
          <w:szCs w:val="15"/>
        </w:rPr>
        <w:t xml:space="preserve">);</w:t>
      </w:r>
    </w:p>
    <w:p>
      <w:pPr>
        <w:shd w:fill="F5F5F5" w:color="auto" w:val="clear"/>
        <w:spacing w:after="0" w:before="0" w:line="240" w:lineRule="auto"/>
        <w:ind w:left="0"/>
        <w:jc w:val="left"/>
      </w:pPr>
      <w:r>
        <w:rPr>
          <w:rFonts w:ascii="Courier New" w:cs="Courier New" w:eastAsia="Courier New" w:hAnsi="Courier New"/>
          <w:sz w:val="15"/>
          <w:szCs w:val="15"/>
        </w:rPr>
        <w:t xml:space="preserve">CREATE INDEX idx_subscriptions_user ON subscriptions(user_id, ends_at);</w:t>
      </w:r>
    </w:p>
    <w:p>
      <w:pPr>
        <w:shd w:fill="F5F5F5" w:color="auto" w:val="clear"/>
        <w:spacing w:after="0" w:before="0" w:line="240" w:lineRule="auto"/>
        <w:ind w:left="0"/>
        <w:jc w:val="left"/>
      </w:pPr>
      <w:r>
        <w:rPr>
          <w:rFonts w:ascii="Courier New" w:cs="Courier New" w:eastAsia="Courier New" w:hAnsi="Courier New"/>
          <w:sz w:val="15"/>
          <w:szCs w:val="15"/>
        </w:rPr>
        <w:t xml:space="preserve"/>
      </w:r>
    </w:p>
    <w:p>
      <w:pPr>
        <w:shd w:fill="F5F5F5" w:color="auto" w:val="clear"/>
        <w:spacing w:after="0" w:before="0" w:line="240" w:lineRule="auto"/>
        <w:ind w:left="0"/>
        <w:jc w:val="left"/>
      </w:pPr>
      <w:r>
        <w:rPr>
          <w:rFonts w:ascii="Courier New" w:cs="Courier New" w:eastAsia="Courier New" w:hAnsi="Courier New"/>
          <w:sz w:val="15"/>
          <w:szCs w:val="15"/>
        </w:rPr>
        <w:t xml:space="preserve">CREATE TABLE contents (</w:t>
      </w:r>
    </w:p>
    <w:p>
      <w:pPr>
        <w:shd w:fill="F5F5F5" w:color="auto" w:val="clear"/>
        <w:spacing w:after="0" w:before="0" w:line="240" w:lineRule="auto"/>
        <w:ind w:left="0"/>
        <w:jc w:val="left"/>
      </w:pPr>
      <w:r>
        <w:rPr>
          <w:rFonts w:ascii="Courier New" w:cs="Courier New" w:eastAsia="Courier New" w:hAnsi="Courier New"/>
          <w:sz w:val="15"/>
          <w:szCs w:val="15"/>
        </w:rPr>
        <w:t xml:space="preserve">    id            BIGSERIAL PRIMARY KEY,</w:t>
      </w:r>
    </w:p>
    <w:p>
      <w:pPr>
        <w:shd w:fill="F5F5F5" w:color="auto" w:val="clear"/>
        <w:spacing w:after="0" w:before="0" w:line="240" w:lineRule="auto"/>
        <w:ind w:left="0"/>
        <w:jc w:val="left"/>
      </w:pPr>
      <w:r>
        <w:rPr>
          <w:rFonts w:ascii="Courier New" w:cs="Courier New" w:eastAsia="Courier New" w:hAnsi="Courier New"/>
          <w:sz w:val="15"/>
          <w:szCs w:val="15"/>
        </w:rPr>
        <w:t xml:space="preserve">    title         VARCHAR(255) NOT NULL,</w:t>
      </w:r>
    </w:p>
    <w:p>
      <w:pPr>
        <w:shd w:fill="F5F5F5" w:color="auto" w:val="clear"/>
        <w:spacing w:after="0" w:before="0" w:line="240" w:lineRule="auto"/>
        <w:ind w:left="0"/>
        <w:jc w:val="left"/>
      </w:pPr>
      <w:r>
        <w:rPr>
          <w:rFonts w:ascii="Courier New" w:cs="Courier New" w:eastAsia="Courier New" w:hAnsi="Courier New"/>
          <w:sz w:val="15"/>
          <w:szCs w:val="15"/>
        </w:rPr>
        <w:t xml:space="preserve">    description   TEXT         NOT NULL DEFAULT '',</w:t>
      </w:r>
    </w:p>
    <w:p>
      <w:pPr>
        <w:shd w:fill="F5F5F5" w:color="auto" w:val="clear"/>
        <w:spacing w:after="0" w:before="0" w:line="240" w:lineRule="auto"/>
        <w:ind w:left="0"/>
        <w:jc w:val="left"/>
      </w:pPr>
      <w:r>
        <w:rPr>
          <w:rFonts w:ascii="Courier New" w:cs="Courier New" w:eastAsia="Courier New" w:hAnsi="Courier New"/>
          <w:sz w:val="15"/>
          <w:szCs w:val="15"/>
        </w:rPr>
        <w:t xml:space="preserve">    genre         VARCHAR(64)  NOT NULL,</w:t>
      </w:r>
    </w:p>
    <w:p>
      <w:pPr>
        <w:shd w:fill="F5F5F5" w:color="auto" w:val="clear"/>
        <w:spacing w:after="0" w:before="0" w:line="240" w:lineRule="auto"/>
        <w:ind w:left="0"/>
        <w:jc w:val="left"/>
      </w:pPr>
      <w:r>
        <w:rPr>
          <w:rFonts w:ascii="Courier New" w:cs="Courier New" w:eastAsia="Courier New" w:hAnsi="Courier New"/>
          <w:sz w:val="15"/>
          <w:szCs w:val="15"/>
        </w:rPr>
        <w:t xml:space="preserve">    release_year  SMALLINT     NOT NULL,</w:t>
      </w:r>
    </w:p>
    <w:p>
      <w:pPr>
        <w:shd w:fill="F5F5F5" w:color="auto" w:val="clear"/>
        <w:spacing w:after="0" w:before="0" w:line="240" w:lineRule="auto"/>
        <w:ind w:left="0"/>
        <w:jc w:val="left"/>
      </w:pPr>
      <w:r>
        <w:rPr>
          <w:rFonts w:ascii="Courier New" w:cs="Courier New" w:eastAsia="Courier New" w:hAnsi="Courier New"/>
          <w:sz w:val="15"/>
          <w:szCs w:val="15"/>
        </w:rPr>
        <w:t xml:space="preserve">    is_free       BOOLEAN      NOT NULL DEFAULT FALSE,</w:t>
      </w:r>
    </w:p>
    <w:p>
      <w:pPr>
        <w:shd w:fill="F5F5F5" w:color="auto" w:val="clear"/>
        <w:spacing w:after="0" w:before="0" w:line="240" w:lineRule="auto"/>
        <w:ind w:left="0"/>
        <w:jc w:val="left"/>
      </w:pPr>
      <w:r>
        <w:rPr>
          <w:rFonts w:ascii="Courier New" w:cs="Courier New" w:eastAsia="Courier New" w:hAnsi="Courier New"/>
          <w:sz w:val="15"/>
          <w:szCs w:val="15"/>
        </w:rPr>
        <w:t xml:space="preserve">    status        VARCHAR(16)  NOT NULL DEFAULT 'draft' CHECK (status IN ('draft', 'processing', 'published', 'failed')),</w:t>
      </w:r>
    </w:p>
    <w:p>
      <w:pPr>
        <w:shd w:fill="F5F5F5" w:color="auto" w:val="clear"/>
        <w:spacing w:after="0" w:before="0" w:line="240" w:lineRule="auto"/>
        <w:ind w:left="0"/>
        <w:jc w:val="left"/>
      </w:pPr>
      <w:r>
        <w:rPr>
          <w:rFonts w:ascii="Courier New" w:cs="Courier New" w:eastAsia="Courier New" w:hAnsi="Courier New"/>
          <w:sz w:val="15"/>
          <w:szCs w:val="15"/>
        </w:rPr>
        <w:t xml:space="preserve">    source_path   VARCHAR(512),</w:t>
      </w:r>
    </w:p>
    <w:p>
      <w:pPr>
        <w:shd w:fill="F5F5F5" w:color="auto" w:val="clear"/>
        <w:spacing w:after="0" w:before="0" w:line="240" w:lineRule="auto"/>
        <w:ind w:left="0"/>
        <w:jc w:val="left"/>
      </w:pPr>
      <w:r>
        <w:rPr>
          <w:rFonts w:ascii="Courier New" w:cs="Courier New" w:eastAsia="Courier New" w:hAnsi="Courier New"/>
          <w:sz w:val="15"/>
          <w:szCs w:val="15"/>
        </w:rPr>
        <w:t xml:space="preserve">    hls_path      VARCHAR(512),</w:t>
      </w:r>
    </w:p>
    <w:p>
      <w:pPr>
        <w:shd w:fill="F5F5F5" w:color="auto" w:val="clear"/>
        <w:spacing w:after="0" w:before="0" w:line="240" w:lineRule="auto"/>
        <w:ind w:left="0"/>
        <w:jc w:val="left"/>
      </w:pPr>
      <w:r>
        <w:rPr>
          <w:rFonts w:ascii="Courier New" w:cs="Courier New" w:eastAsia="Courier New" w:hAnsi="Courier New"/>
          <w:sz w:val="15"/>
          <w:szCs w:val="15"/>
        </w:rPr>
        <w:t xml:space="preserve">    created_at    TIMESTAMPTZ  NOT NULL DEFAULT now()</w:t>
      </w:r>
    </w:p>
    <w:p>
      <w:pPr>
        <w:shd w:fill="F5F5F5" w:color="auto" w:val="clear"/>
        <w:spacing w:after="0" w:before="0" w:line="240" w:lineRule="auto"/>
        <w:ind w:left="0"/>
        <w:jc w:val="left"/>
      </w:pPr>
      <w:r>
        <w:rPr>
          <w:rFonts w:ascii="Courier New" w:cs="Courier New" w:eastAsia="Courier New" w:hAnsi="Courier New"/>
          <w:sz w:val="15"/>
          <w:szCs w:val="15"/>
        </w:rPr>
        <w:t xml:space="preserve">);</w:t>
      </w:r>
    </w:p>
    <w:p>
      <w:pPr>
        <w:shd w:fill="F5F5F5" w:color="auto" w:val="clear"/>
        <w:spacing w:after="0" w:before="0" w:line="240" w:lineRule="auto"/>
        <w:ind w:left="0"/>
        <w:jc w:val="left"/>
      </w:pPr>
      <w:r>
        <w:rPr>
          <w:rFonts w:ascii="Courier New" w:cs="Courier New" w:eastAsia="Courier New" w:hAnsi="Courier New"/>
          <w:sz w:val="15"/>
          <w:szCs w:val="15"/>
        </w:rPr>
        <w:t xml:space="preserve">CREATE INDEX idx_contents_genre ON contents(genre);</w:t>
      </w:r>
    </w:p>
    <w:p>
      <w:pPr>
        <w:shd w:fill="F5F5F5" w:color="auto" w:val="clear"/>
        <w:spacing w:after="0" w:before="0" w:line="240" w:lineRule="auto"/>
        <w:ind w:left="0"/>
        <w:jc w:val="left"/>
      </w:pPr>
      <w:r>
        <w:rPr>
          <w:rFonts w:ascii="Courier New" w:cs="Courier New" w:eastAsia="Courier New" w:hAnsi="Courier New"/>
          <w:sz w:val="15"/>
          <w:szCs w:val="15"/>
        </w:rPr>
        <w:t xml:space="preserve">CREATE INDEX idx_contents_title ON contents(lower(title));</w:t>
      </w:r>
    </w:p>
    <w:p>
      <w:pPr>
        <w:shd w:fill="F5F5F5" w:color="auto" w:val="clear"/>
        <w:spacing w:after="0" w:before="0" w:line="240" w:lineRule="auto"/>
        <w:ind w:left="0"/>
        <w:jc w:val="left"/>
      </w:pPr>
      <w:r>
        <w:rPr>
          <w:rFonts w:ascii="Courier New" w:cs="Courier New" w:eastAsia="Courier New" w:hAnsi="Courier New"/>
          <w:sz w:val="15"/>
          <w:szCs w:val="15"/>
        </w:rPr>
        <w:t xml:space="preserve"/>
      </w:r>
    </w:p>
    <w:p>
      <w:pPr>
        <w:shd w:fill="F5F5F5" w:color="auto" w:val="clear"/>
        <w:spacing w:after="0" w:before="0" w:line="240" w:lineRule="auto"/>
        <w:ind w:left="0"/>
        <w:jc w:val="left"/>
      </w:pPr>
      <w:r>
        <w:rPr>
          <w:rFonts w:ascii="Courier New" w:cs="Courier New" w:eastAsia="Courier New" w:hAnsi="Courier New"/>
          <w:sz w:val="15"/>
          <w:szCs w:val="15"/>
        </w:rPr>
        <w:t xml:space="preserve">CREATE TABLE transcode_jobs (</w:t>
      </w:r>
    </w:p>
    <w:p>
      <w:pPr>
        <w:shd w:fill="F5F5F5" w:color="auto" w:val="clear"/>
        <w:spacing w:after="0" w:before="0" w:line="240" w:lineRule="auto"/>
        <w:ind w:left="0"/>
        <w:jc w:val="left"/>
      </w:pPr>
      <w:r>
        <w:rPr>
          <w:rFonts w:ascii="Courier New" w:cs="Courier New" w:eastAsia="Courier New" w:hAnsi="Courier New"/>
          <w:sz w:val="15"/>
          <w:szCs w:val="15"/>
        </w:rPr>
        <w:t xml:space="preserve">    id          BIGSERIAL PRIMARY KEY,</w:t>
      </w:r>
    </w:p>
    <w:p>
      <w:pPr>
        <w:shd w:fill="F5F5F5" w:color="auto" w:val="clear"/>
        <w:spacing w:after="0" w:before="0" w:line="240" w:lineRule="auto"/>
        <w:ind w:left="0"/>
        <w:jc w:val="left"/>
      </w:pPr>
      <w:r>
        <w:rPr>
          <w:rFonts w:ascii="Courier New" w:cs="Courier New" w:eastAsia="Courier New" w:hAnsi="Courier New"/>
          <w:sz w:val="15"/>
          <w:szCs w:val="15"/>
        </w:rPr>
        <w:t xml:space="preserve">    content_id  BIGINT      NOT NULL REFERENCES contents(id) ON DELETE CASCADE,</w:t>
      </w:r>
    </w:p>
    <w:p>
      <w:pPr>
        <w:shd w:fill="F5F5F5" w:color="auto" w:val="clear"/>
        <w:spacing w:after="0" w:before="0" w:line="240" w:lineRule="auto"/>
        <w:ind w:left="0"/>
        <w:jc w:val="left"/>
      </w:pPr>
      <w:r>
        <w:rPr>
          <w:rFonts w:ascii="Courier New" w:cs="Courier New" w:eastAsia="Courier New" w:hAnsi="Courier New"/>
          <w:sz w:val="15"/>
          <w:szCs w:val="15"/>
        </w:rPr>
        <w:t xml:space="preserve">    status      VARCHAR(16) NOT NULL DEFAULT 'pending' CHECK (status IN ('pending', 'running', 'done', 'failed')),</w:t>
      </w:r>
    </w:p>
    <w:p>
      <w:pPr>
        <w:shd w:fill="F5F5F5" w:color="auto" w:val="clear"/>
        <w:spacing w:after="0" w:before="0" w:line="240" w:lineRule="auto"/>
        <w:ind w:left="0"/>
        <w:jc w:val="left"/>
      </w:pPr>
      <w:r>
        <w:rPr>
          <w:rFonts w:ascii="Courier New" w:cs="Courier New" w:eastAsia="Courier New" w:hAnsi="Courier New"/>
          <w:sz w:val="15"/>
          <w:szCs w:val="15"/>
        </w:rPr>
        <w:t xml:space="preserve">    error       TEXT,</w:t>
      </w:r>
    </w:p>
    <w:p>
      <w:pPr>
        <w:shd w:fill="F5F5F5" w:color="auto" w:val="clear"/>
        <w:spacing w:after="0" w:before="0" w:line="240" w:lineRule="auto"/>
        <w:ind w:left="0"/>
        <w:jc w:val="left"/>
      </w:pPr>
      <w:r>
        <w:rPr>
          <w:rFonts w:ascii="Courier New" w:cs="Courier New" w:eastAsia="Courier New" w:hAnsi="Courier New"/>
          <w:sz w:val="15"/>
          <w:szCs w:val="15"/>
        </w:rPr>
        <w:t xml:space="preserve">    created_at  TIMESTAMPTZ NOT NULL DEFAULT now(),</w:t>
      </w:r>
    </w:p>
    <w:p>
      <w:pPr>
        <w:shd w:fill="F5F5F5" w:color="auto" w:val="clear"/>
        <w:spacing w:after="0" w:before="0" w:line="240" w:lineRule="auto"/>
        <w:ind w:left="0"/>
        <w:jc w:val="left"/>
      </w:pPr>
      <w:r>
        <w:rPr>
          <w:rFonts w:ascii="Courier New" w:cs="Courier New" w:eastAsia="Courier New" w:hAnsi="Courier New"/>
          <w:sz w:val="15"/>
          <w:szCs w:val="15"/>
        </w:rPr>
        <w:t xml:space="preserve">    finished_at TIMESTAMPTZ</w:t>
      </w:r>
    </w:p>
    <w:p>
      <w:pPr>
        <w:shd w:fill="F5F5F5" w:color="auto" w:val="clear"/>
        <w:spacing w:after="0" w:before="0" w:line="240" w:lineRule="auto"/>
        <w:ind w:left="0"/>
        <w:jc w:val="left"/>
      </w:pPr>
      <w:r>
        <w:rPr>
          <w:rFonts w:ascii="Courier New" w:cs="Courier New" w:eastAsia="Courier New" w:hAnsi="Courier New"/>
          <w:sz w:val="15"/>
          <w:szCs w:val="15"/>
        </w:rPr>
        <w:t xml:space="preserve">);</w:t>
      </w:r>
    </w:p>
    <w:p>
      <w:pPr>
        <w:shd w:fill="F5F5F5" w:color="auto" w:val="clear"/>
        <w:spacing w:after="0" w:before="0" w:line="240" w:lineRule="auto"/>
        <w:ind w:left="0"/>
        <w:jc w:val="left"/>
      </w:pPr>
      <w:r>
        <w:rPr>
          <w:rFonts w:ascii="Courier New" w:cs="Courier New" w:eastAsia="Courier New" w:hAnsi="Courier New"/>
          <w:sz w:val="15"/>
          <w:szCs w:val="15"/>
        </w:rPr>
        <w:t xml:space="preserve">CREATE INDEX idx_jobs_status ON transcode_jobs(status, id);</w:t>
      </w:r>
    </w:p>
    <w:p>
      <w:pPr>
        <w:shd w:fill="F5F5F5" w:color="auto" w:val="clear"/>
        <w:spacing w:after="0" w:before="0" w:line="240" w:lineRule="auto"/>
        <w:ind w:left="0"/>
        <w:jc w:val="left"/>
      </w:pPr>
      <w:r>
        <w:rPr>
          <w:rFonts w:ascii="Courier New" w:cs="Courier New" w:eastAsia="Courier New" w:hAnsi="Courier New"/>
          <w:sz w:val="15"/>
          <w:szCs w:val="15"/>
        </w:rPr>
        <w:t xml:space="preserve"/>
      </w:r>
    </w:p>
    <w:p>
      <w:pPr>
        <w:shd w:fill="F5F5F5" w:color="auto" w:val="clear"/>
        <w:spacing w:after="0" w:before="0" w:line="240" w:lineRule="auto"/>
        <w:ind w:left="0"/>
        <w:jc w:val="left"/>
      </w:pPr>
      <w:r>
        <w:rPr>
          <w:rFonts w:ascii="Courier New" w:cs="Courier New" w:eastAsia="Courier New" w:hAnsi="Courier New"/>
          <w:sz w:val="15"/>
          <w:szCs w:val="15"/>
        </w:rPr>
        <w:t xml:space="preserve">CREATE TABLE watch_progress (</w:t>
      </w:r>
    </w:p>
    <w:p>
      <w:pPr>
        <w:shd w:fill="F5F5F5" w:color="auto" w:val="clear"/>
        <w:spacing w:after="0" w:before="0" w:line="240" w:lineRule="auto"/>
        <w:ind w:left="0"/>
        <w:jc w:val="left"/>
      </w:pPr>
      <w:r>
        <w:rPr>
          <w:rFonts w:ascii="Courier New" w:cs="Courier New" w:eastAsia="Courier New" w:hAnsi="Courier New"/>
          <w:sz w:val="15"/>
          <w:szCs w:val="15"/>
        </w:rPr>
        <w:t xml:space="preserve">    user_id          BIGINT      NOT NULL REFERENCES users(id) ON DELETE CASCADE,</w:t>
      </w:r>
    </w:p>
    <w:p>
      <w:pPr>
        <w:shd w:fill="F5F5F5" w:color="auto" w:val="clear"/>
        <w:spacing w:after="0" w:before="0" w:line="240" w:lineRule="auto"/>
        <w:ind w:left="0"/>
        <w:jc w:val="left"/>
      </w:pPr>
      <w:r>
        <w:rPr>
          <w:rFonts w:ascii="Courier New" w:cs="Courier New" w:eastAsia="Courier New" w:hAnsi="Courier New"/>
          <w:sz w:val="15"/>
          <w:szCs w:val="15"/>
        </w:rPr>
        <w:t xml:space="preserve">    content_id       BIGINT      NOT NULL REFERENCES contents(id) ON DELETE CASCADE,</w:t>
      </w:r>
    </w:p>
    <w:p>
      <w:pPr>
        <w:shd w:fill="F5F5F5" w:color="auto" w:val="clear"/>
        <w:spacing w:after="0" w:before="0" w:line="240" w:lineRule="auto"/>
        <w:ind w:left="0"/>
        <w:jc w:val="left"/>
      </w:pPr>
      <w:r>
        <w:rPr>
          <w:rFonts w:ascii="Courier New" w:cs="Courier New" w:eastAsia="Courier New" w:hAnsi="Courier New"/>
          <w:sz w:val="15"/>
          <w:szCs w:val="15"/>
        </w:rPr>
        <w:t xml:space="preserve">    position_seconds INTEGER     NOT NULL CHECK (position_seconds &gt;= 0),</w:t>
      </w:r>
    </w:p>
    <w:p>
      <w:pPr>
        <w:shd w:fill="F5F5F5" w:color="auto" w:val="clear"/>
        <w:spacing w:after="0" w:before="0" w:line="240" w:lineRule="auto"/>
        <w:ind w:left="0"/>
        <w:jc w:val="left"/>
      </w:pPr>
      <w:r>
        <w:rPr>
          <w:rFonts w:ascii="Courier New" w:cs="Courier New" w:eastAsia="Courier New" w:hAnsi="Courier New"/>
          <w:sz w:val="15"/>
          <w:szCs w:val="15"/>
        </w:rPr>
        <w:t xml:space="preserve">    updated_at       TIMESTAMPTZ NOT NULL DEFAULT now(),</w:t>
      </w:r>
    </w:p>
    <w:p>
      <w:pPr>
        <w:shd w:fill="F5F5F5" w:color="auto" w:val="clear"/>
        <w:spacing w:after="0" w:before="0" w:line="240" w:lineRule="auto"/>
        <w:ind w:left="0"/>
        <w:jc w:val="left"/>
      </w:pPr>
      <w:r>
        <w:rPr>
          <w:rFonts w:ascii="Courier New" w:cs="Courier New" w:eastAsia="Courier New" w:hAnsi="Courier New"/>
          <w:sz w:val="15"/>
          <w:szCs w:val="15"/>
        </w:rPr>
        <w:t xml:space="preserve">    PRIMARY KEY (user_id, content_id)</w:t>
      </w:r>
    </w:p>
    <w:p>
      <w:pPr>
        <w:shd w:fill="F5F5F5" w:color="auto" w:val="clear"/>
        <w:spacing w:after="0" w:before="0" w:line="240" w:lineRule="auto"/>
        <w:ind w:left="0"/>
        <w:jc w:val="left"/>
      </w:pPr>
      <w:r>
        <w:rPr>
          <w:rFonts w:ascii="Courier New" w:cs="Courier New" w:eastAsia="Courier New" w:hAnsi="Courier New"/>
          <w:sz w:val="15"/>
          <w:szCs w:val="15"/>
        </w:rPr>
        <w:t xml:space="preserve">);</w:t>
      </w:r>
    </w:p>
    <w:p>
      <w:pPr>
        <w:shd w:fill="F5F5F5" w:color="auto" w:val="clear"/>
        <w:spacing w:after="0" w:before="0" w:line="240" w:lineRule="auto"/>
        <w:ind w:left="0"/>
        <w:jc w:val="left"/>
      </w:pPr>
      <w:r>
        <w:rPr>
          <w:rFonts w:ascii="Courier New" w:cs="Courier New" w:eastAsia="Courier New" w:hAnsi="Courier New"/>
          <w:sz w:val="15"/>
          <w:szCs w:val="15"/>
        </w:rPr>
        <w:t xml:space="preserve"/>
      </w:r>
    </w:p>
    <w:p>
      <w:pPr>
        <w:shd w:fill="F5F5F5" w:color="auto" w:val="clear"/>
        <w:spacing w:after="0" w:before="0" w:line="240" w:lineRule="auto"/>
        <w:ind w:left="0"/>
        <w:jc w:val="left"/>
      </w:pPr>
      <w:r>
        <w:rPr>
          <w:rFonts w:ascii="Courier New" w:cs="Courier New" w:eastAsia="Courier New" w:hAnsi="Courier New"/>
          <w:sz w:val="15"/>
          <w:szCs w:val="15"/>
        </w:rPr>
        <w:t xml:space="preserve">INSERT INTO plans (name, price_cents, duration_days) VALUES</w:t>
      </w:r>
    </w:p>
    <w:p>
      <w:pPr>
        <w:shd w:fill="F5F5F5" w:color="auto" w:val="clear"/>
        <w:spacing w:after="0" w:before="0" w:line="240" w:lineRule="auto"/>
        <w:ind w:left="0"/>
        <w:jc w:val="left"/>
      </w:pPr>
      <w:r>
        <w:rPr>
          <w:rFonts w:ascii="Courier New" w:cs="Courier New" w:eastAsia="Courier New" w:hAnsi="Courier New"/>
          <w:sz w:val="15"/>
          <w:szCs w:val="15"/>
        </w:rPr>
        <w:t xml:space="preserve">    ('Basic', 29900, 30),</w:t>
      </w:r>
    </w:p>
    <w:p>
      <w:pPr>
        <w:shd w:fill="F5F5F5" w:color="auto" w:val="clear"/>
        <w:spacing w:after="0" w:before="0" w:line="240" w:lineRule="auto"/>
        <w:ind w:left="0"/>
        <w:jc w:val="left"/>
      </w:pPr>
      <w:r>
        <w:rPr>
          <w:rFonts w:ascii="Courier New" w:cs="Courier New" w:eastAsia="Courier New" w:hAnsi="Courier New"/>
          <w:sz w:val="15"/>
          <w:szCs w:val="15"/>
        </w:rPr>
        <w:t xml:space="preserve">    ('Premium', 49900, 30);</w:t>
      </w:r>
    </w:p>
    <w:sectPr>
      <w:footerReference w:type="default" r:id="rId7"/>
      <w:pgSz w:w="11906" w:h="16838" w:orient="portrait"/>
      <w:pgMar w:top="1134" w:right="851"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e9174cb01f929f2bbdb1f5ef24654c224614a4f.png"/><Relationship Id="rId9" Type="http://schemas.openxmlformats.org/officeDocument/2006/relationships/image" Target="media/0bab1a7e1f69ff37c977c2431727c6b1570b7ca7.png"/><Relationship Id="rId10" Type="http://schemas.openxmlformats.org/officeDocument/2006/relationships/image" Target="media/e90fc771f416dcf5a58912ed9dc0b8058f158491.png"/><Relationship Id="rId11" Type="http://schemas.openxmlformats.org/officeDocument/2006/relationships/image" Target="media/0549c139e930ac6c11f8f5b84e88f8d4caef8a2a.png"/><Relationship Id="rId12" Type="http://schemas.openxmlformats.org/officeDocument/2006/relationships/image" Target="media/e9f33a5572fb6f1192cd2fc1e0f546ac6b415a39.png"/><Relationship Id="rId13" Type="http://schemas.openxmlformats.org/officeDocument/2006/relationships/image" Target="media/b27f1b93d6d23f786c2b07283aef8e8c4897f682.png"/><Relationship Id="rId14" Type="http://schemas.openxmlformats.org/officeDocument/2006/relationships/image" Target="media/bf39d1cd7b1e2c8345ce0964cdd9ad6042987b8f.png"/><Relationship Id="rId15" Type="http://schemas.openxmlformats.org/officeDocument/2006/relationships/image" Target="media/46892a754aa44d1675e921fdf0f429a086415824.png"/><Relationship Id="rId16" Type="http://schemas.openxmlformats.org/officeDocument/2006/relationships/image" Target="media/fd2487dfcddc9fafcfdce0540bef12a83b9ded0e.png"/><Relationship Id="rId17" Type="http://schemas.openxmlformats.org/officeDocument/2006/relationships/image" Target="media/f8560892880f94dd92e0bfe94ce0bb8ce6ec9fed.png"/><Relationship Id="rId18" Type="http://schemas.openxmlformats.org/officeDocument/2006/relationships/image" Target="media/7a1f5f45a025308dedebad0e4b685075e413376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Серверная часть системы стриминга контента. Главы 1–4</dc:title>
  <dc:creator>Курсовая работа</dc:creator>
  <cp:lastModifiedBy>Un-named</cp:lastModifiedBy>
  <cp:revision>1</cp:revision>
  <dcterms:created xsi:type="dcterms:W3CDTF">2026-10-07T09:16:22.697Z</dcterms:created>
  <dcterms:modified xsi:type="dcterms:W3CDTF">2026-10-07T09:16:22.698Z</dcterms:modified>
</cp:coreProperties>
</file>

<file path=docProps/custom.xml><?xml version="1.0" encoding="utf-8"?>
<Properties xmlns="http://schemas.openxmlformats.org/officeDocument/2006/custom-properties" xmlns:vt="http://schemas.openxmlformats.org/officeDocument/2006/docPropsVTypes"/>
</file>