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571" w:rsidRPr="00A54F13" w:rsidRDefault="00B8649A">
      <w:pPr>
        <w:jc w:val="center"/>
        <w:rPr>
          <w:rFonts w:ascii="TH Sarabun New" w:hAnsi="TH Sarabun New" w:cs="TH Sarabun New"/>
          <w:b/>
          <w:bCs/>
        </w:rPr>
      </w:pPr>
      <w:bookmarkStart w:id="0" w:name="_GoBack"/>
      <w:bookmarkEnd w:id="0"/>
      <w:r w:rsidRPr="00A54F13">
        <w:rPr>
          <w:rFonts w:ascii="TH Sarabun New" w:hAnsi="TH Sarabun New" w:cs="TH Sarabun New"/>
          <w:b/>
          <w:bCs/>
          <w:cs/>
        </w:rPr>
        <w:t>ข้อสอบย่อยครั้งที่</w:t>
      </w:r>
      <w:r w:rsidR="00CB66AF" w:rsidRPr="00A54F13">
        <w:rPr>
          <w:rFonts w:ascii="TH Sarabun New" w:hAnsi="TH Sarabun New" w:cs="TH Sarabun New"/>
          <w:b/>
          <w:bCs/>
          <w:cs/>
        </w:rPr>
        <w:t xml:space="preserve"> </w:t>
      </w:r>
      <w:r w:rsidR="00C92571" w:rsidRPr="00A54F13">
        <w:rPr>
          <w:rFonts w:ascii="TH Sarabun New" w:hAnsi="TH Sarabun New" w:cs="TH Sarabun New"/>
          <w:b/>
          <w:bCs/>
        </w:rPr>
        <w:t>1</w:t>
      </w:r>
      <w:r w:rsidR="00CB66AF" w:rsidRPr="00A54F13">
        <w:rPr>
          <w:rFonts w:ascii="TH Sarabun New" w:hAnsi="TH Sarabun New" w:cs="TH Sarabun New"/>
          <w:b/>
          <w:bCs/>
          <w:cs/>
        </w:rPr>
        <w:t xml:space="preserve"> วิชา </w:t>
      </w:r>
      <w:r w:rsidR="00C92571" w:rsidRPr="00A54F13">
        <w:rPr>
          <w:rFonts w:ascii="TH Sarabun New" w:hAnsi="TH Sarabun New" w:cs="TH Sarabun New"/>
          <w:b/>
          <w:bCs/>
        </w:rPr>
        <w:t xml:space="preserve">2110356 </w:t>
      </w:r>
    </w:p>
    <w:p w:rsidR="00CB66AF" w:rsidRPr="00A54F13" w:rsidRDefault="00CB66AF">
      <w:pPr>
        <w:jc w:val="center"/>
        <w:rPr>
          <w:rFonts w:ascii="TH Sarabun New" w:hAnsi="TH Sarabun New" w:cs="TH Sarabun New"/>
          <w:b/>
          <w:bCs/>
        </w:rPr>
      </w:pPr>
      <w:r w:rsidRPr="00A54F13">
        <w:rPr>
          <w:rFonts w:ascii="TH Sarabun New" w:hAnsi="TH Sarabun New" w:cs="TH Sarabun New"/>
          <w:b/>
          <w:bCs/>
          <w:cs/>
        </w:rPr>
        <w:t xml:space="preserve">ภาคต้น ปีการศึกษา </w:t>
      </w:r>
      <w:r w:rsidR="00A54F13" w:rsidRPr="00A54F13">
        <w:rPr>
          <w:rFonts w:ascii="TH Sarabun New" w:hAnsi="TH Sarabun New" w:cs="TH Sarabun New"/>
          <w:b/>
          <w:bCs/>
        </w:rPr>
        <w:t>25</w:t>
      </w:r>
      <w:r w:rsidR="00C92571" w:rsidRPr="00A54F13">
        <w:rPr>
          <w:rFonts w:ascii="TH Sarabun New" w:hAnsi="TH Sarabun New" w:cs="TH Sarabun New"/>
          <w:b/>
          <w:bCs/>
        </w:rPr>
        <w:t xml:space="preserve">61 </w:t>
      </w:r>
      <w:r w:rsidRPr="00A54F13">
        <w:rPr>
          <w:rFonts w:ascii="TH Sarabun New" w:hAnsi="TH Sarabun New" w:cs="TH Sarabun New"/>
          <w:b/>
          <w:bCs/>
          <w:cs/>
        </w:rPr>
        <w:t xml:space="preserve">เวลา </w:t>
      </w:r>
      <w:r w:rsidR="00C92571" w:rsidRPr="00A54F13">
        <w:rPr>
          <w:rFonts w:ascii="TH Sarabun New" w:hAnsi="TH Sarabun New" w:cs="TH Sarabun New"/>
          <w:b/>
          <w:bCs/>
        </w:rPr>
        <w:t xml:space="preserve">90 </w:t>
      </w:r>
      <w:r w:rsidRPr="00A54F13">
        <w:rPr>
          <w:rFonts w:ascii="TH Sarabun New" w:hAnsi="TH Sarabun New" w:cs="TH Sarabun New"/>
          <w:b/>
          <w:bCs/>
          <w:cs/>
        </w:rPr>
        <w:t>นาที</w:t>
      </w:r>
    </w:p>
    <w:p w:rsidR="00B8649A" w:rsidRPr="00A54F13" w:rsidRDefault="00B8649A" w:rsidP="00B8649A">
      <w:pPr>
        <w:pBdr>
          <w:bottom w:val="single" w:sz="18" w:space="1" w:color="auto"/>
        </w:pBdr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  <w:b/>
          <w:bCs/>
          <w:cs/>
        </w:rPr>
        <w:t>ชื่อ</w:t>
      </w:r>
      <w:r w:rsidRPr="00A54F13">
        <w:rPr>
          <w:rFonts w:ascii="TH Sarabun New" w:hAnsi="TH Sarabun New" w:cs="TH Sarabun New"/>
          <w:b/>
          <w:bCs/>
        </w:rPr>
        <w:t>-</w:t>
      </w:r>
      <w:r w:rsidRPr="00A54F13">
        <w:rPr>
          <w:rFonts w:ascii="TH Sarabun New" w:hAnsi="TH Sarabun New" w:cs="TH Sarabun New"/>
          <w:b/>
          <w:bCs/>
          <w:cs/>
        </w:rPr>
        <w:t xml:space="preserve">นามสกุล </w:t>
      </w:r>
      <w:r w:rsidR="00530F1A" w:rsidRPr="00A54F13">
        <w:rPr>
          <w:rFonts w:ascii="TH Sarabun New" w:hAnsi="TH Sarabun New" w:cs="TH Sarabun New"/>
          <w:b/>
          <w:bCs/>
        </w:rPr>
        <w:t>………………………………</w:t>
      </w:r>
      <w:r w:rsidRPr="00A54F13">
        <w:rPr>
          <w:rFonts w:ascii="TH Sarabun New" w:hAnsi="TH Sarabun New" w:cs="TH Sarabun New"/>
          <w:b/>
          <w:bCs/>
        </w:rPr>
        <w:t xml:space="preserve">… </w:t>
      </w:r>
      <w:r w:rsidRPr="00A54F13">
        <w:rPr>
          <w:rFonts w:ascii="TH Sarabun New" w:hAnsi="TH Sarabun New" w:cs="TH Sarabun New"/>
          <w:b/>
          <w:bCs/>
          <w:cs/>
        </w:rPr>
        <w:t xml:space="preserve">รหัสนิสิต </w:t>
      </w:r>
      <w:r w:rsidRPr="00A54F13">
        <w:rPr>
          <w:rFonts w:ascii="TH Sarabun New" w:hAnsi="TH Sarabun New" w:cs="TH Sarabun New"/>
          <w:b/>
          <w:bCs/>
        </w:rPr>
        <w:t xml:space="preserve">…………………… </w:t>
      </w:r>
      <w:r w:rsidRPr="00A54F13">
        <w:rPr>
          <w:rFonts w:ascii="TH Sarabun New" w:hAnsi="TH Sarabun New" w:cs="TH Sarabun New"/>
          <w:b/>
          <w:bCs/>
          <w:cs/>
        </w:rPr>
        <w:t>ตอนเรียน</w:t>
      </w:r>
      <w:r w:rsidRPr="00A54F13">
        <w:rPr>
          <w:rFonts w:ascii="TH Sarabun New" w:hAnsi="TH Sarabun New" w:cs="TH Sarabun New"/>
          <w:b/>
          <w:bCs/>
        </w:rPr>
        <w:t>………</w:t>
      </w:r>
    </w:p>
    <w:p w:rsidR="00A54F13" w:rsidRPr="00A54F13" w:rsidRDefault="00A54F13" w:rsidP="00C92571">
      <w:pPr>
        <w:ind w:left="426"/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</w:rPr>
        <w:t xml:space="preserve">Creativity is </w:t>
      </w:r>
      <w:r w:rsidRPr="006638BA">
        <w:rPr>
          <w:rFonts w:ascii="TH Sarabun New" w:hAnsi="TH Sarabun New" w:cs="TH Sarabun New"/>
          <w:b/>
          <w:bCs/>
          <w:i/>
          <w:iCs/>
        </w:rPr>
        <w:t>always</w:t>
      </w:r>
      <w:r w:rsidRPr="00A54F13">
        <w:rPr>
          <w:rFonts w:ascii="TH Sarabun New" w:hAnsi="TH Sarabun New" w:cs="TH Sarabun New"/>
        </w:rPr>
        <w:t xml:space="preserve"> welcome</w:t>
      </w:r>
      <w:r w:rsidR="003442F2">
        <w:rPr>
          <w:rFonts w:ascii="TH Sarabun New" w:hAnsi="TH Sarabun New" w:cs="TH Sarabun New"/>
        </w:rPr>
        <w:t xml:space="preserve"> as long as you can </w:t>
      </w:r>
      <w:r w:rsidR="003442F2" w:rsidRPr="006638BA">
        <w:rPr>
          <w:rFonts w:ascii="TH Sarabun New" w:hAnsi="TH Sarabun New" w:cs="TH Sarabun New"/>
          <w:b/>
          <w:bCs/>
          <w:i/>
          <w:iCs/>
        </w:rPr>
        <w:t>provide</w:t>
      </w:r>
      <w:r w:rsidR="003442F2">
        <w:rPr>
          <w:rFonts w:ascii="TH Sarabun New" w:hAnsi="TH Sarabun New" w:cs="TH Sarabun New"/>
        </w:rPr>
        <w:t xml:space="preserve"> a good </w:t>
      </w:r>
      <w:r w:rsidR="003442F2" w:rsidRPr="006638BA">
        <w:rPr>
          <w:rFonts w:ascii="TH Sarabun New" w:hAnsi="TH Sarabun New" w:cs="TH Sarabun New"/>
          <w:b/>
          <w:bCs/>
          <w:i/>
          <w:iCs/>
        </w:rPr>
        <w:t>reason</w:t>
      </w:r>
      <w:r w:rsidRPr="00A54F13">
        <w:rPr>
          <w:rFonts w:ascii="TH Sarabun New" w:hAnsi="TH Sarabun New" w:cs="TH Sarabun New"/>
        </w:rPr>
        <w:t>.</w:t>
      </w:r>
    </w:p>
    <w:p w:rsidR="00C92571" w:rsidRPr="00A54F13" w:rsidRDefault="00C92571" w:rsidP="00C92571">
      <w:pPr>
        <w:ind w:left="426"/>
        <w:rPr>
          <w:rFonts w:ascii="TH Sarabun New" w:hAnsi="TH Sarabun New" w:cs="TH Sarabun New"/>
          <w:b/>
          <w:bCs/>
          <w:i/>
          <w:iCs/>
        </w:rPr>
      </w:pPr>
      <w:r w:rsidRPr="00A54F13">
        <w:rPr>
          <w:rFonts w:ascii="TH Sarabun New" w:hAnsi="TH Sarabun New" w:cs="TH Sarabun New"/>
          <w:b/>
          <w:bCs/>
          <w:i/>
          <w:iCs/>
        </w:rPr>
        <w:t>Communication Protocol</w:t>
      </w:r>
    </w:p>
    <w:p w:rsidR="00921E21" w:rsidRPr="00A54F13" w:rsidRDefault="00C92571" w:rsidP="00921E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TH Sarabun New" w:hAnsi="TH Sarabun New" w:cs="TH Sarabun New"/>
          <w:sz w:val="22"/>
          <w:szCs w:val="22"/>
        </w:rPr>
      </w:pPr>
      <w:r w:rsidRPr="00A54F13">
        <w:rPr>
          <w:rFonts w:ascii="TH Sarabun New" w:hAnsi="TH Sarabun New" w:cs="TH Sarabun New"/>
          <w:sz w:val="22"/>
          <w:szCs w:val="22"/>
        </w:rPr>
        <w:t>Given the following timing diagram:</w:t>
      </w:r>
    </w:p>
    <w:p w:rsidR="00C92571" w:rsidRPr="00A54F13" w:rsidRDefault="00C92571" w:rsidP="00573C61">
      <w:pPr>
        <w:ind w:left="426"/>
        <w:jc w:val="center"/>
        <w:rPr>
          <w:rFonts w:ascii="TH Sarabun New" w:hAnsi="TH Sarabun New" w:cs="TH Sarabun New"/>
          <w:sz w:val="22"/>
          <w:szCs w:val="22"/>
        </w:rPr>
      </w:pPr>
      <w:r w:rsidRPr="00A54F13">
        <w:rPr>
          <w:rFonts w:ascii="TH Sarabun New" w:hAnsi="TH Sarabun New" w:cs="TH Sarabun New"/>
          <w:noProof/>
          <w:sz w:val="22"/>
          <w:szCs w:val="22"/>
          <w:lang w:eastAsia="en-US"/>
        </w:rPr>
        <w:drawing>
          <wp:inline distT="0" distB="0" distL="0" distR="0">
            <wp:extent cx="4335057" cy="1666588"/>
            <wp:effectExtent l="0" t="0" r="8890" b="0"/>
            <wp:docPr id="2" name="Picture 2" descr="Image result for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48" cy="166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47" w:rsidRPr="00A54F13" w:rsidRDefault="00C92571">
      <w:pPr>
        <w:rPr>
          <w:rFonts w:ascii="TH Sarabun New" w:hAnsi="TH Sarabun New" w:cs="TH Sarabun New"/>
          <w:sz w:val="22"/>
          <w:szCs w:val="22"/>
        </w:rPr>
      </w:pPr>
      <w:r w:rsidRPr="00A54F13">
        <w:rPr>
          <w:rFonts w:ascii="TH Sarabun New" w:hAnsi="TH Sarabun New" w:cs="TH Sarabun New"/>
          <w:sz w:val="22"/>
          <w:szCs w:val="22"/>
        </w:rPr>
        <w:t>Answer the following questions</w:t>
      </w:r>
    </w:p>
    <w:p w:rsidR="00C92571" w:rsidRPr="00A54F13" w:rsidRDefault="00C92571" w:rsidP="00C9257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34"/>
        </w:rPr>
      </w:pPr>
      <w:r w:rsidRPr="00A54F13">
        <w:rPr>
          <w:rFonts w:ascii="TH Sarabun New" w:hAnsi="TH Sarabun New" w:cs="TH Sarabun New"/>
          <w:szCs w:val="22"/>
        </w:rPr>
        <w:t>Is it asynchronous or synchronous?  State your reasons.</w:t>
      </w:r>
    </w:p>
    <w:p w:rsidR="00C92571" w:rsidRPr="00A54F13" w:rsidRDefault="00C92571" w:rsidP="00C92571">
      <w:pPr>
        <w:rPr>
          <w:rFonts w:ascii="TH Sarabun New" w:hAnsi="TH Sarabun New" w:cs="TH Sarabun New"/>
        </w:rPr>
      </w:pPr>
    </w:p>
    <w:p w:rsidR="00C92571" w:rsidRPr="00A54F13" w:rsidRDefault="00C92571" w:rsidP="00C92571">
      <w:pPr>
        <w:rPr>
          <w:rFonts w:ascii="TH Sarabun New" w:hAnsi="TH Sarabun New" w:cs="TH Sarabun New"/>
        </w:rPr>
      </w:pPr>
    </w:p>
    <w:p w:rsidR="00C92571" w:rsidRPr="00A54F13" w:rsidRDefault="00C92571">
      <w:pPr>
        <w:rPr>
          <w:rFonts w:ascii="TH Sarabun New" w:hAnsi="TH Sarabun New" w:cs="TH Sarabun New"/>
        </w:rPr>
      </w:pPr>
    </w:p>
    <w:p w:rsidR="00C92571" w:rsidRPr="00A54F13" w:rsidRDefault="00C92571" w:rsidP="00C92571">
      <w:pPr>
        <w:pStyle w:val="ListParagraph"/>
        <w:numPr>
          <w:ilvl w:val="1"/>
          <w:numId w:val="1"/>
        </w:numPr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</w:rPr>
        <w:t>How many bits per data word? Would it be possible to extend to 16-bits or</w:t>
      </w:r>
      <w:r w:rsidR="003442F2">
        <w:rPr>
          <w:rFonts w:ascii="TH Sarabun New" w:hAnsi="TH Sarabun New" w:cs="TH Sarabun New"/>
        </w:rPr>
        <w:t xml:space="preserve"> 32-bits</w:t>
      </w:r>
      <w:r w:rsidRPr="00A54F13">
        <w:rPr>
          <w:rFonts w:ascii="TH Sarabun New" w:hAnsi="TH Sarabun New" w:cs="TH Sarabun New"/>
        </w:rPr>
        <w:t xml:space="preserve">? </w:t>
      </w:r>
    </w:p>
    <w:p w:rsidR="00C92571" w:rsidRPr="00A54F13" w:rsidRDefault="00C92571" w:rsidP="00C92571">
      <w:pPr>
        <w:rPr>
          <w:rFonts w:ascii="TH Sarabun New" w:hAnsi="TH Sarabun New" w:cs="TH Sarabun New"/>
        </w:rPr>
      </w:pPr>
    </w:p>
    <w:p w:rsidR="000C1D27" w:rsidRPr="00A54F13" w:rsidRDefault="000C1D27" w:rsidP="00C92571">
      <w:pPr>
        <w:rPr>
          <w:rFonts w:ascii="TH Sarabun New" w:hAnsi="TH Sarabun New" w:cs="TH Sarabun New"/>
        </w:rPr>
      </w:pPr>
    </w:p>
    <w:p w:rsidR="000C1D27" w:rsidRPr="00A54F13" w:rsidRDefault="000C1D27" w:rsidP="00C92571">
      <w:pPr>
        <w:rPr>
          <w:rFonts w:ascii="TH Sarabun New" w:hAnsi="TH Sarabun New" w:cs="TH Sarabun New"/>
        </w:rPr>
      </w:pPr>
    </w:p>
    <w:p w:rsidR="00C92571" w:rsidRPr="00A54F13" w:rsidRDefault="00C92571" w:rsidP="00C92571">
      <w:pPr>
        <w:pStyle w:val="ListParagraph"/>
        <w:numPr>
          <w:ilvl w:val="1"/>
          <w:numId w:val="1"/>
        </w:numPr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</w:rPr>
        <w:t xml:space="preserve">The current communication has one master and one slave.  Draw a diagram describing how one would extend it to one master and 3 slaves using a daisy chain. </w:t>
      </w:r>
    </w:p>
    <w:p w:rsidR="00C92571" w:rsidRPr="00A54F13" w:rsidRDefault="00C92571" w:rsidP="00C92571">
      <w:pPr>
        <w:pStyle w:val="ListParagraph"/>
        <w:rPr>
          <w:rFonts w:ascii="TH Sarabun New" w:hAnsi="TH Sarabun New" w:cs="TH Sarabun New"/>
        </w:rPr>
      </w:pPr>
    </w:p>
    <w:p w:rsidR="00C92571" w:rsidRPr="00A54F13" w:rsidRDefault="00C92571" w:rsidP="00573C61">
      <w:pPr>
        <w:rPr>
          <w:rFonts w:ascii="TH Sarabun New" w:hAnsi="TH Sarabun New" w:cs="TH Sarabun New"/>
        </w:rPr>
      </w:pPr>
    </w:p>
    <w:p w:rsidR="00573C61" w:rsidRPr="00A54F13" w:rsidRDefault="00573C61" w:rsidP="00573C61">
      <w:pPr>
        <w:rPr>
          <w:rFonts w:ascii="TH Sarabun New" w:hAnsi="TH Sarabun New" w:cs="TH Sarabun New"/>
        </w:rPr>
      </w:pPr>
    </w:p>
    <w:p w:rsidR="00573C61" w:rsidRPr="00A54F13" w:rsidRDefault="00573C61" w:rsidP="00573C61">
      <w:pPr>
        <w:rPr>
          <w:rFonts w:ascii="TH Sarabun New" w:hAnsi="TH Sarabun New" w:cs="TH Sarabun New"/>
        </w:rPr>
      </w:pPr>
    </w:p>
    <w:p w:rsidR="00573C61" w:rsidRPr="00A54F13" w:rsidRDefault="00573C61" w:rsidP="00573C61">
      <w:pPr>
        <w:rPr>
          <w:rFonts w:ascii="TH Sarabun New" w:hAnsi="TH Sarabun New" w:cs="TH Sarabun New"/>
        </w:rPr>
      </w:pPr>
    </w:p>
    <w:p w:rsidR="00573C61" w:rsidRPr="00A54F13" w:rsidRDefault="00573C61" w:rsidP="00573C61">
      <w:pPr>
        <w:pStyle w:val="ListParagraph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</w:rPr>
        <w:t>Suppose that you are building a low-power IoT devices and is required to connect many temperature sensors. What are the protocol you would choose for the communications? Given a clear concise reason</w:t>
      </w:r>
    </w:p>
    <w:p w:rsidR="00C92571" w:rsidRPr="00A54F13" w:rsidRDefault="00C92571">
      <w:pPr>
        <w:rPr>
          <w:rFonts w:ascii="TH Sarabun New" w:hAnsi="TH Sarabun New" w:cs="TH Sarabun New"/>
        </w:rPr>
      </w:pPr>
    </w:p>
    <w:p w:rsidR="00E66547" w:rsidRPr="00A54F13" w:rsidRDefault="00E66547">
      <w:pPr>
        <w:rPr>
          <w:rFonts w:ascii="TH Sarabun New" w:hAnsi="TH Sarabun New" w:cs="TH Sarabun New"/>
        </w:rPr>
      </w:pPr>
    </w:p>
    <w:p w:rsidR="00457CDA" w:rsidRPr="00A54F13" w:rsidRDefault="00457CDA">
      <w:pPr>
        <w:rPr>
          <w:rFonts w:ascii="TH Sarabun New" w:hAnsi="TH Sarabun New" w:cs="TH Sarabun New"/>
        </w:rPr>
      </w:pPr>
    </w:p>
    <w:p w:rsidR="00E66547" w:rsidRPr="00A54F13" w:rsidRDefault="00E66547">
      <w:pPr>
        <w:rPr>
          <w:rFonts w:ascii="TH Sarabun New" w:hAnsi="TH Sarabun New" w:cs="TH Sarabun New"/>
        </w:rPr>
      </w:pPr>
    </w:p>
    <w:p w:rsidR="00E66547" w:rsidRPr="00A54F13" w:rsidRDefault="00E66547">
      <w:pPr>
        <w:rPr>
          <w:rFonts w:ascii="TH Sarabun New" w:hAnsi="TH Sarabun New" w:cs="TH Sarabun New"/>
        </w:rPr>
      </w:pPr>
    </w:p>
    <w:p w:rsidR="00E66547" w:rsidRPr="00A54F13" w:rsidRDefault="00E66547">
      <w:pPr>
        <w:rPr>
          <w:rFonts w:ascii="TH Sarabun New" w:hAnsi="TH Sarabun New" w:cs="TH Sarabun New"/>
        </w:rPr>
      </w:pPr>
    </w:p>
    <w:p w:rsidR="00E66547" w:rsidRPr="00A54F13" w:rsidRDefault="00E66547">
      <w:pPr>
        <w:rPr>
          <w:rFonts w:ascii="TH Sarabun New" w:hAnsi="TH Sarabun New" w:cs="TH Sarabun New"/>
        </w:rPr>
      </w:pPr>
    </w:p>
    <w:p w:rsidR="00E66547" w:rsidRPr="00A54F13" w:rsidRDefault="00E66547">
      <w:pPr>
        <w:rPr>
          <w:rFonts w:ascii="TH Sarabun New" w:hAnsi="TH Sarabun New" w:cs="TH Sarabun New"/>
        </w:rPr>
      </w:pPr>
    </w:p>
    <w:p w:rsidR="00873D5A" w:rsidRPr="00A54F13" w:rsidRDefault="00873D5A">
      <w:pPr>
        <w:rPr>
          <w:rFonts w:ascii="TH Sarabun New" w:hAnsi="TH Sarabun New" w:cs="TH Sarabun New"/>
        </w:rPr>
      </w:pPr>
    </w:p>
    <w:p w:rsidR="0003061D" w:rsidRPr="00A54F13" w:rsidRDefault="000C1D27" w:rsidP="000C1D27">
      <w:pPr>
        <w:rPr>
          <w:rFonts w:ascii="TH Sarabun New" w:hAnsi="TH Sarabun New" w:cs="TH Sarabun New"/>
          <w:b/>
          <w:bCs/>
          <w:i/>
          <w:iCs/>
        </w:rPr>
      </w:pPr>
      <w:r w:rsidRPr="00A54F13">
        <w:rPr>
          <w:rFonts w:ascii="TH Sarabun New" w:hAnsi="TH Sarabun New" w:cs="TH Sarabun New"/>
          <w:b/>
          <w:bCs/>
          <w:i/>
          <w:iCs/>
        </w:rPr>
        <w:lastRenderedPageBreak/>
        <w:t>Op</w:t>
      </w:r>
      <w:r w:rsidR="001D6FEF">
        <w:rPr>
          <w:rFonts w:ascii="TH Sarabun New" w:hAnsi="TH Sarabun New" w:cs="TH Sarabun New"/>
          <w:b/>
          <w:bCs/>
          <w:i/>
          <w:iCs/>
        </w:rPr>
        <w:t>erational Amplifier</w:t>
      </w:r>
    </w:p>
    <w:p w:rsidR="00C92571" w:rsidRPr="00A54F13" w:rsidRDefault="00C92571" w:rsidP="00C9257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Cs w:val="24"/>
          <w:lang w:val="en-GB"/>
        </w:rPr>
      </w:pPr>
      <w:r w:rsidRPr="00A54F13">
        <w:rPr>
          <w:rFonts w:ascii="TH Sarabun New" w:hAnsi="TH Sarabun New" w:cs="TH Sarabun New"/>
          <w:szCs w:val="24"/>
          <w:lang w:val="en-GB"/>
        </w:rPr>
        <w:t>Assume the op-amp is ideal, find V</w:t>
      </w:r>
      <w:r w:rsidRPr="00A54F13">
        <w:rPr>
          <w:rFonts w:ascii="TH Sarabun New" w:hAnsi="TH Sarabun New" w:cs="TH Sarabun New"/>
          <w:szCs w:val="24"/>
          <w:vertAlign w:val="subscript"/>
          <w:lang w:val="en-GB"/>
        </w:rPr>
        <w:t>0</w:t>
      </w:r>
      <w:r w:rsidRPr="00A54F13">
        <w:rPr>
          <w:rFonts w:ascii="TH Sarabun New" w:hAnsi="TH Sarabun New" w:cs="TH Sarabun New"/>
          <w:szCs w:val="24"/>
          <w:lang w:val="en-GB"/>
        </w:rPr>
        <w:t xml:space="preserve"> based on a step-by-step analysis of op-amp properties. (5 pts)</w:t>
      </w: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</w:rPr>
      </w:pPr>
    </w:p>
    <w:p w:rsidR="00C92571" w:rsidRPr="00A54F13" w:rsidRDefault="00C92571" w:rsidP="00C92571">
      <w:pPr>
        <w:pStyle w:val="ListParagraph"/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</w:rPr>
        <w:object w:dxaOrig="4298" w:dyaOrig="2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5pt;height:120.5pt" o:ole="">
            <v:imagedata r:id="rId9" o:title=""/>
          </v:shape>
          <o:OLEObject Type="Embed" ProgID="Visio.Drawing.11" ShapeID="_x0000_i1025" DrawAspect="Content" ObjectID="_1602250034" r:id="rId10"/>
        </w:object>
      </w: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</w:rPr>
      </w:pPr>
    </w:p>
    <w:p w:rsidR="00573C61" w:rsidRPr="00A54F13" w:rsidRDefault="00573C61" w:rsidP="00573C61">
      <w:pPr>
        <w:pStyle w:val="ListParagraph"/>
        <w:numPr>
          <w:ilvl w:val="0"/>
          <w:numId w:val="3"/>
        </w:numPr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</w:rPr>
        <w:t xml:space="preserve">Draw an amplifier circuit such that </w:t>
      </w:r>
      <m:oMath>
        <m:sSub>
          <m:sSubPr>
            <m:ctrlPr>
              <w:rPr>
                <w:rFonts w:ascii="Cambria Math" w:hAnsi="Cambria Math" w:cs="TH Sarabun New"/>
                <w:i/>
              </w:rPr>
            </m:ctrlPr>
          </m:sSubPr>
          <m:e>
            <m:r>
              <w:rPr>
                <w:rFonts w:ascii="Cambria Math" w:hAnsi="Cambria Math" w:cs="TH Sarabun New"/>
              </w:rPr>
              <m:t>v</m:t>
            </m:r>
          </m:e>
          <m:sub>
            <m:r>
              <w:rPr>
                <w:rFonts w:ascii="Cambria Math" w:hAnsi="Cambria Math" w:cs="TH Sarabun New"/>
              </w:rPr>
              <m:t>o</m:t>
            </m:r>
          </m:sub>
        </m:sSub>
        <m:r>
          <w:rPr>
            <w:rFonts w:ascii="Cambria Math" w:hAnsi="Cambria Math" w:cs="TH Sarabun New"/>
          </w:rPr>
          <m:t>=</m:t>
        </m:r>
        <m:sSub>
          <m:sSubPr>
            <m:ctrlPr>
              <w:rPr>
                <w:rFonts w:ascii="Cambria Math" w:hAnsi="Cambria Math" w:cs="TH Sarabun New"/>
                <w:i/>
              </w:rPr>
            </m:ctrlPr>
          </m:sSubPr>
          <m:e>
            <m:r>
              <w:rPr>
                <w:rFonts w:ascii="Cambria Math" w:hAnsi="Cambria Math" w:cs="TH Sarabun New"/>
              </w:rPr>
              <m:t>5 v</m:t>
            </m:r>
          </m:e>
          <m:sub>
            <m:r>
              <w:rPr>
                <w:rFonts w:ascii="Cambria Math" w:hAnsi="Cambria Math" w:cs="TH Sarabun New"/>
              </w:rPr>
              <m:t>i</m:t>
            </m:r>
          </m:sub>
        </m:sSub>
      </m:oMath>
      <w:r w:rsidRPr="00A54F13">
        <w:rPr>
          <w:rFonts w:ascii="TH Sarabun New" w:eastAsiaTheme="minorEastAsia" w:hAnsi="TH Sarabun New" w:cs="TH Sarabun New"/>
        </w:rPr>
        <w:t xml:space="preserve">  (3pt)</w:t>
      </w: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  <w:sz w:val="28"/>
          <w:lang w:val="en-GB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  <w:sz w:val="28"/>
          <w:lang w:val="en-GB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  <w:sz w:val="28"/>
          <w:lang w:val="en-GB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  <w:sz w:val="28"/>
          <w:lang w:val="en-GB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  <w:sz w:val="28"/>
          <w:lang w:val="en-GB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  <w:sz w:val="28"/>
          <w:lang w:val="en-GB"/>
        </w:rPr>
      </w:pPr>
    </w:p>
    <w:p w:rsidR="00573C61" w:rsidRPr="00A54F13" w:rsidRDefault="00573C61" w:rsidP="00C92571">
      <w:pPr>
        <w:pStyle w:val="ListParagraph"/>
        <w:rPr>
          <w:rFonts w:ascii="TH Sarabun New" w:hAnsi="TH Sarabun New" w:cs="TH Sarabun New"/>
          <w:sz w:val="28"/>
          <w:lang w:val="en-GB"/>
        </w:rPr>
      </w:pPr>
    </w:p>
    <w:p w:rsidR="00C92571" w:rsidRPr="00A54F13" w:rsidRDefault="00C92571" w:rsidP="00573C61">
      <w:pPr>
        <w:pStyle w:val="ListParagraph"/>
        <w:numPr>
          <w:ilvl w:val="0"/>
          <w:numId w:val="3"/>
        </w:numPr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</w:rPr>
        <w:t xml:space="preserve">Find the relationship of  </w:t>
      </w:r>
      <m:oMath>
        <m:sSub>
          <m:sSubPr>
            <m:ctrlPr>
              <w:rPr>
                <w:rFonts w:ascii="Cambria Math" w:hAnsi="Cambria Math" w:cs="TH Sarabun New"/>
                <w:i/>
              </w:rPr>
            </m:ctrlPr>
          </m:sSubPr>
          <m:e>
            <m:r>
              <w:rPr>
                <w:rFonts w:ascii="Cambria Math" w:hAnsi="Cambria Math" w:cs="TH Sarabun New"/>
              </w:rPr>
              <m:t>R</m:t>
            </m:r>
          </m:e>
          <m:sub>
            <m:r>
              <w:rPr>
                <w:rFonts w:ascii="Cambria Math" w:hAnsi="Cambria Math" w:cs="TH Sarabun New"/>
              </w:rPr>
              <m:t>1</m:t>
            </m:r>
          </m:sub>
        </m:sSub>
        <m:sSub>
          <m:sSubPr>
            <m:ctrlPr>
              <w:rPr>
                <w:rFonts w:ascii="Cambria Math" w:hAnsi="Cambria Math" w:cs="TH Sarabun New"/>
                <w:i/>
              </w:rPr>
            </m:ctrlPr>
          </m:sSubPr>
          <m:e>
            <m:r>
              <w:rPr>
                <w:rFonts w:ascii="Cambria Math" w:hAnsi="Cambria Math" w:cs="TH Sarabun New"/>
              </w:rPr>
              <m:t>,R</m:t>
            </m:r>
          </m:e>
          <m:sub>
            <m:r>
              <w:rPr>
                <w:rFonts w:ascii="Cambria Math" w:hAnsi="Cambria Math" w:cs="TH Sarabun New"/>
              </w:rPr>
              <m:t>2</m:t>
            </m:r>
          </m:sub>
        </m:sSub>
        <m:r>
          <w:rPr>
            <w:rFonts w:ascii="Cambria Math" w:hAnsi="Cambria Math" w:cs="TH Sarabun New"/>
          </w:rPr>
          <m:t>,</m:t>
        </m:r>
        <m:sSub>
          <m:sSubPr>
            <m:ctrlPr>
              <w:rPr>
                <w:rFonts w:ascii="Cambria Math" w:hAnsi="Cambria Math" w:cs="TH Sarabun New"/>
                <w:i/>
              </w:rPr>
            </m:ctrlPr>
          </m:sSubPr>
          <m:e>
            <m:r>
              <w:rPr>
                <w:rFonts w:ascii="Cambria Math" w:hAnsi="Cambria Math" w:cs="TH Sarabun New"/>
              </w:rPr>
              <m:t>R</m:t>
            </m:r>
          </m:e>
          <m:sub>
            <m:r>
              <w:rPr>
                <w:rFonts w:ascii="Cambria Math" w:hAnsi="Cambria Math" w:cs="TH Sarabun New"/>
              </w:rPr>
              <m:t>3</m:t>
            </m:r>
          </m:sub>
        </m:sSub>
        <m:r>
          <w:rPr>
            <w:rFonts w:ascii="Cambria Math" w:hAnsi="Cambria Math" w:cs="TH Sarabun New"/>
          </w:rPr>
          <m:t>,</m:t>
        </m:r>
        <m:sSub>
          <m:sSubPr>
            <m:ctrlPr>
              <w:rPr>
                <w:rFonts w:ascii="Cambria Math" w:hAnsi="Cambria Math" w:cs="TH Sarabun New"/>
                <w:i/>
              </w:rPr>
            </m:ctrlPr>
          </m:sSubPr>
          <m:e>
            <m:r>
              <w:rPr>
                <w:rFonts w:ascii="Cambria Math" w:hAnsi="Cambria Math" w:cs="TH Sarabun New"/>
              </w:rPr>
              <m:t>R</m:t>
            </m:r>
          </m:e>
          <m:sub>
            <m:r>
              <w:rPr>
                <w:rFonts w:ascii="Cambria Math" w:hAnsi="Cambria Math" w:cs="TH Sarabun New"/>
              </w:rPr>
              <m:t>4</m:t>
            </m:r>
          </m:sub>
        </m:sSub>
      </m:oMath>
      <w:r w:rsidRPr="00A54F13">
        <w:rPr>
          <w:rFonts w:ascii="TH Sarabun New" w:eastAsiaTheme="minorEastAsia" w:hAnsi="TH Sarabun New" w:cs="TH Sarabun New"/>
        </w:rPr>
        <w:t xml:space="preserve"> such that the circuit has common mode rejection, i.e.  </w:t>
      </w:r>
      <m:oMath>
        <m:sSub>
          <m:sSubPr>
            <m:ctrlPr>
              <w:rPr>
                <w:rFonts w:ascii="Cambria Math" w:hAnsi="Cambria Math" w:cs="TH Sarabun New"/>
                <w:i/>
              </w:rPr>
            </m:ctrlPr>
          </m:sSubPr>
          <m:e>
            <m:r>
              <w:rPr>
                <w:rFonts w:ascii="Cambria Math" w:hAnsi="Cambria Math" w:cs="TH Sarabun New"/>
              </w:rPr>
              <m:t>v</m:t>
            </m:r>
          </m:e>
          <m:sub>
            <m:r>
              <w:rPr>
                <w:rFonts w:ascii="Cambria Math" w:hAnsi="Cambria Math" w:cs="TH Sarabun New"/>
              </w:rPr>
              <m:t xml:space="preserve">o </m:t>
            </m:r>
          </m:sub>
        </m:sSub>
        <m:r>
          <w:rPr>
            <w:rFonts w:ascii="Cambria Math" w:hAnsi="Cambria Math" w:cs="TH Sarabun New"/>
          </w:rPr>
          <m:t>=A</m:t>
        </m:r>
        <m:sSub>
          <m:sSubPr>
            <m:ctrlPr>
              <w:rPr>
                <w:rFonts w:ascii="Cambria Math" w:hAnsi="Cambria Math" w:cs="TH Sarabun New"/>
                <w:i/>
              </w:rPr>
            </m:ctrlPr>
          </m:sSubPr>
          <m:e>
            <m:r>
              <w:rPr>
                <w:rFonts w:ascii="Cambria Math" w:hAnsi="Cambria Math" w:cs="TH Sarabun New"/>
              </w:rPr>
              <m:t>(v</m:t>
            </m:r>
          </m:e>
          <m:sub>
            <m:r>
              <w:rPr>
                <w:rFonts w:ascii="Cambria Math" w:hAnsi="Cambria Math" w:cs="TH Sarabun New"/>
              </w:rPr>
              <m:t>I2</m:t>
            </m:r>
          </m:sub>
        </m:sSub>
        <m:r>
          <w:rPr>
            <w:rFonts w:ascii="Cambria Math" w:hAnsi="Cambria Math" w:cs="TH Sarabun New"/>
          </w:rPr>
          <m:t>-</m:t>
        </m:r>
        <m:sSub>
          <m:sSubPr>
            <m:ctrlPr>
              <w:rPr>
                <w:rFonts w:ascii="Cambria Math" w:hAnsi="Cambria Math" w:cs="TH Sarabun New"/>
                <w:i/>
              </w:rPr>
            </m:ctrlPr>
          </m:sSubPr>
          <m:e>
            <m:r>
              <w:rPr>
                <w:rFonts w:ascii="Cambria Math" w:hAnsi="Cambria Math" w:cs="TH Sarabun New"/>
              </w:rPr>
              <m:t>v</m:t>
            </m:r>
          </m:e>
          <m:sub>
            <m:r>
              <w:rPr>
                <w:rFonts w:ascii="Cambria Math" w:hAnsi="Cambria Math" w:cs="TH Sarabun New"/>
              </w:rPr>
              <m:t>I1</m:t>
            </m:r>
          </m:sub>
        </m:sSub>
        <m:r>
          <w:rPr>
            <w:rFonts w:ascii="Cambria Math" w:hAnsi="Cambria Math" w:cs="TH Sarabun New"/>
          </w:rPr>
          <m:t>)</m:t>
        </m:r>
      </m:oMath>
      <w:r w:rsidRPr="00A54F13">
        <w:rPr>
          <w:rFonts w:ascii="TH Sarabun New" w:eastAsiaTheme="minorEastAsia" w:hAnsi="TH Sarabun New" w:cs="TH Sarabun New"/>
        </w:rPr>
        <w:t xml:space="preserve">  regardless of the average values of </w:t>
      </w:r>
      <m:oMath>
        <m:sSub>
          <m:sSubPr>
            <m:ctrlPr>
              <w:rPr>
                <w:rFonts w:ascii="Cambria Math" w:hAnsi="Cambria Math" w:cs="TH Sarabun New"/>
                <w:i/>
              </w:rPr>
            </m:ctrlPr>
          </m:sSubPr>
          <m:e>
            <m:r>
              <w:rPr>
                <w:rFonts w:ascii="Cambria Math" w:hAnsi="Cambria Math" w:cs="TH Sarabun New"/>
              </w:rPr>
              <m:t>v</m:t>
            </m:r>
          </m:e>
          <m:sub>
            <m:r>
              <w:rPr>
                <w:rFonts w:ascii="Cambria Math" w:hAnsi="Cambria Math" w:cs="TH Sarabun New"/>
              </w:rPr>
              <m:t>I1</m:t>
            </m:r>
          </m:sub>
        </m:sSub>
      </m:oMath>
      <w:r w:rsidRPr="00A54F13">
        <w:rPr>
          <w:rFonts w:ascii="TH Sarabun New" w:eastAsiaTheme="minorEastAsia" w:hAnsi="TH Sarabun New" w:cs="TH Sarabun New"/>
        </w:rPr>
        <w:t xml:space="preserve"> and </w:t>
      </w:r>
      <m:oMath>
        <m:sSub>
          <m:sSubPr>
            <m:ctrlPr>
              <w:rPr>
                <w:rFonts w:ascii="Cambria Math" w:hAnsi="Cambria Math" w:cs="TH Sarabun New"/>
                <w:i/>
              </w:rPr>
            </m:ctrlPr>
          </m:sSubPr>
          <m:e>
            <m:r>
              <w:rPr>
                <w:rFonts w:ascii="Cambria Math" w:hAnsi="Cambria Math" w:cs="TH Sarabun New"/>
              </w:rPr>
              <m:t>v</m:t>
            </m:r>
          </m:e>
          <m:sub>
            <m:r>
              <w:rPr>
                <w:rFonts w:ascii="Cambria Math" w:hAnsi="Cambria Math" w:cs="TH Sarabun New"/>
              </w:rPr>
              <m:t>I2</m:t>
            </m:r>
          </m:sub>
        </m:sSub>
      </m:oMath>
      <w:r w:rsidRPr="00A54F13">
        <w:rPr>
          <w:rFonts w:ascii="TH Sarabun New" w:eastAsiaTheme="minorEastAsia" w:hAnsi="TH Sarabun New" w:cs="TH Sarabun New"/>
        </w:rPr>
        <w:t>. Show all your analysis.</w:t>
      </w:r>
    </w:p>
    <w:p w:rsidR="00C92571" w:rsidRPr="00A54F13" w:rsidRDefault="00C92571" w:rsidP="00C92571">
      <w:pPr>
        <w:pStyle w:val="ListParagraph"/>
        <w:rPr>
          <w:rFonts w:ascii="TH Sarabun New" w:hAnsi="TH Sarabun New" w:cs="TH Sarabun New"/>
          <w:b/>
          <w:bCs/>
        </w:rPr>
      </w:pPr>
      <w:r w:rsidRPr="00A54F13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0E72D4F8" wp14:editId="6660EC0F">
            <wp:extent cx="2660650" cy="1798637"/>
            <wp:effectExtent l="0" t="0" r="6350" b="0"/>
            <wp:docPr id="35844" name="Picture 3" descr="c:\ch02_conv\sedr42021_0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3" descr="c:\ch02_conv\sedr42021_02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79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92571" w:rsidRPr="00A54F13" w:rsidRDefault="00C92571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C92571" w:rsidRPr="00A54F13" w:rsidRDefault="00C92571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C92571" w:rsidRPr="00A54F13" w:rsidRDefault="00C92571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C92571" w:rsidRPr="00A54F13" w:rsidRDefault="00C92571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C92571" w:rsidRPr="00A54F13" w:rsidRDefault="00C92571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C92571" w:rsidRPr="00A54F13" w:rsidRDefault="00C92571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C92571" w:rsidRPr="00A54F13" w:rsidRDefault="00C92571" w:rsidP="00C92571">
      <w:pPr>
        <w:pStyle w:val="ListParagraph"/>
        <w:rPr>
          <w:rFonts w:ascii="TH Sarabun New" w:hAnsi="TH Sarabun New" w:cs="TH Sarabun New"/>
          <w:b/>
          <w:bCs/>
          <w:szCs w:val="22"/>
        </w:rPr>
      </w:pPr>
    </w:p>
    <w:p w:rsidR="00C92571" w:rsidRPr="00A54F13" w:rsidRDefault="000C1D27" w:rsidP="00C92571">
      <w:pPr>
        <w:pStyle w:val="ListParagraph"/>
        <w:rPr>
          <w:rFonts w:ascii="TH Sarabun New" w:hAnsi="TH Sarabun New" w:cs="TH Sarabun New"/>
          <w:b/>
          <w:bCs/>
          <w:i/>
          <w:iCs/>
          <w:szCs w:val="22"/>
        </w:rPr>
      </w:pPr>
      <w:r w:rsidRPr="00A54F13">
        <w:rPr>
          <w:rFonts w:ascii="TH Sarabun New" w:hAnsi="TH Sarabun New" w:cs="TH Sarabun New"/>
          <w:b/>
          <w:bCs/>
          <w:i/>
          <w:iCs/>
          <w:szCs w:val="22"/>
        </w:rPr>
        <w:lastRenderedPageBreak/>
        <w:t>Feedback Control &amp; PID</w:t>
      </w:r>
    </w:p>
    <w:p w:rsidR="00C92571" w:rsidRPr="00A54F13" w:rsidRDefault="00573C61" w:rsidP="00573C6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Cs w:val="22"/>
        </w:rPr>
      </w:pPr>
      <w:r w:rsidRPr="00A54F13">
        <w:rPr>
          <w:rFonts w:ascii="TH Sarabun New" w:hAnsi="TH Sarabun New" w:cs="TH Sarabun New"/>
          <w:szCs w:val="22"/>
        </w:rPr>
        <w:t xml:space="preserve">What is a gain of a system? </w:t>
      </w:r>
    </w:p>
    <w:p w:rsidR="00AF761E" w:rsidRPr="00A54F13" w:rsidRDefault="00AF761E" w:rsidP="00AF761E">
      <w:pPr>
        <w:rPr>
          <w:rFonts w:ascii="TH Sarabun New" w:hAnsi="TH Sarabun New" w:cs="TH Sarabun New"/>
          <w:b/>
          <w:bCs/>
          <w:sz w:val="22"/>
          <w:szCs w:val="22"/>
        </w:rPr>
      </w:pPr>
    </w:p>
    <w:p w:rsidR="00AF761E" w:rsidRPr="00A54F13" w:rsidRDefault="00AF761E" w:rsidP="00AF761E">
      <w:pPr>
        <w:rPr>
          <w:rFonts w:ascii="TH Sarabun New" w:hAnsi="TH Sarabun New" w:cs="TH Sarabun New"/>
          <w:b/>
          <w:bCs/>
          <w:sz w:val="22"/>
          <w:szCs w:val="22"/>
        </w:rPr>
      </w:pPr>
    </w:p>
    <w:p w:rsidR="00AF761E" w:rsidRDefault="00AF761E" w:rsidP="00AF761E">
      <w:pPr>
        <w:rPr>
          <w:rFonts w:ascii="TH Sarabun New" w:hAnsi="TH Sarabun New" w:cs="TH Sarabun New"/>
          <w:b/>
          <w:bCs/>
          <w:sz w:val="22"/>
          <w:szCs w:val="22"/>
        </w:rPr>
      </w:pPr>
    </w:p>
    <w:p w:rsidR="00A54F13" w:rsidRPr="00A54F13" w:rsidRDefault="00A54F13" w:rsidP="00AF761E">
      <w:pPr>
        <w:rPr>
          <w:rFonts w:ascii="TH Sarabun New" w:hAnsi="TH Sarabun New" w:cs="TH Sarabun New"/>
          <w:b/>
          <w:bCs/>
          <w:sz w:val="22"/>
          <w:szCs w:val="22"/>
        </w:rPr>
      </w:pPr>
    </w:p>
    <w:p w:rsidR="00AF761E" w:rsidRPr="00A54F13" w:rsidRDefault="00AF761E" w:rsidP="00AF761E">
      <w:pPr>
        <w:rPr>
          <w:rFonts w:ascii="TH Sarabun New" w:hAnsi="TH Sarabun New" w:cs="TH Sarabun New"/>
          <w:b/>
          <w:bCs/>
          <w:sz w:val="22"/>
          <w:szCs w:val="22"/>
        </w:rPr>
      </w:pPr>
    </w:p>
    <w:p w:rsidR="00AF761E" w:rsidRPr="00A54F13" w:rsidRDefault="00AF761E" w:rsidP="00AF761E">
      <w:pPr>
        <w:rPr>
          <w:rFonts w:ascii="TH Sarabun New" w:hAnsi="TH Sarabun New" w:cs="TH Sarabun New"/>
          <w:b/>
          <w:bCs/>
          <w:sz w:val="22"/>
          <w:szCs w:val="22"/>
        </w:rPr>
      </w:pPr>
    </w:p>
    <w:p w:rsidR="00AF761E" w:rsidRPr="00A54F13" w:rsidRDefault="00AF761E" w:rsidP="00AF761E">
      <w:pPr>
        <w:rPr>
          <w:rFonts w:ascii="TH Sarabun New" w:hAnsi="TH Sarabun New" w:cs="TH Sarabun New"/>
          <w:sz w:val="22"/>
          <w:szCs w:val="22"/>
        </w:rPr>
      </w:pPr>
    </w:p>
    <w:p w:rsidR="00AF761E" w:rsidRPr="00A54F13" w:rsidRDefault="00AF761E" w:rsidP="00573C6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Cs w:val="22"/>
        </w:rPr>
      </w:pPr>
      <w:r w:rsidRPr="00A54F13">
        <w:rPr>
          <w:rFonts w:ascii="TH Sarabun New" w:hAnsi="TH Sarabun New" w:cs="TH Sarabun New"/>
          <w:szCs w:val="22"/>
        </w:rPr>
        <w:t>Given the following diagram</w:t>
      </w:r>
    </w:p>
    <w:p w:rsidR="00AF761E" w:rsidRPr="00A54F13" w:rsidRDefault="00AF761E" w:rsidP="00AF761E">
      <w:pPr>
        <w:jc w:val="center"/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  <w:noProof/>
          <w:lang w:eastAsia="en-US"/>
        </w:rPr>
        <w:drawing>
          <wp:inline distT="0" distB="0" distL="0" distR="0" wp14:anchorId="05A8A2E0" wp14:editId="53EF2A1F">
            <wp:extent cx="5381897" cy="2124582"/>
            <wp:effectExtent l="0" t="0" r="0" b="9525"/>
            <wp:docPr id="12293" name="Picture 7" descr="C07N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7" descr="C07NF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01" cy="21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52629" w:rsidRPr="00A54F13" w:rsidRDefault="00AF761E" w:rsidP="00C92571">
      <w:pPr>
        <w:pStyle w:val="ListParagraph"/>
        <w:rPr>
          <w:rFonts w:ascii="TH Sarabun New" w:hAnsi="TH Sarabun New" w:cs="TH Sarabun New"/>
          <w:szCs w:val="22"/>
        </w:rPr>
      </w:pPr>
      <w:r w:rsidRPr="00A54F13">
        <w:rPr>
          <w:rFonts w:ascii="TH Sarabun New" w:hAnsi="TH Sarabun New" w:cs="TH Sarabun New"/>
          <w:szCs w:val="22"/>
        </w:rPr>
        <w:t>W</w:t>
      </w:r>
      <w:r w:rsidR="00F52629" w:rsidRPr="00A54F13">
        <w:rPr>
          <w:rFonts w:ascii="TH Sarabun New" w:hAnsi="TH Sarabun New" w:cs="TH Sarabun New"/>
          <w:szCs w:val="22"/>
        </w:rPr>
        <w:t xml:space="preserve">hat is the condition(s) that makes the system has negative </w:t>
      </w:r>
      <w:r w:rsidR="005F67D1" w:rsidRPr="00A54F13">
        <w:rPr>
          <w:rFonts w:ascii="TH Sarabun New" w:hAnsi="TH Sarabun New" w:cs="TH Sarabun New"/>
          <w:szCs w:val="22"/>
        </w:rPr>
        <w:t>feedback</w:t>
      </w:r>
      <w:r w:rsidR="00F52629" w:rsidRPr="00A54F13">
        <w:rPr>
          <w:rFonts w:ascii="TH Sarabun New" w:hAnsi="TH Sarabun New" w:cs="TH Sarabun New"/>
          <w:szCs w:val="22"/>
        </w:rPr>
        <w:t xml:space="preserve">? </w:t>
      </w:r>
    </w:p>
    <w:p w:rsidR="00F52629" w:rsidRPr="00A54F13" w:rsidRDefault="00F52629" w:rsidP="00C92571">
      <w:pPr>
        <w:pStyle w:val="ListParagraph"/>
        <w:rPr>
          <w:rFonts w:ascii="TH Sarabun New" w:hAnsi="TH Sarabun New" w:cs="TH Sarabun New"/>
          <w:sz w:val="28"/>
        </w:rPr>
      </w:pPr>
    </w:p>
    <w:p w:rsidR="00F52629" w:rsidRPr="00A54F13" w:rsidRDefault="00F52629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F52629" w:rsidRPr="00A54F13" w:rsidRDefault="00F52629" w:rsidP="00C92571">
      <w:pPr>
        <w:pStyle w:val="ListParagraph"/>
        <w:rPr>
          <w:rFonts w:ascii="TH Sarabun New" w:hAnsi="TH Sarabun New" w:cs="TH Sarabun New"/>
          <w:b/>
          <w:bCs/>
          <w:szCs w:val="22"/>
        </w:rPr>
      </w:pPr>
    </w:p>
    <w:p w:rsidR="00F52629" w:rsidRPr="00A54F13" w:rsidRDefault="00F52629" w:rsidP="00C92571">
      <w:pPr>
        <w:pStyle w:val="ListParagraph"/>
        <w:rPr>
          <w:rFonts w:ascii="TH Sarabun New" w:hAnsi="TH Sarabun New" w:cs="TH Sarabun New"/>
          <w:b/>
          <w:bCs/>
          <w:szCs w:val="22"/>
        </w:rPr>
      </w:pPr>
    </w:p>
    <w:p w:rsidR="00F52629" w:rsidRPr="00A54F13" w:rsidRDefault="00F52629" w:rsidP="00C92571">
      <w:pPr>
        <w:pStyle w:val="ListParagraph"/>
        <w:rPr>
          <w:rFonts w:ascii="TH Sarabun New" w:hAnsi="TH Sarabun New" w:cs="TH Sarabun New"/>
          <w:b/>
          <w:bCs/>
          <w:szCs w:val="22"/>
        </w:rPr>
      </w:pPr>
    </w:p>
    <w:p w:rsidR="00F52629" w:rsidRPr="00A54F13" w:rsidRDefault="00F52629" w:rsidP="00C92571">
      <w:pPr>
        <w:pStyle w:val="ListParagraph"/>
        <w:rPr>
          <w:rFonts w:ascii="TH Sarabun New" w:hAnsi="TH Sarabun New" w:cs="TH Sarabun New"/>
          <w:b/>
          <w:bCs/>
          <w:szCs w:val="22"/>
        </w:rPr>
      </w:pPr>
    </w:p>
    <w:p w:rsidR="00F52629" w:rsidRPr="00A54F13" w:rsidRDefault="00F52629" w:rsidP="00C92571">
      <w:pPr>
        <w:pStyle w:val="ListParagraph"/>
        <w:rPr>
          <w:rFonts w:ascii="TH Sarabun New" w:hAnsi="TH Sarabun New" w:cs="TH Sarabun New"/>
          <w:b/>
          <w:bCs/>
          <w:szCs w:val="22"/>
        </w:rPr>
      </w:pPr>
    </w:p>
    <w:p w:rsidR="000C1D27" w:rsidRPr="00A54F13" w:rsidRDefault="00F52629" w:rsidP="000C1D27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Cs w:val="22"/>
        </w:rPr>
      </w:pPr>
      <w:r w:rsidRPr="00A54F13">
        <w:rPr>
          <w:rFonts w:ascii="TH Sarabun New" w:hAnsi="TH Sarabun New" w:cs="TH Sarabun New"/>
          <w:szCs w:val="22"/>
        </w:rPr>
        <w:t xml:space="preserve">Suppose that you are building a simple control system that has only P component.  </w:t>
      </w:r>
      <w:r w:rsidR="000C1D27" w:rsidRPr="00A54F13">
        <w:rPr>
          <w:rFonts w:ascii="TH Sarabun New" w:hAnsi="TH Sarabun New" w:cs="TH Sarabun New"/>
          <w:szCs w:val="22"/>
        </w:rPr>
        <w:t>However, the system never reach the set point similar to the following graph</w:t>
      </w:r>
    </w:p>
    <w:p w:rsidR="000C1D27" w:rsidRPr="00A54F13" w:rsidRDefault="000C1D27" w:rsidP="000C1D27">
      <w:pPr>
        <w:pStyle w:val="ListParagraph"/>
        <w:rPr>
          <w:rFonts w:ascii="TH Sarabun New" w:hAnsi="TH Sarabun New" w:cs="TH Sarabun New"/>
          <w:b/>
          <w:bCs/>
          <w:szCs w:val="22"/>
        </w:rPr>
      </w:pPr>
      <w:r w:rsidRPr="00A54F13">
        <w:rPr>
          <w:rFonts w:ascii="TH Sarabun New" w:hAnsi="TH Sarabun New" w:cs="TH Sarabun New"/>
          <w:b/>
          <w:bCs/>
          <w:noProof/>
          <w:szCs w:val="22"/>
        </w:rPr>
        <w:drawing>
          <wp:inline distT="0" distB="0" distL="0" distR="0" wp14:anchorId="7796CFFA" wp14:editId="6FB59617">
            <wp:extent cx="2361097" cy="1643103"/>
            <wp:effectExtent l="0" t="0" r="127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921" cy="16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71" w:rsidRPr="00A54F13" w:rsidRDefault="000C1D27" w:rsidP="00C92571">
      <w:pPr>
        <w:pStyle w:val="ListParagraph"/>
        <w:rPr>
          <w:rFonts w:ascii="TH Sarabun New" w:hAnsi="TH Sarabun New" w:cs="TH Sarabun New"/>
          <w:szCs w:val="22"/>
        </w:rPr>
      </w:pPr>
      <w:r w:rsidRPr="00A54F13">
        <w:rPr>
          <w:rFonts w:ascii="TH Sarabun New" w:hAnsi="TH Sarabun New" w:cs="TH Sarabun New"/>
          <w:szCs w:val="22"/>
        </w:rPr>
        <w:t>What would you do so that the system reach the set point?  Give your reasons.</w:t>
      </w:r>
    </w:p>
    <w:p w:rsidR="000C1D27" w:rsidRPr="00A54F13" w:rsidRDefault="000C1D27" w:rsidP="00C92571">
      <w:pPr>
        <w:pStyle w:val="ListParagraph"/>
        <w:rPr>
          <w:rFonts w:ascii="TH Sarabun New" w:hAnsi="TH Sarabun New" w:cs="TH Sarabun New"/>
          <w:b/>
          <w:bCs/>
          <w:szCs w:val="22"/>
        </w:rPr>
      </w:pPr>
    </w:p>
    <w:p w:rsidR="000C1D27" w:rsidRPr="00A54F13" w:rsidRDefault="000C1D27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0C1D27" w:rsidRPr="00A54F13" w:rsidRDefault="000C1D27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0C1D27" w:rsidRPr="00A54F13" w:rsidRDefault="000C1D27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0C1D27" w:rsidRDefault="000C1D27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A54F13" w:rsidRPr="00A54F13" w:rsidRDefault="00A54F13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C92571" w:rsidRPr="00A54F13" w:rsidRDefault="00C92571" w:rsidP="00C92571">
      <w:pPr>
        <w:pStyle w:val="ListParagraph"/>
        <w:rPr>
          <w:rFonts w:ascii="TH Sarabun New" w:hAnsi="TH Sarabun New" w:cs="TH Sarabun New"/>
          <w:b/>
          <w:bCs/>
        </w:rPr>
      </w:pPr>
    </w:p>
    <w:p w:rsidR="000C1D27" w:rsidRPr="00A54F13" w:rsidRDefault="000C1D27" w:rsidP="00573C61">
      <w:pPr>
        <w:ind w:left="720"/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</w:rPr>
        <w:lastRenderedPageBreak/>
        <w:t>Interrupt, DMA and Booting Process</w:t>
      </w:r>
    </w:p>
    <w:p w:rsidR="000C1D27" w:rsidRPr="00A54F13" w:rsidRDefault="00A54F13" w:rsidP="000C1D27">
      <w:pPr>
        <w:pStyle w:val="ListParagraph"/>
        <w:numPr>
          <w:ilvl w:val="0"/>
          <w:numId w:val="3"/>
        </w:numPr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</w:rPr>
        <w:t xml:space="preserve">While DMA does not require CPU to process data from I/O, the CPU may still need to stall. Why? What is it called? </w:t>
      </w:r>
    </w:p>
    <w:p w:rsidR="00A54F13" w:rsidRPr="00A54F13" w:rsidRDefault="00A54F13" w:rsidP="00A54F13">
      <w:pPr>
        <w:rPr>
          <w:rFonts w:ascii="TH Sarabun New" w:hAnsi="TH Sarabun New" w:cs="TH Sarabun New"/>
        </w:rPr>
      </w:pPr>
    </w:p>
    <w:p w:rsidR="00A54F13" w:rsidRDefault="00A54F13" w:rsidP="00A54F13">
      <w:pPr>
        <w:rPr>
          <w:rFonts w:ascii="TH Sarabun New" w:hAnsi="TH Sarabun New" w:cs="TH Sarabun New"/>
        </w:rPr>
      </w:pPr>
    </w:p>
    <w:p w:rsidR="0016497E" w:rsidRDefault="0016497E" w:rsidP="00A54F13">
      <w:pPr>
        <w:rPr>
          <w:rFonts w:ascii="TH Sarabun New" w:hAnsi="TH Sarabun New" w:cs="TH Sarabun New"/>
        </w:rPr>
      </w:pPr>
    </w:p>
    <w:p w:rsidR="0016497E" w:rsidRDefault="0016497E" w:rsidP="00A54F13">
      <w:pPr>
        <w:rPr>
          <w:rFonts w:ascii="TH Sarabun New" w:hAnsi="TH Sarabun New" w:cs="TH Sarabun New"/>
        </w:rPr>
      </w:pPr>
    </w:p>
    <w:p w:rsidR="0016497E" w:rsidRDefault="0016497E" w:rsidP="00A54F13">
      <w:pPr>
        <w:rPr>
          <w:rFonts w:ascii="TH Sarabun New" w:hAnsi="TH Sarabun New" w:cs="TH Sarabun New"/>
        </w:rPr>
      </w:pPr>
    </w:p>
    <w:p w:rsidR="0016497E" w:rsidRPr="00A54F13" w:rsidRDefault="0016497E" w:rsidP="00A54F13">
      <w:pPr>
        <w:rPr>
          <w:rFonts w:ascii="TH Sarabun New" w:hAnsi="TH Sarabun New" w:cs="TH Sarabun New"/>
        </w:rPr>
      </w:pPr>
    </w:p>
    <w:p w:rsidR="00A54F13" w:rsidRPr="00A54F13" w:rsidRDefault="00A54F13" w:rsidP="00A54F13">
      <w:pPr>
        <w:rPr>
          <w:rFonts w:ascii="TH Sarabun New" w:hAnsi="TH Sarabun New" w:cs="TH Sarabun New"/>
        </w:rPr>
      </w:pPr>
    </w:p>
    <w:p w:rsidR="00A54F13" w:rsidRPr="00A54F13" w:rsidRDefault="00A54F13" w:rsidP="00A54F13">
      <w:pPr>
        <w:rPr>
          <w:rFonts w:ascii="TH Sarabun New" w:hAnsi="TH Sarabun New" w:cs="TH Sarabun New"/>
        </w:rPr>
      </w:pPr>
    </w:p>
    <w:p w:rsidR="00A54F13" w:rsidRPr="00A54F13" w:rsidRDefault="00A54F13" w:rsidP="00A54F13">
      <w:pPr>
        <w:rPr>
          <w:rFonts w:ascii="TH Sarabun New" w:hAnsi="TH Sarabun New" w:cs="TH Sarabun New"/>
        </w:rPr>
      </w:pPr>
    </w:p>
    <w:p w:rsidR="00A54F13" w:rsidRPr="00A54F13" w:rsidRDefault="00A54F13" w:rsidP="00A54F13">
      <w:pPr>
        <w:rPr>
          <w:rFonts w:ascii="TH Sarabun New" w:hAnsi="TH Sarabun New" w:cs="TH Sarabun New"/>
        </w:rPr>
      </w:pPr>
    </w:p>
    <w:p w:rsidR="00A54F13" w:rsidRPr="00A54F13" w:rsidRDefault="00A54F13" w:rsidP="00A54F13">
      <w:pPr>
        <w:rPr>
          <w:rFonts w:ascii="TH Sarabun New" w:hAnsi="TH Sarabun New" w:cs="TH Sarabun New"/>
        </w:rPr>
      </w:pPr>
    </w:p>
    <w:p w:rsidR="00A54F13" w:rsidRPr="00A54F13" w:rsidRDefault="00A54F13" w:rsidP="00A54F13">
      <w:pPr>
        <w:pStyle w:val="ListParagraph"/>
        <w:numPr>
          <w:ilvl w:val="0"/>
          <w:numId w:val="3"/>
        </w:numPr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</w:rPr>
        <w:t>Suppose that you are writing a vending machine with a display, user inputs and a motor control system that use PID for control. How would you set the interrupt priority among the device and process?   Why?</w:t>
      </w:r>
    </w:p>
    <w:p w:rsidR="00A54F13" w:rsidRPr="00A54F13" w:rsidRDefault="00A54F13" w:rsidP="00A54F13">
      <w:pPr>
        <w:rPr>
          <w:rFonts w:ascii="TH Sarabun New" w:hAnsi="TH Sarabun New" w:cs="TH Sarabun New"/>
        </w:rPr>
      </w:pPr>
    </w:p>
    <w:p w:rsidR="00A54F13" w:rsidRDefault="00A54F13" w:rsidP="00A54F13">
      <w:pPr>
        <w:rPr>
          <w:rFonts w:ascii="TH Sarabun New" w:hAnsi="TH Sarabun New" w:cs="TH Sarabun New"/>
        </w:rPr>
      </w:pPr>
    </w:p>
    <w:p w:rsidR="0016497E" w:rsidRDefault="0016497E" w:rsidP="00A54F13">
      <w:pPr>
        <w:rPr>
          <w:rFonts w:ascii="TH Sarabun New" w:hAnsi="TH Sarabun New" w:cs="TH Sarabun New"/>
        </w:rPr>
      </w:pPr>
    </w:p>
    <w:p w:rsidR="0016497E" w:rsidRPr="00A54F13" w:rsidRDefault="0016497E" w:rsidP="00A54F13">
      <w:pPr>
        <w:rPr>
          <w:rFonts w:ascii="TH Sarabun New" w:hAnsi="TH Sarabun New" w:cs="TH Sarabun New"/>
        </w:rPr>
      </w:pPr>
    </w:p>
    <w:p w:rsidR="00A54F13" w:rsidRPr="00A54F13" w:rsidRDefault="00A54F13" w:rsidP="00A54F13">
      <w:pPr>
        <w:rPr>
          <w:rFonts w:ascii="TH Sarabun New" w:hAnsi="TH Sarabun New" w:cs="TH Sarabun New"/>
        </w:rPr>
      </w:pPr>
    </w:p>
    <w:p w:rsidR="00A54F13" w:rsidRPr="00A54F13" w:rsidRDefault="00A54F13" w:rsidP="00A54F13">
      <w:pPr>
        <w:rPr>
          <w:rFonts w:ascii="TH Sarabun New" w:hAnsi="TH Sarabun New" w:cs="TH Sarabun New"/>
        </w:rPr>
      </w:pPr>
    </w:p>
    <w:p w:rsidR="00A54F13" w:rsidRDefault="00A54F13" w:rsidP="00A54F13">
      <w:pPr>
        <w:rPr>
          <w:rFonts w:ascii="TH Sarabun New" w:hAnsi="TH Sarabun New" w:cs="TH Sarabun New"/>
        </w:rPr>
      </w:pPr>
    </w:p>
    <w:p w:rsidR="0016497E" w:rsidRPr="00A54F13" w:rsidRDefault="0016497E" w:rsidP="00A54F13">
      <w:pPr>
        <w:rPr>
          <w:rFonts w:ascii="TH Sarabun New" w:hAnsi="TH Sarabun New" w:cs="TH Sarabun New"/>
        </w:rPr>
      </w:pPr>
    </w:p>
    <w:p w:rsidR="00A54F13" w:rsidRPr="00A54F13" w:rsidRDefault="00A54F13" w:rsidP="00A54F13">
      <w:pPr>
        <w:rPr>
          <w:rFonts w:ascii="TH Sarabun New" w:hAnsi="TH Sarabun New" w:cs="TH Sarabun New"/>
        </w:rPr>
      </w:pPr>
    </w:p>
    <w:p w:rsidR="00A54F13" w:rsidRDefault="00A54F13" w:rsidP="00A54F13">
      <w:pPr>
        <w:rPr>
          <w:rFonts w:ascii="TH Sarabun New" w:hAnsi="TH Sarabun New" w:cs="TH Sarabun New"/>
        </w:rPr>
      </w:pPr>
    </w:p>
    <w:p w:rsidR="00A54F13" w:rsidRDefault="00A54F13" w:rsidP="00A54F13">
      <w:pPr>
        <w:rPr>
          <w:rFonts w:ascii="TH Sarabun New" w:hAnsi="TH Sarabun New" w:cs="TH Sarabun New"/>
        </w:rPr>
      </w:pPr>
    </w:p>
    <w:p w:rsidR="00A54F13" w:rsidRPr="00A54F13" w:rsidRDefault="00A54F13" w:rsidP="00A54F13">
      <w:pPr>
        <w:pStyle w:val="ListParagraph"/>
        <w:numPr>
          <w:ilvl w:val="0"/>
          <w:numId w:val="3"/>
        </w:numPr>
        <w:rPr>
          <w:rFonts w:ascii="TH Sarabun New" w:hAnsi="TH Sarabun New" w:cs="TH Sarabun New"/>
        </w:rPr>
      </w:pPr>
      <w:r w:rsidRPr="00A54F13">
        <w:rPr>
          <w:rFonts w:ascii="TH Sarabun New" w:hAnsi="TH Sarabun New" w:cs="TH Sarabun New"/>
        </w:rPr>
        <w:t>Most system set PC to 0x00000000 at boot time, however, many system allows booting from several devices such as flash, m</w:t>
      </w:r>
      <w:r w:rsidR="000450B4">
        <w:rPr>
          <w:rFonts w:ascii="TH Sarabun New" w:hAnsi="TH Sarabun New" w:cs="TH Sarabun New"/>
        </w:rPr>
        <w:t xml:space="preserve">emory or external communication. However would it know how to boot a different system? Give an example of a method. </w:t>
      </w:r>
    </w:p>
    <w:p w:rsidR="00A54F13" w:rsidRPr="00A54F13" w:rsidRDefault="00A54F13" w:rsidP="00A54F13">
      <w:pPr>
        <w:rPr>
          <w:rFonts w:ascii="TH Sarabun New" w:hAnsi="TH Sarabun New" w:cs="TH Sarabun New"/>
        </w:rPr>
      </w:pPr>
    </w:p>
    <w:sectPr w:rsidR="00A54F13" w:rsidRPr="00A54F13" w:rsidSect="00873D5A">
      <w:pgSz w:w="11907" w:h="16840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204" w:rsidRDefault="00612204" w:rsidP="00873D5A">
      <w:r>
        <w:separator/>
      </w:r>
    </w:p>
  </w:endnote>
  <w:endnote w:type="continuationSeparator" w:id="0">
    <w:p w:rsidR="00612204" w:rsidRDefault="00612204" w:rsidP="0087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altName w:val="Arial Unicode MS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204" w:rsidRDefault="00612204" w:rsidP="00873D5A">
      <w:r>
        <w:separator/>
      </w:r>
    </w:p>
  </w:footnote>
  <w:footnote w:type="continuationSeparator" w:id="0">
    <w:p w:rsidR="00612204" w:rsidRDefault="00612204" w:rsidP="00873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7819"/>
    <w:multiLevelType w:val="hybridMultilevel"/>
    <w:tmpl w:val="FFF050B0"/>
    <w:lvl w:ilvl="0" w:tplc="2E721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F73B52"/>
    <w:multiLevelType w:val="multilevel"/>
    <w:tmpl w:val="0274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4D054D1"/>
    <w:multiLevelType w:val="hybridMultilevel"/>
    <w:tmpl w:val="BC1044DA"/>
    <w:lvl w:ilvl="0" w:tplc="FB3CCE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E7828"/>
    <w:multiLevelType w:val="hybridMultilevel"/>
    <w:tmpl w:val="CBF0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CA"/>
    <w:rsid w:val="0003061D"/>
    <w:rsid w:val="000450B4"/>
    <w:rsid w:val="000C1D27"/>
    <w:rsid w:val="00103565"/>
    <w:rsid w:val="00150B84"/>
    <w:rsid w:val="0016497E"/>
    <w:rsid w:val="00183428"/>
    <w:rsid w:val="001D6FEF"/>
    <w:rsid w:val="00257944"/>
    <w:rsid w:val="00275E9F"/>
    <w:rsid w:val="002A0528"/>
    <w:rsid w:val="002B3340"/>
    <w:rsid w:val="002F63BD"/>
    <w:rsid w:val="002F6AB7"/>
    <w:rsid w:val="003119A4"/>
    <w:rsid w:val="003442F2"/>
    <w:rsid w:val="00354B6D"/>
    <w:rsid w:val="0036378D"/>
    <w:rsid w:val="003955DB"/>
    <w:rsid w:val="004263D1"/>
    <w:rsid w:val="004521D7"/>
    <w:rsid w:val="00457CDA"/>
    <w:rsid w:val="004B63DE"/>
    <w:rsid w:val="0052347D"/>
    <w:rsid w:val="00530F1A"/>
    <w:rsid w:val="00573C61"/>
    <w:rsid w:val="0057708A"/>
    <w:rsid w:val="005F67D1"/>
    <w:rsid w:val="00611632"/>
    <w:rsid w:val="00612204"/>
    <w:rsid w:val="006638BA"/>
    <w:rsid w:val="006F292B"/>
    <w:rsid w:val="0076497F"/>
    <w:rsid w:val="00786B54"/>
    <w:rsid w:val="00873D5A"/>
    <w:rsid w:val="008A798B"/>
    <w:rsid w:val="008F4428"/>
    <w:rsid w:val="00907742"/>
    <w:rsid w:val="00921E21"/>
    <w:rsid w:val="009C525A"/>
    <w:rsid w:val="009F04C7"/>
    <w:rsid w:val="00A15581"/>
    <w:rsid w:val="00A32A68"/>
    <w:rsid w:val="00A54F13"/>
    <w:rsid w:val="00A6439B"/>
    <w:rsid w:val="00A931A7"/>
    <w:rsid w:val="00AD4FDE"/>
    <w:rsid w:val="00AF761E"/>
    <w:rsid w:val="00B8649A"/>
    <w:rsid w:val="00BB07F5"/>
    <w:rsid w:val="00C637C2"/>
    <w:rsid w:val="00C92571"/>
    <w:rsid w:val="00CB66AF"/>
    <w:rsid w:val="00D95D37"/>
    <w:rsid w:val="00DB5A07"/>
    <w:rsid w:val="00DF109C"/>
    <w:rsid w:val="00E02F3C"/>
    <w:rsid w:val="00E47E89"/>
    <w:rsid w:val="00E66547"/>
    <w:rsid w:val="00E943CE"/>
    <w:rsid w:val="00F002CA"/>
    <w:rsid w:val="00F33448"/>
    <w:rsid w:val="00F443E3"/>
    <w:rsid w:val="00F5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9D8F0-BB73-4FA9-B202-F4EF3F08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UPC" w:eastAsia="MS Mincho" w:hAnsi="CordiaUPC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ordiaUP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25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9C525A"/>
    <w:rPr>
      <w:rFonts w:ascii="Tahoma" w:hAnsi="Tahoma" w:cs="Angsana New"/>
      <w:sz w:val="16"/>
    </w:rPr>
  </w:style>
  <w:style w:type="character" w:styleId="PlaceholderText">
    <w:name w:val="Placeholder Text"/>
    <w:basedOn w:val="DefaultParagraphFont"/>
    <w:uiPriority w:val="99"/>
    <w:semiHidden/>
    <w:rsid w:val="0036378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3061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A32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D5A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73D5A"/>
    <w:rPr>
      <w:rFonts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873D5A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73D5A"/>
    <w:rPr>
      <w:rFonts w:cs="Angsan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C925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E7F9-86B4-4332-8D65-E1EA89F6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ข้อสอบย่อยครั้งที่ 1 วิชา 2110251 Digital Computer Logic</vt:lpstr>
    </vt:vector>
  </TitlesOfParts>
  <Company>CU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ข้อสอบย่อยครั้งที่ 1 วิชา 2110251 Digital Computer Logic</dc:title>
  <dc:subject/>
  <dc:creator>NLC</dc:creator>
  <cp:keywords/>
  <cp:lastModifiedBy>Pitchaya Sitthi-amorn</cp:lastModifiedBy>
  <cp:revision>2</cp:revision>
  <cp:lastPrinted>2018-09-16T08:16:00Z</cp:lastPrinted>
  <dcterms:created xsi:type="dcterms:W3CDTF">2018-10-28T09:41:00Z</dcterms:created>
  <dcterms:modified xsi:type="dcterms:W3CDTF">2018-10-28T09:41:00Z</dcterms:modified>
</cp:coreProperties>
</file>