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C6CB1" w14:textId="5E8604E0" w:rsidR="0098220A" w:rsidRDefault="0098220A" w:rsidP="0098220A">
      <w:pPr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  <w:r>
        <w:br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Assignment#11 Deployment</w:t>
      </w:r>
    </w:p>
    <w:p w14:paraId="404F6B9A" w14:textId="77777777" w:rsidR="0098220A" w:rsidRDefault="0098220A">
      <w:pPr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44D9ECCA" w14:textId="614FB0AB" w:rsidR="0098220A" w:rsidRDefault="0098220A" w:rsidP="0098220A">
      <w:pPr>
        <w:pStyle w:val="ListParagraph"/>
        <w:numPr>
          <w:ilvl w:val="0"/>
          <w:numId w:val="1"/>
        </w:numPr>
      </w:pPr>
      <w:r w:rsidRPr="0098220A">
        <w:rPr>
          <w:rFonts w:ascii="Arial" w:hAnsi="Arial"/>
          <w:color w:val="000000"/>
          <w:sz w:val="18"/>
          <w:szCs w:val="18"/>
          <w:shd w:val="clear" w:color="auto" w:fill="FFFFFF"/>
        </w:rPr>
        <w:t>Capture your browser screen to show that you can successfully access to AWS console. An example is in Slide#24 or #29.</w:t>
      </w:r>
    </w:p>
    <w:p w14:paraId="11671DA4" w14:textId="77777777" w:rsidR="0098220A" w:rsidRDefault="0098220A"/>
    <w:p w14:paraId="3CDEB9DF" w14:textId="336BAD08" w:rsidR="00DB5F24" w:rsidRDefault="0098220A" w:rsidP="0098220A">
      <w:pPr>
        <w:jc w:val="center"/>
      </w:pPr>
      <w:r>
        <w:rPr>
          <w:noProof/>
        </w:rPr>
        <w:drawing>
          <wp:inline distT="0" distB="0" distL="0" distR="0" wp14:anchorId="0EBE3423" wp14:editId="033BD504">
            <wp:extent cx="5295773" cy="3309858"/>
            <wp:effectExtent l="0" t="0" r="635" b="5080"/>
            <wp:docPr id="597887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777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37" cy="33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C335" w14:textId="77777777" w:rsidR="0098220A" w:rsidRDefault="0098220A"/>
    <w:p w14:paraId="6AE6414D" w14:textId="0E3C96FB" w:rsidR="0098220A" w:rsidRDefault="0098220A" w:rsidP="0098220A">
      <w:pPr>
        <w:pStyle w:val="ListParagraph"/>
        <w:numPr>
          <w:ilvl w:val="0"/>
          <w:numId w:val="1"/>
        </w:numPr>
      </w:pPr>
      <w:r w:rsidRPr="0098220A">
        <w:t>Capture your browser screen to show that the environment successfully launched (Health = Ok). An example is in Slide#46</w:t>
      </w:r>
    </w:p>
    <w:p w14:paraId="2C12DE48" w14:textId="77777777" w:rsidR="0098220A" w:rsidRDefault="0098220A"/>
    <w:p w14:paraId="132FF183" w14:textId="6D9945AD" w:rsidR="0098220A" w:rsidRDefault="0098220A" w:rsidP="0098220A">
      <w:pPr>
        <w:jc w:val="center"/>
      </w:pPr>
      <w:r>
        <w:rPr>
          <w:noProof/>
        </w:rPr>
        <w:drawing>
          <wp:inline distT="0" distB="0" distL="0" distR="0" wp14:anchorId="280856C7" wp14:editId="4281A8F7">
            <wp:extent cx="5172075" cy="3232547"/>
            <wp:effectExtent l="0" t="0" r="0" b="6350"/>
            <wp:docPr id="4308085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854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72" cy="32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9E18" w14:textId="368131B0" w:rsidR="0098220A" w:rsidRDefault="0098220A" w:rsidP="0098220A">
      <w:pPr>
        <w:pStyle w:val="ListParagraph"/>
        <w:numPr>
          <w:ilvl w:val="0"/>
          <w:numId w:val="1"/>
        </w:numPr>
      </w:pPr>
      <w:r w:rsidRPr="0098220A"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Capture your browser screen to show that you can successfully call the "Get All Hospitals" API from AWS Elastic Beanstalk. An example is in Slide#47). </w:t>
      </w:r>
    </w:p>
    <w:p w14:paraId="4A868B69" w14:textId="77777777" w:rsidR="0098220A" w:rsidRDefault="0098220A"/>
    <w:p w14:paraId="7FBF551B" w14:textId="0BAE8B33" w:rsidR="0098220A" w:rsidRDefault="0098220A" w:rsidP="0098220A">
      <w:pPr>
        <w:jc w:val="center"/>
      </w:pPr>
      <w:r>
        <w:rPr>
          <w:noProof/>
        </w:rPr>
        <w:drawing>
          <wp:inline distT="0" distB="0" distL="0" distR="0" wp14:anchorId="421EE70A" wp14:editId="225F7113">
            <wp:extent cx="5943600" cy="3714750"/>
            <wp:effectExtent l="0" t="0" r="0" b="6350"/>
            <wp:docPr id="179292631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26310" name="Picture 3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20A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642E2" w14:textId="77777777" w:rsidR="00946448" w:rsidRDefault="00946448" w:rsidP="0098220A">
      <w:r>
        <w:separator/>
      </w:r>
    </w:p>
  </w:endnote>
  <w:endnote w:type="continuationSeparator" w:id="0">
    <w:p w14:paraId="06021E4C" w14:textId="77777777" w:rsidR="00946448" w:rsidRDefault="00946448" w:rsidP="00982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F4228" w14:textId="77777777" w:rsidR="00946448" w:rsidRDefault="00946448" w:rsidP="0098220A">
      <w:r>
        <w:separator/>
      </w:r>
    </w:p>
  </w:footnote>
  <w:footnote w:type="continuationSeparator" w:id="0">
    <w:p w14:paraId="3A6BB8AF" w14:textId="77777777" w:rsidR="00946448" w:rsidRDefault="00946448" w:rsidP="009822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C3983" w14:textId="4A58BB0B" w:rsidR="0098220A" w:rsidRPr="0098220A" w:rsidRDefault="0098220A" w:rsidP="0098220A">
    <w:pPr>
      <w:pStyle w:val="Header"/>
      <w:jc w:val="right"/>
      <w:rPr>
        <w:rFonts w:hint="cs"/>
        <w:lang w:val="en-US"/>
      </w:rPr>
    </w:pPr>
    <w:r>
      <w:rPr>
        <w:rFonts w:hint="cs"/>
        <w:cs/>
        <w:lang w:val="en-US"/>
      </w:rPr>
      <w:t xml:space="preserve">วรันธร จันทร์สว่าง </w:t>
    </w:r>
    <w:r>
      <w:rPr>
        <w:lang w:val="en-US"/>
      </w:rPr>
      <w:t>6432154921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11A3A"/>
    <w:multiLevelType w:val="hybridMultilevel"/>
    <w:tmpl w:val="066E21F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color w:val="000000"/>
        <w:sz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F23C9"/>
    <w:multiLevelType w:val="hybridMultilevel"/>
    <w:tmpl w:val="066E21F4"/>
    <w:lvl w:ilvl="0" w:tplc="03D0A4B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color w:val="00000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0141">
    <w:abstractNumId w:val="1"/>
  </w:num>
  <w:num w:numId="2" w16cid:durableId="1797521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0A"/>
    <w:rsid w:val="004E3CCA"/>
    <w:rsid w:val="007A692A"/>
    <w:rsid w:val="00946448"/>
    <w:rsid w:val="0098220A"/>
    <w:rsid w:val="00DB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90A1C0"/>
  <w15:chartTrackingRefBased/>
  <w15:docId w15:val="{2EDADDBD-A669-DF48-B006-E56AD245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2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2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20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20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20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20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20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20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20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2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2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2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2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2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2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20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8220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20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8220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822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20A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2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2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2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20A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2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22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220A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9822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220A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Waranthorn Chansawang</dc:creator>
  <cp:keywords/>
  <dc:description/>
  <cp:lastModifiedBy>Waranthorn Chansawang</cp:lastModifiedBy>
  <cp:revision>1</cp:revision>
  <dcterms:created xsi:type="dcterms:W3CDTF">2024-04-10T10:08:00Z</dcterms:created>
  <dcterms:modified xsi:type="dcterms:W3CDTF">2024-04-10T10:11:00Z</dcterms:modified>
</cp:coreProperties>
</file>