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="400" w:leftChars="0"/>
        <w:jc w:val="center"/>
        <w:rPr>
          <w:rFonts w:hint="eastAsia" w:asciiTheme="majorEastAsia" w:hAnsiTheme="majorEastAsia" w:eastAsiaTheme="majorEastAsia" w:cstheme="majorEastAsia"/>
          <w:lang w:val="en-US" w:eastAsia="zh-CN"/>
        </w:rPr>
      </w:pPr>
      <w:bookmarkStart w:id="0" w:name="_Toc31744"/>
      <w:r>
        <w:rPr>
          <w:rFonts w:hint="eastAsia" w:asciiTheme="majorEastAsia" w:hAnsiTheme="majorEastAsia" w:eastAsiaTheme="majorEastAsia" w:cstheme="majorEastAsia"/>
          <w:lang w:val="en-US" w:eastAsia="zh-CN"/>
        </w:rPr>
        <w:t>高创集群</w:t>
      </w:r>
      <w:r>
        <w:rPr>
          <w:rFonts w:hint="eastAsia" w:asciiTheme="majorEastAsia" w:hAnsiTheme="majorEastAsia" w:cstheme="majorEastAsia"/>
          <w:lang w:val="en-US" w:eastAsia="zh-CN"/>
        </w:rPr>
        <w:t>&amp;项目部署</w:t>
      </w:r>
      <w:r>
        <w:rPr>
          <w:rFonts w:hint="eastAsia" w:asciiTheme="majorEastAsia" w:hAnsiTheme="majorEastAsia" w:eastAsiaTheme="majorEastAsia" w:cstheme="majorEastAsia"/>
          <w:lang w:val="en-US" w:eastAsia="zh-CN"/>
        </w:rPr>
        <w:t>指导书</w:t>
      </w:r>
      <w:bookmarkEnd w:id="0"/>
    </w:p>
    <w:p>
      <w:pPr>
        <w:pStyle w:val="2"/>
        <w:ind w:left="0" w:leftChars="0" w:firstLine="400" w:firstLineChars="0"/>
        <w:rPr>
          <w:rFonts w:hint="eastAsia"/>
          <w:lang w:val="en-US" w:eastAsia="zh-CN"/>
        </w:rPr>
      </w:pPr>
      <w:bookmarkStart w:id="1" w:name="_Toc17414"/>
      <w:r>
        <w:rPr>
          <w:rFonts w:hint="eastAsia"/>
          <w:lang w:val="en-US" w:eastAsia="zh-CN"/>
        </w:rPr>
        <w:t>装机要求</w:t>
      </w:r>
      <w:bookmarkEnd w:id="1"/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操作系统：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Centos 7.5.1804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磁盘划分：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1. 除/，/boot，swap以外，剩余磁盘均挂载到/opt下</w:t>
      </w:r>
    </w:p>
    <w:p>
      <w:pPr>
        <w:numPr>
          <w:ilvl w:val="0"/>
          <w:numId w:val="2"/>
        </w:numPr>
        <w:ind w:left="2514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/boot 和swap规划完成后，剩余磁盘直接挂载至/目录下</w:t>
      </w:r>
    </w:p>
    <w:p>
      <w:pPr>
        <w:numPr>
          <w:ilvl w:val="0"/>
          <w:numId w:val="2"/>
        </w:numPr>
        <w:ind w:left="2514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规划系统必要分区如/boot，swap后，剩余磁盘先不做分区和挂载，待装机成功后自由划分（不推荐）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lang w:val="en-US" w:eastAsia="zh-CN"/>
        </w:rPr>
        <w:t>文件系统格式：</w:t>
      </w:r>
      <w:r>
        <w:rPr>
          <w:rFonts w:hint="eastAsia"/>
          <w:b/>
          <w:bCs/>
          <w:color w:val="FF0000"/>
          <w:lang w:val="en-US" w:eastAsia="zh-CN"/>
        </w:rPr>
        <w:t>必须统一使用ext4文件系统！！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显卡驱动安装（标准平台执行）</w:t>
      </w:r>
    </w:p>
    <w:p>
      <w:pPr>
        <w:pStyle w:val="4"/>
        <w:rPr>
          <w:rFonts w:hint="eastAsia"/>
        </w:rPr>
      </w:pPr>
      <w:bookmarkStart w:id="2" w:name="_Toc19699"/>
      <w:r>
        <w:rPr>
          <w:rFonts w:hint="eastAsia"/>
          <w:lang w:val="en-US" w:eastAsia="zh-CN"/>
        </w:rPr>
        <w:t>下载驱动</w:t>
      </w:r>
    </w:p>
    <w:p>
      <w:pPr>
        <w:rPr>
          <w:rFonts w:hint="eastAsia"/>
        </w:rPr>
      </w:pPr>
      <w:r>
        <w:rPr>
          <w:rFonts w:hint="eastAsia"/>
        </w:rPr>
        <w:t>根据nvidia显卡的具体型号，从官网上下载驱动，由于大数据现阶段申请的显卡统一为：</w:t>
      </w:r>
    </w:p>
    <w:p>
      <w:pPr>
        <w:rPr>
          <w:rFonts w:hint="eastAsia"/>
        </w:rPr>
      </w:pPr>
      <w:r>
        <w:rPr>
          <w:rFonts w:hint="eastAsia"/>
        </w:rPr>
        <w:t>NVIDIA GXT 1080TI这款型号官网地址为：</w:t>
      </w:r>
      <w:r>
        <w:fldChar w:fldCharType="begin"/>
      </w:r>
      <w:r>
        <w:instrText xml:space="preserve"> HYPERLINK "http://www.geforce.cn/drivers" </w:instrText>
      </w:r>
      <w:r>
        <w:fldChar w:fldCharType="separate"/>
      </w:r>
      <w:r>
        <w:t>http://www.geforce.cn/drivers</w:t>
      </w:r>
      <w:r>
        <w:rPr>
          <w:rStyle w:val="17"/>
        </w:rPr>
        <w:fldChar w:fldCharType="end"/>
      </w:r>
    </w:p>
    <w:p>
      <w:pPr>
        <w:pStyle w:val="4"/>
        <w:rPr>
          <w:rFonts w:hint="eastAsia"/>
        </w:rPr>
      </w:pPr>
      <w:r>
        <w:rPr>
          <w:rFonts w:hint="eastAsia"/>
        </w:rPr>
        <w:t>安装编译环境（需要</w:t>
      </w:r>
      <w:r>
        <w:rPr>
          <w:rFonts w:hint="eastAsia"/>
          <w:lang w:val="en-US" w:eastAsia="zh-CN"/>
        </w:rPr>
        <w:t>连接外网</w:t>
      </w:r>
      <w:r>
        <w:rPr>
          <w:rFonts w:hint="eastAsia"/>
        </w:rPr>
        <w:t>）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安装</w:t>
      </w:r>
      <w:r>
        <w:rPr>
          <w:rFonts w:hint="eastAsia"/>
        </w:rPr>
        <w:t>gcc、kernel-devel、kernel-headers</w:t>
      </w:r>
    </w:p>
    <w:p>
      <w:r>
        <w:t xml:space="preserve"> yum -y install gcc kernel-devel "kernel-devel-uname-r == $(uname -r)"</w:t>
      </w:r>
    </w:p>
    <w:p>
      <w:pPr>
        <w:pStyle w:val="4"/>
        <w:rPr>
          <w:rFonts w:hint="eastAsia"/>
        </w:rPr>
      </w:pPr>
      <w:r>
        <w:rPr>
          <w:rFonts w:hint="eastAsia"/>
        </w:rPr>
        <w:t>阻止nouveau模块的加载</w:t>
      </w:r>
    </w:p>
    <w:p>
      <w:pPr>
        <w:rPr>
          <w:rFonts w:hint="eastAsia"/>
        </w:rPr>
      </w:pPr>
      <w:r>
        <w:rPr>
          <w:rFonts w:hint="eastAsia"/>
        </w:rPr>
        <w:t>修改/etc/modprobe.d/blacklist.conf文件</w:t>
      </w:r>
    </w:p>
    <w:p>
      <w:pPr>
        <w:rPr>
          <w:rFonts w:hint="eastAsia"/>
        </w:rPr>
      </w:pPr>
      <w:r>
        <w:rPr>
          <w:rFonts w:hint="eastAsia"/>
        </w:rPr>
        <w:t>方法：在文件中添加blacklist nouveau，注释掉blacklist nvidiafb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blacklist.conf不存在时，执行</w:t>
      </w:r>
      <w:r>
        <w:rPr>
          <w:rFonts w:hint="eastAsia"/>
          <w:lang w:val="en-US" w:eastAsia="zh-CN"/>
        </w:rPr>
        <w:t>以下命令：</w:t>
      </w:r>
    </w:p>
    <w:p>
      <w:pPr>
        <w:rPr>
          <w:rFonts w:hint="eastAsia"/>
        </w:rPr>
      </w:pPr>
      <w:r>
        <w:rPr>
          <w:rFonts w:hint="eastAsia"/>
        </w:rPr>
        <w:t>echo -e "blacklist nouveau\noptions nouveau modeset=0" &gt; /etc/modprobe.d/blacklist.conf</w:t>
      </w:r>
    </w:p>
    <w:p>
      <w:pPr>
        <w:pStyle w:val="4"/>
        <w:rPr>
          <w:rFonts w:hint="eastAsia"/>
        </w:rPr>
      </w:pPr>
      <w:r>
        <w:rPr>
          <w:rFonts w:hint="eastAsia"/>
        </w:rPr>
        <w:t>重新建立initramfs image文件</w:t>
      </w:r>
    </w:p>
    <w:p>
      <w:pPr>
        <w:rPr>
          <w:rFonts w:hint="eastAsia"/>
        </w:rPr>
      </w:pPr>
      <w:r>
        <w:t>mv /boot/initramfs-$(uname -r).img /boot/initramfs-$(uname -r).img.bak</w:t>
      </w:r>
    </w:p>
    <w:p>
      <w:pPr>
        <w:rPr>
          <w:rFonts w:hint="eastAsia"/>
        </w:rPr>
      </w:pPr>
      <w:r>
        <w:t>dracut /boot/initramfs-$(uname -r).img $(uname -r)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检查nouveau模块状态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重启节点：</w:t>
      </w:r>
      <w:r>
        <w:rPr>
          <w:rFonts w:hint="eastAsia"/>
        </w:rPr>
        <w:t>reboot now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在root用户下执行，查看并确保nouveau没有被加载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执行lsmod | grep nouveau无输出即可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安装驱动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 init 3 进入命令行模式（必须执行，否则安装驱动时会出错）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进入驱动所在目录执行命令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其中的xxxxx请</w:t>
      </w:r>
      <w:bookmarkStart w:id="54" w:name="_GoBack"/>
      <w:bookmarkEnd w:id="54"/>
      <w:r>
        <w:rPr>
          <w:rFonts w:hint="eastAsia"/>
          <w:lang w:val="en-US" w:eastAsia="zh-CN"/>
        </w:rPr>
        <w:t>根据驱动文件和/usr/src/kernels/下的文件来写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66765" cy="933450"/>
            <wp:effectExtent l="0" t="0" r="63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./NVIDIA-Linux-xxxxx.run --kernel-source-path=/usr/src/kernels/3.xxxxx-xxx.el7.x86_64 -k $(uname -r)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点击accept后安装即可</w:t>
      </w:r>
    </w:p>
    <w:p>
      <w:r>
        <w:drawing>
          <wp:inline distT="0" distB="0" distL="114300" distR="114300">
            <wp:extent cx="5443855" cy="3168650"/>
            <wp:effectExtent l="0" t="0" r="4445" b="1270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3855" cy="316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</w:p>
    <w:p>
      <w:pPr>
        <w:pStyle w:val="2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系统环境准备</w:t>
      </w:r>
      <w:bookmarkEnd w:id="2"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平台类型及对应节点数</w:t>
      </w:r>
    </w:p>
    <w:tbl>
      <w:tblPr>
        <w:tblStyle w:val="20"/>
        <w:tblW w:w="5475" w:type="dxa"/>
        <w:jc w:val="center"/>
        <w:tblInd w:w="224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8"/>
        <w:gridCol w:w="35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898" w:type="dxa"/>
            <w:vAlign w:val="center"/>
          </w:tcPr>
          <w:p>
            <w:p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平台类型</w:t>
            </w:r>
          </w:p>
        </w:tc>
        <w:tc>
          <w:tcPr>
            <w:tcW w:w="3577" w:type="dxa"/>
            <w:vAlign w:val="center"/>
          </w:tcPr>
          <w:p>
            <w:p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4" w:hRule="atLeast"/>
          <w:jc w:val="center"/>
        </w:trPr>
        <w:tc>
          <w:tcPr>
            <w:tcW w:w="1898" w:type="dxa"/>
            <w:vAlign w:val="center"/>
          </w:tcPr>
          <w:p>
            <w:p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标准平台</w:t>
            </w:r>
          </w:p>
        </w:tc>
        <w:tc>
          <w:tcPr>
            <w:tcW w:w="3577" w:type="dxa"/>
            <w:vAlign w:val="center"/>
          </w:tcPr>
          <w:p>
            <w:p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4个节点及以上</w:t>
            </w:r>
          </w:p>
          <w:p>
            <w:p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部署过程参照</w:t>
            </w:r>
            <w:r>
              <w:rPr>
                <w:rFonts w:hint="eastAsia"/>
                <w:b w:val="0"/>
                <w:bCs w:val="0"/>
                <w:lang w:val="en-US" w:eastAsia="zh-CN"/>
              </w:rPr>
              <w:fldChar w:fldCharType="begin"/>
            </w:r>
            <w:r>
              <w:rPr>
                <w:rFonts w:hint="eastAsia"/>
                <w:b w:val="0"/>
                <w:bCs w:val="0"/>
                <w:lang w:val="en-US" w:eastAsia="zh-CN"/>
              </w:rPr>
              <w:instrText xml:space="preserve"> HYPERLINK \l "_标准平台搭建" </w:instrText>
            </w:r>
            <w:r>
              <w:rPr>
                <w:rFonts w:hint="eastAsia"/>
                <w:b w:val="0"/>
                <w:bCs w:val="0"/>
                <w:lang w:val="en-US" w:eastAsia="zh-CN"/>
              </w:rPr>
              <w:fldChar w:fldCharType="separate"/>
            </w:r>
            <w:r>
              <w:rPr>
                <w:rStyle w:val="16"/>
                <w:rFonts w:hint="eastAsia"/>
                <w:b w:val="0"/>
                <w:bCs w:val="0"/>
                <w:lang w:val="en-US" w:eastAsia="zh-CN"/>
              </w:rPr>
              <w:t>标准平台部署</w:t>
            </w:r>
            <w:r>
              <w:rPr>
                <w:rFonts w:hint="eastAsia"/>
                <w:b w:val="0"/>
                <w:bCs w:val="0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4" w:hRule="atLeast"/>
          <w:jc w:val="center"/>
        </w:trPr>
        <w:tc>
          <w:tcPr>
            <w:tcW w:w="1898" w:type="dxa"/>
            <w:vAlign w:val="center"/>
          </w:tcPr>
          <w:p>
            <w:p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虚拟机小型化平台</w:t>
            </w:r>
          </w:p>
        </w:tc>
        <w:tc>
          <w:tcPr>
            <w:tcW w:w="3577" w:type="dxa"/>
            <w:vAlign w:val="center"/>
          </w:tcPr>
          <w:p>
            <w:p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4个节点及以上</w:t>
            </w:r>
          </w:p>
          <w:p>
            <w:p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部署过程参照</w:t>
            </w:r>
            <w:r>
              <w:rPr>
                <w:rFonts w:hint="eastAsia"/>
                <w:b w:val="0"/>
                <w:bCs w:val="0"/>
                <w:lang w:val="en-US" w:eastAsia="zh-CN"/>
              </w:rPr>
              <w:fldChar w:fldCharType="begin"/>
            </w:r>
            <w:r>
              <w:rPr>
                <w:rFonts w:hint="eastAsia"/>
                <w:b w:val="0"/>
                <w:bCs w:val="0"/>
                <w:lang w:val="en-US" w:eastAsia="zh-CN"/>
              </w:rPr>
              <w:instrText xml:space="preserve"> HYPERLINK \l "_虚拟机小型化平台搭建" </w:instrText>
            </w:r>
            <w:r>
              <w:rPr>
                <w:rFonts w:hint="eastAsia"/>
                <w:b w:val="0"/>
                <w:bCs w:val="0"/>
                <w:lang w:val="en-US" w:eastAsia="zh-CN"/>
              </w:rPr>
              <w:fldChar w:fldCharType="separate"/>
            </w:r>
            <w:r>
              <w:rPr>
                <w:rStyle w:val="16"/>
                <w:rFonts w:hint="eastAsia"/>
                <w:b w:val="0"/>
                <w:bCs w:val="0"/>
                <w:lang w:val="en-US" w:eastAsia="zh-CN"/>
              </w:rPr>
              <w:t>虚拟机小型化平台部署</w:t>
            </w:r>
            <w:r>
              <w:rPr>
                <w:rFonts w:hint="eastAsia"/>
                <w:b w:val="0"/>
                <w:bCs w:val="0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3" w:hRule="atLeast"/>
          <w:jc w:val="center"/>
        </w:trPr>
        <w:tc>
          <w:tcPr>
            <w:tcW w:w="1898" w:type="dxa"/>
            <w:vAlign w:val="center"/>
          </w:tcPr>
          <w:p>
            <w:p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服务器小型化平台</w:t>
            </w:r>
          </w:p>
        </w:tc>
        <w:tc>
          <w:tcPr>
            <w:tcW w:w="3577" w:type="dxa"/>
            <w:vAlign w:val="center"/>
          </w:tcPr>
          <w:p>
            <w:p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1个节点</w:t>
            </w:r>
          </w:p>
          <w:p>
            <w:p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部署过程参照</w:t>
            </w:r>
            <w:r>
              <w:rPr>
                <w:rFonts w:hint="eastAsia"/>
                <w:b w:val="0"/>
                <w:bCs w:val="0"/>
                <w:lang w:val="en-US" w:eastAsia="zh-CN"/>
              </w:rPr>
              <w:fldChar w:fldCharType="begin"/>
            </w:r>
            <w:r>
              <w:rPr>
                <w:rFonts w:hint="eastAsia"/>
                <w:b w:val="0"/>
                <w:bCs w:val="0"/>
                <w:lang w:val="en-US" w:eastAsia="zh-CN"/>
              </w:rPr>
              <w:instrText xml:space="preserve"> HYPERLINK \l "_服务器小型化平台搭建" </w:instrText>
            </w:r>
            <w:r>
              <w:rPr>
                <w:rFonts w:hint="eastAsia"/>
                <w:b w:val="0"/>
                <w:bCs w:val="0"/>
                <w:lang w:val="en-US" w:eastAsia="zh-CN"/>
              </w:rPr>
              <w:fldChar w:fldCharType="separate"/>
            </w:r>
            <w:r>
              <w:rPr>
                <w:rStyle w:val="16"/>
                <w:rFonts w:hint="eastAsia"/>
                <w:b w:val="0"/>
                <w:bCs w:val="0"/>
                <w:lang w:val="en-US" w:eastAsia="zh-CN"/>
              </w:rPr>
              <w:t>服务器小型化平台部署</w:t>
            </w:r>
            <w:r>
              <w:rPr>
                <w:rFonts w:hint="eastAsia"/>
                <w:b w:val="0"/>
                <w:bCs w:val="0"/>
                <w:lang w:val="en-US" w:eastAsia="zh-CN"/>
              </w:rPr>
              <w:fldChar w:fldCharType="end"/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3" w:name="_Toc25082"/>
      <w:r>
        <w:rPr>
          <w:rFonts w:hint="eastAsia"/>
          <w:lang w:val="en-US" w:eastAsia="zh-CN"/>
        </w:rPr>
        <w:t>NTP服务器搭建</w:t>
      </w:r>
      <w:bookmarkEnd w:id="3"/>
      <w:r>
        <w:rPr>
          <w:rFonts w:hint="eastAsia"/>
          <w:lang w:val="en-US" w:eastAsia="zh-CN"/>
        </w:rPr>
        <w:t>（服务器小型化平台无需执行此步骤）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服务器上默认已安装ntp服务，选定一台服务器作为server，其余几台为client，实现client机器从server端同步时间。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编辑/etc/ntp.conf文件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Server端：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restrict 网段 mask  255.255.255.0  nomodify  notrap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其中网段根据服务器实际网段设置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设置ntp服务器为自身（127.127.1.0）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127.127.1.0 iburst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fudge 127.127.1.0 stratum 3</w:t>
      </w:r>
    </w:p>
    <w:p>
      <w:r>
        <w:drawing>
          <wp:inline distT="0" distB="0" distL="114300" distR="114300">
            <wp:extent cx="5552440" cy="2324100"/>
            <wp:effectExtent l="0" t="0" r="10160" b="0"/>
            <wp:docPr id="2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Client端：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新增行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设置ntp服务器为自身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&lt;server端IP&gt; iburst</w:t>
      </w:r>
    </w:p>
    <w:p>
      <w:r>
        <w:drawing>
          <wp:inline distT="0" distB="0" distL="114300" distR="114300">
            <wp:extent cx="5942965" cy="2542540"/>
            <wp:effectExtent l="0" t="0" r="635" b="10160"/>
            <wp:docPr id="2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54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在所有节点上启动ntp服务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start ntpd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启动ntp服务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enable ntpd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把ntp服务设为开机启动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查看ntp服务器状态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ntpstat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33065" cy="666750"/>
            <wp:effectExtent l="0" t="0" r="635" b="0"/>
            <wp:docPr id="1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ntpq -p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Server端输出：</w:t>
      </w:r>
    </w:p>
    <w:p>
      <w:r>
        <w:drawing>
          <wp:inline distT="0" distB="0" distL="114300" distR="114300">
            <wp:extent cx="5208270" cy="657225"/>
            <wp:effectExtent l="0" t="0" r="11430" b="9525"/>
            <wp:docPr id="1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Client端输出：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542280" cy="724535"/>
            <wp:effectExtent l="0" t="0" r="1270" b="18415"/>
            <wp:docPr id="1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部署环境准备</w:t>
      </w:r>
    </w:p>
    <w:p>
      <w:pPr>
        <w:pStyle w:val="5"/>
        <w:rPr>
          <w:rFonts w:hint="eastAsia"/>
        </w:rPr>
      </w:pPr>
      <w:bookmarkStart w:id="4" w:name="_Toc28648"/>
      <w:r>
        <w:rPr>
          <w:rFonts w:hint="eastAsia"/>
          <w:lang w:val="en-US" w:eastAsia="zh-CN"/>
        </w:rPr>
        <w:t>准备部署</w:t>
      </w:r>
      <w:r>
        <w:rPr>
          <w:rFonts w:hint="eastAsia"/>
        </w:rPr>
        <w:t>脚本及</w:t>
      </w:r>
      <w:r>
        <w:t>安装包</w:t>
      </w:r>
      <w:bookmarkEnd w:id="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解压tar包，执行解压命令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解压命令：tar -zxvf GoSunBigDataDeploy.tar.gz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解压后目录结构如下：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804545"/>
            <wp:effectExtent l="0" t="0" r="762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04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进入/opt/GoSunBigDataDeploy/conf目录，修改cluster_conf.properties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编辑配置文件，写上所有节点ip</w:t>
      </w:r>
    </w:p>
    <w:p>
      <w:r>
        <w:drawing>
          <wp:inline distT="0" distB="0" distL="114300" distR="114300">
            <wp:extent cx="5302885" cy="963930"/>
            <wp:effectExtent l="0" t="0" r="12065" b="7620"/>
            <wp:docPr id="22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96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修改hosts文件</w:t>
      </w:r>
    </w:p>
    <w:p>
      <w:r>
        <w:rPr>
          <w:rFonts w:hint="eastAsia"/>
          <w:lang w:val="en-US" w:eastAsia="zh-CN"/>
        </w:rPr>
        <w:t>配置主机名和主机ip映射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编辑/etc/hosts文件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以4节点为例，在文件结尾添加以下内容，并保存退出(hzgc可配在任意节点下)</w:t>
      </w:r>
    </w:p>
    <w:p>
      <w:p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4935220" cy="1089025"/>
            <wp:effectExtent l="0" t="0" r="17780" b="15875"/>
            <wp:docPr id="21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108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执行installEnv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进入install目录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执行环境部署脚本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installEnv.sh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installEnv.sh包含：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在当前节点上安装sshpass，dos2unix工具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所有节点上安装expect工具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配置所有节点（集群节点和ftp节点）间的免密登录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分发/etc/hosts文件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删除原有环境变量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关闭所有节点的防火墙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检查selinux状态，若为enable，则设置成disabled，需要手动重启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服务器小型化平台在此步骤执行成功后重启节点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b/>
          <w:bCs/>
          <w:lang w:val="en-US" w:eastAsia="zh-CN"/>
        </w:rPr>
        <w:t>注意：</w:t>
      </w:r>
      <w:r>
        <w:rPr>
          <w:rFonts w:hint="eastAsia"/>
          <w:lang w:val="en-US" w:eastAsia="zh-CN"/>
        </w:rPr>
        <w:t>若是脚本安装出错，根据报错情况解决后重新执行脚本即可</w:t>
      </w:r>
    </w:p>
    <w:p>
      <w:pPr>
        <w:pStyle w:val="4"/>
        <w:rPr>
          <w:rFonts w:hint="eastAsia"/>
          <w:lang w:val="en-US" w:eastAsia="zh-CN"/>
        </w:rPr>
      </w:pPr>
      <w:bookmarkStart w:id="5" w:name="_磁盘参数修改（服务器小型化平台无需执行此步骤）"/>
      <w:r>
        <w:rPr>
          <w:rFonts w:hint="eastAsia"/>
          <w:lang w:val="en-US" w:eastAsia="zh-CN"/>
        </w:rPr>
        <w:t>磁盘参数修改（服务器小型化平台无需执行此步骤）</w:t>
      </w:r>
    </w:p>
    <w:bookmarkEnd w:id="5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 /etc/fstab 文件，添加 nodelalloc 和noatime挂载参数，修改最后两个参数为0和2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（必须添加，否则在安装TiDB时检测无法通过）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例：</w:t>
      </w:r>
    </w:p>
    <w:p>
      <w:p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UUID=c51eb23b-195c-4061-92a9-3fad812cc12f /data1 ext4 defaults,nodelalloc,noatime 0 2</w:t>
      </w:r>
    </w:p>
    <w:p>
      <w:pPr>
        <w:rPr>
          <w:rFonts w:hint="eastAsia"/>
          <w:b w:val="0"/>
          <w:bCs w:val="0"/>
          <w:color w:val="auto"/>
          <w:lang w:val="en-US" w:eastAsia="zh-CN"/>
        </w:rPr>
      </w:pPr>
      <w:r>
        <w:drawing>
          <wp:inline distT="0" distB="0" distL="114300" distR="114300">
            <wp:extent cx="5553710" cy="1046480"/>
            <wp:effectExtent l="0" t="0" r="8890" b="1270"/>
            <wp:docPr id="2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1046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执行以下命令，如果文件系统为 ext4，并且挂载参数中包含 nodelalloc 表示生效：</w:t>
      </w:r>
    </w:p>
    <w:p>
      <w:p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# mount -t ext4</w:t>
      </w:r>
    </w:p>
    <w:p>
      <w:p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/dev/nvme0n1 on /data1 type ext4 (rw,noatime,nodelalloc,data=ordered)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drawing>
          <wp:inline distT="0" distB="0" distL="114300" distR="114300">
            <wp:extent cx="4999990" cy="552450"/>
            <wp:effectExtent l="0" t="0" r="1016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参数修改完成后需要重启节点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</w:p>
    <w:p>
      <w:pPr>
        <w:pStyle w:val="2"/>
        <w:ind w:left="0" w:leftChars="0" w:firstLine="400" w:firstLineChars="0"/>
        <w:rPr>
          <w:rFonts w:hint="eastAsia"/>
          <w:lang w:val="en-US" w:eastAsia="zh-CN"/>
        </w:rPr>
      </w:pPr>
      <w:bookmarkStart w:id="6" w:name="_Toc26813"/>
      <w:bookmarkStart w:id="7" w:name="_标准平台搭建"/>
      <w:r>
        <w:rPr>
          <w:rFonts w:hint="eastAsia"/>
          <w:lang w:val="en-US" w:eastAsia="zh-CN"/>
        </w:rPr>
        <w:t>标准平台搭建</w:t>
      </w:r>
      <w:bookmarkEnd w:id="6"/>
    </w:p>
    <w:bookmarkEnd w:id="7"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标准分布式集群部署</w:t>
      </w:r>
    </w:p>
    <w:p>
      <w:pPr>
        <w:pStyle w:val="4"/>
        <w:rPr>
          <w:rFonts w:hint="eastAsia"/>
          <w:lang w:val="en-US" w:eastAsia="zh-CN"/>
        </w:rPr>
      </w:pPr>
      <w:bookmarkStart w:id="8" w:name="_Toc3633"/>
      <w:r>
        <w:rPr>
          <w:rFonts w:hint="eastAsia"/>
          <w:lang w:val="en-US" w:eastAsia="zh-CN"/>
        </w:rPr>
        <w:t>集群安装</w:t>
      </w:r>
      <w:bookmarkEnd w:id="8"/>
      <w:r>
        <w:rPr>
          <w:rFonts w:hint="eastAsia"/>
          <w:lang w:val="en-US" w:eastAsia="zh-CN"/>
        </w:rPr>
        <w:t>准备</w:t>
      </w:r>
    </w:p>
    <w:p>
      <w:pPr>
        <w:pStyle w:val="5"/>
        <w:rPr>
          <w:rFonts w:hint="eastAsia"/>
          <w:lang w:val="en-US" w:eastAsia="zh-CN"/>
        </w:rPr>
      </w:pPr>
      <w:bookmarkStart w:id="9" w:name="_Toc21823"/>
      <w:r>
        <w:rPr>
          <w:rFonts w:hint="eastAsia"/>
          <w:lang w:val="en-US" w:eastAsia="zh-CN"/>
        </w:rPr>
        <w:t>修改集群安装配置文件</w:t>
      </w:r>
      <w:bookmarkEnd w:id="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进入/opt/GoSunBigDataDeploy/conf目录，修改cluster_conf.properties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注意：ISLOCAL选项为no，ISMINICLUSTER选项为no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cluster_conf.properties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部分配置如下：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323205" cy="6524625"/>
            <wp:effectExtent l="0" t="0" r="10795" b="952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3205" cy="652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Times New Roman" w:hAnsi="Times New Roman" w:cs="Times New Roman" w:eastAsiaTheme="minorEastAsia"/>
          <w:sz w:val="24"/>
          <w:lang w:val="en-US" w:eastAsia="zh-CN"/>
        </w:rPr>
      </w:pPr>
    </w:p>
    <w:p>
      <w:r>
        <w:drawing>
          <wp:inline distT="0" distB="0" distL="114300" distR="114300">
            <wp:extent cx="5384165" cy="7282815"/>
            <wp:effectExtent l="0" t="0" r="6985" b="1333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728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0" w:name="_Toc32146"/>
      <w:r>
        <w:rPr>
          <w:rFonts w:hint="eastAsia"/>
          <w:lang w:val="en-US" w:eastAsia="zh-CN"/>
        </w:rPr>
        <w:t>集群组件安装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进入install目录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/opt/GoSunBigDataDeploy/install/normal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执行组件安装脚本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installCompent.sh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installCompent.sh包含：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检查selinux状态，若为enabled，会提示用户需改为disabled，并中断脚本执行</w:t>
      </w:r>
    </w:p>
    <w:p>
      <w:pPr>
        <w:numPr>
          <w:ilvl w:val="0"/>
          <w:numId w:val="0"/>
        </w:numPr>
        <w:ind w:firstLine="1260" w:firstLine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重启机器后再执行installCompent.sh即可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安装并配置mysql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安装并配置jdk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安装并配置zookeeper，hadoop，hbase，hive，scala，kafka，spark，rocketmq，haproxy，elastic，azkaban，kibana，phoenix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配置环境变量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配置组件的日志目录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根据集群类型和机器配置调整yarn的相关配置项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b/>
          <w:bCs/>
          <w:lang w:val="en-US" w:eastAsia="zh-CN"/>
        </w:rPr>
        <w:t>注意：</w:t>
      </w:r>
      <w:r>
        <w:rPr>
          <w:rFonts w:hint="eastAsia"/>
          <w:b w:val="0"/>
          <w:bCs w:val="0"/>
          <w:lang w:val="en-US" w:eastAsia="zh-CN"/>
        </w:rPr>
        <w:t>若是安装出错会中断脚本执行，根据报错解决后重新执行命令</w:t>
      </w:r>
    </w:p>
    <w:p>
      <w:pPr>
        <w:pStyle w:val="4"/>
        <w:rPr>
          <w:rFonts w:hint="eastAsia"/>
          <w:lang w:val="en-US" w:eastAsia="zh-CN"/>
        </w:rPr>
      </w:pPr>
      <w:bookmarkStart w:id="11" w:name="_Toc27615"/>
      <w:r>
        <w:rPr>
          <w:rFonts w:hint="eastAsia"/>
          <w:lang w:val="en-US" w:eastAsia="zh-CN"/>
        </w:rPr>
        <w:t>启动停止集群服务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进入服务脚本目录，执行对应服务的启动停止脚本</w:t>
      </w:r>
    </w:p>
    <w:p>
      <w:pPr>
        <w:pStyle w:val="5"/>
        <w:rPr>
          <w:rFonts w:hint="eastAsia"/>
          <w:lang w:val="en-US" w:eastAsia="zh-CN"/>
        </w:rPr>
      </w:pPr>
      <w:bookmarkStart w:id="12" w:name="_Toc2668"/>
      <w:r>
        <w:rPr>
          <w:rFonts w:hint="eastAsia"/>
          <w:lang w:val="en-US" w:eastAsia="zh-CN"/>
        </w:rPr>
        <w:t>启动集群服务</w:t>
      </w:r>
      <w:bookmarkEnd w:id="12"/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启动zookeeper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zookeeperStart.sh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脚本输出如下：</w:t>
      </w:r>
    </w:p>
    <w:p>
      <w:r>
        <w:drawing>
          <wp:inline distT="0" distB="0" distL="114300" distR="114300">
            <wp:extent cx="5571490" cy="2514600"/>
            <wp:effectExtent l="0" t="0" r="1016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启动hadoop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第一次启动时执行hadoopFormat.sh，停止后启动执行hadoopStart.sh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hadoopFormat.sh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脚本输出如下：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66360" cy="1355090"/>
            <wp:effectExtent l="0" t="0" r="15240" b="1651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35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79035" cy="4631690"/>
            <wp:effectExtent l="0" t="0" r="12065" b="1651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463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启动hbase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hbaseStart.sh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脚本输出如下：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26585" cy="2245360"/>
            <wp:effectExtent l="0" t="0" r="12065" b="254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224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启动hive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sh hiveStart.sh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脚本输出如下：</w:t>
      </w:r>
    </w:p>
    <w:p>
      <w:r>
        <w:drawing>
          <wp:inline distT="0" distB="0" distL="114300" distR="114300">
            <wp:extent cx="4736465" cy="3790950"/>
            <wp:effectExtent l="0" t="0" r="6985" b="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启动kafka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 xml:space="preserve">cd </w:t>
      </w:r>
      <w:r>
        <w:rPr>
          <w:rFonts w:hint="default"/>
        </w:rPr>
        <w:t>/opt/</w:t>
      </w:r>
      <w:r>
        <w:rPr>
          <w:rFonts w:hint="eastAsia"/>
          <w:lang w:eastAsia="zh-CN"/>
        </w:rPr>
        <w:t>GoSunBigDataDeploy</w:t>
      </w:r>
      <w:r>
        <w:rPr>
          <w:rFonts w:hint="default"/>
        </w:rPr>
        <w:t>/service</w:t>
      </w:r>
    </w:p>
    <w:p>
      <w:pPr>
        <w:rPr>
          <w:rFonts w:hint="default"/>
        </w:rPr>
      </w:pPr>
      <w:r>
        <w:rPr>
          <w:rFonts w:hint="default"/>
        </w:rPr>
        <w:t>sh kafkaStart.sh</w:t>
      </w:r>
    </w:p>
    <w:p>
      <w:pPr>
        <w:rPr>
          <w:rFonts w:hint="eastAsia" w:ascii="Times New Roman" w:hAnsi="Times New Roman" w:cs="Times New Roman" w:eastAsiaTheme="minorEastAsia"/>
          <w:szCs w:val="24"/>
          <w:lang w:val="en-US" w:eastAsia="zh-CN"/>
        </w:rPr>
      </w:pPr>
      <w:r>
        <w:rPr>
          <w:rFonts w:hint="eastAsia"/>
          <w:lang w:val="en-US" w:eastAsia="zh-CN"/>
        </w:rPr>
        <w:t>脚本输出如下</w:t>
      </w:r>
      <w:r>
        <w:rPr>
          <w:rFonts w:hint="eastAsia" w:ascii="Times New Roman" w:hAnsi="Times New Roman" w:cs="Times New Roman"/>
          <w:szCs w:val="24"/>
          <w:lang w:val="en-US" w:eastAsia="zh-CN"/>
        </w:rPr>
        <w:t>：</w:t>
      </w:r>
    </w:p>
    <w:p>
      <w:r>
        <w:drawing>
          <wp:inline distT="0" distB="0" distL="114300" distR="114300">
            <wp:extent cx="4323080" cy="1727835"/>
            <wp:effectExtent l="0" t="0" r="1270" b="571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172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使用spark jdbc</w:t>
      </w:r>
    </w:p>
    <w:p>
      <w:r>
        <w:t>第一次使用spark请先在hdfs创建sparkJobHistory</w:t>
      </w:r>
    </w:p>
    <w:p>
      <w:r>
        <w:t>/opt/hzgc/bigdata/Hadoop/hadoop/bin/hdfs dfs -mkdir /sparkJobHistory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命令输出如下：</w:t>
      </w:r>
    </w:p>
    <w:p>
      <w:r>
        <w:drawing>
          <wp:inline distT="0" distB="0" distL="114300" distR="114300">
            <wp:extent cx="5426710" cy="448310"/>
            <wp:effectExtent l="0" t="0" r="2540" b="889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启动thriftserver服务</w:t>
      </w:r>
    </w:p>
    <w:p>
      <w:r>
        <w:t>进入到/opt/</w:t>
      </w:r>
      <w:r>
        <w:rPr>
          <w:rFonts w:hint="eastAsia"/>
          <w:lang w:eastAsia="zh-CN"/>
        </w:rPr>
        <w:t>GoSunBigDataDeploy</w:t>
      </w:r>
      <w:r>
        <w:t>/service目录下执行sh</w:t>
      </w:r>
      <w:r>
        <w:rPr>
          <w:rFonts w:hint="eastAsia"/>
        </w:rPr>
        <w:t xml:space="preserve"> </w:t>
      </w:r>
      <w:r>
        <w:t>thriftServerStart.sh</w:t>
      </w:r>
    </w:p>
    <w:p>
      <w:r>
        <w:t>使用方法：sh thriftServerStart.sh1G 1G 1 1 1（请根据实际情况配置），这五个参数分别表示：driver_memory；executor_memory；driver_cores；executor_cores；num_executors</w:t>
      </w:r>
    </w:p>
    <w:p>
      <w:pPr>
        <w:pStyle w:val="6"/>
      </w:pPr>
      <w:r>
        <w:rPr>
          <w:rFonts w:hint="eastAsia"/>
        </w:rPr>
        <w:t>启动Haproxy</w:t>
      </w:r>
    </w:p>
    <w:p>
      <w:pPr>
        <w:rPr>
          <w:rFonts w:hint="eastAsia"/>
        </w:rPr>
      </w:pPr>
      <w:r>
        <w:rPr>
          <w:rFonts w:hint="eastAsia"/>
        </w:rPr>
        <w:t>切换至</w:t>
      </w:r>
      <w:r>
        <w:t>Haproxy代理节点</w:t>
      </w:r>
      <w:r>
        <w:rPr>
          <w:rFonts w:hint="eastAsia"/>
        </w:rPr>
        <w:t>（</w:t>
      </w:r>
      <w:r>
        <w:rPr>
          <w:rFonts w:hint="eastAsia"/>
          <w:lang w:val="en-US" w:eastAsia="zh-CN"/>
        </w:rPr>
        <w:t>一般为第二个节点，如</w:t>
      </w:r>
      <w:r>
        <w:rPr>
          <w:rFonts w:hint="eastAsia"/>
        </w:rPr>
        <w:t>s1</w:t>
      </w:r>
      <w:r>
        <w:rPr>
          <w:rFonts w:hint="eastAsia"/>
          <w:lang w:val="en-US" w:eastAsia="zh-CN"/>
        </w:rPr>
        <w:t>82</w:t>
      </w:r>
      <w:r>
        <w:rPr>
          <w:rFonts w:hint="eastAsia"/>
        </w:rPr>
        <w:t>），（在任意目录下均可）</w:t>
      </w:r>
    </w:p>
    <w:p>
      <w:pPr>
        <w:rPr>
          <w:rFonts w:hint="eastAsia"/>
        </w:rPr>
      </w:pPr>
      <w:r>
        <w:rPr>
          <w:rFonts w:hint="eastAsia"/>
        </w:rPr>
        <w:t>service haproxy start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输出如下：</w:t>
      </w:r>
    </w:p>
    <w:p>
      <w:r>
        <w:drawing>
          <wp:inline distT="0" distB="0" distL="114300" distR="114300">
            <wp:extent cx="5104765" cy="628650"/>
            <wp:effectExtent l="0" t="0" r="635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在浏览器上验证是否启动：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172.18.18.106:8099/stats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60520" cy="2156460"/>
            <wp:effectExtent l="0" t="0" r="11430" b="15240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启动rocketmq</w:t>
      </w:r>
    </w:p>
    <w:p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/service</w:t>
      </w:r>
    </w:p>
    <w:p>
      <w:r>
        <w:t>sh</w:t>
      </w:r>
      <w:r>
        <w:rPr>
          <w:rFonts w:hint="eastAsia"/>
        </w:rPr>
        <w:t xml:space="preserve"> </w:t>
      </w:r>
      <w:r>
        <w:t>rocketmqStart.sh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脚本输出如下：</w:t>
      </w:r>
    </w:p>
    <w:p>
      <w:r>
        <w:drawing>
          <wp:inline distT="0" distB="0" distL="114300" distR="114300">
            <wp:extent cx="5219065" cy="2390775"/>
            <wp:effectExtent l="0" t="0" r="635" b="952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在浏览器上验证是否启动：</w:t>
      </w:r>
    </w:p>
    <w:p>
      <w:r>
        <w:rPr>
          <w:rFonts w:hint="eastAsia"/>
          <w:lang w:val="en-US" w:eastAsia="zh-CN"/>
        </w:rPr>
        <w:t>172.18.18.183</w:t>
      </w:r>
      <w:r>
        <w:rPr>
          <w:rFonts w:hint="eastAsia"/>
        </w:rPr>
        <w:t>:8083</w:t>
      </w:r>
    </w:p>
    <w:p>
      <w:r>
        <w:drawing>
          <wp:inline distT="0" distB="0" distL="114300" distR="114300">
            <wp:extent cx="4440555" cy="2602230"/>
            <wp:effectExtent l="0" t="0" r="17145" b="7620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260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启动elasticsearch</w:t>
      </w:r>
    </w:p>
    <w:p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/service</w:t>
      </w:r>
    </w:p>
    <w:p>
      <w:r>
        <w:t>sh</w:t>
      </w:r>
      <w:r>
        <w:rPr>
          <w:rFonts w:hint="eastAsia"/>
        </w:rPr>
        <w:t xml:space="preserve"> </w:t>
      </w:r>
      <w:r>
        <w:t>esStart.sh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脚本输出如下：</w:t>
      </w:r>
    </w:p>
    <w:p>
      <w:r>
        <w:drawing>
          <wp:inline distT="0" distB="0" distL="114300" distR="114300">
            <wp:extent cx="4457065" cy="4733290"/>
            <wp:effectExtent l="0" t="0" r="635" b="10160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473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启动kibana</w:t>
      </w:r>
    </w:p>
    <w:p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/service</w:t>
      </w:r>
    </w:p>
    <w:p>
      <w:pPr>
        <w:rPr>
          <w:rFonts w:hint="eastAsia"/>
        </w:rPr>
      </w:pPr>
      <w:r>
        <w:t>sh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kibana</w:t>
      </w:r>
      <w:r>
        <w:rPr>
          <w:rFonts w:hint="eastAsia"/>
        </w:rPr>
        <w:t>Start.sh</w:t>
      </w:r>
    </w:p>
    <w:p>
      <w:r>
        <w:drawing>
          <wp:inline distT="0" distB="0" distL="114300" distR="114300">
            <wp:extent cx="4304665" cy="914400"/>
            <wp:effectExtent l="0" t="0" r="635" b="0"/>
            <wp:docPr id="4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在浏览器中验证是否启动成功：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"http://172.18.18.181:5601/"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http://172.18.18.181:5601/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80535" cy="3054350"/>
            <wp:effectExtent l="0" t="0" r="5715" b="12700"/>
            <wp:docPr id="5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</w:t>
      </w:r>
      <w:r>
        <w:rPr>
          <w:rFonts w:hint="eastAsia"/>
          <w:lang w:val="en-US" w:eastAsia="zh-CN"/>
        </w:rPr>
        <w:t>Azkaban(在安装mysql所在节点启动)</w:t>
      </w:r>
    </w:p>
    <w:p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/service</w:t>
      </w:r>
    </w:p>
    <w:p>
      <w:pPr>
        <w:rPr>
          <w:rFonts w:hint="eastAsia"/>
        </w:rPr>
      </w:pPr>
      <w:r>
        <w:t>sh</w:t>
      </w:r>
      <w:r>
        <w:rPr>
          <w:rFonts w:hint="eastAsia"/>
        </w:rPr>
        <w:t xml:space="preserve"> azkabanStart.sh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脚本输出如下：</w:t>
      </w:r>
    </w:p>
    <w:p>
      <w:r>
        <w:drawing>
          <wp:inline distT="0" distB="0" distL="114300" distR="114300">
            <wp:extent cx="3869055" cy="1447165"/>
            <wp:effectExtent l="0" t="0" r="17145" b="635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在浏览器中验证是否启动成功：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"https://172.18.18.105:8443/stats" </w:instrText>
      </w:r>
      <w:r>
        <w:rPr>
          <w:rFonts w:hint="eastAsia"/>
        </w:rPr>
        <w:fldChar w:fldCharType="separate"/>
      </w:r>
      <w:r>
        <w:rPr>
          <w:rStyle w:val="17"/>
          <w:rFonts w:hint="eastAsia"/>
        </w:rPr>
        <w:t>https://172.18.18.1</w:t>
      </w:r>
      <w:r>
        <w:rPr>
          <w:rStyle w:val="17"/>
          <w:rFonts w:hint="eastAsia"/>
          <w:lang w:val="en-US" w:eastAsia="zh-CN"/>
        </w:rPr>
        <w:t>81</w:t>
      </w:r>
      <w:r>
        <w:rPr>
          <w:rStyle w:val="17"/>
          <w:rFonts w:hint="eastAsia"/>
        </w:rPr>
        <w:t>:8443/stats</w:t>
      </w:r>
      <w:r>
        <w:rPr>
          <w:rFonts w:hint="eastAsia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用户名：admin    密码：admin</w:t>
      </w:r>
    </w:p>
    <w:p>
      <w:pPr>
        <w:rPr>
          <w:rFonts w:hint="eastAsia"/>
        </w:rPr>
      </w:pPr>
      <w:r>
        <w:drawing>
          <wp:inline distT="0" distB="0" distL="114300" distR="114300">
            <wp:extent cx="4234180" cy="1406525"/>
            <wp:effectExtent l="0" t="0" r="13970" b="317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140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13" w:name="_Toc27032"/>
      <w:r>
        <w:rPr>
          <w:rFonts w:hint="eastAsia"/>
          <w:lang w:val="en-US" w:eastAsia="zh-CN"/>
        </w:rPr>
        <w:t>停止集群服务</w:t>
      </w:r>
      <w:bookmarkEnd w:id="13"/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停止azkaban</w:t>
      </w:r>
    </w:p>
    <w:p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/service</w:t>
      </w:r>
    </w:p>
    <w:p>
      <w:pPr>
        <w:rPr>
          <w:rFonts w:hint="eastAsia"/>
        </w:rPr>
      </w:pPr>
      <w:r>
        <w:t>sh</w:t>
      </w:r>
      <w:r>
        <w:rPr>
          <w:rFonts w:hint="eastAsia"/>
        </w:rPr>
        <w:t xml:space="preserve"> azkabanSt</w:t>
      </w:r>
      <w:r>
        <w:rPr>
          <w:rFonts w:hint="eastAsia"/>
          <w:lang w:val="en-US" w:eastAsia="zh-CN"/>
        </w:rPr>
        <w:t>op</w:t>
      </w:r>
      <w:r>
        <w:rPr>
          <w:rFonts w:hint="eastAsia"/>
        </w:rPr>
        <w:t>.sh</w:t>
      </w:r>
    </w:p>
    <w:p>
      <w:pPr>
        <w:rPr>
          <w:rFonts w:hint="eastAsia"/>
        </w:rPr>
      </w:pPr>
      <w:r>
        <w:drawing>
          <wp:inline distT="0" distB="0" distL="114300" distR="114300">
            <wp:extent cx="5085715" cy="1704975"/>
            <wp:effectExtent l="0" t="0" r="635" b="9525"/>
            <wp:docPr id="4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停止elasticsearch</w:t>
      </w:r>
    </w:p>
    <w:p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esStop.sh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42865" cy="3028315"/>
            <wp:effectExtent l="0" t="0" r="635" b="635"/>
            <wp:docPr id="4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停止rocketmq</w:t>
      </w:r>
    </w:p>
    <w:p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rocketmqStop.sh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42865" cy="3275965"/>
            <wp:effectExtent l="0" t="0" r="635" b="635"/>
            <wp:docPr id="4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停止kafka</w:t>
      </w:r>
    </w:p>
    <w:p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kafkaStop.sh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85715" cy="1495425"/>
            <wp:effectExtent l="0" t="0" r="635" b="9525"/>
            <wp:docPr id="4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停止hive</w:t>
      </w:r>
    </w:p>
    <w:p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hiveStop.sh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47615" cy="3028315"/>
            <wp:effectExtent l="0" t="0" r="635" b="635"/>
            <wp:docPr id="4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停止hbase</w:t>
      </w:r>
    </w:p>
    <w:p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hbaseStop.sh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80965" cy="1533525"/>
            <wp:effectExtent l="0" t="0" r="635" b="9525"/>
            <wp:docPr id="4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停止hadoop</w:t>
      </w:r>
    </w:p>
    <w:p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hadoopStop.sh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28590" cy="4552315"/>
            <wp:effectExtent l="0" t="0" r="10160" b="635"/>
            <wp:docPr id="4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455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停止zookeeper</w:t>
      </w:r>
    </w:p>
    <w:p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zookeeperStop.sh</w:t>
      </w:r>
    </w:p>
    <w:p>
      <w:r>
        <w:drawing>
          <wp:inline distT="0" distB="0" distL="114300" distR="114300">
            <wp:extent cx="5400040" cy="2105025"/>
            <wp:effectExtent l="0" t="0" r="10160" b="9525"/>
            <wp:docPr id="4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停止kibana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-ef | grep node</w:t>
      </w:r>
    </w:p>
    <w:p>
      <w:r>
        <w:drawing>
          <wp:inline distT="0" distB="0" distL="114300" distR="114300">
            <wp:extent cx="4756150" cy="2510155"/>
            <wp:effectExtent l="0" t="0" r="6350" b="4445"/>
            <wp:docPr id="5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510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Kill -9 pid(进程号)</w:t>
      </w:r>
    </w:p>
    <w:p>
      <w:pPr>
        <w:pStyle w:val="4"/>
        <w:rPr>
          <w:rFonts w:hint="eastAsia"/>
          <w:lang w:val="en-US" w:eastAsia="zh-CN"/>
        </w:rPr>
      </w:pPr>
      <w:bookmarkStart w:id="14" w:name="_Toc30218"/>
      <w:r>
        <w:rPr>
          <w:rFonts w:hint="eastAsia"/>
          <w:lang w:val="en-US" w:eastAsia="zh-CN"/>
        </w:rPr>
        <w:t>集群服务检查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进入服务检查目录，执行对应服务的进程检查脚本</w:t>
      </w:r>
    </w:p>
    <w:p>
      <w:pPr>
        <w:pStyle w:val="5"/>
        <w:rPr>
          <w:rFonts w:hint="eastAsia"/>
          <w:lang w:val="en-US" w:eastAsia="zh-CN"/>
        </w:rPr>
      </w:pPr>
      <w:bookmarkStart w:id="15" w:name="_Toc901"/>
      <w:r>
        <w:rPr>
          <w:rFonts w:hint="eastAsia"/>
          <w:lang w:val="en-US" w:eastAsia="zh-CN"/>
        </w:rPr>
        <w:t>Azkaban服务检查</w:t>
      </w:r>
      <w:bookmarkEnd w:id="15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sh azkaban_healthchk.sh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19065" cy="1219200"/>
            <wp:effectExtent l="0" t="0" r="635" b="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16" w:name="_Toc28813"/>
      <w:r>
        <w:rPr>
          <w:rFonts w:hint="eastAsia"/>
          <w:lang w:val="en-US" w:eastAsia="zh-CN"/>
        </w:rPr>
        <w:t>Elastic服务检查</w:t>
      </w:r>
      <w:bookmarkEnd w:id="16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es_healthchk.sh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99990" cy="1285875"/>
            <wp:effectExtent l="0" t="0" r="10160" b="9525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17" w:name="_Toc7997"/>
      <w:r>
        <w:rPr>
          <w:rFonts w:hint="eastAsia"/>
          <w:lang w:val="en-US" w:eastAsia="zh-CN"/>
        </w:rPr>
        <w:t>Hadoop服务检查</w:t>
      </w:r>
      <w:bookmarkEnd w:id="17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hadoop_healthchk.sh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33365" cy="2790190"/>
            <wp:effectExtent l="0" t="0" r="635" b="1016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18" w:name="_Toc20292"/>
      <w:r>
        <w:rPr>
          <w:rFonts w:hint="eastAsia"/>
          <w:lang w:val="en-US" w:eastAsia="zh-CN"/>
        </w:rPr>
        <w:t>HBase服务检查</w:t>
      </w:r>
      <w:bookmarkEnd w:id="18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hbase_healthchk.sh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00015" cy="1457325"/>
            <wp:effectExtent l="0" t="0" r="635" b="9525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19" w:name="_Toc29341"/>
      <w:r>
        <w:rPr>
          <w:rFonts w:hint="eastAsia"/>
          <w:lang w:val="en-US" w:eastAsia="zh-CN"/>
        </w:rPr>
        <w:t>Hive服务检查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hive_healthchk.sh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90490" cy="1590675"/>
            <wp:effectExtent l="0" t="0" r="10160" b="9525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20" w:name="_Toc30520"/>
      <w:r>
        <w:rPr>
          <w:rFonts w:hint="eastAsia"/>
          <w:lang w:val="en-US" w:eastAsia="zh-CN"/>
        </w:rPr>
        <w:t>Kafka服务检查</w:t>
      </w:r>
      <w:bookmarkEnd w:id="20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kafka_healthchk.sh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19065" cy="1219200"/>
            <wp:effectExtent l="0" t="0" r="635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21" w:name="_Toc17057"/>
      <w:r>
        <w:rPr>
          <w:rFonts w:hint="eastAsia"/>
          <w:lang w:val="en-US" w:eastAsia="zh-CN"/>
        </w:rPr>
        <w:t>Rocketmq服务检查</w:t>
      </w:r>
      <w:bookmarkEnd w:id="21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rocketmq_healthchk.sh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85715" cy="1323975"/>
            <wp:effectExtent l="0" t="0" r="635" b="9525"/>
            <wp:docPr id="3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22" w:name="_Toc9515"/>
      <w:r>
        <w:rPr>
          <w:rFonts w:hint="eastAsia"/>
          <w:lang w:val="en-US" w:eastAsia="zh-CN"/>
        </w:rPr>
        <w:t>Sparkjobhistory服务检查</w:t>
      </w:r>
      <w:bookmarkEnd w:id="22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sparkJobhistory_healthchk.sh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487670" cy="1271270"/>
            <wp:effectExtent l="0" t="0" r="17780" b="5080"/>
            <wp:docPr id="3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127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23" w:name="_Toc32241"/>
      <w:r>
        <w:rPr>
          <w:rFonts w:hint="eastAsia"/>
          <w:lang w:val="en-US" w:eastAsia="zh-CN"/>
        </w:rPr>
        <w:t>Thriftserver服务检查</w:t>
      </w:r>
      <w:bookmarkEnd w:id="23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thriftServer_healthchk.sh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38115" cy="1037590"/>
            <wp:effectExtent l="0" t="0" r="635" b="10160"/>
            <wp:docPr id="3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03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24" w:name="_Toc18017"/>
      <w:r>
        <w:rPr>
          <w:rFonts w:hint="eastAsia"/>
          <w:lang w:val="en-US" w:eastAsia="zh-CN"/>
        </w:rPr>
        <w:t>Zookeeper服务检查</w:t>
      </w:r>
      <w:bookmarkEnd w:id="24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zookeeper_healthchk.sh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85690" cy="1076325"/>
            <wp:effectExtent l="0" t="0" r="10160" b="9525"/>
            <wp:docPr id="4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25" w:name="_Toc14583"/>
      <w:r>
        <w:rPr>
          <w:rFonts w:hint="eastAsia"/>
          <w:lang w:val="en-US" w:eastAsia="zh-CN"/>
        </w:rPr>
        <w:t>集群扩展</w:t>
      </w:r>
      <w:bookmarkEnd w:id="2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进入集群扩展模块目录，修改配置文件，依次执行扩展脚本，服务启动脚本（部分服务不支持动态扩展，需重启整个集群后才生效）。</w:t>
      </w:r>
    </w:p>
    <w:p>
      <w:pPr>
        <w:pStyle w:val="5"/>
        <w:rPr>
          <w:rFonts w:hint="eastAsia"/>
          <w:lang w:val="en-US" w:eastAsia="zh-CN"/>
        </w:rPr>
      </w:pPr>
      <w:bookmarkStart w:id="26" w:name="_Toc28916"/>
      <w:r>
        <w:rPr>
          <w:rFonts w:hint="eastAsia"/>
          <w:lang w:val="en-US" w:eastAsia="zh-CN"/>
        </w:rPr>
        <w:t>修改扩展配置文件</w:t>
      </w:r>
      <w:bookmarkEnd w:id="2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</w:t>
      </w:r>
      <w:r>
        <w:rPr>
          <w:rFonts w:hint="eastAsia"/>
          <w:lang w:val="en-US" w:eastAsia="zh-CN"/>
        </w:rPr>
        <w:t>expand/conf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expand_conf.properties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将需要安装的组件的key改为yes即可，不需要的改为no，详细说明见配置文件注释</w:t>
      </w:r>
    </w:p>
    <w:p>
      <w:r>
        <w:drawing>
          <wp:inline distT="0" distB="0" distL="114300" distR="114300">
            <wp:extent cx="5020310" cy="6118860"/>
            <wp:effectExtent l="0" t="0" r="8890" b="1524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611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27" w:name="_Toc32628"/>
      <w:r>
        <w:rPr>
          <w:rFonts w:hint="eastAsia"/>
          <w:lang w:val="en-US" w:eastAsia="zh-CN"/>
        </w:rPr>
        <w:t>配置主机名和主机ip映射</w:t>
      </w:r>
      <w:bookmarkEnd w:id="2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修改/etc/hosts文件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执行命令：vim /etc/hosts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在文件结尾添加以下内容，并保存退出(hzgc可配在任意节点下)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172.18.18.184 s184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172.18.18.185 s185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87440" cy="1193800"/>
            <wp:effectExtent l="0" t="0" r="3810" b="635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28" w:name="_Toc16254"/>
      <w:r>
        <w:rPr>
          <w:rFonts w:hint="eastAsia"/>
          <w:lang w:val="en-US" w:eastAsia="zh-CN"/>
        </w:rPr>
        <w:t>执行扩展节点环境部署脚本</w:t>
      </w:r>
      <w:bookmarkEnd w:id="2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</w:t>
      </w:r>
      <w:r>
        <w:rPr>
          <w:rFonts w:hint="eastAsia"/>
          <w:lang w:val="en-US" w:eastAsia="zh-CN"/>
        </w:rPr>
        <w:t>expand/install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执行expandEnv.sh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expandEnv.sh包含：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扩展节点安装dos2unix，expect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配置原有节点和新增节点的免密登录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分发新的host文件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删除扩展节点上的原有环境变量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关闭扩展节点防火墙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在扩展节点上安装jdk</w:t>
      </w:r>
    </w:p>
    <w:p>
      <w:pPr>
        <w:pStyle w:val="5"/>
        <w:rPr>
          <w:rFonts w:hint="eastAsia"/>
          <w:lang w:val="en-US" w:eastAsia="zh-CN"/>
        </w:rPr>
      </w:pPr>
      <w:bookmarkStart w:id="29" w:name="_Toc20463"/>
      <w:r>
        <w:rPr>
          <w:rFonts w:hint="eastAsia"/>
          <w:lang w:val="en-US" w:eastAsia="zh-CN"/>
        </w:rPr>
        <w:t>执行扩展节点服务部署脚本</w:t>
      </w:r>
      <w:bookmarkEnd w:id="2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</w:t>
      </w:r>
      <w:r>
        <w:rPr>
          <w:rFonts w:hint="eastAsia"/>
          <w:lang w:val="en-US" w:eastAsia="zh-CN"/>
        </w:rPr>
        <w:t>expand/install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执行expandCompent.sh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expendCompent.sh包含：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安装hadoop中的datanode，resourcemanager服务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安装zookeeper服务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安装hbase中的regionserver服务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安装hive，kafka，scala，spark，rocketmq，es服务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配置环境变量和服务启动目录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将节点上服务安装情况同步到主配置文件cluster_conf.properties中</w:t>
      </w:r>
    </w:p>
    <w:p>
      <w:pPr>
        <w:pStyle w:val="5"/>
        <w:rPr>
          <w:rFonts w:hint="eastAsia"/>
          <w:lang w:val="en-US" w:eastAsia="zh-CN"/>
        </w:rPr>
      </w:pPr>
      <w:bookmarkStart w:id="30" w:name="_Toc13150"/>
      <w:r>
        <w:rPr>
          <w:rFonts w:hint="eastAsia"/>
          <w:lang w:val="en-US" w:eastAsia="zh-CN"/>
        </w:rPr>
        <w:t>启动扩展节点服务</w:t>
      </w:r>
      <w:bookmarkEnd w:id="3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进入扩展节点服务启动目录，执行服务启动脚本（若在目录下没有找到对应服务的启动脚本，则说明该服务需要集群重启生效）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</w:t>
      </w:r>
      <w:r>
        <w:rPr>
          <w:rFonts w:hint="eastAsia"/>
          <w:lang w:val="en-US" w:eastAsia="zh-CN"/>
        </w:rPr>
        <w:t>expand/service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启动datanode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start_datanode.sh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启动elasticSearch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start_es.sh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启动hive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start_hive.sh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启动nodemanager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start_nodemanager.sh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启动rocketmq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start_rocketmq.sh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部署TiDB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安装依赖的rpm包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/opt/GoSunBigDataDeploy/tidb-ansible/ansible-denpendency/install_ansible_system_rpms.sh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创建tidb用户及互信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useradd -m -d /home/tidb tidb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passwd tidb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 tidb 用户 sudo 免密码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 visudo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在文件末尾加上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tidb ALL=(ALL) NOPASSWD: ALL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58740" cy="1477645"/>
            <wp:effectExtent l="0" t="0" r="3810" b="8255"/>
            <wp:docPr id="1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生成tidb用户的 ssh key: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切换用户后生成秘钥文件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- tidb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ssh-keygen -t -rsa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成功后,私钥文件为 /home/tidb/.ssh/id_rsa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公钥文件为 /home/tidb/.ssh/id_rsa.pub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安装Ansible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进入目录 tidb-ansible/ansible-install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执行install_ansible.sh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安装完成后可以通过ansible --verson查看版本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6215" cy="749300"/>
            <wp:effectExtent l="0" t="0" r="635" b="1270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配置tidb用户的免密登录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修改hosts.ini文件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servers下写上所有需要部署TiDB的节点ip</w:t>
      </w:r>
    </w:p>
    <w:p>
      <w:r>
        <w:drawing>
          <wp:inline distT="0" distB="0" distL="114300" distR="114300">
            <wp:extent cx="3190240" cy="1466850"/>
            <wp:effectExtent l="0" t="0" r="10160" b="0"/>
            <wp:docPr id="2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1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执行命令，会根据配置文件去目标机器上创建用户并配置tidb用户的免密登录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ansible-playbook -i hosts.ini create_users.yml -u root -k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验证互信是否成功：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 -i inventory.ini all -m shell -a 'whoami'</w:t>
      </w:r>
    </w:p>
    <w:p>
      <w:r>
        <w:drawing>
          <wp:inline distT="0" distB="0" distL="114300" distR="114300">
            <wp:extent cx="5295900" cy="1724025"/>
            <wp:effectExtent l="0" t="0" r="0" b="9525"/>
            <wp:docPr id="21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1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验证是否可以从tidb用户免密切换到root用户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92725" cy="1734185"/>
            <wp:effectExtent l="0" t="0" r="3175" b="18415"/>
            <wp:docPr id="21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图片 1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173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配置CPRfreq调节器模式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查看系统支持的调节器模式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cpupower frequency-info --governors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52315" cy="581025"/>
            <wp:effectExtent l="0" t="0" r="635" b="9525"/>
            <wp:docPr id="2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1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如果返回为Not available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则跳过调节器配置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33315" cy="600075"/>
            <wp:effectExtent l="0" t="0" r="635" b="9525"/>
            <wp:docPr id="21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所有节点需要统一调节器模式为</w:t>
      </w:r>
      <w:r>
        <w:rPr>
          <w:rFonts w:hint="eastAsia"/>
          <w:b/>
          <w:bCs/>
          <w:lang w:val="en-US" w:eastAsia="zh-CN"/>
        </w:rPr>
        <w:t>performance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设置本节点的调节器模式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cpupower frequency-set --governor performance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根据配置文件设置所有节点的调节器模式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 -i hosts.ini all -m shell -a "cpupower frequency-set --governor performance" -u tidb -b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查看系统当前调节器模式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cpupower frequency-info --policy</w:t>
      </w:r>
    </w:p>
    <w:p>
      <w:r>
        <w:drawing>
          <wp:inline distT="0" distB="0" distL="114300" distR="114300">
            <wp:extent cx="4981575" cy="775335"/>
            <wp:effectExtent l="0" t="0" r="9525" b="5715"/>
            <wp:docPr id="22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2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775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配置inventory.ini文件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配置原则：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PD节点必须为奇数个（1个或3个）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TiKV节点为3个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TiDB节点至多2个，或1个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TiDB，PD节点不能与TiKV节点为同一个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TiDB节点和PD节点可以是同一个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b/>
          <w:bCs/>
          <w:lang w:val="en-US" w:eastAsia="zh-CN"/>
        </w:rPr>
        <w:t>参数说明：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tbl>
      <w:tblPr>
        <w:tblStyle w:val="20"/>
        <w:tblW w:w="996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67"/>
        <w:gridCol w:w="52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4667" w:type="dxa"/>
            <w:vAlign w:val="center"/>
          </w:tcPr>
          <w:p>
            <w:p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参数名</w:t>
            </w:r>
          </w:p>
        </w:tc>
        <w:tc>
          <w:tcPr>
            <w:tcW w:w="5295" w:type="dxa"/>
            <w:vAlign w:val="center"/>
          </w:tcPr>
          <w:p>
            <w:p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4667" w:type="dxa"/>
            <w:vAlign w:val="center"/>
          </w:tcPr>
          <w:p>
            <w:p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[tidb_servers]</w:t>
            </w:r>
          </w:p>
        </w:tc>
        <w:tc>
          <w:tcPr>
            <w:tcW w:w="5295" w:type="dxa"/>
            <w:vAlign w:val="center"/>
          </w:tcPr>
          <w:p>
            <w:p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部署tidb服务的节点ip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4667" w:type="dxa"/>
            <w:vAlign w:val="center"/>
          </w:tcPr>
          <w:p>
            <w:p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[tikv_servers]</w:t>
            </w:r>
          </w:p>
        </w:tc>
        <w:tc>
          <w:tcPr>
            <w:tcW w:w="5295" w:type="dxa"/>
            <w:vAlign w:val="center"/>
          </w:tcPr>
          <w:p>
            <w:p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部署tikc服务的节点ip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4667" w:type="dxa"/>
            <w:vAlign w:val="center"/>
          </w:tcPr>
          <w:p>
            <w:p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[pd_servers]</w:t>
            </w:r>
          </w:p>
        </w:tc>
        <w:tc>
          <w:tcPr>
            <w:tcW w:w="5295" w:type="dxa"/>
            <w:vAlign w:val="center"/>
          </w:tcPr>
          <w:p>
            <w:p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部署pd服务的节点ip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4667" w:type="dxa"/>
            <w:vAlign w:val="center"/>
          </w:tcPr>
          <w:p>
            <w:p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[monitoring_servers]</w:t>
            </w:r>
          </w:p>
        </w:tc>
        <w:tc>
          <w:tcPr>
            <w:tcW w:w="5295" w:type="dxa"/>
            <w:vAlign w:val="center"/>
          </w:tcPr>
          <w:p>
            <w:p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配置为tidb节点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4667" w:type="dxa"/>
            <w:vAlign w:val="center"/>
          </w:tcPr>
          <w:p>
            <w:p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[grafana_servers]</w:t>
            </w:r>
          </w:p>
        </w:tc>
        <w:tc>
          <w:tcPr>
            <w:tcW w:w="5295" w:type="dxa"/>
            <w:vAlign w:val="center"/>
          </w:tcPr>
          <w:p>
            <w:p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配置为tidb节点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4667" w:type="dxa"/>
            <w:vAlign w:val="center"/>
          </w:tcPr>
          <w:p>
            <w:pPr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[monitored_servers]</w:t>
            </w:r>
          </w:p>
        </w:tc>
        <w:tc>
          <w:tcPr>
            <w:tcW w:w="5295" w:type="dxa"/>
            <w:vAlign w:val="center"/>
          </w:tcPr>
          <w:p>
            <w:pPr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配置tidb，tikv，pd节点ip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4667" w:type="dxa"/>
            <w:vAlign w:val="center"/>
          </w:tcPr>
          <w:p>
            <w:pPr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[alertmanager_servers]</w:t>
            </w:r>
          </w:p>
        </w:tc>
        <w:tc>
          <w:tcPr>
            <w:tcW w:w="5295" w:type="dxa"/>
            <w:vAlign w:val="center"/>
          </w:tcPr>
          <w:p>
            <w:pPr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配置tidb节点ip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4667" w:type="dxa"/>
            <w:vAlign w:val="center"/>
          </w:tcPr>
          <w:p>
            <w:pPr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[kafka_exporter_servers]</w:t>
            </w:r>
          </w:p>
        </w:tc>
        <w:tc>
          <w:tcPr>
            <w:tcW w:w="5295" w:type="dxa"/>
            <w:vAlign w:val="center"/>
          </w:tcPr>
          <w:p>
            <w:pPr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配置tidb节点ip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4667" w:type="dxa"/>
            <w:vAlign w:val="center"/>
          </w:tcPr>
          <w:p>
            <w:pPr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deploy_dir</w:t>
            </w:r>
          </w:p>
        </w:tc>
        <w:tc>
          <w:tcPr>
            <w:tcW w:w="5295" w:type="dxa"/>
            <w:vAlign w:val="center"/>
          </w:tcPr>
          <w:p>
            <w:pPr>
              <w:ind w:left="0" w:leftChars="0" w:firstLine="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根据磁盘挂载及参数修改情况配置，参数修改见</w:t>
            </w: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\l "_磁盘参数修改（服务器小型化平台无需执行此步骤）"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Style w:val="17"/>
                <w:rFonts w:hint="eastAsia"/>
                <w:lang w:val="en-US" w:eastAsia="zh-CN"/>
              </w:rPr>
              <w:t>磁盘参数修改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  <w:p>
            <w:pPr>
              <w:ind w:left="0" w:leftChars="0" w:firstLine="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例：修改参数的磁盘挂载在/opt下，配置为deploy_dir=/opt/deploy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4667" w:type="dxa"/>
            <w:vAlign w:val="center"/>
          </w:tcPr>
          <w:p>
            <w:pPr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ansible_user</w:t>
            </w:r>
          </w:p>
        </w:tc>
        <w:tc>
          <w:tcPr>
            <w:tcW w:w="5295" w:type="dxa"/>
            <w:vAlign w:val="center"/>
          </w:tcPr>
          <w:p>
            <w:pPr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4667" w:type="dxa"/>
            <w:vAlign w:val="center"/>
          </w:tcPr>
          <w:p>
            <w:pPr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cluster_name</w:t>
            </w:r>
          </w:p>
        </w:tc>
        <w:tc>
          <w:tcPr>
            <w:tcW w:w="5295" w:type="dxa"/>
            <w:vAlign w:val="center"/>
          </w:tcPr>
          <w:p>
            <w:pPr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gosundb</w:t>
            </w:r>
          </w:p>
        </w:tc>
      </w:tr>
    </w:tbl>
    <w:p>
      <w:pPr>
        <w:ind w:firstLine="210" w:firstLineChars="100"/>
        <w:rPr>
          <w:rFonts w:hint="eastAsia"/>
          <w:lang w:val="en-US" w:eastAsia="zh-CN"/>
        </w:rPr>
      </w:pPr>
    </w:p>
    <w:p>
      <w:pPr>
        <w:ind w:firstLine="210" w:firstLineChars="100"/>
        <w:rPr>
          <w:rFonts w:hint="eastAsia"/>
          <w:lang w:val="en-US" w:eastAsia="zh-CN"/>
        </w:rPr>
      </w:pPr>
    </w:p>
    <w:p>
      <w:pPr>
        <w:ind w:firstLine="210" w:firstLineChars="100"/>
        <w:rPr>
          <w:rFonts w:hint="eastAsia"/>
          <w:lang w:val="en-US" w:eastAsia="zh-CN"/>
        </w:rPr>
      </w:pPr>
    </w:p>
    <w:p>
      <w:pPr>
        <w:ind w:firstLine="210" w:firstLineChars="100"/>
        <w:rPr>
          <w:rFonts w:hint="eastAsia"/>
          <w:lang w:val="en-US" w:eastAsia="zh-CN"/>
        </w:rPr>
      </w:pPr>
    </w:p>
    <w:p>
      <w:pPr>
        <w:ind w:firstLine="210" w:firstLineChars="100"/>
        <w:rPr>
          <w:rFonts w:hint="eastAsia"/>
          <w:lang w:val="en-US" w:eastAsia="zh-CN"/>
        </w:rPr>
      </w:pPr>
    </w:p>
    <w:p>
      <w:pPr>
        <w:ind w:firstLine="210" w:firstLineChars="100"/>
        <w:rPr>
          <w:rFonts w:hint="eastAsia"/>
          <w:lang w:val="en-US" w:eastAsia="zh-CN"/>
        </w:rPr>
      </w:pPr>
    </w:p>
    <w:p>
      <w:pPr>
        <w:ind w:firstLine="210" w:firstLineChars="100"/>
        <w:rPr>
          <w:rFonts w:hint="eastAsia"/>
          <w:lang w:val="en-US" w:eastAsia="zh-CN"/>
        </w:rPr>
      </w:pPr>
    </w:p>
    <w:p>
      <w:pPr>
        <w:ind w:firstLine="210" w:firstLineChars="100"/>
        <w:rPr>
          <w:rFonts w:hint="eastAsia"/>
          <w:lang w:val="en-US" w:eastAsia="zh-CN"/>
        </w:rPr>
      </w:pPr>
    </w:p>
    <w:p>
      <w:pPr>
        <w:ind w:firstLine="210" w:firstLineChars="100"/>
        <w:rPr>
          <w:rFonts w:hint="eastAsia"/>
          <w:lang w:val="en-US" w:eastAsia="zh-CN"/>
        </w:rPr>
      </w:pPr>
    </w:p>
    <w:p>
      <w:pPr>
        <w:ind w:firstLine="210" w:firstLineChars="100"/>
        <w:rPr>
          <w:rFonts w:hint="eastAsia"/>
          <w:lang w:val="en-US" w:eastAsia="zh-CN"/>
        </w:rPr>
      </w:pPr>
    </w:p>
    <w:p>
      <w:pPr>
        <w:ind w:firstLine="210" w:firstLineChars="100"/>
        <w:rPr>
          <w:rFonts w:hint="eastAsia"/>
          <w:lang w:val="en-US" w:eastAsia="zh-CN"/>
        </w:rPr>
      </w:pP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</w:t>
      </w:r>
    </w:p>
    <w:p>
      <w:pPr>
        <w:ind w:firstLine="210" w:firstLineChars="100"/>
        <w:rPr>
          <w:rFonts w:hint="eastAsia"/>
          <w:lang w:val="en-US" w:eastAsia="zh-CN"/>
        </w:rPr>
      </w:pPr>
      <w:r>
        <w:drawing>
          <wp:inline distT="0" distB="0" distL="114300" distR="114300">
            <wp:extent cx="3323590" cy="8199755"/>
            <wp:effectExtent l="0" t="0" r="10160" b="10795"/>
            <wp:docPr id="1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8199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启动TiDB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启动命令：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ansible-playbook start.yml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测试TiDB是否可用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 -u root -h IP -P 4000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使用方法和mysql一样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监控页面地址：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http://&lt;TiDB节点IP&gt;:3000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默认帐号密码是：admin/admin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08600" cy="2639060"/>
            <wp:effectExtent l="0" t="0" r="6350" b="8890"/>
            <wp:docPr id="21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2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63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</w:pPr>
      <w:r>
        <w:rPr>
          <w:rFonts w:hint="eastAsia"/>
          <w:lang w:val="en-US" w:eastAsia="zh-CN"/>
        </w:rPr>
        <w:t>项目部署</w:t>
      </w:r>
    </w:p>
    <w:p>
      <w:pPr>
        <w:pStyle w:val="4"/>
        <w:rPr>
          <w:lang w:val="en-US"/>
        </w:rPr>
      </w:pPr>
      <w:r>
        <w:rPr>
          <w:rFonts w:hint="eastAsia"/>
          <w:lang w:val="en-US" w:eastAsia="zh-CN"/>
        </w:rPr>
        <w:t>部署算法库</w:t>
      </w:r>
    </w:p>
    <w:p>
      <w:pPr>
        <w:pStyle w:val="5"/>
        <w:rPr>
          <w:lang w:val="en-US"/>
        </w:rPr>
      </w:pPr>
      <w:r>
        <w:rPr>
          <w:rFonts w:hint="eastAsia"/>
          <w:lang w:val="en-US" w:eastAsia="zh-CN"/>
        </w:rPr>
        <w:t>分发配置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/opt/GoSunBigDataDeploy/project/bin/</w:t>
      </w:r>
    </w:p>
    <w:p>
      <w:pPr>
        <w:rPr>
          <w:rFonts w:hint="eastAsia"/>
        </w:rPr>
      </w:pPr>
      <w:r>
        <w:t>sh</w:t>
      </w:r>
      <w:r>
        <w:rPr>
          <w:rFonts w:hint="eastAsia"/>
        </w:rPr>
        <w:t xml:space="preserve"> gsFaceLib_install.sh</w:t>
      </w:r>
    </w:p>
    <w:p>
      <w:r>
        <w:drawing>
          <wp:inline distT="0" distB="0" distL="114300" distR="114300">
            <wp:extent cx="5457190" cy="2181225"/>
            <wp:effectExtent l="0" t="0" r="10160" b="952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添加加密狗</w:t>
      </w:r>
    </w:p>
    <w:p>
      <w:pPr>
        <w:pStyle w:val="6"/>
      </w:pPr>
      <w:r>
        <w:rPr>
          <w:rFonts w:hint="eastAsia"/>
          <w:lang w:val="en-US" w:eastAsia="zh-CN"/>
        </w:rPr>
        <w:t>添加加密狗驱动</w:t>
      </w:r>
      <w:r>
        <w:rPr>
          <w:rFonts w:hint="eastAsia"/>
          <w:lang w:eastAsia="zh-CN"/>
        </w:rPr>
        <w:t>（</w:t>
      </w:r>
      <w:r>
        <w:rPr>
          <w:rFonts w:hint="default"/>
        </w:rPr>
        <w:t>vmware</w:t>
      </w:r>
      <w:r>
        <w:rPr>
          <w:rFonts w:hint="eastAsia"/>
          <w:lang w:eastAsia="zh-CN"/>
        </w:rPr>
        <w:t>情况下执行）</w:t>
      </w:r>
    </w:p>
    <w:p>
      <w:r>
        <w:rPr>
          <w:rFonts w:hint="eastAsia"/>
        </w:rPr>
        <w:t>在对应的服务器中添加加密狗</w:t>
      </w:r>
    </w:p>
    <w:p>
      <w:r>
        <w:rPr>
          <w:rFonts w:hint="eastAsia"/>
        </w:rPr>
        <w:t>登录对应服</w:t>
      </w:r>
      <w:r>
        <w:rPr>
          <w:rFonts w:hint="default"/>
        </w:rPr>
        <w:t>务器的vmware，编辑对</w:t>
      </w:r>
      <w:r>
        <w:rPr>
          <w:rFonts w:hint="eastAsia"/>
        </w:rPr>
        <w:t>应虚拟机设置：</w:t>
      </w:r>
    </w:p>
    <w:p>
      <w:pPr>
        <w:spacing w:before="120" w:after="120"/>
      </w:pPr>
      <w:r>
        <w:drawing>
          <wp:inline distT="0" distB="0" distL="114300" distR="114300">
            <wp:extent cx="4617720" cy="2011680"/>
            <wp:effectExtent l="0" t="0" r="11430" b="7620"/>
            <wp:docPr id="7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1"/>
                    <pic:cNvPicPr>
                      <a:picLocks noChangeAspect="1"/>
                    </pic:cNvPicPr>
                  </pic:nvPicPr>
                  <pic:blipFill>
                    <a:blip r:embed="rId68"/>
                    <a:srcRect r="7604" b="-1969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添加USB控制器，后选择添加加密狗：</w:t>
      </w:r>
    </w:p>
    <w:p>
      <w:pPr>
        <w:spacing w:before="120" w:after="120"/>
        <w:ind w:firstLine="420"/>
      </w:pPr>
      <w:r>
        <w:drawing>
          <wp:inline distT="0" distB="0" distL="114300" distR="114300">
            <wp:extent cx="4149725" cy="2945130"/>
            <wp:effectExtent l="0" t="0" r="3175" b="762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49725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420"/>
      </w:pPr>
      <w:r>
        <w:drawing>
          <wp:inline distT="0" distB="0" distL="114300" distR="114300">
            <wp:extent cx="4909820" cy="3067685"/>
            <wp:effectExtent l="0" t="0" r="5080" b="18415"/>
            <wp:docPr id="8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11612" cy="306930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安装加密狗驱动（每台需要配置算法的服务器下执行）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cd /opt/GsFaceLib/driver/</w:t>
      </w: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rpm -ivh superdog-1.0-1.i386.rpm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03165" cy="379095"/>
            <wp:effectExtent l="0" t="0" r="6985" b="1905"/>
            <wp:docPr id="8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03165" cy="379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/>
        </w:rPr>
      </w:pPr>
      <w:r>
        <w:rPr>
          <w:rFonts w:hint="default"/>
        </w:rPr>
        <w:t>配置算法库</w:t>
      </w:r>
    </w:p>
    <w:p>
      <w:pPr>
        <w:pStyle w:val="6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修改图片解析方式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</w:t>
      </w:r>
      <w:r>
        <w:rPr>
          <w:rFonts w:hint="default"/>
          <w:lang w:val="en-US" w:eastAsia="zh-CN"/>
        </w:rPr>
        <w:t>GsFaceLib</w:t>
      </w:r>
      <w:r>
        <w:rPr>
          <w:rFonts w:hint="eastAsia"/>
          <w:lang w:val="en-US" w:eastAsia="zh-CN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facelib.config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修改为device=CPU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676400" cy="504825"/>
            <wp:effectExtent l="0" t="0" r="0" b="9525"/>
            <wp:docPr id="8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进入/opt/GsFaceLib/example目录下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 /opt/GsFaceLib/example</w:t>
      </w:r>
    </w:p>
    <w:p>
      <w:pPr>
        <w:rPr>
          <w:rFonts w:hint="eastAsia"/>
        </w:rPr>
      </w:pPr>
      <w:r>
        <w:rPr>
          <w:rFonts w:hint="default"/>
        </w:rPr>
        <w:t xml:space="preserve">./testExtractFeature.bin  picture.jpg </w:t>
      </w:r>
      <w:r>
        <w:rPr>
          <w:rFonts w:hint="eastAsia"/>
        </w:rPr>
        <w:t xml:space="preserve"> </w:t>
      </w:r>
    </w:p>
    <w:p>
      <w:pPr>
        <w:spacing w:before="120" w:after="120"/>
        <w:rPr>
          <w:rFonts w:hint="eastAsia"/>
        </w:rPr>
      </w:pPr>
      <w:r>
        <w:drawing>
          <wp:inline distT="0" distB="0" distL="114300" distR="114300">
            <wp:extent cx="3675380" cy="730885"/>
            <wp:effectExtent l="0" t="0" r="1270" b="12065"/>
            <wp:docPr id="90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4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75380" cy="730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/>
        </w:rPr>
      </w:pPr>
      <w:r>
        <w:rPr>
          <w:rFonts w:hint="default"/>
          <w:lang w:val="en-US" w:eastAsia="zh-CN"/>
        </w:rPr>
        <w:t>生成新的sn.ini文件</w:t>
      </w:r>
    </w:p>
    <w:p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将</w:t>
      </w:r>
      <w:r>
        <w:rPr>
          <w:rFonts w:hint="default" w:ascii="Times New Roman" w:hAnsi="Times New Roman" w:cs="Times New Roman"/>
        </w:rPr>
        <w:t>新产生的sn.ini文件内容发给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算法组 周琛辉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转成相应的密钥后保存到sn.ini</w:t>
      </w:r>
    </w:p>
    <w:p>
      <w:pPr>
        <w:pStyle w:val="6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继续进入/opt/GsFaceLib/example执行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 /opt/GsFaceLib/example</w:t>
      </w:r>
    </w:p>
    <w:p>
      <w:pPr>
        <w:rPr>
          <w:rFonts w:hint="default"/>
        </w:rPr>
      </w:pPr>
      <w:r>
        <w:rPr>
          <w:rFonts w:hint="default"/>
        </w:rPr>
        <w:t xml:space="preserve">./testExtractFeature.bin  picture.jpg </w:t>
      </w:r>
    </w:p>
    <w:p>
      <w:r>
        <w:drawing>
          <wp:inline distT="0" distB="0" distL="114300" distR="114300">
            <wp:extent cx="5271135" cy="1976755"/>
            <wp:effectExtent l="0" t="0" r="5715" b="4445"/>
            <wp:docPr id="9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6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部署Collect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修改FTP配置文件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/opt/GoSunBigDataDeploy/project/conf/haproxy-ftp.properties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参数说明：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ftp.type  服务器存储数据类型：face（人脸），person（行人），car（汽车）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haproxy  代理节点ip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ftp.iplist  ftp服务器列表</w:t>
      </w:r>
    </w:p>
    <w:p>
      <w:r>
        <w:drawing>
          <wp:inline distT="0" distB="0" distL="114300" distR="114300">
            <wp:extent cx="4679315" cy="2823210"/>
            <wp:effectExtent l="0" t="0" r="6985" b="15240"/>
            <wp:docPr id="9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启动FTP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/opt/Collect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bin/start-ftpserver.sh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查看Ftp是否启动成功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tailf logs/ftpserver.log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20285" cy="1081405"/>
            <wp:effectExtent l="0" t="0" r="18415" b="4445"/>
            <wp:docPr id="93" name="图片 6" descr="TIM图片20180622092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6" descr="TIM图片2018062209200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108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部署GoSunBigData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/opt/GoSunBigDataDeploy/project/conf/haproxy-ftp.properties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Spring_cloud的ip和端口、mysql的ip向平台组同事获取</w:t>
      </w:r>
    </w:p>
    <w:p>
      <w:r>
        <w:drawing>
          <wp:inline distT="0" distB="0" distL="114300" distR="114300">
            <wp:extent cx="5060950" cy="3791585"/>
            <wp:effectExtent l="0" t="0" r="6350" b="18415"/>
            <wp:docPr id="9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379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执行部署脚本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/opt/GoSunBigDataDeploy/project/bin/</w:t>
      </w:r>
    </w:p>
    <w:p>
      <w:pPr>
        <w:rPr>
          <w:rFonts w:hint="eastAsia"/>
          <w:lang w:val="en-US" w:eastAsia="zh-CN"/>
        </w:rPr>
      </w:pPr>
      <w:r>
        <w:t>sh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project_distribute.sh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CLuster模块（建表，验证，启动job）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执行建表脚本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/opt/GoSunBigDataDeploy/project/bin/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create-all-table.sh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验证Es索引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查看es索引是否创建成功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在浏览器中输入http://172.18.18.181:9200/dynamic?pretty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80840" cy="5876290"/>
            <wp:effectExtent l="0" t="0" r="10160" b="10160"/>
            <wp:docPr id="9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8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587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验证Hbase表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执行下面命令查看hbase中表数据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 /opt/hzgc/env_bigdata.sh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 shell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95240" cy="2566035"/>
            <wp:effectExtent l="0" t="0" r="10160" b="5715"/>
            <wp:docPr id="9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256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验证Phoenix表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查看phoenix下的表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sqlline.py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96280" cy="1087755"/>
            <wp:effectExtent l="0" t="0" r="13970" b="17145"/>
            <wp:docPr id="9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0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1087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验证Spark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查看spark-udf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输入hive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functions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942340" cy="1584325"/>
            <wp:effectExtent l="0" t="0" r="10160" b="15875"/>
            <wp:docPr id="9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942340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启动start-face-alarm-job.sh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/opt/GoSunBigDataDeploy/Cluster/spark/bin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 sh start-face-alarm-job.sh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启动start-kafka-to-parquet.sh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/opt/GoSunBigDataDeploy/Cluster/spark/bin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 sh start-kafka-to-parquet.sh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启动start-kmeans-clustering-job.sh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/opt/GoSunBigDataDeploy/Cluster/spark/bin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 sh start-kmeans-clustering-job.sh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启动azkaban任务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/opt/GoSunBigDataDeploy/Cluster/azkaban/bin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create-schedule-job-to-zip.sh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zip 进入压缩包目录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查看压缩包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drawing>
          <wp:inline distT="0" distB="0" distL="114300" distR="114300">
            <wp:extent cx="3533140" cy="514350"/>
            <wp:effectExtent l="0" t="0" r="10160" b="0"/>
            <wp:docPr id="99" name="图片 13" descr="TIM图片20180621100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3" descr="TIM图片2018062110043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把压缩包拷贝到本地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进入Azkaban网页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"https://172.18.18.103:8443启动定时任务"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https://172.18.18.103:8443</w:t>
      </w:r>
      <w:r>
        <w:rPr>
          <w:rStyle w:val="17"/>
          <w:rFonts w:hint="eastAsia"/>
          <w:color w:val="auto"/>
          <w:u w:val="none"/>
          <w:lang w:val="en-US" w:eastAsia="zh-CN"/>
        </w:rPr>
        <w:t>启动定时任务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点击Create Project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1290955"/>
            <wp:effectExtent l="0" t="0" r="8255" b="4445"/>
            <wp:docPr id="100" name="图片 14" descr="InkedTIM图片20180621134817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4" descr="InkedTIM图片20180621134817_LI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填写Name和Description然后点击Create Project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745740"/>
            <wp:effectExtent l="0" t="0" r="5080" b="16510"/>
            <wp:docPr id="101" name="图片 15" descr="TIM图片20180621135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5" descr="TIM图片20180621135900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点击Upload上传对应的三个zip包，上传成功后点击Upload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1351280"/>
            <wp:effectExtent l="0" t="0" r="9525" b="1270"/>
            <wp:docPr id="102" name="图片 16" descr="InkedTIM图片20180621140100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6" descr="InkedTIM图片20180621140100_LI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132965"/>
            <wp:effectExtent l="0" t="0" r="5080" b="635"/>
            <wp:docPr id="103" name="图片 17" descr="TIM图片2018062114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7" descr="TIM图片20180621140405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点击Execute Flow然后点击Schedule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3515" cy="1396365"/>
            <wp:effectExtent l="0" t="0" r="13335" b="13335"/>
            <wp:docPr id="104" name="图片 18" descr="InkedTIM图片20180621140733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8" descr="InkedTIM图片20180621140733_LI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9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424430"/>
            <wp:effectExtent l="0" t="0" r="5080" b="13970"/>
            <wp:docPr id="105" name="图片 19" descr="InkedTIM图片20180621140916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9" descr="InkedTIM图片20180621140916_LI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填写对应的Time(可以往后填一点)和Date(选择当天就ok)，Recurrence中Days根据ZIP包的名称进行选择，然后点击Schedule，然后点击Continue就ok了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3011170"/>
            <wp:effectExtent l="0" t="0" r="5080" b="17780"/>
            <wp:docPr id="106" name="图片 20" descr="TIM图片2018062114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20" descr="TIM图片2018062114132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1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微服务模块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common目录：address，face，visual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face目录：alarm，peoplemanager，dispatch，dynRepo，staRepo，dynperson，dyncar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服务启动方法以address为例：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启动address服务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/opt/GoSunBigDataDeploy/Service/common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address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bin/start-address.sh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tailf log/2018-06-22.address.0.log 查看服务是否启动成功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168275"/>
            <wp:effectExtent l="0" t="0" r="6985" b="3175"/>
            <wp:docPr id="10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22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alarm，peoplemanager，dispatch，dynRepo，face，staRepo，visual，dynperson，dyncar服务启动与上面步骤类似(服务启动完成后jps查看下对应的服务进程是否启动成功)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ind w:left="0" w:leftChars="0" w:firstLine="400" w:firstLineChars="0"/>
        <w:rPr>
          <w:rFonts w:hint="eastAsia"/>
          <w:lang w:val="en-US" w:eastAsia="zh-CN"/>
        </w:rPr>
      </w:pPr>
      <w:bookmarkStart w:id="31" w:name="_虚拟机小型化平台搭建"/>
      <w:bookmarkStart w:id="32" w:name="_Toc30584"/>
      <w:r>
        <w:rPr>
          <w:rFonts w:hint="eastAsia"/>
          <w:lang w:val="en-US" w:eastAsia="zh-CN"/>
        </w:rPr>
        <w:t>虚拟机小型化平台搭建</w:t>
      </w:r>
    </w:p>
    <w:bookmarkEnd w:id="31"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虚拟机分布式集群部署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集群安装准备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修改集群安装配置文件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进入/opt/GoSunBigDataDeploy/conf目录，修改cluster_conf.properties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注意：ISLOCAL选项为no，ISMINICLUSTER选项为yes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cluster_conf.properties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部分配置如下：</w:t>
      </w:r>
      <w:r>
        <w:drawing>
          <wp:inline distT="0" distB="0" distL="114300" distR="114300">
            <wp:extent cx="5323205" cy="6524625"/>
            <wp:effectExtent l="0" t="0" r="10795" b="9525"/>
            <wp:docPr id="1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3205" cy="652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Times New Roman" w:hAnsi="Times New Roman" w:cs="Times New Roman" w:eastAsiaTheme="minorEastAsia"/>
          <w:sz w:val="24"/>
          <w:lang w:val="en-US" w:eastAsia="zh-CN"/>
        </w:rPr>
      </w:pPr>
    </w:p>
    <w:p>
      <w:r>
        <w:drawing>
          <wp:inline distT="0" distB="0" distL="114300" distR="114300">
            <wp:extent cx="5384165" cy="7282815"/>
            <wp:effectExtent l="0" t="0" r="6985" b="13335"/>
            <wp:docPr id="1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728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集群组件安装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进入install目录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/opt/GoSunBigDataDeploy/install/normal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执行组件安装脚本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installCompent.sh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installCompent.sh包含：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检查selinux状态，若为enabled，会提示用户需改为disabled，并中断脚本执行</w:t>
      </w:r>
    </w:p>
    <w:p>
      <w:pPr>
        <w:numPr>
          <w:ilvl w:val="0"/>
          <w:numId w:val="0"/>
        </w:numPr>
        <w:ind w:firstLine="1260" w:firstLine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重启机器后再执行installCompent.sh即可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安装并配置mysql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安装并配置jdk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安装并配置zookeeper，hadoop，hbase，hive，scala，kafka，spark，rocketmq，haproxy，elastic，azkaban，kibana，phoenix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配置环境变量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配置组件的日志目录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根据集群类型和机器配置调整yarn的相关配置项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b/>
          <w:bCs/>
          <w:lang w:val="en-US" w:eastAsia="zh-CN"/>
        </w:rPr>
        <w:t>注意：</w:t>
      </w:r>
      <w:r>
        <w:rPr>
          <w:rFonts w:hint="eastAsia"/>
          <w:b w:val="0"/>
          <w:bCs w:val="0"/>
          <w:lang w:val="en-US" w:eastAsia="zh-CN"/>
        </w:rPr>
        <w:t>若是安装出错会中断脚本执行，根据报错解决后重新执行命令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启动停止集群服务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进入服务脚本目录，执行对应服务的启动停止脚本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启动集群服务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启动zookeeper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zookeeperStart.sh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脚本输出如下：</w:t>
      </w:r>
    </w:p>
    <w:p>
      <w:r>
        <w:drawing>
          <wp:inline distT="0" distB="0" distL="114300" distR="114300">
            <wp:extent cx="5571490" cy="2514600"/>
            <wp:effectExtent l="0" t="0" r="10160" b="0"/>
            <wp:docPr id="1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启动hadoop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第一次启动时执行hadoopFormat.sh，停止后启动执行hadoopStart.sh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hadoopFormat.sh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脚本输出如下：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66360" cy="1355090"/>
            <wp:effectExtent l="0" t="0" r="15240" b="16510"/>
            <wp:docPr id="1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35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79035" cy="4631690"/>
            <wp:effectExtent l="0" t="0" r="12065" b="16510"/>
            <wp:docPr id="1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463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启动hbase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hbaseStart.sh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脚本输出如下：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26585" cy="2245360"/>
            <wp:effectExtent l="0" t="0" r="12065" b="2540"/>
            <wp:docPr id="1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224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启动hive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sh hiveStart.sh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脚本输出如下：</w:t>
      </w:r>
    </w:p>
    <w:p>
      <w:r>
        <w:drawing>
          <wp:inline distT="0" distB="0" distL="114300" distR="114300">
            <wp:extent cx="4736465" cy="3790950"/>
            <wp:effectExtent l="0" t="0" r="6985" b="0"/>
            <wp:docPr id="1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启动kafka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 xml:space="preserve">cd </w:t>
      </w:r>
      <w:r>
        <w:rPr>
          <w:rFonts w:hint="default"/>
        </w:rPr>
        <w:t>/opt/</w:t>
      </w:r>
      <w:r>
        <w:rPr>
          <w:rFonts w:hint="eastAsia"/>
          <w:lang w:eastAsia="zh-CN"/>
        </w:rPr>
        <w:t>GoSunBigDataDeploy</w:t>
      </w:r>
      <w:r>
        <w:rPr>
          <w:rFonts w:hint="default"/>
        </w:rPr>
        <w:t>/service</w:t>
      </w:r>
    </w:p>
    <w:p>
      <w:pPr>
        <w:rPr>
          <w:rFonts w:hint="default"/>
        </w:rPr>
      </w:pPr>
      <w:r>
        <w:rPr>
          <w:rFonts w:hint="default"/>
        </w:rPr>
        <w:t>sh kafkaStart.sh</w:t>
      </w:r>
    </w:p>
    <w:p>
      <w:pPr>
        <w:rPr>
          <w:rFonts w:hint="eastAsia" w:ascii="Times New Roman" w:hAnsi="Times New Roman" w:cs="Times New Roman" w:eastAsiaTheme="minorEastAsia"/>
          <w:szCs w:val="24"/>
          <w:lang w:val="en-US" w:eastAsia="zh-CN"/>
        </w:rPr>
      </w:pPr>
      <w:r>
        <w:rPr>
          <w:rFonts w:hint="eastAsia"/>
          <w:lang w:val="en-US" w:eastAsia="zh-CN"/>
        </w:rPr>
        <w:t>脚本输出如下</w:t>
      </w:r>
      <w:r>
        <w:rPr>
          <w:rFonts w:hint="eastAsia" w:ascii="Times New Roman" w:hAnsi="Times New Roman" w:cs="Times New Roman"/>
          <w:szCs w:val="24"/>
          <w:lang w:val="en-US" w:eastAsia="zh-CN"/>
        </w:rPr>
        <w:t>：</w:t>
      </w:r>
    </w:p>
    <w:p>
      <w:r>
        <w:drawing>
          <wp:inline distT="0" distB="0" distL="114300" distR="114300">
            <wp:extent cx="4323080" cy="1727835"/>
            <wp:effectExtent l="0" t="0" r="1270" b="5715"/>
            <wp:docPr id="1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172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使用spark jdbc</w:t>
      </w:r>
    </w:p>
    <w:p>
      <w:r>
        <w:t>第一次使用spark请先在hdfs创建sparkJobHistory</w:t>
      </w:r>
    </w:p>
    <w:p>
      <w:r>
        <w:t>/opt/hzgc/bigdata/Hadoop/hadoop/bin/hdfs dfs -mkdir /sparkJobHistory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命令输出如下：</w:t>
      </w:r>
    </w:p>
    <w:p>
      <w:r>
        <w:drawing>
          <wp:inline distT="0" distB="0" distL="114300" distR="114300">
            <wp:extent cx="5426710" cy="448310"/>
            <wp:effectExtent l="0" t="0" r="2540" b="8890"/>
            <wp:docPr id="1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启动thriftserver服务</w:t>
      </w:r>
    </w:p>
    <w:p>
      <w:r>
        <w:t>进入到/opt/</w:t>
      </w:r>
      <w:r>
        <w:rPr>
          <w:rFonts w:hint="eastAsia"/>
          <w:lang w:eastAsia="zh-CN"/>
        </w:rPr>
        <w:t>GoSunBigDataDeploy</w:t>
      </w:r>
      <w:r>
        <w:t>/service目录下执行sh</w:t>
      </w:r>
      <w:r>
        <w:rPr>
          <w:rFonts w:hint="eastAsia"/>
        </w:rPr>
        <w:t xml:space="preserve"> </w:t>
      </w:r>
      <w:r>
        <w:t>thriftServerStart.sh</w:t>
      </w:r>
    </w:p>
    <w:p>
      <w:r>
        <w:t>使用方法：sh thriftServerStart.sh1G 1G 1 1 1（请根据实际情况配置），这五个参数分别表示：driver_memory；executor_memory；driver_cores；executor_cores；num_executors</w:t>
      </w:r>
    </w:p>
    <w:p>
      <w:pPr>
        <w:pStyle w:val="6"/>
      </w:pPr>
      <w:r>
        <w:rPr>
          <w:rFonts w:hint="eastAsia"/>
        </w:rPr>
        <w:t>启动Haproxy</w:t>
      </w:r>
    </w:p>
    <w:p>
      <w:pPr>
        <w:rPr>
          <w:rFonts w:hint="eastAsia"/>
        </w:rPr>
      </w:pPr>
      <w:r>
        <w:rPr>
          <w:rFonts w:hint="eastAsia"/>
        </w:rPr>
        <w:t>切换至</w:t>
      </w:r>
      <w:r>
        <w:t>Haproxy代理节点</w:t>
      </w:r>
      <w:r>
        <w:rPr>
          <w:rFonts w:hint="eastAsia"/>
        </w:rPr>
        <w:t>（</w:t>
      </w:r>
      <w:r>
        <w:rPr>
          <w:rFonts w:hint="eastAsia"/>
          <w:lang w:val="en-US" w:eastAsia="zh-CN"/>
        </w:rPr>
        <w:t>一般为第二个节点，如</w:t>
      </w:r>
      <w:r>
        <w:rPr>
          <w:rFonts w:hint="eastAsia"/>
        </w:rPr>
        <w:t>s1</w:t>
      </w:r>
      <w:r>
        <w:rPr>
          <w:rFonts w:hint="eastAsia"/>
          <w:lang w:val="en-US" w:eastAsia="zh-CN"/>
        </w:rPr>
        <w:t>82</w:t>
      </w:r>
      <w:r>
        <w:rPr>
          <w:rFonts w:hint="eastAsia"/>
        </w:rPr>
        <w:t>），（在任意目录下均可）</w:t>
      </w:r>
    </w:p>
    <w:p>
      <w:pPr>
        <w:rPr>
          <w:rFonts w:hint="eastAsia"/>
        </w:rPr>
      </w:pPr>
      <w:r>
        <w:rPr>
          <w:rFonts w:hint="eastAsia"/>
        </w:rPr>
        <w:t>service haproxy start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输出如下：</w:t>
      </w:r>
    </w:p>
    <w:p>
      <w:r>
        <w:drawing>
          <wp:inline distT="0" distB="0" distL="114300" distR="114300">
            <wp:extent cx="5104765" cy="628650"/>
            <wp:effectExtent l="0" t="0" r="635" b="0"/>
            <wp:docPr id="1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在浏览器上验证是否启动：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172.18.18.106:8099/stats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60520" cy="2156460"/>
            <wp:effectExtent l="0" t="0" r="11430" b="15240"/>
            <wp:docPr id="14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启动rocketmq</w:t>
      </w:r>
    </w:p>
    <w:p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/service</w:t>
      </w:r>
    </w:p>
    <w:p>
      <w:r>
        <w:t>sh</w:t>
      </w:r>
      <w:r>
        <w:rPr>
          <w:rFonts w:hint="eastAsia"/>
        </w:rPr>
        <w:t xml:space="preserve"> </w:t>
      </w:r>
      <w:r>
        <w:t>rocketmqStart.sh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脚本输出如下：</w:t>
      </w:r>
    </w:p>
    <w:p>
      <w:r>
        <w:drawing>
          <wp:inline distT="0" distB="0" distL="114300" distR="114300">
            <wp:extent cx="5219065" cy="2390775"/>
            <wp:effectExtent l="0" t="0" r="635" b="9525"/>
            <wp:docPr id="1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在浏览器上验证是否启动：</w:t>
      </w:r>
    </w:p>
    <w:p>
      <w:r>
        <w:rPr>
          <w:rFonts w:hint="eastAsia"/>
          <w:lang w:val="en-US" w:eastAsia="zh-CN"/>
        </w:rPr>
        <w:t>172.18.18.183</w:t>
      </w:r>
      <w:r>
        <w:rPr>
          <w:rFonts w:hint="eastAsia"/>
        </w:rPr>
        <w:t>:8083</w:t>
      </w:r>
    </w:p>
    <w:p>
      <w:r>
        <w:drawing>
          <wp:inline distT="0" distB="0" distL="114300" distR="114300">
            <wp:extent cx="4440555" cy="2602230"/>
            <wp:effectExtent l="0" t="0" r="17145" b="7620"/>
            <wp:docPr id="14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260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启动elasticsearch</w:t>
      </w:r>
    </w:p>
    <w:p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/service</w:t>
      </w:r>
    </w:p>
    <w:p>
      <w:r>
        <w:t>sh</w:t>
      </w:r>
      <w:r>
        <w:rPr>
          <w:rFonts w:hint="eastAsia"/>
        </w:rPr>
        <w:t xml:space="preserve"> </w:t>
      </w:r>
      <w:r>
        <w:t>esStart.sh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脚本输出如下：</w:t>
      </w:r>
    </w:p>
    <w:p>
      <w:r>
        <w:drawing>
          <wp:inline distT="0" distB="0" distL="114300" distR="114300">
            <wp:extent cx="4457065" cy="4733290"/>
            <wp:effectExtent l="0" t="0" r="635" b="10160"/>
            <wp:docPr id="14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473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启动kibana</w:t>
      </w:r>
    </w:p>
    <w:p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/service</w:t>
      </w:r>
    </w:p>
    <w:p>
      <w:pPr>
        <w:rPr>
          <w:rFonts w:hint="eastAsia"/>
        </w:rPr>
      </w:pPr>
      <w:r>
        <w:t>sh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kibana</w:t>
      </w:r>
      <w:r>
        <w:rPr>
          <w:rFonts w:hint="eastAsia"/>
        </w:rPr>
        <w:t>Start.sh</w:t>
      </w:r>
    </w:p>
    <w:p>
      <w:r>
        <w:drawing>
          <wp:inline distT="0" distB="0" distL="114300" distR="114300">
            <wp:extent cx="4304665" cy="914400"/>
            <wp:effectExtent l="0" t="0" r="635" b="0"/>
            <wp:docPr id="15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4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在浏览器中验证是否启动成功：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"http://172.18.18.181:5601/"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http://172.18.18.181:5601/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80535" cy="3054350"/>
            <wp:effectExtent l="0" t="0" r="5715" b="12700"/>
            <wp:docPr id="151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4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</w:t>
      </w:r>
      <w:r>
        <w:rPr>
          <w:rFonts w:hint="eastAsia"/>
          <w:lang w:val="en-US" w:eastAsia="zh-CN"/>
        </w:rPr>
        <w:t>Azkaban(在安装mysql所在节点启动)</w:t>
      </w:r>
    </w:p>
    <w:p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/service</w:t>
      </w:r>
    </w:p>
    <w:p>
      <w:pPr>
        <w:rPr>
          <w:rFonts w:hint="eastAsia"/>
        </w:rPr>
      </w:pPr>
      <w:r>
        <w:t>sh</w:t>
      </w:r>
      <w:r>
        <w:rPr>
          <w:rFonts w:hint="eastAsia"/>
        </w:rPr>
        <w:t xml:space="preserve"> azkabanStart.sh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脚本输出如下：</w:t>
      </w:r>
    </w:p>
    <w:p>
      <w:r>
        <w:drawing>
          <wp:inline distT="0" distB="0" distL="114300" distR="114300">
            <wp:extent cx="3869055" cy="1447165"/>
            <wp:effectExtent l="0" t="0" r="17145" b="635"/>
            <wp:docPr id="15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在浏览器中验证是否启动成功：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"https://172.18.18.105:8443/stats" </w:instrText>
      </w:r>
      <w:r>
        <w:rPr>
          <w:rFonts w:hint="eastAsia"/>
        </w:rPr>
        <w:fldChar w:fldCharType="separate"/>
      </w:r>
      <w:r>
        <w:rPr>
          <w:rStyle w:val="17"/>
          <w:rFonts w:hint="eastAsia"/>
        </w:rPr>
        <w:t>https://172.18.18.1</w:t>
      </w:r>
      <w:r>
        <w:rPr>
          <w:rStyle w:val="17"/>
          <w:rFonts w:hint="eastAsia"/>
          <w:lang w:val="en-US" w:eastAsia="zh-CN"/>
        </w:rPr>
        <w:t>81</w:t>
      </w:r>
      <w:r>
        <w:rPr>
          <w:rStyle w:val="17"/>
          <w:rFonts w:hint="eastAsia"/>
        </w:rPr>
        <w:t>:8443/stats</w:t>
      </w:r>
      <w:r>
        <w:rPr>
          <w:rFonts w:hint="eastAsia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用户名：admin    密码：admin</w:t>
      </w:r>
    </w:p>
    <w:p>
      <w:pPr>
        <w:rPr>
          <w:rFonts w:hint="eastAsia"/>
        </w:rPr>
      </w:pPr>
      <w:r>
        <w:drawing>
          <wp:inline distT="0" distB="0" distL="114300" distR="114300">
            <wp:extent cx="4234180" cy="1406525"/>
            <wp:effectExtent l="0" t="0" r="13970" b="3175"/>
            <wp:docPr id="1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140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停止集群服务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停止azkaban</w:t>
      </w:r>
    </w:p>
    <w:p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/service</w:t>
      </w:r>
    </w:p>
    <w:p>
      <w:pPr>
        <w:rPr>
          <w:rFonts w:hint="eastAsia"/>
        </w:rPr>
      </w:pPr>
      <w:r>
        <w:t>sh</w:t>
      </w:r>
      <w:r>
        <w:rPr>
          <w:rFonts w:hint="eastAsia"/>
        </w:rPr>
        <w:t xml:space="preserve"> azkabanSt</w:t>
      </w:r>
      <w:r>
        <w:rPr>
          <w:rFonts w:hint="eastAsia"/>
          <w:lang w:val="en-US" w:eastAsia="zh-CN"/>
        </w:rPr>
        <w:t>op</w:t>
      </w:r>
      <w:r>
        <w:rPr>
          <w:rFonts w:hint="eastAsia"/>
        </w:rPr>
        <w:t>.sh</w:t>
      </w:r>
    </w:p>
    <w:p>
      <w:pPr>
        <w:rPr>
          <w:rFonts w:hint="eastAsia"/>
        </w:rPr>
      </w:pPr>
      <w:r>
        <w:drawing>
          <wp:inline distT="0" distB="0" distL="114300" distR="114300">
            <wp:extent cx="5085715" cy="1704975"/>
            <wp:effectExtent l="0" t="0" r="635" b="9525"/>
            <wp:docPr id="15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停止elasticsearch</w:t>
      </w:r>
    </w:p>
    <w:p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esStop.sh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42865" cy="3028315"/>
            <wp:effectExtent l="0" t="0" r="635" b="635"/>
            <wp:docPr id="15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停止rocketmq</w:t>
      </w:r>
    </w:p>
    <w:p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rocketmqStop.sh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42865" cy="3275965"/>
            <wp:effectExtent l="0" t="0" r="635" b="635"/>
            <wp:docPr id="15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停止kafka</w:t>
      </w:r>
    </w:p>
    <w:p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kafkaStop.sh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85715" cy="1495425"/>
            <wp:effectExtent l="0" t="0" r="635" b="9525"/>
            <wp:docPr id="15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停止hive</w:t>
      </w:r>
    </w:p>
    <w:p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hiveStop.sh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47615" cy="3028315"/>
            <wp:effectExtent l="0" t="0" r="635" b="635"/>
            <wp:docPr id="15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停止hbase</w:t>
      </w:r>
    </w:p>
    <w:p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hbaseStop.sh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80965" cy="1533525"/>
            <wp:effectExtent l="0" t="0" r="635" b="9525"/>
            <wp:docPr id="15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停止hadoop</w:t>
      </w:r>
    </w:p>
    <w:p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hadoopStop.sh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28590" cy="4552315"/>
            <wp:effectExtent l="0" t="0" r="10160" b="635"/>
            <wp:docPr id="16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455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停止zookeeper</w:t>
      </w:r>
    </w:p>
    <w:p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zookeeperStop.sh</w:t>
      </w:r>
    </w:p>
    <w:p>
      <w:r>
        <w:drawing>
          <wp:inline distT="0" distB="0" distL="114300" distR="114300">
            <wp:extent cx="5400040" cy="2105025"/>
            <wp:effectExtent l="0" t="0" r="10160" b="9525"/>
            <wp:docPr id="16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停止kibana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-ef | grep node</w:t>
      </w:r>
    </w:p>
    <w:p>
      <w:r>
        <w:drawing>
          <wp:inline distT="0" distB="0" distL="114300" distR="114300">
            <wp:extent cx="4756150" cy="2510155"/>
            <wp:effectExtent l="0" t="0" r="6350" b="4445"/>
            <wp:docPr id="16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510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Kill -9 pid(进程号)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集群服务检查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进入服务检查目录，执行对应服务的进程检查脚本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Azkaban服务检查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sh azkaban_healthchk.sh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19065" cy="1219200"/>
            <wp:effectExtent l="0" t="0" r="635" b="0"/>
            <wp:docPr id="16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2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es_healthchk.sh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99990" cy="1285875"/>
            <wp:effectExtent l="0" t="0" r="10160" b="9525"/>
            <wp:docPr id="16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2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hadoop_healthchk.sh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33365" cy="2790190"/>
            <wp:effectExtent l="0" t="0" r="635" b="10160"/>
            <wp:docPr id="16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2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hbase_healthchk.sh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00015" cy="1457325"/>
            <wp:effectExtent l="0" t="0" r="635" b="9525"/>
            <wp:docPr id="16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2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Hive服务检查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hive_healthchk.sh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90490" cy="1590675"/>
            <wp:effectExtent l="0" t="0" r="10160" b="9525"/>
            <wp:docPr id="16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2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kafka_healthchk.sh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19065" cy="1219200"/>
            <wp:effectExtent l="0" t="0" r="635" b="0"/>
            <wp:docPr id="16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2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Rocketmq服务检查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rocketmq_healthchk.sh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85715" cy="1323975"/>
            <wp:effectExtent l="0" t="0" r="635" b="9525"/>
            <wp:docPr id="16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2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Sparkjobhistory服务检查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sparkJobhistory_healthchk.sh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487670" cy="1271270"/>
            <wp:effectExtent l="0" t="0" r="17780" b="5080"/>
            <wp:docPr id="17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3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127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Thriftserver服务检查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thriftServer_healthchk.sh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38115" cy="1037590"/>
            <wp:effectExtent l="0" t="0" r="635" b="10160"/>
            <wp:docPr id="17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3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03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zookeeper_healthchk.sh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85690" cy="1076325"/>
            <wp:effectExtent l="0" t="0" r="10160" b="9525"/>
            <wp:docPr id="17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3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集群扩展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进入集群扩展模块目录，修改配置文件，依次执行扩展脚本，服务启动脚本（部分服务不支持动态扩展，需重启整个集群后才生效）。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修改扩展配置文件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</w:t>
      </w:r>
      <w:r>
        <w:rPr>
          <w:rFonts w:hint="eastAsia"/>
          <w:lang w:val="en-US" w:eastAsia="zh-CN"/>
        </w:rPr>
        <w:t>expand/conf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expand_conf.properties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将需要安装的组件的key改为yes即可，不需要的改为no，详细说明见配置文件注释</w:t>
      </w:r>
    </w:p>
    <w:p>
      <w:r>
        <w:drawing>
          <wp:inline distT="0" distB="0" distL="114300" distR="114300">
            <wp:extent cx="5020310" cy="6118860"/>
            <wp:effectExtent l="0" t="0" r="8890" b="15240"/>
            <wp:docPr id="1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611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配置主机名和主机ip映射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修改/etc/hosts文件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执行命令：vim /etc/hosts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在文件结尾添加以下内容，并保存退出(hzgc可配在任意节点下)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172.18.18.184 s184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172.18.18.185 s185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87440" cy="1193800"/>
            <wp:effectExtent l="0" t="0" r="3810" b="6350"/>
            <wp:docPr id="1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执行扩展节点环境部署脚本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</w:t>
      </w:r>
      <w:r>
        <w:rPr>
          <w:rFonts w:hint="eastAsia"/>
          <w:lang w:val="en-US" w:eastAsia="zh-CN"/>
        </w:rPr>
        <w:t>expand/install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执行expandEnv.sh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expandEnv.sh包含：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扩展节点安装dos2unix，expect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配置原有节点和新增节点的免密登录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分发新的host文件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删除扩展节点上的原有环境变量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关闭扩展节点防火墙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在扩展节点上安装jdk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执行扩展节点服务部署脚本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</w:t>
      </w:r>
      <w:r>
        <w:rPr>
          <w:rFonts w:hint="eastAsia"/>
          <w:lang w:val="en-US" w:eastAsia="zh-CN"/>
        </w:rPr>
        <w:t>expand/install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执行expandCompent.sh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expendCompent.sh包含：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安装hadoop中的datanode，resourcemanager服务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安装zookeeper服务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安装hbase中的regionserver服务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安装hive，kafka，scala，spark，rocketmq，es服务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配置环境变量和服务启动目录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将节点上服务安装情况同步到主配置文件cluster_conf.properties中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启动扩展节点服务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进入扩展节点服务启动目录，执行服务启动脚本（若在目录下没有找到对应服务的启动脚本，则说明该服务需要集群重启生效）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</w:t>
      </w:r>
      <w:r>
        <w:rPr>
          <w:rFonts w:hint="eastAsia"/>
          <w:lang w:eastAsia="zh-CN"/>
        </w:rPr>
        <w:t>GoSunBigDataDeploy</w:t>
      </w:r>
      <w:r>
        <w:t>/</w:t>
      </w:r>
      <w:r>
        <w:rPr>
          <w:rFonts w:hint="eastAsia"/>
          <w:lang w:val="en-US" w:eastAsia="zh-CN"/>
        </w:rPr>
        <w:t>expand/service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启动datanode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start_datanode.sh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启动elasticSearch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start_es.sh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启动hive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start_hive.sh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启动nodemanager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start_nodemanager.sh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启动rocketmq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start_rocketmq.sh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部署TiDB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安装依赖的rpm包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/opt/GoSunBigDataDeploy/tidb-ansible/ansible-denpendency/install_ansible_system_rpms.sh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创建tidb用户及互信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useradd -m -d /home/tidb tidb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passwd tidb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 tidb 用户 sudo 免密码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 visudo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在文件末尾加上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tidb ALL=(ALL) NOPASSWD: 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生成tidb用户的 ssh key: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切换用户后生成秘钥文件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- tidb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ssh-keygen -t -rsa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成功后,私钥文件为 /home/tidb/.ssh/id_rsa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公钥文件为 /home/tidb/.ssh/id_rsa.pub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安装Ansible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进入目录 tidb-ansible/ansible-install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执行install_ansible.sh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安装完成后可以通过ansible --verson查看版本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配置tidb用户的免密登录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修改hosts.ini文件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servers下写上所有需要部署TiDB的节点ip</w:t>
      </w:r>
    </w:p>
    <w:p>
      <w:r>
        <w:drawing>
          <wp:inline distT="0" distB="0" distL="114300" distR="114300">
            <wp:extent cx="3190240" cy="1466850"/>
            <wp:effectExtent l="0" t="0" r="10160" b="0"/>
            <wp:docPr id="2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1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执行命令，会根据配置文件去目标机器上创建用户并配置tidb用户的免密登录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ansible-playbook -i hosts.ini create_users.yml -u root -k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验证互信是否成功：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 -i inventory.ini all -m shell -a 'whoami'</w:t>
      </w:r>
    </w:p>
    <w:p>
      <w:r>
        <w:drawing>
          <wp:inline distT="0" distB="0" distL="114300" distR="114300">
            <wp:extent cx="5295900" cy="1724025"/>
            <wp:effectExtent l="0" t="0" r="0" b="9525"/>
            <wp:docPr id="2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1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验证是否可以从tidb用户免密切换到root用户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92725" cy="1734185"/>
            <wp:effectExtent l="0" t="0" r="3175" b="18415"/>
            <wp:docPr id="2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1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173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配置inventory.ini文件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配置原则：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PD节点必须为奇数个（1个或3个）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TiKV节点为3个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TiDB节点至多2个，或1个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TiDB，PD节点不能与TiKV节点为同一个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参数说明：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[tidb_servers]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部署tidb服务的节点ip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[tikv_servers]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部署tikc服务的节点ip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[pd_servers]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部署pd服务的节点ip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085975" cy="2286000"/>
            <wp:effectExtent l="0" t="0" r="9525" b="0"/>
            <wp:docPr id="2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图片 23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deploy_dir=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根据磁盘挂载情况配置 例：挂盘在/opt 下，配置为deploy_dir=/opt/deploy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必须配置为tidb用户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ansible_user= tidb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943100" cy="1409700"/>
            <wp:effectExtent l="0" t="0" r="0" b="0"/>
            <wp:docPr id="2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24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启动TiDB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启动命令：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ansible-playbook start.yml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测试TiDB是否可用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 -u root -h IP -P 4000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使用方法和mysql一样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浏览器地址：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http://&lt;TiDB节点IP&gt;:3000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默认帐号密码是：admin/admin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08600" cy="2639060"/>
            <wp:effectExtent l="0" t="0" r="6350" b="8890"/>
            <wp:docPr id="2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2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63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</w:pPr>
      <w:r>
        <w:rPr>
          <w:rFonts w:hint="eastAsia"/>
          <w:lang w:val="en-US" w:eastAsia="zh-CN"/>
        </w:rPr>
        <w:t>项目部署</w:t>
      </w:r>
    </w:p>
    <w:p>
      <w:pPr>
        <w:pStyle w:val="4"/>
        <w:rPr>
          <w:lang w:val="en-US"/>
        </w:rPr>
      </w:pPr>
      <w:r>
        <w:rPr>
          <w:rFonts w:hint="eastAsia"/>
          <w:lang w:val="en-US" w:eastAsia="zh-CN"/>
        </w:rPr>
        <w:t>部署算法库</w:t>
      </w:r>
    </w:p>
    <w:p>
      <w:pPr>
        <w:pStyle w:val="5"/>
        <w:rPr>
          <w:lang w:val="en-US"/>
        </w:rPr>
      </w:pPr>
      <w:r>
        <w:rPr>
          <w:rFonts w:hint="eastAsia"/>
          <w:lang w:val="en-US" w:eastAsia="zh-CN"/>
        </w:rPr>
        <w:t>分发配置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/opt/GoSunBigDataDeploy/project/bin/</w:t>
      </w:r>
    </w:p>
    <w:p>
      <w:pPr>
        <w:rPr>
          <w:rFonts w:hint="eastAsia"/>
        </w:rPr>
      </w:pPr>
      <w:r>
        <w:t>sh</w:t>
      </w:r>
      <w:r>
        <w:rPr>
          <w:rFonts w:hint="eastAsia"/>
        </w:rPr>
        <w:t xml:space="preserve"> gsFaceLib_install.sh</w:t>
      </w:r>
    </w:p>
    <w:p>
      <w:r>
        <w:drawing>
          <wp:inline distT="0" distB="0" distL="114300" distR="114300">
            <wp:extent cx="5457190" cy="2181225"/>
            <wp:effectExtent l="0" t="0" r="10160" b="9525"/>
            <wp:docPr id="17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添加加密狗</w:t>
      </w:r>
    </w:p>
    <w:p>
      <w:pPr>
        <w:pStyle w:val="5"/>
      </w:pPr>
      <w:r>
        <w:rPr>
          <w:rFonts w:hint="eastAsia"/>
          <w:lang w:val="en-US" w:eastAsia="zh-CN"/>
        </w:rPr>
        <w:t>添加加密狗驱动</w:t>
      </w:r>
      <w:r>
        <w:rPr>
          <w:rFonts w:hint="eastAsia"/>
          <w:lang w:eastAsia="zh-CN"/>
        </w:rPr>
        <w:t>（</w:t>
      </w:r>
      <w:r>
        <w:rPr>
          <w:rFonts w:hint="default"/>
        </w:rPr>
        <w:t>vmware</w:t>
      </w:r>
      <w:r>
        <w:rPr>
          <w:rFonts w:hint="eastAsia"/>
          <w:lang w:eastAsia="zh-CN"/>
        </w:rPr>
        <w:t>情况下执行）</w:t>
      </w:r>
    </w:p>
    <w:p>
      <w:r>
        <w:rPr>
          <w:rFonts w:hint="eastAsia"/>
        </w:rPr>
        <w:t>在对应的服务器中添加加密狗</w:t>
      </w:r>
    </w:p>
    <w:p>
      <w:r>
        <w:rPr>
          <w:rFonts w:hint="eastAsia"/>
        </w:rPr>
        <w:t>登录对应服</w:t>
      </w:r>
      <w:r>
        <w:rPr>
          <w:rFonts w:hint="default"/>
        </w:rPr>
        <w:t>务器的vmware，编辑对</w:t>
      </w:r>
      <w:r>
        <w:rPr>
          <w:rFonts w:hint="eastAsia"/>
        </w:rPr>
        <w:t>应虚拟机设置：</w:t>
      </w:r>
    </w:p>
    <w:p>
      <w:pPr>
        <w:spacing w:before="120" w:after="120"/>
      </w:pPr>
      <w:r>
        <w:drawing>
          <wp:inline distT="0" distB="0" distL="114300" distR="114300">
            <wp:extent cx="4617720" cy="2011680"/>
            <wp:effectExtent l="0" t="0" r="11430" b="7620"/>
            <wp:docPr id="17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1"/>
                    <pic:cNvPicPr>
                      <a:picLocks noChangeAspect="1"/>
                    </pic:cNvPicPr>
                  </pic:nvPicPr>
                  <pic:blipFill>
                    <a:blip r:embed="rId68"/>
                    <a:srcRect r="7604" b="-1969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添加USB控制器，后选择添加加密狗：</w:t>
      </w:r>
    </w:p>
    <w:p>
      <w:pPr>
        <w:spacing w:before="120" w:after="120"/>
        <w:ind w:firstLine="420"/>
      </w:pPr>
      <w:r>
        <w:drawing>
          <wp:inline distT="0" distB="0" distL="114300" distR="114300">
            <wp:extent cx="4149725" cy="2945130"/>
            <wp:effectExtent l="0" t="0" r="3175" b="762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7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49725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420"/>
      </w:pPr>
      <w:r>
        <w:drawing>
          <wp:inline distT="0" distB="0" distL="114300" distR="114300">
            <wp:extent cx="4909820" cy="3067685"/>
            <wp:effectExtent l="0" t="0" r="5080" b="18415"/>
            <wp:docPr id="17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11612" cy="306930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添加加密狗驱动（每台需要配置算法的服务器下执行）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cd /opt/GsFaceLib/driver/</w:t>
      </w: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rpm -ivh superdog-1.0-1.i386.rpm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03165" cy="379095"/>
            <wp:effectExtent l="0" t="0" r="6985" b="1905"/>
            <wp:docPr id="17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03165" cy="379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/>
        </w:rPr>
      </w:pPr>
      <w:r>
        <w:rPr>
          <w:rFonts w:hint="default"/>
        </w:rPr>
        <w:t>配置算法库</w:t>
      </w:r>
    </w:p>
    <w:p>
      <w:pPr>
        <w:pStyle w:val="6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修改图片解析方式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</w:t>
      </w:r>
      <w:r>
        <w:rPr>
          <w:rFonts w:hint="default"/>
          <w:lang w:val="en-US" w:eastAsia="zh-CN"/>
        </w:rPr>
        <w:t>GsFaceLib</w:t>
      </w:r>
      <w:r>
        <w:rPr>
          <w:rFonts w:hint="eastAsia"/>
          <w:lang w:val="en-US" w:eastAsia="zh-CN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facelib.config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修改为device=CPU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676400" cy="504825"/>
            <wp:effectExtent l="0" t="0" r="0" b="9525"/>
            <wp:docPr id="18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进入/opt/GsFaceLib/example目录下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 /opt/GsFaceLib/example</w:t>
      </w:r>
    </w:p>
    <w:p>
      <w:pPr>
        <w:rPr>
          <w:rFonts w:hint="eastAsia"/>
        </w:rPr>
      </w:pPr>
      <w:r>
        <w:rPr>
          <w:rFonts w:hint="default"/>
        </w:rPr>
        <w:t xml:space="preserve">./testExtractFeature.bin  picture.jpg </w:t>
      </w:r>
      <w:r>
        <w:rPr>
          <w:rFonts w:hint="eastAsia"/>
        </w:rPr>
        <w:t xml:space="preserve"> </w:t>
      </w:r>
    </w:p>
    <w:p>
      <w:pPr>
        <w:spacing w:before="120" w:after="120"/>
        <w:rPr>
          <w:rFonts w:hint="eastAsia"/>
        </w:rPr>
      </w:pPr>
      <w:r>
        <w:drawing>
          <wp:inline distT="0" distB="0" distL="114300" distR="114300">
            <wp:extent cx="3675380" cy="730885"/>
            <wp:effectExtent l="0" t="0" r="1270" b="12065"/>
            <wp:docPr id="18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4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75380" cy="730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/>
        </w:rPr>
      </w:pPr>
      <w:r>
        <w:rPr>
          <w:rFonts w:hint="default"/>
          <w:lang w:val="en-US" w:eastAsia="zh-CN"/>
        </w:rPr>
        <w:t>生成新的sn.ini文件</w:t>
      </w:r>
    </w:p>
    <w:p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将</w:t>
      </w:r>
      <w:r>
        <w:rPr>
          <w:rFonts w:hint="default" w:ascii="Times New Roman" w:hAnsi="Times New Roman" w:cs="Times New Roman"/>
        </w:rPr>
        <w:t>新产生的sn.ini文件内容发给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算法组 周琛辉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转成相应的密钥后保存到sn.ini</w:t>
      </w:r>
    </w:p>
    <w:p>
      <w:pPr>
        <w:pStyle w:val="6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继续进入/opt/GsFaceLib/example执行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 /opt/GsFaceLib/example</w:t>
      </w:r>
    </w:p>
    <w:p>
      <w:pPr>
        <w:rPr>
          <w:rFonts w:hint="default"/>
        </w:rPr>
      </w:pPr>
      <w:r>
        <w:rPr>
          <w:rFonts w:hint="default"/>
        </w:rPr>
        <w:t xml:space="preserve">./testExtractFeature.bin  picture.jpg </w:t>
      </w:r>
    </w:p>
    <w:p>
      <w:r>
        <w:drawing>
          <wp:inline distT="0" distB="0" distL="114300" distR="114300">
            <wp:extent cx="5271135" cy="1976755"/>
            <wp:effectExtent l="0" t="0" r="5715" b="4445"/>
            <wp:docPr id="18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6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部署Collect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修改FTP配置文件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/opt/GoSunBigDataDeploy/project/conf/haproxy-ftp.properties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参数说明：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ftp.type  服务器存储数据类型：face（人脸），person（行人），car（汽车）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haproxy  代理节点ip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ftp.iplist  ftp服务器列表</w:t>
      </w:r>
    </w:p>
    <w:p>
      <w:r>
        <w:drawing>
          <wp:inline distT="0" distB="0" distL="114300" distR="114300">
            <wp:extent cx="4679315" cy="2823210"/>
            <wp:effectExtent l="0" t="0" r="6985" b="15240"/>
            <wp:docPr id="18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启动FTP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/opt/Collect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bin/start-ftpserver.sh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查看Ftp是否启动成功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tailf logs/ftpserver.log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20285" cy="1081405"/>
            <wp:effectExtent l="0" t="0" r="18415" b="4445"/>
            <wp:docPr id="184" name="图片 6" descr="TIM图片20180622092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6" descr="TIM图片2018062209200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108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部署GoSunBigData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/opt/GoSunBigDataDeploy/project/conf/haproxy-ftp.properties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Spring_cloud的ip和端口、mysql的ip向平台组同事获取</w:t>
      </w:r>
    </w:p>
    <w:p>
      <w:r>
        <w:drawing>
          <wp:inline distT="0" distB="0" distL="114300" distR="114300">
            <wp:extent cx="5060950" cy="3791585"/>
            <wp:effectExtent l="0" t="0" r="6350" b="18415"/>
            <wp:docPr id="1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379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执行部署脚本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/opt/GoSunBigDataDeploy/project/bin/</w:t>
      </w:r>
    </w:p>
    <w:p>
      <w:pPr>
        <w:rPr>
          <w:rFonts w:hint="eastAsia"/>
          <w:lang w:val="en-US" w:eastAsia="zh-CN"/>
        </w:rPr>
      </w:pPr>
      <w:r>
        <w:t>sh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project_distribute.sh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CLuster模块（建表，验证，启动job）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执行建表脚本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/opt/GoSunBigDataDeploy/project/bin/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create-all-table.sh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验证Es索引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查看es索引是否创建成功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在浏览器中输入http://172.18.18.181:9200/dynamic?pretty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80840" cy="5876290"/>
            <wp:effectExtent l="0" t="0" r="10160" b="10160"/>
            <wp:docPr id="18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8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587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验证Hbase表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执行下面命令查看hbase中表数据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 /opt/hzgc/env_bigdata.sh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 shell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95240" cy="2566035"/>
            <wp:effectExtent l="0" t="0" r="10160" b="5715"/>
            <wp:docPr id="18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9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256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验证Phoenix表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查看phoenix下的表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sqlline.py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96280" cy="1087755"/>
            <wp:effectExtent l="0" t="0" r="13970" b="17145"/>
            <wp:docPr id="18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0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1087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验证Spark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查看spark-udf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输入hive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functions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942340" cy="1584325"/>
            <wp:effectExtent l="0" t="0" r="10160" b="15875"/>
            <wp:docPr id="18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1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942340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启动start-face-alarm-job.sh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/opt/GoSunBigDataDeploy/Cluster/spark/bin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 sh start-face-alarm-job.sh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启动start-kafka-to-parquet.sh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/opt/GoSunBigDataDeploy/Cluster/spark/bin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 sh start-kafka-to-parquet.sh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启动start-kmeans-clustering-job.sh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/opt/GoSunBigDataDeploy/Cluster/spark/bin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 sh start-kmeans-clustering-job.sh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启动azkaban任务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/opt/GoSunBigDataDeploy/Cluster/azkaban/bin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create-schedule-job-to-zip.sh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zip 进入压缩包目录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查看压缩包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drawing>
          <wp:inline distT="0" distB="0" distL="114300" distR="114300">
            <wp:extent cx="3533140" cy="514350"/>
            <wp:effectExtent l="0" t="0" r="10160" b="0"/>
            <wp:docPr id="190" name="图片 13" descr="TIM图片20180621100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13" descr="TIM图片2018062110043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把压缩包拷贝到本地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进入Azkaban网页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"https://172.18.18.103:8443启动定时任务"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https://172.18.18.103:8443</w:t>
      </w:r>
      <w:r>
        <w:rPr>
          <w:rStyle w:val="17"/>
          <w:rFonts w:hint="eastAsia"/>
          <w:color w:val="auto"/>
          <w:u w:val="none"/>
          <w:lang w:val="en-US" w:eastAsia="zh-CN"/>
        </w:rPr>
        <w:t>启动定时任务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点击Create Project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1290955"/>
            <wp:effectExtent l="0" t="0" r="8255" b="4445"/>
            <wp:docPr id="191" name="图片 14" descr="InkedTIM图片20180621134817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4" descr="InkedTIM图片20180621134817_LI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填写Name和Description然后点击Create Project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745740"/>
            <wp:effectExtent l="0" t="0" r="5080" b="16510"/>
            <wp:docPr id="192" name="图片 15" descr="TIM图片20180621135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5" descr="TIM图片20180621135900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点击Upload上传对应的三个zip包，上传成功后点击Upload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1351280"/>
            <wp:effectExtent l="0" t="0" r="9525" b="1270"/>
            <wp:docPr id="193" name="图片 16" descr="InkedTIM图片20180621140100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6" descr="InkedTIM图片20180621140100_LI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132965"/>
            <wp:effectExtent l="0" t="0" r="5080" b="635"/>
            <wp:docPr id="194" name="图片 17" descr="TIM图片2018062114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7" descr="TIM图片20180621140405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点击Execute Flow然后点击Schedule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3515" cy="1396365"/>
            <wp:effectExtent l="0" t="0" r="13335" b="13335"/>
            <wp:docPr id="195" name="图片 18" descr="InkedTIM图片20180621140733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8" descr="InkedTIM图片20180621140733_LI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9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424430"/>
            <wp:effectExtent l="0" t="0" r="5080" b="13970"/>
            <wp:docPr id="196" name="图片 19" descr="InkedTIM图片20180621140916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" descr="InkedTIM图片20180621140916_LI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填写对应的Time(可以往后填一点)和Date(选择当天就ok)，Recurrence中Days根据ZIP包的名称进行选择，然后点击Schedule，然后点击Continue就ok了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3011170"/>
            <wp:effectExtent l="0" t="0" r="5080" b="17780"/>
            <wp:docPr id="197" name="图片 20" descr="TIM图片2018062114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20" descr="TIM图片2018062114132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1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微服务模块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common目录：address，face，visual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face目录：alarm，peoplemanager，dispatch，dynRepo，staRepo，dynperson，dyncar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服务启动方法以address为例：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启动address服务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/opt/GoSunBigDataDeploy/Service/common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address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bin/start-address.sh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tailf log/2018-06-22.address.0.log 查看服务是否启动成功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168275"/>
            <wp:effectExtent l="0" t="0" r="6985" b="3175"/>
            <wp:docPr id="19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22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alarm，peoplemanager，dispatch，dynRepo，face，staRepo，visual，dynperson，dyncar服务启动与上面步骤类似(服务启动完成后jps查看下对应的服务进程是否启动成功)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rPr>
          <w:rFonts w:hint="eastAsia"/>
          <w:lang w:val="en-US" w:eastAsia="zh-CN"/>
        </w:rPr>
      </w:pPr>
      <w:bookmarkStart w:id="33" w:name="_服务器小型化平台搭建"/>
      <w:r>
        <w:rPr>
          <w:rFonts w:hint="eastAsia"/>
          <w:lang w:val="en-US" w:eastAsia="zh-CN"/>
        </w:rPr>
        <w:t>服务器小型化平台搭建</w:t>
      </w:r>
    </w:p>
    <w:bookmarkEnd w:id="33"/>
    <w:p>
      <w:pPr>
        <w:pStyle w:val="3"/>
      </w:pPr>
      <w:r>
        <w:rPr>
          <w:rFonts w:hint="eastAsia"/>
          <w:lang w:val="en-US" w:eastAsia="zh-CN"/>
        </w:rPr>
        <w:t>服务器小型化集群搭建</w:t>
      </w:r>
      <w:bookmarkEnd w:id="32"/>
    </w:p>
    <w:p>
      <w:pPr>
        <w:pStyle w:val="4"/>
        <w:rPr>
          <w:rFonts w:hint="eastAsia"/>
          <w:lang w:val="en-US" w:eastAsia="zh-CN"/>
        </w:rPr>
      </w:pPr>
      <w:bookmarkStart w:id="34" w:name="_Toc15905"/>
      <w:r>
        <w:rPr>
          <w:rFonts w:hint="eastAsia"/>
          <w:lang w:val="en-US" w:eastAsia="zh-CN"/>
        </w:rPr>
        <w:t>集群安装</w:t>
      </w:r>
      <w:bookmarkEnd w:id="34"/>
      <w:r>
        <w:rPr>
          <w:rFonts w:hint="eastAsia"/>
          <w:lang w:val="en-US" w:eastAsia="zh-CN"/>
        </w:rPr>
        <w:t>准备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进入bin目录，执行环境部署脚本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/opt/GoSunBigDataDeploy/install/local/bin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envInstall_local.sh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envInstall_local.sh包含：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本节点上安装sshpass，dos2unix，expect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配置免密登录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删除环境变量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关闭防火墙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创建日志目录</w:t>
      </w:r>
    </w:p>
    <w:p>
      <w:pPr>
        <w:pStyle w:val="4"/>
        <w:rPr>
          <w:rFonts w:hint="eastAsia"/>
          <w:lang w:val="en-US" w:eastAsia="zh-CN"/>
        </w:rPr>
      </w:pPr>
      <w:bookmarkStart w:id="35" w:name="_Toc7813"/>
      <w:r>
        <w:rPr>
          <w:rFonts w:hint="eastAsia"/>
          <w:lang w:val="en-US" w:eastAsia="zh-CN"/>
        </w:rPr>
        <w:t>集群组件安装</w:t>
      </w:r>
      <w:bookmarkEnd w:id="3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进入bin目录，执行集群部署脚本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/opt/GoSunBigDataDeploy/install/local/bin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compentInstall_local.sh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compentInstall_local.sh包含：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安装JDK，scala，mysql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安装Hadoop，HBase，Zookeeper，Spark，Phoenix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安装Rocketmq，azkaban，ElasticSearch，Kinaba</w:t>
      </w:r>
    </w:p>
    <w:p>
      <w:pPr>
        <w:pStyle w:val="4"/>
        <w:rPr>
          <w:rFonts w:hint="eastAsia"/>
          <w:lang w:val="en-US" w:eastAsia="zh-CN"/>
        </w:rPr>
      </w:pPr>
      <w:bookmarkStart w:id="36" w:name="_Toc9263"/>
      <w:r>
        <w:rPr>
          <w:rFonts w:hint="eastAsia"/>
          <w:lang w:val="en-US" w:eastAsia="zh-CN"/>
        </w:rPr>
        <w:t>启动停止集群服务</w:t>
      </w:r>
      <w:bookmarkEnd w:id="3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进入单节点组件启停目录</w:t>
      </w:r>
    </w:p>
    <w:p>
      <w:pPr>
        <w:pStyle w:val="5"/>
        <w:rPr>
          <w:rFonts w:hint="eastAsia"/>
          <w:lang w:val="en-US" w:eastAsia="zh-CN"/>
        </w:rPr>
      </w:pPr>
      <w:bookmarkStart w:id="37" w:name="_Toc6948"/>
      <w:r>
        <w:rPr>
          <w:rFonts w:hint="eastAsia"/>
          <w:lang w:val="en-US" w:eastAsia="zh-CN"/>
        </w:rPr>
        <w:t>启动集群服务</w:t>
      </w:r>
      <w:bookmarkEnd w:id="37"/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启动zookeeper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/opt/GoSunBigDataDeploy/service_local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zookeeperStart_local.sh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609590" cy="895350"/>
            <wp:effectExtent l="0" t="0" r="10160" b="0"/>
            <wp:docPr id="5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5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启动hbase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/opt/GoSunBigDataDeploy/service_local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hbaseStart_local.sh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04840" cy="1163320"/>
            <wp:effectExtent l="0" t="0" r="10160" b="17780"/>
            <wp:docPr id="5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6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04840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启动kafka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/opt/GoSunBigDataDeploy/service_local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kafkaStart_local.sh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52340" cy="1190625"/>
            <wp:effectExtent l="0" t="0" r="10160" b="9525"/>
            <wp:docPr id="5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7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启动rocketmq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/opt/GoSunBigDataDeploy/service_local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rocketmqStart_local.sh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61840" cy="1657350"/>
            <wp:effectExtent l="0" t="0" r="10160" b="0"/>
            <wp:docPr id="5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8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启动elasticserach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/opt/GoSunBigDataDeploy/service_local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esStart_local.sh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80890" cy="2333625"/>
            <wp:effectExtent l="0" t="0" r="10160" b="9525"/>
            <wp:docPr id="5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9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启动azkaban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/opt/GoSunBigDataDeploy/service_local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azkabanStart_local.sh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42790" cy="1323975"/>
            <wp:effectExtent l="0" t="0" r="10160" b="9525"/>
            <wp:docPr id="58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0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38" w:name="_Toc26906"/>
      <w:r>
        <w:rPr>
          <w:rFonts w:hint="eastAsia"/>
          <w:lang w:val="en-US" w:eastAsia="zh-CN"/>
        </w:rPr>
        <w:t>停止集群服务</w:t>
      </w:r>
      <w:bookmarkEnd w:id="38"/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停止zookeeper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/opt/GoSunBigDataDeploy/service_local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zookeeperStop_local.sh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476240" cy="914400"/>
            <wp:effectExtent l="0" t="0" r="10160" b="0"/>
            <wp:docPr id="5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4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停止hbase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/opt/GoSunBigDataDeploy/service_local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hbaseStop_local.sh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90465" cy="1219200"/>
            <wp:effectExtent l="0" t="0" r="635" b="0"/>
            <wp:docPr id="6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5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停止kafka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/opt/GoSunBigDataDeploy/service_local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kafkaStop_local.sh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23790" cy="876300"/>
            <wp:effectExtent l="0" t="0" r="10160" b="0"/>
            <wp:docPr id="62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4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停止rocketmq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/opt/GoSunBigDataDeploy/service_local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rocketmqStop_local.sh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09515" cy="1647825"/>
            <wp:effectExtent l="0" t="0" r="635" b="9525"/>
            <wp:docPr id="61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3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停止elasticserach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/opt/GoSunBigDataDeploy/service_local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esStop_local.sh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85665" cy="1571625"/>
            <wp:effectExtent l="0" t="0" r="635" b="9525"/>
            <wp:docPr id="6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2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停止azkaban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/opt/GoSunBigDataDeploy/service_local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azkabanStop_local.sh</w:t>
      </w:r>
    </w:p>
    <w:p>
      <w:r>
        <w:drawing>
          <wp:inline distT="0" distB="0" distL="114300" distR="114300">
            <wp:extent cx="5123815" cy="1304925"/>
            <wp:effectExtent l="0" t="0" r="635" b="9525"/>
            <wp:docPr id="59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1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br w:type="page"/>
      </w:r>
    </w:p>
    <w:p>
      <w:pPr>
        <w:pStyle w:val="3"/>
      </w:pPr>
      <w:bookmarkStart w:id="39" w:name="_Toc18084"/>
      <w:r>
        <w:rPr>
          <w:rFonts w:hint="eastAsia"/>
          <w:lang w:val="en-US" w:eastAsia="zh-CN"/>
        </w:rPr>
        <w:t>项目部署</w:t>
      </w:r>
      <w:bookmarkEnd w:id="39"/>
    </w:p>
    <w:p>
      <w:pPr>
        <w:pStyle w:val="4"/>
        <w:rPr>
          <w:lang w:val="en-US"/>
        </w:rPr>
      </w:pPr>
      <w:bookmarkStart w:id="40" w:name="_Toc30711"/>
      <w:r>
        <w:rPr>
          <w:rFonts w:hint="eastAsia"/>
          <w:lang w:val="en-US" w:eastAsia="zh-CN"/>
        </w:rPr>
        <w:t>部署算法库</w:t>
      </w:r>
      <w:bookmarkEnd w:id="40"/>
    </w:p>
    <w:p>
      <w:pPr>
        <w:pStyle w:val="5"/>
        <w:rPr>
          <w:lang w:val="en-US"/>
        </w:rPr>
      </w:pPr>
      <w:bookmarkStart w:id="41" w:name="_Toc26012"/>
      <w:r>
        <w:rPr>
          <w:rFonts w:hint="eastAsia"/>
          <w:lang w:val="en-US" w:eastAsia="zh-CN"/>
        </w:rPr>
        <w:t>分发配置</w:t>
      </w:r>
      <w:bookmarkEnd w:id="4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/opt/GoSunBigDataDeploy/project/bin/</w:t>
      </w:r>
    </w:p>
    <w:p>
      <w:pPr>
        <w:rPr>
          <w:rFonts w:hint="eastAsia"/>
        </w:rPr>
      </w:pPr>
      <w:r>
        <w:t>sh</w:t>
      </w:r>
      <w:r>
        <w:rPr>
          <w:rFonts w:hint="eastAsia"/>
        </w:rPr>
        <w:t xml:space="preserve"> gsFaceLib_install.sh</w:t>
      </w:r>
    </w:p>
    <w:p>
      <w:r>
        <w:drawing>
          <wp:inline distT="0" distB="0" distL="114300" distR="114300">
            <wp:extent cx="5457190" cy="2181225"/>
            <wp:effectExtent l="0" t="0" r="10160" b="9525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bookmarkStart w:id="42" w:name="_Toc14726"/>
      <w:r>
        <w:rPr>
          <w:rFonts w:hint="eastAsia"/>
        </w:rPr>
        <w:t>添加加密狗</w:t>
      </w:r>
      <w:bookmarkEnd w:id="42"/>
    </w:p>
    <w:p>
      <w:pPr>
        <w:pStyle w:val="5"/>
      </w:pPr>
      <w:bookmarkStart w:id="43" w:name="_Toc16936"/>
      <w:r>
        <w:rPr>
          <w:rFonts w:hint="eastAsia"/>
          <w:lang w:val="en-US" w:eastAsia="zh-CN"/>
        </w:rPr>
        <w:t>添加加密狗驱动</w:t>
      </w:r>
      <w:r>
        <w:rPr>
          <w:rFonts w:hint="eastAsia"/>
          <w:lang w:eastAsia="zh-CN"/>
        </w:rPr>
        <w:t>（</w:t>
      </w:r>
      <w:r>
        <w:rPr>
          <w:rFonts w:hint="default"/>
        </w:rPr>
        <w:t>vmware</w:t>
      </w:r>
      <w:r>
        <w:rPr>
          <w:rFonts w:hint="eastAsia"/>
          <w:lang w:eastAsia="zh-CN"/>
        </w:rPr>
        <w:t>情况下执行）</w:t>
      </w:r>
      <w:bookmarkEnd w:id="43"/>
    </w:p>
    <w:p>
      <w:r>
        <w:rPr>
          <w:rFonts w:hint="eastAsia"/>
        </w:rPr>
        <w:t>在对应的服务器中添加加密狗</w:t>
      </w:r>
    </w:p>
    <w:p>
      <w:r>
        <w:rPr>
          <w:rFonts w:hint="eastAsia"/>
        </w:rPr>
        <w:t>登录对应服</w:t>
      </w:r>
      <w:r>
        <w:rPr>
          <w:rFonts w:hint="default"/>
        </w:rPr>
        <w:t>务器的vmware，编辑对</w:t>
      </w:r>
      <w:r>
        <w:rPr>
          <w:rFonts w:hint="eastAsia"/>
        </w:rPr>
        <w:t>应虚拟机设置：</w:t>
      </w:r>
    </w:p>
    <w:p>
      <w:pPr>
        <w:spacing w:before="120" w:after="120"/>
      </w:pPr>
      <w:r>
        <w:drawing>
          <wp:inline distT="0" distB="0" distL="114300" distR="114300">
            <wp:extent cx="4617720" cy="2011680"/>
            <wp:effectExtent l="0" t="0" r="11430" b="7620"/>
            <wp:docPr id="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/>
                    <pic:cNvPicPr>
                      <a:picLocks noChangeAspect="1"/>
                    </pic:cNvPicPr>
                  </pic:nvPicPr>
                  <pic:blipFill>
                    <a:blip r:embed="rId68"/>
                    <a:srcRect r="7604" b="-1969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添加USB控制器，后选择添加加密狗：</w:t>
      </w:r>
    </w:p>
    <w:p>
      <w:pPr>
        <w:spacing w:before="120" w:after="120"/>
        <w:ind w:firstLine="420"/>
      </w:pPr>
      <w:r>
        <w:drawing>
          <wp:inline distT="0" distB="0" distL="114300" distR="114300">
            <wp:extent cx="4149725" cy="2945130"/>
            <wp:effectExtent l="0" t="0" r="317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49725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420"/>
      </w:pPr>
      <w:r>
        <w:drawing>
          <wp:inline distT="0" distB="0" distL="114300" distR="114300">
            <wp:extent cx="4909820" cy="3067685"/>
            <wp:effectExtent l="0" t="0" r="5080" b="1841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11612" cy="306930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44" w:name="_Toc19020"/>
      <w:r>
        <w:rPr>
          <w:rFonts w:hint="eastAsia"/>
          <w:lang w:val="en-US" w:eastAsia="zh-CN"/>
        </w:rPr>
        <w:t>添加加密狗驱动（每台需要配置算法的服务器下执行）</w:t>
      </w:r>
      <w:bookmarkEnd w:id="44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cd /opt/GsFaceLib/driver/</w:t>
      </w: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rpm -ivh superdog-1.0-1.i386.rpm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03165" cy="379095"/>
            <wp:effectExtent l="0" t="0" r="6985" b="1905"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03165" cy="379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/>
        </w:rPr>
      </w:pPr>
      <w:bookmarkStart w:id="45" w:name="_Toc32306"/>
      <w:r>
        <w:rPr>
          <w:rFonts w:hint="default"/>
        </w:rPr>
        <w:t>配置算法库</w:t>
      </w:r>
      <w:bookmarkEnd w:id="45"/>
    </w:p>
    <w:p>
      <w:pPr>
        <w:pStyle w:val="6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修改图片解析方式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</w:t>
      </w:r>
      <w:r>
        <w:rPr>
          <w:rFonts w:hint="default"/>
          <w:lang w:val="en-US" w:eastAsia="zh-CN"/>
        </w:rPr>
        <w:t>GsFaceLib</w:t>
      </w:r>
      <w:r>
        <w:rPr>
          <w:rFonts w:hint="eastAsia"/>
          <w:lang w:val="en-US" w:eastAsia="zh-CN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facelib.config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修改为device=CPU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676400" cy="504825"/>
            <wp:effectExtent l="0" t="0" r="0" b="9525"/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进入/opt/GsFaceLib/example目录下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 /opt/GsFaceLib/example</w:t>
      </w:r>
    </w:p>
    <w:p>
      <w:pPr>
        <w:rPr>
          <w:rFonts w:hint="eastAsia"/>
        </w:rPr>
      </w:pPr>
      <w:r>
        <w:rPr>
          <w:rFonts w:hint="default"/>
        </w:rPr>
        <w:t xml:space="preserve">./testExtractFeature.bin  picture.jpg </w:t>
      </w:r>
      <w:r>
        <w:rPr>
          <w:rFonts w:hint="eastAsia"/>
        </w:rPr>
        <w:t xml:space="preserve"> </w:t>
      </w:r>
    </w:p>
    <w:p>
      <w:pPr>
        <w:spacing w:before="120" w:after="120"/>
        <w:rPr>
          <w:rFonts w:hint="eastAsia"/>
        </w:rPr>
      </w:pPr>
      <w:r>
        <w:drawing>
          <wp:inline distT="0" distB="0" distL="114300" distR="114300">
            <wp:extent cx="3675380" cy="730885"/>
            <wp:effectExtent l="0" t="0" r="1270" b="12065"/>
            <wp:docPr id="7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75380" cy="730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/>
        </w:rPr>
      </w:pPr>
      <w:r>
        <w:rPr>
          <w:rFonts w:hint="default"/>
          <w:lang w:val="en-US" w:eastAsia="zh-CN"/>
        </w:rPr>
        <w:t>生成新的sn.ini文件</w:t>
      </w:r>
    </w:p>
    <w:p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将</w:t>
      </w:r>
      <w:r>
        <w:rPr>
          <w:rFonts w:hint="default" w:ascii="Times New Roman" w:hAnsi="Times New Roman" w:cs="Times New Roman"/>
        </w:rPr>
        <w:t>新产生的sn.ini文件内容发给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算法组 周琛辉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转成相应的密钥后保存到sn.ini</w:t>
      </w:r>
    </w:p>
    <w:p>
      <w:pPr>
        <w:pStyle w:val="6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继续进入/opt/GsFaceLib/example执行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 /opt/GsFaceLib/example</w:t>
      </w:r>
    </w:p>
    <w:p>
      <w:pPr>
        <w:rPr>
          <w:rFonts w:hint="default"/>
        </w:rPr>
      </w:pPr>
      <w:r>
        <w:rPr>
          <w:rFonts w:hint="default"/>
        </w:rPr>
        <w:t xml:space="preserve">./testExtractFeature.bin  picture.jpg </w:t>
      </w:r>
    </w:p>
    <w:p>
      <w:r>
        <w:drawing>
          <wp:inline distT="0" distB="0" distL="114300" distR="114300">
            <wp:extent cx="5271135" cy="1976755"/>
            <wp:effectExtent l="0" t="0" r="5715" b="444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6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46" w:name="_Toc9786"/>
      <w:r>
        <w:rPr>
          <w:rFonts w:hint="eastAsia"/>
          <w:lang w:val="en-US" w:eastAsia="zh-CN"/>
        </w:rPr>
        <w:t>部署Collect</w:t>
      </w:r>
      <w:bookmarkEnd w:id="46"/>
    </w:p>
    <w:p>
      <w:pPr>
        <w:pStyle w:val="5"/>
        <w:rPr>
          <w:rFonts w:hint="eastAsia"/>
          <w:lang w:val="en-US" w:eastAsia="zh-CN"/>
        </w:rPr>
      </w:pPr>
      <w:bookmarkStart w:id="47" w:name="_Toc10473"/>
      <w:r>
        <w:rPr>
          <w:rFonts w:hint="eastAsia"/>
          <w:lang w:val="en-US" w:eastAsia="zh-CN"/>
        </w:rPr>
        <w:t>修改FTP配置文件</w:t>
      </w:r>
      <w:bookmarkEnd w:id="4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/opt/GoSunBigDataDeploy/project/conf/haproxy-ftp.properties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参数说明：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ftp.type  服务器存储数据类型：face（人脸），person（行人），car（汽车）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haproxy  代理节点ip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ftp.iplist  ftp服务器列表</w:t>
      </w:r>
    </w:p>
    <w:p>
      <w:r>
        <w:drawing>
          <wp:inline distT="0" distB="0" distL="114300" distR="114300">
            <wp:extent cx="4679315" cy="2823210"/>
            <wp:effectExtent l="0" t="0" r="6985" b="15240"/>
            <wp:docPr id="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48" w:name="_Toc7866"/>
      <w:r>
        <w:rPr>
          <w:rFonts w:hint="eastAsia"/>
          <w:lang w:val="en-US" w:eastAsia="zh-CN"/>
        </w:rPr>
        <w:t>启动FTP</w:t>
      </w:r>
      <w:bookmarkEnd w:id="4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/opt/Collect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bin/start-ftpserver.sh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查看Ftp是否启动成功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tailf logs/ftpserver.log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20285" cy="1081405"/>
            <wp:effectExtent l="0" t="0" r="18415" b="4445"/>
            <wp:docPr id="69" name="图片 6" descr="TIM图片20180622092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" descr="TIM图片2018062209200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108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49" w:name="_Toc14620"/>
      <w:r>
        <w:rPr>
          <w:rFonts w:hint="eastAsia"/>
          <w:lang w:val="en-US" w:eastAsia="zh-CN"/>
        </w:rPr>
        <w:t>部署GoSunBigData</w:t>
      </w:r>
      <w:bookmarkEnd w:id="49"/>
    </w:p>
    <w:p>
      <w:pPr>
        <w:pStyle w:val="5"/>
        <w:rPr>
          <w:rFonts w:hint="eastAsia"/>
          <w:lang w:val="en-US" w:eastAsia="zh-CN"/>
        </w:rPr>
      </w:pPr>
      <w:bookmarkStart w:id="50" w:name="_Toc22057"/>
      <w:r>
        <w:rPr>
          <w:rFonts w:hint="eastAsia"/>
          <w:lang w:val="en-US" w:eastAsia="zh-CN"/>
        </w:rPr>
        <w:t>修改配置文件</w:t>
      </w:r>
      <w:bookmarkEnd w:id="5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/opt/GoSunBigDataDeploy/project/conf/haproxy-ftp.properties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Spring_cloud的ip和端口、mysql的ip向平台组同事获取</w:t>
      </w:r>
    </w:p>
    <w:p>
      <w:r>
        <w:drawing>
          <wp:inline distT="0" distB="0" distL="114300" distR="114300">
            <wp:extent cx="5060950" cy="3791585"/>
            <wp:effectExtent l="0" t="0" r="6350" b="18415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379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51" w:name="_Toc23383"/>
      <w:r>
        <w:rPr>
          <w:rFonts w:hint="eastAsia"/>
          <w:lang w:val="en-US" w:eastAsia="zh-CN"/>
        </w:rPr>
        <w:t>执行部署脚本</w:t>
      </w:r>
      <w:bookmarkEnd w:id="5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/opt/GoSunBigDataDeploy/project/bin/</w:t>
      </w:r>
    </w:p>
    <w:p>
      <w:pPr>
        <w:rPr>
          <w:rFonts w:hint="eastAsia"/>
          <w:lang w:val="en-US" w:eastAsia="zh-CN"/>
        </w:rPr>
      </w:pPr>
      <w:r>
        <w:t>sh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project_distribute.sh</w:t>
      </w:r>
    </w:p>
    <w:p>
      <w:pPr>
        <w:pStyle w:val="5"/>
        <w:rPr>
          <w:rFonts w:hint="eastAsia"/>
          <w:lang w:val="en-US" w:eastAsia="zh-CN"/>
        </w:rPr>
      </w:pPr>
      <w:bookmarkStart w:id="52" w:name="_Toc5116"/>
      <w:r>
        <w:rPr>
          <w:rFonts w:hint="eastAsia"/>
          <w:lang w:val="en-US" w:eastAsia="zh-CN"/>
        </w:rPr>
        <w:t>CLuster模块（建表，验证，启动job）</w:t>
      </w:r>
      <w:bookmarkEnd w:id="5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执行建表脚本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/opt/GoSunBigDataDeploy/project/bin/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create-all-table.sh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验证Es索引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查看es索引是否创建成功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在浏览器中输入http://172.18.18.181:9200/dynamic?pretty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80840" cy="5876290"/>
            <wp:effectExtent l="0" t="0" r="10160" b="10160"/>
            <wp:docPr id="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587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验证Hbase表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执行下面命令查看hbase中表数据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 /opt/hzgc/env_bigdata.sh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 shell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95240" cy="2566035"/>
            <wp:effectExtent l="0" t="0" r="10160" b="5715"/>
            <wp:docPr id="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9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256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验证Phoenix表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查看phoenix下的表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sqlline.py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96280" cy="1087755"/>
            <wp:effectExtent l="0" t="0" r="13970" b="17145"/>
            <wp:docPr id="7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0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1087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验证Spark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查看spark-udf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输入hive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functions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942340" cy="1584325"/>
            <wp:effectExtent l="0" t="0" r="10160" b="15875"/>
            <wp:docPr id="7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942340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启动start-face-alarm-job.sh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/opt/GoSunBigDataDeploy/Cluster/spark/bin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 sh start-face-alarm-job.sh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启动start-kafka-to-parquet.sh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/opt/GoSunBigDataDeploy/Cluster/spark/bin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 sh start-kafka-to-parquet.sh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启动start-kmeans-clustering-job.sh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/opt/GoSunBigDataDeploy/Cluster/spark/bin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 sh start-kmeans-clustering-job.sh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启动azkaban任务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/opt/GoSunBigDataDeploy/Cluster/azkaban/bin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create-schedule-job-to-zip.sh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zip 进入压缩包目录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查看压缩包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drawing>
          <wp:inline distT="0" distB="0" distL="114300" distR="114300">
            <wp:extent cx="3533140" cy="514350"/>
            <wp:effectExtent l="0" t="0" r="10160" b="0"/>
            <wp:docPr id="79" name="图片 13" descr="TIM图片20180621100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3" descr="TIM图片2018062110043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把压缩包拷贝到本地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进入Azkaban网页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"https://172.18.18.103:8443启动定时任务"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https://172.18.18.103:8443</w:t>
      </w:r>
      <w:r>
        <w:rPr>
          <w:rStyle w:val="17"/>
          <w:rFonts w:hint="eastAsia"/>
          <w:color w:val="auto"/>
          <w:u w:val="none"/>
          <w:lang w:val="en-US" w:eastAsia="zh-CN"/>
        </w:rPr>
        <w:t>启动定时任务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点击Create Project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1290955"/>
            <wp:effectExtent l="0" t="0" r="8255" b="4445"/>
            <wp:docPr id="84" name="图片 14" descr="InkedTIM图片20180621134817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4" descr="InkedTIM图片20180621134817_LI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填写Name和Description然后点击Create Project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745740"/>
            <wp:effectExtent l="0" t="0" r="5080" b="16510"/>
            <wp:docPr id="80" name="图片 15" descr="TIM图片20180621135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5" descr="TIM图片20180621135900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点击Upload上传对应的三个zip包，上传成功后点击Upload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1351280"/>
            <wp:effectExtent l="0" t="0" r="9525" b="1270"/>
            <wp:docPr id="82" name="图片 16" descr="InkedTIM图片20180621140100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6" descr="InkedTIM图片20180621140100_LI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132965"/>
            <wp:effectExtent l="0" t="0" r="5080" b="635"/>
            <wp:docPr id="83" name="图片 17" descr="TIM图片2018062114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7" descr="TIM图片20180621140405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点击Execute Flow然后点击Schedule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3515" cy="1396365"/>
            <wp:effectExtent l="0" t="0" r="13335" b="13335"/>
            <wp:docPr id="78" name="图片 18" descr="InkedTIM图片20180621140733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8" descr="InkedTIM图片20180621140733_LI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9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424430"/>
            <wp:effectExtent l="0" t="0" r="5080" b="13970"/>
            <wp:docPr id="77" name="图片 19" descr="InkedTIM图片20180621140916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9" descr="InkedTIM图片20180621140916_LI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填写对应的Time(可以往后填一点)和Date(选择当天就ok)，Recurrence中Days根据ZIP包的名称进行选择，然后点击Schedule，然后点击Continue就ok了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3011170"/>
            <wp:effectExtent l="0" t="0" r="5080" b="17780"/>
            <wp:docPr id="81" name="图片 20" descr="TIM图片2018062114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0" descr="TIM图片2018062114132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1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53" w:name="_Toc14831"/>
      <w:r>
        <w:rPr>
          <w:rFonts w:hint="eastAsia"/>
          <w:lang w:val="en-US" w:eastAsia="zh-CN"/>
        </w:rPr>
        <w:t>微服务模块</w:t>
      </w:r>
      <w:bookmarkEnd w:id="5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common目录：address，face，visual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face目录：alarm，peoplemanager，dispatch，dynRepo，staRepo，dynperson，dyncar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服务启动方法以address为例：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启动address服务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/opt/GoSunBigDataDeploy/Service/common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address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bin/start-address.sh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tailf log/2018-06-22.address.0.log 查看服务是否启动成功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168275"/>
            <wp:effectExtent l="0" t="0" r="6985" b="3175"/>
            <wp:docPr id="8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2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alarm，peoplemanager，dispatch，dynRepo，face，staRepo，visual，dynperson，dyncar服务启动与上面步骤类似(服务启动完成后jps查看下对应的服务进程是否启动成功)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JvSDC8VAgAAEw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480" w:lineRule="exact"/>
      <w:jc w:val="center"/>
      <w:rPr>
        <w:rFonts w:ascii="仿宋_GB2312" w:hAnsi="华文细黑" w:eastAsia="仿宋_GB2312"/>
        <w:b/>
        <w:sz w:val="28"/>
        <w:szCs w:val="28"/>
      </w:rPr>
    </w:pPr>
    <w:r>
      <w:rPr>
        <w:rFonts w:hint="eastAsia" w:ascii="仿宋_GB2312" w:hAnsi="华文细黑" w:eastAsia="仿宋_GB2312"/>
        <w:sz w:val="28"/>
        <w:szCs w:val="28"/>
      </w:rPr>
      <w:t>江西高创保安服务技术有限公司杭州分公司</w:t>
    </w:r>
  </w:p>
  <w:p>
    <w:pPr>
      <w:pStyle w:val="9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113B41"/>
    <w:multiLevelType w:val="singleLevel"/>
    <w:tmpl w:val="9F113B4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F387E5D"/>
    <w:multiLevelType w:val="singleLevel"/>
    <w:tmpl w:val="AF387E5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BD14C8A"/>
    <w:multiLevelType w:val="multilevel"/>
    <w:tmpl w:val="EBD14C8A"/>
    <w:lvl w:ilvl="0" w:tentative="0">
      <w:start w:val="1"/>
      <w:numFmt w:val="chineseCounting"/>
      <w:pStyle w:val="2"/>
      <w:suff w:val="nothing"/>
      <w:lvlText w:val="%1、"/>
      <w:lvlJc w:val="left"/>
      <w:pPr>
        <w:tabs>
          <w:tab w:val="left" w:pos="0"/>
        </w:tabs>
        <w:ind w:left="0" w:firstLine="400"/>
      </w:pPr>
      <w:rPr>
        <w:rFonts w:hint="eastAsia" w:ascii="宋体" w:hAnsi="宋体" w:eastAsia="宋体" w:cs="宋体"/>
      </w:rPr>
    </w:lvl>
    <w:lvl w:ilvl="1" w:tentative="0">
      <w:start w:val="1"/>
      <w:numFmt w:val="chineseCounting"/>
      <w:pStyle w:val="3"/>
      <w:suff w:val="nothing"/>
      <w:lvlText w:val="%2．"/>
      <w:lvlJc w:val="left"/>
      <w:pPr>
        <w:tabs>
          <w:tab w:val="left" w:pos="0"/>
        </w:tabs>
        <w:ind w:left="0" w:firstLine="400"/>
      </w:pPr>
      <w:rPr>
        <w:rFonts w:hint="eastAsia" w:ascii="宋体" w:hAnsi="宋体" w:eastAsia="宋体" w:cs="宋体"/>
      </w:rPr>
    </w:lvl>
    <w:lvl w:ilvl="2" w:tentative="0">
      <w:start w:val="1"/>
      <w:numFmt w:val="decimal"/>
      <w:pStyle w:val="4"/>
      <w:suff w:val="nothing"/>
      <w:lvlText w:val="%3. "/>
      <w:lvlJc w:val="left"/>
      <w:pPr>
        <w:tabs>
          <w:tab w:val="left" w:pos="0"/>
        </w:tabs>
        <w:ind w:left="0" w:firstLine="567"/>
      </w:pPr>
      <w:rPr>
        <w:rFonts w:hint="eastAsia" w:ascii="宋体" w:hAnsi="宋体" w:eastAsia="宋体" w:cs="宋体"/>
      </w:rPr>
    </w:lvl>
    <w:lvl w:ilvl="3" w:tentative="0">
      <w:start w:val="1"/>
      <w:numFmt w:val="decimal"/>
      <w:pStyle w:val="5"/>
      <w:suff w:val="nothing"/>
      <w:lvlText w:val="%3.%4. "/>
      <w:lvlJc w:val="left"/>
      <w:pPr>
        <w:tabs>
          <w:tab w:val="left" w:pos="0"/>
        </w:tabs>
        <w:ind w:left="0" w:firstLine="737"/>
      </w:pPr>
      <w:rPr>
        <w:rFonts w:hint="eastAsia" w:ascii="宋体" w:hAnsi="宋体" w:eastAsia="宋体" w:cs="宋体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02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Roman"/>
      <w:suff w:val="nothing"/>
      <w:lvlText w:val="%8. 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02"/>
      </w:pPr>
      <w:rPr>
        <w:rFonts w:hint="eastAsia"/>
      </w:rPr>
    </w:lvl>
  </w:abstractNum>
  <w:abstractNum w:abstractNumId="3">
    <w:nsid w:val="F828C6B1"/>
    <w:multiLevelType w:val="singleLevel"/>
    <w:tmpl w:val="F828C6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0D74F9DD"/>
    <w:multiLevelType w:val="singleLevel"/>
    <w:tmpl w:val="0D74F9D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1FD0992"/>
    <w:multiLevelType w:val="singleLevel"/>
    <w:tmpl w:val="21FD0992"/>
    <w:lvl w:ilvl="0" w:tentative="0">
      <w:start w:val="2"/>
      <w:numFmt w:val="decimal"/>
      <w:suff w:val="space"/>
      <w:lvlText w:val="%1."/>
      <w:lvlJc w:val="left"/>
      <w:pPr>
        <w:ind w:left="2514" w:leftChars="0" w:firstLine="0" w:firstLineChars="0"/>
      </w:pPr>
    </w:lvl>
  </w:abstractNum>
  <w:abstractNum w:abstractNumId="6">
    <w:nsid w:val="56D09C73"/>
    <w:multiLevelType w:val="singleLevel"/>
    <w:tmpl w:val="56D09C7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6F5CE3DE"/>
    <w:multiLevelType w:val="singleLevel"/>
    <w:tmpl w:val="6F5CE3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0"/>
  </w:num>
  <w:num w:numId="5">
    <w:abstractNumId w:val="7"/>
  </w:num>
  <w:num w:numId="6">
    <w:abstractNumId w:val="6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2B1E3C"/>
    <w:rsid w:val="006A3FAF"/>
    <w:rsid w:val="00C50D46"/>
    <w:rsid w:val="016E31D0"/>
    <w:rsid w:val="03A83429"/>
    <w:rsid w:val="03D65C6C"/>
    <w:rsid w:val="051048C3"/>
    <w:rsid w:val="055809F7"/>
    <w:rsid w:val="06FE0D3E"/>
    <w:rsid w:val="074E7E2C"/>
    <w:rsid w:val="0A7A4271"/>
    <w:rsid w:val="0CDF00AF"/>
    <w:rsid w:val="0CEE3E50"/>
    <w:rsid w:val="0DD47400"/>
    <w:rsid w:val="0E6E073D"/>
    <w:rsid w:val="11046E88"/>
    <w:rsid w:val="122B1E3C"/>
    <w:rsid w:val="12B81593"/>
    <w:rsid w:val="1318192F"/>
    <w:rsid w:val="159F785B"/>
    <w:rsid w:val="15A02DBF"/>
    <w:rsid w:val="1C5521D0"/>
    <w:rsid w:val="1CEC31CA"/>
    <w:rsid w:val="24821223"/>
    <w:rsid w:val="295A1CB0"/>
    <w:rsid w:val="2BDE333A"/>
    <w:rsid w:val="2DB859DB"/>
    <w:rsid w:val="2F6A6791"/>
    <w:rsid w:val="30D2384F"/>
    <w:rsid w:val="31E008DD"/>
    <w:rsid w:val="3232227F"/>
    <w:rsid w:val="36471516"/>
    <w:rsid w:val="36DC69AA"/>
    <w:rsid w:val="377128E8"/>
    <w:rsid w:val="39554CE4"/>
    <w:rsid w:val="3B72523B"/>
    <w:rsid w:val="3B8C43AE"/>
    <w:rsid w:val="3C616D21"/>
    <w:rsid w:val="3D6F46B7"/>
    <w:rsid w:val="3E70704C"/>
    <w:rsid w:val="3E9F0BA2"/>
    <w:rsid w:val="3F2503B2"/>
    <w:rsid w:val="3F9224A6"/>
    <w:rsid w:val="403F6E8A"/>
    <w:rsid w:val="404845F5"/>
    <w:rsid w:val="43F71997"/>
    <w:rsid w:val="470667C8"/>
    <w:rsid w:val="47D5061A"/>
    <w:rsid w:val="48417166"/>
    <w:rsid w:val="4CEC17A1"/>
    <w:rsid w:val="4E5532F2"/>
    <w:rsid w:val="4EAB58D8"/>
    <w:rsid w:val="4F6C1BB2"/>
    <w:rsid w:val="51B76C15"/>
    <w:rsid w:val="52E877B5"/>
    <w:rsid w:val="53CD145E"/>
    <w:rsid w:val="55676FFC"/>
    <w:rsid w:val="57F2240B"/>
    <w:rsid w:val="58BD389E"/>
    <w:rsid w:val="58DF4C17"/>
    <w:rsid w:val="5A614065"/>
    <w:rsid w:val="5BCA1362"/>
    <w:rsid w:val="5C793AB5"/>
    <w:rsid w:val="5E7A6611"/>
    <w:rsid w:val="5EEB5F79"/>
    <w:rsid w:val="61586806"/>
    <w:rsid w:val="639A0EF8"/>
    <w:rsid w:val="64164F1D"/>
    <w:rsid w:val="67885100"/>
    <w:rsid w:val="69860A62"/>
    <w:rsid w:val="69ED42FE"/>
    <w:rsid w:val="6AB604C9"/>
    <w:rsid w:val="6AC06A1C"/>
    <w:rsid w:val="6D535020"/>
    <w:rsid w:val="700D0598"/>
    <w:rsid w:val="70AB6009"/>
    <w:rsid w:val="75CA6D89"/>
    <w:rsid w:val="7663769B"/>
    <w:rsid w:val="76835EFD"/>
    <w:rsid w:val="77A919E6"/>
    <w:rsid w:val="77D62B3D"/>
    <w:rsid w:val="78DF3799"/>
    <w:rsid w:val="792F06AB"/>
    <w:rsid w:val="7A391BD0"/>
    <w:rsid w:val="7B1E3CCC"/>
    <w:rsid w:val="7D105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left="1050" w:leftChars="500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0"/>
    <w:pPr>
      <w:numPr>
        <w:ilvl w:val="0"/>
        <w:numId w:val="1"/>
      </w:numPr>
      <w:spacing w:before="123" w:beforeAutospacing="1" w:afterAutospacing="1"/>
      <w:ind w:leftChars="0" w:firstLine="400"/>
      <w:jc w:val="left"/>
      <w:outlineLvl w:val="0"/>
    </w:pPr>
    <w:rPr>
      <w:rFonts w:hint="eastAsia" w:ascii="Times New Roman" w:hAnsi="Times New Roman" w:cs="Times New Roman" w:eastAsiaTheme="majorEastAsia"/>
      <w:b/>
      <w:kern w:val="44"/>
      <w:sz w:val="32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ind w:leftChars="0" w:firstLine="400"/>
      <w:outlineLvl w:val="1"/>
    </w:pPr>
    <w:rPr>
      <w:rFonts w:asciiTheme="majorAscii" w:hAnsiTheme="majorAscii" w:eastAsiaTheme="majorEastAsia" w:cstheme="majorBidi"/>
      <w:b/>
      <w:bCs/>
      <w:sz w:val="28"/>
      <w:szCs w:val="32"/>
    </w:rPr>
  </w:style>
  <w:style w:type="paragraph" w:styleId="4">
    <w:name w:val="heading 3"/>
    <w:basedOn w:val="1"/>
    <w:next w:val="1"/>
    <w:link w:val="2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240" w:lineRule="auto"/>
      <w:ind w:leftChars="0" w:firstLine="567"/>
      <w:outlineLvl w:val="2"/>
    </w:pPr>
    <w:rPr>
      <w:b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0" w:leftChars="0" w:right="210" w:rightChars="100" w:firstLine="737"/>
      <w:outlineLvl w:val="3"/>
    </w:pPr>
    <w:rPr>
      <w:rFonts w:ascii="Arial" w:hAnsi="Arial"/>
      <w:b/>
      <w:sz w:val="24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4">
    <w:name w:val="Default Paragraph Font"/>
    <w:semiHidden/>
    <w:qFormat/>
    <w:uiPriority w:val="0"/>
  </w:style>
  <w:style w:type="table" w:default="1" w:styleId="1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toc 2"/>
    <w:basedOn w:val="1"/>
    <w:next w:val="1"/>
    <w:qFormat/>
    <w:uiPriority w:val="0"/>
    <w:pPr>
      <w:ind w:left="420" w:leftChars="200"/>
    </w:pPr>
  </w:style>
  <w:style w:type="paragraph" w:styleId="1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5">
    <w:name w:val="Strong"/>
    <w:basedOn w:val="14"/>
    <w:qFormat/>
    <w:uiPriority w:val="0"/>
    <w:rPr>
      <w:b/>
    </w:rPr>
  </w:style>
  <w:style w:type="character" w:styleId="16">
    <w:name w:val="FollowedHyperlink"/>
    <w:basedOn w:val="14"/>
    <w:uiPriority w:val="0"/>
    <w:rPr>
      <w:color w:val="800080"/>
      <w:u w:val="single"/>
    </w:rPr>
  </w:style>
  <w:style w:type="character" w:styleId="17">
    <w:name w:val="Hyperlink"/>
    <w:basedOn w:val="14"/>
    <w:qFormat/>
    <w:uiPriority w:val="0"/>
    <w:rPr>
      <w:color w:val="0000FF"/>
      <w:u w:val="single"/>
    </w:rPr>
  </w:style>
  <w:style w:type="character" w:styleId="18">
    <w:name w:val="HTML Code"/>
    <w:basedOn w:val="14"/>
    <w:qFormat/>
    <w:uiPriority w:val="0"/>
    <w:rPr>
      <w:rFonts w:ascii="Courier New" w:hAnsi="Courier New"/>
      <w:sz w:val="20"/>
    </w:rPr>
  </w:style>
  <w:style w:type="table" w:styleId="20">
    <w:name w:val="Table Grid"/>
    <w:basedOn w:val="1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1">
    <w:name w:val="标题 3 Char"/>
    <w:link w:val="4"/>
    <w:qFormat/>
    <w:uiPriority w:val="0"/>
    <w:rPr>
      <w:rFonts w:asciiTheme="minorAscii" w:hAnsiTheme="minorAscii" w:eastAsiaTheme="minorEastAsia"/>
      <w:b/>
      <w:sz w:val="24"/>
    </w:rPr>
  </w:style>
  <w:style w:type="character" w:customStyle="1" w:styleId="22">
    <w:name w:val="标题 1 Char"/>
    <w:link w:val="2"/>
    <w:qFormat/>
    <w:uiPriority w:val="0"/>
    <w:rPr>
      <w:rFonts w:hint="eastAsia" w:ascii="Times New Roman" w:hAnsi="Times New Roman" w:cs="Times New Roman" w:eastAsiaTheme="majorEastAsia"/>
      <w:b/>
      <w:kern w:val="44"/>
      <w:sz w:val="32"/>
      <w:szCs w:val="48"/>
    </w:rPr>
  </w:style>
  <w:style w:type="paragraph" w:styleId="2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jpeg"/><Relationship Id="rId87" Type="http://schemas.openxmlformats.org/officeDocument/2006/relationships/image" Target="media/image82.jpeg"/><Relationship Id="rId86" Type="http://schemas.openxmlformats.org/officeDocument/2006/relationships/image" Target="media/image81.png"/><Relationship Id="rId85" Type="http://schemas.openxmlformats.org/officeDocument/2006/relationships/image" Target="media/image80.jpeg"/><Relationship Id="rId84" Type="http://schemas.openxmlformats.org/officeDocument/2006/relationships/image" Target="media/image79.png"/><Relationship Id="rId83" Type="http://schemas.openxmlformats.org/officeDocument/2006/relationships/image" Target="media/image78.jpe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7" Type="http://schemas.openxmlformats.org/officeDocument/2006/relationships/fontTable" Target="fontTable.xml"/><Relationship Id="rId106" Type="http://schemas.openxmlformats.org/officeDocument/2006/relationships/numbering" Target="numbering.xml"/><Relationship Id="rId105" Type="http://schemas.openxmlformats.org/officeDocument/2006/relationships/customXml" Target="../customXml/item1.xml"/><Relationship Id="rId104" Type="http://schemas.openxmlformats.org/officeDocument/2006/relationships/image" Target="media/image99.png"/><Relationship Id="rId103" Type="http://schemas.openxmlformats.org/officeDocument/2006/relationships/image" Target="media/image98.pn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BL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2</Pages>
  <Words>291</Words>
  <Characters>576</Characters>
  <Lines>0</Lines>
  <Paragraphs>0</Paragraphs>
  <TotalTime>7</TotalTime>
  <ScaleCrop>false</ScaleCrop>
  <LinksUpToDate>false</LinksUpToDate>
  <CharactersWithSpaces>605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2018-08-01T03:30:00Z</dcterms:created>
  <dc:creator>ZBL</dc:creator>
  <cp:lastModifiedBy>Small??</cp:lastModifiedBy>
  <dcterms:modified xsi:type="dcterms:W3CDTF">2018-09-17T06:53:55Z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