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B4" w:rsidRPr="00556CB4" w:rsidRDefault="00556CB4" w:rsidP="00FB2AA7">
      <w:pPr>
        <w:spacing w:before="60" w:after="60"/>
        <w:jc w:val="both"/>
      </w:pPr>
      <w:r w:rsidRPr="00556CB4">
        <w:rPr>
          <w:rFonts w:ascii="Arial" w:hAnsi="Arial" w:cs="Arial"/>
          <w:b/>
          <w:bCs/>
          <w:color w:val="141823"/>
          <w:sz w:val="23"/>
          <w:szCs w:val="23"/>
          <w:shd w:val="clear" w:color="auto" w:fill="FFFFFF"/>
        </w:rPr>
        <w:t>Вариант 1:</w:t>
      </w:r>
    </w:p>
    <w:p w:rsidR="00556CB4" w:rsidRPr="00556CB4" w:rsidRDefault="00556CB4" w:rsidP="00FB2AA7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Протоколен стек за RIP, OSPF и BGP</w:t>
      </w:r>
    </w:p>
    <w:p w:rsidR="007B6935" w:rsidRDefault="00556CB4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RIP, OSPF, BGP са протоколи за динамична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маршрутизация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. </w:t>
      </w:r>
    </w:p>
    <w:p w:rsidR="00556CB4" w:rsidRPr="008B5BDC" w:rsidRDefault="00556CB4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RIP - ползва се в сравнително малки и рядко менящи си топологията мрежи. Има бавна скорост на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сходимост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, метриката която ползва е хопове. (би предпочел пътят по-близък по брой междинни рутери, не по скорост на връзката)</w:t>
      </w:r>
      <w:r w:rsidR="007B693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.</w:t>
      </w:r>
    </w:p>
    <w:p w:rsidR="00556CB4" w:rsidRDefault="00556CB4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OSPF - Динамичен протокол за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маршрутизация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, ползван в рамките на АС (автономна система). Има бърза скорост на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сходимост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и знае цялостната топология на мрежата. Метриката му е комплексна, един от критериите е b</w:t>
      </w:r>
      <w:r w:rsid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*/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andwidth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(скоростта на връзката)</w:t>
      </w:r>
      <w:r w:rsidR="003A29C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. Използва </w:t>
      </w:r>
      <w:r w:rsidR="003A29CE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Shortest path tree </w:t>
      </w:r>
      <w:r w:rsidR="003A29C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и алгоритъм на </w:t>
      </w:r>
      <w:proofErr w:type="spellStart"/>
      <w:r w:rsidR="003A29CE">
        <w:rPr>
          <w:rFonts w:ascii="Arial" w:hAnsi="Arial" w:cs="Arial"/>
          <w:color w:val="141823"/>
          <w:sz w:val="23"/>
          <w:szCs w:val="23"/>
          <w:shd w:val="clear" w:color="auto" w:fill="FFFFFF"/>
        </w:rPr>
        <w:t>Дийкстра</w:t>
      </w:r>
      <w:proofErr w:type="spellEnd"/>
      <w:r w:rsidR="003A29C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за да намери оптималният маршрут.</w:t>
      </w:r>
    </w:p>
    <w:p w:rsidR="002029C3" w:rsidRDefault="002029C3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</w:p>
    <w:p w:rsidR="002029C3" w:rsidRPr="003A29CE" w:rsidRDefault="002029C3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BGP - </w:t>
      </w:r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основният протокол за </w:t>
      </w:r>
      <w:proofErr w:type="spellStart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маршрутизация</w:t>
      </w:r>
      <w:proofErr w:type="spellEnd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в Internet. Поддържа таблица от IP мрежи (префикси), които определят достижимостта на мрежите между автономните системи. BGP е протокол с вектор на пътищата, </w:t>
      </w:r>
      <w:proofErr w:type="spellStart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path</w:t>
      </w:r>
      <w:proofErr w:type="spellEnd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vector</w:t>
      </w:r>
      <w:proofErr w:type="spellEnd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protocol</w:t>
      </w:r>
      <w:proofErr w:type="spellEnd"/>
      <w:r w:rsidRP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.</w:t>
      </w:r>
    </w:p>
    <w:p w:rsidR="00556CB4" w:rsidRDefault="00556CB4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>*АС - област на единно администриране. Например СУ или по-големите Интернет доставчици.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</w:r>
      <w:r w:rsidR="002029C3">
        <w:rPr>
          <w:rFonts w:ascii="Arial" w:hAnsi="Arial" w:cs="Arial"/>
          <w:color w:val="141823"/>
          <w:sz w:val="23"/>
          <w:szCs w:val="23"/>
          <w:shd w:val="clear" w:color="auto" w:fill="FFFFFF"/>
        </w:rPr>
        <w:t>+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*Скорост на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сходимост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/конвергенция -&gt; времето за което промяна в топологията бива разпространено до всички участници в схемата.</w:t>
      </w:r>
    </w:p>
    <w:p w:rsidR="00D37C70" w:rsidRPr="00556CB4" w:rsidRDefault="00D37C70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Pr="008B53E2" w:rsidRDefault="00556CB4" w:rsidP="00FB2AA7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8B53E2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Йерархична </w:t>
      </w:r>
      <w:proofErr w:type="spellStart"/>
      <w:r w:rsidRPr="008B53E2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маршрутизация</w:t>
      </w:r>
      <w:proofErr w:type="spellEnd"/>
    </w:p>
    <w:p w:rsidR="00A20064" w:rsidRDefault="00A20064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A20064">
        <w:rPr>
          <w:rFonts w:ascii="Arial" w:hAnsi="Arial" w:cs="Arial"/>
          <w:color w:val="141823"/>
          <w:sz w:val="23"/>
          <w:szCs w:val="23"/>
        </w:rPr>
        <w:t xml:space="preserve">С увеличаването на размерите на мрежата нараства обемът на маршрутните таблици, което изисква повече памет и процесорно време за тяхната обработка. </w:t>
      </w:r>
    </w:p>
    <w:p w:rsidR="00A20064" w:rsidRDefault="00A20064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A20064">
        <w:rPr>
          <w:rFonts w:ascii="Arial" w:hAnsi="Arial" w:cs="Arial"/>
          <w:color w:val="141823"/>
          <w:sz w:val="23"/>
          <w:szCs w:val="23"/>
        </w:rPr>
        <w:t xml:space="preserve">Това налага въвеждането на йерархично </w:t>
      </w:r>
      <w:proofErr w:type="spellStart"/>
      <w:r w:rsidRPr="00A20064">
        <w:rPr>
          <w:rFonts w:ascii="Arial" w:hAnsi="Arial" w:cs="Arial"/>
          <w:color w:val="141823"/>
          <w:sz w:val="23"/>
          <w:szCs w:val="23"/>
        </w:rPr>
        <w:t>маршрутизиране</w:t>
      </w:r>
      <w:proofErr w:type="spellEnd"/>
      <w:r w:rsidRPr="00A20064">
        <w:rPr>
          <w:rFonts w:ascii="Arial" w:hAnsi="Arial" w:cs="Arial"/>
          <w:color w:val="141823"/>
          <w:sz w:val="23"/>
          <w:szCs w:val="23"/>
        </w:rPr>
        <w:t>, при което мрежата се разделя на области. Маршрутизаторите в една област знаят всичко за вътрешната структура на своята област, но не знаят вътрешната структура на останалите области. За по-големи мрежи може да е необходима йерархия с повече от две нива.</w:t>
      </w:r>
    </w:p>
    <w:p w:rsidR="00A20064" w:rsidRPr="00FB2AA7" w:rsidRDefault="00A20064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strike/>
          <w:color w:val="141823"/>
          <w:sz w:val="23"/>
          <w:szCs w:val="23"/>
        </w:rPr>
      </w:pPr>
      <w:r w:rsidRPr="00556CB4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Обявяването на маршрути чрез OSPF е реализирано в йерархия. Има една главна област и множество подобласти. Главната област се обозначава с номер 0, подобластите с номер по-голям от 0.</w:t>
      </w:r>
    </w:p>
    <w:p w:rsidR="00FB2AA7" w:rsidRPr="00556CB4" w:rsidRDefault="00FB2AA7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strike/>
          <w:color w:val="141823"/>
          <w:sz w:val="23"/>
          <w:szCs w:val="23"/>
        </w:rPr>
      </w:pPr>
      <w:bookmarkStart w:id="0" w:name="_GoBack"/>
      <w:bookmarkEnd w:id="0"/>
    </w:p>
    <w:p w:rsidR="00556CB4" w:rsidRDefault="00556CB4" w:rsidP="00FB2AA7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proofErr w:type="spellStart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Мултиплексиране</w:t>
      </w:r>
      <w:proofErr w:type="spellEnd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и </w:t>
      </w:r>
      <w:proofErr w:type="spellStart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демултиплексиране</w:t>
      </w:r>
      <w:proofErr w:type="spellEnd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(при TCP)</w:t>
      </w:r>
      <w:r w:rsidR="00FB2AA7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</w:t>
      </w:r>
    </w:p>
    <w:p w:rsidR="00FB2AA7" w:rsidRPr="00FB2AA7" w:rsidRDefault="00FB2AA7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FB2AA7">
        <w:rPr>
          <w:rFonts w:ascii="Arial" w:hAnsi="Arial" w:cs="Arial"/>
          <w:color w:val="141823"/>
          <w:sz w:val="23"/>
          <w:szCs w:val="23"/>
        </w:rPr>
        <w:t xml:space="preserve">Обикновено на всеки TCP/IP хост има много процеси, като всеки от тях иска да изпраща и получава информация по мрежата. Всичката тази информация обаче трябва да бъде изпратена през същия интерфейс. </w:t>
      </w:r>
      <w:proofErr w:type="spellStart"/>
      <w:r w:rsidRPr="00FB2AA7">
        <w:rPr>
          <w:rFonts w:ascii="Arial" w:hAnsi="Arial" w:cs="Arial"/>
          <w:color w:val="141823"/>
          <w:sz w:val="23"/>
          <w:szCs w:val="23"/>
        </w:rPr>
        <w:t>Мултиплексирането</w:t>
      </w:r>
      <w:proofErr w:type="spellEnd"/>
      <w:r w:rsidRPr="00FB2AA7">
        <w:rPr>
          <w:rFonts w:ascii="Arial" w:hAnsi="Arial" w:cs="Arial"/>
          <w:color w:val="141823"/>
          <w:sz w:val="23"/>
          <w:szCs w:val="23"/>
        </w:rPr>
        <w:t xml:space="preserve"> е процесът на комбиниране на два или повече потока от информация, така че те да преминат през една-единствена физическа връзка. TCP предоставя възможности за </w:t>
      </w:r>
      <w:proofErr w:type="spellStart"/>
      <w:r w:rsidRPr="00FB2AA7">
        <w:rPr>
          <w:rFonts w:ascii="Arial" w:hAnsi="Arial" w:cs="Arial"/>
          <w:color w:val="141823"/>
          <w:sz w:val="23"/>
          <w:szCs w:val="23"/>
        </w:rPr>
        <w:t>мултиплексиране</w:t>
      </w:r>
      <w:proofErr w:type="spellEnd"/>
      <w:r w:rsidRPr="00FB2AA7">
        <w:rPr>
          <w:rFonts w:ascii="Arial" w:hAnsi="Arial" w:cs="Arial"/>
          <w:color w:val="141823"/>
          <w:sz w:val="23"/>
          <w:szCs w:val="23"/>
        </w:rPr>
        <w:t xml:space="preserve">, като използва порт номера на източника и дестинацията. Тези порт номера позволяват на TCP да създаде няколко виртуални връзки над една физическа и да </w:t>
      </w:r>
      <w:proofErr w:type="spellStart"/>
      <w:r w:rsidRPr="00FB2AA7">
        <w:rPr>
          <w:rFonts w:ascii="Arial" w:hAnsi="Arial" w:cs="Arial"/>
          <w:color w:val="141823"/>
          <w:sz w:val="23"/>
          <w:szCs w:val="23"/>
        </w:rPr>
        <w:t>мултиплексира</w:t>
      </w:r>
      <w:proofErr w:type="spellEnd"/>
      <w:r w:rsidRPr="00FB2AA7">
        <w:rPr>
          <w:rFonts w:ascii="Arial" w:hAnsi="Arial" w:cs="Arial"/>
          <w:color w:val="141823"/>
          <w:sz w:val="23"/>
          <w:szCs w:val="23"/>
        </w:rPr>
        <w:t xml:space="preserve"> информационния поток през тази връзка. Някои от добре познатите порт номера са: 25 за SMTP, 23 за </w:t>
      </w:r>
      <w:proofErr w:type="spellStart"/>
      <w:r w:rsidRPr="00FB2AA7">
        <w:rPr>
          <w:rFonts w:ascii="Arial" w:hAnsi="Arial" w:cs="Arial"/>
          <w:color w:val="141823"/>
          <w:sz w:val="23"/>
          <w:szCs w:val="23"/>
        </w:rPr>
        <w:t>Telnet</w:t>
      </w:r>
      <w:proofErr w:type="spellEnd"/>
      <w:r w:rsidRPr="00FB2AA7">
        <w:rPr>
          <w:rFonts w:ascii="Arial" w:hAnsi="Arial" w:cs="Arial"/>
          <w:color w:val="141823"/>
          <w:sz w:val="23"/>
          <w:szCs w:val="23"/>
        </w:rPr>
        <w:t xml:space="preserve">, 21 за FTP, 80 за HTTP, 443 за HTTPS и други. Обратния процес – приемането на много несвързани пакети и предаването им до правилните процеси – се нарича </w:t>
      </w:r>
      <w:proofErr w:type="spellStart"/>
      <w:r w:rsidRPr="00FB2AA7">
        <w:rPr>
          <w:rFonts w:ascii="Arial" w:hAnsi="Arial" w:cs="Arial"/>
          <w:color w:val="141823"/>
          <w:sz w:val="23"/>
          <w:szCs w:val="23"/>
        </w:rPr>
        <w:t>демултиплексиране</w:t>
      </w:r>
      <w:proofErr w:type="spellEnd"/>
      <w:r w:rsidRPr="00FB2AA7">
        <w:rPr>
          <w:rFonts w:ascii="Arial" w:hAnsi="Arial" w:cs="Arial"/>
          <w:color w:val="141823"/>
          <w:sz w:val="23"/>
          <w:szCs w:val="23"/>
        </w:rPr>
        <w:t>.</w:t>
      </w:r>
    </w:p>
    <w:p w:rsidR="00D37C70" w:rsidRPr="00556CB4" w:rsidRDefault="00D37C70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</w:p>
    <w:p w:rsidR="00556CB4" w:rsidRDefault="00556CB4" w:rsidP="00FB2AA7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Контрол на потока и контрол на претовареността при TCP</w:t>
      </w:r>
    </w:p>
    <w:p w:rsidR="003A29CE" w:rsidRDefault="003A29CE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3A29CE">
        <w:rPr>
          <w:rFonts w:ascii="Arial" w:hAnsi="Arial" w:cs="Arial"/>
          <w:color w:val="141823"/>
          <w:sz w:val="23"/>
          <w:szCs w:val="23"/>
        </w:rPr>
        <w:lastRenderedPageBreak/>
        <w:t xml:space="preserve">Колкото и добре да е проектирана дадена мрежа, не може без загуби на данни. TCP осигурява методи за управление на тези загуби на сегменти. Един от тях е механизмът за повторно предаване на сегменти с непотвърдени данни. TCP услугата в хоста-приемник потвърждава само данни, състоящи се от непрекъсната последователност от данни. Ако липсват един или повече сегменти, потвърждават се само данните в сегментите, които попълват плътно потока. Това е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познатията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ви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Selective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Repeat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. Тук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Selective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Acknowledge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(SACK).</w:t>
      </w:r>
    </w:p>
    <w:p w:rsidR="003A29CE" w:rsidRDefault="003A29CE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3A29CE">
        <w:rPr>
          <w:rFonts w:ascii="Arial" w:hAnsi="Arial" w:cs="Arial"/>
          <w:color w:val="141823"/>
          <w:sz w:val="23"/>
          <w:szCs w:val="23"/>
        </w:rPr>
        <w:t>TCP има и механизми за управление на потока (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flow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control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).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Flow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control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синхронизира скоростите на потока от данни между двете услуги в сесията. Когато източникът е информиран, че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оределено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количество данни в сегментите е получено, тогава може да продължи с изпращане на повече данни за дадената сесия.</w:t>
      </w:r>
    </w:p>
    <w:p w:rsidR="003A29CE" w:rsidRPr="003A29CE" w:rsidRDefault="003A29CE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3A29CE">
        <w:rPr>
          <w:rFonts w:ascii="Arial" w:hAnsi="Arial" w:cs="Arial"/>
          <w:color w:val="141823"/>
          <w:sz w:val="23"/>
          <w:szCs w:val="23"/>
        </w:rPr>
        <w:t xml:space="preserve">Полето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Window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Size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определя количеството данни, което може да бъде предадено, преди да бъде получено потвърждение. Първоначалният размер на прозореца се определя в началото на сесията чрез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threeway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 xml:space="preserve"> </w:t>
      </w:r>
      <w:proofErr w:type="spellStart"/>
      <w:r w:rsidRPr="003A29CE">
        <w:rPr>
          <w:rFonts w:ascii="Arial" w:hAnsi="Arial" w:cs="Arial"/>
          <w:color w:val="141823"/>
          <w:sz w:val="23"/>
          <w:szCs w:val="23"/>
        </w:rPr>
        <w:t>handshake</w:t>
      </w:r>
      <w:proofErr w:type="spellEnd"/>
      <w:r w:rsidRPr="003A29CE">
        <w:rPr>
          <w:rFonts w:ascii="Arial" w:hAnsi="Arial" w:cs="Arial"/>
          <w:color w:val="141823"/>
          <w:sz w:val="23"/>
          <w:szCs w:val="23"/>
        </w:rPr>
        <w:t>.</w:t>
      </w:r>
    </w:p>
    <w:p w:rsidR="003A29CE" w:rsidRPr="003A29CE" w:rsidRDefault="003A29CE" w:rsidP="00FB2AA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3A29CE">
        <w:rPr>
          <w:rFonts w:ascii="Arial" w:hAnsi="Arial" w:cs="Arial"/>
          <w:color w:val="141823"/>
          <w:sz w:val="23"/>
          <w:szCs w:val="23"/>
        </w:rPr>
        <w:t>Механизмът за обратна връзка в TCP нагласява ефективната скорост на предаване на данните към максималния поток, който мрежата и устройството-получател могат да поддържат без загуби и без повторни предавания.</w:t>
      </w:r>
    </w:p>
    <w:p w:rsidR="00D37C70" w:rsidRDefault="00D37C70" w:rsidP="00FB2AA7">
      <w:p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</w:p>
    <w:p w:rsidR="00D37C70" w:rsidRPr="00556CB4" w:rsidRDefault="00D37C70" w:rsidP="00FB2AA7">
      <w:p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</w:p>
    <w:p w:rsidR="00556CB4" w:rsidRPr="00556CB4" w:rsidRDefault="00556CB4" w:rsidP="00FB2AA7">
      <w:pPr>
        <w:spacing w:before="60" w:after="60"/>
        <w:jc w:val="both"/>
      </w:pPr>
      <w:r w:rsidRPr="00556CB4">
        <w:rPr>
          <w:rFonts w:ascii="Arial" w:hAnsi="Arial" w:cs="Arial"/>
          <w:b/>
          <w:bCs/>
          <w:color w:val="141823"/>
          <w:sz w:val="23"/>
          <w:szCs w:val="23"/>
          <w:shd w:val="clear" w:color="auto" w:fill="FFFFFF"/>
        </w:rPr>
        <w:t>Вариант 2:</w:t>
      </w:r>
    </w:p>
    <w:p w:rsidR="00556CB4" w:rsidRPr="00556CB4" w:rsidRDefault="00556CB4" w:rsidP="00FB2AA7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Изисквания към маршрутните протоколи</w:t>
      </w:r>
    </w:p>
    <w:p w:rsidR="00556CB4" w:rsidRPr="00D37C70" w:rsidRDefault="00556CB4" w:rsidP="00FB2AA7">
      <w:pPr>
        <w:numPr>
          <w:ilvl w:val="0"/>
          <w:numId w:val="8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Маршрутизиращите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протоколи трябва да отговарят на множество изисквания. Да са достатъчно прости и лесни за конфигуриране и да осигуряват надеждна и стабилна работа на мрежата. Да реагират своевременно на отпадане на маршрутизатори или връзки между тях. Да бъдат в състояние да открият алтернативни пътища за доставяне на пакетите, ако такива съществуват.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Pr="00556CB4" w:rsidRDefault="00556CB4" w:rsidP="00FB2AA7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i/>
          <w:u w:val="single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Каква информация съдържа маршрутната таблица на BGP</w:t>
      </w:r>
    </w:p>
    <w:p w:rsidR="00556CB4" w:rsidRPr="00556CB4" w:rsidRDefault="00556CB4" w:rsidP="00FB2AA7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Поддържа таблица от IP мрежи (префикси), които определят   достижимостта на мрежите между автономните системи.</w:t>
      </w:r>
    </w:p>
    <w:p w:rsidR="00556CB4" w:rsidRPr="00D37C70" w:rsidRDefault="00556CB4" w:rsidP="00FB2AA7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Съдържа информация коя мрежа зад кой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next-hop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се намира и списък с автономни системи през които трябва да премине, също така има поле за метрика,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localpreference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и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weight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.</w:t>
      </w:r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 (IP </w:t>
      </w:r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адрес на мрежа, </w:t>
      </w:r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next hop</w:t>
      </w:r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, </w:t>
      </w:r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metric, </w:t>
      </w:r>
      <w:proofErr w:type="spellStart"/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loc</w:t>
      </w:r>
      <w:proofErr w:type="spellEnd"/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pref</w:t>
      </w:r>
      <w:proofErr w:type="spellEnd"/>
      <w:r w:rsidR="00544825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, path)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Pr="00D37C70" w:rsidRDefault="00556CB4" w:rsidP="00FB2AA7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С какви механизми се осигурява достоверността на данните при TCP</w:t>
      </w:r>
    </w:p>
    <w:p w:rsidR="008B53E2" w:rsidRDefault="008B53E2" w:rsidP="00FB2AA7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proofErr w:type="spellStart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Acknowledgements</w:t>
      </w:r>
      <w:proofErr w:type="spellEnd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    При размяната на един или повече пакети, получателя връща </w:t>
      </w:r>
      <w:proofErr w:type="spellStart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acknowledgement</w:t>
      </w:r>
      <w:proofErr w:type="spellEnd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(наречено "ACK") към изпращача, показвайки, че е получил пакетите.</w:t>
      </w:r>
      <w:r w:rsidR="00151B3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>Това се осъществява чрез полето</w:t>
      </w:r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="00151B31">
        <w:rPr>
          <w:rFonts w:ascii="Arial" w:hAnsi="Arial" w:cs="Arial"/>
          <w:color w:val="141823"/>
          <w:sz w:val="23"/>
          <w:szCs w:val="23"/>
          <w:shd w:val="clear" w:color="auto" w:fill="FFFFFF"/>
        </w:rPr>
        <w:t>A</w:t>
      </w:r>
      <w:r w:rsidR="00151B31"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cknowledgement</w:t>
      </w:r>
      <w:proofErr w:type="spellEnd"/>
      <w:r w:rsidR="00151B3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 number </w:t>
      </w:r>
      <w:r w:rsidR="00151B3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в сегмента, който има стойност равна на номера на 1-вия бит от данните в следващия сегмент, който се очаква. 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Флагът в сегмента 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ACK 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валидира стойността на 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полето </w:t>
      </w:r>
      <w:proofErr w:type="spellStart"/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>A</w:t>
      </w:r>
      <w:r w:rsidR="005000C1"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cknowledgement</w:t>
      </w:r>
      <w:proofErr w:type="spellEnd"/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 number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. </w:t>
      </w:r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Ако пакетите не са ACK-</w:t>
      </w:r>
      <w:proofErr w:type="spellStart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нати</w:t>
      </w:r>
      <w:proofErr w:type="spellEnd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, изпращача може да преизпрати пакетите</w:t>
      </w:r>
      <w:r w:rsidR="005000C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(или да спре връзката ако си мисли </w:t>
      </w:r>
      <w:proofErr w:type="spellStart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чр</w:t>
      </w:r>
      <w:proofErr w:type="spellEnd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получателя е </w:t>
      </w:r>
      <w:proofErr w:type="spellStart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крашнал</w:t>
      </w:r>
      <w:proofErr w:type="spellEnd"/>
      <w:r w:rsidRPr="008B53E2">
        <w:rPr>
          <w:rFonts w:ascii="Arial" w:hAnsi="Arial" w:cs="Arial"/>
          <w:color w:val="141823"/>
          <w:sz w:val="23"/>
          <w:szCs w:val="23"/>
          <w:shd w:val="clear" w:color="auto" w:fill="FFFFFF"/>
        </w:rPr>
        <w:t>).</w:t>
      </w:r>
    </w:p>
    <w:p w:rsidR="005000C1" w:rsidRPr="008B53E2" w:rsidRDefault="005000C1" w:rsidP="00FB2AA7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Може да се използва и полето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Checksum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в сегмента, който се изчислява върху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: TCP header-a, TCP data </w:t>
      </w:r>
      <w:proofErr w:type="spellStart"/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pseudoheader</w:t>
      </w:r>
      <w:proofErr w:type="spellEnd"/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-a (</w:t>
      </w:r>
      <w:proofErr w:type="spellStart"/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src</w:t>
      </w:r>
      <w:proofErr w:type="spellEnd"/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 IP, </w:t>
      </w:r>
      <w:proofErr w:type="spellStart"/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dest</w:t>
      </w:r>
      <w:proofErr w:type="spellEnd"/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. IP,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полето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length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в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IP header-a)</w:t>
      </w:r>
    </w:p>
    <w:p w:rsidR="008B53E2" w:rsidRPr="00151B31" w:rsidRDefault="008B53E2" w:rsidP="00FB2AA7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</w:pPr>
      <w:proofErr w:type="spellStart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Flow</w:t>
      </w:r>
      <w:proofErr w:type="spellEnd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control</w:t>
      </w:r>
      <w:proofErr w:type="spellEnd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    Ако изпращача изпраща пакети прекалено бързо, получателя изпуска пакети. Тогава се изпраща съобщение за забавяне на скоростта на изпращане.</w:t>
      </w:r>
    </w:p>
    <w:p w:rsidR="008B53E2" w:rsidRPr="00151B31" w:rsidRDefault="008B53E2" w:rsidP="00FB2AA7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Arial" w:hAnsi="Arial" w:cs="Arial"/>
          <w:b/>
          <w:bCs/>
          <w:i/>
          <w:iCs/>
          <w:strike/>
          <w:color w:val="141823"/>
          <w:sz w:val="23"/>
          <w:szCs w:val="23"/>
          <w:shd w:val="clear" w:color="auto" w:fill="FFFFFF"/>
        </w:rPr>
      </w:pPr>
      <w:proofErr w:type="spellStart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lastRenderedPageBreak/>
        <w:t>Packet</w:t>
      </w:r>
      <w:proofErr w:type="spellEnd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recovery</w:t>
      </w:r>
      <w:proofErr w:type="spellEnd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services</w:t>
      </w:r>
      <w:proofErr w:type="spellEnd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 xml:space="preserve">   Получателя може да поиска </w:t>
      </w:r>
      <w:proofErr w:type="spellStart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>преизпращане</w:t>
      </w:r>
      <w:proofErr w:type="spellEnd"/>
      <w:r w:rsidRPr="00151B31">
        <w:rPr>
          <w:rFonts w:ascii="Arial" w:hAnsi="Arial" w:cs="Arial"/>
          <w:strike/>
          <w:color w:val="141823"/>
          <w:sz w:val="23"/>
          <w:szCs w:val="23"/>
          <w:shd w:val="clear" w:color="auto" w:fill="FFFFFF"/>
        </w:rPr>
        <w:t xml:space="preserve"> на пакетите.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b/>
          <w:bCs/>
          <w:i/>
          <w:iCs/>
          <w:color w:val="141823"/>
          <w:sz w:val="23"/>
          <w:szCs w:val="23"/>
          <w:shd w:val="clear" w:color="auto" w:fill="FFFFFF"/>
        </w:rPr>
      </w:pPr>
    </w:p>
    <w:p w:rsidR="00556CB4" w:rsidRPr="00D37C70" w:rsidRDefault="00556CB4" w:rsidP="00FB2AA7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Алгоритъм на плаващия прозорец при TCP</w:t>
      </w:r>
    </w:p>
    <w:p w:rsidR="008B53E2" w:rsidRPr="004354F1" w:rsidRDefault="008B53E2" w:rsidP="00FB2AA7">
      <w:p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Плаващият прозорец при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TCP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се използва за управление на потока от данни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(Flow Control)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</w:rPr>
        <w:t>т.е. за оптимизация на трафика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.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Неговата големина се определя от полето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Window Size в TCP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сегмента и оказва какво количество данни могат да бъдат приети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(изпратени)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преди да се получи потвърждение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 xml:space="preserve">(ACK)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и без да се препълнят буферите след последния потвърден номер на байт. При получаването на данни прозореца се свива т.е. 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Windows size</w:t>
      </w:r>
      <w:r w:rsidR="004354F1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намалява и при 0 изпращача трябва да прекрати своята дейност. След обработка на данните получателя увеличава прозореца, което е знак, че е готов до приема нови данни.</w:t>
      </w:r>
    </w:p>
    <w:p w:rsidR="00D37C70" w:rsidRDefault="00D37C70" w:rsidP="00FB2AA7">
      <w:p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</w:p>
    <w:p w:rsidR="00D37C70" w:rsidRPr="00556CB4" w:rsidRDefault="00D37C70" w:rsidP="00FB2AA7">
      <w:p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</w:pPr>
    </w:p>
    <w:p w:rsidR="00556CB4" w:rsidRPr="00556CB4" w:rsidRDefault="00556CB4" w:rsidP="00FB2AA7">
      <w:pPr>
        <w:spacing w:before="60" w:after="60"/>
        <w:jc w:val="both"/>
      </w:pPr>
      <w:r w:rsidRPr="00556CB4">
        <w:rPr>
          <w:rFonts w:ascii="Arial" w:hAnsi="Arial" w:cs="Arial"/>
          <w:b/>
          <w:bCs/>
          <w:color w:val="141823"/>
          <w:sz w:val="23"/>
          <w:szCs w:val="23"/>
          <w:shd w:val="clear" w:color="auto" w:fill="FFFFFF"/>
        </w:rPr>
        <w:t>Вариант 3:</w:t>
      </w:r>
    </w:p>
    <w:p w:rsidR="00556CB4" w:rsidRPr="00556CB4" w:rsidRDefault="00556CB4" w:rsidP="00FB2AA7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Външна и вътрешна </w:t>
      </w:r>
      <w:proofErr w:type="spellStart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маршрутизация</w:t>
      </w:r>
      <w:proofErr w:type="spellEnd"/>
    </w:p>
    <w:p w:rsidR="00556CB4" w:rsidRPr="00D37C70" w:rsidRDefault="00F70D36" w:rsidP="00FB2AA7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външна </w:t>
      </w:r>
      <w:proofErr w:type="spellStart"/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маршрутизация</w:t>
      </w:r>
      <w:proofErr w:type="spellEnd"/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– Използва е от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IGP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. От таях 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най-популярен е протоколът </w:t>
      </w:r>
      <w:proofErr w:type="spellStart"/>
      <w:r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i</w:t>
      </w:r>
      <w:proofErr w:type="spellEnd"/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BGP. Ползва се за комуникация между АС (автономни системи)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За вътрешна </w:t>
      </w:r>
      <w:proofErr w:type="spellStart"/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маршрутизация</w:t>
      </w:r>
      <w:proofErr w:type="spellEnd"/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най-популярен е протоколът OSPF. Ползва се в рамките на АС. Протоколът знае за цялостната топология на мрежата, благодарение на което може да намери оптимален маршрут, спрямо различни критерии, например широчина на лентата a.k.a </w:t>
      </w:r>
      <w:proofErr w:type="spellStart"/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bandwidth</w:t>
      </w:r>
      <w:proofErr w:type="spellEnd"/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a.k.a скорост на връзката a.k.a пропускливост на комуникационния канал.</w:t>
      </w:r>
    </w:p>
    <w:p w:rsidR="00D37C70" w:rsidRPr="00556CB4" w:rsidRDefault="00D37C70" w:rsidP="00FB2AA7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Pr="00556CB4" w:rsidRDefault="00556CB4" w:rsidP="00FB2AA7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Какви полета съдържа маршрутната таблица на OSPF</w:t>
      </w:r>
    </w:p>
    <w:p w:rsidR="00556CB4" w:rsidRPr="00D37C70" w:rsidRDefault="00556CB4" w:rsidP="00FB2AA7">
      <w:pPr>
        <w:numPr>
          <w:ilvl w:val="0"/>
          <w:numId w:val="16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Мрежа, административна дистанция(110)+метрика(20),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next-hop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, интерфейс, таймер от кога знаем за мрежата от съответния интерфейс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Ред от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ospf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МТ: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>O&gt;*</w:t>
      </w:r>
      <w:hyperlink r:id="rId5" w:history="1">
        <w:r w:rsidRPr="00556CB4">
          <w:rPr>
            <w:rFonts w:ascii="Arial" w:hAnsi="Arial" w:cs="Arial"/>
            <w:color w:val="141823"/>
            <w:sz w:val="23"/>
            <w:szCs w:val="23"/>
            <w:shd w:val="clear" w:color="auto" w:fill="FFFFFF"/>
          </w:rPr>
          <w:t xml:space="preserve"> </w:t>
        </w:r>
        <w:r w:rsidRPr="00556CB4">
          <w:rPr>
            <w:rFonts w:ascii="Arial" w:hAnsi="Arial" w:cs="Arial"/>
            <w:color w:val="3B5998"/>
            <w:sz w:val="23"/>
            <w:szCs w:val="23"/>
            <w:shd w:val="clear" w:color="auto" w:fill="FFFFFF"/>
          </w:rPr>
          <w:t>172.16.1.0/30</w:t>
        </w:r>
      </w:hyperlink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[110/20]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via</w:t>
      </w:r>
      <w:proofErr w:type="spellEnd"/>
      <w:r w:rsidRPr="00556CB4">
        <w:rPr>
          <w:rFonts w:ascii="Arial" w:hAnsi="Arial" w:cs="Arial"/>
          <w:color w:val="141823"/>
          <w:sz w:val="23"/>
          <w:szCs w:val="23"/>
        </w:rPr>
        <w:fldChar w:fldCharType="begin"/>
      </w:r>
      <w:r w:rsidRPr="00556CB4">
        <w:rPr>
          <w:rFonts w:ascii="Arial" w:hAnsi="Arial" w:cs="Arial"/>
          <w:color w:val="141823"/>
          <w:sz w:val="23"/>
          <w:szCs w:val="23"/>
        </w:rPr>
        <w:instrText xml:space="preserve"> HYPERLINK "http://10.10.10.2/" </w:instrText>
      </w:r>
      <w:r w:rsidRPr="00556CB4">
        <w:rPr>
          <w:rFonts w:ascii="Arial" w:hAnsi="Arial" w:cs="Arial"/>
          <w:color w:val="141823"/>
          <w:sz w:val="23"/>
          <w:szCs w:val="23"/>
        </w:rPr>
        <w:fldChar w:fldCharType="separate"/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r w:rsidRPr="00556CB4">
        <w:rPr>
          <w:rFonts w:ascii="Arial" w:hAnsi="Arial" w:cs="Arial"/>
          <w:color w:val="3B5998"/>
          <w:sz w:val="23"/>
          <w:szCs w:val="23"/>
          <w:shd w:val="clear" w:color="auto" w:fill="FFFFFF"/>
        </w:rPr>
        <w:t>10.10.10.2</w:t>
      </w:r>
      <w:r w:rsidRPr="00556CB4">
        <w:rPr>
          <w:rFonts w:ascii="Arial" w:hAnsi="Arial" w:cs="Arial"/>
          <w:color w:val="141823"/>
          <w:sz w:val="23"/>
          <w:szCs w:val="23"/>
        </w:rPr>
        <w:fldChar w:fldCharType="end"/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, eth0, 00:14:14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*Административна дистанция - всеки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маршрутизиращ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протокол има по подразбиране стойност на административна дистанция. Така ако сме научили за съществуването на дадена мрежа от протокола RIP и в същото време по протокола OSPF, ще се вземе пътя от протокола с по-добра административна дистанция (OSPF = 110, RIP = 120). Колкото по-малка е административната дистанция, толкова по-значима е. Директно вързаните мрежи към нас са с административна дистанция 0, статично конфигурираните са с АД 1.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Pr="00556CB4" w:rsidRDefault="00556CB4" w:rsidP="00FB2AA7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proofErr w:type="spellStart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End-to-end</w:t>
      </w:r>
      <w:proofErr w:type="spellEnd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предаване и</w:t>
      </w:r>
      <w:r w:rsidR="008B5BDC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="008B5BDC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end-to-end</w:t>
      </w:r>
      <w:proofErr w:type="spellEnd"/>
      <w:r w:rsidR="008B5BDC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контрол при TC</w:t>
      </w:r>
      <w:r w:rsidR="007B6935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  <w:lang w:val="en-US"/>
        </w:rPr>
        <w:t>P</w:t>
      </w:r>
      <w:r w:rsidR="008B5BDC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  <w:lang w:val="en-US"/>
        </w:rPr>
        <w:t xml:space="preserve"> - ???</w:t>
      </w:r>
    </w:p>
    <w:p w:rsidR="00556CB4" w:rsidRPr="00D37C70" w:rsidRDefault="00556CB4" w:rsidP="00FB2AA7">
      <w:pPr>
        <w:numPr>
          <w:ilvl w:val="0"/>
          <w:numId w:val="18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TCP управлява комуникациите между приложения, работещи на компютри в Интернет и e от типа “от край до край ” (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end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to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end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).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0A6E4F" w:rsidRPr="000A6E4F" w:rsidRDefault="00922C7E" w:rsidP="00FB2AA7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0A6E4F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Таймери при </w:t>
      </w:r>
      <w:r w:rsidRPr="000A6E4F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  <w:lang w:val="en-US"/>
        </w:rPr>
        <w:t>TCP</w:t>
      </w:r>
      <w:r w:rsidRPr="000A6E4F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 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r w:rsidR="006E63C5" w:rsidRPr="000A6E4F">
        <w:rPr>
          <w:rFonts w:ascii="Arial" w:hAnsi="Arial" w:cs="Arial"/>
          <w:color w:val="141823"/>
          <w:sz w:val="23"/>
          <w:szCs w:val="23"/>
          <w:shd w:val="clear" w:color="auto" w:fill="FFFFFF"/>
        </w:rPr>
        <w:t>–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</w:t>
      </w:r>
      <w:r w:rsidR="000A6E4F" w:rsidRPr="000A6E4F">
        <w:rPr>
          <w:rFonts w:ascii="Arial" w:hAnsi="Arial" w:cs="Arial"/>
          <w:color w:val="141823"/>
          <w:sz w:val="23"/>
          <w:szCs w:val="23"/>
          <w:shd w:val="clear" w:color="auto" w:fill="FFFFFF"/>
        </w:rPr>
        <w:t>Той поддържа 4 различни таймера за всяка връзка:</w:t>
      </w:r>
    </w:p>
    <w:p w:rsidR="000A6E4F" w:rsidRPr="000A6E4F" w:rsidRDefault="000A6E4F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Таймер за препредаване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(</w:t>
      </w:r>
      <w:proofErr w:type="spellStart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retransmission</w:t>
      </w:r>
      <w:proofErr w:type="spellEnd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proofErr w:type="spellStart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timer</w:t>
      </w:r>
      <w:proofErr w:type="spellEnd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)- задава интервала време, в който трябва да се получи потвърждение от другата страна.</w:t>
      </w:r>
    </w:p>
    <w:p w:rsidR="000A6E4F" w:rsidRPr="000A6E4F" w:rsidRDefault="000A6E4F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Таймер за прозореца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(</w:t>
      </w:r>
      <w:proofErr w:type="spellStart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persist</w:t>
      </w:r>
      <w:proofErr w:type="spellEnd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proofErr w:type="spellStart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timer</w:t>
      </w:r>
      <w:proofErr w:type="spellEnd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)- съдържа информация за размера на прозореца на другата страна, дори и в случай, че другата страна затвори своя прозорец.</w:t>
      </w:r>
    </w:p>
    <w:p w:rsidR="000A6E4F" w:rsidRPr="000A6E4F" w:rsidRDefault="000A6E4F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Таймер за съществуване на връзката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(</w:t>
      </w:r>
      <w:proofErr w:type="spellStart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keepalive</w:t>
      </w:r>
      <w:proofErr w:type="spellEnd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timer)- чрез този таймер се открива дали другият край на </w:t>
      </w:r>
      <w:proofErr w:type="spellStart"/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връзк</w:t>
      </w:r>
      <w:proofErr w:type="spellEnd"/>
      <w:r w:rsidR="004D5232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val="en-US" w:eastAsia="bg-BG"/>
        </w:rPr>
        <w:t xml:space="preserve">                                                                                                          </w:t>
      </w:r>
      <w:r w:rsidR="00FC3D76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val="en-US" w:eastAsia="bg-BG"/>
        </w:rPr>
        <w:t xml:space="preserve"> 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ата, по която има обмен на данни, е отказал или рестартирал.</w:t>
      </w:r>
    </w:p>
    <w:p w:rsidR="000A6E4F" w:rsidRPr="000A6E4F" w:rsidRDefault="000A6E4F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Таймер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2MSL- измерва времето, през което връзката е била в състояние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 </w:t>
      </w:r>
      <w:r w:rsidRPr="000A6E4F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TIME_WAIT.</w:t>
      </w:r>
    </w:p>
    <w:p w:rsidR="00922C7E" w:rsidRPr="000A6E4F" w:rsidRDefault="00922C7E" w:rsidP="00FB2AA7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</w:p>
    <w:p w:rsidR="00922C7E" w:rsidRDefault="00922C7E" w:rsidP="00FB2AA7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0A6E4F">
        <w:rPr>
          <w:rFonts w:ascii="Arial" w:eastAsia="Times New Roman" w:hAnsi="Arial" w:cs="Arial"/>
          <w:i/>
          <w:color w:val="141823"/>
          <w:sz w:val="23"/>
          <w:szCs w:val="23"/>
          <w:u w:val="single"/>
          <w:shd w:val="clear" w:color="auto" w:fill="FFFFFF"/>
          <w:lang w:eastAsia="bg-BG"/>
        </w:rPr>
        <w:t xml:space="preserve">Таймери при </w:t>
      </w:r>
      <w:r w:rsidRPr="000A6E4F">
        <w:rPr>
          <w:rFonts w:ascii="Arial" w:eastAsia="Times New Roman" w:hAnsi="Arial" w:cs="Arial"/>
          <w:i/>
          <w:color w:val="141823"/>
          <w:sz w:val="23"/>
          <w:szCs w:val="23"/>
          <w:u w:val="single"/>
          <w:shd w:val="clear" w:color="auto" w:fill="FFFFFF"/>
          <w:lang w:val="en-US" w:eastAsia="bg-BG"/>
        </w:rPr>
        <w:t>RIP</w:t>
      </w:r>
      <w:r>
        <w:rPr>
          <w:rFonts w:ascii="Arial" w:eastAsia="Times New Roman" w:hAnsi="Arial" w:cs="Arial"/>
          <w:i/>
          <w:color w:val="141823"/>
          <w:sz w:val="23"/>
          <w:szCs w:val="23"/>
          <w:u w:val="single"/>
          <w:shd w:val="clear" w:color="auto" w:fill="FFFFFF"/>
          <w:lang w:eastAsia="bg-BG"/>
        </w:rPr>
        <w:t xml:space="preserve"> </w:t>
      </w:r>
      <w:r w:rsidRPr="00556CB4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</w:p>
    <w:p w:rsidR="00922C7E" w:rsidRPr="00922C7E" w:rsidRDefault="00922C7E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На всеки 30 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sec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изпраща копие от 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маршрутизиращата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таблица </w:t>
      </w:r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към съседните маршрутизатори; </w:t>
      </w:r>
    </w:p>
    <w:p w:rsidR="00922C7E" w:rsidRPr="00922C7E" w:rsidRDefault="00922C7E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val="en-US" w:eastAsia="bg-BG"/>
        </w:rPr>
        <w:t>h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old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down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timer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– 180 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sec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. Това е та</w:t>
      </w:r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ймерът за невалиден маршрут; </w:t>
      </w:r>
    </w:p>
    <w:p w:rsidR="00922C7E" w:rsidRPr="00922C7E" w:rsidRDefault="00922C7E" w:rsidP="00FB2AA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flush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  <w:proofErr w:type="spellStart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timer</w:t>
      </w:r>
      <w:proofErr w:type="spellEnd"/>
      <w:r w:rsidRPr="00922C7E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– съобщение за изтриване на маршрут – пътя се изтрива окончателно от маршрутната таблица.</w:t>
      </w:r>
    </w:p>
    <w:p w:rsidR="00D37C70" w:rsidRDefault="00D37C70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</w:p>
    <w:p w:rsidR="00D37C70" w:rsidRPr="00556CB4" w:rsidRDefault="00D37C70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</w:p>
    <w:p w:rsidR="00556CB4" w:rsidRPr="00556CB4" w:rsidRDefault="00556CB4" w:rsidP="00FB2AA7">
      <w:pPr>
        <w:spacing w:before="60" w:after="60"/>
        <w:jc w:val="both"/>
      </w:pPr>
      <w:r w:rsidRPr="00556CB4">
        <w:rPr>
          <w:rFonts w:ascii="Arial" w:hAnsi="Arial" w:cs="Arial"/>
          <w:b/>
          <w:bCs/>
          <w:color w:val="141823"/>
          <w:sz w:val="23"/>
          <w:szCs w:val="23"/>
          <w:shd w:val="clear" w:color="auto" w:fill="FFFFFF"/>
        </w:rPr>
        <w:t>Вариант 4:</w:t>
      </w:r>
    </w:p>
    <w:p w:rsidR="00556CB4" w:rsidRDefault="00556CB4" w:rsidP="00FB2AA7">
      <w:pPr>
        <w:numPr>
          <w:ilvl w:val="0"/>
          <w:numId w:val="38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Свойства на маршрутните алгоритми</w:t>
      </w:r>
    </w:p>
    <w:p w:rsidR="00922C7E" w:rsidRPr="00922C7E" w:rsidRDefault="00922C7E" w:rsidP="00FB2AA7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922C7E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Маршрутен алгоритъм е част от софтуера на мрежовото ниво, която определя по коя от изходните линии да се изпрати пристигнал пакет.</w:t>
      </w:r>
    </w:p>
    <w:p w:rsidR="009202EE" w:rsidRPr="009202EE" w:rsidRDefault="00556CB4" w:rsidP="00FB2AA7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Маршрутните алгоритми биват два вида неадаптив</w:t>
      </w:r>
      <w:r w:rsid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ни и адаптивни</w:t>
      </w:r>
      <w:r w:rsidR="009202EE">
        <w:rPr>
          <w:rFonts w:ascii="Arial" w:hAnsi="Arial" w:cs="Arial"/>
          <w:color w:val="141823"/>
          <w:sz w:val="23"/>
          <w:szCs w:val="23"/>
          <w:shd w:val="clear" w:color="auto" w:fill="FFFFFF"/>
          <w:lang w:val="en-US"/>
        </w:rPr>
        <w:t>:</w:t>
      </w:r>
    </w:p>
    <w:p w:rsidR="009202EE" w:rsidRPr="009202EE" w:rsidRDefault="009202EE" w:rsidP="00FB2AA7">
      <w:pPr>
        <w:numPr>
          <w:ilvl w:val="1"/>
          <w:numId w:val="21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неадаптивни -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статични, ад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министраторът ръчно попълва МТ</w:t>
      </w:r>
    </w:p>
    <w:p w:rsidR="00556CB4" w:rsidRPr="00D37C70" w:rsidRDefault="009202EE" w:rsidP="00FB2AA7">
      <w:pPr>
        <w:numPr>
          <w:ilvl w:val="1"/>
          <w:numId w:val="21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а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даптивни 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- 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МТ се попълва от динам</w:t>
      </w:r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ичен протокол за </w:t>
      </w:r>
      <w:proofErr w:type="spellStart"/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>маршрутизация</w:t>
      </w:r>
      <w:proofErr w:type="spellEnd"/>
      <w:r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). </w:t>
      </w:r>
      <w:r w:rsidR="00556CB4"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Примерно свойство за адаптивните алгоритми е да определят оптимален маршрут до дадена мрежа.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Pr="00556CB4" w:rsidRDefault="00556CB4" w:rsidP="00FB2AA7">
      <w:pPr>
        <w:numPr>
          <w:ilvl w:val="0"/>
          <w:numId w:val="38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Как се оценява маршрутът при RIP, OSPF и BGP</w:t>
      </w:r>
    </w:p>
    <w:p w:rsidR="00556CB4" w:rsidRPr="00D37C70" w:rsidRDefault="00556CB4" w:rsidP="00FB2AA7">
      <w:pPr>
        <w:numPr>
          <w:ilvl w:val="0"/>
          <w:numId w:val="23"/>
        </w:numPr>
        <w:shd w:val="clear" w:color="auto" w:fill="FFFFFF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RIP - спрямо брой междинни възли (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hops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)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OSPF - спрямо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bandwidth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-a от точка до точка.</w:t>
      </w:r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br/>
        <w:t xml:space="preserve">BGP - избира пътя с най-висок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weight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и </w:t>
      </w:r>
      <w:proofErr w:type="spellStart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>localpref</w:t>
      </w:r>
      <w:proofErr w:type="spellEnd"/>
      <w:r w:rsidRPr="00556CB4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и най-малко на брой автономни системи през които трябва да премине.</w:t>
      </w:r>
    </w:p>
    <w:p w:rsidR="00D37C70" w:rsidRPr="00556CB4" w:rsidRDefault="00D37C70" w:rsidP="00FB2AA7">
      <w:pPr>
        <w:shd w:val="clear" w:color="auto" w:fill="FFFFFF"/>
        <w:ind w:left="720"/>
        <w:jc w:val="both"/>
        <w:textAlignment w:val="baseline"/>
        <w:rPr>
          <w:rFonts w:ascii="Arial" w:hAnsi="Arial" w:cs="Arial"/>
          <w:color w:val="141823"/>
          <w:sz w:val="23"/>
          <w:szCs w:val="23"/>
        </w:rPr>
      </w:pPr>
    </w:p>
    <w:p w:rsidR="00556CB4" w:rsidRDefault="00556CB4" w:rsidP="00FB2AA7">
      <w:pPr>
        <w:numPr>
          <w:ilvl w:val="0"/>
          <w:numId w:val="38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Инструменти за откриване на грешки при TCP</w:t>
      </w:r>
    </w:p>
    <w:p w:rsidR="009202EE" w:rsidRPr="009202EE" w:rsidRDefault="009202EE" w:rsidP="00FB2AA7">
      <w:pPr>
        <w:numPr>
          <w:ilvl w:val="0"/>
          <w:numId w:val="42"/>
        </w:numPr>
        <w:shd w:val="clear" w:color="auto" w:fill="FFFFFF"/>
        <w:tabs>
          <w:tab w:val="clear" w:pos="1068"/>
        </w:tabs>
        <w:ind w:left="709"/>
        <w:jc w:val="both"/>
        <w:textAlignment w:val="baseline"/>
        <w:rPr>
          <w:rFonts w:ascii="Arial" w:hAnsi="Arial" w:cs="Arial"/>
          <w:color w:val="141823"/>
          <w:sz w:val="23"/>
          <w:szCs w:val="23"/>
          <w:shd w:val="clear" w:color="auto" w:fill="FFFFFF"/>
        </w:rPr>
      </w:pPr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Поле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Checksum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(гарантира точността на сегмента). Изчислява се върху: - TCP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header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, TCP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data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и -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псевдозаглавие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(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pseudoheader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) –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source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IP,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destination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IP и поле дължина (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length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) в IP заглавието. (гарантира че няма промяна в IP адресите) </w:t>
      </w:r>
      <w:proofErr w:type="spellStart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>checksum</w:t>
      </w:r>
      <w:proofErr w:type="spellEnd"/>
      <w:r w:rsidRPr="009202EE">
        <w:rPr>
          <w:rFonts w:ascii="Arial" w:hAnsi="Arial" w:cs="Arial"/>
          <w:color w:val="141823"/>
          <w:sz w:val="23"/>
          <w:szCs w:val="23"/>
          <w:shd w:val="clear" w:color="auto" w:fill="FFFFFF"/>
        </w:rPr>
        <w:t xml:space="preserve"> е задължително в TCP и в IPv4, и в IPv6.</w:t>
      </w:r>
    </w:p>
    <w:p w:rsidR="00D37C70" w:rsidRPr="00556CB4" w:rsidRDefault="00D37C70" w:rsidP="00FB2AA7">
      <w:pPr>
        <w:shd w:val="clear" w:color="auto" w:fill="FFFFFF"/>
        <w:ind w:left="360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</w:p>
    <w:p w:rsidR="00556CB4" w:rsidRPr="00556CB4" w:rsidRDefault="00556CB4" w:rsidP="00FB2AA7">
      <w:pPr>
        <w:numPr>
          <w:ilvl w:val="0"/>
          <w:numId w:val="38"/>
        </w:numPr>
        <w:shd w:val="clear" w:color="auto" w:fill="FFFFFF"/>
        <w:jc w:val="both"/>
        <w:textAlignment w:val="baseline"/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</w:pPr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 xml:space="preserve">TCP </w:t>
      </w:r>
      <w:proofErr w:type="spellStart"/>
      <w:r w:rsidRPr="00556CB4">
        <w:rPr>
          <w:rFonts w:ascii="Arial" w:hAnsi="Arial" w:cs="Arial"/>
          <w:i/>
          <w:color w:val="141823"/>
          <w:sz w:val="23"/>
          <w:szCs w:val="23"/>
          <w:u w:val="single"/>
          <w:shd w:val="clear" w:color="auto" w:fill="FFFFFF"/>
        </w:rPr>
        <w:t>съденинение</w:t>
      </w:r>
      <w:proofErr w:type="spellEnd"/>
    </w:p>
    <w:p w:rsidR="00D37C70" w:rsidRPr="00D37C70" w:rsidRDefault="00556CB4" w:rsidP="00FB2AA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Когато два хоста комуникират по TCP, първо трябва да се оформи съединение, преди да започне обмена на данни. След приключване на комуникацията сесиите се затварят - терминират. Всичките тези процедури реализират функциите по надеждност в TCP. За установяване на връзка хостовете изпълняват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трипосочна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процедура – “ръкостискане” (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three-way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handshake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). Контролните битове в TCP заглавието регистрират прогреса и състоянието на връзката. </w:t>
      </w:r>
    </w:p>
    <w:p w:rsidR="00556CB4" w:rsidRPr="009202EE" w:rsidRDefault="00556CB4" w:rsidP="00FB2AA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Three-way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handshake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прави:</w:t>
      </w:r>
    </w:p>
    <w:p w:rsidR="00556CB4" w:rsidRPr="009202EE" w:rsidRDefault="00556CB4" w:rsidP="00FB2AA7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Установява, че отсрещното устройство съществува в мрежата;  </w:t>
      </w:r>
    </w:p>
    <w:p w:rsidR="00556CB4" w:rsidRPr="009202EE" w:rsidRDefault="00556CB4" w:rsidP="00FB2AA7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Уверява се, че отсрещното устройство има активна услуга и приема заявки на отда</w:t>
      </w:r>
      <w:r w:rsidR="00FA05ED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лечения порт, който инициатора </w:t>
      </w: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смята да използва за сесията </w:t>
      </w:r>
    </w:p>
    <w:p w:rsidR="00556CB4" w:rsidRPr="009202EE" w:rsidRDefault="00556CB4" w:rsidP="00FB2AA7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Информира отсрещното устройство, че клиент източник има намерение да установи сесия с този номер на порт</w:t>
      </w:r>
    </w:p>
    <w:p w:rsidR="00556CB4" w:rsidRPr="009202EE" w:rsidRDefault="00556CB4" w:rsidP="00FB2AA7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При TCP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съединенията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хостът-клиент инициира сесията към сървъра. За да си изясним как работи “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three-way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handshake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”, нека видим какви стойности на параметри си разменят двете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старани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. Трите стъпки в установяване на TCP съединение са: </w:t>
      </w:r>
    </w:p>
    <w:p w:rsidR="00556CB4" w:rsidRPr="009202EE" w:rsidRDefault="00556CB4" w:rsidP="00FB2AA7">
      <w:pPr>
        <w:pStyle w:val="ListParagraph"/>
        <w:numPr>
          <w:ilvl w:val="1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lastRenderedPageBreak/>
        <w:t xml:space="preserve">Клиентът-инициатор изпраща сегмент SYN, съдържащ начална стойност на последователността SEQ, и представляващ заявка за начало на сесия. </w:t>
      </w:r>
    </w:p>
    <w:p w:rsidR="00556CB4" w:rsidRPr="009202EE" w:rsidRDefault="00556CB4" w:rsidP="00FB2AA7">
      <w:pPr>
        <w:pStyle w:val="ListParagraph"/>
        <w:numPr>
          <w:ilvl w:val="1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В отговор сървърът изпраща сегмент, съдържащ стойност за потвърждение ACK (SEQ + 1). Освен това - собствената си </w:t>
      </w:r>
      <w:proofErr w:type="spellStart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синххронизираща</w:t>
      </w:r>
      <w:proofErr w:type="spellEnd"/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 xml:space="preserve"> стойност на последователност SYN SEQ, която е по- голяма от получения и потвърден номер ACK – следващия очакван байт. </w:t>
      </w:r>
    </w:p>
    <w:p w:rsidR="00556CB4" w:rsidRPr="009202EE" w:rsidRDefault="00556CB4" w:rsidP="00FB2AA7">
      <w:pPr>
        <w:pStyle w:val="ListParagraph"/>
        <w:numPr>
          <w:ilvl w:val="1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Клиентът-инициатор отговаря със стойност ACK, равна на (получена SEQ + 1). С това съединението е установено.</w:t>
      </w:r>
    </w:p>
    <w:p w:rsidR="00556CB4" w:rsidRPr="009202EE" w:rsidRDefault="00556CB4" w:rsidP="00FB2AA7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</w:pPr>
      <w:r w:rsidRPr="00D37C70">
        <w:rPr>
          <w:rFonts w:ascii="Arial" w:eastAsia="Times New Roman" w:hAnsi="Arial" w:cs="Arial"/>
          <w:color w:val="141823"/>
          <w:sz w:val="23"/>
          <w:szCs w:val="23"/>
          <w:shd w:val="clear" w:color="auto" w:fill="FFFFFF"/>
          <w:lang w:eastAsia="bg-BG"/>
        </w:rPr>
        <w:t>По 4-стъпкова процедура се разменят флагове за терминиране на TCP съединение.</w:t>
      </w:r>
    </w:p>
    <w:p w:rsidR="007C3D53" w:rsidRDefault="007C3D53" w:rsidP="00FB2AA7">
      <w:pPr>
        <w:jc w:val="both"/>
      </w:pPr>
    </w:p>
    <w:sectPr w:rsidR="007C3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3FB8"/>
    <w:multiLevelType w:val="multilevel"/>
    <w:tmpl w:val="527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0310"/>
    <w:multiLevelType w:val="multilevel"/>
    <w:tmpl w:val="752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41155"/>
    <w:multiLevelType w:val="multilevel"/>
    <w:tmpl w:val="40B6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01F"/>
    <w:multiLevelType w:val="hybridMultilevel"/>
    <w:tmpl w:val="282C8A1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14535DF"/>
    <w:multiLevelType w:val="hybridMultilevel"/>
    <w:tmpl w:val="BDCE26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F2F8D"/>
    <w:multiLevelType w:val="multilevel"/>
    <w:tmpl w:val="F6745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92E21"/>
    <w:multiLevelType w:val="multilevel"/>
    <w:tmpl w:val="C5468D2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75B2F14"/>
    <w:multiLevelType w:val="hybridMultilevel"/>
    <w:tmpl w:val="A2E0FB5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2E46ED"/>
    <w:multiLevelType w:val="hybridMultilevel"/>
    <w:tmpl w:val="918633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E60B0E"/>
    <w:multiLevelType w:val="multilevel"/>
    <w:tmpl w:val="79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D4F0C"/>
    <w:multiLevelType w:val="multilevel"/>
    <w:tmpl w:val="92DEFA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784372"/>
    <w:multiLevelType w:val="multilevel"/>
    <w:tmpl w:val="7EF04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D22499"/>
    <w:multiLevelType w:val="hybridMultilevel"/>
    <w:tmpl w:val="8C6A526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A2056E"/>
    <w:multiLevelType w:val="multilevel"/>
    <w:tmpl w:val="F02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F467B"/>
    <w:multiLevelType w:val="multilevel"/>
    <w:tmpl w:val="2CD40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A117F3"/>
    <w:multiLevelType w:val="multilevel"/>
    <w:tmpl w:val="D3F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8F2EE7"/>
    <w:multiLevelType w:val="multilevel"/>
    <w:tmpl w:val="216ED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5A7DE1"/>
    <w:multiLevelType w:val="multilevel"/>
    <w:tmpl w:val="CA5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D9047F"/>
    <w:multiLevelType w:val="multilevel"/>
    <w:tmpl w:val="663C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D7035E"/>
    <w:multiLevelType w:val="multilevel"/>
    <w:tmpl w:val="BFB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FA661D"/>
    <w:multiLevelType w:val="hybridMultilevel"/>
    <w:tmpl w:val="726651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5DFE"/>
    <w:multiLevelType w:val="multilevel"/>
    <w:tmpl w:val="421C9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3BF44748"/>
    <w:multiLevelType w:val="multilevel"/>
    <w:tmpl w:val="AA4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044B5E"/>
    <w:multiLevelType w:val="hybridMultilevel"/>
    <w:tmpl w:val="0EBEEDD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1B1A17"/>
    <w:multiLevelType w:val="multilevel"/>
    <w:tmpl w:val="421C9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440247B7"/>
    <w:multiLevelType w:val="multilevel"/>
    <w:tmpl w:val="EF7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7629A"/>
    <w:multiLevelType w:val="hybridMultilevel"/>
    <w:tmpl w:val="F3F83B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69E53F8"/>
    <w:multiLevelType w:val="multilevel"/>
    <w:tmpl w:val="1250C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B03961"/>
    <w:multiLevelType w:val="multilevel"/>
    <w:tmpl w:val="F32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B6E4A"/>
    <w:multiLevelType w:val="multilevel"/>
    <w:tmpl w:val="68F8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F26CC8"/>
    <w:multiLevelType w:val="multilevel"/>
    <w:tmpl w:val="18749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3A694F"/>
    <w:multiLevelType w:val="multilevel"/>
    <w:tmpl w:val="8A3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7062E0"/>
    <w:multiLevelType w:val="multilevel"/>
    <w:tmpl w:val="FF3A1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6D25DB"/>
    <w:multiLevelType w:val="multilevel"/>
    <w:tmpl w:val="421C9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5D4E4E07"/>
    <w:multiLevelType w:val="multilevel"/>
    <w:tmpl w:val="313C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52165D"/>
    <w:multiLevelType w:val="multilevel"/>
    <w:tmpl w:val="68F8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473AEC"/>
    <w:multiLevelType w:val="multilevel"/>
    <w:tmpl w:val="4A0E5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4E3F5D"/>
    <w:multiLevelType w:val="multilevel"/>
    <w:tmpl w:val="384C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EC0444"/>
    <w:multiLevelType w:val="multilevel"/>
    <w:tmpl w:val="9D1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6D3A0B"/>
    <w:multiLevelType w:val="multilevel"/>
    <w:tmpl w:val="128626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0">
    <w:nsid w:val="739F58CE"/>
    <w:multiLevelType w:val="multilevel"/>
    <w:tmpl w:val="421C9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7FB50886"/>
    <w:multiLevelType w:val="multilevel"/>
    <w:tmpl w:val="128626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4"/>
  </w:num>
  <w:num w:numId="2">
    <w:abstractNumId w:val="31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7"/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28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32"/>
    <w:lvlOverride w:ilvl="0">
      <w:lvl w:ilvl="0">
        <w:numFmt w:val="decimal"/>
        <w:lvlText w:val="%1."/>
        <w:lvlJc w:val="left"/>
      </w:lvl>
    </w:lvlOverride>
  </w:num>
  <w:num w:numId="12">
    <w:abstractNumId w:val="32"/>
    <w:lvlOverride w:ilvl="0">
      <w:lvl w:ilvl="0">
        <w:numFmt w:val="decimal"/>
        <w:lvlText w:val="%1."/>
        <w:lvlJc w:val="left"/>
      </w:lvl>
    </w:lvlOverride>
  </w:num>
  <w:num w:numId="13">
    <w:abstractNumId w:val="35"/>
  </w:num>
  <w:num w:numId="14">
    <w:abstractNumId w:val="34"/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19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5"/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1"/>
  </w:num>
  <w:num w:numId="22">
    <w:abstractNumId w:val="30"/>
    <w:lvlOverride w:ilvl="0">
      <w:lvl w:ilvl="0">
        <w:numFmt w:val="decimal"/>
        <w:lvlText w:val="%1."/>
        <w:lvlJc w:val="left"/>
      </w:lvl>
    </w:lvlOverride>
  </w:num>
  <w:num w:numId="23">
    <w:abstractNumId w:val="38"/>
  </w:num>
  <w:num w:numId="24">
    <w:abstractNumId w:val="36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0"/>
  </w:num>
  <w:num w:numId="27">
    <w:abstractNumId w:val="25"/>
  </w:num>
  <w:num w:numId="28">
    <w:abstractNumId w:val="37"/>
  </w:num>
  <w:num w:numId="29">
    <w:abstractNumId w:val="22"/>
  </w:num>
  <w:num w:numId="30">
    <w:abstractNumId w:val="18"/>
  </w:num>
  <w:num w:numId="31">
    <w:abstractNumId w:val="20"/>
  </w:num>
  <w:num w:numId="32">
    <w:abstractNumId w:val="4"/>
  </w:num>
  <w:num w:numId="33">
    <w:abstractNumId w:val="7"/>
  </w:num>
  <w:num w:numId="34">
    <w:abstractNumId w:val="23"/>
  </w:num>
  <w:num w:numId="35">
    <w:abstractNumId w:val="21"/>
  </w:num>
  <w:num w:numId="36">
    <w:abstractNumId w:val="29"/>
  </w:num>
  <w:num w:numId="37">
    <w:abstractNumId w:val="33"/>
  </w:num>
  <w:num w:numId="38">
    <w:abstractNumId w:val="40"/>
  </w:num>
  <w:num w:numId="39">
    <w:abstractNumId w:val="8"/>
  </w:num>
  <w:num w:numId="40">
    <w:abstractNumId w:val="3"/>
  </w:num>
  <w:num w:numId="41">
    <w:abstractNumId w:val="6"/>
  </w:num>
  <w:num w:numId="42">
    <w:abstractNumId w:val="39"/>
  </w:num>
  <w:num w:numId="43">
    <w:abstractNumId w:val="41"/>
  </w:num>
  <w:num w:numId="44">
    <w:abstractNumId w:val="2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FF"/>
    <w:rsid w:val="00004B3B"/>
    <w:rsid w:val="00006D5F"/>
    <w:rsid w:val="00010FA7"/>
    <w:rsid w:val="00011126"/>
    <w:rsid w:val="000158A1"/>
    <w:rsid w:val="00017501"/>
    <w:rsid w:val="0002045E"/>
    <w:rsid w:val="00020541"/>
    <w:rsid w:val="00024592"/>
    <w:rsid w:val="000253BB"/>
    <w:rsid w:val="000275A7"/>
    <w:rsid w:val="0003574D"/>
    <w:rsid w:val="000422CB"/>
    <w:rsid w:val="00043817"/>
    <w:rsid w:val="00046EDC"/>
    <w:rsid w:val="00055A63"/>
    <w:rsid w:val="00055E3E"/>
    <w:rsid w:val="00061B33"/>
    <w:rsid w:val="00062920"/>
    <w:rsid w:val="00064C16"/>
    <w:rsid w:val="0006575B"/>
    <w:rsid w:val="00066533"/>
    <w:rsid w:val="00067959"/>
    <w:rsid w:val="0007370E"/>
    <w:rsid w:val="000807C9"/>
    <w:rsid w:val="000828A9"/>
    <w:rsid w:val="00087F83"/>
    <w:rsid w:val="00094423"/>
    <w:rsid w:val="000A3D35"/>
    <w:rsid w:val="000A6E4F"/>
    <w:rsid w:val="000B39D3"/>
    <w:rsid w:val="000C1C72"/>
    <w:rsid w:val="000C4C84"/>
    <w:rsid w:val="000C4EF8"/>
    <w:rsid w:val="000C500C"/>
    <w:rsid w:val="000D053E"/>
    <w:rsid w:val="000E09CC"/>
    <w:rsid w:val="000E73A4"/>
    <w:rsid w:val="000F0DBB"/>
    <w:rsid w:val="000F2CB1"/>
    <w:rsid w:val="000F7A8B"/>
    <w:rsid w:val="00101FA4"/>
    <w:rsid w:val="0010384E"/>
    <w:rsid w:val="00121E17"/>
    <w:rsid w:val="0012392E"/>
    <w:rsid w:val="00135AC5"/>
    <w:rsid w:val="001417A2"/>
    <w:rsid w:val="001513C9"/>
    <w:rsid w:val="00151B31"/>
    <w:rsid w:val="00153435"/>
    <w:rsid w:val="00165234"/>
    <w:rsid w:val="00166D4E"/>
    <w:rsid w:val="001677C5"/>
    <w:rsid w:val="00173F6F"/>
    <w:rsid w:val="0017430F"/>
    <w:rsid w:val="001747D4"/>
    <w:rsid w:val="001748DC"/>
    <w:rsid w:val="00174E6A"/>
    <w:rsid w:val="00175E59"/>
    <w:rsid w:val="001777D3"/>
    <w:rsid w:val="001819C5"/>
    <w:rsid w:val="00185361"/>
    <w:rsid w:val="0018627A"/>
    <w:rsid w:val="00192AE4"/>
    <w:rsid w:val="00192B76"/>
    <w:rsid w:val="00192D8A"/>
    <w:rsid w:val="001938E1"/>
    <w:rsid w:val="001A528B"/>
    <w:rsid w:val="001B12D1"/>
    <w:rsid w:val="001B4282"/>
    <w:rsid w:val="001B42B3"/>
    <w:rsid w:val="001D0183"/>
    <w:rsid w:val="001D1B89"/>
    <w:rsid w:val="001D2A57"/>
    <w:rsid w:val="001D73FF"/>
    <w:rsid w:val="001E283D"/>
    <w:rsid w:val="001E500C"/>
    <w:rsid w:val="001E508C"/>
    <w:rsid w:val="001E6A44"/>
    <w:rsid w:val="001E70DF"/>
    <w:rsid w:val="001F1D0E"/>
    <w:rsid w:val="001F4643"/>
    <w:rsid w:val="001F4BDA"/>
    <w:rsid w:val="001F5930"/>
    <w:rsid w:val="0020064F"/>
    <w:rsid w:val="00201131"/>
    <w:rsid w:val="002029C3"/>
    <w:rsid w:val="00212C4F"/>
    <w:rsid w:val="002136AE"/>
    <w:rsid w:val="002151F0"/>
    <w:rsid w:val="00222640"/>
    <w:rsid w:val="00223F76"/>
    <w:rsid w:val="00232181"/>
    <w:rsid w:val="00234E0D"/>
    <w:rsid w:val="00235354"/>
    <w:rsid w:val="00236836"/>
    <w:rsid w:val="00250399"/>
    <w:rsid w:val="0025139F"/>
    <w:rsid w:val="00252D9C"/>
    <w:rsid w:val="00261CD9"/>
    <w:rsid w:val="002646DD"/>
    <w:rsid w:val="00270EFE"/>
    <w:rsid w:val="002747BD"/>
    <w:rsid w:val="002751B9"/>
    <w:rsid w:val="002853BB"/>
    <w:rsid w:val="002875A3"/>
    <w:rsid w:val="00291B13"/>
    <w:rsid w:val="002939BA"/>
    <w:rsid w:val="002940A1"/>
    <w:rsid w:val="002A1DA3"/>
    <w:rsid w:val="002B3B08"/>
    <w:rsid w:val="002B7FEA"/>
    <w:rsid w:val="002C141E"/>
    <w:rsid w:val="002C287A"/>
    <w:rsid w:val="002C5EF2"/>
    <w:rsid w:val="002D2A31"/>
    <w:rsid w:val="002D3054"/>
    <w:rsid w:val="002D4801"/>
    <w:rsid w:val="002D6881"/>
    <w:rsid w:val="002E1380"/>
    <w:rsid w:val="002E70A1"/>
    <w:rsid w:val="002F2CAB"/>
    <w:rsid w:val="002F4312"/>
    <w:rsid w:val="002F4DBB"/>
    <w:rsid w:val="00302CDA"/>
    <w:rsid w:val="00314A17"/>
    <w:rsid w:val="00314F09"/>
    <w:rsid w:val="003214A2"/>
    <w:rsid w:val="0032618D"/>
    <w:rsid w:val="00326E0C"/>
    <w:rsid w:val="0032719C"/>
    <w:rsid w:val="0033437E"/>
    <w:rsid w:val="00335EAE"/>
    <w:rsid w:val="00337272"/>
    <w:rsid w:val="0034682C"/>
    <w:rsid w:val="00346FFD"/>
    <w:rsid w:val="00353837"/>
    <w:rsid w:val="00353EDE"/>
    <w:rsid w:val="00364B13"/>
    <w:rsid w:val="00365F7B"/>
    <w:rsid w:val="00371CB3"/>
    <w:rsid w:val="0037250A"/>
    <w:rsid w:val="0037280A"/>
    <w:rsid w:val="00372BCE"/>
    <w:rsid w:val="00374CB7"/>
    <w:rsid w:val="0037558E"/>
    <w:rsid w:val="003814CE"/>
    <w:rsid w:val="00381D95"/>
    <w:rsid w:val="00387F8C"/>
    <w:rsid w:val="003907EF"/>
    <w:rsid w:val="00396AFA"/>
    <w:rsid w:val="00397D43"/>
    <w:rsid w:val="003A29CE"/>
    <w:rsid w:val="003A6750"/>
    <w:rsid w:val="003B12C9"/>
    <w:rsid w:val="003B1D29"/>
    <w:rsid w:val="003B33C6"/>
    <w:rsid w:val="003B5B6E"/>
    <w:rsid w:val="003B7438"/>
    <w:rsid w:val="003B7C8D"/>
    <w:rsid w:val="003C06FF"/>
    <w:rsid w:val="003C1438"/>
    <w:rsid w:val="003D4A43"/>
    <w:rsid w:val="003E25E9"/>
    <w:rsid w:val="003E3BB6"/>
    <w:rsid w:val="003F2482"/>
    <w:rsid w:val="003F3889"/>
    <w:rsid w:val="004006FD"/>
    <w:rsid w:val="00400C28"/>
    <w:rsid w:val="00403A00"/>
    <w:rsid w:val="0040459B"/>
    <w:rsid w:val="004114A3"/>
    <w:rsid w:val="004149A1"/>
    <w:rsid w:val="00420CCB"/>
    <w:rsid w:val="00423269"/>
    <w:rsid w:val="0042333E"/>
    <w:rsid w:val="00423B11"/>
    <w:rsid w:val="004246B2"/>
    <w:rsid w:val="00426904"/>
    <w:rsid w:val="004319DE"/>
    <w:rsid w:val="004354F1"/>
    <w:rsid w:val="00441DC4"/>
    <w:rsid w:val="00441F07"/>
    <w:rsid w:val="004474F3"/>
    <w:rsid w:val="00451273"/>
    <w:rsid w:val="00454A56"/>
    <w:rsid w:val="00462C4C"/>
    <w:rsid w:val="004751D2"/>
    <w:rsid w:val="00477627"/>
    <w:rsid w:val="00480038"/>
    <w:rsid w:val="004907AD"/>
    <w:rsid w:val="00494861"/>
    <w:rsid w:val="004A10EC"/>
    <w:rsid w:val="004A2C78"/>
    <w:rsid w:val="004B0902"/>
    <w:rsid w:val="004B2014"/>
    <w:rsid w:val="004B596B"/>
    <w:rsid w:val="004C1042"/>
    <w:rsid w:val="004C14D6"/>
    <w:rsid w:val="004C2336"/>
    <w:rsid w:val="004D3EC8"/>
    <w:rsid w:val="004D5232"/>
    <w:rsid w:val="004E45C1"/>
    <w:rsid w:val="004E5413"/>
    <w:rsid w:val="004E5E2F"/>
    <w:rsid w:val="004F52D2"/>
    <w:rsid w:val="004F5928"/>
    <w:rsid w:val="004F64EF"/>
    <w:rsid w:val="005000C1"/>
    <w:rsid w:val="00503EBB"/>
    <w:rsid w:val="00504747"/>
    <w:rsid w:val="00510597"/>
    <w:rsid w:val="005107AC"/>
    <w:rsid w:val="00513CF8"/>
    <w:rsid w:val="0051487E"/>
    <w:rsid w:val="00515B39"/>
    <w:rsid w:val="0051639D"/>
    <w:rsid w:val="0052163E"/>
    <w:rsid w:val="00523F08"/>
    <w:rsid w:val="0053003B"/>
    <w:rsid w:val="00533284"/>
    <w:rsid w:val="005358E3"/>
    <w:rsid w:val="005427C5"/>
    <w:rsid w:val="00544825"/>
    <w:rsid w:val="00550DFF"/>
    <w:rsid w:val="005516F7"/>
    <w:rsid w:val="00551DFC"/>
    <w:rsid w:val="00552EF3"/>
    <w:rsid w:val="00553412"/>
    <w:rsid w:val="005545D0"/>
    <w:rsid w:val="0055664A"/>
    <w:rsid w:val="00556CB4"/>
    <w:rsid w:val="005604F7"/>
    <w:rsid w:val="00561FC6"/>
    <w:rsid w:val="005657AF"/>
    <w:rsid w:val="005661A6"/>
    <w:rsid w:val="0057059A"/>
    <w:rsid w:val="005741BA"/>
    <w:rsid w:val="00575BBD"/>
    <w:rsid w:val="00580D0C"/>
    <w:rsid w:val="00581F94"/>
    <w:rsid w:val="00584284"/>
    <w:rsid w:val="00585C8E"/>
    <w:rsid w:val="00587C32"/>
    <w:rsid w:val="00590889"/>
    <w:rsid w:val="00591085"/>
    <w:rsid w:val="0059594F"/>
    <w:rsid w:val="00596C93"/>
    <w:rsid w:val="0059750C"/>
    <w:rsid w:val="00597B64"/>
    <w:rsid w:val="005A01E8"/>
    <w:rsid w:val="005A1234"/>
    <w:rsid w:val="005A2707"/>
    <w:rsid w:val="005A5100"/>
    <w:rsid w:val="005A600D"/>
    <w:rsid w:val="005A72D9"/>
    <w:rsid w:val="005B138A"/>
    <w:rsid w:val="005B1942"/>
    <w:rsid w:val="005B2586"/>
    <w:rsid w:val="005B79F5"/>
    <w:rsid w:val="005C0BDC"/>
    <w:rsid w:val="005D1955"/>
    <w:rsid w:val="005D2F3C"/>
    <w:rsid w:val="005D3153"/>
    <w:rsid w:val="005D3E3F"/>
    <w:rsid w:val="005D6ABD"/>
    <w:rsid w:val="005D78D7"/>
    <w:rsid w:val="005E007B"/>
    <w:rsid w:val="005E6CD7"/>
    <w:rsid w:val="005F0BDF"/>
    <w:rsid w:val="005F0C59"/>
    <w:rsid w:val="005F2E78"/>
    <w:rsid w:val="005F3E55"/>
    <w:rsid w:val="005F573A"/>
    <w:rsid w:val="005F730E"/>
    <w:rsid w:val="0060002C"/>
    <w:rsid w:val="00601D47"/>
    <w:rsid w:val="00603160"/>
    <w:rsid w:val="006039C2"/>
    <w:rsid w:val="00610EDC"/>
    <w:rsid w:val="00613E48"/>
    <w:rsid w:val="00615C7F"/>
    <w:rsid w:val="00620AEE"/>
    <w:rsid w:val="00621A06"/>
    <w:rsid w:val="00625F66"/>
    <w:rsid w:val="00627019"/>
    <w:rsid w:val="00627A0D"/>
    <w:rsid w:val="0063304D"/>
    <w:rsid w:val="00636117"/>
    <w:rsid w:val="0064128F"/>
    <w:rsid w:val="00641B2F"/>
    <w:rsid w:val="00645525"/>
    <w:rsid w:val="0065133D"/>
    <w:rsid w:val="00651975"/>
    <w:rsid w:val="00653FA2"/>
    <w:rsid w:val="00654450"/>
    <w:rsid w:val="00656F54"/>
    <w:rsid w:val="00660A34"/>
    <w:rsid w:val="00662884"/>
    <w:rsid w:val="00667C0F"/>
    <w:rsid w:val="00671B9C"/>
    <w:rsid w:val="00673340"/>
    <w:rsid w:val="00676CF4"/>
    <w:rsid w:val="006776AA"/>
    <w:rsid w:val="006813B0"/>
    <w:rsid w:val="00681684"/>
    <w:rsid w:val="00682301"/>
    <w:rsid w:val="0068278A"/>
    <w:rsid w:val="006838F2"/>
    <w:rsid w:val="00684362"/>
    <w:rsid w:val="00686E5A"/>
    <w:rsid w:val="0069044A"/>
    <w:rsid w:val="00691742"/>
    <w:rsid w:val="006938D0"/>
    <w:rsid w:val="006A07FA"/>
    <w:rsid w:val="006A60C6"/>
    <w:rsid w:val="006B0304"/>
    <w:rsid w:val="006B0950"/>
    <w:rsid w:val="006B45E3"/>
    <w:rsid w:val="006C2F5F"/>
    <w:rsid w:val="006C4FD8"/>
    <w:rsid w:val="006C6985"/>
    <w:rsid w:val="006E63C5"/>
    <w:rsid w:val="006F092A"/>
    <w:rsid w:val="006F0BC7"/>
    <w:rsid w:val="006F1099"/>
    <w:rsid w:val="007004FD"/>
    <w:rsid w:val="00700A54"/>
    <w:rsid w:val="0071463A"/>
    <w:rsid w:val="00720BBB"/>
    <w:rsid w:val="0072576F"/>
    <w:rsid w:val="00730449"/>
    <w:rsid w:val="007304DA"/>
    <w:rsid w:val="00730B88"/>
    <w:rsid w:val="00734E28"/>
    <w:rsid w:val="007356FA"/>
    <w:rsid w:val="007360A1"/>
    <w:rsid w:val="007500A9"/>
    <w:rsid w:val="0075047D"/>
    <w:rsid w:val="00750C1E"/>
    <w:rsid w:val="00754368"/>
    <w:rsid w:val="00771EC5"/>
    <w:rsid w:val="00772CE2"/>
    <w:rsid w:val="0077592C"/>
    <w:rsid w:val="00775D36"/>
    <w:rsid w:val="0077646F"/>
    <w:rsid w:val="00776D22"/>
    <w:rsid w:val="007801CC"/>
    <w:rsid w:val="0078022C"/>
    <w:rsid w:val="00783112"/>
    <w:rsid w:val="007865D8"/>
    <w:rsid w:val="00791239"/>
    <w:rsid w:val="0079291C"/>
    <w:rsid w:val="00797154"/>
    <w:rsid w:val="007A0705"/>
    <w:rsid w:val="007A6952"/>
    <w:rsid w:val="007B072D"/>
    <w:rsid w:val="007B23F4"/>
    <w:rsid w:val="007B6935"/>
    <w:rsid w:val="007B6EF5"/>
    <w:rsid w:val="007C15D4"/>
    <w:rsid w:val="007C1DAC"/>
    <w:rsid w:val="007C3D53"/>
    <w:rsid w:val="007C5C8C"/>
    <w:rsid w:val="007C5EAB"/>
    <w:rsid w:val="007D06FB"/>
    <w:rsid w:val="007D0F1E"/>
    <w:rsid w:val="007D4BE3"/>
    <w:rsid w:val="007D56A3"/>
    <w:rsid w:val="007D6291"/>
    <w:rsid w:val="007E01C7"/>
    <w:rsid w:val="007E658C"/>
    <w:rsid w:val="007F1084"/>
    <w:rsid w:val="007F27B4"/>
    <w:rsid w:val="00800298"/>
    <w:rsid w:val="00805E83"/>
    <w:rsid w:val="00807F7C"/>
    <w:rsid w:val="00810F84"/>
    <w:rsid w:val="00813C34"/>
    <w:rsid w:val="00815110"/>
    <w:rsid w:val="0081591E"/>
    <w:rsid w:val="0081657C"/>
    <w:rsid w:val="00823AC4"/>
    <w:rsid w:val="00831177"/>
    <w:rsid w:val="00832359"/>
    <w:rsid w:val="00832D44"/>
    <w:rsid w:val="0084167B"/>
    <w:rsid w:val="00841CB2"/>
    <w:rsid w:val="00846853"/>
    <w:rsid w:val="00847E05"/>
    <w:rsid w:val="0085472E"/>
    <w:rsid w:val="0085596F"/>
    <w:rsid w:val="0085658C"/>
    <w:rsid w:val="0085668F"/>
    <w:rsid w:val="008637D2"/>
    <w:rsid w:val="00871159"/>
    <w:rsid w:val="00875DE6"/>
    <w:rsid w:val="00876E24"/>
    <w:rsid w:val="00877778"/>
    <w:rsid w:val="00877D4D"/>
    <w:rsid w:val="0088264F"/>
    <w:rsid w:val="008842DF"/>
    <w:rsid w:val="008851CF"/>
    <w:rsid w:val="008933F2"/>
    <w:rsid w:val="00893E85"/>
    <w:rsid w:val="008A3056"/>
    <w:rsid w:val="008A65ED"/>
    <w:rsid w:val="008A6AC4"/>
    <w:rsid w:val="008B2E19"/>
    <w:rsid w:val="008B53E2"/>
    <w:rsid w:val="008B5BDC"/>
    <w:rsid w:val="008B7A50"/>
    <w:rsid w:val="008C1949"/>
    <w:rsid w:val="008C2164"/>
    <w:rsid w:val="008C4957"/>
    <w:rsid w:val="008D1EC1"/>
    <w:rsid w:val="008D3149"/>
    <w:rsid w:val="008D4404"/>
    <w:rsid w:val="008D517E"/>
    <w:rsid w:val="008E098D"/>
    <w:rsid w:val="008E5066"/>
    <w:rsid w:val="008E7481"/>
    <w:rsid w:val="00902E9B"/>
    <w:rsid w:val="0090304F"/>
    <w:rsid w:val="0091151B"/>
    <w:rsid w:val="0091453D"/>
    <w:rsid w:val="0091750B"/>
    <w:rsid w:val="009202EE"/>
    <w:rsid w:val="00920F59"/>
    <w:rsid w:val="00922C7E"/>
    <w:rsid w:val="009245D9"/>
    <w:rsid w:val="00930D5D"/>
    <w:rsid w:val="00931198"/>
    <w:rsid w:val="00932658"/>
    <w:rsid w:val="009346C1"/>
    <w:rsid w:val="009349B8"/>
    <w:rsid w:val="0093700C"/>
    <w:rsid w:val="009379A5"/>
    <w:rsid w:val="00943865"/>
    <w:rsid w:val="0094637C"/>
    <w:rsid w:val="00955195"/>
    <w:rsid w:val="009553B6"/>
    <w:rsid w:val="00960188"/>
    <w:rsid w:val="00962418"/>
    <w:rsid w:val="00963564"/>
    <w:rsid w:val="009645F4"/>
    <w:rsid w:val="009679A1"/>
    <w:rsid w:val="00976AA3"/>
    <w:rsid w:val="009800B1"/>
    <w:rsid w:val="0098218F"/>
    <w:rsid w:val="00983459"/>
    <w:rsid w:val="00983D04"/>
    <w:rsid w:val="009901DB"/>
    <w:rsid w:val="009931F0"/>
    <w:rsid w:val="0099622D"/>
    <w:rsid w:val="009B2872"/>
    <w:rsid w:val="009B7166"/>
    <w:rsid w:val="009C2D7E"/>
    <w:rsid w:val="009C3CAE"/>
    <w:rsid w:val="009D1804"/>
    <w:rsid w:val="009D2B71"/>
    <w:rsid w:val="009D2C40"/>
    <w:rsid w:val="009D52D4"/>
    <w:rsid w:val="009D7322"/>
    <w:rsid w:val="009D7955"/>
    <w:rsid w:val="009E3D6D"/>
    <w:rsid w:val="009E3F11"/>
    <w:rsid w:val="009E4D23"/>
    <w:rsid w:val="009E51BF"/>
    <w:rsid w:val="009E5A9F"/>
    <w:rsid w:val="009E6CCF"/>
    <w:rsid w:val="009E6D2F"/>
    <w:rsid w:val="009F0A4D"/>
    <w:rsid w:val="009F5DED"/>
    <w:rsid w:val="00A00FB2"/>
    <w:rsid w:val="00A0346C"/>
    <w:rsid w:val="00A03943"/>
    <w:rsid w:val="00A0464F"/>
    <w:rsid w:val="00A076F1"/>
    <w:rsid w:val="00A1042F"/>
    <w:rsid w:val="00A12BC1"/>
    <w:rsid w:val="00A20064"/>
    <w:rsid w:val="00A20408"/>
    <w:rsid w:val="00A210C8"/>
    <w:rsid w:val="00A31E20"/>
    <w:rsid w:val="00A36981"/>
    <w:rsid w:val="00A4164F"/>
    <w:rsid w:val="00A418C8"/>
    <w:rsid w:val="00A41BC2"/>
    <w:rsid w:val="00A46772"/>
    <w:rsid w:val="00A47F3A"/>
    <w:rsid w:val="00A530E6"/>
    <w:rsid w:val="00A562B5"/>
    <w:rsid w:val="00A57571"/>
    <w:rsid w:val="00A57BCB"/>
    <w:rsid w:val="00A6144C"/>
    <w:rsid w:val="00A6746E"/>
    <w:rsid w:val="00A7164B"/>
    <w:rsid w:val="00A742F3"/>
    <w:rsid w:val="00A747E3"/>
    <w:rsid w:val="00A74809"/>
    <w:rsid w:val="00A76A3A"/>
    <w:rsid w:val="00A806F5"/>
    <w:rsid w:val="00A80E63"/>
    <w:rsid w:val="00A81F07"/>
    <w:rsid w:val="00A8312A"/>
    <w:rsid w:val="00A866BD"/>
    <w:rsid w:val="00A86710"/>
    <w:rsid w:val="00A91EC8"/>
    <w:rsid w:val="00AA2103"/>
    <w:rsid w:val="00AA6C75"/>
    <w:rsid w:val="00AB1DA1"/>
    <w:rsid w:val="00AB1E62"/>
    <w:rsid w:val="00AB3B82"/>
    <w:rsid w:val="00AB4A95"/>
    <w:rsid w:val="00AB5BB8"/>
    <w:rsid w:val="00AB6F64"/>
    <w:rsid w:val="00AB7315"/>
    <w:rsid w:val="00AD13AF"/>
    <w:rsid w:val="00AD1772"/>
    <w:rsid w:val="00AD1F9C"/>
    <w:rsid w:val="00AD71C1"/>
    <w:rsid w:val="00AE185A"/>
    <w:rsid w:val="00AE18C3"/>
    <w:rsid w:val="00AE386A"/>
    <w:rsid w:val="00AE711D"/>
    <w:rsid w:val="00AF2FC9"/>
    <w:rsid w:val="00B01A22"/>
    <w:rsid w:val="00B106A4"/>
    <w:rsid w:val="00B10721"/>
    <w:rsid w:val="00B1484F"/>
    <w:rsid w:val="00B15972"/>
    <w:rsid w:val="00B16ECE"/>
    <w:rsid w:val="00B20DB3"/>
    <w:rsid w:val="00B2426A"/>
    <w:rsid w:val="00B27771"/>
    <w:rsid w:val="00B30A25"/>
    <w:rsid w:val="00B35937"/>
    <w:rsid w:val="00B36D42"/>
    <w:rsid w:val="00B4162F"/>
    <w:rsid w:val="00B4566D"/>
    <w:rsid w:val="00B46A1B"/>
    <w:rsid w:val="00B53676"/>
    <w:rsid w:val="00B57105"/>
    <w:rsid w:val="00B61CB3"/>
    <w:rsid w:val="00B6222F"/>
    <w:rsid w:val="00B62F49"/>
    <w:rsid w:val="00B6409E"/>
    <w:rsid w:val="00B6441F"/>
    <w:rsid w:val="00B65F26"/>
    <w:rsid w:val="00B70ECE"/>
    <w:rsid w:val="00B73A64"/>
    <w:rsid w:val="00B73FDF"/>
    <w:rsid w:val="00B74F7B"/>
    <w:rsid w:val="00B775C8"/>
    <w:rsid w:val="00B87C84"/>
    <w:rsid w:val="00B90721"/>
    <w:rsid w:val="00B91679"/>
    <w:rsid w:val="00B92A56"/>
    <w:rsid w:val="00B9591F"/>
    <w:rsid w:val="00B95961"/>
    <w:rsid w:val="00B95CFB"/>
    <w:rsid w:val="00BA2EEC"/>
    <w:rsid w:val="00BA3B59"/>
    <w:rsid w:val="00BB02BE"/>
    <w:rsid w:val="00BB13DF"/>
    <w:rsid w:val="00BB30BC"/>
    <w:rsid w:val="00BC2878"/>
    <w:rsid w:val="00BC4FAE"/>
    <w:rsid w:val="00BC6CF2"/>
    <w:rsid w:val="00BC7060"/>
    <w:rsid w:val="00BD174B"/>
    <w:rsid w:val="00BD6B09"/>
    <w:rsid w:val="00BE1CAF"/>
    <w:rsid w:val="00BE640D"/>
    <w:rsid w:val="00BE7914"/>
    <w:rsid w:val="00C01F9C"/>
    <w:rsid w:val="00C024A2"/>
    <w:rsid w:val="00C10A35"/>
    <w:rsid w:val="00C111F5"/>
    <w:rsid w:val="00C21B79"/>
    <w:rsid w:val="00C21F7A"/>
    <w:rsid w:val="00C2478C"/>
    <w:rsid w:val="00C30588"/>
    <w:rsid w:val="00C31C50"/>
    <w:rsid w:val="00C40516"/>
    <w:rsid w:val="00C41939"/>
    <w:rsid w:val="00C41ADE"/>
    <w:rsid w:val="00C4270D"/>
    <w:rsid w:val="00C47864"/>
    <w:rsid w:val="00C52498"/>
    <w:rsid w:val="00C547B9"/>
    <w:rsid w:val="00C54CA7"/>
    <w:rsid w:val="00C57203"/>
    <w:rsid w:val="00C627B6"/>
    <w:rsid w:val="00C638FF"/>
    <w:rsid w:val="00C669CB"/>
    <w:rsid w:val="00C66D8D"/>
    <w:rsid w:val="00C672CF"/>
    <w:rsid w:val="00C70CC6"/>
    <w:rsid w:val="00C77F9A"/>
    <w:rsid w:val="00C819D0"/>
    <w:rsid w:val="00CA33F8"/>
    <w:rsid w:val="00CD2330"/>
    <w:rsid w:val="00CD477E"/>
    <w:rsid w:val="00CD5CC6"/>
    <w:rsid w:val="00CE11EE"/>
    <w:rsid w:val="00CE1DBE"/>
    <w:rsid w:val="00CE3224"/>
    <w:rsid w:val="00CE34F0"/>
    <w:rsid w:val="00CF43FA"/>
    <w:rsid w:val="00CF546A"/>
    <w:rsid w:val="00CF5835"/>
    <w:rsid w:val="00CF5A95"/>
    <w:rsid w:val="00CF7F7E"/>
    <w:rsid w:val="00D001A5"/>
    <w:rsid w:val="00D1589B"/>
    <w:rsid w:val="00D214C6"/>
    <w:rsid w:val="00D21BF7"/>
    <w:rsid w:val="00D2432C"/>
    <w:rsid w:val="00D360DF"/>
    <w:rsid w:val="00D37C70"/>
    <w:rsid w:val="00D45961"/>
    <w:rsid w:val="00D500B8"/>
    <w:rsid w:val="00D554CC"/>
    <w:rsid w:val="00D554CE"/>
    <w:rsid w:val="00D57EA3"/>
    <w:rsid w:val="00D60460"/>
    <w:rsid w:val="00D651BA"/>
    <w:rsid w:val="00D67E08"/>
    <w:rsid w:val="00D706A4"/>
    <w:rsid w:val="00D768E7"/>
    <w:rsid w:val="00D76E23"/>
    <w:rsid w:val="00D77895"/>
    <w:rsid w:val="00D87B3F"/>
    <w:rsid w:val="00D93437"/>
    <w:rsid w:val="00D937EF"/>
    <w:rsid w:val="00DA4268"/>
    <w:rsid w:val="00DB0741"/>
    <w:rsid w:val="00DB1314"/>
    <w:rsid w:val="00DB225D"/>
    <w:rsid w:val="00DB7B85"/>
    <w:rsid w:val="00DC2014"/>
    <w:rsid w:val="00DC208E"/>
    <w:rsid w:val="00DC3A81"/>
    <w:rsid w:val="00DC3B01"/>
    <w:rsid w:val="00DC5998"/>
    <w:rsid w:val="00DC759D"/>
    <w:rsid w:val="00DD03E9"/>
    <w:rsid w:val="00DD3955"/>
    <w:rsid w:val="00DD4454"/>
    <w:rsid w:val="00DD47B5"/>
    <w:rsid w:val="00DD57A8"/>
    <w:rsid w:val="00DD7C94"/>
    <w:rsid w:val="00DE070C"/>
    <w:rsid w:val="00DE0A23"/>
    <w:rsid w:val="00DE42C9"/>
    <w:rsid w:val="00DE68E6"/>
    <w:rsid w:val="00DE70B7"/>
    <w:rsid w:val="00DF50B3"/>
    <w:rsid w:val="00DF628F"/>
    <w:rsid w:val="00E07519"/>
    <w:rsid w:val="00E1605C"/>
    <w:rsid w:val="00E22D67"/>
    <w:rsid w:val="00E23C2F"/>
    <w:rsid w:val="00E3262B"/>
    <w:rsid w:val="00E3320D"/>
    <w:rsid w:val="00E34CDD"/>
    <w:rsid w:val="00E416B3"/>
    <w:rsid w:val="00E45E21"/>
    <w:rsid w:val="00E51661"/>
    <w:rsid w:val="00E5411F"/>
    <w:rsid w:val="00E57AA1"/>
    <w:rsid w:val="00E60406"/>
    <w:rsid w:val="00E6364D"/>
    <w:rsid w:val="00E704C5"/>
    <w:rsid w:val="00E752B0"/>
    <w:rsid w:val="00E7640D"/>
    <w:rsid w:val="00E77ABC"/>
    <w:rsid w:val="00E83678"/>
    <w:rsid w:val="00E83B2D"/>
    <w:rsid w:val="00E87BE3"/>
    <w:rsid w:val="00E93EF8"/>
    <w:rsid w:val="00EA6501"/>
    <w:rsid w:val="00EB0851"/>
    <w:rsid w:val="00EB6F46"/>
    <w:rsid w:val="00EC1C88"/>
    <w:rsid w:val="00ED22A5"/>
    <w:rsid w:val="00ED3C49"/>
    <w:rsid w:val="00EE04BB"/>
    <w:rsid w:val="00EE3A0C"/>
    <w:rsid w:val="00EE64D9"/>
    <w:rsid w:val="00EE7703"/>
    <w:rsid w:val="00EF148B"/>
    <w:rsid w:val="00EF47E1"/>
    <w:rsid w:val="00EF5A71"/>
    <w:rsid w:val="00F0121F"/>
    <w:rsid w:val="00F03DAC"/>
    <w:rsid w:val="00F1398F"/>
    <w:rsid w:val="00F15896"/>
    <w:rsid w:val="00F246E7"/>
    <w:rsid w:val="00F27201"/>
    <w:rsid w:val="00F30C5C"/>
    <w:rsid w:val="00F31353"/>
    <w:rsid w:val="00F31F58"/>
    <w:rsid w:val="00F334C0"/>
    <w:rsid w:val="00F337BB"/>
    <w:rsid w:val="00F349BB"/>
    <w:rsid w:val="00F35F44"/>
    <w:rsid w:val="00F43A2E"/>
    <w:rsid w:val="00F43D9D"/>
    <w:rsid w:val="00F44CF7"/>
    <w:rsid w:val="00F468E0"/>
    <w:rsid w:val="00F50667"/>
    <w:rsid w:val="00F52EF2"/>
    <w:rsid w:val="00F54F62"/>
    <w:rsid w:val="00F62F81"/>
    <w:rsid w:val="00F64B83"/>
    <w:rsid w:val="00F70D36"/>
    <w:rsid w:val="00F712AE"/>
    <w:rsid w:val="00F74AE7"/>
    <w:rsid w:val="00F84B44"/>
    <w:rsid w:val="00F856D1"/>
    <w:rsid w:val="00F85B71"/>
    <w:rsid w:val="00F86E82"/>
    <w:rsid w:val="00F8762B"/>
    <w:rsid w:val="00F900AB"/>
    <w:rsid w:val="00F9286F"/>
    <w:rsid w:val="00F93AAB"/>
    <w:rsid w:val="00F94E95"/>
    <w:rsid w:val="00F97524"/>
    <w:rsid w:val="00FA02EC"/>
    <w:rsid w:val="00FA05ED"/>
    <w:rsid w:val="00FA106D"/>
    <w:rsid w:val="00FA6F68"/>
    <w:rsid w:val="00FA7073"/>
    <w:rsid w:val="00FA7211"/>
    <w:rsid w:val="00FB17F9"/>
    <w:rsid w:val="00FB2AA7"/>
    <w:rsid w:val="00FB497F"/>
    <w:rsid w:val="00FC1034"/>
    <w:rsid w:val="00FC1617"/>
    <w:rsid w:val="00FC3D76"/>
    <w:rsid w:val="00FC45AB"/>
    <w:rsid w:val="00FD0BD0"/>
    <w:rsid w:val="00FD25C8"/>
    <w:rsid w:val="00FE3C9F"/>
    <w:rsid w:val="00FF6D7A"/>
    <w:rsid w:val="00FF7272"/>
    <w:rsid w:val="00FF72DE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3E558-3111-459F-B1CA-AD4EDA20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CB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56CB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56CB4"/>
  </w:style>
  <w:style w:type="paragraph" w:styleId="ListParagraph">
    <w:name w:val="List Paragraph"/>
    <w:basedOn w:val="Normal"/>
    <w:uiPriority w:val="34"/>
    <w:qFormat/>
    <w:rsid w:val="00556C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8B53E2"/>
    <w:rPr>
      <w:b/>
      <w:bCs/>
      <w:i/>
      <w:iCs/>
      <w:color w:val="4F81BD"/>
    </w:rPr>
  </w:style>
  <w:style w:type="character" w:customStyle="1" w:styleId="apple-converted-space">
    <w:name w:val="apple-converted-space"/>
    <w:basedOn w:val="DefaultParagraphFont"/>
    <w:rsid w:val="000A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16.1.0/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Thiessen</dc:creator>
  <cp:keywords/>
  <dc:description/>
  <cp:lastModifiedBy>Michael Thiessen</cp:lastModifiedBy>
  <cp:revision>5</cp:revision>
  <dcterms:created xsi:type="dcterms:W3CDTF">2015-05-31T12:53:00Z</dcterms:created>
  <dcterms:modified xsi:type="dcterms:W3CDTF">2015-05-31T21:14:00Z</dcterms:modified>
</cp:coreProperties>
</file>