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27" w:rsidRPr="00B43727" w:rsidRDefault="00B43727" w:rsidP="00B43727">
      <w:pPr>
        <w:pStyle w:val="Standard"/>
        <w:tabs>
          <w:tab w:val="left" w:pos="284"/>
          <w:tab w:val="left" w:pos="851"/>
        </w:tabs>
        <w:spacing w:line="280" w:lineRule="atLeast"/>
        <w:ind w:left="284"/>
        <w:jc w:val="center"/>
        <w:rPr>
          <w:sz w:val="20"/>
          <w:u w:val="single"/>
        </w:rPr>
      </w:pPr>
      <w:proofErr w:type="gramStart"/>
      <w:r w:rsidRPr="00B43727">
        <w:rPr>
          <w:sz w:val="20"/>
          <w:u w:val="single"/>
        </w:rPr>
        <w:t>10.</w:t>
      </w:r>
      <w:r w:rsidRPr="00B43727">
        <w:rPr>
          <w:sz w:val="20"/>
          <w:u w:val="single"/>
          <w:lang w:val="bg-BG"/>
        </w:rPr>
        <w:t xml:space="preserve">Специални </w:t>
      </w:r>
      <w:r w:rsidRPr="00B43727">
        <w:rPr>
          <w:sz w:val="20"/>
          <w:u w:val="single"/>
        </w:rPr>
        <w:t xml:space="preserve">IP </w:t>
      </w:r>
      <w:r w:rsidRPr="00B43727">
        <w:rPr>
          <w:sz w:val="20"/>
          <w:u w:val="single"/>
          <w:lang w:val="bg-BG"/>
        </w:rPr>
        <w:t>адреси.</w:t>
      </w:r>
      <w:proofErr w:type="gramEnd"/>
      <w:r w:rsidRPr="00B43727">
        <w:rPr>
          <w:sz w:val="20"/>
          <w:u w:val="single"/>
          <w:lang w:val="bg-BG"/>
        </w:rPr>
        <w:t xml:space="preserve"> </w:t>
      </w:r>
      <w:proofErr w:type="gramStart"/>
      <w:r w:rsidRPr="00B43727">
        <w:rPr>
          <w:sz w:val="20"/>
          <w:u w:val="single"/>
        </w:rPr>
        <w:t xml:space="preserve">NAT. </w:t>
      </w:r>
      <w:r w:rsidRPr="00B43727">
        <w:rPr>
          <w:sz w:val="20"/>
          <w:u w:val="single"/>
          <w:lang w:val="bg-BG"/>
        </w:rPr>
        <w:t xml:space="preserve">Преобразуване на </w:t>
      </w:r>
      <w:r w:rsidRPr="00B43727">
        <w:rPr>
          <w:rFonts w:ascii="Arial" w:hAnsi="Arial"/>
          <w:sz w:val="20"/>
          <w:u w:val="single"/>
        </w:rPr>
        <w:t xml:space="preserve">IP </w:t>
      </w:r>
      <w:r w:rsidRPr="00B43727">
        <w:rPr>
          <w:sz w:val="20"/>
          <w:u w:val="single"/>
          <w:lang w:val="bg-BG"/>
        </w:rPr>
        <w:t>адреси и физически адреси –</w:t>
      </w:r>
      <w:r w:rsidRPr="00B43727">
        <w:rPr>
          <w:sz w:val="20"/>
          <w:u w:val="single"/>
        </w:rPr>
        <w:t xml:space="preserve"> ARP.</w:t>
      </w:r>
      <w:proofErr w:type="gramEnd"/>
      <w:r w:rsidRPr="00B43727">
        <w:rPr>
          <w:sz w:val="20"/>
          <w:u w:val="single"/>
        </w:rPr>
        <w:t xml:space="preserve"> </w:t>
      </w:r>
      <w:r w:rsidRPr="00B43727">
        <w:rPr>
          <w:sz w:val="20"/>
          <w:u w:val="single"/>
          <w:lang w:val="bg-BG"/>
        </w:rPr>
        <w:t xml:space="preserve">Протокол за мрежова диагностика </w:t>
      </w:r>
      <w:r w:rsidRPr="00B43727">
        <w:rPr>
          <w:sz w:val="20"/>
          <w:u w:val="single"/>
        </w:rPr>
        <w:t xml:space="preserve">ICMP. </w:t>
      </w:r>
      <w:r w:rsidRPr="00B43727">
        <w:rPr>
          <w:sz w:val="20"/>
          <w:u w:val="single"/>
          <w:lang w:val="bg-BG"/>
        </w:rPr>
        <w:t xml:space="preserve">Динамично раздаване на </w:t>
      </w:r>
      <w:r w:rsidRPr="00B43727">
        <w:rPr>
          <w:sz w:val="20"/>
          <w:u w:val="single"/>
        </w:rPr>
        <w:t xml:space="preserve">IP </w:t>
      </w:r>
      <w:r w:rsidRPr="00B43727">
        <w:rPr>
          <w:sz w:val="20"/>
          <w:u w:val="single"/>
          <w:lang w:val="bg-BG"/>
        </w:rPr>
        <w:t xml:space="preserve">адресиа. </w:t>
      </w:r>
      <w:proofErr w:type="gramStart"/>
      <w:r w:rsidRPr="00B43727">
        <w:rPr>
          <w:sz w:val="20"/>
          <w:u w:val="single"/>
        </w:rPr>
        <w:t>DHCP.</w:t>
      </w:r>
      <w:proofErr w:type="gramEnd"/>
    </w:p>
    <w:p w:rsidR="00B43727" w:rsidRDefault="00B43727" w:rsidP="004F5ED6">
      <w:pPr>
        <w:pStyle w:val="NoSpacing"/>
        <w:rPr>
          <w:color w:val="FF0000"/>
          <w:lang w:val="en-US"/>
        </w:rPr>
      </w:pPr>
    </w:p>
    <w:p w:rsidR="004F5ED6" w:rsidRPr="00AA17CB" w:rsidRDefault="00FE7D22" w:rsidP="004F5ED6">
      <w:pPr>
        <w:pStyle w:val="NoSpacing"/>
        <w:rPr>
          <w:b/>
          <w:color w:val="FF0000"/>
        </w:rPr>
      </w:pPr>
      <w:r w:rsidRPr="00AA17CB">
        <w:rPr>
          <w:b/>
          <w:noProof/>
        </w:rPr>
        <w:pict>
          <v:shape id="_x0000_s1041" style="position:absolute;margin-left:-100.5pt;margin-top:-21pt;width:10in;height:540pt;z-index:-2516730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A17CB">
        <w:rPr>
          <w:b/>
          <w:noProof/>
        </w:rPr>
        <w:pict>
          <v:shape id="_x0000_s1026" style="position:absolute;margin-left:0;margin-top:0;width:10in;height:540pt;z-index:-2516884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A17CB">
        <w:rPr>
          <w:b/>
          <w:noProof/>
        </w:rPr>
        <w:pict>
          <v:shape id="_x0000_s1027" style="position:absolute;margin-left:0;margin-top:0;width:10in;height:540pt;z-index:-2516874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F5ED6" w:rsidRPr="00AA17CB">
        <w:rPr>
          <w:b/>
          <w:color w:val="FF0000"/>
        </w:rPr>
        <w:t>Специални IP адреси</w:t>
      </w:r>
    </w:p>
    <w:p w:rsidR="004F5ED6" w:rsidRPr="00BF01B7" w:rsidRDefault="004F5ED6" w:rsidP="004F5ED6">
      <w:pPr>
        <w:pStyle w:val="NoSpacing"/>
      </w:pPr>
    </w:p>
    <w:p w:rsidR="004F5ED6" w:rsidRPr="00BF01B7" w:rsidRDefault="004F5ED6" w:rsidP="004F5ED6">
      <w:pPr>
        <w:pStyle w:val="NoSpacing"/>
      </w:pPr>
      <w:r w:rsidRPr="00BF01B7">
        <w:rPr>
          <w:color w:val="000000"/>
        </w:rPr>
        <w:t>В рамките на IPv4 адресното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пространство има адресни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сегменти, които са отделени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за</w:t>
      </w:r>
      <w:r w:rsidRPr="00BF01B7">
        <w:rPr>
          <w:color w:val="3333CC"/>
        </w:rPr>
        <w:t xml:space="preserve"> частно</w:t>
      </w:r>
      <w:r w:rsidRPr="00BF01B7">
        <w:rPr>
          <w:color w:val="000000"/>
        </w:rPr>
        <w:t xml:space="preserve"> (локално)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използване.</w:t>
      </w:r>
      <w:r>
        <w:rPr>
          <w:color w:val="000000"/>
          <w:lang w:val="en-US"/>
        </w:rPr>
        <w:t xml:space="preserve"> </w:t>
      </w:r>
      <w:r w:rsidRPr="00BF01B7">
        <w:rPr>
          <w:color w:val="3333CC"/>
        </w:rPr>
        <w:t>RFC3330</w:t>
      </w:r>
      <w:r w:rsidRPr="00BF01B7">
        <w:rPr>
          <w:color w:val="000000"/>
        </w:rPr>
        <w:t xml:space="preserve"> прави "карта" на</w:t>
      </w:r>
      <w:r>
        <w:rPr>
          <w:color w:val="000000"/>
          <w:lang w:val="en-US"/>
        </w:rPr>
        <w:t xml:space="preserve">  </w:t>
      </w:r>
      <w:r w:rsidRPr="00BF01B7">
        <w:rPr>
          <w:color w:val="000000"/>
        </w:rPr>
        <w:t>адресните сегменти за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специално използване.</w:t>
      </w:r>
      <w:r w:rsidR="00FE7D22">
        <w:rPr>
          <w:noProof/>
        </w:rPr>
        <w:pict>
          <v:shape id="_x0000_s1028" style="position:absolute;margin-left:0;margin-top:0;width:10in;height:540pt;z-index:-2516864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29" style="position:absolute;margin-left:0;margin-top:0;width:10in;height:540pt;z-index:-2516853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BF01B7" w:rsidRDefault="004F5ED6" w:rsidP="004F5ED6">
      <w:pPr>
        <w:pStyle w:val="NoSpacing"/>
      </w:pPr>
      <w:r w:rsidRPr="00BF01B7">
        <w:rPr>
          <w:color w:val="0000FF"/>
        </w:rPr>
        <w:t>127.0.0.0/8</w:t>
      </w:r>
      <w:r w:rsidRPr="00BF01B7">
        <w:rPr>
          <w:color w:val="000000"/>
        </w:rPr>
        <w:t xml:space="preserve"> - Internet host</w:t>
      </w:r>
      <w:r w:rsidRPr="00BF01B7">
        <w:rPr>
          <w:color w:val="0000FF"/>
        </w:rPr>
        <w:t xml:space="preserve"> loopback</w:t>
      </w:r>
      <w:r w:rsidRPr="00BF01B7">
        <w:rPr>
          <w:color w:val="000000"/>
        </w:rPr>
        <w:t xml:space="preserve"> address.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Пакет се зацикля вътре в хоста. И не се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появява никъде в мрежата.</w:t>
      </w:r>
      <w:r w:rsidR="002465AF">
        <w:rPr>
          <w:color w:val="000000"/>
          <w:lang w:val="en-US"/>
        </w:rPr>
        <w:t xml:space="preserve"> </w:t>
      </w:r>
      <w:r w:rsidRPr="00BF01B7">
        <w:rPr>
          <w:color w:val="0000FF"/>
        </w:rPr>
        <w:t>169.254.0.0/16</w:t>
      </w:r>
      <w:r w:rsidRPr="00BF01B7">
        <w:rPr>
          <w:color w:val="000000"/>
        </w:rPr>
        <w:t xml:space="preserve"> – това е "</w:t>
      </w:r>
      <w:r w:rsidRPr="00BF01B7">
        <w:rPr>
          <w:color w:val="3333CC"/>
        </w:rPr>
        <w:t>link local</w:t>
      </w:r>
      <w:r w:rsidRPr="00BF01B7">
        <w:rPr>
          <w:color w:val="000000"/>
        </w:rPr>
        <w:t>" блок.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Хостовете получават такива адреси по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“auto-configuration”, например не може да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се намери DHCP сървър.</w:t>
      </w:r>
      <w:r w:rsidR="00FE7D22">
        <w:rPr>
          <w:noProof/>
        </w:rPr>
        <w:pict>
          <v:shape id="_x0000_s1030" style="position:absolute;margin-left:0;margin-top:0;width:10in;height:540pt;z-index:-2516843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31" style="position:absolute;margin-left:0;margin-top:0;width:10in;height:540pt;z-index:-2516833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</w:p>
    <w:p w:rsidR="004F5ED6" w:rsidRPr="00BF01B7" w:rsidRDefault="004F5ED6" w:rsidP="004F5ED6">
      <w:pPr>
        <w:pStyle w:val="NoSpacing"/>
      </w:pPr>
    </w:p>
    <w:p w:rsidR="004F5ED6" w:rsidRPr="00AA17CB" w:rsidRDefault="004F5ED6" w:rsidP="004F5ED6">
      <w:pPr>
        <w:pStyle w:val="NoSpacing"/>
        <w:rPr>
          <w:b/>
          <w:color w:val="FF0000"/>
        </w:rPr>
      </w:pPr>
      <w:r w:rsidRPr="00AA17CB">
        <w:rPr>
          <w:b/>
          <w:color w:val="FF0000"/>
        </w:rPr>
        <w:t>Частни IP адреси</w:t>
      </w:r>
    </w:p>
    <w:p w:rsidR="004F5ED6" w:rsidRPr="00BF01B7" w:rsidRDefault="004F5ED6" w:rsidP="004F5ED6">
      <w:pPr>
        <w:pStyle w:val="NoSpacing"/>
      </w:pPr>
      <w:r w:rsidRPr="00BF01B7">
        <w:rPr>
          <w:color w:val="000000"/>
        </w:rPr>
        <w:t>Те</w:t>
      </w:r>
      <w:r w:rsidRPr="00BF01B7">
        <w:rPr>
          <w:color w:val="3333CC"/>
        </w:rPr>
        <w:t xml:space="preserve"> не се маршрутизират глобално</w:t>
      </w:r>
      <w:r w:rsidRPr="00BF01B7">
        <w:rPr>
          <w:color w:val="000000"/>
        </w:rPr>
        <w:t>, а само локално, за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локални (частни) цели.</w:t>
      </w:r>
      <w:r>
        <w:rPr>
          <w:color w:val="000000"/>
          <w:lang w:val="en-US"/>
        </w:rPr>
        <w:t xml:space="preserve"> </w:t>
      </w:r>
      <w:r w:rsidRPr="00BF01B7">
        <w:rPr>
          <w:color w:val="3333CC"/>
        </w:rPr>
        <w:t>RFC3330</w:t>
      </w:r>
      <w:r w:rsidRPr="00BF01B7">
        <w:rPr>
          <w:color w:val="000000"/>
        </w:rPr>
        <w:t xml:space="preserve"> (първото указване е в</w:t>
      </w:r>
      <w:r w:rsidRPr="00BF01B7">
        <w:rPr>
          <w:color w:val="3333CC"/>
        </w:rPr>
        <w:t xml:space="preserve"> RFC1918</w:t>
      </w:r>
      <w:r w:rsidRPr="00BF01B7">
        <w:rPr>
          <w:color w:val="000000"/>
        </w:rPr>
        <w:t>) указва кои от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адресните ространства се използват за частни цели:</w:t>
      </w:r>
    </w:p>
    <w:p w:rsidR="004F5ED6" w:rsidRPr="00BF01B7" w:rsidRDefault="004F5ED6" w:rsidP="004F5ED6">
      <w:pPr>
        <w:pStyle w:val="NoSpacing"/>
      </w:pPr>
      <w:r w:rsidRPr="00BF01B7">
        <w:rPr>
          <w:color w:val="FF0000"/>
        </w:rPr>
        <w:t>10.0.0.0/8</w:t>
      </w:r>
      <w:r w:rsidR="002465AF">
        <w:rPr>
          <w:color w:val="FF0000"/>
          <w:lang w:val="en-US"/>
        </w:rPr>
        <w:t xml:space="preserve"> </w:t>
      </w:r>
      <w:r w:rsidRPr="00BF01B7">
        <w:rPr>
          <w:color w:val="FF0000"/>
        </w:rPr>
        <w:t>т.е 10.0.0.0 – 10.255.255.255</w:t>
      </w:r>
      <w:r w:rsidR="002465AF">
        <w:rPr>
          <w:color w:val="FF0000"/>
          <w:lang w:val="en-US"/>
        </w:rPr>
        <w:t xml:space="preserve"> || </w:t>
      </w:r>
      <w:r w:rsidRPr="00BF01B7">
        <w:rPr>
          <w:color w:val="FF0000"/>
        </w:rPr>
        <w:t>172.16.0.0/12 т.е 172.16.0.0 - 172.31.255.255</w:t>
      </w:r>
      <w:r>
        <w:rPr>
          <w:color w:val="FF0000"/>
          <w:lang w:val="en-US"/>
        </w:rPr>
        <w:t xml:space="preserve"> </w:t>
      </w:r>
      <w:r w:rsidR="002465AF">
        <w:rPr>
          <w:color w:val="FF0000"/>
          <w:lang w:val="en-US"/>
        </w:rPr>
        <w:t xml:space="preserve">|| </w:t>
      </w:r>
      <w:r w:rsidRPr="00BF01B7">
        <w:rPr>
          <w:color w:val="FF0000"/>
        </w:rPr>
        <w:t>192.168.0.0/16 т.е 192.168.0.0 - 192.168. 255.255</w:t>
      </w:r>
      <w:r w:rsidR="00FE7D22">
        <w:rPr>
          <w:noProof/>
        </w:rPr>
        <w:pict>
          <v:shape id="_x0000_s1032" style="position:absolute;margin-left:0;margin-top:0;width:10in;height:540pt;z-index:-2516823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33" style="position:absolute;margin-left:0;margin-top:0;width:10in;height:540pt;z-index:-2516812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BF01B7" w:rsidRDefault="004F5ED6" w:rsidP="004F5ED6">
      <w:pPr>
        <w:pStyle w:val="NoSpacing"/>
      </w:pPr>
    </w:p>
    <w:p w:rsidR="004F5ED6" w:rsidRPr="00422B98" w:rsidRDefault="004F5ED6" w:rsidP="004F5ED6">
      <w:pPr>
        <w:pStyle w:val="NoSpacing"/>
        <w:rPr>
          <w:b/>
          <w:lang w:val="en-US"/>
        </w:rPr>
      </w:pPr>
      <w:r w:rsidRPr="00AA17CB">
        <w:rPr>
          <w:b/>
          <w:color w:val="FF0000"/>
        </w:rPr>
        <w:t>NAT</w:t>
      </w:r>
      <w:r w:rsidRPr="00AA17CB">
        <w:rPr>
          <w:b/>
          <w:color w:val="000000"/>
        </w:rPr>
        <w:t xml:space="preserve"> (</w:t>
      </w:r>
      <w:r w:rsidRPr="00AA17CB">
        <w:rPr>
          <w:b/>
          <w:color w:val="FF0000"/>
        </w:rPr>
        <w:t>Network Address Translation</w:t>
      </w:r>
      <w:r w:rsidRPr="00AA17CB">
        <w:rPr>
          <w:b/>
          <w:color w:val="000000"/>
        </w:rPr>
        <w:t>)</w:t>
      </w:r>
      <w:r w:rsidR="00FE7D22" w:rsidRPr="00AA17CB">
        <w:rPr>
          <w:b/>
          <w:noProof/>
        </w:rPr>
        <w:pict>
          <v:shape id="_x0000_s1034" style="position:absolute;margin-left:0;margin-top:0;width:10in;height:540pt;z-index:-2516802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AA17CB">
        <w:rPr>
          <w:b/>
          <w:noProof/>
        </w:rPr>
        <w:pict>
          <v:shape id="_x0000_s1035" style="position:absolute;margin-left:0;margin-top:0;width:10in;height:540pt;z-index:-2516792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22B98">
        <w:rPr>
          <w:b/>
          <w:color w:val="000000"/>
          <w:lang w:val="en-US"/>
        </w:rPr>
        <w:t xml:space="preserve"> - </w:t>
      </w:r>
      <w:r w:rsidR="00422B98">
        <w:t>IP адреса може да се преобразува от една мрежа в друга – това е така наречения NAT – network address translation. Тази транслация се прави от специялен маршрутизатор на изхода на една локална мрежа. Той освен маршрутизация прави и транслация на адресите. От практическа гледна точка има две предимства – намалява се броя на използваните световни IP адреси. Под един адрес могат да се скрият много абонати. СЪс това скриване се прави и защита от неоторизиран достъп.</w:t>
      </w:r>
    </w:p>
    <w:p w:rsidR="004F5ED6" w:rsidRDefault="004F5ED6" w:rsidP="004F5ED6">
      <w:pPr>
        <w:pStyle w:val="NormalWeb"/>
        <w:rPr>
          <w:rFonts w:asciiTheme="minorHAnsi" w:hAnsiTheme="minorHAnsi"/>
          <w:sz w:val="22"/>
          <w:szCs w:val="22"/>
          <w:lang w:val="en-US"/>
        </w:rPr>
      </w:pPr>
      <w:r w:rsidRPr="004F5ED6">
        <w:rPr>
          <w:rFonts w:asciiTheme="minorHAnsi" w:hAnsiTheme="minorHAnsi"/>
          <w:sz w:val="22"/>
          <w:szCs w:val="22"/>
        </w:rPr>
        <w:t xml:space="preserve">Преобразуване на мрежови адреси или Адресна транслация </w:t>
      </w:r>
      <w:hyperlink r:id="rId6" w:anchor="cite_note-debra-0" w:history="1">
        <w:r w:rsidRPr="004F5ED6">
          <w:rPr>
            <w:rStyle w:val="Hyperlink"/>
            <w:rFonts w:asciiTheme="minorHAnsi" w:hAnsiTheme="minorHAnsi"/>
            <w:sz w:val="22"/>
            <w:szCs w:val="22"/>
            <w:vertAlign w:val="superscript"/>
          </w:rPr>
          <w:t>[1]</w:t>
        </w:r>
      </w:hyperlink>
      <w:r w:rsidRPr="004F5ED6">
        <w:rPr>
          <w:rFonts w:asciiTheme="minorHAnsi" w:hAnsiTheme="minorHAnsi"/>
          <w:sz w:val="22"/>
          <w:szCs w:val="22"/>
        </w:rPr>
        <w:t xml:space="preserve">. В областта на компютърните мрежи NAT (Network Address Translation, Native Address Translation или IP Masquerading ) е технологията, при която адресите на получателя и подателя в </w:t>
      </w:r>
      <w:hyperlink r:id="rId7" w:tooltip="IP пакет (страницата не съществува)" w:history="1">
        <w:r w:rsidRPr="004F5ED6">
          <w:rPr>
            <w:rStyle w:val="Hyperlink"/>
            <w:rFonts w:asciiTheme="minorHAnsi" w:hAnsiTheme="minorHAnsi"/>
            <w:color w:val="CC2200"/>
            <w:sz w:val="22"/>
            <w:szCs w:val="22"/>
          </w:rPr>
          <w:t>IP пакета</w:t>
        </w:r>
      </w:hyperlink>
      <w:r w:rsidRPr="004F5ED6">
        <w:rPr>
          <w:rFonts w:asciiTheme="minorHAnsi" w:hAnsiTheme="minorHAnsi"/>
          <w:sz w:val="22"/>
          <w:szCs w:val="22"/>
        </w:rPr>
        <w:t xml:space="preserve"> биват пренаписани от </w:t>
      </w:r>
      <w:hyperlink r:id="rId8" w:tooltip="Маршрутизатор" w:history="1">
        <w:r w:rsidRPr="004F5ED6">
          <w:rPr>
            <w:rStyle w:val="Hyperlink"/>
            <w:rFonts w:asciiTheme="minorHAnsi" w:hAnsiTheme="minorHAnsi"/>
            <w:sz w:val="22"/>
            <w:szCs w:val="22"/>
          </w:rPr>
          <w:t>маршрутизатор</w:t>
        </w:r>
      </w:hyperlink>
      <w:r w:rsidRPr="004F5ED6">
        <w:rPr>
          <w:rFonts w:asciiTheme="minorHAnsi" w:hAnsiTheme="minorHAnsi"/>
          <w:sz w:val="22"/>
          <w:szCs w:val="22"/>
        </w:rPr>
        <w:t xml:space="preserve"> или </w:t>
      </w:r>
      <w:hyperlink r:id="rId9" w:tooltip="Защитна стена" w:history="1">
        <w:r w:rsidRPr="004F5ED6">
          <w:rPr>
            <w:rStyle w:val="Hyperlink"/>
            <w:rFonts w:asciiTheme="minorHAnsi" w:hAnsiTheme="minorHAnsi"/>
            <w:sz w:val="22"/>
            <w:szCs w:val="22"/>
          </w:rPr>
          <w:t>защитна стена</w:t>
        </w:r>
      </w:hyperlink>
      <w:r w:rsidRPr="004F5ED6">
        <w:rPr>
          <w:rFonts w:asciiTheme="minorHAnsi" w:hAnsiTheme="minorHAnsi"/>
          <w:sz w:val="22"/>
          <w:szCs w:val="22"/>
        </w:rPr>
        <w:t xml:space="preserve">. По този начин множество хостове от частна мрежа могат да достигат до </w:t>
      </w:r>
      <w:hyperlink r:id="rId10" w:tooltip="Интернет" w:history="1">
        <w:r w:rsidRPr="004F5ED6">
          <w:rPr>
            <w:rStyle w:val="Hyperlink"/>
            <w:rFonts w:asciiTheme="minorHAnsi" w:hAnsiTheme="minorHAnsi"/>
            <w:sz w:val="22"/>
            <w:szCs w:val="22"/>
          </w:rPr>
          <w:t>Интернет</w:t>
        </w:r>
      </w:hyperlink>
      <w:r w:rsidRPr="004F5ED6">
        <w:rPr>
          <w:rFonts w:asciiTheme="minorHAnsi" w:hAnsiTheme="minorHAnsi"/>
          <w:sz w:val="22"/>
          <w:szCs w:val="22"/>
        </w:rPr>
        <w:t xml:space="preserve">, използвайки само един </w:t>
      </w:r>
      <w:hyperlink r:id="rId11" w:tooltip="Интернет адрес (страницата не съществува)" w:history="1">
        <w:r w:rsidRPr="004F5ED6">
          <w:rPr>
            <w:rStyle w:val="Hyperlink"/>
            <w:rFonts w:asciiTheme="minorHAnsi" w:hAnsiTheme="minorHAnsi"/>
            <w:color w:val="CC2200"/>
            <w:sz w:val="22"/>
            <w:szCs w:val="22"/>
          </w:rPr>
          <w:t>Интернет адрес</w:t>
        </w:r>
      </w:hyperlink>
    </w:p>
    <w:p w:rsidR="004F5ED6" w:rsidRPr="004F5ED6" w:rsidRDefault="004F5ED6" w:rsidP="002465A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F5ED6">
        <w:rPr>
          <w:rFonts w:eastAsia="Times New Roman" w:cs="Times New Roman"/>
          <w:b/>
          <w:bCs/>
        </w:rPr>
        <w:t>Статично преобразуване (static NAT):</w:t>
      </w:r>
      <w:r w:rsidRPr="004F5ED6">
        <w:rPr>
          <w:rFonts w:eastAsia="Times New Roman" w:cs="Times New Roman"/>
        </w:rPr>
        <w:t xml:space="preserve"> на маршрутизатора са конфигурирани определен брой IP-адреси, които отговарят на друг определен брой адреси, използвани във вътрешната мрежа, така че между вътрешната и външната мрежи съществува ясна връзка. </w:t>
      </w:r>
    </w:p>
    <w:p w:rsidR="004F5ED6" w:rsidRPr="00BF01B7" w:rsidRDefault="004F5ED6" w:rsidP="002465AF">
      <w:pPr>
        <w:spacing w:before="100" w:beforeAutospacing="1" w:after="100" w:afterAutospacing="1" w:line="240" w:lineRule="auto"/>
      </w:pPr>
      <w:r w:rsidRPr="004F5ED6">
        <w:rPr>
          <w:rFonts w:eastAsia="Times New Roman" w:cs="Times New Roman"/>
          <w:b/>
          <w:bCs/>
        </w:rPr>
        <w:t>Динамично преобразуване (dynamic NAT):</w:t>
      </w:r>
      <w:r w:rsidRPr="004F5ED6">
        <w:rPr>
          <w:rFonts w:eastAsia="Times New Roman" w:cs="Times New Roman"/>
        </w:rPr>
        <w:t xml:space="preserve"> на маршрутизатора са конфигурирани определен брой IP-адреси, които се вземат в употреба за вътрешните адреси според нужда, така че във вътрешната мрежа може да има най-много определен брой активни връзки към външната, но адресите на вътрешната мрежа могат да бъдат повече от този брой активни връзки. </w:t>
      </w:r>
    </w:p>
    <w:p w:rsidR="004F5ED6" w:rsidRPr="00AA17CB" w:rsidRDefault="004F5ED6" w:rsidP="004F5ED6">
      <w:pPr>
        <w:pStyle w:val="NoSpacing"/>
        <w:rPr>
          <w:b/>
        </w:rPr>
      </w:pPr>
      <w:r w:rsidRPr="00AA17CB">
        <w:rPr>
          <w:b/>
          <w:color w:val="FF0000"/>
        </w:rPr>
        <w:t>ARP</w:t>
      </w:r>
      <w:r w:rsidRPr="00AA17CB">
        <w:rPr>
          <w:b/>
          <w:color w:val="000000"/>
        </w:rPr>
        <w:t xml:space="preserve"> (</w:t>
      </w:r>
      <w:r w:rsidRPr="00AA17CB">
        <w:rPr>
          <w:b/>
          <w:color w:val="FF0000"/>
        </w:rPr>
        <w:t>Address Resolution Protocol</w:t>
      </w:r>
      <w:r w:rsidRPr="00AA17CB">
        <w:rPr>
          <w:b/>
          <w:color w:val="000000"/>
        </w:rPr>
        <w:t>)</w:t>
      </w:r>
    </w:p>
    <w:p w:rsidR="004F5ED6" w:rsidRPr="00BF01B7" w:rsidRDefault="004F5ED6" w:rsidP="004F5ED6">
      <w:pPr>
        <w:pStyle w:val="NoSpacing"/>
      </w:pPr>
      <w:r w:rsidRPr="00BF01B7">
        <w:rPr>
          <w:color w:val="000000"/>
        </w:rPr>
        <w:t>За глобална адресация в Internet се използват 32-битови IP-адреси.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В същото време хостовете, свързани към локална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 xml:space="preserve">мрежа Ethernet, притежават 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уникални 48-битови MAC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(физически) адреси.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При опаковането в Ethernet кадър на IP пакет, който се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отправя към крайна дестинация, например, IP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адресът на хоста-получател е известен,</w:t>
      </w:r>
      <w:r>
        <w:rPr>
          <w:color w:val="000000"/>
          <w:lang w:val="en-US"/>
        </w:rPr>
        <w:t xml:space="preserve">  </w:t>
      </w:r>
      <w:r w:rsidRPr="00BF01B7">
        <w:rPr>
          <w:color w:val="000000"/>
        </w:rPr>
        <w:t>но в полето “адрес на получателя” на Ethernet кадъра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трябва да се запише Ethernet адреса на съответния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хост. Иначе пакетът няма да пристигне.</w:t>
      </w:r>
      <w:r w:rsidR="00FE7D22">
        <w:rPr>
          <w:noProof/>
        </w:rPr>
        <w:pict>
          <v:shape id="_x0000_s1036" style="position:absolute;margin-left:0;margin-top:0;width:10in;height:540pt;z-index:-2516782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37" style="position:absolute;margin-left:0;margin-top:0;width:10in;height:540pt;z-index:-2516771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D3C6C">
        <w:rPr>
          <w:color w:val="000000"/>
          <w:lang w:val="en-US"/>
        </w:rPr>
        <w:t xml:space="preserve"> </w:t>
      </w:r>
      <w:r w:rsidRPr="00BF01B7">
        <w:rPr>
          <w:color w:val="000000"/>
        </w:rPr>
        <w:t>За целта, за установяване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съответствието между IP адреса 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Ethernet адреса на хостовете в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локалната мрежа се използва протокол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 xml:space="preserve">за право 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преобразуване на адресите</w:t>
      </w:r>
      <w:r>
        <w:rPr>
          <w:color w:val="000000"/>
          <w:lang w:val="en-US"/>
        </w:rPr>
        <w:t xml:space="preserve"> </w:t>
      </w:r>
      <w:r w:rsidRPr="00BF01B7">
        <w:rPr>
          <w:b/>
          <w:bCs/>
          <w:color w:val="0000FF"/>
        </w:rPr>
        <w:t>ARP</w:t>
      </w:r>
      <w:r w:rsidRPr="00BF01B7">
        <w:rPr>
          <w:color w:val="000000"/>
        </w:rPr>
        <w:t xml:space="preserve"> (</w:t>
      </w:r>
      <w:r w:rsidRPr="00BF01B7">
        <w:rPr>
          <w:color w:val="0000FF"/>
        </w:rPr>
        <w:t>address resolution protocol</w:t>
      </w:r>
      <w:r w:rsidRPr="00BF01B7">
        <w:rPr>
          <w:color w:val="000000"/>
        </w:rPr>
        <w:t>).</w:t>
      </w:r>
      <w:r w:rsidR="00FE7D22">
        <w:rPr>
          <w:noProof/>
        </w:rPr>
        <w:pict>
          <v:shape id="_x0000_s1038" style="position:absolute;margin-left:0;margin-top:0;width:10in;height:540pt;z-index:-2516761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39" style="position:absolute;margin-left:0;margin-top:0;width:10in;height:540pt;z-index:-2516751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</w:p>
    <w:p w:rsidR="004F5ED6" w:rsidRPr="00BF01B7" w:rsidRDefault="004F5ED6" w:rsidP="004F5ED6">
      <w:pPr>
        <w:pStyle w:val="NoSpacing"/>
      </w:pPr>
    </w:p>
    <w:p w:rsidR="004F5ED6" w:rsidRPr="00AA17CB" w:rsidRDefault="004F5ED6" w:rsidP="004F5ED6">
      <w:pPr>
        <w:pStyle w:val="NoSpacing"/>
        <w:rPr>
          <w:b/>
        </w:rPr>
      </w:pPr>
      <w:r w:rsidRPr="00AA17CB">
        <w:rPr>
          <w:b/>
          <w:color w:val="FF0000"/>
        </w:rPr>
        <w:t>Как работи ARP</w:t>
      </w:r>
    </w:p>
    <w:p w:rsidR="004F5ED6" w:rsidRPr="00BF01B7" w:rsidRDefault="004F5ED6" w:rsidP="004F5ED6">
      <w:pPr>
        <w:pStyle w:val="NoSpacing"/>
      </w:pPr>
      <w:r w:rsidRPr="00BF01B7">
        <w:rPr>
          <w:color w:val="000000"/>
        </w:rPr>
        <w:t>Когато даден хост трябва да изпрати пакет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(дейтаграма) към машина от локалната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мрежа, чийто IP адрес е известен, но не 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известен Ethernet адреса, мрежовият слой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разпространява в локалната мрежа ARP</w:t>
      </w:r>
      <w:r>
        <w:rPr>
          <w:color w:val="000000"/>
          <w:lang w:val="en-US"/>
        </w:rPr>
        <w:t xml:space="preserve"> </w:t>
      </w:r>
      <w:r w:rsidRPr="00BF01B7">
        <w:rPr>
          <w:color w:val="0000FF"/>
        </w:rPr>
        <w:t>пакет-заявка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Този пакет-заявка е от тип</w:t>
      </w:r>
      <w:r w:rsidRPr="00BF01B7">
        <w:rPr>
          <w:color w:val="0000FF"/>
        </w:rPr>
        <w:t xml:space="preserve"> broadcast</w:t>
      </w:r>
      <w:r w:rsidRPr="00BF01B7">
        <w:rPr>
          <w:color w:val="000000"/>
        </w:rPr>
        <w:t>, т.е.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 xml:space="preserve">предава се до всички машини. В 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полетата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“Ethernet адрес на подателя” и “IP адрес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подателя” (т.е</w:t>
      </w:r>
      <w:r w:rsidRPr="00BF01B7">
        <w:rPr>
          <w:color w:val="0000FF"/>
        </w:rPr>
        <w:t xml:space="preserve"> Source IP, MAC</w:t>
      </w:r>
      <w:r w:rsidRPr="00BF01B7">
        <w:rPr>
          <w:color w:val="000000"/>
        </w:rPr>
        <w:t>) са записани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съответните адреси на хоста, който изпраща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 xml:space="preserve">ARP 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заявката.</w:t>
      </w:r>
      <w:r w:rsidR="00FE7D22">
        <w:rPr>
          <w:noProof/>
        </w:rPr>
        <w:pict>
          <v:shape id="_x0000_s1040" style="position:absolute;margin-left:0;margin-top:0;width:10in;height:540pt;z-index:-2516741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BF01B7" w:rsidRDefault="004F5ED6" w:rsidP="004F5ED6">
      <w:pPr>
        <w:pStyle w:val="NoSpacing"/>
      </w:pPr>
      <w:r w:rsidRPr="00BF01B7">
        <w:rPr>
          <w:color w:val="000000"/>
        </w:rPr>
        <w:t>В полето “Данни” е записано ARP съобщение от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вида “</w:t>
      </w:r>
      <w:r w:rsidRPr="00BF01B7">
        <w:rPr>
          <w:color w:val="0000FF"/>
        </w:rPr>
        <w:t>who is X.X.X.X tell Y.Y.Y.Y</w:t>
      </w:r>
      <w:r w:rsidRPr="00BF01B7">
        <w:rPr>
          <w:color w:val="000000"/>
        </w:rPr>
        <w:t>”, където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X.X.X.X и Y.Y.Y.Y са IP адреси съответно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 xml:space="preserve">получателя и на 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подателя.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Всички машини от локалната мрежа игнорират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заявката с изключение на хоста, чийто адрес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съвпада с</w:t>
      </w:r>
      <w:r w:rsidRPr="00BF01B7">
        <w:rPr>
          <w:color w:val="0000FF"/>
        </w:rPr>
        <w:t xml:space="preserve"> X.X.X.X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Хост</w:t>
      </w:r>
      <w:r w:rsidRPr="00BF01B7">
        <w:rPr>
          <w:color w:val="0000FF"/>
        </w:rPr>
        <w:t xml:space="preserve"> X.X.X.X</w:t>
      </w:r>
      <w:r w:rsidRPr="00BF01B7">
        <w:rPr>
          <w:color w:val="000000"/>
        </w:rPr>
        <w:t xml:space="preserve"> изпраща</w:t>
      </w:r>
      <w:r w:rsidRPr="00BF01B7">
        <w:rPr>
          <w:color w:val="0000FF"/>
        </w:rPr>
        <w:t xml:space="preserve"> ARP пакет-отговор</w:t>
      </w:r>
      <w:r w:rsidRPr="00BF01B7">
        <w:rPr>
          <w:color w:val="000000"/>
        </w:rPr>
        <w:t xml:space="preserve"> само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на подателя, тъй като вече знае неговия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Ethernet адрес от получената заявка.</w:t>
      </w:r>
      <w:r w:rsidR="00FE7D22">
        <w:rPr>
          <w:noProof/>
        </w:rPr>
        <w:pict>
          <v:shape id="_x0000_s1042" style="position:absolute;margin-left:0;margin-top:0;width:10in;height:540pt;z-index:-2516720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43" style="position:absolute;margin-left:0;margin-top:0;width:10in;height:540pt;z-index:-2516710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</w:p>
    <w:p w:rsidR="004F5ED6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color w:val="000000"/>
        </w:rPr>
        <w:lastRenderedPageBreak/>
        <w:t>В полето “Данни” на</w:t>
      </w:r>
      <w:r w:rsidRPr="00BF01B7">
        <w:rPr>
          <w:color w:val="0000FF"/>
        </w:rPr>
        <w:t xml:space="preserve"> пакета-отговор</w:t>
      </w:r>
      <w:r w:rsidRPr="00BF01B7">
        <w:rPr>
          <w:color w:val="000000"/>
        </w:rPr>
        <w:t xml:space="preserve"> е записано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ARP съобщение от вида “</w:t>
      </w:r>
      <w:r w:rsidRPr="00BF01B7">
        <w:rPr>
          <w:color w:val="0000FF"/>
        </w:rPr>
        <w:t>X.X.X.X is</w:t>
      </w:r>
      <w:r>
        <w:rPr>
          <w:color w:val="0000FF"/>
          <w:lang w:val="en-US"/>
        </w:rPr>
        <w:t xml:space="preserve"> </w:t>
      </w:r>
      <w:r w:rsidRPr="00BF01B7">
        <w:rPr>
          <w:color w:val="0000FF"/>
        </w:rPr>
        <w:t>hh:hh:hh:hh:hh:hh</w:t>
      </w:r>
      <w:r w:rsidRPr="00BF01B7">
        <w:rPr>
          <w:color w:val="000000"/>
        </w:rPr>
        <w:t>”, където hh:hh:hh:hh:hh:hh 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Ethernet адреса (в 16-ен код) на хоста,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изпращащ пакета-отговор.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Обикновено хоста, който изпраща ARP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заявката, запомня (кешира) получените 48-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битови Ethernet адреси, за да могат да се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използват при следващо предаване.</w:t>
      </w:r>
      <w:r w:rsidR="00FE7D22" w:rsidRPr="00FE7D22">
        <w:rPr>
          <w:noProof/>
        </w:rPr>
        <w:pict>
          <v:shape id="_x0000_s1044" style="position:absolute;margin-left:0;margin-top:0;width:10in;height:540pt;z-index:-2516700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FE7D22">
        <w:rPr>
          <w:noProof/>
        </w:rPr>
        <w:pict>
          <v:shape id="_x0000_s1045" style="position:absolute;margin-left:0;margin-top:0;width:10in;height:540pt;z-index:-2516689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color w:val="000000"/>
        </w:rPr>
        <w:t>При определяне на Ethernet адреса на получателя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даден пакет първо се проверява дали този адрес не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е вече кеширан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Ако не е, се изпраща ARP заявка. Хостът може да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използва и адреси, записани в конфигурационен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файл.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Освен това всеки хост при първоначалното си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стартиране уведомява чрез broadcast съобщение от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вида “I am X.X.X.X and my Ethernet address is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hh:hh:hh:hh:hh:hh”, X.X.X.X и hh:hh:hh:hh:hh:hh са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съответно IP адреса и Ethernet адреса.</w:t>
      </w:r>
      <w:r w:rsidR="00FE7D22" w:rsidRPr="00FE7D22">
        <w:rPr>
          <w:noProof/>
        </w:rPr>
        <w:pict>
          <v:shape id="_x0000_s1046" style="position:absolute;margin-left:0;margin-top:0;width:10in;height:540pt;z-index:-2516679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FE7D22">
        <w:rPr>
          <w:noProof/>
        </w:rPr>
        <w:pict>
          <v:shape id="_x0000_s1047" style="position:absolute;margin-left:0;margin-top:0;width:10in;height:540pt;z-index:-2516669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BF01B7" w:rsidRDefault="004F5ED6" w:rsidP="004F5ED6">
      <w:pPr>
        <w:pStyle w:val="NoSpacing"/>
      </w:pPr>
      <w:r w:rsidRPr="00BF01B7">
        <w:rPr>
          <w:color w:val="000000"/>
        </w:rPr>
        <w:t>Всички останали хостове в локалната мрежа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ще запишат тази информация в своите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кешове.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Чрез ARP могат да се определят физическите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адреси само на хостове, които са включени в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локалната мрежа и имат IP адреси от IP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мрежата (подмрежата) на изпращача.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Пакетите, чийто получател е хост от друга IP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мрежа (подмрежа), се изпращат към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маршрутизатора, включен в локалната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мрежа.</w:t>
      </w:r>
      <w:r w:rsidR="00FE7D22">
        <w:rPr>
          <w:noProof/>
        </w:rPr>
        <w:pict>
          <v:shape id="_x0000_s1048" style="position:absolute;margin-left:0;margin-top:0;width:10in;height:540pt;z-index:-2516659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49" style="position:absolute;margin-left:0;margin-top:0;width:10in;height:540pt;z-index:-2516648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AA17CB" w:rsidRDefault="004F5ED6" w:rsidP="004F5ED6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Pr="00BF01B7">
        <w:rPr>
          <w:color w:val="000000"/>
        </w:rPr>
        <w:t>Неговият Ethernet адрес се получава чрез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ARP заявка, ако не е кеширан.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Този маршрутизатор избира маршрут 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препраща пакета към неговия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получател.</w:t>
      </w:r>
      <w:r w:rsidR="00FE7D22">
        <w:rPr>
          <w:noProof/>
        </w:rPr>
        <w:pict>
          <v:shape id="_x0000_s1050" style="position:absolute;margin-left:0;margin-top:0;width:10in;height:540pt;z-index:-2516638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51" style="position:absolute;margin-left:0;margin-top:0;width:10in;height:540pt;z-index:-2516628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</w:p>
    <w:p w:rsidR="004F5ED6" w:rsidRPr="00BF01B7" w:rsidRDefault="004F5ED6" w:rsidP="004F5ED6">
      <w:pPr>
        <w:pStyle w:val="NoSpacing"/>
      </w:pPr>
    </w:p>
    <w:p w:rsidR="004F5ED6" w:rsidRPr="00AA17CB" w:rsidRDefault="004F5ED6" w:rsidP="004F5ED6">
      <w:pPr>
        <w:pStyle w:val="NoSpacing"/>
        <w:rPr>
          <w:b/>
        </w:rPr>
      </w:pPr>
      <w:r w:rsidRPr="00AA17CB">
        <w:rPr>
          <w:b/>
          <w:color w:val="FF0000"/>
        </w:rPr>
        <w:t>Proxy ARP</w:t>
      </w:r>
    </w:p>
    <w:p w:rsidR="004F5ED6" w:rsidRPr="00BF01B7" w:rsidRDefault="004F5ED6" w:rsidP="004F5ED6">
      <w:pPr>
        <w:pStyle w:val="NoSpacing"/>
      </w:pPr>
      <w:r w:rsidRPr="00BF01B7">
        <w:rPr>
          <w:b/>
          <w:bCs/>
          <w:color w:val="0000FF"/>
        </w:rPr>
        <w:t>Proxy ARP</w:t>
      </w:r>
      <w:r w:rsidRPr="00BF01B7">
        <w:rPr>
          <w:color w:val="000000"/>
        </w:rPr>
        <w:t xml:space="preserve"> е метод, чрез който хост отговаря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на ARP заявки за IP адреси, които не са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конфигурирани на интерфейса му.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“</w:t>
      </w:r>
      <w:r w:rsidRPr="00BF01B7">
        <w:rPr>
          <w:color w:val="0000FF"/>
        </w:rPr>
        <w:t>Проксирането</w:t>
      </w:r>
      <w:r w:rsidRPr="00BF01B7">
        <w:rPr>
          <w:color w:val="000000"/>
        </w:rPr>
        <w:t>” на ARP заявки за сметка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друг хост препраща целия LAN, предназначен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за този хост, към прокси.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Прихванатият трафик се “превключва” към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 xml:space="preserve">другия интерфейс на 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проксито (</w:t>
      </w:r>
      <w:r w:rsidRPr="00BF01B7">
        <w:rPr>
          <w:color w:val="0000FF"/>
        </w:rPr>
        <w:t>обикновено</w:t>
      </w:r>
      <w:r>
        <w:rPr>
          <w:color w:val="0000FF"/>
          <w:lang w:val="en-US"/>
        </w:rPr>
        <w:t xml:space="preserve"> </w:t>
      </w:r>
      <w:r w:rsidRPr="00BF01B7">
        <w:rPr>
          <w:color w:val="0000FF"/>
        </w:rPr>
        <w:t>маршрутизатор</w:t>
      </w:r>
      <w:r w:rsidRPr="00BF01B7">
        <w:rPr>
          <w:color w:val="000000"/>
        </w:rPr>
        <w:t>) или се препраща през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серийна връзка (напр.,</w:t>
      </w:r>
      <w:r w:rsidRPr="00BF01B7">
        <w:rPr>
          <w:color w:val="0000FF"/>
        </w:rPr>
        <w:t xml:space="preserve"> dialup</w:t>
      </w:r>
      <w:r w:rsidRPr="00BF01B7">
        <w:rPr>
          <w:color w:val="000000"/>
        </w:rPr>
        <w:t xml:space="preserve"> или</w:t>
      </w:r>
      <w:r w:rsidRPr="00BF01B7">
        <w:rPr>
          <w:color w:val="0000FF"/>
        </w:rPr>
        <w:t xml:space="preserve"> VPN тунел</w:t>
      </w:r>
      <w:r w:rsidRPr="00BF01B7">
        <w:rPr>
          <w:color w:val="000000"/>
        </w:rPr>
        <w:t>),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за да достигне хоста получател.</w:t>
      </w:r>
      <w:r w:rsidR="00FE7D22">
        <w:rPr>
          <w:noProof/>
        </w:rPr>
        <w:pict>
          <v:shape id="_x0000_s1052" style="position:absolute;margin-left:0;margin-top:0;width:10in;height:540pt;z-index:-2516618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53" style="position:absolute;margin-left:0;margin-top:0;width:10in;height:540pt;z-index:-2516608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DD3C6C" w:rsidRDefault="00DD3C6C" w:rsidP="004F5ED6">
      <w:pPr>
        <w:pStyle w:val="NoSpacing"/>
        <w:rPr>
          <w:color w:val="FF0000"/>
          <w:lang w:val="en-US"/>
        </w:rPr>
      </w:pPr>
    </w:p>
    <w:p w:rsidR="004F5ED6" w:rsidRPr="00AA17CB" w:rsidRDefault="00FE7D22" w:rsidP="004F5ED6">
      <w:pPr>
        <w:pStyle w:val="NoSpacing"/>
        <w:rPr>
          <w:b/>
        </w:rPr>
      </w:pPr>
      <w:r w:rsidRPr="00AA17CB">
        <w:rPr>
          <w:b/>
          <w:noProof/>
        </w:rPr>
        <w:pict>
          <v:shape id="_x0000_s1054" style="position:absolute;margin-left:0;margin-top:0;width:10in;height:540pt;z-index:-2516526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AA17CB">
        <w:rPr>
          <w:b/>
          <w:noProof/>
        </w:rPr>
        <w:pict>
          <v:shape id="_x0000_s1055" style="position:absolute;margin-left:0;margin-top:0;width:10in;height:540pt;z-index:-2516515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F5ED6" w:rsidRPr="00AA17CB">
        <w:rPr>
          <w:b/>
          <w:color w:val="FF0000"/>
        </w:rPr>
        <w:t>RARP</w:t>
      </w:r>
      <w:r w:rsidR="004F5ED6" w:rsidRPr="00AA17CB">
        <w:rPr>
          <w:b/>
          <w:color w:val="FF0000"/>
          <w:lang w:val="en-US"/>
        </w:rPr>
        <w:t xml:space="preserve"> </w:t>
      </w:r>
    </w:p>
    <w:p w:rsidR="004F5ED6" w:rsidRPr="00BF01B7" w:rsidRDefault="004F5ED6" w:rsidP="004F5ED6">
      <w:pPr>
        <w:pStyle w:val="NoSpacing"/>
      </w:pPr>
      <w:r w:rsidRPr="00BF01B7">
        <w:rPr>
          <w:b/>
          <w:bCs/>
          <w:color w:val="0000FF"/>
        </w:rPr>
        <w:t>RARP</w:t>
      </w:r>
      <w:r w:rsidRPr="00BF01B7">
        <w:rPr>
          <w:color w:val="000000"/>
        </w:rPr>
        <w:t xml:space="preserve"> (</w:t>
      </w:r>
      <w:r w:rsidRPr="00BF01B7">
        <w:rPr>
          <w:color w:val="0000FF"/>
        </w:rPr>
        <w:t>Reverse Address Resolution Protocol</w:t>
      </w:r>
      <w:r w:rsidRPr="00BF01B7">
        <w:rPr>
          <w:color w:val="000000"/>
        </w:rPr>
        <w:t>) 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протокол за намиране на</w:t>
      </w:r>
      <w:r w:rsidRPr="00BF01B7">
        <w:rPr>
          <w:color w:val="0000FF"/>
        </w:rPr>
        <w:t xml:space="preserve"> IP адреси по</w:t>
      </w:r>
      <w:r>
        <w:rPr>
          <w:color w:val="0000FF"/>
          <w:lang w:val="en-US"/>
        </w:rPr>
        <w:t xml:space="preserve"> </w:t>
      </w:r>
      <w:r w:rsidRPr="00BF01B7">
        <w:rPr>
          <w:color w:val="0000FF"/>
        </w:rPr>
        <w:t>Ethernet адреси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Обикновено IP адресът на хоста е записан в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конфигурационен файл, който се намира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твърдия диск на машината.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При първоначално зареждане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операционната система файлът се прочита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 xml:space="preserve">от 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твърдия диск и хостът научава своя IP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адрес.</w:t>
      </w:r>
      <w:r w:rsidR="00FE7D22">
        <w:rPr>
          <w:noProof/>
        </w:rPr>
        <w:pict>
          <v:shape id="_x0000_s1056" style="position:absolute;margin-left:0;margin-top:0;width:10in;height:540pt;z-index:-2516597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57" style="position:absolute;margin-left:0;margin-top:0;width:10in;height:540pt;z-index:-2516587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BF01B7" w:rsidRDefault="004F5ED6" w:rsidP="004F5ED6">
      <w:pPr>
        <w:pStyle w:val="NoSpacing"/>
      </w:pPr>
      <w:r w:rsidRPr="00BF01B7">
        <w:rPr>
          <w:color w:val="000000"/>
        </w:rPr>
        <w:t>В случай, че в локалната мрежа е включена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машина, която не притежава собствен твърд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диск (</w:t>
      </w:r>
      <w:r w:rsidRPr="00BF01B7">
        <w:rPr>
          <w:color w:val="0000FF"/>
        </w:rPr>
        <w:t>diskless</w:t>
      </w:r>
      <w:r w:rsidRPr="00BF01B7">
        <w:rPr>
          <w:color w:val="000000"/>
        </w:rPr>
        <w:t>), за</w:t>
      </w:r>
      <w:r w:rsidRPr="00BF01B7">
        <w:rPr>
          <w:color w:val="0000FF"/>
        </w:rPr>
        <w:t xml:space="preserve"> определяне на нейният IP</w:t>
      </w:r>
      <w:r>
        <w:rPr>
          <w:color w:val="0000FF"/>
          <w:lang w:val="en-US"/>
        </w:rPr>
        <w:t xml:space="preserve"> </w:t>
      </w:r>
      <w:r w:rsidRPr="00BF01B7">
        <w:rPr>
          <w:color w:val="0000FF"/>
        </w:rPr>
        <w:t>адрес се използва RARP</w:t>
      </w:r>
      <w:r w:rsidRPr="00BF01B7">
        <w:rPr>
          <w:color w:val="000000"/>
        </w:rPr>
        <w:t xml:space="preserve"> протоколът.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За целта в мрежата трябва да е включен хост,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който функционира като</w:t>
      </w:r>
      <w:r w:rsidRPr="00BF01B7">
        <w:rPr>
          <w:color w:val="0000FF"/>
        </w:rPr>
        <w:t xml:space="preserve"> RARP сървър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Този сървър съхранява съответствието между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Ethernet и IP адреси на станциите в мрежата.</w:t>
      </w:r>
      <w:r w:rsidR="00FE7D22">
        <w:rPr>
          <w:noProof/>
        </w:rPr>
        <w:pict>
          <v:shape id="_x0000_s1058" style="position:absolute;margin-left:0;margin-top:0;width:10in;height:540pt;z-index:-2516577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59" style="position:absolute;margin-left:0;margin-top:0;width:10in;height:540pt;z-index:-2516567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</w:p>
    <w:p w:rsidR="004F5ED6" w:rsidRPr="00BF01B7" w:rsidRDefault="004F5ED6" w:rsidP="004F5ED6">
      <w:pPr>
        <w:pStyle w:val="NoSpacing"/>
      </w:pPr>
    </w:p>
    <w:p w:rsidR="004F5ED6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color w:val="000000"/>
        </w:rPr>
        <w:t>Действието на RARP се основава на наличието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на</w:t>
      </w:r>
      <w:r w:rsidRPr="00BF01B7">
        <w:rPr>
          <w:color w:val="0000FF"/>
        </w:rPr>
        <w:t xml:space="preserve"> уникален физически Ethernet адрес</w:t>
      </w:r>
      <w:r w:rsidRPr="00BF01B7">
        <w:rPr>
          <w:color w:val="000000"/>
        </w:rPr>
        <w:t xml:space="preserve"> на</w:t>
      </w:r>
      <w:r>
        <w:rPr>
          <w:color w:val="000000"/>
          <w:lang w:val="en-US"/>
        </w:rPr>
        <w:t xml:space="preserve">  </w:t>
      </w:r>
      <w:r>
        <w:rPr>
          <w:color w:val="000000"/>
        </w:rPr>
        <w:t>всяка система в локалната мрежа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 xml:space="preserve">При инициализиране на 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diskless машината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RARP протоколът прочита този адрес от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интерфейсната карта и предава до всички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станции в мрежата</w:t>
      </w:r>
      <w:r w:rsidRPr="00BF01B7">
        <w:rPr>
          <w:color w:val="0000FF"/>
        </w:rPr>
        <w:t xml:space="preserve"> пакет-заявка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RARP сървърът отговаря на тази заявка, като в</w:t>
      </w:r>
      <w:r>
        <w:rPr>
          <w:color w:val="000000"/>
          <w:lang w:val="en-US"/>
        </w:rPr>
        <w:t xml:space="preserve"> </w:t>
      </w:r>
      <w:r w:rsidRPr="00BF01B7">
        <w:rPr>
          <w:color w:val="0000FF"/>
        </w:rPr>
        <w:t>пакета-отговор</w:t>
      </w:r>
      <w:r w:rsidRPr="00BF01B7">
        <w:rPr>
          <w:color w:val="000000"/>
        </w:rPr>
        <w:t xml:space="preserve"> се съдържа</w:t>
      </w:r>
      <w:r w:rsidRPr="00BF01B7">
        <w:rPr>
          <w:color w:val="0000FF"/>
        </w:rPr>
        <w:t xml:space="preserve"> IP адреса</w:t>
      </w:r>
      <w:r w:rsidRPr="00BF01B7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съответстващ на изпратения Ethernet адрес.</w:t>
      </w:r>
      <w:r w:rsidR="00FE7D22" w:rsidRPr="00FE7D22">
        <w:rPr>
          <w:noProof/>
        </w:rPr>
        <w:pict>
          <v:shape id="_x0000_s1060" style="position:absolute;margin-left:0;margin-top:0;width:10in;height:540pt;z-index:-2516556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FE7D22">
        <w:rPr>
          <w:noProof/>
        </w:rPr>
        <w:pict>
          <v:shape id="_x0000_s1061" style="position:absolute;margin-left:0;margin-top:0;width:10in;height:540pt;z-index:-2516546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="00FE7D22" w:rsidRPr="00FE7D22">
        <w:rPr>
          <w:noProof/>
        </w:rPr>
        <w:pict>
          <v:shape id="_x0000_s1062" style="position:absolute;margin-left:0;margin-top:0;width:10in;height:540pt;z-index:-2516536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</w:p>
    <w:p w:rsidR="004F5ED6" w:rsidRDefault="004F5ED6" w:rsidP="004F5ED6">
      <w:pPr>
        <w:pStyle w:val="NoSpacing"/>
        <w:rPr>
          <w:color w:val="000000"/>
          <w:lang w:val="en-US"/>
        </w:rPr>
      </w:pPr>
    </w:p>
    <w:p w:rsidR="004F5ED6" w:rsidRPr="00AA17CB" w:rsidRDefault="004F5ED6" w:rsidP="004F5ED6">
      <w:pPr>
        <w:pStyle w:val="NoSpacing"/>
        <w:rPr>
          <w:b/>
          <w:color w:val="FF0000"/>
          <w:lang w:val="en-US"/>
        </w:rPr>
      </w:pPr>
      <w:r w:rsidRPr="00AA17CB">
        <w:rPr>
          <w:b/>
          <w:color w:val="FF0000"/>
        </w:rPr>
        <w:t>DHCP</w:t>
      </w:r>
      <w:r w:rsidR="00AA17CB">
        <w:rPr>
          <w:b/>
          <w:color w:val="FF0000"/>
          <w:lang w:val="en-US"/>
        </w:rPr>
        <w:t xml:space="preserve"> -</w:t>
      </w:r>
      <w:r w:rsidR="00AA17CB" w:rsidRPr="00AA17CB">
        <w:t xml:space="preserve"> </w:t>
      </w:r>
      <w:r w:rsidR="00AA17CB">
        <w:rPr>
          <w:lang w:val="en-US"/>
        </w:rPr>
        <w:t xml:space="preserve">   </w:t>
      </w:r>
      <w:r w:rsidR="00AA17CB">
        <w:t>се изпълнява за разпределяне на IP адреси при компютри в които няма статичен такъв. Единия начин за едно устройство да се определи IP адрес е той ръчно да се въведе, заедно със subnet mask и адрес на рутера. Ако не е хубаво този компютър да е със статично IP , то тогава се изпълнява DHCP протокола. За да работи това трябва да има DHCP сървър в конфигурация с него. Има пространство от динамични адреси, които той може да им раздава в определен срок. На този сървър трябва да се каже диапазона, който се раздава за статични IP адреси. Трябва да има DHCP агент, който знае къде е DHCP сървъра. Може да има повече от един DHCP сървър в конфигурацията.</w:t>
      </w:r>
    </w:p>
    <w:p w:rsidR="004F5ED6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color w:val="0000FF"/>
        </w:rPr>
        <w:t>Dynamic Host Configuration Protocol</w:t>
      </w:r>
      <w:r w:rsidRPr="00BF01B7">
        <w:rPr>
          <w:color w:val="000000"/>
        </w:rPr>
        <w:t xml:space="preserve"> (</w:t>
      </w:r>
      <w:r w:rsidRPr="00BF01B7">
        <w:rPr>
          <w:color w:val="0000FF"/>
        </w:rPr>
        <w:t>DHCP</w:t>
      </w:r>
      <w:r w:rsidRPr="00BF01B7">
        <w:rPr>
          <w:color w:val="000000"/>
        </w:rPr>
        <w:t>) се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използва за автоматично (</w:t>
      </w:r>
      <w:r w:rsidRPr="00BF01B7">
        <w:rPr>
          <w:color w:val="0000FF"/>
        </w:rPr>
        <w:t>динамично</w:t>
      </w:r>
      <w:r w:rsidRPr="00BF01B7">
        <w:rPr>
          <w:color w:val="000000"/>
        </w:rPr>
        <w:t>)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конфигуриране на свързаността на даден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хост към IP мрежата.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За разлика от твърдото (</w:t>
      </w:r>
      <w:r w:rsidRPr="00BF01B7">
        <w:rPr>
          <w:color w:val="0000FF"/>
        </w:rPr>
        <w:t>ръчно</w:t>
      </w:r>
      <w:r w:rsidRPr="00BF01B7">
        <w:rPr>
          <w:color w:val="000000"/>
        </w:rPr>
        <w:t xml:space="preserve"> или</w:t>
      </w:r>
      <w:r w:rsidRPr="00BF01B7">
        <w:rPr>
          <w:color w:val="0000FF"/>
        </w:rPr>
        <w:t xml:space="preserve"> статично</w:t>
      </w:r>
      <w:r w:rsidRPr="00BF01B7">
        <w:rPr>
          <w:color w:val="000000"/>
        </w:rPr>
        <w:t>)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конфигуриране.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DHCP “раздава” не само IP адреси, но и всички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други параметри на връзката –</w:t>
      </w:r>
      <w:r w:rsidRPr="00BF01B7">
        <w:rPr>
          <w:color w:val="0000FF"/>
        </w:rPr>
        <w:t xml:space="preserve"> Default</w:t>
      </w:r>
      <w:r>
        <w:rPr>
          <w:color w:val="0000FF"/>
          <w:lang w:val="en-US"/>
        </w:rPr>
        <w:t xml:space="preserve"> </w:t>
      </w:r>
      <w:r w:rsidRPr="00BF01B7">
        <w:rPr>
          <w:color w:val="0000FF"/>
        </w:rPr>
        <w:t>Gateway</w:t>
      </w:r>
      <w:r w:rsidRPr="00BF01B7">
        <w:rPr>
          <w:color w:val="000000"/>
        </w:rPr>
        <w:t xml:space="preserve"> (изхода навън по подразбиране,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DNS сървър/и, име на домейн и т.н.)</w:t>
      </w:r>
      <w:r>
        <w:rPr>
          <w:color w:val="000000"/>
          <w:lang w:val="en-US"/>
        </w:rPr>
        <w:t xml:space="preserve">  </w:t>
      </w:r>
      <w:r w:rsidRPr="00BF01B7">
        <w:rPr>
          <w:color w:val="000000"/>
        </w:rPr>
        <w:t>DHCP улеснява процеса на добавяне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машина в мрежата, местене и т.н.</w:t>
      </w:r>
      <w:r w:rsidR="00FE7D22" w:rsidRPr="00FE7D22">
        <w:rPr>
          <w:noProof/>
        </w:rPr>
        <w:pict>
          <v:shape id="_x0000_s1063" style="position:absolute;margin-left:0;margin-top:0;width:10in;height:540pt;z-index:-2516505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FE7D22">
        <w:rPr>
          <w:noProof/>
        </w:rPr>
        <w:pict>
          <v:shape id="_x0000_s1064" style="position:absolute;margin-left:0;margin-top:0;width:10in;height:540pt;z-index:-2516495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color w:val="000000"/>
        </w:rPr>
        <w:t>Днешната версия на DHCP за</w:t>
      </w:r>
      <w:r w:rsidRPr="00BF01B7">
        <w:rPr>
          <w:color w:val="0000FF"/>
        </w:rPr>
        <w:t xml:space="preserve"> IPv4</w:t>
      </w:r>
      <w:r w:rsidRPr="00BF01B7">
        <w:rPr>
          <w:color w:val="000000"/>
        </w:rPr>
        <w:t xml:space="preserve"> 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стандартизирана в</w:t>
      </w:r>
      <w:r w:rsidRPr="00BF01B7">
        <w:rPr>
          <w:color w:val="0000FF"/>
        </w:rPr>
        <w:t xml:space="preserve"> RFC 2131</w:t>
      </w:r>
      <w:r w:rsidRPr="00BF01B7">
        <w:rPr>
          <w:color w:val="000000"/>
        </w:rPr>
        <w:t xml:space="preserve"> (1997 г.).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DHCP за</w:t>
      </w:r>
      <w:r w:rsidRPr="00BF01B7">
        <w:rPr>
          <w:color w:val="0000FF"/>
        </w:rPr>
        <w:t xml:space="preserve"> IPv6</w:t>
      </w:r>
      <w:r w:rsidRPr="00BF01B7">
        <w:rPr>
          <w:color w:val="000000"/>
        </w:rPr>
        <w:t xml:space="preserve"> (</w:t>
      </w:r>
      <w:r w:rsidRPr="00BF01B7">
        <w:rPr>
          <w:color w:val="0000FF"/>
        </w:rPr>
        <w:t>DHCPv6</w:t>
      </w:r>
      <w:r w:rsidRPr="00BF01B7">
        <w:rPr>
          <w:color w:val="000000"/>
        </w:rPr>
        <w:t>) е дефинирана в</w:t>
      </w:r>
      <w:r w:rsidRPr="00BF01B7">
        <w:rPr>
          <w:color w:val="0000FF"/>
        </w:rPr>
        <w:t xml:space="preserve"> RFC</w:t>
      </w:r>
      <w:r>
        <w:rPr>
          <w:color w:val="0000FF"/>
          <w:lang w:val="en-US"/>
        </w:rPr>
        <w:t xml:space="preserve"> </w:t>
      </w:r>
      <w:r w:rsidRPr="00BF01B7">
        <w:rPr>
          <w:color w:val="0000FF"/>
        </w:rPr>
        <w:t>3315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DHCP е протокол от типа</w:t>
      </w:r>
      <w:r w:rsidRPr="00BF01B7">
        <w:rPr>
          <w:color w:val="0000FF"/>
        </w:rPr>
        <w:t xml:space="preserve"> клиент-сървър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FF"/>
        </w:rPr>
        <w:t>DHCP-конфигуриран клиент</w:t>
      </w:r>
      <w:r w:rsidRPr="00BF01B7">
        <w:rPr>
          <w:color w:val="000000"/>
        </w:rPr>
        <w:t xml:space="preserve"> веднага след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включването се свързва към мрежата 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изпраща</w:t>
      </w:r>
      <w:r w:rsidRPr="00BF01B7">
        <w:rPr>
          <w:color w:val="0000FF"/>
        </w:rPr>
        <w:t xml:space="preserve"> broadcast</w:t>
      </w:r>
      <w:r w:rsidRPr="00BF01B7">
        <w:rPr>
          <w:color w:val="000000"/>
        </w:rPr>
        <w:t xml:space="preserve"> заявка, искайки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необходимата информация от</w:t>
      </w:r>
      <w:r w:rsidRPr="00BF01B7">
        <w:rPr>
          <w:color w:val="0000FF"/>
        </w:rPr>
        <w:t xml:space="preserve"> DHCP сървър</w:t>
      </w:r>
      <w:r w:rsidRPr="00BF01B7">
        <w:rPr>
          <w:color w:val="000000"/>
        </w:rPr>
        <w:t>.</w:t>
      </w:r>
      <w:r w:rsidR="00FE7D22" w:rsidRPr="00FE7D22">
        <w:rPr>
          <w:noProof/>
        </w:rPr>
        <w:pict>
          <v:shape id="_x0000_s1065" style="position:absolute;margin-left:0;margin-top:0;width:10in;height:540pt;z-index:-2516485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FE7D22">
        <w:rPr>
          <w:noProof/>
        </w:rPr>
        <w:pict>
          <v:shape id="_x0000_s1066" style="position:absolute;margin-left:0;margin-top:0;width:10in;height:540pt;z-index:-2516474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</w:p>
    <w:p w:rsidR="00422B98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color w:val="000000"/>
        </w:rPr>
        <w:t>DHCP сървърът разполага с</w:t>
      </w:r>
      <w:r w:rsidRPr="00BF01B7">
        <w:rPr>
          <w:color w:val="0000FF"/>
        </w:rPr>
        <w:t xml:space="preserve"> пул от IP</w:t>
      </w:r>
      <w:r>
        <w:rPr>
          <w:color w:val="0000FF"/>
          <w:lang w:val="en-US"/>
        </w:rPr>
        <w:t xml:space="preserve"> </w:t>
      </w:r>
      <w:r w:rsidRPr="00BF01B7">
        <w:rPr>
          <w:color w:val="0000FF"/>
        </w:rPr>
        <w:t>адреси</w:t>
      </w:r>
      <w:r w:rsidRPr="00BF01B7">
        <w:rPr>
          <w:color w:val="000000"/>
        </w:rPr>
        <w:t xml:space="preserve"> и необходимата информация за</w:t>
      </w:r>
      <w:r>
        <w:rPr>
          <w:color w:val="000000"/>
          <w:lang w:val="en-US"/>
        </w:rPr>
        <w:t xml:space="preserve"> </w:t>
      </w:r>
      <w:r w:rsidRPr="00BF01B7">
        <w:rPr>
          <w:color w:val="0000FF"/>
        </w:rPr>
        <w:t>конфигуриране на клиента</w:t>
      </w:r>
      <w:r w:rsidRPr="00BF01B7">
        <w:rPr>
          <w:color w:val="000000"/>
        </w:rPr>
        <w:t>: GW, SM,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домейн, DNS сървър/и, NTP, WINS и др.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При получаване на валидна заявка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сървърът присвоява</w:t>
      </w:r>
      <w:r w:rsidRPr="00BF01B7">
        <w:rPr>
          <w:color w:val="0000FF"/>
        </w:rPr>
        <w:t xml:space="preserve"> IP адрес</w:t>
      </w:r>
      <w:r w:rsidRPr="00BF01B7">
        <w:rPr>
          <w:color w:val="000000"/>
        </w:rPr>
        <w:t>, време за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отдаване на aдреса (</w:t>
      </w:r>
      <w:r w:rsidRPr="00BF01B7">
        <w:rPr>
          <w:color w:val="0000FF"/>
        </w:rPr>
        <w:t>lease time</w:t>
      </w:r>
      <w:r w:rsidRPr="00BF01B7">
        <w:rPr>
          <w:color w:val="000000"/>
        </w:rPr>
        <w:t xml:space="preserve"> – през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което алокацията е валидна) и др.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(гореспоменати) IP конфиг. параметри.</w:t>
      </w:r>
      <w:r w:rsidR="00FE7D22" w:rsidRPr="00FE7D22">
        <w:rPr>
          <w:noProof/>
        </w:rPr>
        <w:pict>
          <v:shape id="_x0000_s1067" style="position:absolute;margin-left:0;margin-top:0;width:10in;height:540pt;z-index:-2516464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FE7D22">
        <w:rPr>
          <w:noProof/>
        </w:rPr>
        <w:pict>
          <v:shape id="_x0000_s1068" style="position:absolute;margin-left:0;margin-top:0;width:10in;height:540pt;z-index:-2516454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</w:p>
    <w:p w:rsidR="004F5ED6" w:rsidRPr="00422B98" w:rsidRDefault="004F5ED6" w:rsidP="004F5ED6">
      <w:pPr>
        <w:pStyle w:val="NoSpacing"/>
        <w:rPr>
          <w:color w:val="000000"/>
          <w:lang w:val="en-US"/>
        </w:rPr>
      </w:pPr>
      <w:r w:rsidRPr="00AA17CB">
        <w:rPr>
          <w:b/>
          <w:color w:val="FF0000"/>
        </w:rPr>
        <w:lastRenderedPageBreak/>
        <w:t>Раздаване на IP адреси</w:t>
      </w:r>
      <w:r w:rsidRPr="00AA17CB">
        <w:rPr>
          <w:b/>
          <w:color w:val="FF0000"/>
          <w:lang w:val="en-US"/>
        </w:rPr>
        <w:t xml:space="preserve"> </w:t>
      </w:r>
      <w:r w:rsidRPr="00AA17CB">
        <w:rPr>
          <w:b/>
          <w:color w:val="FF0000"/>
        </w:rPr>
        <w:t>(allocation)</w:t>
      </w:r>
    </w:p>
    <w:p w:rsidR="004F5ED6" w:rsidRPr="00BF01B7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color w:val="000000"/>
        </w:rPr>
        <w:t>DHCP сървърите раздават (алокират) IP адреси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по 3 начина:</w:t>
      </w:r>
      <w:r>
        <w:rPr>
          <w:color w:val="000000"/>
          <w:lang w:val="en-US"/>
        </w:rPr>
        <w:t xml:space="preserve"> </w:t>
      </w:r>
    </w:p>
    <w:p w:rsidR="004F5ED6" w:rsidRPr="00BF01B7" w:rsidRDefault="004F5ED6" w:rsidP="004F5ED6">
      <w:pPr>
        <w:pStyle w:val="NoSpacing"/>
        <w:rPr>
          <w:color w:val="000000"/>
        </w:rPr>
      </w:pPr>
      <w:r w:rsidRPr="00BF01B7">
        <w:rPr>
          <w:b/>
          <w:bCs/>
          <w:i/>
          <w:iCs/>
          <w:color w:val="0000FF"/>
        </w:rPr>
        <w:t>Динамична алокация</w:t>
      </w:r>
      <w:r w:rsidRPr="00BF01B7">
        <w:rPr>
          <w:color w:val="000000"/>
        </w:rPr>
        <w:t>: Обхват от IP адреси се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дават за DHCP и всеки клиент си заявява IP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адрес от DHCP сървъра при включване.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Времето на отдаване (lease) е дефинирано,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така че сървърът може да преотдаде адреса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на друга машина.</w:t>
      </w:r>
    </w:p>
    <w:p w:rsidR="004F5ED6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b/>
          <w:bCs/>
          <w:i/>
          <w:iCs/>
          <w:color w:val="0000FF"/>
        </w:rPr>
        <w:t>Автоматична алокация</w:t>
      </w:r>
      <w:r w:rsidRPr="00BF01B7">
        <w:rPr>
          <w:color w:val="000000"/>
        </w:rPr>
        <w:t>: Подобн е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динамичната, но даден IP адрес е</w:t>
      </w:r>
      <w:r>
        <w:rPr>
          <w:color w:val="000000"/>
          <w:lang w:val="en-US"/>
        </w:rPr>
        <w:t xml:space="preserve"> </w:t>
      </w:r>
      <w:r w:rsidRPr="00BF01B7">
        <w:rPr>
          <w:color w:val="0000FF"/>
        </w:rPr>
        <w:t>резервиран</w:t>
      </w:r>
      <w:r w:rsidRPr="00BF01B7">
        <w:rPr>
          <w:color w:val="000000"/>
        </w:rPr>
        <w:t xml:space="preserve"> за даден клиент.</w:t>
      </w:r>
      <w:r w:rsidR="00FE7D22" w:rsidRPr="00FE7D22">
        <w:rPr>
          <w:noProof/>
        </w:rPr>
        <w:pict>
          <v:shape id="_x0000_s1076" style="position:absolute;margin-left:0;margin-top:0;width:10in;height:540pt;z-index:-2516444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FE7D22">
        <w:rPr>
          <w:noProof/>
        </w:rPr>
        <w:pict>
          <v:shape id="_x0000_s1077" style="position:absolute;margin-left:0;margin-top:0;width:10in;height:540pt;z-index:-2516433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b/>
          <w:bCs/>
          <w:i/>
          <w:iCs/>
          <w:color w:val="0000FF"/>
        </w:rPr>
        <w:t>Статична алокация</w:t>
      </w:r>
      <w:r w:rsidRPr="00BF01B7">
        <w:rPr>
          <w:color w:val="000000"/>
        </w:rPr>
        <w:t>: DHCP раздава IP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адреси на базата на таблица</w:t>
      </w:r>
      <w:r w:rsidRPr="00BF01B7">
        <w:rPr>
          <w:color w:val="0000FF"/>
        </w:rPr>
        <w:t xml:space="preserve"> MAC адрес</w:t>
      </w:r>
      <w:r w:rsidRPr="00BF01B7">
        <w:rPr>
          <w:color w:val="000000"/>
        </w:rPr>
        <w:t>/</w:t>
      </w:r>
      <w:r w:rsidRPr="00BF01B7">
        <w:rPr>
          <w:color w:val="0000FF"/>
        </w:rPr>
        <w:t>IP</w:t>
      </w:r>
      <w:r>
        <w:rPr>
          <w:color w:val="0000FF"/>
          <w:lang w:val="en-US"/>
        </w:rPr>
        <w:t xml:space="preserve"> </w:t>
      </w:r>
      <w:r w:rsidRPr="00BF01B7">
        <w:rPr>
          <w:color w:val="0000FF"/>
        </w:rPr>
        <w:t>адрес</w:t>
      </w:r>
      <w:r w:rsidRPr="00BF01B7">
        <w:rPr>
          <w:color w:val="000000"/>
        </w:rPr>
        <w:t>, ръчно попълнена от администратора.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Само клиенти, чиито MAC адреси присъстват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в тази таблица, ще получат IP адреси.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Нарича се още</w:t>
      </w:r>
      <w:r w:rsidRPr="00BF01B7">
        <w:rPr>
          <w:i/>
          <w:iCs/>
          <w:color w:val="0000FF"/>
        </w:rPr>
        <w:t xml:space="preserve"> Static DHCP Assignment</w:t>
      </w:r>
      <w:r w:rsidRPr="00BF01B7">
        <w:rPr>
          <w:color w:val="000000"/>
        </w:rPr>
        <w:t xml:space="preserve"> (от</w:t>
      </w:r>
      <w:r w:rsidRPr="00BF01B7">
        <w:rPr>
          <w:color w:val="0000FF"/>
        </w:rPr>
        <w:t xml:space="preserve"> DD-</w:t>
      </w:r>
      <w:r>
        <w:rPr>
          <w:color w:val="0000FF"/>
          <w:lang w:val="en-US"/>
        </w:rPr>
        <w:t xml:space="preserve"> </w:t>
      </w:r>
      <w:r w:rsidRPr="00BF01B7">
        <w:rPr>
          <w:color w:val="0000FF"/>
        </w:rPr>
        <w:t>WRT</w:t>
      </w:r>
      <w:r w:rsidRPr="00BF01B7">
        <w:rPr>
          <w:color w:val="000000"/>
        </w:rPr>
        <w:t>, Linux-базиран фърмуер, Linksys),</w:t>
      </w:r>
      <w:r w:rsidRPr="00BF01B7">
        <w:rPr>
          <w:i/>
          <w:iCs/>
          <w:color w:val="0000FF"/>
        </w:rPr>
        <w:t xml:space="preserve"> fixed-address</w:t>
      </w:r>
      <w:r w:rsidRPr="00BF01B7">
        <w:rPr>
          <w:color w:val="000000"/>
        </w:rPr>
        <w:t xml:space="preserve"> (от</w:t>
      </w:r>
      <w:r w:rsidRPr="00BF01B7">
        <w:rPr>
          <w:color w:val="0000FF"/>
        </w:rPr>
        <w:t xml:space="preserve"> dhcpd</w:t>
      </w:r>
      <w:r w:rsidRPr="00BF01B7">
        <w:rPr>
          <w:color w:val="000000"/>
        </w:rPr>
        <w:t>),</w:t>
      </w:r>
      <w:r w:rsidRPr="00BF01B7">
        <w:rPr>
          <w:i/>
          <w:iCs/>
          <w:color w:val="000000"/>
        </w:rPr>
        <w:t xml:space="preserve"> DHCP reservation</w:t>
      </w:r>
      <w:r w:rsidRPr="00BF01B7">
        <w:rPr>
          <w:color w:val="000000"/>
        </w:rPr>
        <w:t xml:space="preserve"> или</w:t>
      </w:r>
      <w:r>
        <w:rPr>
          <w:color w:val="000000"/>
          <w:lang w:val="en-US"/>
        </w:rPr>
        <w:t xml:space="preserve"> </w:t>
      </w:r>
      <w:r w:rsidRPr="00BF01B7">
        <w:rPr>
          <w:i/>
          <w:iCs/>
          <w:color w:val="000000"/>
        </w:rPr>
        <w:t>Static DHCP</w:t>
      </w:r>
      <w:r w:rsidRPr="00BF01B7">
        <w:rPr>
          <w:color w:val="000000"/>
        </w:rPr>
        <w:t xml:space="preserve"> (от</w:t>
      </w:r>
      <w:r w:rsidRPr="00BF01B7">
        <w:rPr>
          <w:color w:val="0000FF"/>
        </w:rPr>
        <w:t xml:space="preserve"> Cisco</w:t>
      </w:r>
      <w:r w:rsidRPr="00BF01B7">
        <w:rPr>
          <w:color w:val="000000"/>
        </w:rPr>
        <w:t>/</w:t>
      </w:r>
      <w:r w:rsidRPr="00BF01B7">
        <w:rPr>
          <w:color w:val="0000FF"/>
        </w:rPr>
        <w:t>Linksys</w:t>
      </w:r>
      <w:r w:rsidRPr="00BF01B7">
        <w:rPr>
          <w:color w:val="000000"/>
        </w:rPr>
        <w:t>) или</w:t>
      </w:r>
      <w:r w:rsidRPr="00BF01B7">
        <w:rPr>
          <w:i/>
          <w:iCs/>
          <w:color w:val="0000FF"/>
        </w:rPr>
        <w:t xml:space="preserve"> IP</w:t>
      </w:r>
      <w:r>
        <w:rPr>
          <w:i/>
          <w:iCs/>
          <w:color w:val="0000FF"/>
          <w:lang w:val="en-US"/>
        </w:rPr>
        <w:t xml:space="preserve"> </w:t>
      </w:r>
      <w:r w:rsidRPr="00BF01B7">
        <w:rPr>
          <w:i/>
          <w:iCs/>
          <w:color w:val="0000FF"/>
        </w:rPr>
        <w:t>reservation</w:t>
      </w:r>
      <w:r w:rsidRPr="00BF01B7">
        <w:rPr>
          <w:color w:val="000000"/>
        </w:rPr>
        <w:t>,</w:t>
      </w:r>
      <w:r w:rsidRPr="00BF01B7">
        <w:rPr>
          <w:i/>
          <w:iCs/>
          <w:color w:val="0000FF"/>
        </w:rPr>
        <w:t xml:space="preserve"> MAC/IP binding</w:t>
      </w:r>
      <w:r w:rsidRPr="00BF01B7">
        <w:rPr>
          <w:color w:val="000000"/>
        </w:rPr>
        <w:t xml:space="preserve"> (други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производитевли).</w:t>
      </w:r>
      <w:r w:rsidR="00FE7D22" w:rsidRPr="00FE7D22">
        <w:rPr>
          <w:noProof/>
        </w:rPr>
        <w:pict>
          <v:shape id="_x0000_s1078" style="position:absolute;margin-left:0;margin-top:0;width:10in;height:540pt;z-index:-2516423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FE7D22">
        <w:rPr>
          <w:noProof/>
        </w:rPr>
        <w:pict>
          <v:shape id="_x0000_s1079" style="position:absolute;margin-left:0;margin-top:0;width:10in;height:540pt;z-index:-2516413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A83FB7" w:rsidRDefault="00A83FB7" w:rsidP="004F5ED6">
      <w:pPr>
        <w:pStyle w:val="NoSpacing"/>
        <w:rPr>
          <w:lang w:val="en-US"/>
        </w:rPr>
      </w:pPr>
    </w:p>
    <w:p w:rsidR="004F5ED6" w:rsidRPr="00AA17CB" w:rsidRDefault="004F5ED6" w:rsidP="004F5ED6">
      <w:pPr>
        <w:pStyle w:val="NoSpacing"/>
        <w:rPr>
          <w:b/>
        </w:rPr>
      </w:pPr>
      <w:r w:rsidRPr="00AA17CB">
        <w:rPr>
          <w:b/>
          <w:color w:val="FF0000"/>
        </w:rPr>
        <w:t>ICMP</w:t>
      </w:r>
    </w:p>
    <w:p w:rsidR="004F5ED6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b/>
          <w:bCs/>
          <w:color w:val="0000CC"/>
        </w:rPr>
        <w:t>Internet Control Message Protocol</w:t>
      </w:r>
      <w:r w:rsidRPr="00BF01B7">
        <w:rPr>
          <w:color w:val="000000"/>
        </w:rPr>
        <w:t xml:space="preserve"> (</w:t>
      </w:r>
      <w:r w:rsidRPr="00BF01B7">
        <w:rPr>
          <w:b/>
          <w:bCs/>
          <w:color w:val="0000CC"/>
        </w:rPr>
        <w:t>ICMP</w:t>
      </w:r>
      <w:r w:rsidRPr="00BF01B7">
        <w:rPr>
          <w:color w:val="000000"/>
        </w:rPr>
        <w:t>) е част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от протокола IP.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Използва се от мрежовите ОС главно за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откриване на грешки по мрежата и изпращане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на съобщения за това.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ICMP за IPv4 е известени като</w:t>
      </w:r>
      <w:r w:rsidRPr="00BF01B7">
        <w:rPr>
          <w:color w:val="0000CC"/>
        </w:rPr>
        <w:t xml:space="preserve"> ICMPv4</w:t>
      </w:r>
      <w:r w:rsidRPr="00BF01B7">
        <w:rPr>
          <w:color w:val="000000"/>
        </w:rPr>
        <w:t>. IPv6 има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подобен,</w:t>
      </w:r>
      <w:r w:rsidRPr="00BF01B7">
        <w:rPr>
          <w:color w:val="0000CC"/>
        </w:rPr>
        <w:t xml:space="preserve"> ICMPv6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Дефиниран е в</w:t>
      </w:r>
      <w:r w:rsidRPr="00BF01B7">
        <w:rPr>
          <w:color w:val="0000CC"/>
        </w:rPr>
        <w:t xml:space="preserve"> RFC 792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IP опакова ICMP съобщението с нов IP хедър, за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 го върне на изпращача и го предава като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обикновен пакет.</w:t>
      </w:r>
      <w:r w:rsidR="00FE7D22" w:rsidRPr="00FE7D22">
        <w:rPr>
          <w:noProof/>
        </w:rPr>
        <w:pict>
          <v:shape id="_x0000_s1090" style="position:absolute;margin-left:0;margin-top:0;width:10in;height:540pt;z-index:-2516403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FE7D22">
        <w:rPr>
          <w:noProof/>
        </w:rPr>
        <w:pict>
          <v:shape id="_x0000_s1091" style="position:absolute;margin-left:0;margin-top:0;width:10in;height:540pt;z-index:-2516392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BF01B7" w:rsidRDefault="004F5ED6" w:rsidP="004F5ED6">
      <w:pPr>
        <w:pStyle w:val="NoSpacing"/>
      </w:pPr>
      <w:r w:rsidRPr="00BF01B7">
        <w:rPr>
          <w:color w:val="000000"/>
        </w:rPr>
        <w:t>Например, всеки възел в мрежата (рутер, GW),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която направлява IP пакета, трябва да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декрементира TTL полето на IP хедъра с 1.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Ако TTL достигне 0, ICMP съобщение</w:t>
      </w:r>
      <w:r w:rsidRPr="00BF01B7">
        <w:rPr>
          <w:color w:val="0000CC"/>
        </w:rPr>
        <w:t xml:space="preserve"> Time to live</w:t>
      </w:r>
      <w:r>
        <w:rPr>
          <w:color w:val="0000CC"/>
          <w:lang w:val="en-US"/>
        </w:rPr>
        <w:t xml:space="preserve"> </w:t>
      </w:r>
      <w:r w:rsidRPr="00BF01B7">
        <w:rPr>
          <w:color w:val="0000CC"/>
        </w:rPr>
        <w:t>exceeded in transit message</w:t>
      </w:r>
      <w:r w:rsidRPr="00BF01B7">
        <w:rPr>
          <w:color w:val="000000"/>
        </w:rPr>
        <w:t xml:space="preserve"> се изпраща към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източника.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ICMP съобщенията се съдържат в стандартни IP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пакети, но се обработват като специални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случаи.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Много мрежови средства за диагностика се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базират на ICMP.</w:t>
      </w:r>
      <w:r w:rsidR="00FE7D22">
        <w:rPr>
          <w:noProof/>
        </w:rPr>
        <w:pict>
          <v:shape id="_x0000_s1092" style="position:absolute;margin-left:0;margin-top:0;width:10in;height:540pt;z-index:-2516382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93" style="position:absolute;margin-left:0;margin-top:0;width:10in;height:540pt;z-index:-2516372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BF01B7" w:rsidRDefault="004F5ED6" w:rsidP="004F5ED6">
      <w:pPr>
        <w:pStyle w:val="NoSpacing"/>
      </w:pPr>
    </w:p>
    <w:p w:rsidR="004F5ED6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color w:val="000000"/>
        </w:rPr>
        <w:t>Командата</w:t>
      </w:r>
      <w:r w:rsidRPr="00BF01B7">
        <w:rPr>
          <w:color w:val="0000CC"/>
        </w:rPr>
        <w:t xml:space="preserve"> traceroute</w:t>
      </w:r>
      <w:r w:rsidRPr="00BF01B7">
        <w:rPr>
          <w:color w:val="000000"/>
        </w:rPr>
        <w:t xml:space="preserve"> изпраща UDP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дейтаграми с определени IP TTL полета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 очаква ICMP</w:t>
      </w:r>
      <w:r w:rsidRPr="00BF01B7">
        <w:rPr>
          <w:color w:val="0000CC"/>
        </w:rPr>
        <w:t xml:space="preserve"> Time to live exceeded in</w:t>
      </w:r>
      <w:r>
        <w:rPr>
          <w:color w:val="0000CC"/>
          <w:lang w:val="en-US"/>
        </w:rPr>
        <w:t xml:space="preserve"> </w:t>
      </w:r>
      <w:r w:rsidRPr="00BF01B7">
        <w:rPr>
          <w:color w:val="0000CC"/>
        </w:rPr>
        <w:t>transit</w:t>
      </w:r>
      <w:r w:rsidRPr="00BF01B7">
        <w:rPr>
          <w:color w:val="000000"/>
        </w:rPr>
        <w:t>, също изпраща "</w:t>
      </w:r>
      <w:r w:rsidRPr="00BF01B7">
        <w:rPr>
          <w:color w:val="0000CC"/>
        </w:rPr>
        <w:t>Destination</w:t>
      </w:r>
      <w:r>
        <w:rPr>
          <w:color w:val="0000CC"/>
          <w:lang w:val="en-US"/>
        </w:rPr>
        <w:t xml:space="preserve">  </w:t>
      </w:r>
      <w:r w:rsidRPr="00BF01B7">
        <w:rPr>
          <w:color w:val="0000CC"/>
        </w:rPr>
        <w:t>unreachable</w:t>
      </w:r>
      <w:r w:rsidRPr="00BF01B7">
        <w:rPr>
          <w:color w:val="000000"/>
        </w:rPr>
        <w:t>" в отговор.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Средството</w:t>
      </w:r>
      <w:r w:rsidRPr="00BF01B7">
        <w:rPr>
          <w:color w:val="0000CC"/>
        </w:rPr>
        <w:t xml:space="preserve"> ping</w:t>
      </w:r>
      <w:r w:rsidRPr="00BF01B7">
        <w:rPr>
          <w:color w:val="000000"/>
        </w:rPr>
        <w:t xml:space="preserve"> се реализира с ICMP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"</w:t>
      </w:r>
      <w:r w:rsidRPr="00BF01B7">
        <w:rPr>
          <w:color w:val="0000CC"/>
        </w:rPr>
        <w:t>Echo request</w:t>
      </w:r>
      <w:r w:rsidRPr="00BF01B7">
        <w:rPr>
          <w:color w:val="000000"/>
        </w:rPr>
        <w:t>" и "</w:t>
      </w:r>
      <w:r w:rsidRPr="00BF01B7">
        <w:rPr>
          <w:color w:val="0000CC"/>
        </w:rPr>
        <w:t>Echo reply</w:t>
      </w:r>
      <w:r w:rsidRPr="00BF01B7">
        <w:rPr>
          <w:color w:val="000000"/>
        </w:rPr>
        <w:t>" съобщения.</w:t>
      </w:r>
    </w:p>
    <w:p w:rsidR="004F5ED6" w:rsidRPr="004F5ED6" w:rsidRDefault="004F5ED6" w:rsidP="004F5ED6">
      <w:pPr>
        <w:pStyle w:val="NoSpacing"/>
        <w:rPr>
          <w:color w:val="000000"/>
          <w:lang w:val="en-US"/>
        </w:rPr>
      </w:pPr>
    </w:p>
    <w:p w:rsidR="004F5ED6" w:rsidRPr="00422B98" w:rsidRDefault="004F5ED6" w:rsidP="004F5ED6">
      <w:pPr>
        <w:pStyle w:val="NoSpacing"/>
        <w:rPr>
          <w:b/>
        </w:rPr>
      </w:pPr>
      <w:r w:rsidRPr="00422B98">
        <w:rPr>
          <w:b/>
          <w:color w:val="FF0000"/>
        </w:rPr>
        <w:t>ping</w:t>
      </w:r>
    </w:p>
    <w:p w:rsidR="004F5ED6" w:rsidRPr="00BF01B7" w:rsidRDefault="004F5ED6" w:rsidP="004F5ED6">
      <w:pPr>
        <w:pStyle w:val="NoSpacing"/>
      </w:pPr>
      <w:r>
        <w:rPr>
          <w:color w:val="000099"/>
          <w:lang w:val="en-US"/>
        </w:rPr>
        <w:t xml:space="preserve"> </w:t>
      </w:r>
      <w:r w:rsidRPr="00BF01B7">
        <w:rPr>
          <w:color w:val="000099"/>
        </w:rPr>
        <w:t>Ping</w:t>
      </w:r>
      <w:r w:rsidRPr="00BF01B7">
        <w:rPr>
          <w:color w:val="000000"/>
        </w:rPr>
        <w:t xml:space="preserve"> е инструмент за тестване на достижимостта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на даден хост по IP мрежата.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Изпраща ICMP “</w:t>
      </w:r>
      <w:r w:rsidRPr="00BF01B7">
        <w:rPr>
          <w:color w:val="000099"/>
        </w:rPr>
        <w:t>echo request</w:t>
      </w:r>
      <w:r w:rsidRPr="00BF01B7">
        <w:rPr>
          <w:color w:val="000000"/>
        </w:rPr>
        <w:t>” пакети към целта 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очаква ICMP “</w:t>
      </w:r>
      <w:r w:rsidRPr="00BF01B7">
        <w:rPr>
          <w:color w:val="000099"/>
        </w:rPr>
        <w:t xml:space="preserve">echo </w:t>
      </w:r>
      <w:r>
        <w:rPr>
          <w:color w:val="000099"/>
          <w:lang w:val="en-US"/>
        </w:rPr>
        <w:t xml:space="preserve"> </w:t>
      </w:r>
      <w:r w:rsidRPr="00BF01B7">
        <w:rPr>
          <w:color w:val="000099"/>
        </w:rPr>
        <w:t>response</w:t>
      </w:r>
      <w:r w:rsidRPr="00BF01B7">
        <w:rPr>
          <w:color w:val="000000"/>
        </w:rPr>
        <w:t>” отговори.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Ping измерва</w:t>
      </w:r>
      <w:r w:rsidRPr="00BF01B7">
        <w:rPr>
          <w:color w:val="000099"/>
        </w:rPr>
        <w:t xml:space="preserve"> round-trip time</w:t>
      </w:r>
      <w:r w:rsidRPr="00BF01B7">
        <w:rPr>
          <w:color w:val="000000"/>
        </w:rPr>
        <w:t xml:space="preserve"> и регистрира загуби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на пакети.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Накрая разпечатва статистика: минималното,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средното, максималното и (в някои версии)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стандартното отклонение от</w:t>
      </w:r>
      <w:r w:rsidRPr="00BF01B7">
        <w:rPr>
          <w:color w:val="000099"/>
        </w:rPr>
        <w:t xml:space="preserve"> round trip time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99"/>
        </w:rPr>
        <w:t>Mike Muuss</w:t>
      </w:r>
      <w:r w:rsidRPr="00BF01B7">
        <w:rPr>
          <w:color w:val="000000"/>
        </w:rPr>
        <w:t xml:space="preserve"> е написал програмата през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декември, 1983. Нарекъл я на звуковите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импулси, издавани от локатор в подводница.</w:t>
      </w:r>
      <w:r w:rsidR="00FE7D22">
        <w:rPr>
          <w:noProof/>
        </w:rPr>
        <w:pict>
          <v:shape id="_x0000_s1094" style="position:absolute;margin-left:0;margin-top:0;width:10in;height:540pt;z-index:-2516362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95" style="position:absolute;margin-left:0;margin-top:0;width:10in;height:540pt;z-index:-2516352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BF01B7" w:rsidRDefault="004F5ED6" w:rsidP="004F5ED6">
      <w:pPr>
        <w:pStyle w:val="NoSpacing"/>
      </w:pPr>
    </w:p>
    <w:p w:rsidR="004F5ED6" w:rsidRPr="00422B98" w:rsidRDefault="004F5ED6" w:rsidP="004F5ED6">
      <w:pPr>
        <w:pStyle w:val="NoSpacing"/>
        <w:rPr>
          <w:b/>
          <w:bCs/>
          <w:color w:val="FF0000"/>
        </w:rPr>
      </w:pPr>
      <w:r w:rsidRPr="00422B98">
        <w:rPr>
          <w:b/>
          <w:bCs/>
          <w:color w:val="FF0000"/>
        </w:rPr>
        <w:t>traceroute</w:t>
      </w:r>
    </w:p>
    <w:p w:rsidR="004F5ED6" w:rsidRPr="00BF01B7" w:rsidRDefault="004F5ED6" w:rsidP="004F5ED6">
      <w:pPr>
        <w:pStyle w:val="NoSpacing"/>
      </w:pPr>
      <w:r w:rsidRPr="00BF01B7">
        <w:rPr>
          <w:b/>
          <w:bCs/>
          <w:color w:val="000099"/>
        </w:rPr>
        <w:t>traceroute</w:t>
      </w:r>
      <w:r w:rsidRPr="00BF01B7">
        <w:rPr>
          <w:color w:val="000000"/>
        </w:rPr>
        <w:t xml:space="preserve"> е инструмент за определяне на маршрута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пакетите по мрежата. За</w:t>
      </w:r>
      <w:r w:rsidRPr="00BF01B7">
        <w:rPr>
          <w:color w:val="000099"/>
        </w:rPr>
        <w:t xml:space="preserve"> IPv6</w:t>
      </w:r>
      <w:r w:rsidRPr="00BF01B7">
        <w:rPr>
          <w:color w:val="000000"/>
        </w:rPr>
        <w:t xml:space="preserve"> вариантът е</w:t>
      </w:r>
      <w:r w:rsidRPr="00BF01B7">
        <w:rPr>
          <w:b/>
          <w:bCs/>
          <w:color w:val="000099"/>
        </w:rPr>
        <w:t xml:space="preserve"> traceroute6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traceroute го има за всички</w:t>
      </w:r>
      <w:r w:rsidRPr="00BF01B7">
        <w:rPr>
          <w:color w:val="000099"/>
        </w:rPr>
        <w:t xml:space="preserve"> Unix-подобни</w:t>
      </w:r>
      <w:r w:rsidRPr="00BF01B7">
        <w:rPr>
          <w:color w:val="000000"/>
        </w:rPr>
        <w:t xml:space="preserve"> ОС. Подобна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функционалност имат</w:t>
      </w:r>
      <w:r w:rsidRPr="00BF01B7">
        <w:rPr>
          <w:b/>
          <w:bCs/>
          <w:color w:val="000099"/>
        </w:rPr>
        <w:t xml:space="preserve"> tracepath</w:t>
      </w:r>
      <w:r w:rsidRPr="00BF01B7">
        <w:rPr>
          <w:color w:val="000000"/>
        </w:rPr>
        <w:t xml:space="preserve"> на модерните</w:t>
      </w:r>
      <w:r w:rsidRPr="00BF01B7">
        <w:rPr>
          <w:color w:val="000099"/>
        </w:rPr>
        <w:t xml:space="preserve"> Linux</w:t>
      </w:r>
      <w:r>
        <w:rPr>
          <w:color w:val="000099"/>
          <w:lang w:val="en-US"/>
        </w:rPr>
        <w:t xml:space="preserve"> </w:t>
      </w:r>
      <w:r w:rsidRPr="00BF01B7">
        <w:rPr>
          <w:color w:val="000000"/>
        </w:rPr>
        <w:t>дистрибуции и</w:t>
      </w:r>
      <w:r w:rsidRPr="00BF01B7">
        <w:rPr>
          <w:b/>
          <w:bCs/>
          <w:color w:val="000099"/>
        </w:rPr>
        <w:t xml:space="preserve"> tracert</w:t>
      </w:r>
      <w:r w:rsidRPr="00BF01B7">
        <w:rPr>
          <w:color w:val="000000"/>
        </w:rPr>
        <w:t xml:space="preserve"> в</w:t>
      </w:r>
      <w:r w:rsidRPr="00BF01B7">
        <w:rPr>
          <w:color w:val="000099"/>
        </w:rPr>
        <w:t xml:space="preserve"> Microsoft Windows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99"/>
        </w:rPr>
        <w:t>Traceroute</w:t>
      </w:r>
      <w:r w:rsidRPr="00BF01B7">
        <w:rPr>
          <w:color w:val="000000"/>
        </w:rPr>
        <w:t xml:space="preserve"> инкрементира с 1 "</w:t>
      </w:r>
      <w:r w:rsidRPr="00BF01B7">
        <w:rPr>
          <w:color w:val="000099"/>
        </w:rPr>
        <w:t>time-to-live</w:t>
      </w:r>
      <w:r w:rsidRPr="00BF01B7">
        <w:rPr>
          <w:color w:val="000000"/>
        </w:rPr>
        <w:t>" (</w:t>
      </w:r>
      <w:r w:rsidRPr="00BF01B7">
        <w:rPr>
          <w:color w:val="000099"/>
        </w:rPr>
        <w:t>TTL</w:t>
      </w:r>
      <w:r w:rsidRPr="00BF01B7">
        <w:rPr>
          <w:color w:val="000000"/>
        </w:rPr>
        <w:t>) на всяка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следваща “тройка” от изпратени пакети. Първата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тройка е с</w:t>
      </w:r>
      <w:r w:rsidRPr="00BF01B7">
        <w:rPr>
          <w:color w:val="000099"/>
        </w:rPr>
        <w:t xml:space="preserve"> TTL=1</w:t>
      </w:r>
      <w:r w:rsidRPr="00BF01B7">
        <w:rPr>
          <w:color w:val="000000"/>
        </w:rPr>
        <w:t>. Следващата е с</w:t>
      </w:r>
      <w:r w:rsidRPr="00BF01B7">
        <w:rPr>
          <w:color w:val="000099"/>
        </w:rPr>
        <w:t xml:space="preserve"> TTL = 2</w:t>
      </w:r>
      <w:r w:rsidRPr="00BF01B7">
        <w:rPr>
          <w:color w:val="000000"/>
        </w:rPr>
        <w:t xml:space="preserve"> и т.н.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Минавайки през хост, TTL на пакета се декрементира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 1 и се отправя към следващия хост. Хостът изхвърля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пристигнал пакет с TTL = 1 и изпраща на подателя</w:t>
      </w:r>
      <w:r>
        <w:rPr>
          <w:color w:val="000000"/>
          <w:lang w:val="en-US"/>
        </w:rPr>
        <w:t xml:space="preserve"> </w:t>
      </w:r>
      <w:r w:rsidRPr="00BF01B7">
        <w:rPr>
          <w:color w:val="000099"/>
        </w:rPr>
        <w:t>ICMP t ime exceeded</w:t>
      </w:r>
      <w:r w:rsidRPr="00BF01B7">
        <w:rPr>
          <w:color w:val="000000"/>
        </w:rPr>
        <w:t xml:space="preserve"> (type 11).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traceroute използва тези връщани пакети, за да създаде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списък от хостове, през които пакетът е минал по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маршрута до дестинацията.</w:t>
      </w:r>
      <w:r w:rsidR="00FE7D22">
        <w:rPr>
          <w:noProof/>
        </w:rPr>
        <w:pict>
          <v:shape id="_x0000_s1096" style="position:absolute;margin-left:0;margin-top:0;width:10in;height:540pt;z-index:-2516341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97" style="position:absolute;margin-left:0;margin-top:0;width:10in;height:540pt;z-index:-2516331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BF01B7" w:rsidRDefault="004F5ED6" w:rsidP="004F5ED6">
      <w:pPr>
        <w:pStyle w:val="NoSpacing"/>
      </w:pPr>
      <w:r w:rsidRPr="00BF01B7">
        <w:rPr>
          <w:color w:val="000000"/>
        </w:rPr>
        <w:t>Трите</w:t>
      </w:r>
      <w:r w:rsidRPr="00BF01B7">
        <w:rPr>
          <w:color w:val="000099"/>
        </w:rPr>
        <w:t xml:space="preserve"> timestamp</w:t>
      </w:r>
      <w:r w:rsidRPr="00BF01B7">
        <w:rPr>
          <w:color w:val="000000"/>
        </w:rPr>
        <w:t xml:space="preserve"> за всеки хост по пътя са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закъснението -</w:t>
      </w:r>
      <w:r w:rsidRPr="00BF01B7">
        <w:rPr>
          <w:color w:val="000099"/>
        </w:rPr>
        <w:t xml:space="preserve"> delay</w:t>
      </w:r>
      <w:r w:rsidRPr="00BF01B7">
        <w:rPr>
          <w:color w:val="000000"/>
        </w:rPr>
        <w:t xml:space="preserve"> (</w:t>
      </w:r>
      <w:r w:rsidRPr="00BF01B7">
        <w:rPr>
          <w:color w:val="000099"/>
        </w:rPr>
        <w:t>latency</w:t>
      </w:r>
      <w:r w:rsidRPr="00BF01B7">
        <w:rPr>
          <w:color w:val="000000"/>
        </w:rPr>
        <w:t>) в</w:t>
      </w:r>
      <w:r w:rsidRPr="00BF01B7">
        <w:rPr>
          <w:color w:val="000099"/>
        </w:rPr>
        <w:t xml:space="preserve"> ms</w:t>
      </w:r>
      <w:r w:rsidRPr="00BF01B7">
        <w:rPr>
          <w:color w:val="000000"/>
        </w:rPr>
        <w:t xml:space="preserve"> за всеки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пакет от тройката.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Ако пакетът не се върне в рамките на очаквания</w:t>
      </w:r>
      <w:r>
        <w:rPr>
          <w:color w:val="000000"/>
          <w:lang w:val="en-US"/>
        </w:rPr>
        <w:t xml:space="preserve"> </w:t>
      </w:r>
      <w:r w:rsidRPr="00BF01B7">
        <w:rPr>
          <w:color w:val="000099"/>
        </w:rPr>
        <w:t>timeout</w:t>
      </w:r>
      <w:r w:rsidRPr="00BF01B7">
        <w:rPr>
          <w:color w:val="000000"/>
        </w:rPr>
        <w:t>, разпечатва се звездичка (</w:t>
      </w:r>
      <w:r w:rsidRPr="00BF01B7">
        <w:rPr>
          <w:color w:val="000099"/>
        </w:rPr>
        <w:t>asterisk</w:t>
      </w:r>
      <w:r w:rsidRPr="00BF01B7">
        <w:rPr>
          <w:color w:val="000000"/>
        </w:rPr>
        <w:t>).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Traceroute може и да не изброи реалните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хостове. Само показва, че първият хост е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един хоп, вторият – на два, и т.н.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Просто</w:t>
      </w:r>
      <w:r w:rsidRPr="00BF01B7">
        <w:rPr>
          <w:color w:val="000099"/>
        </w:rPr>
        <w:t xml:space="preserve"> IP не гарантира, че всички пакети ще</w:t>
      </w:r>
      <w:r>
        <w:rPr>
          <w:color w:val="000099"/>
          <w:lang w:val="en-US"/>
        </w:rPr>
        <w:t xml:space="preserve"> </w:t>
      </w:r>
      <w:r w:rsidRPr="00BF01B7">
        <w:rPr>
          <w:color w:val="000099"/>
        </w:rPr>
        <w:t>минат по един и същ път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Ако хост на</w:t>
      </w:r>
      <w:r w:rsidRPr="00BF01B7">
        <w:rPr>
          <w:color w:val="000099"/>
        </w:rPr>
        <w:t xml:space="preserve"> хоп N</w:t>
      </w:r>
      <w:r w:rsidRPr="00BF01B7">
        <w:rPr>
          <w:color w:val="000000"/>
        </w:rPr>
        <w:t xml:space="preserve"> не отговори, този хоп ще бъде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 xml:space="preserve">пропуснат в 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разпечатката.</w:t>
      </w:r>
      <w:r w:rsidR="00FE7D22">
        <w:rPr>
          <w:noProof/>
        </w:rPr>
        <w:pict>
          <v:shape id="_x0000_s1098" style="position:absolute;margin-left:0;margin-top:0;width:10in;height:540pt;z-index:-2516321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>
        <w:rPr>
          <w:noProof/>
        </w:rPr>
        <w:pict>
          <v:shape id="_x0000_s1099" style="position:absolute;margin-left:0;margin-top:0;width:10in;height:540pt;z-index:-2516311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</w:p>
    <w:p w:rsidR="004F5ED6" w:rsidRDefault="004F5ED6" w:rsidP="004F5ED6">
      <w:pPr>
        <w:pStyle w:val="NoSpacing"/>
        <w:rPr>
          <w:color w:val="000000"/>
          <w:lang w:val="en-US"/>
        </w:rPr>
      </w:pPr>
      <w:r w:rsidRPr="00BF01B7">
        <w:rPr>
          <w:color w:val="000000"/>
        </w:rPr>
        <w:t>В съвременните</w:t>
      </w:r>
      <w:r w:rsidRPr="00BF01B7">
        <w:rPr>
          <w:color w:val="000099"/>
        </w:rPr>
        <w:t xml:space="preserve"> Unix</w:t>
      </w:r>
      <w:r w:rsidRPr="00BF01B7">
        <w:rPr>
          <w:color w:val="000000"/>
        </w:rPr>
        <w:t xml:space="preserve"> и</w:t>
      </w:r>
      <w:r w:rsidRPr="00BF01B7">
        <w:rPr>
          <w:color w:val="000099"/>
        </w:rPr>
        <w:t xml:space="preserve"> Linux</w:t>
      </w:r>
      <w:r w:rsidRPr="00BF01B7">
        <w:rPr>
          <w:color w:val="000000"/>
        </w:rPr>
        <w:t>-базирани ОС</w:t>
      </w:r>
      <w:r>
        <w:rPr>
          <w:color w:val="000000"/>
          <w:lang w:val="en-US"/>
        </w:rPr>
        <w:t xml:space="preserve"> </w:t>
      </w:r>
      <w:r w:rsidRPr="00BF01B7">
        <w:rPr>
          <w:color w:val="000099"/>
        </w:rPr>
        <w:t>traceroute</w:t>
      </w:r>
      <w:r w:rsidRPr="00BF01B7">
        <w:rPr>
          <w:color w:val="000000"/>
        </w:rPr>
        <w:t xml:space="preserve"> използва по подразбиране</w:t>
      </w:r>
      <w:r>
        <w:rPr>
          <w:color w:val="000000"/>
          <w:lang w:val="en-US"/>
        </w:rPr>
        <w:t xml:space="preserve"> </w:t>
      </w:r>
      <w:r w:rsidRPr="00BF01B7">
        <w:rPr>
          <w:color w:val="000099"/>
        </w:rPr>
        <w:t>UDP дейтаграми</w:t>
      </w:r>
      <w:r w:rsidRPr="00BF01B7">
        <w:rPr>
          <w:color w:val="000000"/>
        </w:rPr>
        <w:t xml:space="preserve"> с номера на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дестинационни портове 33434 - 33534.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Но има опция да се използва</w:t>
      </w:r>
      <w:r w:rsidRPr="00BF01B7">
        <w:rPr>
          <w:color w:val="000099"/>
        </w:rPr>
        <w:t xml:space="preserve"> ICMP echo</w:t>
      </w:r>
      <w:r>
        <w:rPr>
          <w:color w:val="000099"/>
          <w:lang w:val="en-US"/>
        </w:rPr>
        <w:t xml:space="preserve"> </w:t>
      </w:r>
      <w:r w:rsidRPr="00BF01B7">
        <w:rPr>
          <w:color w:val="000099"/>
        </w:rPr>
        <w:t>request</w:t>
      </w:r>
      <w:r w:rsidRPr="00BF01B7">
        <w:rPr>
          <w:color w:val="000000"/>
        </w:rPr>
        <w:t xml:space="preserve"> (</w:t>
      </w:r>
      <w:r w:rsidRPr="00BF01B7">
        <w:rPr>
          <w:color w:val="000099"/>
        </w:rPr>
        <w:t>type 8</w:t>
      </w:r>
      <w:r w:rsidRPr="00BF01B7">
        <w:rPr>
          <w:color w:val="000000"/>
        </w:rPr>
        <w:t>) както в</w:t>
      </w:r>
      <w:r w:rsidRPr="00BF01B7">
        <w:rPr>
          <w:color w:val="000099"/>
        </w:rPr>
        <w:t xml:space="preserve"> Windows tracert</w:t>
      </w:r>
      <w:r w:rsidRPr="00BF01B7">
        <w:rPr>
          <w:color w:val="000000"/>
        </w:rPr>
        <w:t>.</w:t>
      </w:r>
      <w:r w:rsidR="00FE7D22" w:rsidRPr="00FE7D22">
        <w:rPr>
          <w:noProof/>
        </w:rPr>
        <w:pict>
          <v:shape id="_x0000_s1100" style="position:absolute;margin-left:0;margin-top:0;width:10in;height:540pt;z-index:-2516300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E7D22" w:rsidRPr="00FE7D22">
        <w:rPr>
          <w:noProof/>
        </w:rPr>
        <w:pict>
          <v:shape id="_x0000_s1101" style="position:absolute;margin-left:0;margin-top:0;width:10in;height:540pt;z-index:-2516290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4F5ED6" w:rsidRPr="00912309" w:rsidRDefault="004F5ED6" w:rsidP="004F5ED6">
      <w:pPr>
        <w:pStyle w:val="NoSpacing"/>
        <w:rPr>
          <w:lang w:val="en-US"/>
        </w:rPr>
      </w:pPr>
    </w:p>
    <w:p w:rsidR="004F5ED6" w:rsidRPr="00BF01B7" w:rsidRDefault="004F5ED6" w:rsidP="004F5ED6">
      <w:pPr>
        <w:pStyle w:val="NoSpacing"/>
        <w:rPr>
          <w:b/>
          <w:bCs/>
          <w:color w:val="FF0000"/>
        </w:rPr>
      </w:pPr>
      <w:r w:rsidRPr="00BF01B7">
        <w:rPr>
          <w:b/>
          <w:bCs/>
          <w:color w:val="FF0000"/>
        </w:rPr>
        <w:t>arping</w:t>
      </w:r>
    </w:p>
    <w:p w:rsidR="004F5ED6" w:rsidRPr="004F5ED6" w:rsidRDefault="004F5ED6" w:rsidP="004F5ED6">
      <w:pPr>
        <w:rPr>
          <w:lang w:val="en-US"/>
        </w:rPr>
      </w:pPr>
      <w:r w:rsidRPr="00BF01B7">
        <w:rPr>
          <w:b/>
          <w:bCs/>
          <w:color w:val="000099"/>
        </w:rPr>
        <w:t>arping</w:t>
      </w:r>
      <w:r w:rsidRPr="00BF01B7">
        <w:rPr>
          <w:color w:val="000000"/>
        </w:rPr>
        <w:t xml:space="preserve"> е подобна на</w:t>
      </w:r>
      <w:r w:rsidRPr="00BF01B7">
        <w:rPr>
          <w:color w:val="000099"/>
        </w:rPr>
        <w:t xml:space="preserve"> ping</w:t>
      </w:r>
      <w:r w:rsidRPr="00BF01B7">
        <w:rPr>
          <w:color w:val="000000"/>
        </w:rPr>
        <w:t>, но използва</w:t>
      </w:r>
      <w:r w:rsidRPr="00BF01B7">
        <w:rPr>
          <w:color w:val="000099"/>
        </w:rPr>
        <w:t xml:space="preserve"> ARP</w:t>
      </w:r>
      <w:r>
        <w:rPr>
          <w:color w:val="000099"/>
          <w:lang w:val="en-US"/>
        </w:rPr>
        <w:t xml:space="preserve"> </w:t>
      </w:r>
      <w:r w:rsidRPr="00BF01B7">
        <w:rPr>
          <w:color w:val="000000"/>
        </w:rPr>
        <w:t>вместо</w:t>
      </w:r>
      <w:r w:rsidRPr="00BF01B7">
        <w:rPr>
          <w:color w:val="000099"/>
        </w:rPr>
        <w:t xml:space="preserve"> ICMP</w:t>
      </w:r>
      <w:r w:rsidRPr="00BF01B7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Затова,</w:t>
      </w:r>
      <w:r w:rsidRPr="00BF01B7">
        <w:rPr>
          <w:color w:val="000099"/>
        </w:rPr>
        <w:t xml:space="preserve"> arping</w:t>
      </w:r>
      <w:r w:rsidRPr="00BF01B7">
        <w:rPr>
          <w:color w:val="000000"/>
        </w:rPr>
        <w:t xml:space="preserve"> е използваема само в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локалната мрежа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В някои случаи отговорът може да идва от</w:t>
      </w:r>
      <w:r>
        <w:rPr>
          <w:color w:val="000000"/>
          <w:lang w:val="en-US"/>
        </w:rPr>
        <w:t xml:space="preserve"> </w:t>
      </w:r>
      <w:r w:rsidRPr="00BF01B7">
        <w:rPr>
          <w:color w:val="000000"/>
        </w:rPr>
        <w:t>междинна система -</w:t>
      </w:r>
      <w:r w:rsidRPr="00BF01B7">
        <w:rPr>
          <w:color w:val="000099"/>
        </w:rPr>
        <w:t xml:space="preserve"> proxy ARP</w:t>
      </w:r>
      <w:r w:rsidRPr="00BF01B7">
        <w:rPr>
          <w:color w:val="000000"/>
        </w:rPr>
        <w:t xml:space="preserve"> (напр.</w:t>
      </w:r>
      <w:r>
        <w:rPr>
          <w:color w:val="000000"/>
          <w:lang w:val="en-US"/>
        </w:rPr>
        <w:t xml:space="preserve"> </w:t>
      </w:r>
      <w:r w:rsidRPr="00BF01B7">
        <w:rPr>
          <w:color w:val="000099"/>
        </w:rPr>
        <w:t>рутер</w:t>
      </w:r>
      <w:r w:rsidRPr="00BF01B7">
        <w:rPr>
          <w:color w:val="000000"/>
        </w:rPr>
        <w:t>).</w:t>
      </w:r>
    </w:p>
    <w:sectPr w:rsidR="004F5ED6" w:rsidRPr="004F5ED6" w:rsidSect="00B4372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 CYR" w:hAnsi="Arial CYR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>
    <w:nsid w:val="4E4038DC"/>
    <w:multiLevelType w:val="multilevel"/>
    <w:tmpl w:val="BF3C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D33626"/>
    <w:multiLevelType w:val="multilevel"/>
    <w:tmpl w:val="FDB8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5ED6"/>
    <w:rsid w:val="000B3F2D"/>
    <w:rsid w:val="002465AF"/>
    <w:rsid w:val="0031342C"/>
    <w:rsid w:val="00316AC2"/>
    <w:rsid w:val="003A4B11"/>
    <w:rsid w:val="003A5286"/>
    <w:rsid w:val="00422B98"/>
    <w:rsid w:val="004F5ED6"/>
    <w:rsid w:val="005B241B"/>
    <w:rsid w:val="009745FA"/>
    <w:rsid w:val="00A1470C"/>
    <w:rsid w:val="00A759B5"/>
    <w:rsid w:val="00A7620C"/>
    <w:rsid w:val="00A83FB7"/>
    <w:rsid w:val="00AA17CB"/>
    <w:rsid w:val="00B43727"/>
    <w:rsid w:val="00DB35F6"/>
    <w:rsid w:val="00DD3C6C"/>
    <w:rsid w:val="00F74D7C"/>
    <w:rsid w:val="00FB1005"/>
    <w:rsid w:val="00FE7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0C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70C"/>
    <w:pPr>
      <w:spacing w:after="0" w:line="240" w:lineRule="auto"/>
    </w:pPr>
    <w:rPr>
      <w:rFonts w:eastAsiaTheme="minorEastAsia"/>
      <w:lang w:eastAsia="bg-BG"/>
    </w:rPr>
  </w:style>
  <w:style w:type="table" w:styleId="TableGrid">
    <w:name w:val="Table Grid"/>
    <w:basedOn w:val="TableNormal"/>
    <w:uiPriority w:val="59"/>
    <w:rsid w:val="00DB3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4F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D6"/>
    <w:rPr>
      <w:rFonts w:ascii="Tahoma" w:eastAsiaTheme="minorEastAsia" w:hAnsi="Tahoma" w:cs="Tahoma"/>
      <w:sz w:val="16"/>
      <w:szCs w:val="1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4F5E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B43727"/>
    <w:pPr>
      <w:widowControl w:val="0"/>
      <w:suppressAutoHyphens/>
      <w:spacing w:after="0" w:line="240" w:lineRule="auto"/>
      <w:textAlignment w:val="baseline"/>
    </w:pPr>
    <w:rPr>
      <w:rFonts w:ascii="Arial CYR" w:eastAsia="Times New Roman" w:hAnsi="Arial CYR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C%D0%B0%D1%80%D1%88%D1%80%D1%83%D1%82%D0%B8%D0%B7%D0%B0%D1%82%D0%BE%D1%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g.wikipedia.org/w/index.php?title=IP_%D0%BF%D0%B0%D0%BA%D0%B5%D1%82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g.wikipedia.org/wiki/NAT" TargetMode="External"/><Relationship Id="rId11" Type="http://schemas.openxmlformats.org/officeDocument/2006/relationships/hyperlink" Target="http://bg.wikipedia.org/w/index.php?title=%D0%98%D0%BD%D1%82%D0%B5%D1%80%D0%BD%D0%B5%D1%82_%D0%B0%D0%B4%D1%80%D0%B5%D1%81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g.wikipedia.org/wiki/%D0%98%D0%BD%D1%82%D0%B5%D1%80%D0%BD%D0%B5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%D0%97%D0%B0%D1%89%D0%B8%D1%82%D0%BD%D0%B0_%D1%81%D1%82%D0%B5%D0%BD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CF6AC-17CE-43F7-9E96-C6046BED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margita</cp:lastModifiedBy>
  <cp:revision>9</cp:revision>
  <dcterms:created xsi:type="dcterms:W3CDTF">2010-11-05T20:27:00Z</dcterms:created>
  <dcterms:modified xsi:type="dcterms:W3CDTF">2010-11-09T20:39:00Z</dcterms:modified>
</cp:coreProperties>
</file>