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B4" w:rsidRDefault="00D31CB4" w:rsidP="00DC3384">
      <w:pPr>
        <w:pStyle w:val="Standard"/>
        <w:tabs>
          <w:tab w:val="left" w:pos="284"/>
          <w:tab w:val="left" w:pos="851"/>
        </w:tabs>
        <w:spacing w:line="280" w:lineRule="atLeast"/>
        <w:ind w:left="284"/>
        <w:jc w:val="center"/>
        <w:rPr>
          <w:sz w:val="20"/>
          <w:u w:val="single"/>
        </w:rPr>
      </w:pPr>
      <w:proofErr w:type="gramStart"/>
      <w:r w:rsidRPr="00DC3384">
        <w:rPr>
          <w:sz w:val="20"/>
          <w:u w:val="single"/>
        </w:rPr>
        <w:t>9.</w:t>
      </w:r>
      <w:r w:rsidRPr="00DC3384">
        <w:rPr>
          <w:sz w:val="20"/>
          <w:u w:val="single"/>
          <w:lang w:val="bg-BG"/>
        </w:rPr>
        <w:t xml:space="preserve">Мрежов протокол </w:t>
      </w:r>
      <w:r w:rsidRPr="00DC3384">
        <w:rPr>
          <w:rFonts w:ascii="Arial" w:hAnsi="Arial"/>
          <w:sz w:val="20"/>
          <w:u w:val="single"/>
        </w:rPr>
        <w:t>IPv4</w:t>
      </w:r>
      <w:r w:rsidRPr="00DC3384">
        <w:rPr>
          <w:sz w:val="20"/>
          <w:u w:val="single"/>
          <w:lang w:val="bg-BG"/>
        </w:rPr>
        <w:t xml:space="preserve"> - адресация, подмрежи и маски.</w:t>
      </w:r>
      <w:proofErr w:type="gramEnd"/>
      <w:r w:rsidRPr="00DC3384">
        <w:rPr>
          <w:sz w:val="20"/>
          <w:u w:val="single"/>
        </w:rPr>
        <w:t xml:space="preserve"> </w:t>
      </w:r>
      <w:proofErr w:type="gramStart"/>
      <w:r w:rsidRPr="00DC3384">
        <w:rPr>
          <w:sz w:val="20"/>
          <w:u w:val="single"/>
        </w:rPr>
        <w:t>CIDR.</w:t>
      </w:r>
      <w:proofErr w:type="gramEnd"/>
      <w:r w:rsidRPr="00DC3384">
        <w:rPr>
          <w:sz w:val="20"/>
          <w:u w:val="single"/>
        </w:rPr>
        <w:t xml:space="preserve"> </w:t>
      </w:r>
      <w:r w:rsidRPr="00DC3384">
        <w:rPr>
          <w:sz w:val="20"/>
          <w:u w:val="single"/>
          <w:lang w:val="bg-BG"/>
        </w:rPr>
        <w:t xml:space="preserve">Протокол </w:t>
      </w:r>
      <w:r w:rsidRPr="00DC3384">
        <w:rPr>
          <w:sz w:val="20"/>
          <w:u w:val="single"/>
        </w:rPr>
        <w:t>IPv6.</w:t>
      </w:r>
    </w:p>
    <w:p w:rsidR="0081314E" w:rsidRDefault="0081314E" w:rsidP="00DC3384">
      <w:pPr>
        <w:pStyle w:val="Standard"/>
        <w:tabs>
          <w:tab w:val="left" w:pos="284"/>
          <w:tab w:val="left" w:pos="851"/>
        </w:tabs>
        <w:spacing w:line="280" w:lineRule="atLeast"/>
        <w:ind w:left="284"/>
        <w:jc w:val="center"/>
        <w:rPr>
          <w:sz w:val="20"/>
          <w:u w:val="single"/>
        </w:rPr>
      </w:pPr>
    </w:p>
    <w:p w:rsidR="00DC3384" w:rsidRPr="0081314E" w:rsidRDefault="0081314E" w:rsidP="007F1318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r w:rsidRPr="0081314E">
        <w:rPr>
          <w:b/>
          <w:bCs/>
          <w:sz w:val="20"/>
          <w:lang w:val="bg-BG"/>
        </w:rPr>
        <w:t>IP</w:t>
      </w:r>
      <w:r w:rsidRPr="0081314E">
        <w:rPr>
          <w:sz w:val="20"/>
          <w:lang w:val="bg-BG"/>
        </w:rPr>
        <w:t xml:space="preserve"> е основен и един от най-важните протоколи в съвременните компютъни мрежи. Той е протокол от трето, мрежово (network) ниво, създаден някога за обмен между различни мрежи. Основната му цел е да свързва </w:t>
      </w:r>
      <w:r w:rsidRPr="0081314E">
        <w:rPr>
          <w:b/>
          <w:bCs/>
          <w:sz w:val="20"/>
          <w:lang w:val="bg-BG"/>
        </w:rPr>
        <w:t>хостове</w:t>
      </w:r>
      <w:r w:rsidRPr="0081314E">
        <w:rPr>
          <w:sz w:val="20"/>
          <w:lang w:val="bg-BG"/>
        </w:rPr>
        <w:t xml:space="preserve"> (станции, компютри) от </w:t>
      </w:r>
      <w:r w:rsidRPr="0081314E">
        <w:rPr>
          <w:b/>
          <w:bCs/>
          <w:sz w:val="20"/>
          <w:lang w:val="bg-BG"/>
        </w:rPr>
        <w:t>различни мрежи</w:t>
      </w:r>
      <w:r w:rsidRPr="0081314E">
        <w:rPr>
          <w:sz w:val="20"/>
          <w:lang w:val="bg-BG"/>
        </w:rPr>
        <w:t xml:space="preserve"> (да припомним: ниво 2 - обмен </w:t>
      </w:r>
      <w:r w:rsidRPr="0081314E">
        <w:rPr>
          <w:b/>
          <w:bCs/>
          <w:sz w:val="20"/>
          <w:lang w:val="bg-BG"/>
        </w:rPr>
        <w:t>в локална мрежа</w:t>
      </w:r>
      <w:r w:rsidRPr="0081314E">
        <w:rPr>
          <w:sz w:val="20"/>
          <w:lang w:val="bg-BG"/>
        </w:rPr>
        <w:t xml:space="preserve">; ниво 3 - обмен между устройства, </w:t>
      </w:r>
      <w:r w:rsidRPr="0081314E">
        <w:rPr>
          <w:b/>
          <w:bCs/>
          <w:sz w:val="20"/>
          <w:lang w:val="bg-BG"/>
        </w:rPr>
        <w:t>независимо в коя мрежа се намират</w:t>
      </w:r>
      <w:r w:rsidRPr="0081314E">
        <w:rPr>
          <w:sz w:val="20"/>
          <w:lang w:val="bg-BG"/>
        </w:rPr>
        <w:t xml:space="preserve">; ниво 4 - обмен между </w:t>
      </w:r>
      <w:r w:rsidRPr="0081314E">
        <w:rPr>
          <w:b/>
          <w:bCs/>
          <w:sz w:val="20"/>
          <w:lang w:val="bg-BG"/>
        </w:rPr>
        <w:t>процеси, работещи на съответните хостове</w:t>
      </w:r>
      <w:r w:rsidRPr="0081314E">
        <w:rPr>
          <w:sz w:val="20"/>
          <w:lang w:val="bg-BG"/>
        </w:rPr>
        <w:t>). С течение на времето доста от идеите, залегнали в него, се изменят.</w:t>
      </w:r>
    </w:p>
    <w:p w:rsidR="00095544" w:rsidRPr="00861DC7" w:rsidRDefault="00CC210A" w:rsidP="00095544">
      <w:pPr>
        <w:pStyle w:val="NoSpacing"/>
        <w:jc w:val="both"/>
        <w:rPr>
          <w:b/>
          <w:color w:val="FF0000"/>
        </w:rPr>
      </w:pPr>
      <w:r>
        <w:rPr>
          <w:b/>
          <w:noProof/>
          <w:color w:val="FF0000"/>
        </w:rPr>
        <w:pict>
          <v:shape id="_x0000_s1091" style="position:absolute;left:0;text-align:left;margin-left:0;margin-top:0;width:10in;height:540pt;z-index:-251589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b/>
          <w:noProof/>
          <w:color w:val="FF0000"/>
        </w:rPr>
        <w:pict>
          <v:shape id="_x0000_s1092" style="position:absolute;left:0;text-align:left;margin-left:0;margin-top:0;width:10in;height:540pt;z-index:-251588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861DC7">
        <w:rPr>
          <w:b/>
          <w:color w:val="FF0000"/>
        </w:rPr>
        <w:t xml:space="preserve">Задачата на IP протокола 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Задачата на протокола IP е да извърши</w:t>
      </w:r>
      <w:r>
        <w:rPr>
          <w:color w:val="000000"/>
        </w:rPr>
        <w:t xml:space="preserve"> </w:t>
      </w:r>
      <w:r w:rsidRPr="0087047D">
        <w:rPr>
          <w:color w:val="000000"/>
        </w:rPr>
        <w:t>успешно предаване на пакети от източника</w:t>
      </w:r>
      <w:r>
        <w:rPr>
          <w:color w:val="000000"/>
        </w:rPr>
        <w:t xml:space="preserve"> </w:t>
      </w:r>
      <w:r w:rsidRPr="0087047D">
        <w:rPr>
          <w:color w:val="000000"/>
        </w:rPr>
        <w:t>до получателя, без значение дали те са в</w:t>
      </w:r>
      <w:r>
        <w:rPr>
          <w:color w:val="000000"/>
        </w:rPr>
        <w:t xml:space="preserve"> </w:t>
      </w:r>
      <w:r w:rsidRPr="0087047D">
        <w:rPr>
          <w:color w:val="000000"/>
        </w:rPr>
        <w:t>една и съща мрежа или в различни мрежи.</w:t>
      </w:r>
      <w:r>
        <w:rPr>
          <w:color w:val="000000"/>
        </w:rPr>
        <w:t xml:space="preserve"> </w:t>
      </w:r>
      <w:r w:rsidRPr="0087047D">
        <w:rPr>
          <w:color w:val="000000"/>
        </w:rPr>
        <w:t>Транспортното ниво взима потоци от байтове</w:t>
      </w:r>
      <w:r>
        <w:rPr>
          <w:color w:val="000000"/>
        </w:rPr>
        <w:t xml:space="preserve"> </w:t>
      </w:r>
      <w:r w:rsidRPr="0087047D">
        <w:rPr>
          <w:color w:val="000000"/>
        </w:rPr>
        <w:t>и ги разделя на сегменти, които се</w:t>
      </w:r>
      <w:r>
        <w:rPr>
          <w:color w:val="000000"/>
        </w:rPr>
        <w:t xml:space="preserve"> </w:t>
      </w:r>
      <w:r w:rsidRPr="0087047D">
        <w:rPr>
          <w:color w:val="000000"/>
        </w:rPr>
        <w:t>“обличат” като пакети (наричат ги още</w:t>
      </w:r>
      <w:r>
        <w:rPr>
          <w:color w:val="000000"/>
        </w:rPr>
        <w:t xml:space="preserve"> </w:t>
      </w:r>
      <w:r w:rsidRPr="0087047D">
        <w:rPr>
          <w:color w:val="000000"/>
        </w:rPr>
        <w:t>дейтаграми).</w:t>
      </w:r>
      <w:r>
        <w:rPr>
          <w:color w:val="000000"/>
        </w:rPr>
        <w:t xml:space="preserve"> </w:t>
      </w:r>
      <w:r w:rsidRPr="0087047D">
        <w:rPr>
          <w:color w:val="000000"/>
        </w:rPr>
        <w:t>Пакетите могат на теория да достигнат 64KB,</w:t>
      </w:r>
      <w:r>
        <w:rPr>
          <w:color w:val="000000"/>
        </w:rPr>
        <w:t xml:space="preserve"> </w:t>
      </w:r>
      <w:r w:rsidRPr="0087047D">
        <w:rPr>
          <w:color w:val="000000"/>
        </w:rPr>
        <w:t>но на</w:t>
      </w:r>
      <w:r>
        <w:rPr>
          <w:color w:val="000000"/>
        </w:rPr>
        <w:t xml:space="preserve"> </w:t>
      </w:r>
      <w:r w:rsidRPr="0087047D">
        <w:rPr>
          <w:color w:val="000000"/>
        </w:rPr>
        <w:t>практика те не са по-големи от 1500</w:t>
      </w:r>
      <w:r>
        <w:rPr>
          <w:color w:val="000000"/>
        </w:rPr>
        <w:t xml:space="preserve"> </w:t>
      </w:r>
      <w:r w:rsidRPr="0087047D">
        <w:rPr>
          <w:color w:val="000000"/>
        </w:rPr>
        <w:t>байта.</w:t>
      </w:r>
      <w:r w:rsidR="00CC210A">
        <w:rPr>
          <w:noProof/>
        </w:rPr>
        <w:pict>
          <v:shape id="_x0000_s1093" style="position:absolute;left:0;text-align:left;margin-left:0;margin-top:0;width:10in;height:540pt;z-index:-251587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94" style="position:absolute;left:0;text-align:left;margin-left:0;margin-top:0;width:10in;height:540pt;z-index:-251586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61DC7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Всеки пакет се изпраща самостоятелно,</w:t>
      </w:r>
      <w:r>
        <w:rPr>
          <w:color w:val="000000"/>
        </w:rPr>
        <w:t xml:space="preserve"> </w:t>
      </w:r>
      <w:r w:rsidRPr="0087047D">
        <w:rPr>
          <w:color w:val="000000"/>
        </w:rPr>
        <w:t>като по пътя може да се фрагментира на</w:t>
      </w:r>
      <w:r>
        <w:rPr>
          <w:color w:val="000000"/>
        </w:rPr>
        <w:t xml:space="preserve"> </w:t>
      </w:r>
      <w:r w:rsidRPr="0087047D">
        <w:rPr>
          <w:color w:val="000000"/>
        </w:rPr>
        <w:t>по-малки единици. Когато тези единици</w:t>
      </w:r>
      <w:r>
        <w:rPr>
          <w:color w:val="000000"/>
        </w:rPr>
        <w:t xml:space="preserve"> </w:t>
      </w:r>
      <w:r w:rsidRPr="0087047D">
        <w:rPr>
          <w:color w:val="000000"/>
        </w:rPr>
        <w:t>достигнат до получателя те се</w:t>
      </w:r>
      <w:r>
        <w:rPr>
          <w:color w:val="000000"/>
        </w:rPr>
        <w:t xml:space="preserve"> </w:t>
      </w:r>
      <w:r w:rsidRPr="0087047D">
        <w:rPr>
          <w:color w:val="000000"/>
        </w:rPr>
        <w:t>реасемблират от мрежовото ниво за</w:t>
      </w:r>
      <w:r>
        <w:rPr>
          <w:color w:val="000000"/>
        </w:rPr>
        <w:t xml:space="preserve"> </w:t>
      </w:r>
      <w:r w:rsidRPr="0087047D">
        <w:rPr>
          <w:color w:val="000000"/>
        </w:rPr>
        <w:t>получаване на оригиналния пакет.</w:t>
      </w:r>
      <w:r w:rsidR="00861DC7">
        <w:rPr>
          <w:color w:val="000000"/>
          <w:lang w:val="en-US"/>
        </w:rPr>
        <w:t xml:space="preserve"> </w:t>
      </w:r>
      <w:r w:rsidRPr="0087047D">
        <w:rPr>
          <w:color w:val="000000"/>
        </w:rPr>
        <w:t>По-нататък данните от този пакет се</w:t>
      </w:r>
      <w:r>
        <w:rPr>
          <w:color w:val="000000"/>
        </w:rPr>
        <w:t xml:space="preserve"> </w:t>
      </w:r>
      <w:r w:rsidRPr="0087047D">
        <w:rPr>
          <w:color w:val="000000"/>
        </w:rPr>
        <w:t>подават на транспортното нив на</w:t>
      </w:r>
      <w:r>
        <w:rPr>
          <w:color w:val="000000"/>
        </w:rPr>
        <w:t xml:space="preserve"> </w:t>
      </w:r>
      <w:r w:rsidRPr="0087047D">
        <w:rPr>
          <w:color w:val="000000"/>
        </w:rPr>
        <w:t>получателя, което я вмъква в</w:t>
      </w:r>
      <w:r>
        <w:rPr>
          <w:color w:val="000000"/>
        </w:rPr>
        <w:t xml:space="preserve"> </w:t>
      </w:r>
      <w:r w:rsidRPr="0087047D">
        <w:rPr>
          <w:color w:val="000000"/>
        </w:rPr>
        <w:t>съответния поток от байтове</w:t>
      </w:r>
      <w:r w:rsidR="00CC210A" w:rsidRPr="00CC210A">
        <w:rPr>
          <w:noProof/>
        </w:rPr>
        <w:pict>
          <v:shape id="_x0000_s1095" style="position:absolute;left:0;text-align:left;margin-left:0;margin-top:0;width:10in;height:540pt;z-index:-251585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96" style="position:absolute;left:0;text-align:left;margin-left:0;margin-top:0;width:10in;height:540pt;z-index:-251584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047D">
        <w:t xml:space="preserve"> на IP протокола</w:t>
      </w:r>
      <w:r w:rsidR="00CC210A" w:rsidRPr="00CC210A">
        <w:rPr>
          <w:noProof/>
        </w:rPr>
        <w:pict>
          <v:shape id="_x0000_s1097" style="position:absolute;left:0;text-align:left;margin-left:0;margin-top:0;width:10in;height:540pt;z-index:-251583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98" style="position:absolute;left:0;text-align:left;margin-left:0;margin-top:0;width:10in;height:540pt;z-index:-251582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</w:pPr>
    </w:p>
    <w:p w:rsidR="00095544" w:rsidRPr="00861DC7" w:rsidRDefault="00095544" w:rsidP="00095544">
      <w:pPr>
        <w:pStyle w:val="NoSpacing"/>
        <w:jc w:val="both"/>
        <w:rPr>
          <w:b/>
          <w:color w:val="FF0000"/>
        </w:rPr>
      </w:pPr>
      <w:r w:rsidRPr="00861DC7">
        <w:rPr>
          <w:b/>
          <w:color w:val="FF0000"/>
        </w:rPr>
        <w:t>Формат на IPv4 пакета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IP пакета във версия 4 е с 32-битови</w:t>
      </w:r>
      <w:r>
        <w:rPr>
          <w:color w:val="000000"/>
        </w:rPr>
        <w:t xml:space="preserve"> </w:t>
      </w:r>
      <w:r w:rsidRPr="0087047D">
        <w:rPr>
          <w:color w:val="000000"/>
        </w:rPr>
        <w:t>адреси.</w:t>
      </w:r>
      <w:r>
        <w:rPr>
          <w:color w:val="000000"/>
        </w:rPr>
        <w:t xml:space="preserve"> </w:t>
      </w:r>
      <w:r w:rsidRPr="0087047D">
        <w:rPr>
          <w:color w:val="000000"/>
        </w:rPr>
        <w:t>Пакетът се предава в</w:t>
      </w:r>
      <w:r w:rsidRPr="0087047D">
        <w:rPr>
          <w:color w:val="333399"/>
        </w:rPr>
        <w:t xml:space="preserve"> Big-Endian</w:t>
      </w:r>
      <w:r w:rsidRPr="0087047D">
        <w:rPr>
          <w:color w:val="000000"/>
        </w:rPr>
        <w:t xml:space="preserve"> формат,</w:t>
      </w:r>
      <w:r>
        <w:rPr>
          <w:color w:val="000000"/>
        </w:rPr>
        <w:t xml:space="preserve"> </w:t>
      </w:r>
      <w:r w:rsidRPr="0087047D">
        <w:rPr>
          <w:color w:val="000000"/>
        </w:rPr>
        <w:t>т.е. от старшите към младшите битове.</w:t>
      </w:r>
      <w:r>
        <w:rPr>
          <w:color w:val="000000"/>
        </w:rPr>
        <w:t xml:space="preserve"> </w:t>
      </w:r>
      <w:r w:rsidRPr="0087047D">
        <w:rPr>
          <w:color w:val="000000"/>
        </w:rPr>
        <w:t>IP пакетът се състои от</w:t>
      </w:r>
      <w:r w:rsidRPr="0087047D">
        <w:rPr>
          <w:color w:val="333399"/>
        </w:rPr>
        <w:t xml:space="preserve"> заглавна</w:t>
      </w:r>
      <w:r w:rsidRPr="0087047D">
        <w:rPr>
          <w:color w:val="000000"/>
        </w:rPr>
        <w:t xml:space="preserve"> част и</w:t>
      </w:r>
      <w:r>
        <w:rPr>
          <w:color w:val="000000"/>
        </w:rPr>
        <w:t xml:space="preserve"> </w:t>
      </w:r>
      <w:r w:rsidRPr="0087047D">
        <w:rPr>
          <w:color w:val="000000"/>
        </w:rPr>
        <w:t>част за</w:t>
      </w:r>
      <w:r w:rsidRPr="0087047D">
        <w:rPr>
          <w:color w:val="333399"/>
        </w:rPr>
        <w:t xml:space="preserve"> данни</w:t>
      </w:r>
      <w:r w:rsidRPr="0087047D">
        <w:rPr>
          <w:color w:val="000000"/>
        </w:rPr>
        <w:t>. Заглавната част е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20B+опции с </w:t>
      </w:r>
      <w:r>
        <w:rPr>
          <w:color w:val="000000"/>
        </w:rPr>
        <w:t xml:space="preserve"> </w:t>
      </w:r>
      <w:r w:rsidRPr="0087047D">
        <w:rPr>
          <w:color w:val="000000"/>
        </w:rPr>
        <w:t>променлива дължина и</w:t>
      </w:r>
      <w:r>
        <w:rPr>
          <w:color w:val="000000"/>
        </w:rPr>
        <w:t xml:space="preserve"> </w:t>
      </w:r>
      <w:r w:rsidRPr="0087047D">
        <w:rPr>
          <w:color w:val="000000"/>
        </w:rPr>
        <w:t>има следния формат:</w:t>
      </w:r>
      <w:r w:rsidR="00CC210A">
        <w:rPr>
          <w:noProof/>
        </w:rPr>
        <w:pict>
          <v:shape id="_x0000_s1099" style="position:absolute;left:0;text-align:left;margin-left:0;margin-top:0;width:10in;height:540pt;z-index:-251581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100" style="position:absolute;left:0;text-align:left;margin-left:0;margin-top:0;width:10in;height:540pt;z-index:-251580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67350" cy="1790699"/>
            <wp:effectExtent l="1905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88" cy="179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70" w:rsidRDefault="00095544" w:rsidP="00095544">
      <w:pPr>
        <w:pStyle w:val="NoSpacing"/>
        <w:jc w:val="both"/>
        <w:rPr>
          <w:color w:val="000000"/>
          <w:lang w:val="en-US"/>
        </w:rPr>
      </w:pPr>
      <w:r w:rsidRPr="0087047D">
        <w:rPr>
          <w:color w:val="000000"/>
        </w:rPr>
        <w:t>· Полето</w:t>
      </w:r>
      <w:r w:rsidRPr="0087047D">
        <w:rPr>
          <w:color w:val="333399"/>
        </w:rPr>
        <w:t xml:space="preserve"> Version</w:t>
      </w:r>
      <w:r w:rsidRPr="0087047D">
        <w:rPr>
          <w:color w:val="000000"/>
        </w:rPr>
        <w:t xml:space="preserve"> указва версията на</w:t>
      </w:r>
      <w:r>
        <w:rPr>
          <w:color w:val="000000"/>
        </w:rPr>
        <w:t xml:space="preserve"> </w:t>
      </w:r>
      <w:r w:rsidRPr="0087047D">
        <w:rPr>
          <w:color w:val="000000"/>
        </w:rPr>
        <w:t>протокола, към който принадлежи пакета.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  <w:r w:rsidRPr="0087047D">
        <w:rPr>
          <w:color w:val="000000"/>
        </w:rPr>
        <w:t>· Полето</w:t>
      </w:r>
      <w:r w:rsidRPr="0087047D">
        <w:rPr>
          <w:color w:val="333399"/>
        </w:rPr>
        <w:t xml:space="preserve"> IHL</w:t>
      </w:r>
      <w:r w:rsidRPr="0087047D">
        <w:rPr>
          <w:color w:val="000000"/>
        </w:rPr>
        <w:t xml:space="preserve"> указва дължината на заглавната</w:t>
      </w:r>
      <w:r>
        <w:rPr>
          <w:color w:val="000000"/>
        </w:rPr>
        <w:t xml:space="preserve"> </w:t>
      </w:r>
      <w:r w:rsidRPr="0087047D">
        <w:rPr>
          <w:color w:val="000000"/>
        </w:rPr>
        <w:t>част в 32-битови думи. То е необходимо, тъй</w:t>
      </w:r>
      <w:r>
        <w:rPr>
          <w:color w:val="000000"/>
        </w:rPr>
        <w:t xml:space="preserve"> </w:t>
      </w:r>
      <w:r w:rsidRPr="0087047D">
        <w:rPr>
          <w:color w:val="000000"/>
        </w:rPr>
        <w:t>като полето Options има променлива</w:t>
      </w:r>
      <w:r>
        <w:rPr>
          <w:color w:val="000000"/>
        </w:rPr>
        <w:t xml:space="preserve"> </w:t>
      </w:r>
      <w:r w:rsidRPr="0087047D">
        <w:rPr>
          <w:color w:val="000000"/>
        </w:rPr>
        <w:t>дължина.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· Минималната стойност е 5</w:t>
      </w:r>
      <w:r w:rsidRPr="0087047D">
        <w:rPr>
          <w:color w:val="000000"/>
        </w:rPr>
        <w:t>, което отговаря на</w:t>
      </w:r>
      <w:r>
        <w:rPr>
          <w:color w:val="000000"/>
        </w:rPr>
        <w:t xml:space="preserve"> </w:t>
      </w:r>
      <w:r w:rsidRPr="0087047D">
        <w:rPr>
          <w:color w:val="000000"/>
        </w:rPr>
        <w:t>случая когато полето</w:t>
      </w:r>
      <w:r w:rsidRPr="0087047D">
        <w:rPr>
          <w:color w:val="333399"/>
        </w:rPr>
        <w:t xml:space="preserve"> Options</w:t>
      </w:r>
      <w:r w:rsidRPr="0087047D">
        <w:rPr>
          <w:color w:val="000000"/>
        </w:rPr>
        <w:t xml:space="preserve"> е празно.</w:t>
      </w:r>
      <w:r>
        <w:rPr>
          <w:color w:val="000000"/>
        </w:rPr>
        <w:t xml:space="preserve"> 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· Максималната стойност е 15</w:t>
      </w:r>
      <w:r w:rsidRPr="0087047D">
        <w:rPr>
          <w:color w:val="000000"/>
        </w:rPr>
        <w:t>, което</w:t>
      </w:r>
      <w:r>
        <w:rPr>
          <w:color w:val="000000"/>
        </w:rPr>
        <w:t xml:space="preserve"> </w:t>
      </w:r>
      <w:r w:rsidRPr="0087047D">
        <w:rPr>
          <w:color w:val="000000"/>
        </w:rPr>
        <w:t>ограничава заглавната част до 60B, т.е.</w:t>
      </w:r>
      <w:r>
        <w:rPr>
          <w:color w:val="000000"/>
        </w:rPr>
        <w:t xml:space="preserve"> </w:t>
      </w:r>
      <w:r w:rsidRPr="0087047D">
        <w:rPr>
          <w:color w:val="000000"/>
        </w:rPr>
        <w:t>полето за опции до 40B.</w:t>
      </w:r>
      <w:r w:rsidR="00CC210A" w:rsidRPr="00CC210A">
        <w:rPr>
          <w:noProof/>
        </w:rPr>
        <w:pict>
          <v:shape id="_x0000_s1101" style="position:absolute;left:0;text-align:left;margin-left:0;margin-top:0;width:10in;height:540pt;z-index:-251579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102" style="position:absolute;left:0;text-align:left;margin-left:0;margin-top:0;width:10in;height:540pt;z-index:-251578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  <w:rPr>
          <w:color w:val="0000FF"/>
        </w:rPr>
      </w:pPr>
      <w:r w:rsidRPr="0087047D">
        <w:rPr>
          <w:color w:val="000000"/>
        </w:rPr>
        <w:t>· Полето</w:t>
      </w:r>
      <w:r w:rsidRPr="0087047D">
        <w:rPr>
          <w:color w:val="333399"/>
        </w:rPr>
        <w:t xml:space="preserve"> Type of service</w:t>
      </w:r>
      <w:r w:rsidRPr="0087047D">
        <w:rPr>
          <w:color w:val="000000"/>
        </w:rPr>
        <w:t xml:space="preserve"> показва какво обслужване</w:t>
      </w:r>
      <w:r>
        <w:rPr>
          <w:color w:val="000000"/>
        </w:rPr>
        <w:t xml:space="preserve"> </w:t>
      </w:r>
      <w:r w:rsidRPr="0087047D">
        <w:rPr>
          <w:color w:val="000000"/>
        </w:rPr>
        <w:t>очаква пакета. В днешно време се използва</w:t>
      </w:r>
      <w:r w:rsidRPr="0087047D">
        <w:rPr>
          <w:color w:val="0000FF"/>
        </w:rPr>
        <w:t xml:space="preserve"> DiffServ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(</w:t>
      </w:r>
      <w:r w:rsidRPr="0087047D">
        <w:rPr>
          <w:color w:val="0000FF"/>
        </w:rPr>
        <w:t>Differentiated Services - QoS</w:t>
      </w:r>
      <w:r w:rsidRPr="0087047D">
        <w:rPr>
          <w:color w:val="000000"/>
        </w:rPr>
        <w:t>) и</w:t>
      </w:r>
      <w:r w:rsidRPr="0087047D">
        <w:rPr>
          <w:color w:val="0000FF"/>
        </w:rPr>
        <w:t xml:space="preserve"> ECN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Explicit</w:t>
      </w:r>
      <w:r>
        <w:rPr>
          <w:color w:val="0000FF"/>
        </w:rPr>
        <w:t xml:space="preserve"> </w:t>
      </w:r>
      <w:r w:rsidRPr="0087047D">
        <w:rPr>
          <w:color w:val="0000FF"/>
        </w:rPr>
        <w:t>Congestion Notification</w:t>
      </w:r>
      <w:r w:rsidRPr="0087047D">
        <w:rPr>
          <w:color w:val="000000"/>
        </w:rPr>
        <w:t xml:space="preserve"> – и двете старни трябва да са</w:t>
      </w:r>
      <w:r>
        <w:rPr>
          <w:color w:val="000000"/>
        </w:rPr>
        <w:t xml:space="preserve"> </w:t>
      </w:r>
      <w:r w:rsidRPr="0087047D">
        <w:rPr>
          <w:color w:val="000000"/>
        </w:rPr>
        <w:t>съгласни да го използват).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Total length</w:t>
      </w:r>
      <w:r w:rsidRPr="0087047D">
        <w:rPr>
          <w:color w:val="000000"/>
        </w:rPr>
        <w:t xml:space="preserve"> съдържа общата дължина на</w:t>
      </w:r>
      <w:r>
        <w:rPr>
          <w:color w:val="000000"/>
        </w:rPr>
        <w:t xml:space="preserve"> </w:t>
      </w:r>
      <w:r w:rsidRPr="0087047D">
        <w:rPr>
          <w:color w:val="000000"/>
        </w:rPr>
        <w:t>дейтаграмата (заглавна част + данни). Максималната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дължина е 65535 байта.</w: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Identification</w:t>
      </w:r>
      <w:r w:rsidRPr="0087047D">
        <w:rPr>
          <w:color w:val="000000"/>
        </w:rPr>
        <w:t xml:space="preserve"> съдържа номер на пакета.</w:t>
      </w:r>
      <w:r>
        <w:rPr>
          <w:color w:val="000000"/>
        </w:rPr>
        <w:t xml:space="preserve"> </w:t>
      </w:r>
      <w:r w:rsidRPr="0087047D">
        <w:rPr>
          <w:color w:val="000000"/>
        </w:rPr>
        <w:t>Всички фрагменти на една и същ пакет имат еднакъв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номер и по този начин получателя разбира кой</w:t>
      </w:r>
      <w:r>
        <w:rPr>
          <w:color w:val="000000"/>
        </w:rPr>
        <w:t xml:space="preserve"> </w:t>
      </w:r>
      <w:r w:rsidRPr="0087047D">
        <w:rPr>
          <w:color w:val="000000"/>
        </w:rPr>
        <w:t>фрагмент към коя дейтаграма принадлежи.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Флагът</w:t>
      </w:r>
      <w:r w:rsidRPr="0087047D">
        <w:rPr>
          <w:color w:val="0000FF"/>
        </w:rPr>
        <w:t xml:space="preserve"> DF</w:t>
      </w:r>
      <w:r w:rsidRPr="0087047D">
        <w:rPr>
          <w:color w:val="000000"/>
        </w:rPr>
        <w:t xml:space="preserve"> (</w:t>
      </w:r>
      <w:r w:rsidRPr="0087047D">
        <w:rPr>
          <w:color w:val="333399"/>
        </w:rPr>
        <w:t>don’t fragment</w:t>
      </w:r>
      <w:r w:rsidRPr="0087047D">
        <w:rPr>
          <w:color w:val="000000"/>
        </w:rPr>
        <w:t>) указва на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маршрутизаторите</w:t>
      </w:r>
      <w:r w:rsidRPr="0087047D">
        <w:rPr>
          <w:color w:val="333399"/>
        </w:rPr>
        <w:t xml:space="preserve"> да не фрагментират</w:t>
      </w:r>
      <w:r>
        <w:rPr>
          <w:color w:val="333399"/>
        </w:rPr>
        <w:t xml:space="preserve"> </w:t>
      </w:r>
      <w:r w:rsidRPr="0087047D">
        <w:rPr>
          <w:color w:val="000000"/>
        </w:rPr>
        <w:t>пакета.</w:t>
      </w:r>
      <w:r>
        <w:rPr>
          <w:color w:val="000000"/>
        </w:rPr>
        <w:t xml:space="preserve"> </w:t>
      </w:r>
      <w:r w:rsidRPr="0087047D">
        <w:rPr>
          <w:color w:val="000000"/>
        </w:rPr>
        <w:t>Всички автономни системи трябва да могат да</w:t>
      </w:r>
      <w:r>
        <w:rPr>
          <w:color w:val="000000"/>
        </w:rPr>
        <w:t xml:space="preserve"> </w:t>
      </w:r>
      <w:r w:rsidRPr="0087047D">
        <w:rPr>
          <w:color w:val="000000"/>
        </w:rPr>
        <w:t>приемат фрагменти от</w:t>
      </w:r>
      <w:r w:rsidRPr="0087047D">
        <w:rPr>
          <w:color w:val="0000FF"/>
        </w:rPr>
        <w:t xml:space="preserve"> поне 576 B</w:t>
      </w:r>
      <w:r w:rsidRPr="0087047D">
        <w:rPr>
          <w:color w:val="000000"/>
        </w:rPr>
        <w:t>. Ако</w:t>
      </w:r>
      <w:r>
        <w:rPr>
          <w:color w:val="000000"/>
        </w:rPr>
        <w:t xml:space="preserve"> </w:t>
      </w:r>
      <w:r w:rsidRPr="0087047D">
        <w:rPr>
          <w:color w:val="000000"/>
        </w:rPr>
        <w:t>размерът на фрагментите е по-голям и</w:t>
      </w:r>
      <w:r>
        <w:rPr>
          <w:color w:val="000000"/>
        </w:rPr>
        <w:t xml:space="preserve"> </w:t>
      </w:r>
      <w:r w:rsidRPr="0087047D">
        <w:rPr>
          <w:color w:val="000000"/>
        </w:rPr>
        <w:t>флагът DF е 1, то пакета може да пропусне</w:t>
      </w:r>
      <w:r>
        <w:rPr>
          <w:color w:val="000000"/>
        </w:rPr>
        <w:t xml:space="preserve"> </w:t>
      </w:r>
      <w:r w:rsidRPr="0087047D">
        <w:rPr>
          <w:color w:val="000000"/>
        </w:rPr>
        <w:t>някоя автономна система с по-малка</w:t>
      </w:r>
      <w:r>
        <w:rPr>
          <w:color w:val="000000"/>
        </w:rPr>
        <w:t xml:space="preserve"> </w:t>
      </w:r>
      <w:r w:rsidRPr="0087047D">
        <w:rPr>
          <w:color w:val="000000"/>
        </w:rPr>
        <w:t>дължина на пакета, дори тя да се намира на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оптималния маршрут.</w:t>
      </w:r>
      <w:r w:rsidR="00CC210A">
        <w:rPr>
          <w:noProof/>
        </w:rPr>
        <w:pict>
          <v:shape id="_x0000_s1072" style="position:absolute;left:0;text-align:left;margin-left:0;margin-top:0;width:10in;height:540pt;z-index:-251609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73" style="position:absolute;left:0;text-align:left;margin-left:0;margin-top:0;width:10in;height:540pt;z-index:-251608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Флагът</w:t>
      </w:r>
      <w:r w:rsidRPr="0087047D">
        <w:rPr>
          <w:color w:val="0000FF"/>
        </w:rPr>
        <w:t xml:space="preserve"> MF</w:t>
      </w:r>
      <w:r w:rsidRPr="0087047D">
        <w:rPr>
          <w:color w:val="000000"/>
        </w:rPr>
        <w:t xml:space="preserve"> (</w:t>
      </w:r>
      <w:r w:rsidRPr="0087047D">
        <w:rPr>
          <w:color w:val="333399"/>
        </w:rPr>
        <w:t>more fragments</w:t>
      </w:r>
      <w:r w:rsidRPr="0087047D">
        <w:rPr>
          <w:color w:val="000000"/>
        </w:rPr>
        <w:t>) за всички</w:t>
      </w:r>
      <w:r>
        <w:rPr>
          <w:color w:val="000000"/>
        </w:rPr>
        <w:t xml:space="preserve"> </w:t>
      </w:r>
      <w:r w:rsidRPr="0087047D">
        <w:rPr>
          <w:color w:val="000000"/>
        </w:rPr>
        <w:t>фрагменти на пакета, освен последния е</w:t>
      </w:r>
      <w:r w:rsidRPr="0087047D">
        <w:rPr>
          <w:color w:val="333399"/>
        </w:rPr>
        <w:t xml:space="preserve"> 1</w:t>
      </w:r>
      <w:r w:rsidRPr="0087047D">
        <w:rPr>
          <w:color w:val="000000"/>
        </w:rPr>
        <w:t>, а</w:t>
      </w:r>
      <w:r>
        <w:rPr>
          <w:color w:val="000000"/>
        </w:rPr>
        <w:t xml:space="preserve"> </w:t>
      </w:r>
      <w:r w:rsidRPr="0087047D">
        <w:rPr>
          <w:color w:val="000000"/>
        </w:rPr>
        <w:t>за последния е</w:t>
      </w:r>
      <w:r w:rsidRPr="0087047D">
        <w:rPr>
          <w:color w:val="333399"/>
        </w:rPr>
        <w:t xml:space="preserve"> 0</w:t>
      </w:r>
      <w:r w:rsidRPr="0087047D">
        <w:rPr>
          <w:color w:val="000000"/>
        </w:rPr>
        <w:t>, т.е. дали</w:t>
      </w:r>
      <w:r w:rsidRPr="0087047D">
        <w:rPr>
          <w:color w:val="333399"/>
        </w:rPr>
        <w:t xml:space="preserve"> полученият</w:t>
      </w:r>
      <w:r>
        <w:rPr>
          <w:color w:val="333399"/>
        </w:rPr>
        <w:t xml:space="preserve">  </w:t>
      </w:r>
      <w:r w:rsidRPr="0087047D">
        <w:rPr>
          <w:color w:val="333399"/>
        </w:rPr>
        <w:t>фрагмент е последен</w:t>
      </w:r>
      <w:r w:rsidRPr="0087047D">
        <w:rPr>
          <w:color w:val="000000"/>
        </w:rPr>
        <w:t xml:space="preserve"> или не.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Fragment offset</w:t>
      </w:r>
      <w:r w:rsidRPr="0087047D">
        <w:rPr>
          <w:color w:val="000000"/>
        </w:rPr>
        <w:t xml:space="preserve"> указва къде се намира</w:t>
      </w:r>
      <w:r>
        <w:rPr>
          <w:color w:val="000000"/>
        </w:rPr>
        <w:t xml:space="preserve"> </w:t>
      </w:r>
      <w:r w:rsidRPr="0087047D">
        <w:rPr>
          <w:color w:val="000000"/>
        </w:rPr>
        <w:t>фрагмента в оригиналната дейтаграма.</w: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Всички фрагменти, освен последния трябва</w:t>
      </w:r>
      <w:r>
        <w:rPr>
          <w:color w:val="000000"/>
        </w:rPr>
        <w:t xml:space="preserve"> </w:t>
      </w:r>
      <w:r w:rsidRPr="0087047D">
        <w:rPr>
          <w:color w:val="000000"/>
        </w:rPr>
        <w:t>да са с дължина кратна на 8 B.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Fragment offset е</w:t>
      </w:r>
      <w:r w:rsidRPr="0087047D">
        <w:rPr>
          <w:color w:val="0000FF"/>
        </w:rPr>
        <w:t xml:space="preserve"> 13 бита</w:t>
      </w:r>
      <w:r w:rsidRPr="0087047D">
        <w:rPr>
          <w:color w:val="000000"/>
        </w:rPr>
        <w:t>,максималният брой</w:t>
      </w:r>
      <w:r>
        <w:rPr>
          <w:color w:val="000000"/>
        </w:rPr>
        <w:t xml:space="preserve"> </w:t>
      </w:r>
      <w:r w:rsidRPr="0087047D">
        <w:rPr>
          <w:color w:val="000000"/>
        </w:rPr>
        <w:t>фрагменти в една дейтаграма е</w:t>
      </w:r>
      <w:r w:rsidRPr="0087047D">
        <w:rPr>
          <w:color w:val="0000FF"/>
        </w:rPr>
        <w:t xml:space="preserve"> 8192</w:t>
      </w:r>
      <w:r w:rsidRPr="0087047D">
        <w:rPr>
          <w:color w:val="000000"/>
        </w:rPr>
        <w:t>.</w:t>
      </w:r>
      <w:r w:rsidR="00CC210A" w:rsidRPr="00CC210A">
        <w:rPr>
          <w:noProof/>
        </w:rPr>
        <w:pict>
          <v:shape id="_x0000_s1074" style="position:absolute;left:0;text-align:left;margin-left:0;margin-top:0;width:10in;height:540pt;z-index:-251607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75" style="position:absolute;left:0;text-align:left;margin-left:0;margin-top:0;width:10in;height:540pt;z-index:-2516060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Полето</w:t>
      </w:r>
      <w:r w:rsidRPr="0087047D">
        <w:rPr>
          <w:color w:val="0000FF"/>
        </w:rPr>
        <w:t xml:space="preserve"> Time to live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TTL</w:t>
      </w:r>
      <w:r w:rsidRPr="0087047D">
        <w:rPr>
          <w:color w:val="000000"/>
        </w:rPr>
        <w:t>) е брояч, който отброява</w:t>
      </w:r>
      <w:r>
        <w:rPr>
          <w:color w:val="000000"/>
        </w:rPr>
        <w:t xml:space="preserve"> </w:t>
      </w:r>
      <w:r w:rsidRPr="0087047D">
        <w:rPr>
          <w:color w:val="000000"/>
        </w:rPr>
        <w:t>времето в секунди, има дължина</w:t>
      </w:r>
      <w:r w:rsidRPr="0087047D">
        <w:rPr>
          <w:color w:val="333399"/>
        </w:rPr>
        <w:t xml:space="preserve"> 8 бита</w:t>
      </w:r>
      <w:r w:rsidRPr="0087047D">
        <w:rPr>
          <w:color w:val="000000"/>
        </w:rPr>
        <w:t>, така че</w:t>
      </w:r>
      <w:r>
        <w:rPr>
          <w:color w:val="000000"/>
        </w:rPr>
        <w:t xml:space="preserve"> </w:t>
      </w:r>
      <w:r w:rsidRPr="0087047D">
        <w:rPr>
          <w:color w:val="000000"/>
        </w:rPr>
        <w:t>максималното време за живот е</w:t>
      </w:r>
      <w:r w:rsidRPr="0087047D">
        <w:rPr>
          <w:color w:val="333399"/>
        </w:rPr>
        <w:t xml:space="preserve"> 255 секунди</w:t>
      </w:r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Това поле се намалява с единица на всеки</w:t>
      </w:r>
      <w:r w:rsidRPr="0087047D">
        <w:rPr>
          <w:color w:val="0000FF"/>
        </w:rPr>
        <w:t xml:space="preserve"> hop</w:t>
      </w:r>
      <w:r w:rsidRPr="0087047D">
        <w:rPr>
          <w:color w:val="000000"/>
        </w:rPr>
        <w:t>, а</w:t>
      </w:r>
      <w:r>
        <w:rPr>
          <w:color w:val="000000"/>
        </w:rPr>
        <w:t xml:space="preserve"> </w:t>
      </w:r>
      <w:r w:rsidRPr="0087047D">
        <w:rPr>
          <w:color w:val="000000"/>
        </w:rPr>
        <w:t>освен това се намалява с единица и за всяка</w:t>
      </w:r>
      <w:r>
        <w:rPr>
          <w:color w:val="000000"/>
        </w:rPr>
        <w:t xml:space="preserve"> </w:t>
      </w:r>
      <w:r w:rsidRPr="0087047D">
        <w:rPr>
          <w:color w:val="000000"/>
        </w:rPr>
        <w:t>секунда престой в маршрутизатор.</w:t>
      </w:r>
      <w:r>
        <w:rPr>
          <w:color w:val="000000"/>
        </w:rPr>
        <w:t xml:space="preserve"> </w:t>
      </w:r>
      <w:r w:rsidRPr="0087047D">
        <w:rPr>
          <w:color w:val="000000"/>
        </w:rPr>
        <w:t>При</w:t>
      </w:r>
      <w:r w:rsidRPr="0087047D">
        <w:rPr>
          <w:color w:val="333399"/>
        </w:rPr>
        <w:t xml:space="preserve"> нулиране</w:t>
      </w:r>
      <w:r w:rsidRPr="0087047D">
        <w:rPr>
          <w:color w:val="000000"/>
        </w:rPr>
        <w:t xml:space="preserve"> пакета се премахва и в </w:t>
      </w:r>
      <w:r w:rsidRPr="0087047D">
        <w:rPr>
          <w:color w:val="000000"/>
        </w:rPr>
        <w:lastRenderedPageBreak/>
        <w:t>обратна</w:t>
      </w:r>
      <w:r>
        <w:rPr>
          <w:color w:val="000000"/>
        </w:rPr>
        <w:t xml:space="preserve"> </w:t>
      </w:r>
      <w:r w:rsidRPr="0087047D">
        <w:rPr>
          <w:color w:val="000000"/>
        </w:rPr>
        <w:t>посока се изпраща предупредителен пакет.</w:t>
      </w:r>
      <w:r>
        <w:rPr>
          <w:color w:val="000000"/>
        </w:rPr>
        <w:t xml:space="preserve"> </w:t>
      </w:r>
      <w:r w:rsidRPr="0087047D">
        <w:rPr>
          <w:color w:val="000000"/>
        </w:rPr>
        <w:t>Полето</w:t>
      </w:r>
      <w:r w:rsidRPr="0087047D">
        <w:rPr>
          <w:color w:val="333399"/>
        </w:rPr>
        <w:t xml:space="preserve"> Protocol</w:t>
      </w:r>
      <w:r w:rsidRPr="0087047D">
        <w:rPr>
          <w:color w:val="000000"/>
        </w:rPr>
        <w:t xml:space="preserve"> указва протокола на транспортно</w:t>
      </w:r>
      <w:r>
        <w:rPr>
          <w:color w:val="000000"/>
        </w:rPr>
        <w:t xml:space="preserve"> </w:t>
      </w:r>
      <w:r w:rsidRPr="0087047D">
        <w:rPr>
          <w:color w:val="000000"/>
        </w:rPr>
        <w:t>ниво:</w:t>
      </w:r>
      <w:r w:rsidRPr="0087047D">
        <w:rPr>
          <w:color w:val="333399"/>
        </w:rPr>
        <w:t xml:space="preserve"> TCP</w:t>
      </w:r>
      <w:r w:rsidRPr="0087047D">
        <w:rPr>
          <w:color w:val="000000"/>
        </w:rPr>
        <w:t xml:space="preserve"> (transmission control protocol),</w:t>
      </w:r>
      <w:r w:rsidRPr="0087047D">
        <w:rPr>
          <w:color w:val="333399"/>
        </w:rPr>
        <w:t xml:space="preserve"> UDP</w:t>
      </w:r>
      <w:r w:rsidRPr="0087047D">
        <w:rPr>
          <w:color w:val="000000"/>
        </w:rPr>
        <w:t xml:space="preserve"> (user</w:t>
      </w:r>
      <w:r>
        <w:rPr>
          <w:color w:val="000000"/>
        </w:rPr>
        <w:t xml:space="preserve"> </w:t>
      </w:r>
      <w:r w:rsidRPr="0087047D">
        <w:rPr>
          <w:color w:val="000000"/>
        </w:rPr>
        <w:t>datagram protocol) или някой друг.</w:t>
      </w:r>
      <w:r w:rsidR="00CC210A">
        <w:rPr>
          <w:noProof/>
        </w:rPr>
        <w:pict>
          <v:shape id="_x0000_s1076" style="position:absolute;left:0;text-align:left;margin-left:0;margin-top:0;width:10in;height:540pt;z-index:-251604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77" style="position:absolute;left:0;text-align:left;margin-left:0;margin-top:0;width:10in;height:540pt;z-index:-251603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Header checksum</w:t>
      </w:r>
      <w:r w:rsidRPr="0087047D">
        <w:rPr>
          <w:color w:val="000000"/>
        </w:rPr>
        <w:t xml:space="preserve"> е контролна сума</w:t>
      </w:r>
      <w:r>
        <w:rPr>
          <w:color w:val="000000"/>
        </w:rPr>
        <w:t xml:space="preserve"> </w:t>
      </w:r>
      <w:r w:rsidRPr="0087047D">
        <w:rPr>
          <w:color w:val="000000"/>
        </w:rPr>
        <w:t>само на заглавната част. Тя трябва да се</w:t>
      </w:r>
      <w:r>
        <w:rPr>
          <w:color w:val="000000"/>
        </w:rPr>
        <w:t xml:space="preserve"> </w:t>
      </w:r>
      <w:r w:rsidRPr="0087047D">
        <w:rPr>
          <w:color w:val="000000"/>
        </w:rPr>
        <w:t>преизчислява на всеки hop, тъй като поне</w:t>
      </w:r>
      <w:r>
        <w:rPr>
          <w:color w:val="000000"/>
        </w:rPr>
        <w:t xml:space="preserve"> </w:t>
      </w:r>
      <w:r w:rsidRPr="0087047D">
        <w:rPr>
          <w:color w:val="000000"/>
        </w:rPr>
        <w:t>едно поле се променя - TTL.</w: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Полетата</w:t>
      </w:r>
      <w:r w:rsidRPr="0087047D">
        <w:rPr>
          <w:color w:val="0000FF"/>
        </w:rPr>
        <w:t xml:space="preserve"> Source Address</w:t>
      </w:r>
      <w:r w:rsidRPr="0087047D">
        <w:rPr>
          <w:color w:val="000000"/>
        </w:rPr>
        <w:t xml:space="preserve"> и</w:t>
      </w:r>
      <w:r w:rsidRPr="0087047D">
        <w:rPr>
          <w:color w:val="0000FF"/>
        </w:rPr>
        <w:t xml:space="preserve"> Destination</w:t>
      </w:r>
      <w:r>
        <w:rPr>
          <w:color w:val="0000FF"/>
        </w:rPr>
        <w:t xml:space="preserve"> </w:t>
      </w:r>
      <w:r w:rsidRPr="0087047D">
        <w:rPr>
          <w:color w:val="0000FF"/>
        </w:rPr>
        <w:t>Address</w:t>
      </w:r>
      <w:r w:rsidRPr="0087047D">
        <w:rPr>
          <w:color w:val="000000"/>
        </w:rPr>
        <w:t xml:space="preserve"> съдържат съответно адрес на</w:t>
      </w:r>
      <w:r>
        <w:rPr>
          <w:color w:val="000000"/>
        </w:rPr>
        <w:t xml:space="preserve"> </w:t>
      </w:r>
      <w:r w:rsidRPr="0087047D">
        <w:rPr>
          <w:color w:val="000000"/>
        </w:rPr>
        <w:t>източника и адрес на получателя.</w:t>
      </w:r>
      <w:r w:rsidR="00CC210A" w:rsidRPr="00CC210A">
        <w:rPr>
          <w:noProof/>
        </w:rPr>
        <w:pict>
          <v:shape id="_x0000_s1078" style="position:absolute;left:0;text-align:left;margin-left:0;margin-top:0;width:10in;height:540pt;z-index:-251602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79" style="position:absolute;left:0;text-align:left;margin-left:0;margin-top:0;width:10in;height:540pt;z-index:-251601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6F1F70" w:rsidP="00095544">
      <w:pPr>
        <w:pStyle w:val="NoSpacing"/>
        <w:jc w:val="both"/>
        <w:rPr>
          <w:color w:val="000000"/>
        </w:rPr>
      </w:pPr>
      <w:r>
        <w:rPr>
          <w:color w:val="000000"/>
          <w:lang w:val="en-US"/>
        </w:rPr>
        <w:t>-</w:t>
      </w:r>
      <w:r w:rsidR="00095544" w:rsidRPr="0087047D">
        <w:rPr>
          <w:color w:val="000000"/>
        </w:rPr>
        <w:t>Опции в полето</w:t>
      </w:r>
      <w:r w:rsidR="00095544" w:rsidRPr="0087047D">
        <w:rPr>
          <w:color w:val="333399"/>
        </w:rPr>
        <w:t xml:space="preserve"> Options</w:t>
      </w:r>
      <w:r w:rsidR="00095544" w:rsidRPr="0087047D">
        <w:rPr>
          <w:color w:val="000000"/>
        </w:rPr>
        <w:t>:</w:t>
      </w:r>
      <w:r w:rsidR="00095544"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Security</w:t>
      </w:r>
      <w:r w:rsidRPr="0087047D">
        <w:rPr>
          <w:color w:val="000000"/>
        </w:rPr>
        <w:t xml:space="preserve"> –секретност на пакета.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Strict Source Routing</w:t>
      </w:r>
      <w:r w:rsidRPr="0087047D">
        <w:rPr>
          <w:color w:val="000000"/>
        </w:rPr>
        <w:t xml:space="preserve"> - целия път от източника до получателя</w:t>
      </w:r>
      <w:r>
        <w:rPr>
          <w:color w:val="000000"/>
        </w:rPr>
        <w:t xml:space="preserve"> </w:t>
      </w:r>
      <w:r w:rsidRPr="0087047D">
        <w:rPr>
          <w:color w:val="000000"/>
        </w:rPr>
        <w:t>като последователност от IP-адреси. Пакетът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задължително да следва този път.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Loose Source Routing</w:t>
      </w:r>
      <w:r w:rsidRPr="0087047D">
        <w:rPr>
          <w:color w:val="000000"/>
        </w:rPr>
        <w:t xml:space="preserve"> - дадена последователност от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маршрутизатори да бъде посетена в указания ред от</w:t>
      </w:r>
      <w:r>
        <w:rPr>
          <w:color w:val="000000"/>
        </w:rPr>
        <w:t xml:space="preserve"> </w:t>
      </w:r>
      <w:r w:rsidRPr="0087047D">
        <w:rPr>
          <w:color w:val="000000"/>
        </w:rPr>
        <w:t>пакета, но е възможно тя да премине и през други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маршрутизатори.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Record Route</w:t>
      </w:r>
      <w:r w:rsidRPr="0087047D">
        <w:rPr>
          <w:color w:val="000000"/>
        </w:rPr>
        <w:t xml:space="preserve"> - маршрутизаторите по пътя на пакета да</w:t>
      </w:r>
      <w:r>
        <w:rPr>
          <w:color w:val="000000"/>
        </w:rPr>
        <w:t xml:space="preserve"> </w:t>
      </w:r>
      <w:r w:rsidRPr="0087047D">
        <w:rPr>
          <w:color w:val="000000"/>
        </w:rPr>
        <w:t>добавят своя IP-адрес към полето на опцията. Това</w:t>
      </w:r>
      <w:r>
        <w:rPr>
          <w:color w:val="000000"/>
        </w:rPr>
        <w:t xml:space="preserve"> </w:t>
      </w:r>
      <w:r w:rsidRPr="0087047D">
        <w:rPr>
          <w:color w:val="000000"/>
        </w:rPr>
        <w:t>позволява да се проследят грешки при маршрутизирането.</w:t>
      </w:r>
    </w:p>
    <w:p w:rsidR="00095544" w:rsidRDefault="00095544" w:rsidP="00095544">
      <w:pPr>
        <w:pStyle w:val="NoSpacing"/>
        <w:jc w:val="both"/>
        <w:rPr>
          <w:color w:val="000000"/>
          <w:lang w:val="en-US"/>
        </w:rPr>
      </w:pPr>
      <w:r w:rsidRPr="0087047D">
        <w:rPr>
          <w:color w:val="333399"/>
        </w:rPr>
        <w:t>Timestamp</w:t>
      </w:r>
      <w:r w:rsidRPr="0087047D">
        <w:rPr>
          <w:color w:val="000000"/>
        </w:rPr>
        <w:t>, подобна на</w:t>
      </w:r>
      <w:r w:rsidRPr="0087047D">
        <w:rPr>
          <w:color w:val="333399"/>
        </w:rPr>
        <w:t xml:space="preserve"> Record Route</w:t>
      </w:r>
      <w:r w:rsidRPr="0087047D">
        <w:rPr>
          <w:color w:val="000000"/>
        </w:rPr>
        <w:t>, но с тази разлика, че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маршрутизаторите освен IP-адреса си записват и времето</w:t>
      </w:r>
      <w:r>
        <w:rPr>
          <w:color w:val="000000"/>
        </w:rPr>
        <w:t xml:space="preserve"> </w:t>
      </w:r>
      <w:r w:rsidR="006F1F70">
        <w:rPr>
          <w:color w:val="000000"/>
        </w:rPr>
        <w:t>по което е минала дейтаграмата</w:t>
      </w:r>
      <w:r w:rsidR="006F1F70">
        <w:rPr>
          <w:color w:val="000000"/>
          <w:lang w:val="en-US"/>
        </w:rPr>
        <w:t>.</w:t>
      </w:r>
    </w:p>
    <w:p w:rsidR="006F1F70" w:rsidRPr="006F1F70" w:rsidRDefault="006F1F70" w:rsidP="00095544">
      <w:pPr>
        <w:pStyle w:val="NoSpacing"/>
        <w:jc w:val="both"/>
        <w:rPr>
          <w:color w:val="000000"/>
          <w:lang w:val="en-US"/>
        </w:rPr>
      </w:pPr>
    </w:p>
    <w:p w:rsidR="00095544" w:rsidRPr="00272482" w:rsidRDefault="00272482" w:rsidP="00095544">
      <w:pPr>
        <w:pStyle w:val="NoSpacing"/>
        <w:jc w:val="both"/>
        <w:rPr>
          <w:color w:val="000000"/>
          <w:lang w:val="en-US"/>
        </w:rPr>
      </w:pPr>
      <w:r w:rsidRPr="00272482">
        <w:rPr>
          <w:color w:val="000000"/>
        </w:rPr>
        <w:t xml:space="preserve">IP адресът е ключов елемент от IP мрежата. </w:t>
      </w:r>
      <w:r w:rsidRPr="0087047D">
        <w:rPr>
          <w:color w:val="000000"/>
        </w:rPr>
        <w:t>Всеки хост и маршрутизатор в мрежата има</w:t>
      </w:r>
      <w:r>
        <w:rPr>
          <w:color w:val="000000"/>
        </w:rPr>
        <w:t xml:space="preserve"> </w:t>
      </w:r>
      <w:r w:rsidRPr="0087047D">
        <w:rPr>
          <w:color w:val="000000"/>
        </w:rPr>
        <w:t>IP-адрес.</w:t>
      </w:r>
      <w:r>
        <w:rPr>
          <w:color w:val="000000"/>
          <w:lang w:val="en-US"/>
        </w:rPr>
        <w:t xml:space="preserve"> </w:t>
      </w:r>
      <w:r w:rsidRPr="0087047D">
        <w:rPr>
          <w:color w:val="000000"/>
        </w:rPr>
        <w:t xml:space="preserve"> </w:t>
      </w:r>
      <w:r w:rsidRPr="00272482">
        <w:rPr>
          <w:color w:val="000000"/>
        </w:rPr>
        <w:t xml:space="preserve"> Неговата цел е да идентифиц</w:t>
      </w:r>
      <w:r>
        <w:rPr>
          <w:color w:val="000000"/>
        </w:rPr>
        <w:t>ира уникално своя хост</w:t>
      </w:r>
      <w:r>
        <w:rPr>
          <w:color w:val="000000"/>
          <w:lang w:val="en-US"/>
        </w:rPr>
        <w:t>.</w:t>
      </w:r>
      <w:r w:rsidRPr="00272482">
        <w:rPr>
          <w:color w:val="000000"/>
        </w:rPr>
        <w:t xml:space="preserve"> Всеки хост в мрежата има 1 или повече адреси. Адресът се обработва от мрежовото оборудване като 32-битово двоично число. Това представяне не е удобно за хората, затова е въведен </w:t>
      </w:r>
      <w:r w:rsidRPr="00272482">
        <w:rPr>
          <w:b/>
          <w:bCs/>
          <w:color w:val="000000"/>
        </w:rPr>
        <w:t>точковият запис</w:t>
      </w:r>
      <w:r w:rsidRPr="00272482">
        <w:rPr>
          <w:color w:val="000000"/>
        </w:rPr>
        <w:t xml:space="preserve"> (точкова нотация) - запис от вида </w:t>
      </w:r>
      <w:r w:rsidRPr="00272482">
        <w:rPr>
          <w:b/>
          <w:bCs/>
          <w:color w:val="000000"/>
        </w:rPr>
        <w:t>A.B.C.D</w:t>
      </w:r>
      <w:r w:rsidRPr="00272482">
        <w:rPr>
          <w:color w:val="000000"/>
        </w:rPr>
        <w:t>, където A, B, C, D са числа между 0 и 255.</w:t>
      </w:r>
      <w:r>
        <w:rPr>
          <w:color w:val="000000"/>
          <w:lang w:val="en-US"/>
        </w:rPr>
        <w:t xml:space="preserve"> </w:t>
      </w:r>
      <w:r w:rsidR="00CC210A" w:rsidRPr="00CC210A">
        <w:rPr>
          <w:noProof/>
        </w:rPr>
        <w:pict>
          <v:shape id="_x0000_s1080" style="position:absolute;left:0;text-align:left;margin-left:0;margin-top:0;width:10in;height:540pt;z-index:-2516008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81" style="position:absolute;left:0;text-align:left;margin-left:0;margin-top:0;width:10in;height:540pt;z-index:-251599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87047D">
        <w:rPr>
          <w:color w:val="000000"/>
        </w:rPr>
        <w:t>Всички IP-адреси са</w:t>
      </w:r>
      <w:r w:rsidR="00095544" w:rsidRPr="0087047D">
        <w:rPr>
          <w:color w:val="0000FF"/>
        </w:rPr>
        <w:t xml:space="preserve"> 32-битови</w:t>
      </w:r>
      <w:r w:rsidR="00095544" w:rsidRPr="0087047D">
        <w:rPr>
          <w:color w:val="000000"/>
        </w:rPr>
        <w:t>. Всеки IP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адрес се</w:t>
      </w:r>
      <w:r w:rsidR="00095544" w:rsidRPr="0087047D">
        <w:rPr>
          <w:color w:val="333399"/>
        </w:rPr>
        <w:t xml:space="preserve"> дели на две части</w:t>
      </w:r>
      <w:r w:rsidR="00095544" w:rsidRPr="0087047D">
        <w:rPr>
          <w:color w:val="000000"/>
        </w:rPr>
        <w:t xml:space="preserve"> – номер на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мрежа и номер на хост.</w:t>
      </w:r>
      <w:r w:rsidR="006F1F70">
        <w:rPr>
          <w:color w:val="000000"/>
          <w:lang w:val="en-US"/>
        </w:rPr>
        <w:t xml:space="preserve"> </w:t>
      </w:r>
      <w:r w:rsidR="00095544" w:rsidRPr="0087047D">
        <w:rPr>
          <w:color w:val="333399"/>
        </w:rPr>
        <w:t>Номерът на мрежата</w:t>
      </w:r>
      <w:r w:rsidR="00095544" w:rsidRPr="0087047D">
        <w:rPr>
          <w:color w:val="000000"/>
        </w:rPr>
        <w:t xml:space="preserve"> (</w:t>
      </w:r>
      <w:r w:rsidR="00095544" w:rsidRPr="0087047D">
        <w:rPr>
          <w:color w:val="0000FF"/>
        </w:rPr>
        <w:t>prefix</w:t>
      </w:r>
      <w:r w:rsidR="00095544" w:rsidRPr="0087047D">
        <w:rPr>
          <w:color w:val="000000"/>
        </w:rPr>
        <w:t>) е в лявата част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на адреса, а</w:t>
      </w:r>
      <w:r w:rsidR="00095544" w:rsidRPr="0087047D">
        <w:rPr>
          <w:color w:val="333399"/>
        </w:rPr>
        <w:t xml:space="preserve"> номерът на</w:t>
      </w:r>
      <w:r w:rsidR="00095544" w:rsidRPr="0087047D">
        <w:rPr>
          <w:color w:val="0000FF"/>
        </w:rPr>
        <w:t xml:space="preserve"> хоста</w:t>
      </w:r>
      <w:r w:rsidR="00095544" w:rsidRPr="0087047D">
        <w:rPr>
          <w:color w:val="000000"/>
        </w:rPr>
        <w:t xml:space="preserve"> е останалата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порция от битове в дясната част на адреса.</w:t>
      </w:r>
      <w:r w:rsidR="006F1F70">
        <w:rPr>
          <w:color w:val="000000"/>
          <w:lang w:val="en-US"/>
        </w:rPr>
        <w:t xml:space="preserve"> </w:t>
      </w:r>
      <w:r w:rsidR="00095544" w:rsidRPr="0087047D">
        <w:rPr>
          <w:color w:val="000000"/>
        </w:rPr>
        <w:t>В зависимост от структурата си IP-адресите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се делят на следните пет класа:</w:t>
      </w:r>
      <w:r w:rsidR="00CC210A" w:rsidRPr="00CC210A">
        <w:rPr>
          <w:noProof/>
        </w:rPr>
        <w:pict>
          <v:shape id="_x0000_s1082" style="position:absolute;left:0;text-align:left;margin-left:0;margin-top:0;width:10in;height:540pt;z-index:-2515988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83" style="position:absolute;left:0;text-align:left;margin-left:0;margin-top:0;width:10in;height:540pt;z-index:-251597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BA2F0B" w:rsidRDefault="00095544" w:rsidP="00095544">
      <w:pPr>
        <w:pStyle w:val="NoSpacing"/>
        <w:jc w:val="both"/>
        <w:rPr>
          <w:b/>
          <w:color w:val="FF0000"/>
        </w:rPr>
      </w:pPr>
      <w:r w:rsidRPr="00BA2F0B">
        <w:rPr>
          <w:b/>
          <w:color w:val="FF0000"/>
        </w:rPr>
        <w:t>Класове от IP адреси</w:t>
      </w:r>
      <w:r w:rsidR="00CC210A">
        <w:rPr>
          <w:b/>
          <w:noProof/>
          <w:color w:val="FF0000"/>
        </w:rPr>
        <w:pict>
          <v:shape id="_x0000_s1084" style="position:absolute;left:0;text-align:left;margin-left:0;margin-top:0;width:10in;height:540pt;z-index:-251596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b/>
          <w:noProof/>
          <w:color w:val="FF0000"/>
        </w:rPr>
        <w:pict>
          <v:shape id="_x0000_s1085" style="position:absolute;left:0;text-align:left;margin-left:0;margin-top:0;width:10in;height:540pt;z-index:-251595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b/>
          <w:noProof/>
          <w:color w:val="FF0000"/>
        </w:rPr>
        <w:pict>
          <v:rect id="_x0000_s1086" style="position:absolute;left:0;text-align:left;margin-left:47pt;margin-top:127pt;width:617pt;height:359pt;z-index:-251594752;mso-position-horizontal-relative:page;mso-position-vertical-relative:page" o:allowincell="f" filled="f" stroked="f">
            <v:textbox inset="0,0,0,0">
              <w:txbxContent>
                <w:p w:rsidR="00095544" w:rsidRDefault="00095544" w:rsidP="00095544">
                  <w:pPr>
                    <w:spacing w:after="0" w:line="708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800975" cy="4495800"/>
                        <wp:effectExtent l="19050" t="0" r="9525" b="0"/>
                        <wp:docPr id="31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00975" cy="449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95544" w:rsidRDefault="00095544" w:rsidP="000955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CE5B04" w:rsidRPr="00CE5B04" w:rsidRDefault="00095544" w:rsidP="00CE5B04">
      <w:pPr>
        <w:pStyle w:val="NoSpacing"/>
        <w:jc w:val="both"/>
        <w:rPr>
          <w:color w:val="000000"/>
          <w:lang w:val="en-US"/>
        </w:rPr>
      </w:pPr>
      <w:r w:rsidRPr="0087047D">
        <w:rPr>
          <w:color w:val="000000"/>
        </w:rPr>
        <w:t>Битовете в началото на адреса, които определят</w:t>
      </w:r>
      <w:r>
        <w:rPr>
          <w:color w:val="000000"/>
        </w:rPr>
        <w:t xml:space="preserve"> </w:t>
      </w:r>
      <w:r w:rsidRPr="0087047D">
        <w:rPr>
          <w:color w:val="000000"/>
        </w:rPr>
        <w:t>неговия клас, се наричат</w:t>
      </w:r>
      <w:r w:rsidRPr="0087047D">
        <w:rPr>
          <w:b/>
          <w:bCs/>
          <w:color w:val="333399"/>
        </w:rPr>
        <w:t xml:space="preserve"> сигнални битове</w:t>
      </w:r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В</w:t>
      </w:r>
      <w:r w:rsidRPr="0087047D">
        <w:rPr>
          <w:color w:val="333399"/>
        </w:rPr>
        <w:t xml:space="preserve"> клас A</w:t>
      </w:r>
      <w:r w:rsidRPr="0087047D">
        <w:rPr>
          <w:color w:val="000000"/>
        </w:rPr>
        <w:t xml:space="preserve"> са възможни</w:t>
      </w:r>
      <w:r w:rsidRPr="0087047D">
        <w:rPr>
          <w:color w:val="333399"/>
        </w:rPr>
        <w:t xml:space="preserve"> 127</w:t>
      </w:r>
      <w:r w:rsidRPr="0087047D">
        <w:rPr>
          <w:color w:val="000000"/>
        </w:rPr>
        <w:t xml:space="preserve"> мрежи, всяка с</w:t>
      </w:r>
      <w:r>
        <w:rPr>
          <w:color w:val="000000"/>
        </w:rPr>
        <w:t xml:space="preserve"> </w:t>
      </w:r>
      <w:r w:rsidRPr="0087047D">
        <w:rPr>
          <w:color w:val="000000"/>
        </w:rPr>
        <w:t>приблизително</w:t>
      </w:r>
      <w:r w:rsidRPr="0087047D">
        <w:rPr>
          <w:color w:val="333399"/>
        </w:rPr>
        <w:t xml:space="preserve"> 16000000</w:t>
      </w:r>
      <w:r w:rsidRPr="0087047D">
        <w:rPr>
          <w:color w:val="000000"/>
        </w:rPr>
        <w:t xml:space="preserve"> хоста.</w:t>
      </w:r>
      <w:r>
        <w:rPr>
          <w:color w:val="000000"/>
        </w:rPr>
        <w:t xml:space="preserve"> </w:t>
      </w:r>
      <w:r w:rsidRPr="0087047D">
        <w:rPr>
          <w:color w:val="000000"/>
        </w:rPr>
        <w:t>В</w:t>
      </w:r>
      <w:r w:rsidRPr="0087047D">
        <w:rPr>
          <w:color w:val="333399"/>
        </w:rPr>
        <w:t xml:space="preserve"> клас B</w:t>
      </w:r>
      <w:r w:rsidRPr="0087047D">
        <w:rPr>
          <w:color w:val="000000"/>
        </w:rPr>
        <w:t xml:space="preserve"> са възможни приблизително</w:t>
      </w:r>
      <w:r w:rsidRPr="0087047D">
        <w:rPr>
          <w:color w:val="333399"/>
        </w:rPr>
        <w:t xml:space="preserve"> 16000</w:t>
      </w:r>
      <w:r w:rsidRPr="0087047D">
        <w:rPr>
          <w:color w:val="000000"/>
        </w:rPr>
        <w:t xml:space="preserve"> мрежи,</w:t>
      </w:r>
      <w:r>
        <w:rPr>
          <w:color w:val="000000"/>
        </w:rPr>
        <w:t xml:space="preserve"> </w:t>
      </w:r>
      <w:r w:rsidRPr="0087047D">
        <w:rPr>
          <w:color w:val="000000"/>
        </w:rPr>
        <w:t>всяка с приблизително</w:t>
      </w:r>
      <w:r w:rsidRPr="0087047D">
        <w:rPr>
          <w:color w:val="333399"/>
        </w:rPr>
        <w:t xml:space="preserve"> 65000</w:t>
      </w:r>
      <w:r w:rsidRPr="0087047D">
        <w:rPr>
          <w:color w:val="000000"/>
        </w:rPr>
        <w:t xml:space="preserve"> хоста.</w:t>
      </w:r>
      <w:r>
        <w:rPr>
          <w:color w:val="000000"/>
        </w:rPr>
        <w:t xml:space="preserve"> </w:t>
      </w:r>
      <w:r w:rsidRPr="0087047D">
        <w:rPr>
          <w:color w:val="000000"/>
        </w:rPr>
        <w:t>В</w:t>
      </w:r>
      <w:r w:rsidRPr="0087047D">
        <w:rPr>
          <w:color w:val="333399"/>
        </w:rPr>
        <w:t xml:space="preserve"> клас C</w:t>
      </w:r>
      <w:r w:rsidRPr="0087047D">
        <w:rPr>
          <w:color w:val="000000"/>
        </w:rPr>
        <w:t xml:space="preserve"> са възможни приблизително</w:t>
      </w:r>
      <w:r w:rsidRPr="0087047D">
        <w:rPr>
          <w:color w:val="333399"/>
        </w:rPr>
        <w:t xml:space="preserve"> 2000000</w:t>
      </w:r>
      <w:r>
        <w:rPr>
          <w:color w:val="333399"/>
        </w:rPr>
        <w:t xml:space="preserve"> </w:t>
      </w:r>
      <w:r w:rsidRPr="0087047D">
        <w:rPr>
          <w:color w:val="000000"/>
        </w:rPr>
        <w:t>мрежи, всяка с по</w:t>
      </w:r>
      <w:r w:rsidRPr="0087047D">
        <w:rPr>
          <w:color w:val="333399"/>
        </w:rPr>
        <w:t xml:space="preserve"> 254</w:t>
      </w:r>
      <w:r w:rsidRPr="0087047D">
        <w:rPr>
          <w:color w:val="000000"/>
        </w:rPr>
        <w:t xml:space="preserve"> хоста.</w:t>
      </w:r>
      <w:r>
        <w:rPr>
          <w:color w:val="000000"/>
        </w:rPr>
        <w:t xml:space="preserve"> </w:t>
      </w:r>
      <w:r w:rsidRPr="0087047D">
        <w:rPr>
          <w:color w:val="333399"/>
        </w:rPr>
        <w:t>Клас D</w:t>
      </w:r>
      <w:r w:rsidRPr="0087047D">
        <w:rPr>
          <w:color w:val="000000"/>
        </w:rPr>
        <w:t xml:space="preserve"> е </w:t>
      </w:r>
      <w:r>
        <w:rPr>
          <w:color w:val="000000"/>
        </w:rPr>
        <w:t xml:space="preserve"> </w:t>
      </w:r>
      <w:r w:rsidRPr="0087047D">
        <w:rPr>
          <w:color w:val="000000"/>
        </w:rPr>
        <w:t>предназначен за работа с групови</w:t>
      </w:r>
      <w:r>
        <w:rPr>
          <w:color w:val="000000"/>
        </w:rPr>
        <w:t xml:space="preserve"> </w:t>
      </w:r>
      <w:r w:rsidRPr="0087047D">
        <w:rPr>
          <w:color w:val="000000"/>
        </w:rPr>
        <w:t>(</w:t>
      </w:r>
      <w:r w:rsidRPr="0087047D">
        <w:rPr>
          <w:color w:val="333399"/>
        </w:rPr>
        <w:t>multicast</w:t>
      </w:r>
      <w:r w:rsidRPr="0087047D">
        <w:rPr>
          <w:color w:val="000000"/>
        </w:rPr>
        <w:t>) адреси, а</w:t>
      </w:r>
      <w:r w:rsidRPr="0087047D">
        <w:rPr>
          <w:color w:val="333399"/>
        </w:rPr>
        <w:t xml:space="preserve"> клас E</w:t>
      </w:r>
      <w:r w:rsidRPr="0087047D">
        <w:rPr>
          <w:color w:val="000000"/>
        </w:rPr>
        <w:t xml:space="preserve"> е резервиран за</w:t>
      </w:r>
      <w:r>
        <w:rPr>
          <w:color w:val="000000"/>
        </w:rPr>
        <w:t xml:space="preserve"> </w:t>
      </w:r>
      <w:r w:rsidRPr="0087047D">
        <w:rPr>
          <w:color w:val="000000"/>
        </w:rPr>
        <w:t>бъдеща употреба (научни цели и др.).</w:t>
      </w:r>
      <w:r w:rsidR="00CC210A" w:rsidRPr="00CC210A">
        <w:rPr>
          <w:noProof/>
        </w:rPr>
        <w:pict>
          <v:shape id="_x0000_s1087" style="position:absolute;left:0;text-align:left;margin-left:0;margin-top:0;width:10in;height:540pt;z-index:-251593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88" style="position:absolute;left:0;text-align:left;margin-left:0;margin-top:0;width:10in;height:540pt;z-index:-251592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CE5B04" w:rsidRPr="00CE5B04" w:rsidRDefault="00CE5B04" w:rsidP="00CE5B04">
      <w:pPr>
        <w:pStyle w:val="NoSpacing"/>
        <w:numPr>
          <w:ilvl w:val="0"/>
          <w:numId w:val="2"/>
        </w:numPr>
        <w:jc w:val="both"/>
        <w:rPr>
          <w:color w:val="000000"/>
        </w:rPr>
      </w:pPr>
      <w:r w:rsidRPr="00CE5B04">
        <w:rPr>
          <w:color w:val="000000"/>
        </w:rPr>
        <w:t xml:space="preserve">Клас </w:t>
      </w:r>
      <w:r w:rsidRPr="00CE5B04">
        <w:rPr>
          <w:b/>
          <w:bCs/>
          <w:color w:val="000000"/>
        </w:rPr>
        <w:t>A</w:t>
      </w:r>
      <w:r w:rsidRPr="00CE5B04">
        <w:rPr>
          <w:color w:val="000000"/>
        </w:rPr>
        <w:t xml:space="preserve">: адресът започва с </w:t>
      </w:r>
      <w:r w:rsidRPr="00CE5B04">
        <w:rPr>
          <w:b/>
          <w:bCs/>
          <w:color w:val="000000"/>
        </w:rPr>
        <w:t>0</w:t>
      </w:r>
      <w:r w:rsidRPr="00CE5B04">
        <w:rPr>
          <w:color w:val="000000"/>
        </w:rPr>
        <w:t xml:space="preserve">. Първите </w:t>
      </w:r>
      <w:r w:rsidRPr="00CE5B04">
        <w:rPr>
          <w:b/>
          <w:bCs/>
          <w:color w:val="000000"/>
        </w:rPr>
        <w:t>8</w:t>
      </w:r>
      <w:r w:rsidRPr="00CE5B04">
        <w:rPr>
          <w:color w:val="000000"/>
        </w:rPr>
        <w:t xml:space="preserve"> бита указват мрежовата част, другите </w:t>
      </w:r>
      <w:r w:rsidRPr="00CE5B04">
        <w:rPr>
          <w:b/>
          <w:bCs/>
          <w:color w:val="000000"/>
        </w:rPr>
        <w:t>24</w:t>
      </w:r>
      <w:r w:rsidRPr="00CE5B04">
        <w:rPr>
          <w:color w:val="000000"/>
        </w:rPr>
        <w:t xml:space="preserve"> - хостовата. 2</w:t>
      </w:r>
      <w:r w:rsidRPr="00CE5B04">
        <w:rPr>
          <w:color w:val="000000"/>
          <w:vertAlign w:val="superscript"/>
        </w:rPr>
        <w:t>7</w:t>
      </w:r>
      <w:r w:rsidRPr="00CE5B04">
        <w:rPr>
          <w:color w:val="000000"/>
        </w:rPr>
        <w:t xml:space="preserve"> = 128 мрежи с по 2</w:t>
      </w:r>
      <w:r w:rsidRPr="00CE5B04">
        <w:rPr>
          <w:color w:val="000000"/>
          <w:vertAlign w:val="superscript"/>
        </w:rPr>
        <w:t>24</w:t>
      </w:r>
      <w:r w:rsidRPr="00CE5B04">
        <w:rPr>
          <w:color w:val="000000"/>
        </w:rPr>
        <w:t xml:space="preserve"> = 16 777 216 хоста във всяка от тях (първият бит е строго определен). </w:t>
      </w:r>
      <w:r w:rsidRPr="00CE5B04">
        <w:rPr>
          <w:b/>
          <w:bCs/>
          <w:color w:val="000000"/>
        </w:rPr>
        <w:t>Диапазон: 0.0.0.0 до 127.255.255.255</w:t>
      </w:r>
    </w:p>
    <w:p w:rsidR="00CE5B04" w:rsidRPr="00CE5B04" w:rsidRDefault="00CE5B04" w:rsidP="00CE5B04">
      <w:pPr>
        <w:pStyle w:val="NoSpacing"/>
        <w:numPr>
          <w:ilvl w:val="0"/>
          <w:numId w:val="2"/>
        </w:numPr>
        <w:jc w:val="both"/>
        <w:rPr>
          <w:color w:val="000000"/>
        </w:rPr>
      </w:pPr>
      <w:r w:rsidRPr="00CE5B04">
        <w:rPr>
          <w:color w:val="000000"/>
        </w:rPr>
        <w:t xml:space="preserve">Клас </w:t>
      </w:r>
      <w:r w:rsidRPr="00CE5B04">
        <w:rPr>
          <w:b/>
          <w:bCs/>
          <w:color w:val="000000"/>
        </w:rPr>
        <w:t>B</w:t>
      </w:r>
      <w:r w:rsidRPr="00CE5B04">
        <w:rPr>
          <w:color w:val="000000"/>
        </w:rPr>
        <w:t xml:space="preserve">: адресът започва с </w:t>
      </w:r>
      <w:r w:rsidRPr="00CE5B04">
        <w:rPr>
          <w:b/>
          <w:bCs/>
          <w:color w:val="000000"/>
        </w:rPr>
        <w:t>10</w:t>
      </w:r>
      <w:r w:rsidRPr="00CE5B04">
        <w:rPr>
          <w:color w:val="000000"/>
        </w:rPr>
        <w:t xml:space="preserve">. Първите </w:t>
      </w:r>
      <w:r w:rsidRPr="00CE5B04">
        <w:rPr>
          <w:b/>
          <w:bCs/>
          <w:color w:val="000000"/>
        </w:rPr>
        <w:t>16</w:t>
      </w:r>
      <w:r w:rsidRPr="00CE5B04">
        <w:rPr>
          <w:color w:val="000000"/>
        </w:rPr>
        <w:t xml:space="preserve"> бита указват мрежата, вторите </w:t>
      </w:r>
      <w:r w:rsidRPr="00CE5B04">
        <w:rPr>
          <w:b/>
          <w:bCs/>
          <w:color w:val="000000"/>
        </w:rPr>
        <w:t>16</w:t>
      </w:r>
      <w:r w:rsidRPr="00CE5B04">
        <w:rPr>
          <w:color w:val="000000"/>
        </w:rPr>
        <w:t xml:space="preserve"> - хоста. 2</w:t>
      </w:r>
      <w:r w:rsidRPr="00CE5B04">
        <w:rPr>
          <w:color w:val="000000"/>
          <w:vertAlign w:val="superscript"/>
        </w:rPr>
        <w:t>14</w:t>
      </w:r>
      <w:r w:rsidRPr="00CE5B04">
        <w:rPr>
          <w:color w:val="000000"/>
        </w:rPr>
        <w:t xml:space="preserve"> = 16384 мрежи с по 2</w:t>
      </w:r>
      <w:r w:rsidRPr="00CE5B04">
        <w:rPr>
          <w:color w:val="000000"/>
          <w:vertAlign w:val="superscript"/>
        </w:rPr>
        <w:t>16</w:t>
      </w:r>
      <w:r w:rsidRPr="00CE5B04">
        <w:rPr>
          <w:color w:val="000000"/>
        </w:rPr>
        <w:t xml:space="preserve"> = 65536 хоста. </w:t>
      </w:r>
      <w:r w:rsidRPr="00CE5B04">
        <w:rPr>
          <w:b/>
          <w:bCs/>
          <w:color w:val="000000"/>
        </w:rPr>
        <w:t>Диапазон: 128.0.0.0 до 191.255.255.255</w:t>
      </w:r>
    </w:p>
    <w:p w:rsidR="00CE5B04" w:rsidRPr="00CE5B04" w:rsidRDefault="00CE5B04" w:rsidP="00CE5B04">
      <w:pPr>
        <w:pStyle w:val="NoSpacing"/>
        <w:numPr>
          <w:ilvl w:val="0"/>
          <w:numId w:val="2"/>
        </w:numPr>
        <w:jc w:val="both"/>
        <w:rPr>
          <w:color w:val="000000"/>
        </w:rPr>
      </w:pPr>
      <w:r w:rsidRPr="00CE5B04">
        <w:rPr>
          <w:color w:val="000000"/>
        </w:rPr>
        <w:t xml:space="preserve">Клас </w:t>
      </w:r>
      <w:r w:rsidRPr="00CE5B04">
        <w:rPr>
          <w:b/>
          <w:bCs/>
          <w:color w:val="000000"/>
        </w:rPr>
        <w:t>C</w:t>
      </w:r>
      <w:r w:rsidRPr="00CE5B04">
        <w:rPr>
          <w:color w:val="000000"/>
        </w:rPr>
        <w:t xml:space="preserve">: адресът започва с </w:t>
      </w:r>
      <w:r w:rsidRPr="00CE5B04">
        <w:rPr>
          <w:b/>
          <w:bCs/>
          <w:color w:val="000000"/>
        </w:rPr>
        <w:t>110</w:t>
      </w:r>
      <w:r w:rsidRPr="00CE5B04">
        <w:rPr>
          <w:color w:val="000000"/>
        </w:rPr>
        <w:t xml:space="preserve">. </w:t>
      </w:r>
      <w:r w:rsidRPr="00CE5B04">
        <w:rPr>
          <w:b/>
          <w:bCs/>
          <w:color w:val="000000"/>
        </w:rPr>
        <w:t>24</w:t>
      </w:r>
      <w:r w:rsidRPr="00CE5B04">
        <w:rPr>
          <w:color w:val="000000"/>
        </w:rPr>
        <w:t xml:space="preserve"> бита указват мрежата, </w:t>
      </w:r>
      <w:r w:rsidRPr="00CE5B04">
        <w:rPr>
          <w:b/>
          <w:bCs/>
          <w:color w:val="000000"/>
        </w:rPr>
        <w:t>8</w:t>
      </w:r>
      <w:r w:rsidRPr="00CE5B04">
        <w:rPr>
          <w:color w:val="000000"/>
        </w:rPr>
        <w:t xml:space="preserve"> - хоста. 2</w:t>
      </w:r>
      <w:r w:rsidRPr="00CE5B04">
        <w:rPr>
          <w:color w:val="000000"/>
          <w:vertAlign w:val="superscript"/>
        </w:rPr>
        <w:t>21</w:t>
      </w:r>
      <w:r w:rsidRPr="00CE5B04">
        <w:rPr>
          <w:color w:val="000000"/>
        </w:rPr>
        <w:t xml:space="preserve"> = 2 097 152 мрежи с по 2</w:t>
      </w:r>
      <w:r w:rsidRPr="00CE5B04">
        <w:rPr>
          <w:color w:val="000000"/>
          <w:vertAlign w:val="superscript"/>
        </w:rPr>
        <w:t>8</w:t>
      </w:r>
      <w:r w:rsidRPr="00CE5B04">
        <w:rPr>
          <w:color w:val="000000"/>
        </w:rPr>
        <w:t xml:space="preserve"> = 256 хоста. </w:t>
      </w:r>
      <w:r w:rsidRPr="00CE5B04">
        <w:rPr>
          <w:b/>
          <w:bCs/>
          <w:color w:val="000000"/>
        </w:rPr>
        <w:t>Диапазон: 192.0.0.0 до 223.255.255.255</w:t>
      </w:r>
    </w:p>
    <w:p w:rsidR="00CE5B04" w:rsidRPr="00CE5B04" w:rsidRDefault="00CE5B04" w:rsidP="00CE5B04">
      <w:pPr>
        <w:pStyle w:val="NoSpacing"/>
        <w:numPr>
          <w:ilvl w:val="0"/>
          <w:numId w:val="2"/>
        </w:numPr>
        <w:jc w:val="both"/>
        <w:rPr>
          <w:color w:val="000000"/>
        </w:rPr>
      </w:pPr>
      <w:r w:rsidRPr="00CE5B04">
        <w:rPr>
          <w:color w:val="000000"/>
        </w:rPr>
        <w:t xml:space="preserve">Клас </w:t>
      </w:r>
      <w:r w:rsidRPr="00CE5B04">
        <w:rPr>
          <w:b/>
          <w:bCs/>
          <w:color w:val="000000"/>
        </w:rPr>
        <w:t>D</w:t>
      </w:r>
      <w:r w:rsidRPr="00CE5B04">
        <w:rPr>
          <w:color w:val="000000"/>
        </w:rPr>
        <w:t xml:space="preserve">: адресът започва с </w:t>
      </w:r>
      <w:r w:rsidRPr="00CE5B04">
        <w:rPr>
          <w:b/>
          <w:bCs/>
          <w:color w:val="000000"/>
        </w:rPr>
        <w:t>1110</w:t>
      </w:r>
      <w:r w:rsidRPr="00CE5B04">
        <w:rPr>
          <w:color w:val="000000"/>
        </w:rPr>
        <w:t xml:space="preserve">. Запазен е за </w:t>
      </w:r>
      <w:r w:rsidRPr="00CE5B04">
        <w:rPr>
          <w:b/>
          <w:bCs/>
          <w:color w:val="000000"/>
        </w:rPr>
        <w:t>multicast</w:t>
      </w:r>
      <w:r w:rsidRPr="00CE5B04">
        <w:rPr>
          <w:color w:val="000000"/>
        </w:rPr>
        <w:t xml:space="preserve">-адресация. Тези адреси </w:t>
      </w:r>
      <w:r w:rsidRPr="00CE5B04">
        <w:rPr>
          <w:b/>
          <w:bCs/>
          <w:color w:val="000000"/>
        </w:rPr>
        <w:t>не могат да се задават</w:t>
      </w:r>
      <w:r w:rsidRPr="00CE5B04">
        <w:rPr>
          <w:color w:val="000000"/>
        </w:rPr>
        <w:t xml:space="preserve"> като уникални адреси на мрежови устройства. </w:t>
      </w:r>
      <w:r w:rsidRPr="00CE5B04">
        <w:rPr>
          <w:b/>
          <w:bCs/>
          <w:color w:val="000000"/>
        </w:rPr>
        <w:t>Диапазон: 224.0.0.0 до 239.255.255.255</w:t>
      </w:r>
    </w:p>
    <w:p w:rsidR="00CE5B04" w:rsidRPr="00CE5B04" w:rsidRDefault="00CE5B04" w:rsidP="00CE5B04">
      <w:pPr>
        <w:pStyle w:val="NoSpacing"/>
        <w:numPr>
          <w:ilvl w:val="0"/>
          <w:numId w:val="2"/>
        </w:numPr>
        <w:jc w:val="both"/>
        <w:rPr>
          <w:color w:val="000000"/>
        </w:rPr>
      </w:pPr>
      <w:r w:rsidRPr="00CE5B04">
        <w:rPr>
          <w:color w:val="000000"/>
        </w:rPr>
        <w:t xml:space="preserve">Клас </w:t>
      </w:r>
      <w:r w:rsidRPr="00CE5B04">
        <w:rPr>
          <w:b/>
          <w:bCs/>
          <w:color w:val="000000"/>
        </w:rPr>
        <w:t>E</w:t>
      </w:r>
      <w:r w:rsidRPr="00CE5B04">
        <w:rPr>
          <w:color w:val="000000"/>
        </w:rPr>
        <w:t xml:space="preserve">: адресът започва с </w:t>
      </w:r>
      <w:r w:rsidRPr="00CE5B04">
        <w:rPr>
          <w:b/>
          <w:bCs/>
          <w:color w:val="000000"/>
        </w:rPr>
        <w:t>1111</w:t>
      </w:r>
      <w:r w:rsidRPr="00CE5B04">
        <w:rPr>
          <w:color w:val="000000"/>
        </w:rPr>
        <w:t xml:space="preserve"> (т.е., каквото е останало). Запазен за изследване и експериментали цели. Тези адреси </w:t>
      </w:r>
      <w:r w:rsidRPr="00CE5B04">
        <w:rPr>
          <w:b/>
          <w:bCs/>
          <w:color w:val="000000"/>
        </w:rPr>
        <w:t>не могат да бъдат задавани</w:t>
      </w:r>
      <w:r w:rsidRPr="00CE5B04">
        <w:rPr>
          <w:color w:val="000000"/>
        </w:rPr>
        <w:t xml:space="preserve"> на хостове в IP мрежите. </w:t>
      </w:r>
      <w:r w:rsidRPr="00CE5B04">
        <w:rPr>
          <w:b/>
          <w:bCs/>
          <w:color w:val="000000"/>
        </w:rPr>
        <w:t>Диапазон: 240.0.0.0 до 255.255.255.255</w:t>
      </w:r>
    </w:p>
    <w:p w:rsidR="00CE5B04" w:rsidRPr="00CE5B04" w:rsidRDefault="00CE5B04" w:rsidP="00CE5B04">
      <w:pPr>
        <w:pStyle w:val="NoSpacing"/>
        <w:jc w:val="both"/>
        <w:rPr>
          <w:color w:val="000000"/>
        </w:rPr>
      </w:pPr>
      <w:r w:rsidRPr="00CE5B04">
        <w:rPr>
          <w:color w:val="000000"/>
        </w:rPr>
        <w:t>При създаването си адресното пространство е изглеждало огромно: 2</w:t>
      </w:r>
      <w:r w:rsidRPr="00CE5B04">
        <w:rPr>
          <w:color w:val="000000"/>
          <w:vertAlign w:val="superscript"/>
        </w:rPr>
        <w:t>32</w:t>
      </w:r>
      <w:r w:rsidRPr="00CE5B04">
        <w:rPr>
          <w:color w:val="000000"/>
        </w:rPr>
        <w:t xml:space="preserve"> = 4 294 967 296 адреса (имайте предвид, че протоколът е създаден за ARPAnet). Случва се така обаче, че недомислените IP класове разхищават </w:t>
      </w:r>
      <w:r w:rsidR="00CC210A" w:rsidRPr="00CC210A">
        <w:rPr>
          <w:color w:val="000000"/>
        </w:rPr>
        <w:fldChar w:fldCharType="begin"/>
      </w:r>
      <w:r w:rsidRPr="00CE5B04">
        <w:rPr>
          <w:color w:val="000000"/>
        </w:rPr>
        <w:instrText xml:space="preserve"> HYPERLINK "http://edge.networkworld.com/subnets/cisco/chapters/1587054620/graphics/01fig36.jpg" </w:instrText>
      </w:r>
      <w:r w:rsidR="00CC210A" w:rsidRPr="00CC210A">
        <w:rPr>
          <w:color w:val="000000"/>
        </w:rPr>
        <w:fldChar w:fldCharType="separate"/>
      </w:r>
      <w:r w:rsidRPr="00CE5B04">
        <w:rPr>
          <w:rStyle w:val="Hyperlink"/>
        </w:rPr>
        <w:t>огромна част от пространството</w:t>
      </w:r>
      <w:r w:rsidR="00CC210A" w:rsidRPr="00CE5B04">
        <w:rPr>
          <w:color w:val="000000"/>
          <w:lang w:val="en-US"/>
        </w:rPr>
        <w:fldChar w:fldCharType="end"/>
      </w:r>
      <w:r w:rsidRPr="00CE5B04">
        <w:rPr>
          <w:color w:val="000000"/>
        </w:rPr>
        <w:t>. За илюстрация, да разгледаме класа А. 126 мрежи съдържат половината от цялото адресно пространство, а по-голямата част от тези мрежи са собственост на американски организациии и компании, закупили ги още преди години, които не могат да ги оползотворят. B-класът също е разпродаден (</w:t>
      </w:r>
      <w:r w:rsidRPr="00CE5B04">
        <w:rPr>
          <w:i/>
          <w:iCs/>
          <w:color w:val="000000"/>
        </w:rPr>
        <w:t>всъщност в момента не се делят адресите по класове A, B, C, но доцентът не е наблегнал на този факт</w:t>
      </w:r>
      <w:r w:rsidRPr="00CE5B04">
        <w:rPr>
          <w:color w:val="000000"/>
        </w:rPr>
        <w:t>). С неимоверното разширяване на ARPAnet и Internet, адресното пространство започва да се изчерпва.</w:t>
      </w:r>
      <w:r w:rsidRPr="00CE5B04">
        <w:rPr>
          <w:color w:val="000000"/>
        </w:rPr>
        <w:br/>
        <w:t xml:space="preserve">За решението на този проблем има различни нововъведения, които отлагат неизбежния край. Едно от тях са така наречените </w:t>
      </w:r>
      <w:r w:rsidRPr="00CE5B04">
        <w:rPr>
          <w:b/>
          <w:bCs/>
          <w:color w:val="000000"/>
        </w:rPr>
        <w:t>частни мрежи</w:t>
      </w:r>
      <w:r w:rsidRPr="00CE5B04">
        <w:rPr>
          <w:color w:val="000000"/>
        </w:rPr>
        <w:t>. Във всеки от трите класа A, B, C, е заделен диапазон от мрежи за частни нужди, както следва:</w:t>
      </w:r>
    </w:p>
    <w:p w:rsidR="00CE5B04" w:rsidRPr="00CE5B04" w:rsidRDefault="00CE5B04" w:rsidP="00CE5B04">
      <w:pPr>
        <w:pStyle w:val="NoSpacing"/>
        <w:numPr>
          <w:ilvl w:val="0"/>
          <w:numId w:val="3"/>
        </w:numPr>
        <w:jc w:val="both"/>
        <w:rPr>
          <w:color w:val="000000"/>
        </w:rPr>
      </w:pPr>
      <w:r w:rsidRPr="00CE5B04">
        <w:rPr>
          <w:color w:val="000000"/>
        </w:rPr>
        <w:t xml:space="preserve">A: мрежов адрес </w:t>
      </w:r>
      <w:r w:rsidRPr="00CE5B04">
        <w:rPr>
          <w:b/>
          <w:bCs/>
          <w:color w:val="000000"/>
        </w:rPr>
        <w:t>10.0.0.0</w:t>
      </w:r>
      <w:r w:rsidRPr="00CE5B04">
        <w:rPr>
          <w:color w:val="000000"/>
        </w:rPr>
        <w:t xml:space="preserve"> - 1 мрежа. </w:t>
      </w:r>
      <w:r w:rsidRPr="00CE5B04">
        <w:rPr>
          <w:b/>
          <w:bCs/>
          <w:color w:val="000000"/>
        </w:rPr>
        <w:t>Диапазон: 10.0.0.0 - 10.255.255.255</w:t>
      </w:r>
    </w:p>
    <w:p w:rsidR="00CE5B04" w:rsidRPr="00CE5B04" w:rsidRDefault="00CE5B04" w:rsidP="00CE5B04">
      <w:pPr>
        <w:pStyle w:val="NoSpacing"/>
        <w:numPr>
          <w:ilvl w:val="0"/>
          <w:numId w:val="3"/>
        </w:numPr>
        <w:jc w:val="both"/>
        <w:rPr>
          <w:color w:val="000000"/>
        </w:rPr>
      </w:pPr>
      <w:r w:rsidRPr="00CE5B04">
        <w:rPr>
          <w:color w:val="000000"/>
        </w:rPr>
        <w:t xml:space="preserve">B: мрежови адреси </w:t>
      </w:r>
      <w:r w:rsidRPr="00CE5B04">
        <w:rPr>
          <w:b/>
          <w:bCs/>
          <w:color w:val="000000"/>
        </w:rPr>
        <w:t>172.16.0.0 до 172.31.0.0</w:t>
      </w:r>
      <w:r w:rsidRPr="00CE5B04">
        <w:rPr>
          <w:color w:val="000000"/>
        </w:rPr>
        <w:t xml:space="preserve"> - 16 мрежи. </w:t>
      </w:r>
      <w:r w:rsidRPr="00CE5B04">
        <w:rPr>
          <w:b/>
          <w:bCs/>
          <w:color w:val="000000"/>
        </w:rPr>
        <w:t>Диапазон: 172.16.0.0 - 172.31.255.255</w:t>
      </w:r>
    </w:p>
    <w:p w:rsidR="00CE5B04" w:rsidRPr="00CE5B04" w:rsidRDefault="00CE5B04" w:rsidP="00CE5B04">
      <w:pPr>
        <w:pStyle w:val="NoSpacing"/>
        <w:numPr>
          <w:ilvl w:val="0"/>
          <w:numId w:val="3"/>
        </w:numPr>
        <w:jc w:val="both"/>
        <w:rPr>
          <w:color w:val="000000"/>
        </w:rPr>
      </w:pPr>
      <w:r w:rsidRPr="00CE5B04">
        <w:rPr>
          <w:color w:val="000000"/>
        </w:rPr>
        <w:t xml:space="preserve">C: мрежови адреси </w:t>
      </w:r>
      <w:r w:rsidRPr="00CE5B04">
        <w:rPr>
          <w:b/>
          <w:bCs/>
          <w:color w:val="000000"/>
        </w:rPr>
        <w:t>192.168.0.0 до 192.168.255.0</w:t>
      </w:r>
      <w:r w:rsidRPr="00CE5B04">
        <w:rPr>
          <w:color w:val="000000"/>
        </w:rPr>
        <w:t xml:space="preserve"> - 256 мрежи. </w:t>
      </w:r>
      <w:r w:rsidRPr="00CE5B04">
        <w:rPr>
          <w:b/>
          <w:bCs/>
          <w:color w:val="000000"/>
        </w:rPr>
        <w:t>Диапазон: 192.168.0.0 до 192.168.255.255</w:t>
      </w:r>
    </w:p>
    <w:p w:rsidR="00CE5B04" w:rsidRPr="00CE5B04" w:rsidRDefault="00CC210A" w:rsidP="00CE5B04">
      <w:pPr>
        <w:pStyle w:val="NoSpacing"/>
        <w:jc w:val="both"/>
        <w:rPr>
          <w:color w:val="000000"/>
        </w:rPr>
      </w:pPr>
      <w:r w:rsidRPr="00CC210A">
        <w:rPr>
          <w:noProof/>
        </w:rPr>
        <w:lastRenderedPageBreak/>
        <w:pict>
          <v:shape id="_x0000_s1048" style="position:absolute;left:0;text-align:left;margin-left:-54pt;margin-top:29.25pt;width:10in;height:563.25pt;z-index:-251633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E5B04" w:rsidRPr="00CE5B04">
        <w:rPr>
          <w:color w:val="000000"/>
        </w:rPr>
        <w:t xml:space="preserve">Адресите от частните обхвати са предвидени да се използват в мрежи, за които е сигурно, че няма да имат достъп до интернет, тъй като те със сигурност ще се дублират, ако се появят в световната мрежа. Възможен е достъп на тези машини до глобалната мрежа чрез механизъм, наречен </w:t>
      </w:r>
      <w:r w:rsidR="00CE5B04" w:rsidRPr="00CE5B04">
        <w:rPr>
          <w:b/>
          <w:bCs/>
          <w:color w:val="000000"/>
        </w:rPr>
        <w:t>NAT</w:t>
      </w:r>
      <w:r w:rsidR="00CE5B04" w:rsidRPr="00CE5B04">
        <w:rPr>
          <w:color w:val="000000"/>
        </w:rPr>
        <w:t>, който ще се разглежда в по-късна теми.</w:t>
      </w:r>
    </w:p>
    <w:p w:rsidR="00095544" w:rsidRPr="00BA2F0B" w:rsidRDefault="00095544" w:rsidP="00095544">
      <w:pPr>
        <w:pStyle w:val="NoSpacing"/>
        <w:jc w:val="both"/>
        <w:rPr>
          <w:b/>
          <w:color w:val="FF0000"/>
        </w:rPr>
      </w:pPr>
      <w:r w:rsidRPr="00BA2F0B">
        <w:rPr>
          <w:b/>
          <w:color w:val="FF0000"/>
        </w:rPr>
        <w:t xml:space="preserve">Записване на IP-адресите 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За удобство IP-адресите се изписват в</w:t>
      </w:r>
      <w:r>
        <w:rPr>
          <w:color w:val="000000"/>
        </w:rPr>
        <w:t xml:space="preserve"> </w:t>
      </w:r>
      <w:r w:rsidRPr="0087047D">
        <w:rPr>
          <w:color w:val="333399"/>
        </w:rPr>
        <w:t>точкова десетична нотация</w:t>
      </w:r>
      <w:r w:rsidRPr="0087047D">
        <w:rPr>
          <w:color w:val="000000"/>
        </w:rPr>
        <w:t>, като всеки от</w:t>
      </w:r>
      <w:r>
        <w:rPr>
          <w:color w:val="000000"/>
        </w:rPr>
        <w:t xml:space="preserve"> </w:t>
      </w:r>
      <w:r w:rsidRPr="0087047D">
        <w:rPr>
          <w:color w:val="000000"/>
        </w:rPr>
        <w:t>четирите байта се изписва като десетично</w:t>
      </w:r>
      <w:r>
        <w:rPr>
          <w:color w:val="000000"/>
        </w:rPr>
        <w:t xml:space="preserve"> </w:t>
      </w:r>
      <w:r w:rsidRPr="0087047D">
        <w:rPr>
          <w:color w:val="000000"/>
        </w:rPr>
        <w:t>число от</w:t>
      </w:r>
      <w:r w:rsidRPr="0087047D">
        <w:rPr>
          <w:color w:val="333399"/>
        </w:rPr>
        <w:t xml:space="preserve"> 0 до 255</w:t>
      </w:r>
      <w:r w:rsidRPr="0087047D">
        <w:rPr>
          <w:color w:val="000000"/>
        </w:rPr>
        <w:t>. Най-малкия IP-адрес е</w:t>
      </w:r>
      <w:r>
        <w:rPr>
          <w:color w:val="000000"/>
        </w:rPr>
        <w:t xml:space="preserve"> </w:t>
      </w:r>
      <w:r w:rsidRPr="0087047D">
        <w:rPr>
          <w:color w:val="0000FF"/>
        </w:rPr>
        <w:t>0.0.0.0</w:t>
      </w:r>
      <w:r w:rsidRPr="0087047D">
        <w:rPr>
          <w:color w:val="000000"/>
        </w:rPr>
        <w:t>, а най-големия</w:t>
      </w:r>
      <w:r w:rsidRPr="0087047D">
        <w:rPr>
          <w:color w:val="0000FF"/>
        </w:rPr>
        <w:t xml:space="preserve"> 255.255.255.255</w:t>
      </w:r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Адрес, който съдържа само единици се</w:t>
      </w:r>
      <w:r>
        <w:rPr>
          <w:color w:val="000000"/>
        </w:rPr>
        <w:t xml:space="preserve"> </w:t>
      </w:r>
      <w:r w:rsidRPr="0087047D">
        <w:rPr>
          <w:color w:val="000000"/>
        </w:rPr>
        <w:t>интепретира като</w:t>
      </w:r>
      <w:r w:rsidRPr="0087047D">
        <w:rPr>
          <w:color w:val="0000FF"/>
        </w:rPr>
        <w:t xml:space="preserve"> broadcast</w:t>
      </w:r>
      <w:r w:rsidRPr="0087047D">
        <w:rPr>
          <w:color w:val="000000"/>
        </w:rPr>
        <w:t>-адрес, т.е.</w:t>
      </w:r>
      <w:r>
        <w:rPr>
          <w:color w:val="000000"/>
        </w:rPr>
        <w:t xml:space="preserve"> </w:t>
      </w:r>
      <w:r w:rsidRPr="0087047D">
        <w:rPr>
          <w:color w:val="000000"/>
        </w:rPr>
        <w:t>адресират се всички хостове в дадена</w:t>
      </w:r>
      <w:r>
        <w:rPr>
          <w:color w:val="000000"/>
        </w:rPr>
        <w:t xml:space="preserve"> </w:t>
      </w:r>
      <w:r w:rsidRPr="0087047D">
        <w:rPr>
          <w:color w:val="000000"/>
        </w:rPr>
        <w:t>мрежа.</w:t>
      </w:r>
      <w:r w:rsidR="00CC210A">
        <w:rPr>
          <w:noProof/>
        </w:rPr>
        <w:pict>
          <v:shape id="_x0000_s1089" style="position:absolute;left:0;text-align:left;margin-left:0;margin-top:0;width:10in;height:540pt;z-index:-251591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90" style="position:absolute;left:0;text-align:left;margin-left:0;margin-top:0;width:10in;height:540pt;z-index:-251590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</w:pPr>
    </w:p>
    <w:p w:rsidR="00095544" w:rsidRPr="00BA2F0B" w:rsidRDefault="00095544" w:rsidP="00095544">
      <w:pPr>
        <w:pStyle w:val="NoSpacing"/>
        <w:jc w:val="both"/>
        <w:rPr>
          <w:b/>
          <w:color w:val="FF0000"/>
        </w:rPr>
      </w:pPr>
      <w:r w:rsidRPr="00BA2F0B">
        <w:rPr>
          <w:b/>
          <w:color w:val="FF0000"/>
        </w:rPr>
        <w:t>Мрежи и подмрежи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Голям недостатък на IP-адресацията е, че</w:t>
      </w:r>
      <w:r>
        <w:rPr>
          <w:color w:val="000000"/>
        </w:rPr>
        <w:t xml:space="preserve"> </w:t>
      </w:r>
      <w:r w:rsidRPr="0087047D">
        <w:rPr>
          <w:color w:val="000000"/>
        </w:rPr>
        <w:t>половината адреси са от</w:t>
      </w:r>
      <w:r w:rsidRPr="0087047D">
        <w:rPr>
          <w:color w:val="333399"/>
        </w:rPr>
        <w:t xml:space="preserve"> клас A</w:t>
      </w:r>
      <w:r w:rsidRPr="0087047D">
        <w:rPr>
          <w:color w:val="000000"/>
        </w:rPr>
        <w:t xml:space="preserve"> и се</w:t>
      </w:r>
      <w:r>
        <w:rPr>
          <w:color w:val="000000"/>
        </w:rPr>
        <w:t xml:space="preserve"> </w:t>
      </w:r>
      <w:r w:rsidRPr="0087047D">
        <w:rPr>
          <w:color w:val="000000"/>
        </w:rPr>
        <w:t>разпределят само между</w:t>
      </w:r>
      <w:r w:rsidRPr="0087047D">
        <w:rPr>
          <w:color w:val="333399"/>
        </w:rPr>
        <w:t xml:space="preserve"> 127</w:t>
      </w:r>
      <w:r w:rsidRPr="0087047D">
        <w:rPr>
          <w:color w:val="000000"/>
        </w:rPr>
        <w:t xml:space="preserve"> автономни</w:t>
      </w:r>
      <w:r>
        <w:rPr>
          <w:color w:val="000000"/>
        </w:rPr>
        <w:t xml:space="preserve"> </w:t>
      </w:r>
      <w:r w:rsidRPr="0087047D">
        <w:rPr>
          <w:color w:val="000000"/>
        </w:rPr>
        <w:t>системи, въпреки че всяка от тях може да</w:t>
      </w:r>
      <w:r>
        <w:rPr>
          <w:color w:val="000000"/>
        </w:rPr>
        <w:t xml:space="preserve"> </w:t>
      </w:r>
      <w:r w:rsidRPr="0087047D">
        <w:rPr>
          <w:color w:val="000000"/>
        </w:rPr>
        <w:t>съдържа милиони хостове.</w:t>
      </w:r>
      <w:r>
        <w:rPr>
          <w:color w:val="000000"/>
        </w:rPr>
        <w:t xml:space="preserve"> </w:t>
      </w:r>
      <w:r w:rsidRPr="0087047D">
        <w:rPr>
          <w:color w:val="000000"/>
        </w:rPr>
        <w:t>Всяка мрежа трябва да има уникален номер и</w:t>
      </w:r>
      <w:r>
        <w:rPr>
          <w:color w:val="000000"/>
        </w:rPr>
        <w:t xml:space="preserve"> </w:t>
      </w:r>
      <w:r w:rsidRPr="0087047D">
        <w:rPr>
          <w:color w:val="000000"/>
        </w:rPr>
        <w:t>всички хостове в дадена мрежа трябва да</w:t>
      </w:r>
      <w:r>
        <w:rPr>
          <w:color w:val="000000"/>
        </w:rPr>
        <w:t xml:space="preserve"> </w:t>
      </w:r>
      <w:r w:rsidRPr="0087047D">
        <w:rPr>
          <w:color w:val="000000"/>
        </w:rPr>
        <w:t>имат един и същ номер на мрежата.</w:t>
      </w:r>
      <w:r>
        <w:rPr>
          <w:color w:val="000000"/>
        </w:rPr>
        <w:t xml:space="preserve"> </w:t>
      </w:r>
      <w:r w:rsidRPr="0087047D">
        <w:rPr>
          <w:color w:val="000000"/>
        </w:rPr>
        <w:t>Това води до проблеми при нарастване на</w:t>
      </w:r>
      <w:r>
        <w:rPr>
          <w:color w:val="000000"/>
        </w:rPr>
        <w:t xml:space="preserve"> </w:t>
      </w:r>
      <w:r w:rsidRPr="0087047D">
        <w:rPr>
          <w:color w:val="000000"/>
        </w:rPr>
        <w:t>броя на мрежите.</w:t>
      </w:r>
      <w:r w:rsidR="00CC210A">
        <w:rPr>
          <w:noProof/>
        </w:rPr>
        <w:pict>
          <v:shape id="_x0000_s1052" style="position:absolute;left:0;text-align:left;margin-left:0;margin-top:0;width:10in;height:540pt;z-index:-2516295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53" style="position:absolute;left:0;text-align:left;margin-left:0;margin-top:0;width:10in;height:540pt;z-index:-2516285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Решението на проблема е да се разреши</w:t>
      </w:r>
      <w:r>
        <w:rPr>
          <w:color w:val="000000"/>
        </w:rPr>
        <w:t xml:space="preserve">  </w:t>
      </w:r>
      <w:r w:rsidRPr="0087047D">
        <w:rPr>
          <w:color w:val="000000"/>
        </w:rPr>
        <w:t>разделянето на една мрежа на</w:t>
      </w:r>
      <w:r>
        <w:rPr>
          <w:color w:val="000000"/>
        </w:rPr>
        <w:t xml:space="preserve"> </w:t>
      </w:r>
      <w:r w:rsidRPr="0087047D">
        <w:rPr>
          <w:b/>
          <w:bCs/>
          <w:color w:val="333399"/>
        </w:rPr>
        <w:t>подмрежи</w:t>
      </w:r>
      <w:r w:rsidRPr="0087047D">
        <w:rPr>
          <w:color w:val="000000"/>
        </w:rPr>
        <w:t>. За целта полето за мрежов</w:t>
      </w:r>
      <w:r>
        <w:rPr>
          <w:color w:val="000000"/>
        </w:rPr>
        <w:t xml:space="preserve"> </w:t>
      </w:r>
      <w:r w:rsidRPr="0087047D">
        <w:rPr>
          <w:color w:val="000000"/>
        </w:rPr>
        <w:t>номер се разширява надясно, като се</w:t>
      </w:r>
      <w:r>
        <w:rPr>
          <w:color w:val="000000"/>
        </w:rPr>
        <w:t xml:space="preserve"> </w:t>
      </w:r>
      <w:r w:rsidRPr="0087047D">
        <w:rPr>
          <w:color w:val="000000"/>
        </w:rPr>
        <w:t>отнемат битове от номера на хост.</w:t>
      </w:r>
      <w:r>
        <w:rPr>
          <w:color w:val="000000"/>
        </w:rPr>
        <w:t xml:space="preserve"> </w:t>
      </w:r>
      <w:r w:rsidRPr="0087047D">
        <w:rPr>
          <w:color w:val="000000"/>
        </w:rPr>
        <w:t>Например за един адрес от клас B вместо</w:t>
      </w:r>
      <w:r>
        <w:rPr>
          <w:color w:val="000000"/>
        </w:rPr>
        <w:t xml:space="preserve"> </w:t>
      </w:r>
      <w:r w:rsidRPr="0087047D">
        <w:rPr>
          <w:color w:val="000000"/>
        </w:rPr>
        <w:t>16 бита за номер на мрежата и 16 бита</w:t>
      </w:r>
      <w:r>
        <w:rPr>
          <w:color w:val="000000"/>
        </w:rPr>
        <w:t xml:space="preserve"> </w:t>
      </w:r>
      <w:r w:rsidRPr="0087047D">
        <w:rPr>
          <w:color w:val="000000"/>
        </w:rPr>
        <w:t>за номер на хост се използват 20 бита за</w:t>
      </w:r>
      <w:r>
        <w:rPr>
          <w:color w:val="000000"/>
        </w:rPr>
        <w:t xml:space="preserve"> </w:t>
      </w:r>
      <w:r w:rsidRPr="0087047D">
        <w:rPr>
          <w:color w:val="000000"/>
        </w:rPr>
        <w:t>номер на мрежа, като десните 6 от тях</w:t>
      </w:r>
      <w:r>
        <w:rPr>
          <w:color w:val="000000"/>
        </w:rPr>
        <w:t xml:space="preserve"> </w:t>
      </w:r>
      <w:r w:rsidRPr="0087047D">
        <w:rPr>
          <w:color w:val="000000"/>
        </w:rPr>
        <w:t>са за номер на подмрежа и 10 бита за</w:t>
      </w:r>
      <w:r>
        <w:rPr>
          <w:color w:val="000000"/>
        </w:rPr>
        <w:t xml:space="preserve"> </w:t>
      </w:r>
      <w:r w:rsidRPr="0087047D">
        <w:rPr>
          <w:color w:val="000000"/>
        </w:rPr>
        <w:t>номер на хост.</w:t>
      </w:r>
      <w:r w:rsidR="00CC210A">
        <w:rPr>
          <w:noProof/>
        </w:rPr>
        <w:pict>
          <v:shape id="_x0000_s1054" style="position:absolute;left:0;text-align:left;margin-left:0;margin-top:0;width:10in;height:540pt;z-index:-2516275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55" style="position:absolute;left:0;text-align:left;margin-left:0;margin-top:0;width:10in;height:540pt;z-index:-2516264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За реализация на подмрежите маршрутизаторите се</w:t>
      </w:r>
      <w:r>
        <w:rPr>
          <w:color w:val="000000"/>
        </w:rPr>
        <w:t xml:space="preserve"> </w:t>
      </w:r>
      <w:r w:rsidRPr="0087047D">
        <w:rPr>
          <w:color w:val="000000"/>
        </w:rPr>
        <w:t>нуждаят от</w:t>
      </w:r>
      <w:r w:rsidRPr="0087047D">
        <w:rPr>
          <w:color w:val="0000FF"/>
        </w:rPr>
        <w:t xml:space="preserve"> подмрежова маска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Subnet Mask</w:t>
      </w:r>
      <w:r w:rsidRPr="0087047D">
        <w:rPr>
          <w:color w:val="333399"/>
        </w:rPr>
        <w:t xml:space="preserve"> -</w:t>
      </w:r>
      <w:r w:rsidRPr="0087047D">
        <w:rPr>
          <w:color w:val="0000FF"/>
        </w:rPr>
        <w:t xml:space="preserve"> SM</w:t>
      </w:r>
      <w:r w:rsidRPr="0087047D">
        <w:rPr>
          <w:color w:val="000000"/>
        </w:rPr>
        <w:t>),</w:t>
      </w:r>
      <w:r>
        <w:rPr>
          <w:color w:val="000000"/>
        </w:rPr>
        <w:t xml:space="preserve"> </w:t>
      </w:r>
      <w:r w:rsidRPr="0087047D">
        <w:rPr>
          <w:color w:val="000000"/>
        </w:rPr>
        <w:t>която определя границата между номера на</w:t>
      </w:r>
      <w:r>
        <w:rPr>
          <w:color w:val="000000"/>
        </w:rPr>
        <w:t xml:space="preserve"> </w:t>
      </w:r>
      <w:r w:rsidRPr="0087047D">
        <w:rPr>
          <w:color w:val="000000"/>
        </w:rPr>
        <w:t>мрежата + номера на подмрежата и номера на</w:t>
      </w:r>
      <w:r>
        <w:rPr>
          <w:color w:val="000000"/>
        </w:rPr>
        <w:t xml:space="preserve"> </w:t>
      </w:r>
      <w:r w:rsidRPr="0087047D">
        <w:rPr>
          <w:color w:val="000000"/>
        </w:rPr>
        <w:t>хоста. В долния пример имаме мрежовата маска</w:t>
      </w:r>
      <w:r>
        <w:rPr>
          <w:color w:val="000000"/>
        </w:rPr>
        <w:t xml:space="preserve"> </w:t>
      </w:r>
      <w:r w:rsidRPr="0087047D">
        <w:rPr>
          <w:color w:val="000000"/>
        </w:rPr>
        <w:t>на една разцепена клас B мрежа:</w:t>
      </w:r>
      <w:r w:rsidR="00CC210A">
        <w:rPr>
          <w:noProof/>
        </w:rPr>
        <w:pict>
          <v:shape id="_x0000_s1056" style="position:absolute;left:0;text-align:left;margin-left:0;margin-top:0;width:10in;height:540pt;z-index:-2516254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57" style="position:absolute;left:0;text-align:left;margin-left:0;margin-top:0;width:10in;height:540pt;z-index:-251624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  <w:rPr>
          <w:color w:val="000000"/>
          <w:lang w:val="en-US"/>
        </w:rPr>
      </w:pPr>
      <w:r w:rsidRPr="0087047D">
        <w:rPr>
          <w:color w:val="000000"/>
        </w:rPr>
        <w:t>При разделяне на една мрежа на подмрежи</w:t>
      </w:r>
      <w:r>
        <w:rPr>
          <w:color w:val="000000"/>
        </w:rPr>
        <w:t xml:space="preserve"> </w:t>
      </w:r>
      <w:r w:rsidRPr="0087047D">
        <w:rPr>
          <w:color w:val="000000"/>
        </w:rPr>
        <w:t>взимаме “назаем” (</w:t>
      </w:r>
      <w:r w:rsidRPr="0087047D">
        <w:rPr>
          <w:color w:val="0000FF"/>
        </w:rPr>
        <w:t>borrow</w:t>
      </w:r>
      <w:r w:rsidRPr="0087047D">
        <w:rPr>
          <w:color w:val="000000"/>
        </w:rPr>
        <w:t>) битове от хост</w:t>
      </w:r>
      <w:r>
        <w:rPr>
          <w:color w:val="000000"/>
        </w:rPr>
        <w:t xml:space="preserve"> </w:t>
      </w:r>
      <w:r w:rsidRPr="0087047D">
        <w:rPr>
          <w:color w:val="000000"/>
        </w:rPr>
        <w:t>частта на адресите.</w:t>
      </w:r>
      <w:r>
        <w:rPr>
          <w:color w:val="000000"/>
        </w:rPr>
        <w:t xml:space="preserve"> </w:t>
      </w:r>
      <w:r w:rsidRPr="0087047D">
        <w:rPr>
          <w:color w:val="000000"/>
        </w:rPr>
        <w:t>Получава се следното:</w:t>
      </w:r>
      <w:r>
        <w:rPr>
          <w:color w:val="000000"/>
        </w:rPr>
        <w:t xml:space="preserve">  </w:t>
      </w:r>
      <w:r w:rsidRPr="0087047D">
        <w:rPr>
          <w:color w:val="0000FF"/>
        </w:rPr>
        <w:t>NSH</w:t>
      </w:r>
      <w:r>
        <w:rPr>
          <w:color w:val="0000FF"/>
        </w:rPr>
        <w:t xml:space="preserve"> </w:t>
      </w:r>
      <w:r w:rsidRPr="0087047D">
        <w:rPr>
          <w:color w:val="000000"/>
        </w:rPr>
        <w:t>Броят на подмрежите е:</w:t>
      </w:r>
      <w:r w:rsidRPr="0087047D">
        <w:rPr>
          <w:color w:val="0000FF"/>
        </w:rPr>
        <w:t xml:space="preserve"> 2</w:t>
      </w:r>
      <w:r w:rsidR="00BA2F0B">
        <w:rPr>
          <w:color w:val="0000FF"/>
          <w:lang w:val="en-US"/>
        </w:rPr>
        <w:t xml:space="preserve"> ^</w:t>
      </w:r>
      <w:r w:rsidRPr="0087047D">
        <w:rPr>
          <w:color w:val="0000FF"/>
        </w:rPr>
        <w:t>S</w:t>
      </w:r>
      <w:r>
        <w:rPr>
          <w:color w:val="0000FF"/>
        </w:rPr>
        <w:t xml:space="preserve"> </w:t>
      </w:r>
      <w:r w:rsidRPr="0087047D">
        <w:rPr>
          <w:color w:val="000000"/>
        </w:rPr>
        <w:t>Броят на хостовете в подмрежата ще е:</w:t>
      </w:r>
      <w:r w:rsidRPr="0087047D">
        <w:rPr>
          <w:color w:val="0000FF"/>
        </w:rPr>
        <w:t xml:space="preserve"> 2</w:t>
      </w:r>
      <w:r w:rsidR="00BA2F0B">
        <w:rPr>
          <w:color w:val="0000FF"/>
          <w:lang w:val="en-US"/>
        </w:rPr>
        <w:t>^</w:t>
      </w:r>
      <w:r w:rsidRPr="0087047D">
        <w:rPr>
          <w:color w:val="0000FF"/>
        </w:rPr>
        <w:t>H – 2</w:t>
      </w:r>
      <w:r>
        <w:rPr>
          <w:color w:val="0000FF"/>
        </w:rPr>
        <w:t xml:space="preserve"> </w:t>
      </w:r>
      <w:r w:rsidRPr="0087047D">
        <w:rPr>
          <w:color w:val="000000"/>
        </w:rPr>
        <w:t>(нулевият адрес остава за</w:t>
      </w:r>
      <w:r w:rsidRPr="0087047D">
        <w:rPr>
          <w:color w:val="0000FF"/>
        </w:rPr>
        <w:t xml:space="preserve"> номер на</w:t>
      </w:r>
      <w:r>
        <w:rPr>
          <w:color w:val="0000FF"/>
        </w:rPr>
        <w:t xml:space="preserve"> </w:t>
      </w:r>
      <w:r w:rsidRPr="0087047D">
        <w:rPr>
          <w:color w:val="0000FF"/>
        </w:rPr>
        <w:t>подмрежата</w:t>
      </w:r>
      <w:r w:rsidRPr="0087047D">
        <w:rPr>
          <w:color w:val="000000"/>
        </w:rPr>
        <w:t>, а последният – за</w:t>
      </w:r>
      <w:r w:rsidRPr="0087047D">
        <w:rPr>
          <w:color w:val="0000FF"/>
        </w:rPr>
        <w:t xml:space="preserve"> broadcast</w:t>
      </w:r>
      <w:r w:rsidRPr="0087047D">
        <w:rPr>
          <w:color w:val="000000"/>
        </w:rPr>
        <w:t>)</w:t>
      </w:r>
      <w:r w:rsidR="00CC210A" w:rsidRPr="00CC210A">
        <w:rPr>
          <w:noProof/>
        </w:rPr>
        <w:pict>
          <v:shape id="_x0000_s1058" style="position:absolute;left:0;text-align:left;margin-left:0;margin-top:0;width:10in;height:540pt;z-index:-2516234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59" style="position:absolute;left:0;text-align:left;margin-left:0;margin-top:0;width:10in;height:540pt;z-index:-251622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9F64D9" w:rsidRDefault="00CE5B04" w:rsidP="009F64D9">
      <w:pPr>
        <w:pStyle w:val="NormalWeb"/>
        <w:rPr>
          <w:lang w:val="en-US"/>
        </w:rPr>
      </w:pPr>
      <w:r>
        <w:rPr>
          <w:rStyle w:val="Strong"/>
        </w:rPr>
        <w:t>Мрежовият адрес</w:t>
      </w:r>
      <w:r>
        <w:t xml:space="preserve"> представлява номера на мрежата, а хостовата част е запълнена с 0. Пример: </w:t>
      </w:r>
      <w:r>
        <w:rPr>
          <w:rStyle w:val="Strong"/>
        </w:rPr>
        <w:t>123.160.14.24</w:t>
      </w:r>
      <w:r>
        <w:t xml:space="preserve"> се намира в мрежа </w:t>
      </w:r>
      <w:r>
        <w:rPr>
          <w:rStyle w:val="Strong"/>
        </w:rPr>
        <w:t>123.0.0.0</w:t>
      </w:r>
      <w:r>
        <w:t xml:space="preserve"> от клас A. Ако мрежовият номер се допълни с 1, се получава </w:t>
      </w:r>
      <w:r>
        <w:rPr>
          <w:rStyle w:val="Strong"/>
        </w:rPr>
        <w:t>мрежовият broadcast адрес</w:t>
      </w:r>
      <w:r>
        <w:t xml:space="preserve"> на съответната мрежа. В случая - </w:t>
      </w:r>
      <w:r>
        <w:rPr>
          <w:rStyle w:val="Strong"/>
        </w:rPr>
        <w:t>123.255.255.255</w:t>
      </w:r>
      <w:r>
        <w:t xml:space="preserve">. Мрежовият адрес и broadcast-адресът на мрежата не могат да се задават като хостови адреси в една мрежа. Затова, реално броят адреси е </w:t>
      </w:r>
      <w:r>
        <w:rPr>
          <w:rStyle w:val="Strong"/>
        </w:rPr>
        <w:t>2</w:t>
      </w:r>
      <w:r>
        <w:rPr>
          <w:rStyle w:val="Strong"/>
          <w:vertAlign w:val="superscript"/>
        </w:rPr>
        <w:t>n</w:t>
      </w:r>
      <w:r>
        <w:rPr>
          <w:rStyle w:val="Strong"/>
        </w:rPr>
        <w:t xml:space="preserve"> - 2</w:t>
      </w:r>
      <w:r>
        <w:t xml:space="preserve">, където </w:t>
      </w:r>
      <w:r>
        <w:rPr>
          <w:rStyle w:val="Strong"/>
        </w:rPr>
        <w:t>n</w:t>
      </w:r>
      <w:r>
        <w:t xml:space="preserve"> е броят битове в хостовата част.</w:t>
      </w:r>
      <w:r w:rsidR="009F64D9">
        <w:rPr>
          <w:lang w:val="en-US"/>
        </w:rPr>
        <w:t xml:space="preserve"> </w:t>
      </w:r>
      <w:r>
        <w:t xml:space="preserve">Някои от адресите са запазени за специални цели. Адресът </w:t>
      </w:r>
      <w:r>
        <w:rPr>
          <w:rStyle w:val="Strong"/>
        </w:rPr>
        <w:t>0.0.0.0</w:t>
      </w:r>
      <w:r>
        <w:t xml:space="preserve"> служи за "локална идентификация" - на практика се използва, когато хостът все още няма свой уникален адрес (например, при DHCP разпределение). Адресът </w:t>
      </w:r>
      <w:r>
        <w:rPr>
          <w:rStyle w:val="Strong"/>
        </w:rPr>
        <w:t>255.255.255.255</w:t>
      </w:r>
      <w:r>
        <w:t xml:space="preserve"> е </w:t>
      </w:r>
      <w:r>
        <w:rPr>
          <w:rStyle w:val="Strong"/>
        </w:rPr>
        <w:t>broadcast</w:t>
      </w:r>
      <w:r>
        <w:t xml:space="preserve"> адрес - някога идеята е била той да бъде broadcast до абсолютно всички хостове, в момента той бива ограничаван до мрежовия сегмент. Използва се, например, когато хостът не знае своя мрежов адрес (DHCP).</w:t>
      </w:r>
    </w:p>
    <w:p w:rsidR="009F64D9" w:rsidRDefault="009F64D9" w:rsidP="009F64D9">
      <w:pPr>
        <w:pStyle w:val="NormalWeb"/>
        <w:rPr>
          <w:lang w:val="en-US"/>
        </w:rPr>
      </w:pPr>
      <w:r w:rsidRPr="009F64D9">
        <w:t>След образуването на ARPAnet, тя почва да расте и след време се превръща в множество свързани американски мрежи, а след още повече време - в Интернет. С увеличаването на размера, става все по-трудно да се поставят уникални адреси, и то по такъв начин, че да могат да се администрират. Затова се учредява организация (IANA - Internet Assigned Numbers Authority), която се заема със задачата в Интернет да не се дублират адреси. Желаещите да получат адреси - Интернет-доставчици или големи корпорации - правят заявка пред IANA, която им продава мрежи (</w:t>
      </w:r>
      <w:r w:rsidRPr="009F64D9">
        <w:rPr>
          <w:i/>
          <w:iCs/>
        </w:rPr>
        <w:t>класови мрежи - в момента се продават адресни диапазони, ама това не сме го обсъждали</w:t>
      </w:r>
      <w:r w:rsidRPr="009F64D9">
        <w:t>). Вътре в тези мрежи, клиентът може да си разпределя адресите на хостовете, както намери за добре.</w:t>
      </w:r>
    </w:p>
    <w:p w:rsidR="009F64D9" w:rsidRPr="009F64D9" w:rsidRDefault="009F64D9" w:rsidP="009F64D9">
      <w:pPr>
        <w:pStyle w:val="NormalWeb"/>
      </w:pPr>
      <w:r w:rsidRPr="009F64D9">
        <w:t xml:space="preserve">За да може една организация да си администрира успешно адресите, или за да отговарят те на нейната вътрешна йерархия, понякога се налага тя да ги структурира в отделни участъци, между които трафикът се маршрутизира. Тези участъци се наричат </w:t>
      </w:r>
      <w:r w:rsidRPr="009F64D9">
        <w:rPr>
          <w:b/>
          <w:bCs/>
        </w:rPr>
        <w:t>подмрежи</w:t>
      </w:r>
      <w:r w:rsidRPr="009F64D9">
        <w:t xml:space="preserve"> (subnets). За целта, от хостовата част се "заемат" допълнителни битове, които идентифицират подмрежата (на практика, те отиват към мрежовата част). Subnetting се прави главно в огромните мрежи от клас A.</w:t>
      </w:r>
      <w:r w:rsidRPr="009F64D9">
        <w:br/>
        <w:t xml:space="preserve">Възниква въпрос: колко бита от даден адрес определят мрежата, подмрежата и хоста? Тук за пръв път се въвежда терминът </w:t>
      </w:r>
      <w:r w:rsidRPr="009F64D9">
        <w:rPr>
          <w:b/>
          <w:bCs/>
        </w:rPr>
        <w:t>подмрежова маска</w:t>
      </w:r>
      <w:r w:rsidRPr="009F64D9">
        <w:t xml:space="preserve"> (subnet mask). Маската е 32-битово число, което в двоичен запис започва с блок от единици и завършва с блок от нули. Броят единици е равен на броя битове, отговарящи за мрежа и подмрежа, докато броят нули е равен на броя на хостовите битове. Записът е такъв, тъй като хостовете определят мрежата и подмрежата, в която се наира даден адрес, </w:t>
      </w:r>
      <w:r w:rsidRPr="009F64D9">
        <w:lastRenderedPageBreak/>
        <w:t xml:space="preserve">извършвайки логическо </w:t>
      </w:r>
      <w:r w:rsidRPr="009F64D9">
        <w:rPr>
          <w:b/>
          <w:bCs/>
        </w:rPr>
        <w:t>AND</w:t>
      </w:r>
      <w:r w:rsidRPr="009F64D9">
        <w:t xml:space="preserve"> върху него и съответната му маска. След това адресът се сравнява със собствения мрежов адрес, извлечен по същия начин.</w:t>
      </w:r>
    </w:p>
    <w:p w:rsidR="009F64D9" w:rsidRPr="009F64D9" w:rsidRDefault="009F64D9" w:rsidP="009F64D9">
      <w:pPr>
        <w:pStyle w:val="NormalWeb"/>
      </w:pPr>
      <w:r w:rsidRPr="009F64D9">
        <w:t xml:space="preserve">Маските се записват в точкова нотация, подобно на IP адресите. Например, за една клас B мрежа, тази маска би означавала </w:t>
      </w:r>
      <w:r w:rsidRPr="009F64D9">
        <w:rPr>
          <w:b/>
          <w:bCs/>
        </w:rPr>
        <w:t>4</w:t>
      </w:r>
      <w:r w:rsidRPr="009F64D9">
        <w:t xml:space="preserve"> подмрежи:</w:t>
      </w:r>
      <w:r w:rsidRPr="009F64D9">
        <w:br/>
      </w:r>
      <w:r w:rsidRPr="009F64D9">
        <w:rPr>
          <w:b/>
          <w:bCs/>
        </w:rPr>
        <w:t>255.255.192.0</w:t>
      </w:r>
      <w:r w:rsidRPr="009F64D9">
        <w:rPr>
          <w:b/>
          <w:bCs/>
          <w:vertAlign w:val="subscript"/>
        </w:rPr>
        <w:t>10</w:t>
      </w:r>
      <w:r w:rsidRPr="009F64D9">
        <w:t xml:space="preserve"> = </w:t>
      </w:r>
      <w:r w:rsidRPr="009F64D9">
        <w:rPr>
          <w:b/>
          <w:bCs/>
        </w:rPr>
        <w:t>11111111.11111111.11000000.00000000</w:t>
      </w:r>
      <w:r w:rsidRPr="009F64D9">
        <w:rPr>
          <w:b/>
          <w:bCs/>
          <w:vertAlign w:val="subscript"/>
        </w:rPr>
        <w:t>2</w:t>
      </w:r>
      <w:r w:rsidRPr="009F64D9">
        <w:br/>
        <w:t>Всеки клас мрежи си има стандартна подмрежова маска (която не е била нужна, преди да се въведат подмрежите):</w:t>
      </w:r>
    </w:p>
    <w:p w:rsidR="009F64D9" w:rsidRPr="009F64D9" w:rsidRDefault="009F64D9" w:rsidP="009F64D9">
      <w:pPr>
        <w:pStyle w:val="NormalWeb"/>
        <w:numPr>
          <w:ilvl w:val="0"/>
          <w:numId w:val="4"/>
        </w:numPr>
      </w:pPr>
      <w:r w:rsidRPr="009F64D9">
        <w:t xml:space="preserve">A - </w:t>
      </w:r>
      <w:r w:rsidRPr="009F64D9">
        <w:rPr>
          <w:b/>
          <w:bCs/>
        </w:rPr>
        <w:t>255.0.0.0</w:t>
      </w:r>
    </w:p>
    <w:p w:rsidR="009F64D9" w:rsidRPr="009F64D9" w:rsidRDefault="009F64D9" w:rsidP="009F64D9">
      <w:pPr>
        <w:pStyle w:val="NormalWeb"/>
        <w:numPr>
          <w:ilvl w:val="0"/>
          <w:numId w:val="4"/>
        </w:numPr>
      </w:pPr>
      <w:r w:rsidRPr="009F64D9">
        <w:t xml:space="preserve">B - </w:t>
      </w:r>
      <w:r w:rsidRPr="009F64D9">
        <w:rPr>
          <w:b/>
          <w:bCs/>
        </w:rPr>
        <w:t>255.255.0.0</w:t>
      </w:r>
    </w:p>
    <w:p w:rsidR="009F64D9" w:rsidRPr="009F64D9" w:rsidRDefault="009F64D9" w:rsidP="009F64D9">
      <w:pPr>
        <w:pStyle w:val="NormalWeb"/>
        <w:numPr>
          <w:ilvl w:val="0"/>
          <w:numId w:val="4"/>
        </w:numPr>
      </w:pPr>
      <w:r w:rsidRPr="009F64D9">
        <w:t xml:space="preserve">C - </w:t>
      </w:r>
      <w:r w:rsidRPr="009F64D9">
        <w:rPr>
          <w:b/>
          <w:bCs/>
        </w:rPr>
        <w:t>255.255.255.0</w:t>
      </w:r>
    </w:p>
    <w:p w:rsidR="009F64D9" w:rsidRDefault="009F64D9" w:rsidP="009F64D9">
      <w:pPr>
        <w:pStyle w:val="NormalWeb"/>
        <w:rPr>
          <w:lang w:val="en-US"/>
        </w:rPr>
      </w:pPr>
      <w:r w:rsidRPr="009F64D9">
        <w:t xml:space="preserve">По-кратък запис на маската е чрез </w:t>
      </w:r>
      <w:r w:rsidRPr="009F64D9">
        <w:rPr>
          <w:b/>
          <w:bCs/>
        </w:rPr>
        <w:t>префикс</w:t>
      </w:r>
      <w:r w:rsidRPr="009F64D9">
        <w:t xml:space="preserve"> - обратно на името си, той се записва след адреса и указва колко бита от 32-та са мрежови. Например, адресът </w:t>
      </w:r>
      <w:r w:rsidRPr="009F64D9">
        <w:rPr>
          <w:b/>
          <w:bCs/>
        </w:rPr>
        <w:t>152.121.183.34</w:t>
      </w:r>
      <w:r w:rsidRPr="009F64D9">
        <w:t xml:space="preserve"> с маска </w:t>
      </w:r>
      <w:r w:rsidRPr="009F64D9">
        <w:rPr>
          <w:b/>
          <w:bCs/>
        </w:rPr>
        <w:t>255.255.248.0</w:t>
      </w:r>
      <w:r w:rsidRPr="009F64D9">
        <w:t xml:space="preserve"> би се записал като </w:t>
      </w:r>
      <w:r w:rsidRPr="009F64D9">
        <w:rPr>
          <w:b/>
          <w:bCs/>
        </w:rPr>
        <w:t>152.121.183.34 /21</w:t>
      </w:r>
      <w:r w:rsidRPr="009F64D9">
        <w:t>.</w:t>
      </w:r>
      <w:r w:rsidRPr="009F64D9">
        <w:br/>
        <w:t>Възможно е подмрежите допълнително да се "надробяват" на други подмрежи. В IP маршрутизацията се извършва по IP адрес, а при subnetting дейтаграмата се придвижда до определена част от мрежата.</w:t>
      </w:r>
    </w:p>
    <w:p w:rsidR="00095544" w:rsidRPr="009F64D9" w:rsidRDefault="00095544" w:rsidP="009F64D9">
      <w:pPr>
        <w:pStyle w:val="NormalWeb"/>
      </w:pPr>
      <w:r w:rsidRPr="00CE5B04">
        <w:rPr>
          <w:b/>
        </w:rPr>
        <w:t>Ролята на маската</w:t>
      </w:r>
    </w:p>
    <w:p w:rsidR="00CE5B04" w:rsidRPr="00CE5B04" w:rsidRDefault="00CE5B04" w:rsidP="00CE5B04">
      <w:pPr>
        <w:pStyle w:val="NoSpacing"/>
        <w:jc w:val="both"/>
        <w:rPr>
          <w:lang w:val="en-US"/>
        </w:rPr>
      </w:pPr>
      <w:proofErr w:type="spellStart"/>
      <w:proofErr w:type="gramStart"/>
      <w:r w:rsidRPr="00CE5B04">
        <w:rPr>
          <w:lang w:val="en-US"/>
        </w:rPr>
        <w:t>Всеки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маршрутизатор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има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таблица</w:t>
      </w:r>
      <w:proofErr w:type="spellEnd"/>
      <w:r w:rsidRPr="00CE5B04">
        <w:rPr>
          <w:lang w:val="en-US"/>
        </w:rPr>
        <w:t xml:space="preserve"> с </w:t>
      </w:r>
      <w:proofErr w:type="spellStart"/>
      <w:r w:rsidRPr="00CE5B04">
        <w:rPr>
          <w:lang w:val="en-US"/>
        </w:rPr>
        <w:t>маршрутите</w:t>
      </w:r>
      <w:proofErr w:type="spellEnd"/>
      <w:r w:rsidRPr="00CE5B04">
        <w:rPr>
          <w:lang w:val="en-US"/>
        </w:rPr>
        <w:t xml:space="preserve"> (Routing Table).</w:t>
      </w:r>
      <w:proofErr w:type="gramEnd"/>
      <w:r>
        <w:rPr>
          <w:lang w:val="en-US"/>
        </w:rPr>
        <w:t xml:space="preserve"> </w:t>
      </w:r>
      <w:proofErr w:type="spellStart"/>
      <w:r w:rsidRPr="00CE5B04">
        <w:rPr>
          <w:lang w:val="en-US"/>
        </w:rPr>
        <w:t>Всеки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ред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съдържа</w:t>
      </w:r>
      <w:proofErr w:type="spellEnd"/>
      <w:r w:rsidRPr="00CE5B04">
        <w:rPr>
          <w:lang w:val="en-US"/>
        </w:rPr>
        <w:t xml:space="preserve"> IP </w:t>
      </w:r>
      <w:proofErr w:type="spellStart"/>
      <w:r w:rsidRPr="00CE5B04">
        <w:rPr>
          <w:lang w:val="en-US"/>
        </w:rPr>
        <w:t>адрес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мрежа</w:t>
      </w:r>
      <w:proofErr w:type="spellEnd"/>
      <w:r w:rsidRPr="00CE5B04">
        <w:rPr>
          <w:lang w:val="en-US"/>
        </w:rPr>
        <w:t xml:space="preserve"> / </w:t>
      </w:r>
    </w:p>
    <w:p w:rsidR="00CE5B04" w:rsidRPr="00CE5B04" w:rsidRDefault="00CE5B04" w:rsidP="00CE5B04">
      <w:pPr>
        <w:pStyle w:val="NoSpacing"/>
        <w:jc w:val="both"/>
        <w:rPr>
          <w:lang w:val="en-US"/>
        </w:rPr>
      </w:pPr>
      <w:proofErr w:type="spellStart"/>
      <w:proofErr w:type="gramStart"/>
      <w:r w:rsidRPr="00CE5B04">
        <w:rPr>
          <w:lang w:val="en-US"/>
        </w:rPr>
        <w:t>подмрежа</w:t>
      </w:r>
      <w:proofErr w:type="spellEnd"/>
      <w:proofErr w:type="gramEnd"/>
      <w:r w:rsidRPr="00CE5B04">
        <w:rPr>
          <w:lang w:val="en-US"/>
        </w:rPr>
        <w:t xml:space="preserve"> (</w:t>
      </w:r>
      <w:proofErr w:type="spellStart"/>
      <w:r w:rsidRPr="00CE5B04">
        <w:rPr>
          <w:lang w:val="en-US"/>
        </w:rPr>
        <w:t>номер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мрежа</w:t>
      </w:r>
      <w:proofErr w:type="spellEnd"/>
      <w:r w:rsidRPr="00CE5B04">
        <w:rPr>
          <w:lang w:val="en-US"/>
        </w:rPr>
        <w:t xml:space="preserve">, 0) </w:t>
      </w:r>
      <w:proofErr w:type="spellStart"/>
      <w:r w:rsidRPr="00CE5B04">
        <w:rPr>
          <w:lang w:val="en-US"/>
        </w:rPr>
        <w:t>или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хост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мрежа</w:t>
      </w:r>
      <w:proofErr w:type="spellEnd"/>
      <w:r w:rsidRPr="00CE5B04">
        <w:rPr>
          <w:lang w:val="en-US"/>
        </w:rPr>
        <w:t xml:space="preserve"> (</w:t>
      </w:r>
      <w:proofErr w:type="spellStart"/>
      <w:r w:rsidRPr="00CE5B04">
        <w:rPr>
          <w:lang w:val="en-US"/>
        </w:rPr>
        <w:t>номер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мрежа</w:t>
      </w:r>
      <w:proofErr w:type="spellEnd"/>
      <w:r w:rsidRPr="00CE5B04">
        <w:rPr>
          <w:lang w:val="en-US"/>
        </w:rPr>
        <w:t xml:space="preserve">, </w:t>
      </w:r>
      <w:proofErr w:type="spellStart"/>
      <w:r w:rsidRPr="00CE5B04">
        <w:rPr>
          <w:lang w:val="en-US"/>
        </w:rPr>
        <w:t>хост</w:t>
      </w:r>
      <w:proofErr w:type="spellEnd"/>
      <w:r w:rsidRPr="00CE5B04">
        <w:rPr>
          <w:lang w:val="en-US"/>
        </w:rPr>
        <w:t xml:space="preserve">), </w:t>
      </w:r>
      <w:proofErr w:type="spellStart"/>
      <w:r w:rsidRPr="00CE5B04">
        <w:rPr>
          <w:lang w:val="en-US"/>
        </w:rPr>
        <w:t>следващ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възел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по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пътя</w:t>
      </w:r>
      <w:proofErr w:type="spellEnd"/>
      <w:r w:rsidRPr="00CE5B04">
        <w:rPr>
          <w:lang w:val="en-US"/>
        </w:rPr>
        <w:t xml:space="preserve">, </w:t>
      </w:r>
      <w:proofErr w:type="spellStart"/>
      <w:r w:rsidRPr="00CE5B04">
        <w:rPr>
          <w:lang w:val="en-US"/>
        </w:rPr>
        <w:t>изходящ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интерфейс</w:t>
      </w:r>
      <w:proofErr w:type="spellEnd"/>
      <w:r w:rsidRPr="00CE5B04">
        <w:rPr>
          <w:lang w:val="en-US"/>
        </w:rPr>
        <w:t xml:space="preserve"> и </w:t>
      </w:r>
      <w:proofErr w:type="spellStart"/>
      <w:r w:rsidRPr="00CE5B04">
        <w:rPr>
          <w:lang w:val="en-US"/>
        </w:rPr>
        <w:t>др</w:t>
      </w:r>
      <w:proofErr w:type="spellEnd"/>
      <w:r w:rsidRPr="00CE5B04">
        <w:rPr>
          <w:lang w:val="en-US"/>
        </w:rPr>
        <w:t xml:space="preserve">., </w:t>
      </w:r>
      <w:proofErr w:type="spellStart"/>
      <w:r w:rsidRPr="00CE5B04">
        <w:rPr>
          <w:lang w:val="en-US"/>
        </w:rPr>
        <w:t>Когато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пристигне</w:t>
      </w:r>
      <w:proofErr w:type="spellEnd"/>
      <w:r w:rsidRPr="00CE5B04">
        <w:rPr>
          <w:lang w:val="en-US"/>
        </w:rPr>
        <w:t xml:space="preserve"> IP </w:t>
      </w:r>
      <w:proofErr w:type="spellStart"/>
      <w:r w:rsidRPr="00CE5B04">
        <w:rPr>
          <w:lang w:val="en-US"/>
        </w:rPr>
        <w:t>пакет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неговият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адрес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получател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се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преглежда</w:t>
      </w:r>
      <w:proofErr w:type="spellEnd"/>
      <w:r w:rsidRPr="00CE5B04">
        <w:rPr>
          <w:lang w:val="en-US"/>
        </w:rPr>
        <w:t xml:space="preserve">. </w:t>
      </w:r>
      <w:proofErr w:type="spellStart"/>
      <w:r w:rsidRPr="00CE5B04">
        <w:rPr>
          <w:lang w:val="en-US"/>
        </w:rPr>
        <w:t>Извършва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се</w:t>
      </w:r>
      <w:proofErr w:type="spellEnd"/>
      <w:r w:rsidRPr="00CE5B04">
        <w:rPr>
          <w:lang w:val="en-US"/>
        </w:rPr>
        <w:t xml:space="preserve"> </w:t>
      </w:r>
    </w:p>
    <w:p w:rsidR="00CE5B04" w:rsidRPr="00CE5B04" w:rsidRDefault="00CE5B04" w:rsidP="00CE5B04">
      <w:pPr>
        <w:pStyle w:val="NoSpacing"/>
        <w:jc w:val="both"/>
        <w:rPr>
          <w:lang w:val="en-US"/>
        </w:rPr>
      </w:pPr>
      <w:proofErr w:type="spellStart"/>
      <w:proofErr w:type="gramStart"/>
      <w:r w:rsidRPr="00CE5B04">
        <w:rPr>
          <w:lang w:val="en-US"/>
        </w:rPr>
        <w:t>операцията</w:t>
      </w:r>
      <w:proofErr w:type="spellEnd"/>
      <w:proofErr w:type="gramEnd"/>
      <w:r w:rsidRPr="00CE5B04">
        <w:rPr>
          <w:lang w:val="en-US"/>
        </w:rPr>
        <w:t xml:space="preserve"> “</w:t>
      </w:r>
      <w:proofErr w:type="spellStart"/>
      <w:r w:rsidRPr="00CE5B04">
        <w:rPr>
          <w:lang w:val="en-US"/>
        </w:rPr>
        <w:t>Логическо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умножение</w:t>
      </w:r>
      <w:proofErr w:type="spellEnd"/>
      <w:r w:rsidRPr="00CE5B04">
        <w:rPr>
          <w:lang w:val="en-US"/>
        </w:rPr>
        <w:t xml:space="preserve">” </w:t>
      </w:r>
      <w:proofErr w:type="spellStart"/>
      <w:r w:rsidRPr="00CE5B04">
        <w:rPr>
          <w:lang w:val="en-US"/>
        </w:rPr>
        <w:t>между</w:t>
      </w:r>
      <w:proofErr w:type="spellEnd"/>
      <w:r w:rsidRPr="00CE5B04">
        <w:rPr>
          <w:lang w:val="en-US"/>
        </w:rPr>
        <w:t xml:space="preserve"> IP </w:t>
      </w:r>
      <w:proofErr w:type="spellStart"/>
      <w:r w:rsidRPr="00CE5B04">
        <w:rPr>
          <w:lang w:val="en-US"/>
        </w:rPr>
        <w:t>адреса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получателя</w:t>
      </w:r>
      <w:proofErr w:type="spellEnd"/>
      <w:r w:rsidRPr="00CE5B04">
        <w:rPr>
          <w:lang w:val="en-US"/>
        </w:rPr>
        <w:t xml:space="preserve"> и </w:t>
      </w:r>
      <w:proofErr w:type="spellStart"/>
      <w:r w:rsidRPr="00CE5B04">
        <w:rPr>
          <w:lang w:val="en-US"/>
        </w:rPr>
        <w:t>маската</w:t>
      </w:r>
      <w:proofErr w:type="spellEnd"/>
      <w:r w:rsidRPr="00CE5B04">
        <w:rPr>
          <w:lang w:val="en-US"/>
        </w:rPr>
        <w:t>:</w:t>
      </w:r>
    </w:p>
    <w:p w:rsidR="00CE5B04" w:rsidRPr="00CE5B04" w:rsidRDefault="00CE5B04" w:rsidP="00CE5B04">
      <w:pPr>
        <w:pStyle w:val="NoSpacing"/>
        <w:jc w:val="both"/>
        <w:rPr>
          <w:lang w:val="en-US"/>
        </w:rPr>
      </w:pPr>
      <w:proofErr w:type="gramStart"/>
      <w:r w:rsidRPr="00CE5B04">
        <w:rPr>
          <w:lang w:val="en-US"/>
        </w:rPr>
        <w:t>Destination IP .AND. SM (1)</w:t>
      </w:r>
      <w:r>
        <w:rPr>
          <w:lang w:val="en-US"/>
        </w:rPr>
        <w:t xml:space="preserve"> </w:t>
      </w:r>
      <w:proofErr w:type="spellStart"/>
      <w:r w:rsidRPr="00CE5B04">
        <w:rPr>
          <w:lang w:val="en-US"/>
        </w:rPr>
        <w:t>Какво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означава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това</w:t>
      </w:r>
      <w:proofErr w:type="spellEnd"/>
      <w:r w:rsidRPr="00CE5B04">
        <w:rPr>
          <w:lang w:val="en-US"/>
        </w:rPr>
        <w:t>?</w:t>
      </w:r>
      <w:proofErr w:type="gramEnd"/>
      <w:r w:rsidRPr="00CE5B04">
        <w:rPr>
          <w:lang w:val="en-US"/>
        </w:rPr>
        <w:t xml:space="preserve"> </w:t>
      </w:r>
      <w:proofErr w:type="spellStart"/>
      <w:proofErr w:type="gramStart"/>
      <w:r w:rsidRPr="00CE5B04">
        <w:rPr>
          <w:lang w:val="en-US"/>
        </w:rPr>
        <w:t>Всяко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число</w:t>
      </w:r>
      <w:proofErr w:type="spellEnd"/>
      <w:r w:rsidRPr="00CE5B04">
        <w:rPr>
          <w:lang w:val="en-US"/>
        </w:rPr>
        <w:t xml:space="preserve">, </w:t>
      </w:r>
      <w:proofErr w:type="spellStart"/>
      <w:r w:rsidRPr="00CE5B04">
        <w:rPr>
          <w:lang w:val="en-US"/>
        </w:rPr>
        <w:t>умножено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по</w:t>
      </w:r>
      <w:proofErr w:type="spellEnd"/>
      <w:r w:rsidRPr="00CE5B04">
        <w:rPr>
          <w:lang w:val="en-US"/>
        </w:rPr>
        <w:t xml:space="preserve"> 0, </w:t>
      </w:r>
      <w:proofErr w:type="spellStart"/>
      <w:r w:rsidRPr="00CE5B04">
        <w:rPr>
          <w:lang w:val="en-US"/>
        </w:rPr>
        <w:t>дава</w:t>
      </w:r>
      <w:proofErr w:type="spellEnd"/>
      <w:r w:rsidRPr="00CE5B04">
        <w:rPr>
          <w:lang w:val="en-US"/>
        </w:rPr>
        <w:t xml:space="preserve"> 0.</w:t>
      </w:r>
      <w:proofErr w:type="gramEnd"/>
      <w:r w:rsidRPr="00CE5B04">
        <w:rPr>
          <w:lang w:val="en-US"/>
        </w:rPr>
        <w:t xml:space="preserve"> </w:t>
      </w:r>
      <w:proofErr w:type="gramStart"/>
      <w:r w:rsidRPr="00CE5B04">
        <w:rPr>
          <w:lang w:val="en-US"/>
        </w:rPr>
        <w:t>(</w:t>
      </w:r>
      <w:proofErr w:type="spellStart"/>
      <w:r w:rsidRPr="00CE5B04">
        <w:rPr>
          <w:lang w:val="en-US"/>
        </w:rPr>
        <w:t>Важи</w:t>
      </w:r>
      <w:proofErr w:type="spellEnd"/>
      <w:r w:rsidRPr="00CE5B04">
        <w:rPr>
          <w:lang w:val="en-US"/>
        </w:rPr>
        <w:t xml:space="preserve"> и </w:t>
      </w:r>
      <w:proofErr w:type="spellStart"/>
      <w:r w:rsidRPr="00CE5B04">
        <w:rPr>
          <w:lang w:val="en-US"/>
        </w:rPr>
        <w:t>за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лог</w:t>
      </w:r>
      <w:proofErr w:type="spellEnd"/>
      <w:r w:rsidRPr="00CE5B04">
        <w:rPr>
          <w:lang w:val="en-US"/>
        </w:rPr>
        <w:t>.)</w:t>
      </w:r>
      <w:proofErr w:type="gramEnd"/>
    </w:p>
    <w:p w:rsidR="00CE5B04" w:rsidRDefault="00CE5B04" w:rsidP="00CE5B04">
      <w:pPr>
        <w:pStyle w:val="NoSpacing"/>
        <w:jc w:val="both"/>
        <w:rPr>
          <w:lang w:val="en-US"/>
        </w:rPr>
      </w:pPr>
      <w:proofErr w:type="spellStart"/>
      <w:proofErr w:type="gramStart"/>
      <w:r w:rsidRPr="00CE5B04">
        <w:rPr>
          <w:lang w:val="en-US"/>
        </w:rPr>
        <w:t>Т.е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операция</w:t>
      </w:r>
      <w:proofErr w:type="spellEnd"/>
      <w:r w:rsidRPr="00CE5B04">
        <w:rPr>
          <w:lang w:val="en-US"/>
        </w:rPr>
        <w:t xml:space="preserve"> (1) </w:t>
      </w:r>
      <w:proofErr w:type="spellStart"/>
      <w:r w:rsidRPr="00CE5B04">
        <w:rPr>
          <w:lang w:val="en-US"/>
        </w:rPr>
        <w:t>ни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дава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номера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на</w:t>
      </w:r>
      <w:proofErr w:type="spellEnd"/>
      <w:r w:rsidRPr="00CE5B04">
        <w:rPr>
          <w:lang w:val="en-US"/>
        </w:rPr>
        <w:t xml:space="preserve"> </w:t>
      </w:r>
      <w:proofErr w:type="spellStart"/>
      <w:r w:rsidRPr="00CE5B04">
        <w:rPr>
          <w:lang w:val="en-US"/>
        </w:rPr>
        <w:t>мрежа</w:t>
      </w:r>
      <w:proofErr w:type="spellEnd"/>
      <w:r w:rsidRPr="00CE5B04">
        <w:rPr>
          <w:lang w:val="en-US"/>
        </w:rPr>
        <w:t xml:space="preserve"> / </w:t>
      </w:r>
      <w:proofErr w:type="spellStart"/>
      <w:r w:rsidRPr="00CE5B04">
        <w:rPr>
          <w:lang w:val="en-US"/>
        </w:rPr>
        <w:t>подмрежа</w:t>
      </w:r>
      <w:proofErr w:type="spellEnd"/>
      <w:r w:rsidRPr="00CE5B04">
        <w:rPr>
          <w:lang w:val="en-US"/>
        </w:rPr>
        <w:t>.</w:t>
      </w:r>
      <w:proofErr w:type="gramEnd"/>
    </w:p>
    <w:p w:rsidR="009F64D9" w:rsidRPr="00CE5B04" w:rsidRDefault="009F64D9" w:rsidP="00CE5B04">
      <w:pPr>
        <w:pStyle w:val="NoSpacing"/>
        <w:jc w:val="both"/>
        <w:rPr>
          <w:lang w:val="en-US"/>
        </w:rPr>
      </w:pPr>
    </w:p>
    <w:p w:rsidR="00095544" w:rsidRPr="00CE5B04" w:rsidRDefault="00CC210A" w:rsidP="00095544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44" style="position:absolute;left:0;text-align:left;margin-left:0;margin-top:-51pt;width:10in;height:540pt;z-index:-251637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CE5B04">
        <w:rPr>
          <w:b/>
        </w:rPr>
        <w:t>Разделяне на класове и безкласово делене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Първоначално IP адресите са били само от</w:t>
      </w:r>
      <w:r>
        <w:rPr>
          <w:color w:val="000000"/>
        </w:rPr>
        <w:t xml:space="preserve"> </w:t>
      </w:r>
      <w:r w:rsidRPr="0087047D">
        <w:rPr>
          <w:color w:val="000000"/>
        </w:rPr>
        <w:t>клас А: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FF"/>
        </w:rPr>
        <w:t>- Network ID:</w:t>
      </w:r>
      <w:r w:rsidRPr="0087047D">
        <w:rPr>
          <w:color w:val="000000"/>
        </w:rPr>
        <w:t xml:space="preserve"> първи (най-старши) октет (байт);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FF"/>
        </w:rPr>
        <w:t>- Host ID:</w:t>
      </w:r>
      <w:r w:rsidRPr="0087047D">
        <w:rPr>
          <w:color w:val="000000"/>
        </w:rPr>
        <w:t xml:space="preserve"> младшите три октета.</w:t>
      </w:r>
      <w:r>
        <w:rPr>
          <w:color w:val="000000"/>
        </w:rPr>
        <w:t xml:space="preserve"> </w:t>
      </w:r>
      <w:r w:rsidRPr="0087047D">
        <w:rPr>
          <w:color w:val="000000"/>
        </w:rPr>
        <w:t>Т.е имаме само 256 мрежи. (Подобно е</w:t>
      </w:r>
      <w:r>
        <w:rPr>
          <w:color w:val="000000"/>
        </w:rPr>
        <w:t xml:space="preserve"> </w:t>
      </w:r>
      <w:r w:rsidRPr="0087047D">
        <w:rPr>
          <w:color w:val="000000"/>
        </w:rPr>
        <w:t>положението сега с IPv6). С разрастването на</w:t>
      </w:r>
      <w:r>
        <w:rPr>
          <w:color w:val="000000"/>
        </w:rPr>
        <w:t xml:space="preserve"> </w:t>
      </w:r>
      <w:r w:rsidRPr="0087047D">
        <w:rPr>
          <w:color w:val="000000"/>
        </w:rPr>
        <w:t>Интернет това става безсмислено.</w:t>
      </w:r>
      <w:r>
        <w:rPr>
          <w:color w:val="000000"/>
        </w:rPr>
        <w:t xml:space="preserve"> </w:t>
      </w:r>
      <w:r w:rsidRPr="0087047D">
        <w:rPr>
          <w:color w:val="000000"/>
        </w:rPr>
        <w:t>Въведени са</w:t>
      </w:r>
      <w:r w:rsidRPr="0087047D">
        <w:rPr>
          <w:i/>
          <w:iCs/>
          <w:color w:val="0000FF"/>
        </w:rPr>
        <w:t xml:space="preserve"> класовете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classful networking</w:t>
      </w:r>
      <w:r w:rsidRPr="0087047D">
        <w:rPr>
          <w:color w:val="000000"/>
        </w:rPr>
        <w:t>). От</w:t>
      </w:r>
      <w:r>
        <w:rPr>
          <w:color w:val="000000"/>
        </w:rPr>
        <w:t xml:space="preserve"> </w:t>
      </w:r>
      <w:r w:rsidRPr="0087047D">
        <w:rPr>
          <w:color w:val="000000"/>
        </w:rPr>
        <w:t>петте класа (A, B, C, D и E), три (A, B и C)</w:t>
      </w:r>
      <w:r>
        <w:rPr>
          <w:color w:val="000000"/>
        </w:rPr>
        <w:t xml:space="preserve"> </w:t>
      </w:r>
      <w:r w:rsidRPr="0087047D">
        <w:rPr>
          <w:color w:val="000000"/>
        </w:rPr>
        <w:t>имат различна дължина на мрежовата част.</w:t>
      </w:r>
      <w:r>
        <w:rPr>
          <w:color w:val="000000"/>
        </w:rPr>
        <w:t xml:space="preserve"> </w:t>
      </w:r>
      <w:r w:rsidRPr="0087047D">
        <w:rPr>
          <w:color w:val="000000"/>
        </w:rPr>
        <w:t>Груповите - Клас D (multicast) идентифицират</w:t>
      </w:r>
      <w:r>
        <w:rPr>
          <w:color w:val="000000"/>
        </w:rPr>
        <w:t xml:space="preserve"> </w:t>
      </w:r>
      <w:r w:rsidRPr="0087047D">
        <w:rPr>
          <w:color w:val="000000"/>
        </w:rPr>
        <w:t>отделни хостове. Клас E са резервирани.</w:t>
      </w:r>
    </w:p>
    <w:p w:rsidR="00095544" w:rsidRPr="009F64D9" w:rsidRDefault="00095544" w:rsidP="00095544">
      <w:pPr>
        <w:pStyle w:val="NoSpacing"/>
        <w:jc w:val="both"/>
        <w:rPr>
          <w:color w:val="3333CC"/>
        </w:rPr>
      </w:pPr>
      <w:r w:rsidRPr="0087047D">
        <w:rPr>
          <w:color w:val="000000"/>
        </w:rPr>
        <w:t>Около 1993 г. класовете A, B и C е</w:t>
      </w:r>
      <w:r>
        <w:rPr>
          <w:color w:val="000000"/>
        </w:rPr>
        <w:t xml:space="preserve"> </w:t>
      </w:r>
      <w:r w:rsidRPr="0087047D">
        <w:rPr>
          <w:color w:val="000000"/>
        </w:rPr>
        <w:t>заменено с</w:t>
      </w:r>
      <w:r w:rsidRPr="0087047D">
        <w:rPr>
          <w:color w:val="0000FF"/>
        </w:rPr>
        <w:t xml:space="preserve"> Classless Inter-Domain</w:t>
      </w:r>
      <w:r>
        <w:rPr>
          <w:color w:val="0000FF"/>
        </w:rPr>
        <w:t xml:space="preserve"> </w:t>
      </w:r>
      <w:r w:rsidRPr="0087047D">
        <w:rPr>
          <w:color w:val="0000FF"/>
        </w:rPr>
        <w:t>Routing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CIDR</w:t>
      </w:r>
      <w:r w:rsidRPr="0087047D">
        <w:rPr>
          <w:color w:val="000000"/>
        </w:rPr>
        <w:t>).</w:t>
      </w:r>
      <w:r>
        <w:rPr>
          <w:color w:val="000000"/>
        </w:rPr>
        <w:t xml:space="preserve"> </w:t>
      </w:r>
      <w:r w:rsidRPr="0087047D">
        <w:rPr>
          <w:color w:val="000000"/>
        </w:rPr>
        <w:t>Преразпределение на Клас A, B и C</w:t>
      </w:r>
      <w:r>
        <w:rPr>
          <w:color w:val="000000"/>
        </w:rPr>
        <w:t xml:space="preserve"> </w:t>
      </w:r>
      <w:r w:rsidRPr="0087047D">
        <w:rPr>
          <w:color w:val="000000"/>
        </w:rPr>
        <w:t>мрежите така, че се получават по-малки</w:t>
      </w:r>
      <w:r>
        <w:rPr>
          <w:color w:val="000000"/>
        </w:rPr>
        <w:t xml:space="preserve"> </w:t>
      </w:r>
      <w:r w:rsidRPr="0087047D">
        <w:rPr>
          <w:color w:val="000000"/>
        </w:rPr>
        <w:t>(или по-големи) блокове</w:t>
      </w:r>
      <w:r>
        <w:rPr>
          <w:color w:val="000000"/>
        </w:rPr>
        <w:t xml:space="preserve"> </w:t>
      </w:r>
      <w:r w:rsidRPr="0087047D">
        <w:rPr>
          <w:color w:val="000000"/>
        </w:rPr>
        <w:t>Те се присвояват на ISPs (които са</w:t>
      </w:r>
      <w:r w:rsidRPr="0087047D">
        <w:rPr>
          <w:color w:val="3333CC"/>
        </w:rPr>
        <w:t xml:space="preserve"> LIR –</w:t>
      </w:r>
      <w:r w:rsidR="00CC210A" w:rsidRPr="00CC210A">
        <w:rPr>
          <w:noProof/>
        </w:rPr>
        <w:pict>
          <v:shape id="_x0000_s1047" style="position:absolute;left:0;text-align:left;margin-left:29.25pt;margin-top:-12.75pt;width:10in;height:12.75pt;flip:y;z-index:-251634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 w:rsidRPr="00CC210A">
        <w:rPr>
          <w:noProof/>
        </w:rPr>
        <w:pict>
          <v:shape id="_x0000_s1049" style="position:absolute;left:0;text-align:left;margin-left:17.25pt;margin-top:-107.25pt;width:10in;height:540pt;z-index:-25165721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047D">
        <w:rPr>
          <w:color w:val="3333CC"/>
        </w:rPr>
        <w:t>Local Internet</w:t>
      </w:r>
      <w:r w:rsidRPr="0087047D">
        <w:rPr>
          <w:color w:val="0000FF"/>
        </w:rPr>
        <w:t xml:space="preserve"> Registries</w:t>
      </w:r>
      <w:r w:rsidRPr="0087047D">
        <w:rPr>
          <w:color w:val="000000"/>
        </w:rPr>
        <w:t>), а те от своя</w:t>
      </w:r>
      <w:r>
        <w:rPr>
          <w:color w:val="000000"/>
        </w:rPr>
        <w:t xml:space="preserve"> </w:t>
      </w:r>
      <w:r w:rsidRPr="0087047D">
        <w:rPr>
          <w:color w:val="000000"/>
        </w:rPr>
        <w:t>страна ги раздават на своите клиенти</w:t>
      </w:r>
      <w:r>
        <w:rPr>
          <w:color w:val="000000"/>
        </w:rPr>
        <w:t xml:space="preserve"> </w:t>
      </w:r>
      <w:r w:rsidRPr="0087047D">
        <w:rPr>
          <w:color w:val="000000"/>
        </w:rPr>
        <w:t>(</w:t>
      </w:r>
      <w:r w:rsidRPr="0087047D">
        <w:rPr>
          <w:color w:val="0000FF"/>
        </w:rPr>
        <w:t>PA – Provider Assigned</w:t>
      </w:r>
      <w:r w:rsidRPr="0087047D">
        <w:rPr>
          <w:color w:val="000000"/>
        </w:rPr>
        <w:t>)</w:t>
      </w:r>
      <w:r>
        <w:rPr>
          <w:color w:val="000000"/>
        </w:rPr>
        <w:t xml:space="preserve"> </w:t>
      </w:r>
      <w:r w:rsidRPr="0087047D">
        <w:rPr>
          <w:color w:val="000000"/>
        </w:rPr>
        <w:t>или директно на крайни клиенти</w:t>
      </w:r>
      <w:r>
        <w:rPr>
          <w:color w:val="000000"/>
        </w:rPr>
        <w:t xml:space="preserve">  </w:t>
      </w:r>
      <w:r w:rsidRPr="0087047D">
        <w:rPr>
          <w:color w:val="000000"/>
        </w:rPr>
        <w:t>(</w:t>
      </w:r>
      <w:r w:rsidRPr="0087047D">
        <w:rPr>
          <w:color w:val="0000FF"/>
        </w:rPr>
        <w:t>Provider Independent - PI</w:t>
      </w:r>
      <w:r w:rsidRPr="0087047D">
        <w:rPr>
          <w:color w:val="000000"/>
        </w:rPr>
        <w:t>), които</w:t>
      </w:r>
      <w:r>
        <w:rPr>
          <w:color w:val="000000"/>
        </w:rPr>
        <w:t xml:space="preserve">  </w:t>
      </w:r>
      <w:r w:rsidRPr="0087047D">
        <w:rPr>
          <w:color w:val="000000"/>
        </w:rPr>
        <w:t>съответно се разпределят по LANs</w:t>
      </w:r>
      <w:r>
        <w:rPr>
          <w:color w:val="000000"/>
        </w:rPr>
        <w:t xml:space="preserve"> </w:t>
      </w:r>
      <w:r w:rsidRPr="0087047D">
        <w:rPr>
          <w:color w:val="000000"/>
        </w:rPr>
        <w:t>вътре в организацията</w:t>
      </w:r>
      <w:r w:rsidRPr="009F64D9">
        <w:rPr>
          <w:b/>
          <w:color w:val="000000"/>
        </w:rPr>
        <w:t>. Присвояването на адреси не е произволно</w:t>
      </w:r>
      <w:r w:rsidRPr="0087047D">
        <w:rPr>
          <w:color w:val="000000"/>
        </w:rPr>
        <w:t>. Основен принцип в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маршрутизацията е, че IP адресът да</w:t>
      </w:r>
      <w:r>
        <w:rPr>
          <w:color w:val="000000"/>
        </w:rPr>
        <w:t xml:space="preserve"> </w:t>
      </w:r>
      <w:r w:rsidRPr="0087047D">
        <w:rPr>
          <w:color w:val="000000"/>
        </w:rPr>
        <w:t>показва мястото на обекта (възел,</w:t>
      </w:r>
      <w:r>
        <w:rPr>
          <w:color w:val="000000"/>
        </w:rPr>
        <w:t xml:space="preserve">  </w:t>
      </w:r>
      <w:r w:rsidRPr="0087047D">
        <w:rPr>
          <w:color w:val="000000"/>
        </w:rPr>
        <w:t>устройство) в мрежата. Т.е адрес,</w:t>
      </w:r>
      <w:r>
        <w:rPr>
          <w:color w:val="000000"/>
        </w:rPr>
        <w:t xml:space="preserve"> </w:t>
      </w:r>
      <w:r w:rsidRPr="0087047D">
        <w:rPr>
          <w:color w:val="000000"/>
        </w:rPr>
        <w:t>присвоен в една част от мрежата,</w:t>
      </w:r>
      <w:r>
        <w:rPr>
          <w:color w:val="000000"/>
        </w:rPr>
        <w:t xml:space="preserve"> </w:t>
      </w:r>
      <w:r w:rsidRPr="0087047D">
        <w:rPr>
          <w:color w:val="000000"/>
        </w:rPr>
        <w:t>няма да функционира в друга.</w:t>
      </w:r>
      <w:r>
        <w:rPr>
          <w:color w:val="000000"/>
        </w:rPr>
        <w:t xml:space="preserve"> </w:t>
      </w:r>
    </w:p>
    <w:p w:rsidR="00095544" w:rsidRPr="00305CF7" w:rsidRDefault="00095544" w:rsidP="00095544">
      <w:pPr>
        <w:pStyle w:val="NoSpacing"/>
        <w:jc w:val="both"/>
        <w:rPr>
          <w:lang w:val="en-US"/>
        </w:rPr>
      </w:pPr>
      <w:r>
        <w:rPr>
          <w:color w:val="000000"/>
        </w:rPr>
        <w:t xml:space="preserve"> </w:t>
      </w:r>
      <w:r w:rsidRPr="0087047D">
        <w:rPr>
          <w:color w:val="000000"/>
        </w:rPr>
        <w:t>Йерархична структура, създадена от</w:t>
      </w:r>
      <w:r>
        <w:rPr>
          <w:color w:val="000000"/>
        </w:rPr>
        <w:t xml:space="preserve">  </w:t>
      </w:r>
      <w:r w:rsidRPr="009F64D9">
        <w:rPr>
          <w:b/>
          <w:color w:val="000000"/>
        </w:rPr>
        <w:t>CIDR</w:t>
      </w:r>
      <w:r w:rsidRPr="0087047D">
        <w:rPr>
          <w:color w:val="000000"/>
        </w:rPr>
        <w:t xml:space="preserve"> и наблюдавана от</w:t>
      </w:r>
      <w:r w:rsidRPr="0087047D">
        <w:rPr>
          <w:color w:val="0000FF"/>
        </w:rPr>
        <w:t xml:space="preserve"> Internet</w:t>
      </w:r>
      <w:r>
        <w:rPr>
          <w:color w:val="0000FF"/>
        </w:rPr>
        <w:t xml:space="preserve"> </w:t>
      </w:r>
      <w:r w:rsidRPr="0087047D">
        <w:rPr>
          <w:color w:val="0000FF"/>
        </w:rPr>
        <w:t>Assigned Numbers Authority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IANA</w:t>
      </w:r>
      <w:r w:rsidRPr="0087047D">
        <w:rPr>
          <w:color w:val="000000"/>
        </w:rPr>
        <w:t>) и</w:t>
      </w:r>
      <w:r>
        <w:rPr>
          <w:color w:val="000000"/>
        </w:rPr>
        <w:t xml:space="preserve"> </w:t>
      </w:r>
      <w:r w:rsidRPr="0087047D">
        <w:rPr>
          <w:color w:val="000000"/>
        </w:rPr>
        <w:t>нейните регионални регистратори -</w:t>
      </w:r>
      <w:r>
        <w:rPr>
          <w:color w:val="000000"/>
        </w:rPr>
        <w:t xml:space="preserve"> </w:t>
      </w:r>
      <w:r w:rsidRPr="0087047D">
        <w:rPr>
          <w:color w:val="0000FF"/>
        </w:rPr>
        <w:t>Regional Internet Registries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RIRs</w:t>
      </w:r>
      <w:r w:rsidRPr="0087047D">
        <w:rPr>
          <w:color w:val="000000"/>
        </w:rPr>
        <w:t>),</w:t>
      </w:r>
      <w:r>
        <w:rPr>
          <w:color w:val="000000"/>
        </w:rPr>
        <w:t xml:space="preserve"> </w:t>
      </w:r>
      <w:r w:rsidRPr="0087047D">
        <w:rPr>
          <w:color w:val="000000"/>
        </w:rPr>
        <w:t>управлява присвояването на IP адреси</w:t>
      </w:r>
      <w:r>
        <w:rPr>
          <w:color w:val="000000"/>
        </w:rPr>
        <w:t xml:space="preserve"> </w:t>
      </w:r>
      <w:r w:rsidRPr="0087047D">
        <w:rPr>
          <w:color w:val="000000"/>
        </w:rPr>
        <w:t>в глобален мащаб.</w:t>
      </w:r>
      <w:r>
        <w:rPr>
          <w:color w:val="000000"/>
        </w:rPr>
        <w:t xml:space="preserve"> </w:t>
      </w:r>
      <w:r w:rsidRPr="0087047D">
        <w:rPr>
          <w:color w:val="000000"/>
        </w:rPr>
        <w:t>Всеки RIR поддържа публична база от</w:t>
      </w:r>
      <w:r>
        <w:rPr>
          <w:color w:val="000000"/>
        </w:rPr>
        <w:t xml:space="preserve"> </w:t>
      </w:r>
      <w:r w:rsidRPr="0087047D">
        <w:rPr>
          <w:color w:val="000000"/>
        </w:rPr>
        <w:t>данни</w:t>
      </w:r>
      <w:r w:rsidRPr="0087047D">
        <w:rPr>
          <w:color w:val="0000FF"/>
        </w:rPr>
        <w:t xml:space="preserve"> WHOIS</w:t>
      </w:r>
      <w:r w:rsidRPr="0087047D">
        <w:rPr>
          <w:color w:val="000000"/>
        </w:rPr>
        <w:t xml:space="preserve"> с информация за</w:t>
      </w:r>
      <w:r>
        <w:rPr>
          <w:color w:val="000000"/>
        </w:rPr>
        <w:t xml:space="preserve"> </w:t>
      </w:r>
      <w:r w:rsidRPr="0087047D">
        <w:rPr>
          <w:color w:val="000000"/>
        </w:rPr>
        <w:t>присвоените IP адреси.</w:t>
      </w:r>
      <w:r>
        <w:rPr>
          <w:color w:val="000000"/>
        </w:rPr>
        <w:t xml:space="preserve"> </w:t>
      </w:r>
    </w:p>
    <w:p w:rsidR="00305CF7" w:rsidRDefault="00305CF7" w:rsidP="00095544">
      <w:pPr>
        <w:pStyle w:val="NoSpacing"/>
        <w:jc w:val="both"/>
        <w:rPr>
          <w:color w:val="FF0000"/>
          <w:lang w:val="en-US"/>
        </w:rPr>
      </w:pPr>
    </w:p>
    <w:p w:rsidR="00095544" w:rsidRPr="00305CF7" w:rsidRDefault="00095544" w:rsidP="00095544">
      <w:pPr>
        <w:pStyle w:val="NoSpacing"/>
        <w:jc w:val="both"/>
        <w:rPr>
          <w:b/>
          <w:color w:val="FF0000"/>
        </w:rPr>
      </w:pPr>
      <w:r w:rsidRPr="00305CF7">
        <w:rPr>
          <w:b/>
          <w:color w:val="FF0000"/>
        </w:rPr>
        <w:t xml:space="preserve">Classless Inter-Domain Routing 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Classless Inter-Domain Routing (</w:t>
      </w:r>
      <w:r w:rsidRPr="0087047D">
        <w:rPr>
          <w:color w:val="0000FF"/>
        </w:rPr>
        <w:t>CIDR</w:t>
      </w:r>
      <w:r w:rsidRPr="0087047D">
        <w:rPr>
          <w:color w:val="000000"/>
        </w:rPr>
        <w:t>) включва:</w: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FF"/>
        </w:rPr>
        <w:t>· VLSM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variable-length subnet masking</w:t>
      </w:r>
      <w:r w:rsidRPr="0087047D">
        <w:rPr>
          <w:color w:val="000000"/>
        </w:rPr>
        <w:t>) –</w:t>
      </w:r>
      <w:r>
        <w:rPr>
          <w:color w:val="000000"/>
        </w:rPr>
        <w:t xml:space="preserve"> </w:t>
      </w:r>
      <w:r w:rsidRPr="0087047D">
        <w:rPr>
          <w:color w:val="000000"/>
        </w:rPr>
        <w:t>префикси с произволна дължина. Записва се</w:t>
      </w:r>
      <w:r>
        <w:rPr>
          <w:color w:val="000000"/>
        </w:rPr>
        <w:t xml:space="preserve"> </w:t>
      </w:r>
      <w:r w:rsidRPr="0087047D">
        <w:rPr>
          <w:color w:val="000000"/>
        </w:rPr>
        <w:t>с</w:t>
      </w:r>
      <w:r w:rsidRPr="0087047D">
        <w:rPr>
          <w:color w:val="000080"/>
        </w:rPr>
        <w:t xml:space="preserve"> /брой на битове</w:t>
      </w:r>
      <w:r w:rsidRPr="0087047D">
        <w:rPr>
          <w:color w:val="000000"/>
        </w:rPr>
        <w:t xml:space="preserve"> (1-ци) в префикса</w:t>
      </w:r>
      <w:r>
        <w:rPr>
          <w:color w:val="000000"/>
        </w:rPr>
        <w:t xml:space="preserve"> </w:t>
      </w:r>
      <w:r w:rsidRPr="0087047D">
        <w:rPr>
          <w:color w:val="000000"/>
        </w:rPr>
        <w:t>например, 1</w:t>
      </w:r>
      <w:r w:rsidRPr="0087047D">
        <w:rPr>
          <w:color w:val="0000FF"/>
        </w:rPr>
        <w:t>92.168.0.0/16</w:t>
      </w:r>
      <w:r w:rsidRPr="0087047D">
        <w:rPr>
          <w:color w:val="000000"/>
        </w:rPr>
        <w:t>. По-ефективно</w:t>
      </w:r>
      <w:r>
        <w:rPr>
          <w:color w:val="000000"/>
        </w:rPr>
        <w:t xml:space="preserve"> </w:t>
      </w:r>
      <w:r w:rsidRPr="0087047D">
        <w:rPr>
          <w:color w:val="000000"/>
        </w:rPr>
        <w:t>използване на изчерпващите се IPv4 адреси.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· събиране (</w:t>
      </w:r>
      <w:r w:rsidRPr="0087047D">
        <w:rPr>
          <w:b/>
          <w:bCs/>
          <w:color w:val="000000"/>
        </w:rPr>
        <w:t>aggregation)</w:t>
      </w:r>
      <w:r w:rsidRPr="0087047D">
        <w:rPr>
          <w:color w:val="000000"/>
        </w:rPr>
        <w:t xml:space="preserve"> на множество</w:t>
      </w:r>
      <w:r>
        <w:rPr>
          <w:color w:val="000000"/>
        </w:rPr>
        <w:t xml:space="preserve"> </w:t>
      </w:r>
      <w:r w:rsidRPr="0087047D">
        <w:rPr>
          <w:color w:val="000000"/>
        </w:rPr>
        <w:t>последователни префикси в “</w:t>
      </w:r>
      <w:r w:rsidRPr="0087047D">
        <w:rPr>
          <w:color w:val="0000FF"/>
        </w:rPr>
        <w:t>супермрежи</w:t>
      </w:r>
      <w:r w:rsidRPr="0087047D">
        <w:rPr>
          <w:color w:val="000000"/>
        </w:rPr>
        <w:t>”</w:t>
      </w:r>
      <w:r>
        <w:rPr>
          <w:color w:val="000000"/>
        </w:rPr>
        <w:t xml:space="preserve"> </w:t>
      </w:r>
      <w:r w:rsidRPr="0087047D">
        <w:rPr>
          <w:color w:val="000000"/>
        </w:rPr>
        <w:t>(</w:t>
      </w:r>
      <w:r w:rsidRPr="0087047D">
        <w:rPr>
          <w:b/>
          <w:bCs/>
          <w:color w:val="0000FF"/>
        </w:rPr>
        <w:t>supernets</w:t>
      </w:r>
      <w:r w:rsidRPr="0087047D">
        <w:rPr>
          <w:color w:val="000000"/>
        </w:rPr>
        <w:t>), наречено още обобщаване на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 -</w:t>
      </w:r>
      <w:r w:rsidRPr="0087047D">
        <w:rPr>
          <w:b/>
          <w:bCs/>
          <w:color w:val="0000FF"/>
        </w:rPr>
        <w:t xml:space="preserve"> route summarization</w:t>
      </w:r>
      <w:r w:rsidRPr="0087047D">
        <w:rPr>
          <w:color w:val="000000"/>
        </w:rPr>
        <w:t>.</w:t>
      </w:r>
      <w:r w:rsidR="00CC210A">
        <w:rPr>
          <w:noProof/>
        </w:rPr>
        <w:pict>
          <v:shape id="_x0000_s1029" style="position:absolute;left:0;text-align:left;margin-left:0;margin-top:0;width:10in;height:540pt;z-index:-251653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30" style="position:absolute;left:0;text-align:left;margin-left:0;margin-top:0;width:10in;height:540pt;z-index:-251652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</w:pPr>
    </w:p>
    <w:p w:rsidR="00305CF7" w:rsidRDefault="00305CF7" w:rsidP="00095544">
      <w:pPr>
        <w:pStyle w:val="NoSpacing"/>
        <w:jc w:val="both"/>
        <w:rPr>
          <w:color w:val="FF0000"/>
          <w:lang w:val="en-US"/>
        </w:rPr>
      </w:pPr>
    </w:p>
    <w:p w:rsidR="00305CF7" w:rsidRDefault="00305CF7" w:rsidP="00095544">
      <w:pPr>
        <w:pStyle w:val="NoSpacing"/>
        <w:jc w:val="both"/>
        <w:rPr>
          <w:color w:val="FF0000"/>
          <w:lang w:val="en-US"/>
        </w:rPr>
      </w:pPr>
    </w:p>
    <w:p w:rsidR="00305CF7" w:rsidRDefault="00305CF7" w:rsidP="00095544">
      <w:pPr>
        <w:pStyle w:val="NoSpacing"/>
        <w:jc w:val="both"/>
        <w:rPr>
          <w:color w:val="FF0000"/>
          <w:lang w:val="en-US"/>
        </w:rPr>
      </w:pPr>
    </w:p>
    <w:p w:rsidR="00095544" w:rsidRPr="00305CF7" w:rsidRDefault="00095544" w:rsidP="00095544">
      <w:pPr>
        <w:pStyle w:val="NoSpacing"/>
        <w:jc w:val="both"/>
        <w:rPr>
          <w:b/>
          <w:color w:val="FF0000"/>
        </w:rPr>
      </w:pPr>
      <w:r w:rsidRPr="00305CF7">
        <w:rPr>
          <w:b/>
          <w:color w:val="FF0000"/>
        </w:rPr>
        <w:t>CIDR и VLSM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С помощта на</w:t>
      </w:r>
      <w:r w:rsidRPr="0087047D">
        <w:rPr>
          <w:color w:val="0000FF"/>
        </w:rPr>
        <w:t xml:space="preserve"> VLSM</w:t>
      </w:r>
      <w:r w:rsidRPr="0087047D">
        <w:rPr>
          <w:color w:val="000000"/>
        </w:rPr>
        <w:t xml:space="preserve"> се извършва обобщаване в</w:t>
      </w:r>
      <w:r>
        <w:rPr>
          <w:color w:val="000000"/>
        </w:rPr>
        <w:t xml:space="preserve"> </w:t>
      </w:r>
      <w:r w:rsidRPr="0087047D">
        <w:rPr>
          <w:color w:val="000000"/>
        </w:rPr>
        <w:t>супермрежи (</w:t>
      </w:r>
      <w:r w:rsidRPr="0087047D">
        <w:rPr>
          <w:color w:val="0000FF"/>
        </w:rPr>
        <w:t>supernetting</w:t>
      </w:r>
      <w:r w:rsidRPr="0087047D">
        <w:rPr>
          <w:color w:val="000000"/>
        </w:rPr>
        <w:t>) –</w:t>
      </w:r>
      <w:r w:rsidRPr="0087047D">
        <w:rPr>
          <w:color w:val="0000FF"/>
        </w:rPr>
        <w:t xml:space="preserve"> съкращаване на броя на</w:t>
      </w:r>
      <w:r>
        <w:rPr>
          <w:color w:val="0000FF"/>
        </w:rPr>
        <w:t xml:space="preserve"> </w:t>
      </w:r>
      <w:r w:rsidRPr="0087047D">
        <w:rPr>
          <w:color w:val="0000FF"/>
        </w:rPr>
        <w:t>1-те от дясно на ляво</w:t>
      </w:r>
      <w:r w:rsidRPr="0087047D">
        <w:rPr>
          <w:color w:val="000000"/>
        </w:rPr>
        <w:t>, което е обратно на деленето</w:t>
      </w:r>
      <w:r>
        <w:rPr>
          <w:color w:val="000000"/>
        </w:rPr>
        <w:t xml:space="preserve"> </w:t>
      </w:r>
      <w:r w:rsidRPr="0087047D">
        <w:rPr>
          <w:color w:val="000000"/>
        </w:rPr>
        <w:t>на подмрежи (</w:t>
      </w:r>
      <w:r w:rsidRPr="0087047D">
        <w:rPr>
          <w:color w:val="0000FF"/>
        </w:rPr>
        <w:t>subnetting</w:t>
      </w:r>
      <w:r w:rsidRPr="0087047D">
        <w:rPr>
          <w:color w:val="000000"/>
        </w:rPr>
        <w:t>) -</w:t>
      </w:r>
      <w:r w:rsidRPr="0087047D">
        <w:rPr>
          <w:color w:val="0000FF"/>
        </w:rPr>
        <w:t xml:space="preserve"> увеличаване на броя на 1-те от ляво на дясно</w:t>
      </w:r>
      <w:r w:rsidRPr="0087047D">
        <w:rPr>
          <w:color w:val="000000"/>
        </w:rPr>
        <w:t>.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Където е възможно в Интернет се анонсират</w:t>
      </w:r>
      <w:r>
        <w:rPr>
          <w:color w:val="000000"/>
        </w:rPr>
        <w:t xml:space="preserve"> </w:t>
      </w:r>
      <w:r w:rsidRPr="0087047D">
        <w:rPr>
          <w:color w:val="000000"/>
        </w:rPr>
        <w:t>супермрежите, намалявайки броя на “редовете” в</w:t>
      </w:r>
      <w:r>
        <w:rPr>
          <w:color w:val="000000"/>
        </w:rPr>
        <w:t xml:space="preserve"> </w:t>
      </w:r>
      <w:r w:rsidRPr="0087047D">
        <w:rPr>
          <w:color w:val="000000"/>
        </w:rPr>
        <w:t>глоблната таблица с маршрутите.</w:t>
      </w:r>
      <w:r>
        <w:rPr>
          <w:color w:val="000000"/>
        </w:rPr>
        <w:t xml:space="preserve"> </w:t>
      </w:r>
      <w:r w:rsidRPr="0087047D">
        <w:rPr>
          <w:color w:val="000000"/>
        </w:rPr>
        <w:t>Например,</w:t>
      </w:r>
      <w:r w:rsidRPr="0087047D">
        <w:rPr>
          <w:color w:val="0000FF"/>
        </w:rPr>
        <w:t xml:space="preserve"> 16 последователни Клас C (/24)</w:t>
      </w:r>
      <w:r w:rsidRPr="0087047D">
        <w:rPr>
          <w:color w:val="000000"/>
        </w:rPr>
        <w:t xml:space="preserve"> ще се</w:t>
      </w:r>
      <w:r>
        <w:rPr>
          <w:color w:val="000000"/>
        </w:rPr>
        <w:t xml:space="preserve"> </w:t>
      </w:r>
      <w:r w:rsidRPr="0087047D">
        <w:rPr>
          <w:color w:val="000000"/>
        </w:rPr>
        <w:t>анонсират като</w:t>
      </w:r>
      <w:r w:rsidRPr="0087047D">
        <w:rPr>
          <w:color w:val="0000FF"/>
        </w:rPr>
        <w:t xml:space="preserve"> един единствен /20</w:t>
      </w:r>
      <w:r w:rsidRPr="0087047D">
        <w:rPr>
          <w:color w:val="000000"/>
        </w:rPr>
        <w:t xml:space="preserve"> префикс, респ.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 (</w:t>
      </w:r>
      <w:r w:rsidRPr="0087047D">
        <w:rPr>
          <w:color w:val="0000FF"/>
        </w:rPr>
        <w:t>2</w:t>
      </w:r>
      <w:r w:rsidR="00305CF7">
        <w:rPr>
          <w:color w:val="0000FF"/>
          <w:lang w:val="en-US"/>
        </w:rPr>
        <w:t>^</w:t>
      </w:r>
      <w:r w:rsidRPr="0087047D">
        <w:rPr>
          <w:color w:val="0000FF"/>
        </w:rPr>
        <w:t>4 = 16</w:t>
      </w:r>
      <w:r w:rsidRPr="0087047D">
        <w:rPr>
          <w:color w:val="000000"/>
        </w:rPr>
        <w:t>).</w:t>
      </w:r>
      <w:r w:rsidRPr="0087047D">
        <w:rPr>
          <w:color w:val="0000FF"/>
        </w:rPr>
        <w:t xml:space="preserve"> Два</w:t>
      </w:r>
      <w:r w:rsidRPr="0087047D">
        <w:rPr>
          <w:color w:val="000000"/>
        </w:rPr>
        <w:t xml:space="preserve"> последователни префикса</w:t>
      </w:r>
      <w:r w:rsidRPr="0087047D">
        <w:rPr>
          <w:color w:val="0000FF"/>
        </w:rPr>
        <w:t xml:space="preserve"> /20</w:t>
      </w:r>
      <w:r>
        <w:rPr>
          <w:color w:val="0000FF"/>
        </w:rPr>
        <w:t xml:space="preserve"> </w:t>
      </w:r>
      <w:r w:rsidRPr="0087047D">
        <w:rPr>
          <w:color w:val="000000"/>
        </w:rPr>
        <w:t>- като</w:t>
      </w:r>
      <w:r w:rsidRPr="0087047D">
        <w:rPr>
          <w:color w:val="0000FF"/>
        </w:rPr>
        <w:t xml:space="preserve"> /19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2</w:t>
      </w:r>
      <w:r w:rsidR="00305CF7">
        <w:rPr>
          <w:color w:val="0000FF"/>
          <w:lang w:val="en-US"/>
        </w:rPr>
        <w:t>^</w:t>
      </w:r>
      <w:r w:rsidRPr="0087047D">
        <w:rPr>
          <w:color w:val="0000FF"/>
        </w:rPr>
        <w:t>1 = 2</w:t>
      </w:r>
      <w:r w:rsidRPr="0087047D">
        <w:rPr>
          <w:color w:val="000000"/>
        </w:rPr>
        <w:t>).</w:t>
      </w:r>
      <w:r w:rsidR="00CC210A">
        <w:rPr>
          <w:noProof/>
        </w:rPr>
        <w:pict>
          <v:shape id="_x0000_s1031" style="position:absolute;left:0;text-align:left;margin-left:0;margin-top:0;width:10in;height:540pt;z-index:-2516510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32" style="position:absolute;left:0;text-align:left;margin-left:0;margin-top:0;width:10in;height:540pt;z-index:-2516500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CC210A" w:rsidP="00095544">
      <w:pPr>
        <w:pStyle w:val="NoSpacing"/>
        <w:jc w:val="both"/>
      </w:pPr>
      <w:r>
        <w:rPr>
          <w:noProof/>
        </w:rPr>
        <w:pict>
          <v:shape id="_x0000_s1033" style="position:absolute;left:0;text-align:left;margin-left:0;margin-top:0;width:10in;height:540pt;z-index:-2516490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0;margin-top:0;width:10in;height:540pt;z-index:-2516480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87047D">
        <w:t>Раздаване на IP адреси (Address</w:t>
      </w:r>
      <w:r w:rsidR="00095544">
        <w:t xml:space="preserve"> </w:t>
      </w:r>
      <w:r w:rsidR="00095544" w:rsidRPr="0087047D">
        <w:t>Allocation). ICANN.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FF"/>
        </w:rPr>
        <w:t>Internet Corporation for Assigned Names and Numbers</w:t>
      </w:r>
      <w:r w:rsidRPr="0087047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–</w:t>
      </w:r>
      <w:r w:rsidRPr="0087047D">
        <w:rPr>
          <w:color w:val="0000FF"/>
        </w:rPr>
        <w:t xml:space="preserve"> ICANN</w:t>
      </w:r>
      <w:r>
        <w:rPr>
          <w:color w:val="0000FF"/>
        </w:rPr>
        <w:t xml:space="preserve"> </w:t>
      </w:r>
      <w:r w:rsidRPr="0087047D">
        <w:rPr>
          <w:color w:val="0000FF"/>
        </w:rPr>
        <w:t>(icann.org)</w:t>
      </w:r>
      <w:r w:rsidRPr="0087047D">
        <w:rPr>
          <w:color w:val="000000"/>
        </w:rPr>
        <w:t xml:space="preserve"> координира процеса по разпределяне на уникалните</w:t>
      </w:r>
      <w:r>
        <w:rPr>
          <w:color w:val="000000"/>
        </w:rPr>
        <w:t xml:space="preserve"> </w:t>
      </w:r>
      <w:r w:rsidRPr="0087047D">
        <w:rPr>
          <w:color w:val="000000"/>
        </w:rPr>
        <w:t>идентификатори в Интернет.</w:t>
      </w:r>
      <w:r>
        <w:rPr>
          <w:color w:val="000000"/>
        </w:rPr>
        <w:t xml:space="preserve"> </w:t>
      </w:r>
      <w:r w:rsidRPr="0087047D">
        <w:rPr>
          <w:color w:val="000000"/>
        </w:rPr>
        <w:t>ICANN е основана в 1998 г.</w:t>
      </w:r>
      <w:r w:rsidR="00CC210A">
        <w:rPr>
          <w:noProof/>
        </w:rPr>
        <w:pict>
          <v:shape id="_x0000_s1035" style="position:absolute;left:0;text-align:left;margin-left:0;margin-top:0;width:10in;height:540pt;z-index:-2516469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C210A">
        <w:rPr>
          <w:noProof/>
        </w:rPr>
        <w:pict>
          <v:shape id="_x0000_s1036" style="position:absolute;left:0;text-align:left;margin-left:0;margin-top:0;width:10in;height:540pt;z-index:-251645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  <w:rPr>
          <w:color w:val="000000"/>
          <w:lang w:val="en-US"/>
        </w:rPr>
      </w:pPr>
      <w:r w:rsidRPr="0087047D">
        <w:t>Address Allocation. IANA.</w:t>
      </w:r>
      <w:r w:rsidR="00CC210A" w:rsidRPr="00CC210A">
        <w:rPr>
          <w:noProof/>
        </w:rPr>
        <w:pict>
          <v:shape id="_x0000_s1037" style="position:absolute;left:0;text-align:left;margin-left:0;margin-top:0;width:10in;height:540pt;z-index:-251644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t xml:space="preserve"> </w:t>
      </w:r>
      <w:r w:rsidRPr="0087047D">
        <w:t>Address Allocation</w:t>
      </w:r>
      <w:r>
        <w:t xml:space="preserve"> </w:t>
      </w:r>
      <w:r w:rsidRPr="0087047D">
        <w:rPr>
          <w:color w:val="000000"/>
        </w:rPr>
        <w:t>Regional Internet Registries (</w:t>
      </w:r>
      <w:r w:rsidRPr="0087047D">
        <w:rPr>
          <w:color w:val="0000FF"/>
        </w:rPr>
        <w:t>RIRs</w:t>
      </w:r>
      <w:r w:rsidRPr="0087047D">
        <w:rPr>
          <w:color w:val="000000"/>
        </w:rPr>
        <w:t>) управляват, разпределят и</w:t>
      </w:r>
      <w:r>
        <w:rPr>
          <w:color w:val="000000"/>
        </w:rPr>
        <w:t xml:space="preserve"> </w:t>
      </w:r>
      <w:r w:rsidRPr="0087047D">
        <w:rPr>
          <w:color w:val="000000"/>
        </w:rPr>
        <w:t>регистрират публичните Internet Number Resources в</w:t>
      </w:r>
      <w:r>
        <w:rPr>
          <w:color w:val="000000"/>
        </w:rPr>
        <w:t xml:space="preserve"> </w:t>
      </w:r>
      <w:r w:rsidRPr="0087047D">
        <w:rPr>
          <w:color w:val="000000"/>
        </w:rPr>
        <w:t>поверените им области.</w:t>
      </w:r>
      <w:r>
        <w:rPr>
          <w:color w:val="000000"/>
        </w:rPr>
        <w:t xml:space="preserve"> </w:t>
      </w:r>
    </w:p>
    <w:p w:rsidR="00305CF7" w:rsidRDefault="00305CF7" w:rsidP="00095544">
      <w:pPr>
        <w:pStyle w:val="NoSpacing"/>
        <w:jc w:val="both"/>
        <w:rPr>
          <w:color w:val="000000"/>
          <w:lang w:val="en-US"/>
        </w:rPr>
      </w:pPr>
    </w:p>
    <w:p w:rsidR="00305CF7" w:rsidRDefault="00305CF7" w:rsidP="00095544">
      <w:pPr>
        <w:pStyle w:val="NoSpacing"/>
        <w:jc w:val="both"/>
        <w:rPr>
          <w:lang w:val="en-US"/>
        </w:rPr>
      </w:pPr>
      <w:r>
        <w:t xml:space="preserve">Съществува и обратната концепция: </w:t>
      </w:r>
      <w:r>
        <w:rPr>
          <w:rStyle w:val="Strong"/>
        </w:rPr>
        <w:t>supernetting</w:t>
      </w:r>
      <w:r>
        <w:t xml:space="preserve">. При него се увеличава броят хостове чрез обединяване на две или повече мрежи (броят е число, кратно на 2). Това не се позволява при класова адресация (по ред причини, свързани най-вече с маршрутизацията). Прилага се при </w:t>
      </w:r>
      <w:r>
        <w:rPr>
          <w:rStyle w:val="Strong"/>
        </w:rPr>
        <w:t>CIDR</w:t>
      </w:r>
      <w:r>
        <w:t xml:space="preserve"> (Classless Inter-Domain Routing) - схема на адресация, при която мрежи представляват не класови мрежи, а адресни блокове с определна маска (например, </w:t>
      </w:r>
      <w:r>
        <w:rPr>
          <w:rStyle w:val="Strong"/>
        </w:rPr>
        <w:t>202.135.64.0 /27</w:t>
      </w:r>
      <w:r>
        <w:t xml:space="preserve"> - ако не е ясно, разпишете си го в двоичен вид и вижте откъде почват само нули). В безкласовите мрежи работят безкласови протоколи за маршрутизация (маршрутните протоколи изграждат "таблица на маршрутите", според която рутърът насочва пакетите).</w:t>
      </w:r>
    </w:p>
    <w:p w:rsidR="00305CF7" w:rsidRPr="00305CF7" w:rsidRDefault="00305CF7" w:rsidP="00095544">
      <w:pPr>
        <w:pStyle w:val="NoSpacing"/>
        <w:jc w:val="both"/>
        <w:rPr>
          <w:lang w:val="en-US"/>
        </w:rPr>
      </w:pPr>
    </w:p>
    <w:p w:rsidR="00305CF7" w:rsidRPr="00305CF7" w:rsidRDefault="00305CF7" w:rsidP="00095544">
      <w:pPr>
        <w:pStyle w:val="NoSpacing"/>
        <w:jc w:val="both"/>
        <w:rPr>
          <w:b/>
          <w:lang w:val="en-US"/>
        </w:rPr>
      </w:pPr>
      <w:r w:rsidRPr="00305CF7">
        <w:rPr>
          <w:b/>
        </w:rPr>
        <w:t xml:space="preserve">Протокол </w:t>
      </w:r>
      <w:r w:rsidRPr="00305CF7">
        <w:rPr>
          <w:b/>
          <w:lang w:val="en-US"/>
        </w:rPr>
        <w:t>IPv6</w:t>
      </w:r>
    </w:p>
    <w:p w:rsidR="00305CF7" w:rsidRPr="00305CF7" w:rsidRDefault="00305CF7" w:rsidP="00305CF7">
      <w:pPr>
        <w:pStyle w:val="NoSpacing"/>
      </w:pPr>
      <w:r w:rsidRPr="00305CF7">
        <w:t xml:space="preserve">Създаването на протокола </w:t>
      </w:r>
      <w:r w:rsidRPr="00305CF7">
        <w:rPr>
          <w:b/>
          <w:bCs/>
        </w:rPr>
        <w:t>IPv6</w:t>
      </w:r>
      <w:r w:rsidRPr="00305CF7">
        <w:t xml:space="preserve"> бе наложено от бързото разрастване на Интернет и вследствие на това очертаващия се проблем с недостиг на IP-адреси. Новият </w:t>
      </w:r>
      <w:r w:rsidRPr="00305CF7">
        <w:rPr>
          <w:b/>
          <w:bCs/>
        </w:rPr>
        <w:t>протокол</w:t>
      </w:r>
      <w:r w:rsidRPr="00305CF7">
        <w:t xml:space="preserve"> предлага адресно пространство от 128 бита вместо 32 при IPv4. Внедряването му представлява сериозен проблем, тъй като води след себе си необходимостта от промяна на голяма част от съществуващия софтуер.</w:t>
      </w:r>
      <w:r>
        <w:rPr>
          <w:lang w:val="en-US"/>
        </w:rPr>
        <w:t xml:space="preserve"> </w:t>
      </w:r>
      <w:r w:rsidRPr="00305CF7">
        <w:t xml:space="preserve">Адресното пространство </w:t>
      </w:r>
      <w:r w:rsidRPr="00305CF7">
        <w:rPr>
          <w:b/>
          <w:bCs/>
        </w:rPr>
        <w:t>IPv6</w:t>
      </w:r>
      <w:r w:rsidRPr="00305CF7">
        <w:t xml:space="preserve"> ще се разпределя от IANA (Internet Assigned Numbers Authority - комисия по стандартни числа в Интернет [RFC-1881]). Протоколът </w:t>
      </w:r>
      <w:r w:rsidRPr="00305CF7">
        <w:rPr>
          <w:b/>
          <w:bCs/>
        </w:rPr>
        <w:t>IPv6</w:t>
      </w:r>
      <w:r w:rsidRPr="00305CF7">
        <w:t xml:space="preserve"> (RFC-1883) се явява приемник на протокола IPv4(RFC-791). Промените в </w:t>
      </w:r>
      <w:r w:rsidRPr="00305CF7">
        <w:rPr>
          <w:b/>
          <w:bCs/>
        </w:rPr>
        <w:t>IPv6</w:t>
      </w:r>
      <w:r w:rsidRPr="00305CF7">
        <w:t xml:space="preserve"> по отношение на IPv4 могат да се представят в следните групи:</w:t>
      </w:r>
    </w:p>
    <w:p w:rsidR="00305CF7" w:rsidRPr="00305CF7" w:rsidRDefault="00305CF7" w:rsidP="00305CF7">
      <w:pPr>
        <w:pStyle w:val="NoSpacing"/>
        <w:jc w:val="both"/>
        <w:rPr>
          <w:b/>
          <w:bCs/>
        </w:rPr>
      </w:pPr>
      <w:r w:rsidRPr="00305CF7">
        <w:rPr>
          <w:b/>
          <w:bCs/>
        </w:rPr>
        <w:t>Разширена адресация</w:t>
      </w:r>
    </w:p>
    <w:p w:rsidR="00305CF7" w:rsidRPr="00305CF7" w:rsidRDefault="00305CF7" w:rsidP="00305CF7">
      <w:pPr>
        <w:pStyle w:val="NoSpacing"/>
      </w:pPr>
      <w:r w:rsidRPr="00305CF7">
        <w:t xml:space="preserve">В </w:t>
      </w:r>
      <w:r w:rsidRPr="00305CF7">
        <w:rPr>
          <w:b/>
          <w:bCs/>
        </w:rPr>
        <w:t>IPv6</w:t>
      </w:r>
      <w:r w:rsidRPr="00305CF7">
        <w:t xml:space="preserve"> дължината на адреса е разширена до 128 бит (32 бита при IPv4), което позволява </w:t>
      </w:r>
    </w:p>
    <w:p w:rsidR="00305CF7" w:rsidRPr="00305CF7" w:rsidRDefault="00305CF7" w:rsidP="00305CF7">
      <w:pPr>
        <w:pStyle w:val="NoSpacing"/>
        <w:numPr>
          <w:ilvl w:val="0"/>
          <w:numId w:val="5"/>
        </w:numPr>
      </w:pPr>
      <w:r w:rsidRPr="00305CF7">
        <w:t xml:space="preserve">Да се осигури по-голямо ниво на йерархия; </w:t>
      </w:r>
    </w:p>
    <w:p w:rsidR="00305CF7" w:rsidRPr="00305CF7" w:rsidRDefault="00305CF7" w:rsidP="00305CF7">
      <w:pPr>
        <w:pStyle w:val="NoSpacing"/>
        <w:numPr>
          <w:ilvl w:val="0"/>
          <w:numId w:val="5"/>
        </w:numPr>
      </w:pPr>
      <w:r w:rsidRPr="00305CF7">
        <w:t xml:space="preserve">Да се увеличат числото на адресираните възли; </w:t>
      </w:r>
    </w:p>
    <w:p w:rsidR="00305CF7" w:rsidRPr="00305CF7" w:rsidRDefault="00305CF7" w:rsidP="00305CF7">
      <w:pPr>
        <w:pStyle w:val="NoSpacing"/>
        <w:numPr>
          <w:ilvl w:val="0"/>
          <w:numId w:val="5"/>
        </w:numPr>
      </w:pPr>
      <w:r w:rsidRPr="00305CF7">
        <w:t xml:space="preserve">Да се опрости авто-конфигурирането. </w:t>
      </w:r>
    </w:p>
    <w:p w:rsidR="00305CF7" w:rsidRPr="00305CF7" w:rsidRDefault="00305CF7" w:rsidP="00305CF7">
      <w:pPr>
        <w:pStyle w:val="NoSpacing"/>
        <w:jc w:val="both"/>
        <w:rPr>
          <w:b/>
          <w:bCs/>
        </w:rPr>
      </w:pPr>
      <w:r w:rsidRPr="00305CF7">
        <w:rPr>
          <w:b/>
          <w:bCs/>
        </w:rPr>
        <w:t>Променен формат на заглавието</w:t>
      </w:r>
    </w:p>
    <w:p w:rsidR="00305CF7" w:rsidRPr="00305CF7" w:rsidRDefault="00305CF7" w:rsidP="00305CF7">
      <w:pPr>
        <w:pStyle w:val="NoSpacing"/>
      </w:pPr>
      <w:r w:rsidRPr="00305CF7">
        <w:t xml:space="preserve">Някои полета от заглавието на IPv4 са премахнати или са направени опционни с цел намаляване на времето за обработка, при което се намалява влиянието на увеличената разрядност на адресите в </w:t>
      </w:r>
      <w:r w:rsidRPr="00305CF7">
        <w:rPr>
          <w:b/>
          <w:bCs/>
        </w:rPr>
        <w:t>IPv6</w:t>
      </w:r>
      <w:r w:rsidRPr="00305CF7">
        <w:t>.</w:t>
      </w:r>
    </w:p>
    <w:p w:rsidR="00305CF7" w:rsidRPr="00305CF7" w:rsidRDefault="00305CF7" w:rsidP="00305CF7">
      <w:pPr>
        <w:pStyle w:val="NoSpacing"/>
      </w:pPr>
      <w:r w:rsidRPr="00305CF7">
        <w:t> </w:t>
      </w:r>
    </w:p>
    <w:p w:rsidR="00305CF7" w:rsidRPr="00305CF7" w:rsidRDefault="00305CF7" w:rsidP="00305CF7">
      <w:pPr>
        <w:pStyle w:val="NoSpacing"/>
        <w:jc w:val="both"/>
        <w:rPr>
          <w:b/>
          <w:bCs/>
        </w:rPr>
      </w:pPr>
      <w:r w:rsidRPr="00305CF7">
        <w:rPr>
          <w:b/>
          <w:bCs/>
        </w:rPr>
        <w:t xml:space="preserve">Подобрена поддръжка на разширения и опции </w:t>
      </w:r>
    </w:p>
    <w:p w:rsidR="00305CF7" w:rsidRPr="00305CF7" w:rsidRDefault="00305CF7" w:rsidP="00305CF7">
      <w:pPr>
        <w:pStyle w:val="NoSpacing"/>
      </w:pPr>
      <w:r w:rsidRPr="00305CF7">
        <w:t>Промените в кодирането на опции в IP-заглавието позволява да се облекчи преадресирането на пакетите и прави по лесно въвеждането на допълнителни опции.</w:t>
      </w:r>
    </w:p>
    <w:p w:rsidR="00305CF7" w:rsidRPr="00305CF7" w:rsidRDefault="00305CF7" w:rsidP="00305CF7">
      <w:pPr>
        <w:pStyle w:val="NoSpacing"/>
      </w:pPr>
      <w:r w:rsidRPr="00305CF7">
        <w:t> </w:t>
      </w:r>
    </w:p>
    <w:p w:rsidR="00305CF7" w:rsidRPr="00305CF7" w:rsidRDefault="00305CF7" w:rsidP="00305CF7">
      <w:pPr>
        <w:pStyle w:val="NoSpacing"/>
        <w:jc w:val="both"/>
        <w:rPr>
          <w:b/>
          <w:bCs/>
        </w:rPr>
      </w:pPr>
      <w:r w:rsidRPr="00305CF7">
        <w:rPr>
          <w:b/>
          <w:bCs/>
        </w:rPr>
        <w:t>Въведена възможност за маркиране на потоци от данни</w:t>
      </w:r>
    </w:p>
    <w:p w:rsidR="00305CF7" w:rsidRPr="00305CF7" w:rsidRDefault="00305CF7" w:rsidP="00305CF7">
      <w:pPr>
        <w:pStyle w:val="NoSpacing"/>
      </w:pPr>
      <w:r w:rsidRPr="00305CF7">
        <w:t>Позволява да се маркират определени транспортни потоци, за които се изисква определена процедура на обработка.</w:t>
      </w:r>
    </w:p>
    <w:p w:rsidR="00305CF7" w:rsidRPr="00305CF7" w:rsidRDefault="00305CF7" w:rsidP="00305CF7">
      <w:pPr>
        <w:pStyle w:val="NoSpacing"/>
      </w:pPr>
      <w:r w:rsidRPr="00305CF7">
        <w:t> </w:t>
      </w:r>
    </w:p>
    <w:p w:rsidR="00305CF7" w:rsidRPr="00305CF7" w:rsidRDefault="00305CF7" w:rsidP="00305CF7">
      <w:pPr>
        <w:pStyle w:val="NoSpacing"/>
        <w:jc w:val="both"/>
        <w:rPr>
          <w:b/>
          <w:bCs/>
        </w:rPr>
      </w:pPr>
      <w:r w:rsidRPr="00305CF7">
        <w:rPr>
          <w:b/>
          <w:bCs/>
        </w:rPr>
        <w:t>Въведена идентификация и защита на частния обмен</w:t>
      </w:r>
    </w:p>
    <w:p w:rsidR="00305CF7" w:rsidRPr="00305CF7" w:rsidRDefault="00305CF7" w:rsidP="00305CF7">
      <w:pPr>
        <w:pStyle w:val="NoSpacing"/>
      </w:pPr>
      <w:r w:rsidRPr="00305CF7">
        <w:t xml:space="preserve">В </w:t>
      </w:r>
      <w:r w:rsidRPr="00305CF7">
        <w:rPr>
          <w:b/>
          <w:bCs/>
        </w:rPr>
        <w:t>IPv6</w:t>
      </w:r>
      <w:r w:rsidRPr="00305CF7">
        <w:t xml:space="preserve"> е въведена идентификации на мрежовите обекти, с цел осигуряване цялостност на данните и при желание защита на частна информация.</w:t>
      </w:r>
    </w:p>
    <w:p w:rsidR="00305CF7" w:rsidRPr="00305CF7" w:rsidRDefault="00305CF7" w:rsidP="00305CF7">
      <w:pPr>
        <w:pStyle w:val="NoSpacing"/>
      </w:pPr>
      <w:r w:rsidRPr="00305CF7">
        <w:t> </w:t>
      </w:r>
    </w:p>
    <w:p w:rsidR="00BB4542" w:rsidRPr="00BB4542" w:rsidRDefault="00BB4542" w:rsidP="00BB4542">
      <w:pPr>
        <w:pStyle w:val="NoSpacing"/>
        <w:jc w:val="both"/>
        <w:rPr>
          <w:lang w:val="en-US"/>
        </w:rPr>
      </w:pPr>
      <w:r>
        <w:rPr>
          <w:lang w:val="en-US"/>
        </w:rPr>
        <w:t xml:space="preserve">IPv6 </w:t>
      </w:r>
      <w:proofErr w:type="spellStart"/>
      <w:r w:rsidRPr="00BB4542">
        <w:rPr>
          <w:lang w:val="en-US"/>
        </w:rPr>
        <w:t>се</w:t>
      </w:r>
      <w:proofErr w:type="spellEnd"/>
      <w:r w:rsidRPr="00BB4542">
        <w:rPr>
          <w:lang w:val="en-US"/>
        </w:rPr>
        <w:t xml:space="preserve"> </w:t>
      </w:r>
      <w:proofErr w:type="spellStart"/>
      <w:r w:rsidRPr="00BB4542">
        <w:rPr>
          <w:lang w:val="en-US"/>
        </w:rPr>
        <w:t>записват</w:t>
      </w:r>
      <w:proofErr w:type="spellEnd"/>
      <w:r w:rsidRPr="00BB4542">
        <w:rPr>
          <w:lang w:val="en-US"/>
        </w:rPr>
        <w:t xml:space="preserve"> </w:t>
      </w:r>
      <w:proofErr w:type="spellStart"/>
      <w:r w:rsidRPr="00BB4542">
        <w:rPr>
          <w:lang w:val="en-US"/>
        </w:rPr>
        <w:t>к</w:t>
      </w:r>
      <w:r>
        <w:rPr>
          <w:lang w:val="en-US"/>
        </w:rPr>
        <w:t>ато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групи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четири</w:t>
      </w:r>
      <w:proofErr w:type="spellEnd"/>
      <w:r>
        <w:rPr>
          <w:lang w:val="en-US"/>
        </w:rPr>
        <w:t xml:space="preserve"> 16-ни </w:t>
      </w:r>
      <w:proofErr w:type="spellStart"/>
      <w:r w:rsidRPr="00BB4542">
        <w:rPr>
          <w:lang w:val="en-US"/>
        </w:rPr>
        <w:t>цифри</w:t>
      </w:r>
      <w:proofErr w:type="spellEnd"/>
      <w:r w:rsidRPr="00BB4542">
        <w:rPr>
          <w:lang w:val="en-US"/>
        </w:rPr>
        <w:t xml:space="preserve">, </w:t>
      </w:r>
      <w:proofErr w:type="spellStart"/>
      <w:r w:rsidRPr="00BB4542">
        <w:rPr>
          <w:lang w:val="en-US"/>
        </w:rPr>
        <w:t>разделени</w:t>
      </w:r>
      <w:proofErr w:type="spellEnd"/>
      <w:r w:rsidRPr="00BB4542">
        <w:rPr>
          <w:lang w:val="en-US"/>
        </w:rPr>
        <w:t xml:space="preserve"> с (:)</w:t>
      </w:r>
      <w:r>
        <w:rPr>
          <w:lang w:val="en-US"/>
        </w:rPr>
        <w:t xml:space="preserve"> </w:t>
      </w:r>
      <w:proofErr w:type="gramStart"/>
      <w:r w:rsidRPr="00BB4542">
        <w:rPr>
          <w:lang w:val="en-US"/>
        </w:rPr>
        <w:t xml:space="preserve">2001:0db8:85a3:0000:0000:8a2e:0370:7334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proofErr w:type="gramEnd"/>
      <w:r>
        <w:rPr>
          <w:lang w:val="en-US"/>
        </w:rPr>
        <w:t xml:space="preserve"> </w:t>
      </w:r>
      <w:r w:rsidRPr="00BB4542">
        <w:rPr>
          <w:lang w:val="en-US"/>
        </w:rPr>
        <w:t>2001:db8:85a3::8a2e:370:7334</w:t>
      </w:r>
    </w:p>
    <w:p w:rsidR="00305CF7" w:rsidRPr="00305CF7" w:rsidRDefault="00BB4542" w:rsidP="00BB4542">
      <w:pPr>
        <w:pStyle w:val="NoSpacing"/>
        <w:jc w:val="both"/>
        <w:rPr>
          <w:lang w:val="en-US"/>
        </w:rPr>
      </w:pPr>
      <w:proofErr w:type="spellStart"/>
      <w:r w:rsidRPr="00BB4542">
        <w:rPr>
          <w:lang w:val="en-US"/>
        </w:rPr>
        <w:t>Т.е</w:t>
      </w:r>
      <w:proofErr w:type="spellEnd"/>
      <w:r w:rsidRPr="00BB4542">
        <w:rPr>
          <w:lang w:val="en-US"/>
        </w:rPr>
        <w:t xml:space="preserve"> </w:t>
      </w:r>
      <w:proofErr w:type="spellStart"/>
      <w:r w:rsidRPr="00BB4542">
        <w:rPr>
          <w:lang w:val="en-US"/>
        </w:rPr>
        <w:t>това</w:t>
      </w:r>
      <w:proofErr w:type="spellEnd"/>
      <w:r w:rsidRPr="00BB4542">
        <w:rPr>
          <w:lang w:val="en-US"/>
        </w:rPr>
        <w:t xml:space="preserve"> </w:t>
      </w:r>
      <w:proofErr w:type="spellStart"/>
      <w:r w:rsidRPr="00BB4542">
        <w:rPr>
          <w:lang w:val="en-US"/>
        </w:rPr>
        <w:t>са</w:t>
      </w:r>
      <w:proofErr w:type="spellEnd"/>
      <w:r w:rsidRPr="00BB4542">
        <w:rPr>
          <w:lang w:val="en-US"/>
        </w:rPr>
        <w:t xml:space="preserve"> 128-б</w:t>
      </w:r>
      <w:r>
        <w:rPr>
          <w:lang w:val="en-US"/>
        </w:rPr>
        <w:t xml:space="preserve">итови </w:t>
      </w:r>
      <w:proofErr w:type="spellStart"/>
      <w:r>
        <w:rPr>
          <w:lang w:val="en-US"/>
        </w:rPr>
        <w:t>адреси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стават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все</w:t>
      </w:r>
      <w:proofErr w:type="spellEnd"/>
      <w:r>
        <w:rPr>
          <w:lang w:val="en-US"/>
        </w:rPr>
        <w:t xml:space="preserve">  </w:t>
      </w:r>
      <w:proofErr w:type="spellStart"/>
      <w:r w:rsidRPr="00BB4542">
        <w:rPr>
          <w:lang w:val="en-US"/>
        </w:rPr>
        <w:t>по</w:t>
      </w:r>
      <w:proofErr w:type="gramEnd"/>
      <w:r w:rsidRPr="00BB4542">
        <w:rPr>
          <w:lang w:val="en-US"/>
        </w:rPr>
        <w:t>-актуални</w:t>
      </w:r>
      <w:proofErr w:type="spellEnd"/>
      <w:r w:rsidRPr="00BB4542">
        <w:rPr>
          <w:lang w:val="en-US"/>
        </w:rPr>
        <w:t xml:space="preserve"> </w:t>
      </w:r>
      <w:proofErr w:type="spellStart"/>
      <w:r w:rsidRPr="00BB4542">
        <w:rPr>
          <w:lang w:val="en-US"/>
        </w:rPr>
        <w:t>предвид</w:t>
      </w:r>
      <w:proofErr w:type="spellEnd"/>
      <w:r w:rsidRPr="00BB4542">
        <w:rPr>
          <w:lang w:val="en-US"/>
        </w:rPr>
        <w:t xml:space="preserve"> </w:t>
      </w:r>
      <w:proofErr w:type="spellStart"/>
      <w:r w:rsidRPr="00BB4542">
        <w:rPr>
          <w:lang w:val="en-US"/>
        </w:rPr>
        <w:t>изчерпването</w:t>
      </w:r>
      <w:proofErr w:type="spellEnd"/>
      <w:r w:rsidRPr="00BB4542">
        <w:rPr>
          <w:lang w:val="en-US"/>
        </w:rPr>
        <w:t xml:space="preserve"> </w:t>
      </w:r>
      <w:proofErr w:type="spellStart"/>
      <w:r w:rsidRPr="00BB4542">
        <w:rPr>
          <w:lang w:val="en-US"/>
        </w:rPr>
        <w:t>на</w:t>
      </w:r>
      <w:proofErr w:type="spellEnd"/>
      <w:r w:rsidRPr="00BB4542">
        <w:rPr>
          <w:lang w:val="en-US"/>
        </w:rPr>
        <w:t xml:space="preserve"> IPv4.</w:t>
      </w:r>
    </w:p>
    <w:p w:rsidR="00316AC2" w:rsidRDefault="00316AC2" w:rsidP="00095544">
      <w:pPr>
        <w:pStyle w:val="NoSpacing"/>
        <w:jc w:val="both"/>
      </w:pPr>
    </w:p>
    <w:sectPr w:rsidR="00316AC2" w:rsidSect="00D31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 CYR" w:hAnsi="Arial CYR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04D74C5F"/>
    <w:multiLevelType w:val="multilevel"/>
    <w:tmpl w:val="36D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730D4"/>
    <w:multiLevelType w:val="multilevel"/>
    <w:tmpl w:val="09A0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97AC7"/>
    <w:multiLevelType w:val="multilevel"/>
    <w:tmpl w:val="F9A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335EB"/>
    <w:multiLevelType w:val="multilevel"/>
    <w:tmpl w:val="7C3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5544"/>
    <w:rsid w:val="00004607"/>
    <w:rsid w:val="00095544"/>
    <w:rsid w:val="002229DD"/>
    <w:rsid w:val="00272482"/>
    <w:rsid w:val="00305CF7"/>
    <w:rsid w:val="00316AC2"/>
    <w:rsid w:val="00592AED"/>
    <w:rsid w:val="005D2CFC"/>
    <w:rsid w:val="006F1F70"/>
    <w:rsid w:val="007F1318"/>
    <w:rsid w:val="0081314E"/>
    <w:rsid w:val="00861DC7"/>
    <w:rsid w:val="009F64D9"/>
    <w:rsid w:val="00A1470C"/>
    <w:rsid w:val="00A52D4F"/>
    <w:rsid w:val="00BA2F0B"/>
    <w:rsid w:val="00BB4542"/>
    <w:rsid w:val="00BF2487"/>
    <w:rsid w:val="00CC210A"/>
    <w:rsid w:val="00CE5B04"/>
    <w:rsid w:val="00D06870"/>
    <w:rsid w:val="00D21FA9"/>
    <w:rsid w:val="00D31CB4"/>
    <w:rsid w:val="00DC3384"/>
    <w:rsid w:val="00DE150B"/>
    <w:rsid w:val="00E7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44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70C"/>
    <w:pPr>
      <w:spacing w:after="0" w:line="240" w:lineRule="auto"/>
    </w:pPr>
    <w:rPr>
      <w:rFonts w:eastAsiaTheme="minorEastAsia"/>
      <w:lang w:eastAsia="bg-BG"/>
    </w:rPr>
  </w:style>
  <w:style w:type="table" w:styleId="TableGrid">
    <w:name w:val="Table Grid"/>
    <w:basedOn w:val="TableNormal"/>
    <w:uiPriority w:val="59"/>
    <w:rsid w:val="00095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09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44"/>
    <w:rPr>
      <w:rFonts w:ascii="Tahoma" w:eastAsiaTheme="minorEastAsia" w:hAnsi="Tahoma" w:cs="Tahoma"/>
      <w:sz w:val="16"/>
      <w:szCs w:val="16"/>
      <w:lang w:eastAsia="bg-BG"/>
    </w:rPr>
  </w:style>
  <w:style w:type="paragraph" w:customStyle="1" w:styleId="Standard">
    <w:name w:val="Standard"/>
    <w:rsid w:val="00D31CB4"/>
    <w:pPr>
      <w:widowControl w:val="0"/>
      <w:suppressAutoHyphens/>
      <w:spacing w:after="0" w:line="240" w:lineRule="auto"/>
      <w:textAlignment w:val="baseline"/>
    </w:pPr>
    <w:rPr>
      <w:rFonts w:ascii="Arial CYR" w:eastAsia="Times New Roman" w:hAnsi="Arial CYR" w:cs="Times New Roman"/>
      <w:kern w:val="1"/>
      <w:sz w:val="24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E5B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B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margita</cp:lastModifiedBy>
  <cp:revision>9</cp:revision>
  <dcterms:created xsi:type="dcterms:W3CDTF">2010-11-05T12:15:00Z</dcterms:created>
  <dcterms:modified xsi:type="dcterms:W3CDTF">2010-11-09T19:15:00Z</dcterms:modified>
</cp:coreProperties>
</file>