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500" w:rsidRDefault="00004DF4" w:rsidP="00004DF4">
      <w:pPr>
        <w:widowControl/>
        <w:spacing w:beforeLines="0" w:before="0" w:line="240" w:lineRule="auto"/>
        <w:ind w:firstLineChars="0" w:firstLine="0"/>
        <w:rPr>
          <w:rFonts w:ascii="宋体" w:eastAsia="宋体" w:hAnsi="宋体" w:cs="宋体"/>
          <w:kern w:val="0"/>
          <w:sz w:val="24"/>
          <w:szCs w:val="24"/>
        </w:rPr>
      </w:pPr>
      <w:r w:rsidRPr="00004DF4">
        <w:rPr>
          <w:rFonts w:ascii="宋体" w:eastAsia="宋体" w:hAnsi="宋体" w:cs="宋体"/>
          <w:kern w:val="0"/>
          <w:sz w:val="24"/>
          <w:szCs w:val="24"/>
        </w:rPr>
        <w:t>对冲单是双刃剑，用好是利器，用不好只会伤害自己。</w:t>
      </w:r>
    </w:p>
    <w:p w:rsidR="00897500" w:rsidRDefault="00897500" w:rsidP="00004DF4">
      <w:pPr>
        <w:widowControl/>
        <w:spacing w:beforeLines="0" w:before="0" w:line="240" w:lineRule="auto"/>
        <w:ind w:firstLineChars="0" w:firstLine="0"/>
        <w:rPr>
          <w:rFonts w:ascii="宋体" w:eastAsia="宋体" w:hAnsi="宋体" w:cs="宋体"/>
          <w:kern w:val="0"/>
          <w:sz w:val="24"/>
          <w:szCs w:val="24"/>
        </w:rPr>
      </w:pPr>
    </w:p>
    <w:p w:rsidR="00897500" w:rsidRDefault="00897500" w:rsidP="00897500">
      <w:pPr>
        <w:pStyle w:val="2"/>
      </w:pPr>
      <w:r>
        <w:rPr>
          <w:rFonts w:hint="eastAsia"/>
        </w:rPr>
        <w:t>如何运用</w:t>
      </w:r>
    </w:p>
    <w:p w:rsidR="00897500" w:rsidRDefault="00004DF4" w:rsidP="00004DF4">
      <w:pPr>
        <w:widowControl/>
        <w:spacing w:beforeLines="0" w:before="0" w:line="240" w:lineRule="auto"/>
        <w:ind w:firstLineChars="0" w:firstLine="0"/>
        <w:rPr>
          <w:rFonts w:ascii="宋体" w:eastAsia="宋体" w:hAnsi="宋体" w:cs="宋体"/>
          <w:kern w:val="0"/>
          <w:sz w:val="24"/>
          <w:szCs w:val="24"/>
        </w:rPr>
      </w:pPr>
      <w:r w:rsidRPr="00004DF4">
        <w:rPr>
          <w:rFonts w:ascii="宋体" w:eastAsia="宋体" w:hAnsi="宋体" w:cs="宋体"/>
          <w:kern w:val="0"/>
          <w:sz w:val="24"/>
          <w:szCs w:val="24"/>
        </w:rPr>
        <w:br/>
      </w:r>
      <w:r w:rsidRPr="00004DF4">
        <w:rPr>
          <w:rFonts w:ascii="MS Mincho" w:eastAsia="宋体" w:hAnsi="MS Mincho" w:cs="MS Mincho"/>
          <w:kern w:val="0"/>
          <w:sz w:val="24"/>
          <w:szCs w:val="24"/>
        </w:rPr>
        <w:t>​​</w:t>
      </w:r>
      <w:r w:rsidRPr="00004DF4">
        <w:rPr>
          <w:rFonts w:ascii="宋体" w:eastAsia="宋体" w:hAnsi="宋体" w:cs="宋体"/>
          <w:kern w:val="0"/>
          <w:sz w:val="24"/>
          <w:szCs w:val="24"/>
        </w:rPr>
        <w:t>用例子来解释我总结的对冲单的理解，在什么时机下使用对冲单也就是入场时机，如何运用，如何平仓。</w:t>
      </w:r>
      <w:r w:rsidRPr="00004DF4">
        <w:rPr>
          <w:rFonts w:ascii="宋体" w:eastAsia="宋体" w:hAnsi="宋体" w:cs="宋体"/>
          <w:kern w:val="0"/>
          <w:sz w:val="24"/>
          <w:szCs w:val="24"/>
        </w:rPr>
        <w:br/>
      </w:r>
      <w:r w:rsidRPr="00004DF4">
        <w:rPr>
          <w:rFonts w:ascii="宋体" w:eastAsia="宋体" w:hAnsi="宋体" w:cs="宋体"/>
          <w:kern w:val="0"/>
          <w:sz w:val="24"/>
          <w:szCs w:val="24"/>
        </w:rPr>
        <w:br/>
        <w:t>打个比方，你先判断当前的行情是上涨趋势。那么可以先找个合适的位置入场多单，（入场时机根据个人自己的经验去判断就可以）。如果下跌，自己位置又不太好不想止损甚至不想让浮盈减少，可以开个空单对冲风险，（空单最少保证是保本平仓，这是为了对冲风险用的，而不是盈利）。每次在不确定是否要大回调或者反向的时候，都可以用这种对冲单的方式，来保住底部多单。（这个非常重要，有了底部的有价格优势的单子，你就能有良好的心态，有良好的心态就能冷静来执行策略）。这样，理论上多单是能从头吃到尾的。根本不用来回的做波段。当然，思路是思路，操作的时候也是需要不少的经验来判断的。这个需要通过自己的判断来应变。</w:t>
      </w:r>
      <w:r w:rsidRPr="00004DF4">
        <w:rPr>
          <w:rFonts w:ascii="宋体" w:eastAsia="宋体" w:hAnsi="宋体" w:cs="宋体"/>
          <w:kern w:val="0"/>
          <w:sz w:val="24"/>
          <w:szCs w:val="24"/>
        </w:rPr>
        <w:br/>
      </w:r>
      <w:r w:rsidRPr="00004DF4">
        <w:rPr>
          <w:rFonts w:ascii="宋体" w:eastAsia="宋体" w:hAnsi="宋体" w:cs="宋体"/>
          <w:kern w:val="0"/>
          <w:sz w:val="24"/>
          <w:szCs w:val="24"/>
        </w:rPr>
        <w:br/>
        <w:t>如果对冲单位置开不好的情况下，又一直重复止损对冲单，那么就失去了这个对冲单策略的意义，反而让利润大幅度降低，甚至伤害到本金安全。所以，对冲单，最少保证保本平仓。这样不会影响到正常趋势单的利润。注意：在没有特别确定要反向走的时候，对冲单最好不用开，不然会总想搏短期利润上迷失自己。</w:t>
      </w:r>
      <w:r w:rsidRPr="00004DF4">
        <w:rPr>
          <w:rFonts w:ascii="宋体" w:eastAsia="宋体" w:hAnsi="宋体" w:cs="宋体"/>
          <w:kern w:val="0"/>
          <w:sz w:val="24"/>
          <w:szCs w:val="24"/>
        </w:rPr>
        <w:br/>
      </w:r>
      <w:r w:rsidRPr="00004DF4">
        <w:rPr>
          <w:rFonts w:ascii="宋体" w:eastAsia="宋体" w:hAnsi="宋体" w:cs="宋体"/>
          <w:kern w:val="0"/>
          <w:sz w:val="24"/>
          <w:szCs w:val="24"/>
        </w:rPr>
        <w:br/>
        <w:t>做上涨的趋势的时候，在碰到大概率要大回调的时候就开个对冲单，锁定利润，等下去之后可以平对冲单，又赚到下跌回调的利润。最重要的是做多单子非常非常安全。也可以不去吃下跌回调的利润，因为目的就是锁定利润的，可以设置计划委托，保本平仓。这样单子又安全，趋势单子还能从头吃到尾部（理论）。在实际操作中，其实挺难从头拿到尾的。</w:t>
      </w:r>
      <w:r w:rsidRPr="00004DF4">
        <w:rPr>
          <w:rFonts w:ascii="宋体" w:eastAsia="宋体" w:hAnsi="宋体" w:cs="宋体"/>
          <w:kern w:val="0"/>
          <w:sz w:val="24"/>
          <w:szCs w:val="24"/>
        </w:rPr>
        <w:br/>
      </w:r>
      <w:r w:rsidRPr="00004DF4">
        <w:rPr>
          <w:rFonts w:ascii="宋体" w:eastAsia="宋体" w:hAnsi="宋体" w:cs="宋体"/>
          <w:kern w:val="0"/>
          <w:sz w:val="24"/>
          <w:szCs w:val="24"/>
        </w:rPr>
        <w:br/>
        <w:t>所以打算使用对冲单的时候，要先确定这个对冲单是要吃上涨的回调、下跌的反弹短周期的利润，还是单纯因为单子会出现浮亏下开对冲单但去对冲风险。确定目的性之后，严格去执行。最好不要临时变动心思，中途临时变动想法会容易让自己迷失大周期行情的方向。</w:t>
      </w:r>
      <w:r w:rsidRPr="00004DF4">
        <w:rPr>
          <w:rFonts w:ascii="宋体" w:eastAsia="宋体" w:hAnsi="宋体" w:cs="宋体"/>
          <w:kern w:val="0"/>
          <w:sz w:val="24"/>
          <w:szCs w:val="24"/>
        </w:rPr>
        <w:br/>
      </w:r>
      <w:r w:rsidRPr="00004DF4">
        <w:rPr>
          <w:rFonts w:ascii="宋体" w:eastAsia="宋体" w:hAnsi="宋体" w:cs="宋体"/>
          <w:kern w:val="0"/>
          <w:sz w:val="24"/>
          <w:szCs w:val="24"/>
        </w:rPr>
        <w:br/>
        <w:t>在实盘操作中，原本明明作对了方向，却吃不到利润甚至还会伤害到本金，这个过程几乎每个交易的人都会碰到。这种情况一般都是忍受不了短期的浮盈减少甚至变亏损带来的恐慌心理影响的多次操作造成的，中间的心理上的变化会直接影响到单子以及仓位。比如：原本有个很好的入场点，很快也出现了浮盈，但是在趋势中出现回调或者反弹让自己浮盈变少的时候，人性恐慌会在这个时刻表现得很明显，会忍不住见不得自己浮盈变少会直接止盈更甚至止损，</w:t>
      </w:r>
      <w:r w:rsidRPr="00004DF4">
        <w:rPr>
          <w:rFonts w:ascii="宋体" w:eastAsia="宋体" w:hAnsi="宋体" w:cs="宋体"/>
          <w:kern w:val="0"/>
          <w:sz w:val="24"/>
          <w:szCs w:val="24"/>
        </w:rPr>
        <w:lastRenderedPageBreak/>
        <w:t>实际上这是非常错误得，这个时候是可以采用对冲单得方式去解决的。</w:t>
      </w:r>
      <w:r w:rsidRPr="00004DF4">
        <w:rPr>
          <w:rFonts w:ascii="宋体" w:eastAsia="宋体" w:hAnsi="宋体" w:cs="宋体"/>
          <w:kern w:val="0"/>
          <w:sz w:val="24"/>
          <w:szCs w:val="24"/>
        </w:rPr>
        <w:br/>
      </w:r>
    </w:p>
    <w:p w:rsidR="00897500" w:rsidRDefault="00004DF4" w:rsidP="00897500">
      <w:pPr>
        <w:pStyle w:val="2"/>
      </w:pPr>
      <w:r w:rsidRPr="00004DF4">
        <w:t>关于开对冲单以及无限增加保证金的比较</w:t>
      </w:r>
    </w:p>
    <w:p w:rsidR="00897500" w:rsidRDefault="00897500" w:rsidP="00004DF4">
      <w:pPr>
        <w:widowControl/>
        <w:spacing w:beforeLines="0" w:before="0" w:line="240" w:lineRule="auto"/>
        <w:ind w:firstLineChars="0" w:firstLine="0"/>
        <w:rPr>
          <w:rFonts w:ascii="宋体" w:eastAsia="宋体" w:hAnsi="宋体" w:cs="宋体"/>
          <w:kern w:val="0"/>
          <w:sz w:val="24"/>
          <w:szCs w:val="24"/>
        </w:rPr>
      </w:pPr>
    </w:p>
    <w:p w:rsidR="00897500" w:rsidRDefault="00004DF4" w:rsidP="00004DF4">
      <w:pPr>
        <w:widowControl/>
        <w:spacing w:beforeLines="0" w:before="0" w:line="240" w:lineRule="auto"/>
        <w:ind w:firstLineChars="0" w:firstLine="0"/>
        <w:rPr>
          <w:rFonts w:ascii="宋体" w:eastAsia="宋体" w:hAnsi="宋体" w:cs="宋体"/>
          <w:kern w:val="0"/>
          <w:sz w:val="24"/>
          <w:szCs w:val="24"/>
        </w:rPr>
      </w:pPr>
      <w:r w:rsidRPr="00004DF4">
        <w:rPr>
          <w:rFonts w:ascii="宋体" w:eastAsia="宋体" w:hAnsi="宋体" w:cs="宋体"/>
          <w:kern w:val="0"/>
          <w:sz w:val="24"/>
          <w:szCs w:val="24"/>
        </w:rPr>
        <w:t>在实盘操作中，也会经常碰到浮亏单子的情况，严格来说要严格执行止损操作，但是实际中很多人是选择做错单子硬抗，或者坚定认为自己方向没做错选择先不止损。这种情况下，存在一种增加保证金的操作。实际操作中我发现对冲单要远远比无脑增加保证金来的更灵活。</w:t>
      </w:r>
    </w:p>
    <w:p w:rsidR="00897500" w:rsidRDefault="00897500" w:rsidP="00004DF4">
      <w:pPr>
        <w:widowControl/>
        <w:spacing w:beforeLines="0" w:before="0" w:line="240" w:lineRule="auto"/>
        <w:ind w:firstLineChars="0" w:firstLine="0"/>
        <w:rPr>
          <w:rFonts w:ascii="宋体" w:eastAsia="宋体" w:hAnsi="宋体" w:cs="宋体"/>
          <w:kern w:val="0"/>
          <w:sz w:val="24"/>
          <w:szCs w:val="24"/>
        </w:rPr>
      </w:pPr>
    </w:p>
    <w:p w:rsidR="00897500" w:rsidRDefault="00004DF4" w:rsidP="00897500">
      <w:pPr>
        <w:pStyle w:val="2"/>
      </w:pPr>
      <w:r w:rsidRPr="00004DF4">
        <w:t>我拿两个例子来举例：</w:t>
      </w:r>
    </w:p>
    <w:p w:rsidR="00897500" w:rsidRDefault="00004DF4" w:rsidP="00004DF4">
      <w:pPr>
        <w:widowControl/>
        <w:spacing w:beforeLines="0" w:before="0" w:line="240" w:lineRule="auto"/>
        <w:ind w:firstLineChars="0" w:firstLine="0"/>
        <w:rPr>
          <w:rFonts w:ascii="宋体" w:eastAsia="宋体" w:hAnsi="宋体" w:cs="宋体"/>
          <w:kern w:val="0"/>
          <w:sz w:val="24"/>
          <w:szCs w:val="24"/>
        </w:rPr>
      </w:pPr>
      <w:r w:rsidRPr="00004DF4">
        <w:rPr>
          <w:rFonts w:ascii="宋体" w:eastAsia="宋体" w:hAnsi="宋体" w:cs="宋体"/>
          <w:kern w:val="0"/>
          <w:sz w:val="24"/>
          <w:szCs w:val="24"/>
        </w:rPr>
        <w:t>就拿19年上半年突破6000美金那段行情来举例，那段行情出现了大量的空军爆仓，死得很惨。</w:t>
      </w:r>
      <w:r w:rsidRPr="00004DF4">
        <w:rPr>
          <w:rFonts w:ascii="宋体" w:eastAsia="宋体" w:hAnsi="宋体" w:cs="宋体"/>
          <w:kern w:val="0"/>
          <w:sz w:val="24"/>
          <w:szCs w:val="24"/>
        </w:rPr>
        <w:br/>
      </w:r>
      <w:r w:rsidRPr="00004DF4">
        <w:rPr>
          <w:rFonts w:ascii="宋体" w:eastAsia="宋体" w:hAnsi="宋体" w:cs="宋体"/>
          <w:kern w:val="0"/>
          <w:sz w:val="24"/>
          <w:szCs w:val="24"/>
        </w:rPr>
        <w:br/>
        <w:t>假设我预判6000的压力是18年接近快一年的一个压力位，理论上来说是不可能一口气直接突破上去的，但是实际情况是出现了大资金的进场然后碎步拉升上去。</w:t>
      </w:r>
      <w:r w:rsidRPr="00004DF4">
        <w:rPr>
          <w:rFonts w:ascii="宋体" w:eastAsia="宋体" w:hAnsi="宋体" w:cs="宋体"/>
          <w:kern w:val="0"/>
          <w:sz w:val="24"/>
          <w:szCs w:val="24"/>
        </w:rPr>
        <w:br/>
      </w:r>
      <w:r w:rsidRPr="00004DF4">
        <w:rPr>
          <w:rFonts w:ascii="宋体" w:eastAsia="宋体" w:hAnsi="宋体" w:cs="宋体"/>
          <w:kern w:val="0"/>
          <w:sz w:val="24"/>
          <w:szCs w:val="24"/>
        </w:rPr>
        <w:br/>
        <w:t>因为提前的预判5800-6000是个非常大的压力，空头思维上我会在压力位慢慢分仓建立空单。在出现突破6000又没有及时止损的情况下，两种情况。</w:t>
      </w:r>
      <w:r w:rsidRPr="00004DF4">
        <w:rPr>
          <w:rFonts w:ascii="宋体" w:eastAsia="宋体" w:hAnsi="宋体" w:cs="宋体"/>
          <w:kern w:val="0"/>
          <w:sz w:val="24"/>
          <w:szCs w:val="24"/>
        </w:rPr>
        <w:br/>
      </w:r>
      <w:r w:rsidRPr="00004DF4">
        <w:rPr>
          <w:rFonts w:ascii="宋体" w:eastAsia="宋体" w:hAnsi="宋体" w:cs="宋体"/>
          <w:kern w:val="0"/>
          <w:sz w:val="24"/>
          <w:szCs w:val="24"/>
        </w:rPr>
        <w:br/>
        <w:t>情况一：增加保证金让强平价拉开距离，然后择机等待回调的时候止损空单。（这种情况下也有不少人，没有面对现实直接也不打算止损，也就是无限保证金硬抗）后续的行情很明确，硬抗的人死的很惨。</w:t>
      </w:r>
      <w:r w:rsidRPr="00004DF4">
        <w:rPr>
          <w:rFonts w:ascii="宋体" w:eastAsia="宋体" w:hAnsi="宋体" w:cs="宋体"/>
          <w:kern w:val="0"/>
          <w:sz w:val="24"/>
          <w:szCs w:val="24"/>
        </w:rPr>
        <w:br/>
      </w:r>
      <w:r w:rsidRPr="00004DF4">
        <w:rPr>
          <w:rFonts w:ascii="宋体" w:eastAsia="宋体" w:hAnsi="宋体" w:cs="宋体"/>
          <w:kern w:val="0"/>
          <w:sz w:val="24"/>
          <w:szCs w:val="24"/>
        </w:rPr>
        <w:br/>
        <w:t>情况二：这里也是我想重点说明的。比如我的空单均价是5800，在有效突破6100的时候要直接止损的，可能会因为计划止损没有成功或者因为太自信并没有做止损。这种情况下我会选择开空单等同仓位的多单，这样虽然锁定了亏损但是也止住了亏损的放大。比如我有10000张空单仓位，这个时候我再开10000张多单即可，这样我的强平价无限接近0，也就是不会爆仓。因为已经突破了6100美金这个时候空单思维就需要转变了，这个时候我等待回调，止损空单，留着多单。更甚至加仓多单。这样最后的结果就是从浮亏变回本金，甚至还能盈利。从前面内容也能看出来仓位管理的重要性，假如我如果空单仓位过重甚至重仓全仓，这样我这个对冲单就不好处理了，也只能远远增加我的空单强平价（这种情况带来的强平价也比增加保证金带来的效率高）。当然这个时候实际上还有个办法的，拿okex举例，现在可以直接改动杠杆（以前不可以）。我发现自己剩余的额度不足以开等同仓位的多单的时候，可以放大杠杆（放大后没有改动仓位的情况下，强平价是不变的），这样余额就可以开等同仓位的多单，来实现我的目的。</w:t>
      </w:r>
      <w:r w:rsidRPr="00004DF4">
        <w:rPr>
          <w:rFonts w:ascii="宋体" w:eastAsia="宋体" w:hAnsi="宋体" w:cs="宋体"/>
          <w:kern w:val="0"/>
          <w:sz w:val="24"/>
          <w:szCs w:val="24"/>
        </w:rPr>
        <w:br/>
      </w:r>
      <w:r w:rsidRPr="00004DF4">
        <w:rPr>
          <w:rFonts w:ascii="宋体" w:eastAsia="宋体" w:hAnsi="宋体" w:cs="宋体"/>
          <w:kern w:val="0"/>
          <w:sz w:val="24"/>
          <w:szCs w:val="24"/>
        </w:rPr>
        <w:br/>
      </w:r>
      <w:r w:rsidR="00897500">
        <w:rPr>
          <w:rFonts w:ascii="宋体" w:eastAsia="宋体" w:hAnsi="宋体" w:cs="宋体"/>
          <w:kern w:val="0"/>
          <w:sz w:val="24"/>
          <w:szCs w:val="24"/>
        </w:rPr>
        <w:lastRenderedPageBreak/>
        <w:br/>
      </w:r>
    </w:p>
    <w:p w:rsidR="00897500" w:rsidRDefault="00004DF4" w:rsidP="00897500">
      <w:pPr>
        <w:pStyle w:val="2"/>
      </w:pPr>
      <w:r w:rsidRPr="00004DF4">
        <w:t>进阶玩法，用于摸顶做空、猜底做多。</w:t>
      </w:r>
      <w:bookmarkStart w:id="0" w:name="_GoBack"/>
      <w:bookmarkEnd w:id="0"/>
    </w:p>
    <w:p w:rsidR="00897500" w:rsidRDefault="00897500" w:rsidP="00004DF4">
      <w:pPr>
        <w:widowControl/>
        <w:spacing w:beforeLines="0" w:before="0" w:line="240" w:lineRule="auto"/>
        <w:ind w:firstLineChars="0" w:firstLine="0"/>
        <w:rPr>
          <w:rFonts w:ascii="宋体" w:eastAsia="宋体" w:hAnsi="宋体" w:cs="宋体"/>
          <w:kern w:val="0"/>
          <w:sz w:val="24"/>
          <w:szCs w:val="24"/>
        </w:rPr>
      </w:pPr>
    </w:p>
    <w:p w:rsidR="00897500" w:rsidRDefault="00897500" w:rsidP="00004DF4">
      <w:pPr>
        <w:widowControl/>
        <w:spacing w:beforeLines="0" w:before="0" w:line="240" w:lineRule="auto"/>
        <w:ind w:firstLineChars="0" w:firstLine="0"/>
        <w:rPr>
          <w:rFonts w:ascii="宋体" w:eastAsia="宋体" w:hAnsi="宋体" w:cs="宋体"/>
          <w:kern w:val="0"/>
          <w:sz w:val="24"/>
          <w:szCs w:val="24"/>
        </w:rPr>
      </w:pPr>
      <w:r>
        <w:rPr>
          <w:rFonts w:ascii="宋体" w:eastAsia="宋体" w:hAnsi="宋体" w:cs="宋体"/>
          <w:kern w:val="0"/>
          <w:sz w:val="24"/>
          <w:szCs w:val="24"/>
        </w:rPr>
        <w:t>p</w:t>
      </w:r>
      <w:r w:rsidR="00004DF4" w:rsidRPr="00004DF4">
        <w:rPr>
          <w:rFonts w:ascii="宋体" w:eastAsia="宋体" w:hAnsi="宋体" w:cs="宋体"/>
          <w:kern w:val="0"/>
          <w:sz w:val="24"/>
          <w:szCs w:val="24"/>
        </w:rPr>
        <w:t>s：不推荐使用。摸顶猜底本身就不是一个交易的好习惯，这里只做思考讨论。</w:t>
      </w:r>
      <w:r w:rsidR="00004DF4" w:rsidRPr="00004DF4">
        <w:rPr>
          <w:rFonts w:ascii="宋体" w:eastAsia="宋体" w:hAnsi="宋体" w:cs="宋体"/>
          <w:kern w:val="0"/>
          <w:sz w:val="24"/>
          <w:szCs w:val="24"/>
        </w:rPr>
        <w:br/>
      </w:r>
      <w:r w:rsidR="00004DF4" w:rsidRPr="00004DF4">
        <w:rPr>
          <w:rFonts w:ascii="宋体" w:eastAsia="宋体" w:hAnsi="宋体" w:cs="宋体"/>
          <w:kern w:val="0"/>
          <w:sz w:val="24"/>
          <w:szCs w:val="24"/>
        </w:rPr>
        <w:br/>
        <w:t>摸顶做空，前提手里持有一定仓位的趋势多单，然后预判到一个大压力为趋势结束的位置，这个时候多单不平仓的状态下，再压力位分阶段建仓空单，同等仓位。耐心等待趋势的转变，如果右侧判断确实多单趋势将要结束，这里有两种选择，第一种再增加一倍的多单仓位的等同空单，（10000张多单，2000张空单）这种状态下的单子等同于你只持有10000张空单，但是实际上你持有的是双倍量的空单，但是强平价却是一样的（这种是想争取尽量放大仓位的情况下采用的选择，实际操作钟对行情的预判要求更高）。第二种，确定上涨趋势结束，平多单，保留空单。然后再持有空单去吃下一轮下跌趋势。</w:t>
      </w:r>
    </w:p>
    <w:p w:rsidR="00897500" w:rsidRDefault="00897500" w:rsidP="00004DF4">
      <w:pPr>
        <w:widowControl/>
        <w:spacing w:beforeLines="0" w:before="0" w:line="240" w:lineRule="auto"/>
        <w:ind w:firstLineChars="0" w:firstLine="0"/>
        <w:rPr>
          <w:rFonts w:ascii="宋体" w:eastAsia="宋体" w:hAnsi="宋体" w:cs="宋体"/>
          <w:kern w:val="0"/>
          <w:sz w:val="24"/>
          <w:szCs w:val="24"/>
        </w:rPr>
      </w:pPr>
    </w:p>
    <w:p w:rsidR="00004DF4" w:rsidRPr="00004DF4" w:rsidRDefault="00004DF4" w:rsidP="00004DF4">
      <w:pPr>
        <w:widowControl/>
        <w:spacing w:beforeLines="0" w:before="0" w:line="240" w:lineRule="auto"/>
        <w:ind w:firstLineChars="0" w:firstLine="0"/>
        <w:rPr>
          <w:rFonts w:ascii="宋体" w:eastAsia="宋体" w:hAnsi="宋体" w:cs="宋体"/>
          <w:kern w:val="0"/>
          <w:sz w:val="24"/>
          <w:szCs w:val="24"/>
        </w:rPr>
      </w:pPr>
      <w:r w:rsidRPr="00004DF4">
        <w:rPr>
          <w:rFonts w:ascii="宋体" w:eastAsia="宋体" w:hAnsi="宋体" w:cs="宋体"/>
          <w:kern w:val="0"/>
          <w:sz w:val="24"/>
          <w:szCs w:val="24"/>
        </w:rPr>
        <w:t>猜底做多，前提手里持有一定仓位的趋势空单，然后预判行情走到了一个大支撑位置为潜在的下跌趋势结束点，再支撑位置分阶段建仓多单，等同于空单仓位。耐心等待趋势的转变，如果右侧判断下跌趋势确实要结束，这里也同样两个选择，第一种再增加一倍多单仓位，（20000张多单，1000张空单）这种状态下的单子等同于你只持有10000张多单，但是实际上你持有的是双倍量的多单，但是强平价却是一样的。第二种，确定下跌趋势走完，平空单，留多单。继续持有新的多单，去吃下一轮的上涨趋势。</w:t>
      </w:r>
      <w:r w:rsidRPr="00004DF4">
        <w:rPr>
          <w:rFonts w:ascii="宋体" w:eastAsia="宋体" w:hAnsi="宋体" w:cs="宋体"/>
          <w:kern w:val="0"/>
          <w:sz w:val="24"/>
          <w:szCs w:val="24"/>
        </w:rPr>
        <w:br/>
      </w:r>
      <w:r w:rsidRPr="00004DF4">
        <w:rPr>
          <w:rFonts w:ascii="宋体" w:eastAsia="宋体" w:hAnsi="宋体" w:cs="宋体"/>
          <w:kern w:val="0"/>
          <w:sz w:val="24"/>
          <w:szCs w:val="24"/>
        </w:rPr>
        <w:br/>
      </w:r>
      <w:r w:rsidRPr="00004DF4">
        <w:rPr>
          <w:rFonts w:ascii="宋体" w:eastAsia="宋体" w:hAnsi="宋体" w:cs="宋体"/>
          <w:kern w:val="0"/>
          <w:sz w:val="24"/>
          <w:szCs w:val="24"/>
        </w:rPr>
        <w:br/>
        <w:t>以上是个人对对冲单的经验总结，仅供参考跟交流。</w:t>
      </w:r>
      <w:r w:rsidRPr="00004DF4">
        <w:rPr>
          <w:rFonts w:ascii="宋体" w:eastAsia="宋体" w:hAnsi="宋体" w:cs="宋体"/>
          <w:kern w:val="0"/>
          <w:sz w:val="24"/>
          <w:szCs w:val="24"/>
        </w:rPr>
        <w:br/>
      </w:r>
      <w:r w:rsidRPr="00004DF4">
        <w:rPr>
          <w:rFonts w:ascii="宋体" w:eastAsia="宋体" w:hAnsi="宋体" w:cs="宋体"/>
          <w:kern w:val="0"/>
          <w:sz w:val="24"/>
          <w:szCs w:val="24"/>
        </w:rPr>
        <w:br/>
        <w:t xml:space="preserve">注意一些交易所并不支持这样的对冲单，不支持的交易所以上的策略均无效。 </w:t>
      </w:r>
    </w:p>
    <w:p w:rsidR="0023591E" w:rsidRDefault="0023591E">
      <w:pPr>
        <w:spacing w:before="312"/>
        <w:ind w:firstLine="420"/>
      </w:pPr>
    </w:p>
    <w:sectPr w:rsidR="00235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4D9"/>
    <w:multiLevelType w:val="multilevel"/>
    <w:tmpl w:val="04AA29F2"/>
    <w:lvl w:ilvl="0">
      <w:start w:val="1"/>
      <w:numFmt w:val="japaneseCounting"/>
      <w:lvlText w:val="第%1节、"/>
      <w:lvlJc w:val="left"/>
      <w:pPr>
        <w:ind w:left="425" w:hanging="425"/>
      </w:pPr>
      <w:rPr>
        <w:rFonts w:ascii="Times New Roman" w:eastAsia="宋体"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51" w:hanging="42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3"/>
      <w:lvlText w:val="%3."/>
      <w:lvlJc w:val="left"/>
      <w:pPr>
        <w:ind w:left="851" w:hanging="426"/>
      </w:pPr>
      <w:rPr>
        <w:rFonts w:hint="eastAsia"/>
      </w:rPr>
    </w:lvl>
    <w:lvl w:ilvl="3">
      <w:start w:val="1"/>
      <w:numFmt w:val="decimal"/>
      <w:pStyle w:val="4"/>
      <w:lvlText w:val="%4)"/>
      <w:lvlJc w:val="left"/>
      <w:pPr>
        <w:ind w:left="1106" w:hanging="142"/>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nsid w:val="581853B3"/>
    <w:multiLevelType w:val="multilevel"/>
    <w:tmpl w:val="352E888A"/>
    <w:styleLink w:val="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8A"/>
    <w:rsid w:val="00004DF4"/>
    <w:rsid w:val="00107E5F"/>
    <w:rsid w:val="0023591E"/>
    <w:rsid w:val="003F600E"/>
    <w:rsid w:val="00897500"/>
    <w:rsid w:val="00987FD4"/>
    <w:rsid w:val="00A87740"/>
    <w:rsid w:val="00AB7518"/>
    <w:rsid w:val="00B163E0"/>
    <w:rsid w:val="00B90FEF"/>
    <w:rsid w:val="00CA2A1E"/>
    <w:rsid w:val="00D9039F"/>
    <w:rsid w:val="00DD498A"/>
    <w:rsid w:val="00F4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4412E-BE4B-4FFA-B130-BD6B717B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7518"/>
    <w:pPr>
      <w:widowControl w:val="0"/>
      <w:spacing w:beforeLines="100" w:before="100" w:line="280" w:lineRule="exact"/>
      <w:ind w:firstLineChars="200" w:firstLine="200"/>
    </w:pPr>
  </w:style>
  <w:style w:type="paragraph" w:styleId="1">
    <w:name w:val="heading 1"/>
    <w:basedOn w:val="a0"/>
    <w:next w:val="a0"/>
    <w:link w:val="1Char"/>
    <w:uiPriority w:val="9"/>
    <w:qFormat/>
    <w:rsid w:val="003F600E"/>
    <w:pPr>
      <w:keepNext/>
      <w:keepLines/>
      <w:spacing w:after="100" w:afterAutospacing="1" w:line="578" w:lineRule="atLeast"/>
      <w:ind w:leftChars="200" w:left="200" w:firstLineChars="0" w:firstLine="0"/>
      <w:outlineLvl w:val="0"/>
    </w:pPr>
    <w:rPr>
      <w:b/>
      <w:bCs/>
      <w:kern w:val="44"/>
      <w:sz w:val="44"/>
      <w:szCs w:val="44"/>
    </w:rPr>
  </w:style>
  <w:style w:type="paragraph" w:styleId="2">
    <w:name w:val="heading 2"/>
    <w:basedOn w:val="a0"/>
    <w:next w:val="a0"/>
    <w:link w:val="2Char"/>
    <w:uiPriority w:val="9"/>
    <w:unhideWhenUsed/>
    <w:qFormat/>
    <w:rsid w:val="00B90FEF"/>
    <w:pPr>
      <w:keepNext/>
      <w:keepLines/>
      <w:spacing w:before="312" w:after="260" w:line="416" w:lineRule="atLeast"/>
      <w:ind w:firstLineChars="0" w:firstLine="0"/>
      <w:outlineLvl w:val="1"/>
    </w:pPr>
    <w:rPr>
      <w:rFonts w:asciiTheme="majorHAnsi" w:eastAsiaTheme="majorEastAsia" w:hAnsiTheme="majorHAnsi" w:cstheme="majorBidi"/>
      <w:b/>
      <w:bCs/>
      <w:sz w:val="32"/>
      <w:szCs w:val="32"/>
    </w:rPr>
  </w:style>
  <w:style w:type="paragraph" w:styleId="3">
    <w:name w:val="heading 3"/>
    <w:basedOn w:val="a0"/>
    <w:next w:val="a0"/>
    <w:link w:val="3Char"/>
    <w:autoRedefine/>
    <w:uiPriority w:val="9"/>
    <w:unhideWhenUsed/>
    <w:qFormat/>
    <w:rsid w:val="00B90FEF"/>
    <w:pPr>
      <w:keepNext/>
      <w:keepLines/>
      <w:numPr>
        <w:ilvl w:val="2"/>
        <w:numId w:val="12"/>
      </w:numPr>
      <w:spacing w:before="260" w:after="260" w:line="416" w:lineRule="atLeast"/>
      <w:ind w:firstLineChars="0" w:firstLine="0"/>
      <w:outlineLvl w:val="2"/>
    </w:pPr>
    <w:rPr>
      <w:rFonts w:eastAsiaTheme="majorEastAsia"/>
      <w:b/>
      <w:bCs/>
      <w:sz w:val="32"/>
      <w:szCs w:val="32"/>
    </w:rPr>
  </w:style>
  <w:style w:type="paragraph" w:styleId="4">
    <w:name w:val="heading 4"/>
    <w:basedOn w:val="5"/>
    <w:next w:val="a0"/>
    <w:link w:val="4Char"/>
    <w:uiPriority w:val="9"/>
    <w:unhideWhenUsed/>
    <w:qFormat/>
    <w:rsid w:val="00B90FEF"/>
    <w:pPr>
      <w:numPr>
        <w:ilvl w:val="3"/>
        <w:numId w:val="1"/>
      </w:numPr>
      <w:spacing w:before="312"/>
      <w:ind w:left="567" w:firstLineChars="0" w:hanging="283"/>
      <w:outlineLvl w:val="3"/>
    </w:pPr>
    <w:rPr>
      <w:rFonts w:asciiTheme="majorHAnsi" w:eastAsiaTheme="majorEastAsia" w:hAnsiTheme="majorHAnsi" w:cstheme="majorBidi"/>
      <w:b w:val="0"/>
      <w:bCs w:val="0"/>
    </w:rPr>
  </w:style>
  <w:style w:type="paragraph" w:styleId="5">
    <w:name w:val="heading 5"/>
    <w:basedOn w:val="a0"/>
    <w:next w:val="a0"/>
    <w:link w:val="5Char"/>
    <w:uiPriority w:val="9"/>
    <w:semiHidden/>
    <w:unhideWhenUsed/>
    <w:qFormat/>
    <w:rsid w:val="00AB7518"/>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对象正文"/>
    <w:basedOn w:val="a0"/>
    <w:qFormat/>
    <w:rsid w:val="00AB7518"/>
    <w:pPr>
      <w:spacing w:beforeLines="0" w:before="0"/>
      <w:ind w:firstLineChars="0" w:firstLine="0"/>
    </w:pPr>
  </w:style>
  <w:style w:type="character" w:customStyle="1" w:styleId="3Char">
    <w:name w:val="标题 3 Char"/>
    <w:basedOn w:val="a1"/>
    <w:link w:val="3"/>
    <w:uiPriority w:val="9"/>
    <w:rsid w:val="00AB7518"/>
    <w:rPr>
      <w:rFonts w:eastAsiaTheme="majorEastAsia"/>
      <w:b/>
      <w:bCs/>
      <w:sz w:val="32"/>
      <w:szCs w:val="32"/>
    </w:rPr>
  </w:style>
  <w:style w:type="character" w:customStyle="1" w:styleId="2Char">
    <w:name w:val="标题 2 Char"/>
    <w:basedOn w:val="a1"/>
    <w:link w:val="2"/>
    <w:uiPriority w:val="9"/>
    <w:rsid w:val="00D9039F"/>
    <w:rPr>
      <w:rFonts w:asciiTheme="majorHAnsi" w:eastAsiaTheme="majorEastAsia" w:hAnsiTheme="majorHAnsi" w:cstheme="majorBidi"/>
      <w:b/>
      <w:bCs/>
      <w:sz w:val="32"/>
      <w:szCs w:val="32"/>
    </w:rPr>
  </w:style>
  <w:style w:type="character" w:customStyle="1" w:styleId="4Char">
    <w:name w:val="标题 4 Char"/>
    <w:basedOn w:val="a1"/>
    <w:link w:val="4"/>
    <w:uiPriority w:val="9"/>
    <w:rsid w:val="00B90FEF"/>
    <w:rPr>
      <w:rFonts w:asciiTheme="majorHAnsi" w:eastAsiaTheme="majorEastAsia" w:hAnsiTheme="majorHAnsi" w:cstheme="majorBidi"/>
      <w:sz w:val="28"/>
      <w:szCs w:val="28"/>
    </w:rPr>
  </w:style>
  <w:style w:type="character" w:customStyle="1" w:styleId="5Char">
    <w:name w:val="标题 5 Char"/>
    <w:basedOn w:val="a1"/>
    <w:link w:val="5"/>
    <w:uiPriority w:val="9"/>
    <w:semiHidden/>
    <w:rsid w:val="00AB7518"/>
    <w:rPr>
      <w:b/>
      <w:bCs/>
      <w:sz w:val="28"/>
      <w:szCs w:val="28"/>
    </w:rPr>
  </w:style>
  <w:style w:type="character" w:customStyle="1" w:styleId="1Char">
    <w:name w:val="标题 1 Char"/>
    <w:basedOn w:val="a1"/>
    <w:link w:val="1"/>
    <w:uiPriority w:val="9"/>
    <w:rsid w:val="003F600E"/>
    <w:rPr>
      <w:b/>
      <w:bCs/>
      <w:kern w:val="44"/>
      <w:sz w:val="44"/>
      <w:szCs w:val="44"/>
    </w:rPr>
  </w:style>
  <w:style w:type="numbering" w:customStyle="1" w:styleId="a">
    <w:name w:val="项目符号"/>
    <w:basedOn w:val="a3"/>
    <w:uiPriority w:val="99"/>
    <w:rsid w:val="00987FD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888890">
      <w:bodyDiv w:val="1"/>
      <w:marLeft w:val="0"/>
      <w:marRight w:val="0"/>
      <w:marTop w:val="0"/>
      <w:marBottom w:val="0"/>
      <w:divBdr>
        <w:top w:val="none" w:sz="0" w:space="0" w:color="auto"/>
        <w:left w:val="none" w:sz="0" w:space="0" w:color="auto"/>
        <w:bottom w:val="none" w:sz="0" w:space="0" w:color="auto"/>
        <w:right w:val="none" w:sz="0" w:space="0" w:color="auto"/>
      </w:divBdr>
      <w:divsChild>
        <w:div w:id="211447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382</Words>
  <Characters>2181</Characters>
  <Application>Microsoft Office Word</Application>
  <DocSecurity>0</DocSecurity>
  <Lines>18</Lines>
  <Paragraphs>5</Paragraphs>
  <ScaleCrop>false</ScaleCrop>
  <Company>MS</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3</cp:revision>
  <dcterms:created xsi:type="dcterms:W3CDTF">2019-09-27T11:51:00Z</dcterms:created>
  <dcterms:modified xsi:type="dcterms:W3CDTF">2019-09-27T12:15:00Z</dcterms:modified>
</cp:coreProperties>
</file>