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D73" w:rsidRDefault="00BF5D73" w:rsidP="00BF5D73">
      <w:pPr>
        <w:pStyle w:val="Heading1"/>
      </w:pPr>
      <w:bookmarkStart w:id="0" w:name="_Toc532248216"/>
      <w:r>
        <w:t>Investigation:</w:t>
      </w:r>
      <w:bookmarkEnd w:id="0"/>
    </w:p>
    <w:p w:rsidR="004D1387" w:rsidRDefault="004D1387">
      <w:pPr>
        <w:rPr>
          <w:rFonts w:cstheme="minorHAnsi"/>
        </w:rPr>
      </w:pPr>
    </w:p>
    <w:p w:rsidR="00555A51" w:rsidRDefault="00682366">
      <w:pPr>
        <w:rPr>
          <w:rFonts w:cstheme="minorHAnsi"/>
        </w:rPr>
      </w:pPr>
      <w:r>
        <w:rPr>
          <w:rFonts w:cstheme="minorHAnsi"/>
        </w:rPr>
        <w:t xml:space="preserve">While conduction research I decided to give analysis ago to see how </w:t>
      </w:r>
      <w:r w:rsidR="002C2467">
        <w:rPr>
          <w:rFonts w:cstheme="minorHAnsi"/>
        </w:rPr>
        <w:t>prevalent</w:t>
      </w:r>
      <w:r w:rsidR="006D4221">
        <w:rPr>
          <w:rFonts w:cstheme="minorHAnsi"/>
        </w:rPr>
        <w:t xml:space="preserve"> the </w:t>
      </w:r>
      <w:r>
        <w:rPr>
          <w:rFonts w:cstheme="minorHAnsi"/>
        </w:rPr>
        <w:t xml:space="preserve">found news articles where regarding terrorist </w:t>
      </w:r>
      <w:r w:rsidR="002C2467">
        <w:rPr>
          <w:rFonts w:cstheme="minorHAnsi"/>
        </w:rPr>
        <w:t>organizations</w:t>
      </w:r>
      <w:r>
        <w:rPr>
          <w:rFonts w:cstheme="minorHAnsi"/>
        </w:rPr>
        <w:t xml:space="preserve"> using steganography</w:t>
      </w:r>
      <w:r w:rsidR="002C2467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2C2467">
        <w:rPr>
          <w:rFonts w:cstheme="minorHAnsi"/>
        </w:rPr>
        <w:t>Checking</w:t>
      </w:r>
      <w:r w:rsidR="00555A51">
        <w:rPr>
          <w:rFonts w:cstheme="minorHAnsi"/>
        </w:rPr>
        <w:t xml:space="preserve"> a </w:t>
      </w:r>
      <w:r w:rsidR="002C2467">
        <w:rPr>
          <w:rFonts w:cstheme="minorHAnsi"/>
        </w:rPr>
        <w:t>popular image board 4chan, I c</w:t>
      </w:r>
      <w:r w:rsidR="00555A51">
        <w:rPr>
          <w:rFonts w:cstheme="minorHAnsi"/>
        </w:rPr>
        <w:t xml:space="preserve">ame across this photo posted by an anonymous user on the Random section </w:t>
      </w:r>
      <w:r w:rsidR="002C2467">
        <w:rPr>
          <w:rFonts w:cstheme="minorHAnsi"/>
        </w:rPr>
        <w:t>also known as B Board of the overall website</w:t>
      </w:r>
      <w:r w:rsidR="00555A51">
        <w:rPr>
          <w:rFonts w:cstheme="minorHAnsi"/>
        </w:rPr>
        <w:t>, the picture was</w:t>
      </w:r>
      <w:r w:rsidR="002C2467">
        <w:rPr>
          <w:rFonts w:cstheme="minorHAnsi"/>
        </w:rPr>
        <w:t xml:space="preserve"> found and stored in a thread about asking for advice about family issues, while looking trough the comments, I came across this post that I had to redact </w:t>
      </w:r>
      <w:r w:rsidR="00555A51">
        <w:rPr>
          <w:rFonts w:cstheme="minorHAnsi"/>
        </w:rPr>
        <w:t xml:space="preserve">as it contained “Not Safe </w:t>
      </w:r>
      <w:r w:rsidR="00DF4F35">
        <w:rPr>
          <w:rFonts w:cstheme="minorHAnsi"/>
        </w:rPr>
        <w:t>for</w:t>
      </w:r>
      <w:r w:rsidR="00555A51">
        <w:rPr>
          <w:rFonts w:cstheme="minorHAnsi"/>
        </w:rPr>
        <w:t xml:space="preserve"> Work Imagery” in the forum of a nude</w:t>
      </w:r>
      <w:r w:rsidR="002C2467">
        <w:rPr>
          <w:rFonts w:cstheme="minorHAnsi"/>
        </w:rPr>
        <w:t xml:space="preserve"> photograph</w:t>
      </w:r>
      <w:r w:rsidR="00555A51">
        <w:rPr>
          <w:rFonts w:cstheme="minorHAnsi"/>
        </w:rPr>
        <w:t xml:space="preserve">. </w:t>
      </w:r>
      <w:r w:rsidR="009C7EDD">
        <w:rPr>
          <w:rFonts w:cstheme="minorHAnsi"/>
        </w:rPr>
        <w:t>This was saved as a .png file which also indicat</w:t>
      </w:r>
      <w:r w:rsidR="00C72740">
        <w:rPr>
          <w:rFonts w:cstheme="minorHAnsi"/>
        </w:rPr>
        <w:t xml:space="preserve">es that there </w:t>
      </w:r>
      <w:r w:rsidR="006D4221">
        <w:rPr>
          <w:rFonts w:cstheme="minorHAnsi"/>
        </w:rPr>
        <w:t>may be</w:t>
      </w:r>
      <w:r w:rsidR="00C72740">
        <w:rPr>
          <w:rFonts w:cstheme="minorHAnsi"/>
        </w:rPr>
        <w:t xml:space="preserve"> </w:t>
      </w:r>
      <w:r w:rsidR="006D4221">
        <w:rPr>
          <w:rFonts w:cstheme="minorHAnsi"/>
        </w:rPr>
        <w:t xml:space="preserve">possible </w:t>
      </w:r>
      <w:r w:rsidR="00C72740">
        <w:rPr>
          <w:rFonts w:cstheme="minorHAnsi"/>
        </w:rPr>
        <w:t>hidden stega</w:t>
      </w:r>
      <w:r w:rsidR="009C7EDD">
        <w:rPr>
          <w:rFonts w:cstheme="minorHAnsi"/>
        </w:rPr>
        <w:t>nography</w:t>
      </w:r>
      <w:r w:rsidR="002C2467">
        <w:rPr>
          <w:rFonts w:cstheme="minorHAnsi"/>
        </w:rPr>
        <w:t>, as a .jpg from my research is unable be saved with stored data inside.</w:t>
      </w:r>
      <w:r w:rsidR="006D4221">
        <w:rPr>
          <w:rFonts w:cstheme="minorHAnsi"/>
        </w:rPr>
        <w:t xml:space="preserve"> The second indicator was the comment on the post with the image and on the thread seemed very out of place for the current conversations that where happening.</w:t>
      </w:r>
    </w:p>
    <w:p w:rsidR="004D1387" w:rsidRDefault="004D1387">
      <w:pPr>
        <w:rPr>
          <w:rFonts w:cstheme="minorHAnsi"/>
        </w:rPr>
      </w:pPr>
    </w:p>
    <w:p w:rsidR="00555A51" w:rsidRDefault="00270232" w:rsidP="002C2467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2620633" cy="1946148"/>
            <wp:effectExtent l="19050" t="0" r="826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553" cy="1949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3A3" w:rsidRDefault="000643A3" w:rsidP="002C2467">
      <w:pPr>
        <w:jc w:val="center"/>
        <w:rPr>
          <w:rFonts w:cstheme="minorHAnsi"/>
        </w:rPr>
      </w:pPr>
    </w:p>
    <w:p w:rsidR="00DF4F35" w:rsidRDefault="006D4221">
      <w:pPr>
        <w:rPr>
          <w:rFonts w:cstheme="minorHAnsi"/>
        </w:rPr>
      </w:pPr>
      <w:r>
        <w:rPr>
          <w:rFonts w:cstheme="minorHAnsi"/>
        </w:rPr>
        <w:t>Downloading the image in a sandbox and throwing</w:t>
      </w:r>
      <w:r w:rsidR="00DF4F35">
        <w:rPr>
          <w:rFonts w:cstheme="minorHAnsi"/>
        </w:rPr>
        <w:t xml:space="preserve"> the image trough a </w:t>
      </w:r>
      <w:r w:rsidR="0056588A">
        <w:rPr>
          <w:rFonts w:cstheme="minorHAnsi"/>
        </w:rPr>
        <w:t>tool I downloaded and hosted locally from github I was able to pull the following information from the photo using the tool and after following a guide on reddit to install a language pack to work with it, I was able to pull some Arabic text and a mega.nz link.</w:t>
      </w:r>
    </w:p>
    <w:p w:rsidR="00DF4F35" w:rsidRDefault="009C7EDD" w:rsidP="002C2467">
      <w:pPr>
        <w:jc w:val="center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2542995" cy="232762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25" cy="2328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3A3" w:rsidRDefault="000643A3" w:rsidP="002C2467">
      <w:pPr>
        <w:jc w:val="center"/>
        <w:rPr>
          <w:rFonts w:cstheme="minorHAnsi"/>
        </w:rPr>
      </w:pPr>
    </w:p>
    <w:p w:rsidR="00457D2D" w:rsidRDefault="00457D2D">
      <w:pPr>
        <w:rPr>
          <w:rFonts w:cstheme="minorHAnsi"/>
        </w:rPr>
      </w:pPr>
      <w:r>
        <w:rPr>
          <w:rFonts w:cstheme="minorHAnsi"/>
        </w:rPr>
        <w:t>Researching this tool more, since it is an Open Source tool it would not be useable in court as I was</w:t>
      </w:r>
      <w:r w:rsidR="006D4221">
        <w:rPr>
          <w:rFonts w:cstheme="minorHAnsi"/>
        </w:rPr>
        <w:t xml:space="preserve"> unable to find any use cases that may have set a president for the tool to be used in forensic evidence collection.</w:t>
      </w:r>
    </w:p>
    <w:p w:rsidR="009F7D46" w:rsidRDefault="00DF4F35" w:rsidP="006D4221">
      <w:pPr>
        <w:rPr>
          <w:rFonts w:cstheme="minorHAnsi"/>
        </w:rPr>
      </w:pPr>
      <w:r>
        <w:rPr>
          <w:rFonts w:cstheme="minorHAnsi"/>
        </w:rPr>
        <w:t xml:space="preserve">Copying the text into Google translate I got this translation with </w:t>
      </w:r>
      <w:r w:rsidR="006D4221">
        <w:rPr>
          <w:rFonts w:cstheme="minorHAnsi"/>
        </w:rPr>
        <w:t>the</w:t>
      </w:r>
      <w:r>
        <w:rPr>
          <w:rFonts w:cstheme="minorHAnsi"/>
        </w:rPr>
        <w:t xml:space="preserve"> mega link, </w:t>
      </w:r>
      <w:r w:rsidR="009F7D46">
        <w:rPr>
          <w:rFonts w:cstheme="minorHAnsi"/>
        </w:rPr>
        <w:t>it is possible that Google translate got words wrong as it has known to be, but the information that was received from the Ar</w:t>
      </w:r>
      <w:r w:rsidR="006D4221">
        <w:rPr>
          <w:rFonts w:cstheme="minorHAnsi"/>
        </w:rPr>
        <w:t>abic translation seems readable, and maybe related to the information found on the page.</w:t>
      </w:r>
    </w:p>
    <w:p w:rsidR="006D4221" w:rsidRDefault="006D4221" w:rsidP="002C2467">
      <w:pPr>
        <w:jc w:val="center"/>
        <w:rPr>
          <w:rFonts w:cstheme="minorHAnsi"/>
        </w:rPr>
      </w:pPr>
    </w:p>
    <w:p w:rsidR="00DF4F35" w:rsidRDefault="00DF4F35" w:rsidP="002C2467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200400" cy="15271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221" w:rsidRDefault="006D4221" w:rsidP="002C2467">
      <w:pPr>
        <w:jc w:val="center"/>
        <w:rPr>
          <w:rFonts w:cstheme="minorHAnsi"/>
        </w:rPr>
      </w:pPr>
    </w:p>
    <w:p w:rsidR="00DF4F35" w:rsidRDefault="00DF4F35">
      <w:pPr>
        <w:rPr>
          <w:rFonts w:cstheme="minorHAnsi"/>
        </w:rPr>
      </w:pPr>
      <w:r>
        <w:rPr>
          <w:rFonts w:cstheme="minorHAnsi"/>
        </w:rPr>
        <w:t>Going to the mega link via the tor network</w:t>
      </w:r>
      <w:r w:rsidR="00403761">
        <w:rPr>
          <w:rFonts w:cstheme="minorHAnsi"/>
        </w:rPr>
        <w:t xml:space="preserve"> with whonix</w:t>
      </w:r>
      <w:r w:rsidR="006D4221">
        <w:rPr>
          <w:rFonts w:cstheme="minorHAnsi"/>
        </w:rPr>
        <w:t xml:space="preserve"> gateway configured</w:t>
      </w:r>
      <w:r>
        <w:rPr>
          <w:rFonts w:cstheme="minorHAnsi"/>
        </w:rPr>
        <w:t xml:space="preserve"> in sandbox tool like sandboxie</w:t>
      </w:r>
      <w:r w:rsidR="00403761">
        <w:rPr>
          <w:rFonts w:cstheme="minorHAnsi"/>
        </w:rPr>
        <w:t xml:space="preserve">, to prevent any files being downloaded </w:t>
      </w:r>
      <w:r w:rsidR="009F7D46">
        <w:rPr>
          <w:rFonts w:cstheme="minorHAnsi"/>
        </w:rPr>
        <w:t xml:space="preserve">to my own system, </w:t>
      </w:r>
      <w:r w:rsidR="00403761">
        <w:rPr>
          <w:rFonts w:cstheme="minorHAnsi"/>
        </w:rPr>
        <w:t>while also being able to view the file</w:t>
      </w:r>
      <w:r w:rsidR="009F7D46">
        <w:rPr>
          <w:rFonts w:cstheme="minorHAnsi"/>
        </w:rPr>
        <w:t xml:space="preserve"> and do an analysis of the</w:t>
      </w:r>
      <w:r w:rsidR="00D63956">
        <w:rPr>
          <w:rFonts w:cstheme="minorHAnsi"/>
        </w:rPr>
        <w:t>se files in a sandbox if needed</w:t>
      </w:r>
      <w:r w:rsidR="006D4221">
        <w:rPr>
          <w:rFonts w:cstheme="minorHAnsi"/>
        </w:rPr>
        <w:t>. Going to the link I was immediately show a video player on the mega.nz website.</w:t>
      </w:r>
    </w:p>
    <w:p w:rsidR="006D4221" w:rsidRDefault="006D4221">
      <w:pPr>
        <w:rPr>
          <w:rFonts w:cstheme="minorHAnsi"/>
        </w:rPr>
      </w:pPr>
    </w:p>
    <w:p w:rsidR="00403761" w:rsidRDefault="00403761" w:rsidP="002C2467">
      <w:pPr>
        <w:jc w:val="center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4880754" cy="27047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230" cy="2705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3A3" w:rsidRDefault="000643A3" w:rsidP="002C2467">
      <w:pPr>
        <w:jc w:val="center"/>
        <w:rPr>
          <w:rFonts w:cstheme="minorHAnsi"/>
        </w:rPr>
      </w:pPr>
    </w:p>
    <w:p w:rsidR="000643A3" w:rsidRDefault="006D4221">
      <w:r>
        <w:rPr>
          <w:rFonts w:cstheme="minorHAnsi"/>
        </w:rPr>
        <w:t xml:space="preserve">The video that was displayed and nearly 1 hour long seemed to be a long propaganda video from ISIS meaning there is a possibility that the shared link is being used as a recruitment tool or by a possible “lone wolf” for motivation. It </w:t>
      </w:r>
      <w:r w:rsidR="00E831DD">
        <w:t xml:space="preserve">is also highly possible without future investigation that the link may have been posted by a possible internet troll, with the intent to “Troll” users or people looking for this kind of information on the website. </w:t>
      </w:r>
      <w:r w:rsidR="004A115E">
        <w:t xml:space="preserve">Without more in-depth research or time spent searching up linked sources it is currently inconclusive even </w:t>
      </w:r>
      <w:r w:rsidR="008C0F8B">
        <w:t>though</w:t>
      </w:r>
      <w:r w:rsidR="004A115E">
        <w:t xml:space="preserve"> possible evidence was found. </w:t>
      </w:r>
    </w:p>
    <w:p w:rsidR="00DC6D2A" w:rsidRPr="00807F09" w:rsidRDefault="000643A3">
      <w:pPr>
        <w:rPr>
          <w:rFonts w:cstheme="minorHAnsi"/>
        </w:rPr>
      </w:pPr>
      <w:r>
        <w:t xml:space="preserve">Unfortunately due to time limitations and legal limitations that would give more information such as IP Addresses and possible accurate location data, I was unable to do any more, other then submit my findings to the appropriate authorities for further investigation by them. </w:t>
      </w:r>
    </w:p>
    <w:sectPr w:rsidR="00DC6D2A" w:rsidRPr="00807F09" w:rsidSect="004A51F9">
      <w:footerReference w:type="defaul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4191" w:rsidRDefault="00304191" w:rsidP="004A51F9">
      <w:pPr>
        <w:spacing w:after="0" w:line="240" w:lineRule="auto"/>
      </w:pPr>
      <w:r>
        <w:separator/>
      </w:r>
    </w:p>
  </w:endnote>
  <w:endnote w:type="continuationSeparator" w:id="1">
    <w:p w:rsidR="00304191" w:rsidRDefault="00304191" w:rsidP="004A5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68F8" w:rsidRDefault="000643A3">
    <w:pPr>
      <w:pStyle w:val="Footer"/>
    </w:pPr>
    <w:r>
      <w:t>Dean</w:t>
    </w:r>
    <w:r w:rsidR="000668F8">
      <w:ptab w:relativeTo="margin" w:alignment="center" w:leader="none"/>
    </w:r>
    <w:r w:rsidR="000668F8">
      <w:t>Computer and Network Forensics</w:t>
    </w:r>
    <w:r w:rsidR="000668F8">
      <w:ptab w:relativeTo="margin" w:alignment="right" w:leader="none"/>
    </w:r>
    <w:r w:rsidR="000668F8">
      <w:t>November 2018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4191" w:rsidRDefault="00304191" w:rsidP="004A51F9">
      <w:pPr>
        <w:spacing w:after="0" w:line="240" w:lineRule="auto"/>
      </w:pPr>
      <w:r>
        <w:separator/>
      </w:r>
    </w:p>
  </w:footnote>
  <w:footnote w:type="continuationSeparator" w:id="1">
    <w:p w:rsidR="00304191" w:rsidRDefault="00304191" w:rsidP="004A51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78B8"/>
    <w:rsid w:val="00003DC5"/>
    <w:rsid w:val="00005FA6"/>
    <w:rsid w:val="000643A3"/>
    <w:rsid w:val="000668F8"/>
    <w:rsid w:val="00074425"/>
    <w:rsid w:val="00086D8C"/>
    <w:rsid w:val="000A1C69"/>
    <w:rsid w:val="000B07C5"/>
    <w:rsid w:val="000C3B62"/>
    <w:rsid w:val="000C5347"/>
    <w:rsid w:val="000C69DF"/>
    <w:rsid w:val="000D3FBB"/>
    <w:rsid w:val="0010085D"/>
    <w:rsid w:val="001163FB"/>
    <w:rsid w:val="0011679D"/>
    <w:rsid w:val="001373D9"/>
    <w:rsid w:val="00142391"/>
    <w:rsid w:val="00167C60"/>
    <w:rsid w:val="001814FC"/>
    <w:rsid w:val="00182A3B"/>
    <w:rsid w:val="001A4C36"/>
    <w:rsid w:val="001B23CD"/>
    <w:rsid w:val="001D16AB"/>
    <w:rsid w:val="001D2D75"/>
    <w:rsid w:val="001D451C"/>
    <w:rsid w:val="002124EF"/>
    <w:rsid w:val="002245DF"/>
    <w:rsid w:val="002266A2"/>
    <w:rsid w:val="00263E46"/>
    <w:rsid w:val="00270232"/>
    <w:rsid w:val="00277314"/>
    <w:rsid w:val="002C2467"/>
    <w:rsid w:val="002D16D3"/>
    <w:rsid w:val="002D6D91"/>
    <w:rsid w:val="002E7363"/>
    <w:rsid w:val="002F6123"/>
    <w:rsid w:val="00304191"/>
    <w:rsid w:val="0030638F"/>
    <w:rsid w:val="00317428"/>
    <w:rsid w:val="003507C5"/>
    <w:rsid w:val="00353FB3"/>
    <w:rsid w:val="0037462D"/>
    <w:rsid w:val="003859A5"/>
    <w:rsid w:val="0039582B"/>
    <w:rsid w:val="003C4937"/>
    <w:rsid w:val="003D3754"/>
    <w:rsid w:val="003E3DB5"/>
    <w:rsid w:val="003E51CA"/>
    <w:rsid w:val="00403761"/>
    <w:rsid w:val="004273AE"/>
    <w:rsid w:val="00457D2D"/>
    <w:rsid w:val="004A115E"/>
    <w:rsid w:val="004A51F9"/>
    <w:rsid w:val="004B37DB"/>
    <w:rsid w:val="004D1387"/>
    <w:rsid w:val="004D1E9D"/>
    <w:rsid w:val="004D43BB"/>
    <w:rsid w:val="004F6F5E"/>
    <w:rsid w:val="00513DFD"/>
    <w:rsid w:val="00516E7F"/>
    <w:rsid w:val="00555A51"/>
    <w:rsid w:val="0056588A"/>
    <w:rsid w:val="0057260D"/>
    <w:rsid w:val="00593CAD"/>
    <w:rsid w:val="00597F21"/>
    <w:rsid w:val="005E01D3"/>
    <w:rsid w:val="005F15D1"/>
    <w:rsid w:val="00622467"/>
    <w:rsid w:val="00634F47"/>
    <w:rsid w:val="00682366"/>
    <w:rsid w:val="006A535D"/>
    <w:rsid w:val="006B6BC6"/>
    <w:rsid w:val="006B6FAE"/>
    <w:rsid w:val="006D4221"/>
    <w:rsid w:val="006D68B1"/>
    <w:rsid w:val="006E4C1E"/>
    <w:rsid w:val="006E4EE1"/>
    <w:rsid w:val="00700BB9"/>
    <w:rsid w:val="00722BFE"/>
    <w:rsid w:val="00747380"/>
    <w:rsid w:val="00750C91"/>
    <w:rsid w:val="00752F88"/>
    <w:rsid w:val="007578D0"/>
    <w:rsid w:val="00770E16"/>
    <w:rsid w:val="0078672A"/>
    <w:rsid w:val="00795EB3"/>
    <w:rsid w:val="0080122D"/>
    <w:rsid w:val="00807F09"/>
    <w:rsid w:val="0081345B"/>
    <w:rsid w:val="00832D9B"/>
    <w:rsid w:val="00837479"/>
    <w:rsid w:val="00837E11"/>
    <w:rsid w:val="0085084E"/>
    <w:rsid w:val="008536D6"/>
    <w:rsid w:val="00857FCB"/>
    <w:rsid w:val="008A5786"/>
    <w:rsid w:val="008A78B8"/>
    <w:rsid w:val="008C0F8B"/>
    <w:rsid w:val="008D392B"/>
    <w:rsid w:val="008E1591"/>
    <w:rsid w:val="008E2180"/>
    <w:rsid w:val="008F199E"/>
    <w:rsid w:val="009661BB"/>
    <w:rsid w:val="00994004"/>
    <w:rsid w:val="009952EB"/>
    <w:rsid w:val="009C7EDD"/>
    <w:rsid w:val="009D0D5C"/>
    <w:rsid w:val="009D1E51"/>
    <w:rsid w:val="009D64F5"/>
    <w:rsid w:val="009E5679"/>
    <w:rsid w:val="009F6A36"/>
    <w:rsid w:val="009F7D46"/>
    <w:rsid w:val="00A2620D"/>
    <w:rsid w:val="00A55AB8"/>
    <w:rsid w:val="00A65441"/>
    <w:rsid w:val="00AA4BBB"/>
    <w:rsid w:val="00AD0EE4"/>
    <w:rsid w:val="00AE663C"/>
    <w:rsid w:val="00AF3F1A"/>
    <w:rsid w:val="00B20757"/>
    <w:rsid w:val="00B45496"/>
    <w:rsid w:val="00B6207C"/>
    <w:rsid w:val="00B70DD1"/>
    <w:rsid w:val="00B80AA4"/>
    <w:rsid w:val="00B8672E"/>
    <w:rsid w:val="00BC6F31"/>
    <w:rsid w:val="00BE7E70"/>
    <w:rsid w:val="00BF1962"/>
    <w:rsid w:val="00BF44D4"/>
    <w:rsid w:val="00BF5D73"/>
    <w:rsid w:val="00C32577"/>
    <w:rsid w:val="00C56596"/>
    <w:rsid w:val="00C60499"/>
    <w:rsid w:val="00C60A88"/>
    <w:rsid w:val="00C72740"/>
    <w:rsid w:val="00C77B1D"/>
    <w:rsid w:val="00CE0BFB"/>
    <w:rsid w:val="00CF0D9C"/>
    <w:rsid w:val="00CF4E2E"/>
    <w:rsid w:val="00D06E1C"/>
    <w:rsid w:val="00D32855"/>
    <w:rsid w:val="00D63956"/>
    <w:rsid w:val="00D73D65"/>
    <w:rsid w:val="00D95121"/>
    <w:rsid w:val="00DC6D2A"/>
    <w:rsid w:val="00DE154E"/>
    <w:rsid w:val="00DF4F35"/>
    <w:rsid w:val="00E01643"/>
    <w:rsid w:val="00E036E1"/>
    <w:rsid w:val="00E1224E"/>
    <w:rsid w:val="00E316F6"/>
    <w:rsid w:val="00E61688"/>
    <w:rsid w:val="00E831DD"/>
    <w:rsid w:val="00EE4949"/>
    <w:rsid w:val="00EF348B"/>
    <w:rsid w:val="00F0211F"/>
    <w:rsid w:val="00F04BAC"/>
    <w:rsid w:val="00F24952"/>
    <w:rsid w:val="00F33DEE"/>
    <w:rsid w:val="00F565D5"/>
    <w:rsid w:val="00F874BA"/>
    <w:rsid w:val="00F91CC9"/>
    <w:rsid w:val="00FC4C9C"/>
    <w:rsid w:val="00FD5D73"/>
    <w:rsid w:val="00FE3D10"/>
    <w:rsid w:val="00FF03B5"/>
    <w:rsid w:val="00FF5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952"/>
  </w:style>
  <w:style w:type="paragraph" w:styleId="Heading1">
    <w:name w:val="heading 1"/>
    <w:basedOn w:val="Normal"/>
    <w:next w:val="Normal"/>
    <w:link w:val="Heading1Char"/>
    <w:uiPriority w:val="9"/>
    <w:qFormat/>
    <w:rsid w:val="00E0164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85D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3FB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D2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01643"/>
    <w:rPr>
      <w:rFonts w:eastAsiaTheme="majorEastAsia" w:cstheme="majorBidi"/>
      <w:b/>
      <w:bCs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DC6D2A"/>
  </w:style>
  <w:style w:type="paragraph" w:styleId="Header">
    <w:name w:val="header"/>
    <w:basedOn w:val="Normal"/>
    <w:link w:val="HeaderChar"/>
    <w:uiPriority w:val="99"/>
    <w:semiHidden/>
    <w:unhideWhenUsed/>
    <w:rsid w:val="004A5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51F9"/>
  </w:style>
  <w:style w:type="paragraph" w:styleId="Footer">
    <w:name w:val="footer"/>
    <w:basedOn w:val="Normal"/>
    <w:link w:val="FooterChar"/>
    <w:uiPriority w:val="99"/>
    <w:semiHidden/>
    <w:unhideWhenUsed/>
    <w:rsid w:val="004A5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51F9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1643"/>
    <w:pPr>
      <w:outlineLvl w:val="9"/>
    </w:pPr>
    <w:rPr>
      <w:rFonts w:asciiTheme="majorHAnsi" w:hAnsiTheme="majorHAnsi"/>
      <w:color w:val="365F91" w:themeColor="accent1" w:themeShade="BF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16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0164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01643"/>
    <w:pPr>
      <w:spacing w:after="100"/>
      <w:ind w:left="440"/>
    </w:pPr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10085D"/>
    <w:rPr>
      <w:rFonts w:eastAsiaTheme="majorEastAsia" w:cstheme="majorBidi"/>
      <w:b/>
      <w:bCs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E1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47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Vic15</b:Tag>
    <b:SourceType>InternetSite</b:SourceType>
    <b:Guid>{C4047833-0EB0-4F4F-AEBE-8B10345DDA56}</b:Guid>
    <b:LCID>0</b:LCID>
    <b:Author>
      <b:Author>
        <b:NameList>
          <b:Person>
            <b:Last>Vicky</b:Last>
          </b:Person>
        </b:NameList>
      </b:Author>
    </b:Author>
    <b:Title>oneindi</b:Title>
    <b:Year>2015</b:Year>
    <b:InternetSiteTitle>Steganography and Terrorism</b:InternetSiteTitle>
    <b:YearAccessed>2018</b:YearAccessed>
    <b:URL>www.oneindia.com/feature/steganography-and-terrorism-why-isis-relies-on-it-so-much-1670728.html</b:URL>
    <b:MonthAccessed>11</b:MonthAccessed>
    <b:DayAccessed>22</b:DayAccessed>
    <b:RefOrder>4</b:RefOrder>
  </b:Source>
  <b:Source>
    <b:Tag>Bas12</b:Tag>
    <b:SourceType>JournalArticle</b:SourceType>
    <b:Guid>{350E6853-9D2A-459A-917B-9AB6AC4B6C9F}</b:Guid>
    <b:LCID>0</b:LCID>
    <b:Author>
      <b:Author>
        <b:NameList>
          <b:Person>
            <b:Last>Bassil</b:Last>
            <b:First>Youssef</b:First>
          </b:Person>
        </b:NameList>
      </b:Author>
    </b:Author>
    <b:Title>A Text Steganography Method Using Pangram and Image Mediums</b:Title>
    <b:Year>2012</b:Year>
    <b:Publisher>Lebanese Association for Computational Sciences</b:Publisher>
    <b:Pages>1</b:Pages>
    <b:JournalName>International Journal of Scientific &amp; Engineering Research (IJSER)</b:JournalName>
    <b:RefOrder>2</b:RefOrder>
  </b:Source>
  <b:Source>
    <b:Tag>Ala05</b:Tag>
    <b:SourceType>Report</b:SourceType>
    <b:Guid>{CBF26E8D-BDB6-4860-81C3-D20DE945B303}</b:Guid>
    <b:LCID>0</b:LCID>
    <b:Author>
      <b:Author>
        <b:NameList>
          <b:Person>
            <b:Last>Alan Siper</b:Last>
            <b:First>Roger</b:First>
            <b:Middle>Farley and Craig Lombardo</b:Middle>
          </b:Person>
        </b:NameList>
      </b:Author>
    </b:Author>
    <b:Title>The Rise of Steganography</b:Title>
    <b:Year>2005</b:Year>
    <b:Publisher>PACE Univeristy</b:Publisher>
    <b:RefOrder>1</b:RefOrder>
  </b:Source>
  <b:Source>
    <b:Tag>Ste18</b:Tag>
    <b:SourceType>InternetSite</b:SourceType>
    <b:Guid>{DCDF4942-AAFC-42B8-AF11-2DDC3C012804}</b:Guid>
    <b:LCID>0</b:LCID>
    <b:Title>Steganalysis</b:Title>
    <b:Year>2018</b:Year>
    <b:InternetSiteTitle>Wikipedia</b:InternetSiteTitle>
    <b:Month>August</b:Month>
    <b:Day>17</b:Day>
    <b:YearAccessed>2018</b:YearAccessed>
    <b:MonthAccessed>December</b:MonthAccessed>
    <b:URL>https://en.wikipedia.org/wiki/Steganalysis</b:URL>
    <b:RefOrder>3</b:RefOrder>
  </b:Source>
</b:Sources>
</file>

<file path=customXml/itemProps1.xml><?xml version="1.0" encoding="utf-8"?>
<ds:datastoreItem xmlns:ds="http://schemas.openxmlformats.org/officeDocument/2006/customXml" ds:itemID="{C13FD801-2374-4EF3-8D97-91C5F077F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Department of Defense</Company>
  <LinksUpToDate>false</LinksUpToDate>
  <CharactersWithSpaces>2979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OPS Station</dc:creator>
  <cp:lastModifiedBy>OPS Station</cp:lastModifiedBy>
  <cp:revision>3</cp:revision>
  <dcterms:created xsi:type="dcterms:W3CDTF">2019-02-25T22:35:00Z</dcterms:created>
  <dcterms:modified xsi:type="dcterms:W3CDTF">2019-02-25T22:47:00Z</dcterms:modified>
</cp:coreProperties>
</file>