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E7081" w14:textId="77777777" w:rsidR="00101EC6" w:rsidRDefault="00101EC6" w:rsidP="001B6716">
      <w:pPr>
        <w:pStyle w:val="Default"/>
        <w:rPr>
          <w:sz w:val="52"/>
          <w:szCs w:val="52"/>
        </w:rPr>
      </w:pPr>
      <w:bookmarkStart w:id="0" w:name="_Toc207110354"/>
    </w:p>
    <w:p w14:paraId="6CBEDB8E" w14:textId="77777777" w:rsidR="001B6716" w:rsidRDefault="009003F5" w:rsidP="001B6716">
      <w:pPr>
        <w:pStyle w:val="Default"/>
        <w:rPr>
          <w:sz w:val="52"/>
          <w:szCs w:val="52"/>
        </w:rPr>
      </w:pPr>
      <w:r>
        <w:rPr>
          <w:noProof/>
        </w:rPr>
        <w:drawing>
          <wp:anchor distT="0" distB="0" distL="114300" distR="114300" simplePos="0" relativeHeight="251658752" behindDoc="0" locked="0" layoutInCell="1" allowOverlap="1" wp14:anchorId="61737F74" wp14:editId="26ED7E4D">
            <wp:simplePos x="0" y="0"/>
            <wp:positionH relativeFrom="column">
              <wp:posOffset>0</wp:posOffset>
            </wp:positionH>
            <wp:positionV relativeFrom="paragraph">
              <wp:posOffset>-57150</wp:posOffset>
            </wp:positionV>
            <wp:extent cx="2020824" cy="475488"/>
            <wp:effectExtent l="0" t="0" r="0" b="1270"/>
            <wp:wrapTopAndBottom/>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0824" cy="475488"/>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16">
        <w:rPr>
          <w:sz w:val="52"/>
          <w:szCs w:val="52"/>
        </w:rPr>
        <w:t>FIX</w:t>
      </w:r>
      <w:r w:rsidR="009853E9">
        <w:rPr>
          <w:sz w:val="52"/>
          <w:szCs w:val="52"/>
        </w:rPr>
        <w:t>ML</w:t>
      </w:r>
    </w:p>
    <w:p w14:paraId="70F9B67E" w14:textId="77777777" w:rsidR="002A1DC3" w:rsidRDefault="002A1DC3" w:rsidP="001B6716">
      <w:pPr>
        <w:pStyle w:val="Default"/>
        <w:rPr>
          <w:sz w:val="40"/>
          <w:szCs w:val="40"/>
        </w:rPr>
      </w:pPr>
      <w:r>
        <w:rPr>
          <w:sz w:val="40"/>
          <w:szCs w:val="40"/>
        </w:rPr>
        <w:t>Technical S</w:t>
      </w:r>
      <w:r w:rsidR="006B6896">
        <w:rPr>
          <w:sz w:val="40"/>
          <w:szCs w:val="40"/>
        </w:rPr>
        <w:t>tandard</w:t>
      </w:r>
    </w:p>
    <w:p w14:paraId="36DAECCC" w14:textId="2BD38CAF" w:rsidR="001B6716" w:rsidRDefault="006B6896" w:rsidP="001B6716">
      <w:pPr>
        <w:pStyle w:val="Default"/>
        <w:rPr>
          <w:sz w:val="40"/>
          <w:szCs w:val="40"/>
        </w:rPr>
      </w:pPr>
      <w:r>
        <w:rPr>
          <w:sz w:val="40"/>
          <w:szCs w:val="40"/>
        </w:rPr>
        <w:t>Version</w:t>
      </w:r>
      <w:r w:rsidR="009B3DD0" w:rsidRPr="009B3DD0">
        <w:rPr>
          <w:sz w:val="40"/>
          <w:szCs w:val="40"/>
        </w:rPr>
        <w:t xml:space="preserve"> </w:t>
      </w:r>
      <w:r w:rsidR="00B646EA">
        <w:rPr>
          <w:sz w:val="40"/>
          <w:szCs w:val="40"/>
        </w:rPr>
        <w:t>1.1</w:t>
      </w:r>
    </w:p>
    <w:p w14:paraId="07BB0CAE" w14:textId="1948C7BD" w:rsidR="000175EF" w:rsidRPr="009B3DD0" w:rsidRDefault="0038460C" w:rsidP="001B6716">
      <w:pPr>
        <w:pStyle w:val="Default"/>
        <w:rPr>
          <w:sz w:val="40"/>
          <w:szCs w:val="40"/>
        </w:rPr>
      </w:pPr>
      <w:r>
        <w:rPr>
          <w:sz w:val="40"/>
          <w:szCs w:val="40"/>
        </w:rPr>
        <w:t>May 7, 2014</w:t>
      </w:r>
    </w:p>
    <w:p w14:paraId="2DE21606" w14:textId="77777777" w:rsidR="001B6716" w:rsidRDefault="00F21850" w:rsidP="001B6716">
      <w:pPr>
        <w:pStyle w:val="Default"/>
        <w:rPr>
          <w:rFonts w:ascii="Calibri" w:hAnsi="Calibri" w:cs="Calibri"/>
          <w:b/>
          <w:bCs/>
          <w:sz w:val="22"/>
          <w:szCs w:val="22"/>
        </w:rPr>
      </w:pPr>
      <w:r>
        <w:rPr>
          <w:rFonts w:ascii="Calibri" w:hAnsi="Calibri" w:cs="Calibri"/>
          <w:b/>
          <w:bCs/>
          <w:sz w:val="22"/>
          <w:szCs w:val="22"/>
        </w:rPr>
        <w:pict w14:anchorId="798E5618">
          <v:rect id="_x0000_i1025" style="width:415.45pt;height:3pt" o:hralign="center" o:hrstd="t" o:hrnoshade="t" o:hr="t" fillcolor="#4f81bd [3204]" stroked="f"/>
        </w:pict>
      </w:r>
    </w:p>
    <w:p w14:paraId="5573C177" w14:textId="77777777" w:rsidR="001B6716" w:rsidRDefault="001B6716" w:rsidP="001B6716">
      <w:pPr>
        <w:pStyle w:val="Default"/>
        <w:rPr>
          <w:rFonts w:ascii="Calibri" w:hAnsi="Calibri" w:cs="Calibri"/>
          <w:b/>
          <w:bCs/>
          <w:sz w:val="22"/>
          <w:szCs w:val="22"/>
        </w:rPr>
      </w:pPr>
    </w:p>
    <w:p w14:paraId="54D1D18A" w14:textId="77777777" w:rsidR="001B6716" w:rsidRDefault="001B6716" w:rsidP="001B6716">
      <w:pPr>
        <w:pStyle w:val="Default"/>
        <w:rPr>
          <w:rFonts w:ascii="Calibri" w:hAnsi="Calibri" w:cs="Calibri"/>
          <w:b/>
          <w:bCs/>
          <w:sz w:val="22"/>
          <w:szCs w:val="22"/>
        </w:rPr>
      </w:pPr>
    </w:p>
    <w:p w14:paraId="106076C6" w14:textId="77777777" w:rsidR="001B6716" w:rsidRDefault="001B6716" w:rsidP="001B6716">
      <w:pPr>
        <w:pStyle w:val="Default"/>
        <w:rPr>
          <w:rFonts w:ascii="Calibri" w:hAnsi="Calibri" w:cs="Calibri"/>
          <w:b/>
          <w:bCs/>
          <w:sz w:val="22"/>
          <w:szCs w:val="22"/>
        </w:rPr>
      </w:pPr>
    </w:p>
    <w:p w14:paraId="5FB94306" w14:textId="77777777" w:rsidR="001B6716" w:rsidRDefault="001B6716" w:rsidP="001B6716">
      <w:pPr>
        <w:pStyle w:val="Default"/>
        <w:rPr>
          <w:sz w:val="22"/>
          <w:szCs w:val="22"/>
        </w:rPr>
      </w:pPr>
    </w:p>
    <w:p w14:paraId="614D26C0" w14:textId="5C367413" w:rsidR="001B6716" w:rsidRDefault="001B6716" w:rsidP="001B6716">
      <w:pPr>
        <w:pStyle w:val="Default"/>
        <w:rPr>
          <w:sz w:val="22"/>
          <w:szCs w:val="22"/>
        </w:rPr>
      </w:pPr>
      <w:r>
        <w:rPr>
          <w:rFonts w:ascii="Calibri" w:hAnsi="Calibri" w:cs="Calibri"/>
          <w:b/>
          <w:bCs/>
          <w:sz w:val="22"/>
          <w:szCs w:val="22"/>
        </w:rPr>
        <w:t>T</w:t>
      </w:r>
      <w:r w:rsidR="001F7336">
        <w:rPr>
          <w:rFonts w:ascii="Calibri" w:hAnsi="Calibri" w:cs="Calibri"/>
          <w:b/>
          <w:bCs/>
          <w:sz w:val="18"/>
          <w:szCs w:val="18"/>
        </w:rPr>
        <w:t xml:space="preserve">HIS DOCUMENT IS THE FIXML 1.0 </w:t>
      </w:r>
      <w:r w:rsidR="00E673F3">
        <w:rPr>
          <w:rFonts w:ascii="Calibri" w:hAnsi="Calibri" w:cs="Calibri"/>
          <w:b/>
          <w:bCs/>
          <w:sz w:val="18"/>
          <w:szCs w:val="18"/>
        </w:rPr>
        <w:t xml:space="preserve">TECHNICAL STANDARD </w:t>
      </w:r>
      <w:r w:rsidR="001F7336">
        <w:rPr>
          <w:rFonts w:ascii="Calibri" w:hAnsi="Calibri" w:cs="Calibri"/>
          <w:b/>
          <w:bCs/>
          <w:sz w:val="18"/>
          <w:szCs w:val="18"/>
        </w:rPr>
        <w:t xml:space="preserve">WITH CONTENTS </w:t>
      </w:r>
      <w:r w:rsidR="00EB1C3E">
        <w:rPr>
          <w:rFonts w:ascii="Calibri" w:hAnsi="Calibri" w:cs="Calibri"/>
          <w:b/>
          <w:bCs/>
          <w:sz w:val="18"/>
          <w:szCs w:val="18"/>
        </w:rPr>
        <w:t>INSPIRED BY</w:t>
      </w:r>
      <w:r w:rsidR="001F7336">
        <w:rPr>
          <w:rFonts w:ascii="Calibri" w:hAnsi="Calibri" w:cs="Calibri"/>
          <w:b/>
          <w:bCs/>
          <w:sz w:val="18"/>
          <w:szCs w:val="18"/>
        </w:rPr>
        <w:t xml:space="preserve"> FIX 5.0 SP2 VOLUME 1</w:t>
      </w:r>
      <w:r w:rsidR="00E673F3">
        <w:rPr>
          <w:rFonts w:ascii="Calibri" w:hAnsi="Calibri" w:cs="Calibri"/>
          <w:b/>
          <w:bCs/>
          <w:sz w:val="18"/>
          <w:szCs w:val="18"/>
        </w:rPr>
        <w:t xml:space="preserve"> AND REVISED TO REFLECT </w:t>
      </w:r>
      <w:r w:rsidR="00EB1C3E">
        <w:rPr>
          <w:rFonts w:ascii="Calibri" w:hAnsi="Calibri" w:cs="Calibri"/>
          <w:b/>
          <w:bCs/>
          <w:sz w:val="18"/>
          <w:szCs w:val="18"/>
        </w:rPr>
        <w:t xml:space="preserve">THE CURRENT IMPLEMENTATION OF FIXML </w:t>
      </w:r>
      <w:r w:rsidR="00E673F3">
        <w:rPr>
          <w:rFonts w:ascii="Calibri" w:hAnsi="Calibri" w:cs="Calibri"/>
          <w:b/>
          <w:bCs/>
          <w:sz w:val="18"/>
          <w:szCs w:val="18"/>
        </w:rPr>
        <w:t>FIX 5.0 SP2</w:t>
      </w:r>
      <w:r w:rsidR="00EB1C3E">
        <w:rPr>
          <w:rFonts w:ascii="Calibri" w:hAnsi="Calibri" w:cs="Calibri"/>
          <w:b/>
          <w:bCs/>
          <w:sz w:val="18"/>
          <w:szCs w:val="18"/>
        </w:rPr>
        <w:t xml:space="preserve"> EP192</w:t>
      </w:r>
      <w:r w:rsidR="001F7336">
        <w:rPr>
          <w:rFonts w:ascii="Calibri" w:hAnsi="Calibri" w:cs="Calibri"/>
          <w:b/>
          <w:bCs/>
          <w:sz w:val="18"/>
          <w:szCs w:val="18"/>
        </w:rPr>
        <w:t>.</w:t>
      </w:r>
      <w:r>
        <w:rPr>
          <w:rFonts w:ascii="Calibri" w:hAnsi="Calibri" w:cs="Calibri"/>
          <w:b/>
          <w:bCs/>
          <w:sz w:val="22"/>
          <w:szCs w:val="22"/>
        </w:rPr>
        <w:t xml:space="preserve"> </w:t>
      </w:r>
    </w:p>
    <w:p w14:paraId="67D49154" w14:textId="77777777" w:rsidR="0017607F" w:rsidRPr="0017607F" w:rsidRDefault="0017607F" w:rsidP="0017607F"/>
    <w:p w14:paraId="60D82DD6" w14:textId="77777777" w:rsidR="00727FB3" w:rsidRDefault="00727FB3" w:rsidP="0017607F"/>
    <w:p w14:paraId="60636147" w14:textId="77777777" w:rsidR="00727FB3" w:rsidRPr="0017607F" w:rsidRDefault="00727FB3" w:rsidP="0017607F">
      <w:r>
        <w:rPr>
          <w:rFonts w:cstheme="majorHAnsi"/>
        </w:rPr>
        <w:t>©</w:t>
      </w:r>
      <w:r>
        <w:t xml:space="preserve"> Copyright </w:t>
      </w:r>
      <w:r w:rsidR="001F7336">
        <w:t>2015</w:t>
      </w:r>
      <w:r>
        <w:t xml:space="preserve"> FIX Protocol Limited</w:t>
      </w:r>
    </w:p>
    <w:p w14:paraId="5F97C844" w14:textId="77777777" w:rsidR="0017607F" w:rsidRDefault="0017607F">
      <w:r>
        <w:br w:type="page"/>
      </w:r>
    </w:p>
    <w:p w14:paraId="5CEAD2FC" w14:textId="77777777" w:rsidR="00290949" w:rsidRDefault="00290949" w:rsidP="00D6365A">
      <w:pPr>
        <w:numPr>
          <w:ilvl w:val="12"/>
          <w:numId w:val="0"/>
        </w:numPr>
      </w:pPr>
    </w:p>
    <w:p w14:paraId="37ACF82C" w14:textId="77777777" w:rsidR="00290949" w:rsidRDefault="00290949" w:rsidP="00D6365A">
      <w:pPr>
        <w:numPr>
          <w:ilvl w:val="12"/>
          <w:numId w:val="0"/>
        </w:numPr>
      </w:pPr>
    </w:p>
    <w:p w14:paraId="01B975AC" w14:textId="77777777" w:rsidR="00D6365A" w:rsidRDefault="00D6365A" w:rsidP="00D6365A">
      <w:pPr>
        <w:numPr>
          <w:ilvl w:val="12"/>
          <w:numId w:val="0"/>
        </w:numPr>
        <w:rPr>
          <w:rFonts w:ascii="Times New Roman" w:hAnsi="Times New Roman"/>
          <w:sz w:val="20"/>
        </w:r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2E3F81D" w14:textId="77777777" w:rsidR="00D6365A" w:rsidRDefault="00D6365A" w:rsidP="00D6365A">
      <w:pPr>
        <w:numPr>
          <w:ilvl w:val="12"/>
          <w:numId w:val="0"/>
        </w:numPr>
      </w:pPr>
    </w:p>
    <w:p w14:paraId="3EB245F5" w14:textId="77777777" w:rsidR="00D6365A" w:rsidRDefault="00D6365A" w:rsidP="00D6365A">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5832952E" w14:textId="77777777" w:rsidR="00D6365A" w:rsidRDefault="00D6365A" w:rsidP="00D6365A">
      <w:pPr>
        <w:numPr>
          <w:ilvl w:val="12"/>
          <w:numId w:val="0"/>
        </w:numPr>
      </w:pPr>
    </w:p>
    <w:p w14:paraId="2791E300" w14:textId="77777777" w:rsidR="00D6365A" w:rsidRDefault="00D6365A" w:rsidP="00D6365A">
      <w:pPr>
        <w:numPr>
          <w:ilvl w:val="12"/>
          <w:numId w:val="0"/>
        </w:numPr>
      </w:pPr>
      <w:r>
        <w:t>No proprietary or ownership interest of any kind is granted with respect to the FIX Protocol (or any rights therein), except as expressly set out in FIX Protocol Limited's Copyright and Acceptable Use Policy.</w:t>
      </w:r>
    </w:p>
    <w:p w14:paraId="22BE2FF3" w14:textId="77777777" w:rsidR="00D6365A" w:rsidRDefault="00D6365A" w:rsidP="00D6365A"/>
    <w:p w14:paraId="7542328C" w14:textId="77777777" w:rsidR="00D6365A" w:rsidRDefault="00D6365A" w:rsidP="00D6365A">
      <w:pPr>
        <w:numPr>
          <w:ilvl w:val="12"/>
          <w:numId w:val="0"/>
        </w:numPr>
      </w:pPr>
      <w:r>
        <w:t>© Copyright 2003-2015 FIX Protocol Limited, all rights reserved</w:t>
      </w:r>
    </w:p>
    <w:p w14:paraId="079A2AAF" w14:textId="77777777" w:rsidR="00290949" w:rsidRDefault="00290949">
      <w:r>
        <w:rPr>
          <w:b/>
          <w:bCs/>
        </w:rPr>
        <w:br w:type="page"/>
      </w:r>
    </w:p>
    <w:sdt>
      <w:sdtPr>
        <w:rPr>
          <w:rFonts w:eastAsiaTheme="minorEastAsia" w:cstheme="minorBidi"/>
          <w:b w:val="0"/>
          <w:bCs w:val="0"/>
          <w:color w:val="auto"/>
          <w:sz w:val="22"/>
          <w:szCs w:val="24"/>
          <w:lang w:eastAsia="en-US"/>
        </w:rPr>
        <w:id w:val="-1474591169"/>
        <w:docPartObj>
          <w:docPartGallery w:val="Table of Contents"/>
          <w:docPartUnique/>
        </w:docPartObj>
      </w:sdtPr>
      <w:sdtEndPr>
        <w:rPr>
          <w:noProof/>
        </w:rPr>
      </w:sdtEndPr>
      <w:sdtContent>
        <w:p w14:paraId="40643EEF" w14:textId="77777777" w:rsidR="00C11753" w:rsidRDefault="00C11753">
          <w:pPr>
            <w:pStyle w:val="TOCHeading"/>
          </w:pPr>
          <w:r>
            <w:t>Contents</w:t>
          </w:r>
        </w:p>
        <w:p w14:paraId="613F4BB6" w14:textId="77777777" w:rsidR="00EB1C3E" w:rsidRDefault="00C11753" w:rsidP="00EB1C3E">
          <w:pPr>
            <w:pStyle w:val="TOC1"/>
            <w:rPr>
              <w:rFonts w:asciiTheme="minorHAnsi" w:hAnsiTheme="minorHAnsi"/>
              <w:noProof/>
              <w:szCs w:val="22"/>
            </w:rPr>
          </w:pPr>
          <w:r>
            <w:fldChar w:fldCharType="begin"/>
          </w:r>
          <w:r w:rsidR="00F97EFC">
            <w:instrText xml:space="preserve"> TOC \o "1-2</w:instrText>
          </w:r>
          <w:r>
            <w:instrText xml:space="preserve">" \h \z \u </w:instrText>
          </w:r>
          <w:r>
            <w:fldChar w:fldCharType="separate"/>
          </w:r>
          <w:hyperlink w:anchor="_Toc410382667" w:history="1">
            <w:r w:rsidR="00EB1C3E" w:rsidRPr="00DB663A">
              <w:rPr>
                <w:rStyle w:val="Hyperlink"/>
                <w:noProof/>
              </w:rPr>
              <w:t>1</w:t>
            </w:r>
            <w:r w:rsidR="00EB1C3E">
              <w:rPr>
                <w:rFonts w:asciiTheme="minorHAnsi" w:hAnsiTheme="minorHAnsi"/>
                <w:noProof/>
                <w:szCs w:val="22"/>
              </w:rPr>
              <w:tab/>
            </w:r>
            <w:r w:rsidR="00EB1C3E" w:rsidRPr="00DB663A">
              <w:rPr>
                <w:rStyle w:val="Hyperlink"/>
                <w:noProof/>
              </w:rPr>
              <w:t>Introduction</w:t>
            </w:r>
            <w:r w:rsidR="00EB1C3E">
              <w:rPr>
                <w:noProof/>
                <w:webHidden/>
              </w:rPr>
              <w:tab/>
            </w:r>
            <w:r w:rsidR="00EB1C3E">
              <w:rPr>
                <w:noProof/>
                <w:webHidden/>
              </w:rPr>
              <w:fldChar w:fldCharType="begin"/>
            </w:r>
            <w:r w:rsidR="00EB1C3E">
              <w:rPr>
                <w:noProof/>
                <w:webHidden/>
              </w:rPr>
              <w:instrText xml:space="preserve"> PAGEREF _Toc410382667 \h </w:instrText>
            </w:r>
            <w:r w:rsidR="00EB1C3E">
              <w:rPr>
                <w:noProof/>
                <w:webHidden/>
              </w:rPr>
            </w:r>
            <w:r w:rsidR="00EB1C3E">
              <w:rPr>
                <w:noProof/>
                <w:webHidden/>
              </w:rPr>
              <w:fldChar w:fldCharType="separate"/>
            </w:r>
            <w:r w:rsidR="00EB1C3E">
              <w:rPr>
                <w:noProof/>
                <w:webHidden/>
              </w:rPr>
              <w:t>5</w:t>
            </w:r>
            <w:r w:rsidR="00EB1C3E">
              <w:rPr>
                <w:noProof/>
                <w:webHidden/>
              </w:rPr>
              <w:fldChar w:fldCharType="end"/>
            </w:r>
          </w:hyperlink>
        </w:p>
        <w:p w14:paraId="54487AD4" w14:textId="77777777" w:rsidR="00EB1C3E" w:rsidRDefault="00F21850">
          <w:pPr>
            <w:pStyle w:val="TOC2"/>
            <w:tabs>
              <w:tab w:val="left" w:pos="880"/>
              <w:tab w:val="right" w:leader="dot" w:pos="8299"/>
            </w:tabs>
            <w:rPr>
              <w:rFonts w:asciiTheme="minorHAnsi" w:hAnsiTheme="minorHAnsi"/>
              <w:noProof/>
              <w:szCs w:val="22"/>
            </w:rPr>
          </w:pPr>
          <w:hyperlink w:anchor="_Toc410382668" w:history="1">
            <w:r w:rsidR="00EB1C3E" w:rsidRPr="00DB663A">
              <w:rPr>
                <w:rStyle w:val="Hyperlink"/>
                <w:noProof/>
              </w:rPr>
              <w:t>1.1</w:t>
            </w:r>
            <w:r w:rsidR="00EB1C3E">
              <w:rPr>
                <w:rFonts w:asciiTheme="minorHAnsi" w:hAnsiTheme="minorHAnsi"/>
                <w:noProof/>
                <w:szCs w:val="22"/>
              </w:rPr>
              <w:tab/>
            </w:r>
            <w:r w:rsidR="00EB1C3E" w:rsidRPr="00DB663A">
              <w:rPr>
                <w:rStyle w:val="Hyperlink"/>
                <w:noProof/>
              </w:rPr>
              <w:t>Background</w:t>
            </w:r>
            <w:r w:rsidR="00EB1C3E">
              <w:rPr>
                <w:noProof/>
                <w:webHidden/>
              </w:rPr>
              <w:tab/>
            </w:r>
            <w:r w:rsidR="00EB1C3E">
              <w:rPr>
                <w:noProof/>
                <w:webHidden/>
              </w:rPr>
              <w:fldChar w:fldCharType="begin"/>
            </w:r>
            <w:r w:rsidR="00EB1C3E">
              <w:rPr>
                <w:noProof/>
                <w:webHidden/>
              </w:rPr>
              <w:instrText xml:space="preserve"> PAGEREF _Toc410382668 \h </w:instrText>
            </w:r>
            <w:r w:rsidR="00EB1C3E">
              <w:rPr>
                <w:noProof/>
                <w:webHidden/>
              </w:rPr>
            </w:r>
            <w:r w:rsidR="00EB1C3E">
              <w:rPr>
                <w:noProof/>
                <w:webHidden/>
              </w:rPr>
              <w:fldChar w:fldCharType="separate"/>
            </w:r>
            <w:r w:rsidR="00EB1C3E">
              <w:rPr>
                <w:noProof/>
                <w:webHidden/>
              </w:rPr>
              <w:t>5</w:t>
            </w:r>
            <w:r w:rsidR="00EB1C3E">
              <w:rPr>
                <w:noProof/>
                <w:webHidden/>
              </w:rPr>
              <w:fldChar w:fldCharType="end"/>
            </w:r>
          </w:hyperlink>
        </w:p>
        <w:p w14:paraId="7B9CFE90" w14:textId="77777777" w:rsidR="00EB1C3E" w:rsidRDefault="00F21850">
          <w:pPr>
            <w:pStyle w:val="TOC2"/>
            <w:tabs>
              <w:tab w:val="left" w:pos="880"/>
              <w:tab w:val="right" w:leader="dot" w:pos="8299"/>
            </w:tabs>
            <w:rPr>
              <w:rFonts w:asciiTheme="minorHAnsi" w:hAnsiTheme="minorHAnsi"/>
              <w:noProof/>
              <w:szCs w:val="22"/>
            </w:rPr>
          </w:pPr>
          <w:hyperlink w:anchor="_Toc410382669" w:history="1">
            <w:r w:rsidR="00EB1C3E" w:rsidRPr="00DB663A">
              <w:rPr>
                <w:rStyle w:val="Hyperlink"/>
                <w:noProof/>
              </w:rPr>
              <w:t>1.2</w:t>
            </w:r>
            <w:r w:rsidR="00EB1C3E">
              <w:rPr>
                <w:rFonts w:asciiTheme="minorHAnsi" w:hAnsiTheme="minorHAnsi"/>
                <w:noProof/>
                <w:szCs w:val="22"/>
              </w:rPr>
              <w:tab/>
            </w:r>
            <w:r w:rsidR="00EB1C3E" w:rsidRPr="00DB663A">
              <w:rPr>
                <w:rStyle w:val="Hyperlink"/>
                <w:noProof/>
              </w:rPr>
              <w:t>FIXML Features</w:t>
            </w:r>
            <w:r w:rsidR="00EB1C3E">
              <w:rPr>
                <w:noProof/>
                <w:webHidden/>
              </w:rPr>
              <w:tab/>
            </w:r>
            <w:r w:rsidR="00EB1C3E">
              <w:rPr>
                <w:noProof/>
                <w:webHidden/>
              </w:rPr>
              <w:fldChar w:fldCharType="begin"/>
            </w:r>
            <w:r w:rsidR="00EB1C3E">
              <w:rPr>
                <w:noProof/>
                <w:webHidden/>
              </w:rPr>
              <w:instrText xml:space="preserve"> PAGEREF _Toc410382669 \h </w:instrText>
            </w:r>
            <w:r w:rsidR="00EB1C3E">
              <w:rPr>
                <w:noProof/>
                <w:webHidden/>
              </w:rPr>
            </w:r>
            <w:r w:rsidR="00EB1C3E">
              <w:rPr>
                <w:noProof/>
                <w:webHidden/>
              </w:rPr>
              <w:fldChar w:fldCharType="separate"/>
            </w:r>
            <w:r w:rsidR="00EB1C3E">
              <w:rPr>
                <w:noProof/>
                <w:webHidden/>
              </w:rPr>
              <w:t>5</w:t>
            </w:r>
            <w:r w:rsidR="00EB1C3E">
              <w:rPr>
                <w:noProof/>
                <w:webHidden/>
              </w:rPr>
              <w:fldChar w:fldCharType="end"/>
            </w:r>
          </w:hyperlink>
        </w:p>
        <w:p w14:paraId="50DEDB90" w14:textId="77777777" w:rsidR="00EB1C3E" w:rsidRDefault="00F21850">
          <w:pPr>
            <w:pStyle w:val="TOC2"/>
            <w:tabs>
              <w:tab w:val="left" w:pos="880"/>
              <w:tab w:val="right" w:leader="dot" w:pos="8299"/>
            </w:tabs>
            <w:rPr>
              <w:rFonts w:asciiTheme="minorHAnsi" w:hAnsiTheme="minorHAnsi"/>
              <w:noProof/>
              <w:szCs w:val="22"/>
            </w:rPr>
          </w:pPr>
          <w:hyperlink w:anchor="_Toc410382670" w:history="1">
            <w:r w:rsidR="00EB1C3E" w:rsidRPr="00DB663A">
              <w:rPr>
                <w:rStyle w:val="Hyperlink"/>
                <w:noProof/>
              </w:rPr>
              <w:t>1.3</w:t>
            </w:r>
            <w:r w:rsidR="00EB1C3E">
              <w:rPr>
                <w:rFonts w:asciiTheme="minorHAnsi" w:hAnsiTheme="minorHAnsi"/>
                <w:noProof/>
                <w:szCs w:val="22"/>
              </w:rPr>
              <w:tab/>
            </w:r>
            <w:r w:rsidR="00EB1C3E" w:rsidRPr="00DB663A">
              <w:rPr>
                <w:rStyle w:val="Hyperlink"/>
                <w:noProof/>
              </w:rPr>
              <w:t>Specification terms</w:t>
            </w:r>
            <w:r w:rsidR="00EB1C3E">
              <w:rPr>
                <w:noProof/>
                <w:webHidden/>
              </w:rPr>
              <w:tab/>
            </w:r>
            <w:r w:rsidR="00EB1C3E">
              <w:rPr>
                <w:noProof/>
                <w:webHidden/>
              </w:rPr>
              <w:fldChar w:fldCharType="begin"/>
            </w:r>
            <w:r w:rsidR="00EB1C3E">
              <w:rPr>
                <w:noProof/>
                <w:webHidden/>
              </w:rPr>
              <w:instrText xml:space="preserve"> PAGEREF _Toc410382670 \h </w:instrText>
            </w:r>
            <w:r w:rsidR="00EB1C3E">
              <w:rPr>
                <w:noProof/>
                <w:webHidden/>
              </w:rPr>
            </w:r>
            <w:r w:rsidR="00EB1C3E">
              <w:rPr>
                <w:noProof/>
                <w:webHidden/>
              </w:rPr>
              <w:fldChar w:fldCharType="separate"/>
            </w:r>
            <w:r w:rsidR="00EB1C3E">
              <w:rPr>
                <w:noProof/>
                <w:webHidden/>
              </w:rPr>
              <w:t>5</w:t>
            </w:r>
            <w:r w:rsidR="00EB1C3E">
              <w:rPr>
                <w:noProof/>
                <w:webHidden/>
              </w:rPr>
              <w:fldChar w:fldCharType="end"/>
            </w:r>
          </w:hyperlink>
        </w:p>
        <w:p w14:paraId="109A09E4" w14:textId="77777777" w:rsidR="00EB1C3E" w:rsidRDefault="00F21850">
          <w:pPr>
            <w:pStyle w:val="TOC2"/>
            <w:tabs>
              <w:tab w:val="left" w:pos="880"/>
              <w:tab w:val="right" w:leader="dot" w:pos="8299"/>
            </w:tabs>
            <w:rPr>
              <w:rFonts w:asciiTheme="minorHAnsi" w:hAnsiTheme="minorHAnsi"/>
              <w:noProof/>
              <w:szCs w:val="22"/>
            </w:rPr>
          </w:pPr>
          <w:hyperlink w:anchor="_Toc410382671" w:history="1">
            <w:r w:rsidR="00EB1C3E" w:rsidRPr="00DB663A">
              <w:rPr>
                <w:rStyle w:val="Hyperlink"/>
                <w:noProof/>
              </w:rPr>
              <w:t>1.4</w:t>
            </w:r>
            <w:r w:rsidR="00EB1C3E">
              <w:rPr>
                <w:rFonts w:asciiTheme="minorHAnsi" w:hAnsiTheme="minorHAnsi"/>
                <w:noProof/>
                <w:szCs w:val="22"/>
              </w:rPr>
              <w:tab/>
            </w:r>
            <w:r w:rsidR="00EB1C3E" w:rsidRPr="00DB663A">
              <w:rPr>
                <w:rStyle w:val="Hyperlink"/>
                <w:noProof/>
              </w:rPr>
              <w:t>Document format</w:t>
            </w:r>
            <w:r w:rsidR="00EB1C3E">
              <w:rPr>
                <w:noProof/>
                <w:webHidden/>
              </w:rPr>
              <w:tab/>
            </w:r>
            <w:r w:rsidR="00EB1C3E">
              <w:rPr>
                <w:noProof/>
                <w:webHidden/>
              </w:rPr>
              <w:fldChar w:fldCharType="begin"/>
            </w:r>
            <w:r w:rsidR="00EB1C3E">
              <w:rPr>
                <w:noProof/>
                <w:webHidden/>
              </w:rPr>
              <w:instrText xml:space="preserve"> PAGEREF _Toc410382671 \h </w:instrText>
            </w:r>
            <w:r w:rsidR="00EB1C3E">
              <w:rPr>
                <w:noProof/>
                <w:webHidden/>
              </w:rPr>
            </w:r>
            <w:r w:rsidR="00EB1C3E">
              <w:rPr>
                <w:noProof/>
                <w:webHidden/>
              </w:rPr>
              <w:fldChar w:fldCharType="separate"/>
            </w:r>
            <w:r w:rsidR="00EB1C3E">
              <w:rPr>
                <w:noProof/>
                <w:webHidden/>
              </w:rPr>
              <w:t>5</w:t>
            </w:r>
            <w:r w:rsidR="00EB1C3E">
              <w:rPr>
                <w:noProof/>
                <w:webHidden/>
              </w:rPr>
              <w:fldChar w:fldCharType="end"/>
            </w:r>
          </w:hyperlink>
        </w:p>
        <w:p w14:paraId="007A3CDC" w14:textId="77777777" w:rsidR="00EB1C3E" w:rsidRDefault="00F21850">
          <w:pPr>
            <w:pStyle w:val="TOC2"/>
            <w:tabs>
              <w:tab w:val="left" w:pos="880"/>
              <w:tab w:val="right" w:leader="dot" w:pos="8299"/>
            </w:tabs>
            <w:rPr>
              <w:rFonts w:asciiTheme="minorHAnsi" w:hAnsiTheme="minorHAnsi"/>
              <w:noProof/>
              <w:szCs w:val="22"/>
            </w:rPr>
          </w:pPr>
          <w:hyperlink w:anchor="_Toc410382672" w:history="1">
            <w:r w:rsidR="00EB1C3E" w:rsidRPr="00DB663A">
              <w:rPr>
                <w:rStyle w:val="Hyperlink"/>
                <w:noProof/>
              </w:rPr>
              <w:t>1.5</w:t>
            </w:r>
            <w:r w:rsidR="00EB1C3E">
              <w:rPr>
                <w:rFonts w:asciiTheme="minorHAnsi" w:hAnsiTheme="minorHAnsi"/>
                <w:noProof/>
                <w:szCs w:val="22"/>
              </w:rPr>
              <w:tab/>
            </w:r>
            <w:r w:rsidR="00EB1C3E" w:rsidRPr="00DB663A">
              <w:rPr>
                <w:rStyle w:val="Hyperlink"/>
                <w:noProof/>
              </w:rPr>
              <w:t>References</w:t>
            </w:r>
            <w:r w:rsidR="00EB1C3E">
              <w:rPr>
                <w:noProof/>
                <w:webHidden/>
              </w:rPr>
              <w:tab/>
            </w:r>
            <w:r w:rsidR="00EB1C3E">
              <w:rPr>
                <w:noProof/>
                <w:webHidden/>
              </w:rPr>
              <w:fldChar w:fldCharType="begin"/>
            </w:r>
            <w:r w:rsidR="00EB1C3E">
              <w:rPr>
                <w:noProof/>
                <w:webHidden/>
              </w:rPr>
              <w:instrText xml:space="preserve"> PAGEREF _Toc410382672 \h </w:instrText>
            </w:r>
            <w:r w:rsidR="00EB1C3E">
              <w:rPr>
                <w:noProof/>
                <w:webHidden/>
              </w:rPr>
            </w:r>
            <w:r w:rsidR="00EB1C3E">
              <w:rPr>
                <w:noProof/>
                <w:webHidden/>
              </w:rPr>
              <w:fldChar w:fldCharType="separate"/>
            </w:r>
            <w:r w:rsidR="00EB1C3E">
              <w:rPr>
                <w:noProof/>
                <w:webHidden/>
              </w:rPr>
              <w:t>6</w:t>
            </w:r>
            <w:r w:rsidR="00EB1C3E">
              <w:rPr>
                <w:noProof/>
                <w:webHidden/>
              </w:rPr>
              <w:fldChar w:fldCharType="end"/>
            </w:r>
          </w:hyperlink>
        </w:p>
        <w:p w14:paraId="6C7D6CE8" w14:textId="77777777" w:rsidR="00EB1C3E" w:rsidRDefault="00F21850" w:rsidP="00EB1C3E">
          <w:pPr>
            <w:pStyle w:val="TOC1"/>
            <w:rPr>
              <w:rFonts w:asciiTheme="minorHAnsi" w:hAnsiTheme="minorHAnsi"/>
              <w:noProof/>
              <w:szCs w:val="22"/>
            </w:rPr>
          </w:pPr>
          <w:hyperlink w:anchor="_Toc410382673" w:history="1">
            <w:r w:rsidR="00EB1C3E" w:rsidRPr="00DB663A">
              <w:rPr>
                <w:rStyle w:val="Hyperlink"/>
                <w:noProof/>
              </w:rPr>
              <w:t>2</w:t>
            </w:r>
            <w:r w:rsidR="00EB1C3E">
              <w:rPr>
                <w:rFonts w:asciiTheme="minorHAnsi" w:hAnsiTheme="minorHAnsi"/>
                <w:noProof/>
                <w:szCs w:val="22"/>
              </w:rPr>
              <w:tab/>
            </w:r>
            <w:r w:rsidR="00EB1C3E" w:rsidRPr="00DB663A">
              <w:rPr>
                <w:rStyle w:val="Hyperlink"/>
                <w:noProof/>
              </w:rPr>
              <w:t>FIXML Schema Design Rules</w:t>
            </w:r>
            <w:r w:rsidR="00EB1C3E">
              <w:rPr>
                <w:noProof/>
                <w:webHidden/>
              </w:rPr>
              <w:tab/>
            </w:r>
            <w:r w:rsidR="00EB1C3E">
              <w:rPr>
                <w:noProof/>
                <w:webHidden/>
              </w:rPr>
              <w:fldChar w:fldCharType="begin"/>
            </w:r>
            <w:r w:rsidR="00EB1C3E">
              <w:rPr>
                <w:noProof/>
                <w:webHidden/>
              </w:rPr>
              <w:instrText xml:space="preserve"> PAGEREF _Toc410382673 \h </w:instrText>
            </w:r>
            <w:r w:rsidR="00EB1C3E">
              <w:rPr>
                <w:noProof/>
                <w:webHidden/>
              </w:rPr>
            </w:r>
            <w:r w:rsidR="00EB1C3E">
              <w:rPr>
                <w:noProof/>
                <w:webHidden/>
              </w:rPr>
              <w:fldChar w:fldCharType="separate"/>
            </w:r>
            <w:r w:rsidR="00EB1C3E">
              <w:rPr>
                <w:noProof/>
                <w:webHidden/>
              </w:rPr>
              <w:t>6</w:t>
            </w:r>
            <w:r w:rsidR="00EB1C3E">
              <w:rPr>
                <w:noProof/>
                <w:webHidden/>
              </w:rPr>
              <w:fldChar w:fldCharType="end"/>
            </w:r>
          </w:hyperlink>
        </w:p>
        <w:p w14:paraId="22C7E7D6" w14:textId="77777777" w:rsidR="00EB1C3E" w:rsidRDefault="00F21850" w:rsidP="00EB1C3E">
          <w:pPr>
            <w:pStyle w:val="TOC1"/>
            <w:rPr>
              <w:rFonts w:asciiTheme="minorHAnsi" w:hAnsiTheme="minorHAnsi"/>
              <w:noProof/>
              <w:szCs w:val="22"/>
            </w:rPr>
          </w:pPr>
          <w:hyperlink w:anchor="_Toc410382674" w:history="1">
            <w:r w:rsidR="00EB1C3E" w:rsidRPr="00DB663A">
              <w:rPr>
                <w:rStyle w:val="Hyperlink"/>
                <w:noProof/>
              </w:rPr>
              <w:t>3</w:t>
            </w:r>
            <w:r w:rsidR="00EB1C3E">
              <w:rPr>
                <w:rFonts w:asciiTheme="minorHAnsi" w:hAnsiTheme="minorHAnsi"/>
                <w:noProof/>
                <w:szCs w:val="22"/>
              </w:rPr>
              <w:tab/>
            </w:r>
            <w:r w:rsidR="00EB1C3E" w:rsidRPr="00DB663A">
              <w:rPr>
                <w:rStyle w:val="Hyperlink"/>
                <w:noProof/>
              </w:rPr>
              <w:t>FIXML Schema Implementation</w:t>
            </w:r>
            <w:r w:rsidR="00EB1C3E">
              <w:rPr>
                <w:noProof/>
                <w:webHidden/>
              </w:rPr>
              <w:tab/>
            </w:r>
            <w:r w:rsidR="00EB1C3E">
              <w:rPr>
                <w:noProof/>
                <w:webHidden/>
              </w:rPr>
              <w:fldChar w:fldCharType="begin"/>
            </w:r>
            <w:r w:rsidR="00EB1C3E">
              <w:rPr>
                <w:noProof/>
                <w:webHidden/>
              </w:rPr>
              <w:instrText xml:space="preserve"> PAGEREF _Toc410382674 \h </w:instrText>
            </w:r>
            <w:r w:rsidR="00EB1C3E">
              <w:rPr>
                <w:noProof/>
                <w:webHidden/>
              </w:rPr>
            </w:r>
            <w:r w:rsidR="00EB1C3E">
              <w:rPr>
                <w:noProof/>
                <w:webHidden/>
              </w:rPr>
              <w:fldChar w:fldCharType="separate"/>
            </w:r>
            <w:r w:rsidR="00EB1C3E">
              <w:rPr>
                <w:noProof/>
                <w:webHidden/>
              </w:rPr>
              <w:t>8</w:t>
            </w:r>
            <w:r w:rsidR="00EB1C3E">
              <w:rPr>
                <w:noProof/>
                <w:webHidden/>
              </w:rPr>
              <w:fldChar w:fldCharType="end"/>
            </w:r>
          </w:hyperlink>
        </w:p>
        <w:p w14:paraId="6A15BCCE" w14:textId="77777777" w:rsidR="00EB1C3E" w:rsidRDefault="00F21850">
          <w:pPr>
            <w:pStyle w:val="TOC2"/>
            <w:tabs>
              <w:tab w:val="left" w:pos="880"/>
              <w:tab w:val="right" w:leader="dot" w:pos="8299"/>
            </w:tabs>
            <w:rPr>
              <w:rFonts w:asciiTheme="minorHAnsi" w:hAnsiTheme="minorHAnsi"/>
              <w:noProof/>
              <w:szCs w:val="22"/>
            </w:rPr>
          </w:pPr>
          <w:hyperlink w:anchor="_Toc410382675" w:history="1">
            <w:r w:rsidR="00EB1C3E" w:rsidRPr="00DB663A">
              <w:rPr>
                <w:rStyle w:val="Hyperlink"/>
                <w:noProof/>
              </w:rPr>
              <w:t>3.1</w:t>
            </w:r>
            <w:r w:rsidR="00EB1C3E">
              <w:rPr>
                <w:rFonts w:asciiTheme="minorHAnsi" w:hAnsiTheme="minorHAnsi"/>
                <w:noProof/>
                <w:szCs w:val="22"/>
              </w:rPr>
              <w:tab/>
            </w:r>
            <w:r w:rsidR="00EB1C3E" w:rsidRPr="00DB663A">
              <w:rPr>
                <w:rStyle w:val="Hyperlink"/>
                <w:noProof/>
              </w:rPr>
              <w:t>Extensibility Design Pattern</w:t>
            </w:r>
            <w:r w:rsidR="00EB1C3E">
              <w:rPr>
                <w:noProof/>
                <w:webHidden/>
              </w:rPr>
              <w:tab/>
            </w:r>
            <w:r w:rsidR="00EB1C3E">
              <w:rPr>
                <w:noProof/>
                <w:webHidden/>
              </w:rPr>
              <w:fldChar w:fldCharType="begin"/>
            </w:r>
            <w:r w:rsidR="00EB1C3E">
              <w:rPr>
                <w:noProof/>
                <w:webHidden/>
              </w:rPr>
              <w:instrText xml:space="preserve"> PAGEREF _Toc410382675 \h </w:instrText>
            </w:r>
            <w:r w:rsidR="00EB1C3E">
              <w:rPr>
                <w:noProof/>
                <w:webHidden/>
              </w:rPr>
            </w:r>
            <w:r w:rsidR="00EB1C3E">
              <w:rPr>
                <w:noProof/>
                <w:webHidden/>
              </w:rPr>
              <w:fldChar w:fldCharType="separate"/>
            </w:r>
            <w:r w:rsidR="00EB1C3E">
              <w:rPr>
                <w:noProof/>
                <w:webHidden/>
              </w:rPr>
              <w:t>9</w:t>
            </w:r>
            <w:r w:rsidR="00EB1C3E">
              <w:rPr>
                <w:noProof/>
                <w:webHidden/>
              </w:rPr>
              <w:fldChar w:fldCharType="end"/>
            </w:r>
          </w:hyperlink>
        </w:p>
        <w:p w14:paraId="5EF9104A" w14:textId="77777777" w:rsidR="00EB1C3E" w:rsidRDefault="00F21850">
          <w:pPr>
            <w:pStyle w:val="TOC2"/>
            <w:tabs>
              <w:tab w:val="left" w:pos="880"/>
              <w:tab w:val="right" w:leader="dot" w:pos="8299"/>
            </w:tabs>
            <w:rPr>
              <w:rFonts w:asciiTheme="minorHAnsi" w:hAnsiTheme="minorHAnsi"/>
              <w:noProof/>
              <w:szCs w:val="22"/>
            </w:rPr>
          </w:pPr>
          <w:hyperlink w:anchor="_Toc410382676" w:history="1">
            <w:r w:rsidR="00EB1C3E" w:rsidRPr="00DB663A">
              <w:rPr>
                <w:rStyle w:val="Hyperlink"/>
                <w:noProof/>
              </w:rPr>
              <w:t>3.2</w:t>
            </w:r>
            <w:r w:rsidR="00EB1C3E">
              <w:rPr>
                <w:rFonts w:asciiTheme="minorHAnsi" w:hAnsiTheme="minorHAnsi"/>
                <w:noProof/>
                <w:szCs w:val="22"/>
              </w:rPr>
              <w:tab/>
            </w:r>
            <w:r w:rsidR="00EB1C3E" w:rsidRPr="00DB663A">
              <w:rPr>
                <w:rStyle w:val="Hyperlink"/>
                <w:noProof/>
              </w:rPr>
              <w:t>FIXML Schema file naming conventions</w:t>
            </w:r>
            <w:r w:rsidR="00EB1C3E">
              <w:rPr>
                <w:noProof/>
                <w:webHidden/>
              </w:rPr>
              <w:tab/>
            </w:r>
            <w:r w:rsidR="00EB1C3E">
              <w:rPr>
                <w:noProof/>
                <w:webHidden/>
              </w:rPr>
              <w:fldChar w:fldCharType="begin"/>
            </w:r>
            <w:r w:rsidR="00EB1C3E">
              <w:rPr>
                <w:noProof/>
                <w:webHidden/>
              </w:rPr>
              <w:instrText xml:space="preserve"> PAGEREF _Toc410382676 \h </w:instrText>
            </w:r>
            <w:r w:rsidR="00EB1C3E">
              <w:rPr>
                <w:noProof/>
                <w:webHidden/>
              </w:rPr>
            </w:r>
            <w:r w:rsidR="00EB1C3E">
              <w:rPr>
                <w:noProof/>
                <w:webHidden/>
              </w:rPr>
              <w:fldChar w:fldCharType="separate"/>
            </w:r>
            <w:r w:rsidR="00EB1C3E">
              <w:rPr>
                <w:noProof/>
                <w:webHidden/>
              </w:rPr>
              <w:t>11</w:t>
            </w:r>
            <w:r w:rsidR="00EB1C3E">
              <w:rPr>
                <w:noProof/>
                <w:webHidden/>
              </w:rPr>
              <w:fldChar w:fldCharType="end"/>
            </w:r>
          </w:hyperlink>
        </w:p>
        <w:p w14:paraId="13F2BE7A" w14:textId="77777777" w:rsidR="00EB1C3E" w:rsidRDefault="00F21850" w:rsidP="00EB1C3E">
          <w:pPr>
            <w:pStyle w:val="TOC1"/>
            <w:rPr>
              <w:rFonts w:asciiTheme="minorHAnsi" w:hAnsiTheme="minorHAnsi"/>
              <w:noProof/>
              <w:szCs w:val="22"/>
            </w:rPr>
          </w:pPr>
          <w:hyperlink w:anchor="_Toc410382677" w:history="1">
            <w:r w:rsidR="00EB1C3E" w:rsidRPr="00DB663A">
              <w:rPr>
                <w:rStyle w:val="Hyperlink"/>
                <w:noProof/>
              </w:rPr>
              <w:t>4</w:t>
            </w:r>
            <w:r w:rsidR="00EB1C3E">
              <w:rPr>
                <w:rFonts w:asciiTheme="minorHAnsi" w:hAnsiTheme="minorHAnsi"/>
                <w:noProof/>
                <w:szCs w:val="22"/>
              </w:rPr>
              <w:tab/>
            </w:r>
            <w:r w:rsidR="00EB1C3E" w:rsidRPr="00DB663A">
              <w:rPr>
                <w:rStyle w:val="Hyperlink"/>
                <w:noProof/>
              </w:rPr>
              <w:t>FIXML Root Element</w:t>
            </w:r>
            <w:r w:rsidR="00EB1C3E">
              <w:rPr>
                <w:noProof/>
                <w:webHidden/>
              </w:rPr>
              <w:tab/>
            </w:r>
            <w:r w:rsidR="00EB1C3E">
              <w:rPr>
                <w:noProof/>
                <w:webHidden/>
              </w:rPr>
              <w:fldChar w:fldCharType="begin"/>
            </w:r>
            <w:r w:rsidR="00EB1C3E">
              <w:rPr>
                <w:noProof/>
                <w:webHidden/>
              </w:rPr>
              <w:instrText xml:space="preserve"> PAGEREF _Toc410382677 \h </w:instrText>
            </w:r>
            <w:r w:rsidR="00EB1C3E">
              <w:rPr>
                <w:noProof/>
                <w:webHidden/>
              </w:rPr>
            </w:r>
            <w:r w:rsidR="00EB1C3E">
              <w:rPr>
                <w:noProof/>
                <w:webHidden/>
              </w:rPr>
              <w:fldChar w:fldCharType="separate"/>
            </w:r>
            <w:r w:rsidR="00EB1C3E">
              <w:rPr>
                <w:noProof/>
                <w:webHidden/>
              </w:rPr>
              <w:t>12</w:t>
            </w:r>
            <w:r w:rsidR="00EB1C3E">
              <w:rPr>
                <w:noProof/>
                <w:webHidden/>
              </w:rPr>
              <w:fldChar w:fldCharType="end"/>
            </w:r>
          </w:hyperlink>
        </w:p>
        <w:p w14:paraId="62820EC2" w14:textId="77777777" w:rsidR="00EB1C3E" w:rsidRDefault="00F21850">
          <w:pPr>
            <w:pStyle w:val="TOC2"/>
            <w:tabs>
              <w:tab w:val="left" w:pos="880"/>
              <w:tab w:val="right" w:leader="dot" w:pos="8299"/>
            </w:tabs>
            <w:rPr>
              <w:rFonts w:asciiTheme="minorHAnsi" w:hAnsiTheme="minorHAnsi"/>
              <w:noProof/>
              <w:szCs w:val="22"/>
            </w:rPr>
          </w:pPr>
          <w:hyperlink w:anchor="_Toc410382678" w:history="1">
            <w:r w:rsidR="00EB1C3E" w:rsidRPr="00DB663A">
              <w:rPr>
                <w:rStyle w:val="Hyperlink"/>
                <w:noProof/>
              </w:rPr>
              <w:t>4.1</w:t>
            </w:r>
            <w:r w:rsidR="00EB1C3E">
              <w:rPr>
                <w:rFonts w:asciiTheme="minorHAnsi" w:hAnsiTheme="minorHAnsi"/>
                <w:noProof/>
                <w:szCs w:val="22"/>
              </w:rPr>
              <w:tab/>
            </w:r>
            <w:r w:rsidR="00EB1C3E" w:rsidRPr="00DB663A">
              <w:rPr>
                <w:rStyle w:val="Hyperlink"/>
                <w:noProof/>
              </w:rPr>
              <w:t>FIXML Versionin Attributes</w:t>
            </w:r>
            <w:r w:rsidR="00EB1C3E">
              <w:rPr>
                <w:noProof/>
                <w:webHidden/>
              </w:rPr>
              <w:tab/>
            </w:r>
            <w:r w:rsidR="00EB1C3E">
              <w:rPr>
                <w:noProof/>
                <w:webHidden/>
              </w:rPr>
              <w:fldChar w:fldCharType="begin"/>
            </w:r>
            <w:r w:rsidR="00EB1C3E">
              <w:rPr>
                <w:noProof/>
                <w:webHidden/>
              </w:rPr>
              <w:instrText xml:space="preserve"> PAGEREF _Toc410382678 \h </w:instrText>
            </w:r>
            <w:r w:rsidR="00EB1C3E">
              <w:rPr>
                <w:noProof/>
                <w:webHidden/>
              </w:rPr>
            </w:r>
            <w:r w:rsidR="00EB1C3E">
              <w:rPr>
                <w:noProof/>
                <w:webHidden/>
              </w:rPr>
              <w:fldChar w:fldCharType="separate"/>
            </w:r>
            <w:r w:rsidR="00EB1C3E">
              <w:rPr>
                <w:noProof/>
                <w:webHidden/>
              </w:rPr>
              <w:t>12</w:t>
            </w:r>
            <w:r w:rsidR="00EB1C3E">
              <w:rPr>
                <w:noProof/>
                <w:webHidden/>
              </w:rPr>
              <w:fldChar w:fldCharType="end"/>
            </w:r>
          </w:hyperlink>
        </w:p>
        <w:p w14:paraId="327D0A69" w14:textId="77777777" w:rsidR="00EB1C3E" w:rsidRDefault="00F21850">
          <w:pPr>
            <w:pStyle w:val="TOC2"/>
            <w:tabs>
              <w:tab w:val="left" w:pos="880"/>
              <w:tab w:val="right" w:leader="dot" w:pos="8299"/>
            </w:tabs>
            <w:rPr>
              <w:rFonts w:asciiTheme="minorHAnsi" w:hAnsiTheme="minorHAnsi"/>
              <w:noProof/>
              <w:szCs w:val="22"/>
            </w:rPr>
          </w:pPr>
          <w:hyperlink w:anchor="_Toc410382679" w:history="1">
            <w:r w:rsidR="00EB1C3E" w:rsidRPr="00DB663A">
              <w:rPr>
                <w:rStyle w:val="Hyperlink"/>
                <w:noProof/>
              </w:rPr>
              <w:t>4.2</w:t>
            </w:r>
            <w:r w:rsidR="00EB1C3E">
              <w:rPr>
                <w:rFonts w:asciiTheme="minorHAnsi" w:hAnsiTheme="minorHAnsi"/>
                <w:noProof/>
                <w:szCs w:val="22"/>
              </w:rPr>
              <w:tab/>
            </w:r>
            <w:r w:rsidR="00EB1C3E" w:rsidRPr="00DB663A">
              <w:rPr>
                <w:rStyle w:val="Hyperlink"/>
                <w:noProof/>
              </w:rPr>
              <w:t>Batching FXIML messages</w:t>
            </w:r>
            <w:r w:rsidR="00EB1C3E">
              <w:rPr>
                <w:noProof/>
                <w:webHidden/>
              </w:rPr>
              <w:tab/>
            </w:r>
            <w:r w:rsidR="00EB1C3E">
              <w:rPr>
                <w:noProof/>
                <w:webHidden/>
              </w:rPr>
              <w:fldChar w:fldCharType="begin"/>
            </w:r>
            <w:r w:rsidR="00EB1C3E">
              <w:rPr>
                <w:noProof/>
                <w:webHidden/>
              </w:rPr>
              <w:instrText xml:space="preserve"> PAGEREF _Toc410382679 \h </w:instrText>
            </w:r>
            <w:r w:rsidR="00EB1C3E">
              <w:rPr>
                <w:noProof/>
                <w:webHidden/>
              </w:rPr>
            </w:r>
            <w:r w:rsidR="00EB1C3E">
              <w:rPr>
                <w:noProof/>
                <w:webHidden/>
              </w:rPr>
              <w:fldChar w:fldCharType="separate"/>
            </w:r>
            <w:r w:rsidR="00EB1C3E">
              <w:rPr>
                <w:noProof/>
                <w:webHidden/>
              </w:rPr>
              <w:t>13</w:t>
            </w:r>
            <w:r w:rsidR="00EB1C3E">
              <w:rPr>
                <w:noProof/>
                <w:webHidden/>
              </w:rPr>
              <w:fldChar w:fldCharType="end"/>
            </w:r>
          </w:hyperlink>
        </w:p>
        <w:p w14:paraId="02052122" w14:textId="77777777" w:rsidR="00EB1C3E" w:rsidRDefault="00F21850">
          <w:pPr>
            <w:pStyle w:val="TOC2"/>
            <w:tabs>
              <w:tab w:val="left" w:pos="880"/>
              <w:tab w:val="right" w:leader="dot" w:pos="8299"/>
            </w:tabs>
            <w:rPr>
              <w:rFonts w:asciiTheme="minorHAnsi" w:hAnsiTheme="minorHAnsi"/>
              <w:noProof/>
              <w:szCs w:val="22"/>
            </w:rPr>
          </w:pPr>
          <w:hyperlink w:anchor="_Toc410382680" w:history="1">
            <w:r w:rsidR="00EB1C3E" w:rsidRPr="00DB663A">
              <w:rPr>
                <w:rStyle w:val="Hyperlink"/>
                <w:noProof/>
              </w:rPr>
              <w:t>4.3</w:t>
            </w:r>
            <w:r w:rsidR="00EB1C3E">
              <w:rPr>
                <w:rFonts w:asciiTheme="minorHAnsi" w:hAnsiTheme="minorHAnsi"/>
                <w:noProof/>
                <w:szCs w:val="22"/>
              </w:rPr>
              <w:tab/>
            </w:r>
            <w:r w:rsidR="00EB1C3E" w:rsidRPr="00DB663A">
              <w:rPr>
                <w:rStyle w:val="Hyperlink"/>
                <w:noProof/>
              </w:rPr>
              <w:t>FIXML Single Message Example</w:t>
            </w:r>
            <w:r w:rsidR="00EB1C3E">
              <w:rPr>
                <w:noProof/>
                <w:webHidden/>
              </w:rPr>
              <w:tab/>
            </w:r>
            <w:r w:rsidR="00EB1C3E">
              <w:rPr>
                <w:noProof/>
                <w:webHidden/>
              </w:rPr>
              <w:fldChar w:fldCharType="begin"/>
            </w:r>
            <w:r w:rsidR="00EB1C3E">
              <w:rPr>
                <w:noProof/>
                <w:webHidden/>
              </w:rPr>
              <w:instrText xml:space="preserve"> PAGEREF _Toc410382680 \h </w:instrText>
            </w:r>
            <w:r w:rsidR="00EB1C3E">
              <w:rPr>
                <w:noProof/>
                <w:webHidden/>
              </w:rPr>
            </w:r>
            <w:r w:rsidR="00EB1C3E">
              <w:rPr>
                <w:noProof/>
                <w:webHidden/>
              </w:rPr>
              <w:fldChar w:fldCharType="separate"/>
            </w:r>
            <w:r w:rsidR="00EB1C3E">
              <w:rPr>
                <w:noProof/>
                <w:webHidden/>
              </w:rPr>
              <w:t>14</w:t>
            </w:r>
            <w:r w:rsidR="00EB1C3E">
              <w:rPr>
                <w:noProof/>
                <w:webHidden/>
              </w:rPr>
              <w:fldChar w:fldCharType="end"/>
            </w:r>
          </w:hyperlink>
        </w:p>
        <w:p w14:paraId="19D4D7AA" w14:textId="77777777" w:rsidR="00EB1C3E" w:rsidRDefault="00F21850">
          <w:pPr>
            <w:pStyle w:val="TOC2"/>
            <w:tabs>
              <w:tab w:val="left" w:pos="880"/>
              <w:tab w:val="right" w:leader="dot" w:pos="8299"/>
            </w:tabs>
            <w:rPr>
              <w:rFonts w:asciiTheme="minorHAnsi" w:hAnsiTheme="minorHAnsi"/>
              <w:noProof/>
              <w:szCs w:val="22"/>
            </w:rPr>
          </w:pPr>
          <w:hyperlink w:anchor="_Toc410382681" w:history="1">
            <w:r w:rsidR="00EB1C3E" w:rsidRPr="00DB663A">
              <w:rPr>
                <w:rStyle w:val="Hyperlink"/>
                <w:noProof/>
              </w:rPr>
              <w:t>4.4</w:t>
            </w:r>
            <w:r w:rsidR="00EB1C3E">
              <w:rPr>
                <w:rFonts w:asciiTheme="minorHAnsi" w:hAnsiTheme="minorHAnsi"/>
                <w:noProof/>
                <w:szCs w:val="22"/>
              </w:rPr>
              <w:tab/>
            </w:r>
            <w:r w:rsidR="00EB1C3E" w:rsidRPr="00DB663A">
              <w:rPr>
                <w:rStyle w:val="Hyperlink"/>
                <w:noProof/>
              </w:rPr>
              <w:t>FIXML Batch Message Example</w:t>
            </w:r>
            <w:r w:rsidR="00EB1C3E">
              <w:rPr>
                <w:noProof/>
                <w:webHidden/>
              </w:rPr>
              <w:tab/>
            </w:r>
            <w:r w:rsidR="00EB1C3E">
              <w:rPr>
                <w:noProof/>
                <w:webHidden/>
              </w:rPr>
              <w:fldChar w:fldCharType="begin"/>
            </w:r>
            <w:r w:rsidR="00EB1C3E">
              <w:rPr>
                <w:noProof/>
                <w:webHidden/>
              </w:rPr>
              <w:instrText xml:space="preserve"> PAGEREF _Toc410382681 \h </w:instrText>
            </w:r>
            <w:r w:rsidR="00EB1C3E">
              <w:rPr>
                <w:noProof/>
                <w:webHidden/>
              </w:rPr>
            </w:r>
            <w:r w:rsidR="00EB1C3E">
              <w:rPr>
                <w:noProof/>
                <w:webHidden/>
              </w:rPr>
              <w:fldChar w:fldCharType="separate"/>
            </w:r>
            <w:r w:rsidR="00EB1C3E">
              <w:rPr>
                <w:noProof/>
                <w:webHidden/>
              </w:rPr>
              <w:t>14</w:t>
            </w:r>
            <w:r w:rsidR="00EB1C3E">
              <w:rPr>
                <w:noProof/>
                <w:webHidden/>
              </w:rPr>
              <w:fldChar w:fldCharType="end"/>
            </w:r>
          </w:hyperlink>
        </w:p>
        <w:p w14:paraId="15626516" w14:textId="77777777" w:rsidR="00EB1C3E" w:rsidRDefault="00F21850" w:rsidP="00EB1C3E">
          <w:pPr>
            <w:pStyle w:val="TOC1"/>
            <w:rPr>
              <w:rFonts w:asciiTheme="minorHAnsi" w:hAnsiTheme="minorHAnsi"/>
              <w:noProof/>
              <w:szCs w:val="22"/>
            </w:rPr>
          </w:pPr>
          <w:hyperlink w:anchor="_Toc410382682" w:history="1">
            <w:r w:rsidR="00EB1C3E" w:rsidRPr="00DB663A">
              <w:rPr>
                <w:rStyle w:val="Hyperlink"/>
                <w:noProof/>
              </w:rPr>
              <w:t>5</w:t>
            </w:r>
            <w:r w:rsidR="00EB1C3E">
              <w:rPr>
                <w:rFonts w:asciiTheme="minorHAnsi" w:hAnsiTheme="minorHAnsi"/>
                <w:noProof/>
                <w:szCs w:val="22"/>
              </w:rPr>
              <w:tab/>
            </w:r>
            <w:r w:rsidR="00EB1C3E" w:rsidRPr="00DB663A">
              <w:rPr>
                <w:rStyle w:val="Hyperlink"/>
                <w:noProof/>
              </w:rPr>
              <w:t>FIXML Datatypes</w:t>
            </w:r>
            <w:r w:rsidR="00EB1C3E">
              <w:rPr>
                <w:noProof/>
                <w:webHidden/>
              </w:rPr>
              <w:tab/>
            </w:r>
            <w:r w:rsidR="00EB1C3E">
              <w:rPr>
                <w:noProof/>
                <w:webHidden/>
              </w:rPr>
              <w:fldChar w:fldCharType="begin"/>
            </w:r>
            <w:r w:rsidR="00EB1C3E">
              <w:rPr>
                <w:noProof/>
                <w:webHidden/>
              </w:rPr>
              <w:instrText xml:space="preserve"> PAGEREF _Toc410382682 \h </w:instrText>
            </w:r>
            <w:r w:rsidR="00EB1C3E">
              <w:rPr>
                <w:noProof/>
                <w:webHidden/>
              </w:rPr>
            </w:r>
            <w:r w:rsidR="00EB1C3E">
              <w:rPr>
                <w:noProof/>
                <w:webHidden/>
              </w:rPr>
              <w:fldChar w:fldCharType="separate"/>
            </w:r>
            <w:r w:rsidR="00EB1C3E">
              <w:rPr>
                <w:noProof/>
                <w:webHidden/>
              </w:rPr>
              <w:t>15</w:t>
            </w:r>
            <w:r w:rsidR="00EB1C3E">
              <w:rPr>
                <w:noProof/>
                <w:webHidden/>
              </w:rPr>
              <w:fldChar w:fldCharType="end"/>
            </w:r>
          </w:hyperlink>
        </w:p>
        <w:p w14:paraId="7ACCBCAE" w14:textId="77777777" w:rsidR="00EB1C3E" w:rsidRDefault="00F21850" w:rsidP="00EB1C3E">
          <w:pPr>
            <w:pStyle w:val="TOC1"/>
            <w:rPr>
              <w:rFonts w:asciiTheme="minorHAnsi" w:hAnsiTheme="minorHAnsi"/>
              <w:noProof/>
              <w:szCs w:val="22"/>
            </w:rPr>
          </w:pPr>
          <w:hyperlink w:anchor="_Toc410382683" w:history="1">
            <w:r w:rsidR="00EB1C3E" w:rsidRPr="00DB663A">
              <w:rPr>
                <w:rStyle w:val="Hyperlink"/>
                <w:noProof/>
              </w:rPr>
              <w:t>6</w:t>
            </w:r>
            <w:r w:rsidR="00EB1C3E">
              <w:rPr>
                <w:rFonts w:asciiTheme="minorHAnsi" w:hAnsiTheme="minorHAnsi"/>
                <w:noProof/>
                <w:szCs w:val="22"/>
              </w:rPr>
              <w:tab/>
            </w:r>
            <w:r w:rsidR="00EB1C3E" w:rsidRPr="00DB663A">
              <w:rPr>
                <w:rStyle w:val="Hyperlink"/>
                <w:noProof/>
              </w:rPr>
              <w:t>FIXML Fields</w:t>
            </w:r>
            <w:r w:rsidR="00EB1C3E">
              <w:rPr>
                <w:noProof/>
                <w:webHidden/>
              </w:rPr>
              <w:tab/>
            </w:r>
            <w:r w:rsidR="00EB1C3E">
              <w:rPr>
                <w:noProof/>
                <w:webHidden/>
              </w:rPr>
              <w:fldChar w:fldCharType="begin"/>
            </w:r>
            <w:r w:rsidR="00EB1C3E">
              <w:rPr>
                <w:noProof/>
                <w:webHidden/>
              </w:rPr>
              <w:instrText xml:space="preserve"> PAGEREF _Toc410382683 \h </w:instrText>
            </w:r>
            <w:r w:rsidR="00EB1C3E">
              <w:rPr>
                <w:noProof/>
                <w:webHidden/>
              </w:rPr>
            </w:r>
            <w:r w:rsidR="00EB1C3E">
              <w:rPr>
                <w:noProof/>
                <w:webHidden/>
              </w:rPr>
              <w:fldChar w:fldCharType="separate"/>
            </w:r>
            <w:r w:rsidR="00EB1C3E">
              <w:rPr>
                <w:noProof/>
                <w:webHidden/>
              </w:rPr>
              <w:t>19</w:t>
            </w:r>
            <w:r w:rsidR="00EB1C3E">
              <w:rPr>
                <w:noProof/>
                <w:webHidden/>
              </w:rPr>
              <w:fldChar w:fldCharType="end"/>
            </w:r>
          </w:hyperlink>
        </w:p>
        <w:p w14:paraId="1B6F4830" w14:textId="77777777" w:rsidR="00EB1C3E" w:rsidRDefault="00F21850">
          <w:pPr>
            <w:pStyle w:val="TOC2"/>
            <w:tabs>
              <w:tab w:val="left" w:pos="880"/>
              <w:tab w:val="right" w:leader="dot" w:pos="8299"/>
            </w:tabs>
            <w:rPr>
              <w:rFonts w:asciiTheme="minorHAnsi" w:hAnsiTheme="minorHAnsi"/>
              <w:noProof/>
              <w:szCs w:val="22"/>
            </w:rPr>
          </w:pPr>
          <w:hyperlink w:anchor="_Toc410382684" w:history="1">
            <w:r w:rsidR="00EB1C3E" w:rsidRPr="00DB663A">
              <w:rPr>
                <w:rStyle w:val="Hyperlink"/>
                <w:noProof/>
              </w:rPr>
              <w:t>6.1</w:t>
            </w:r>
            <w:r w:rsidR="00EB1C3E">
              <w:rPr>
                <w:rFonts w:asciiTheme="minorHAnsi" w:hAnsiTheme="minorHAnsi"/>
                <w:noProof/>
                <w:szCs w:val="22"/>
              </w:rPr>
              <w:tab/>
            </w:r>
            <w:r w:rsidR="00EB1C3E" w:rsidRPr="00DB663A">
              <w:rPr>
                <w:rStyle w:val="Hyperlink"/>
                <w:noProof/>
              </w:rPr>
              <w:t>Fields base file</w:t>
            </w:r>
            <w:r w:rsidR="00EB1C3E">
              <w:rPr>
                <w:noProof/>
                <w:webHidden/>
              </w:rPr>
              <w:tab/>
            </w:r>
            <w:r w:rsidR="00EB1C3E">
              <w:rPr>
                <w:noProof/>
                <w:webHidden/>
              </w:rPr>
              <w:fldChar w:fldCharType="begin"/>
            </w:r>
            <w:r w:rsidR="00EB1C3E">
              <w:rPr>
                <w:noProof/>
                <w:webHidden/>
              </w:rPr>
              <w:instrText xml:space="preserve"> PAGEREF _Toc410382684 \h </w:instrText>
            </w:r>
            <w:r w:rsidR="00EB1C3E">
              <w:rPr>
                <w:noProof/>
                <w:webHidden/>
              </w:rPr>
            </w:r>
            <w:r w:rsidR="00EB1C3E">
              <w:rPr>
                <w:noProof/>
                <w:webHidden/>
              </w:rPr>
              <w:fldChar w:fldCharType="separate"/>
            </w:r>
            <w:r w:rsidR="00EB1C3E">
              <w:rPr>
                <w:noProof/>
                <w:webHidden/>
              </w:rPr>
              <w:t>19</w:t>
            </w:r>
            <w:r w:rsidR="00EB1C3E">
              <w:rPr>
                <w:noProof/>
                <w:webHidden/>
              </w:rPr>
              <w:fldChar w:fldCharType="end"/>
            </w:r>
          </w:hyperlink>
        </w:p>
        <w:p w14:paraId="17311F59" w14:textId="77777777" w:rsidR="00EB1C3E" w:rsidRDefault="00F21850">
          <w:pPr>
            <w:pStyle w:val="TOC2"/>
            <w:tabs>
              <w:tab w:val="left" w:pos="880"/>
              <w:tab w:val="right" w:leader="dot" w:pos="8299"/>
            </w:tabs>
            <w:rPr>
              <w:rFonts w:asciiTheme="minorHAnsi" w:hAnsiTheme="minorHAnsi"/>
              <w:noProof/>
              <w:szCs w:val="22"/>
            </w:rPr>
          </w:pPr>
          <w:hyperlink w:anchor="_Toc410382685" w:history="1">
            <w:r w:rsidR="00EB1C3E" w:rsidRPr="00DB663A">
              <w:rPr>
                <w:rStyle w:val="Hyperlink"/>
                <w:noProof/>
              </w:rPr>
              <w:t>6.2</w:t>
            </w:r>
            <w:r w:rsidR="00EB1C3E">
              <w:rPr>
                <w:rFonts w:asciiTheme="minorHAnsi" w:hAnsiTheme="minorHAnsi"/>
                <w:noProof/>
                <w:szCs w:val="22"/>
              </w:rPr>
              <w:tab/>
            </w:r>
            <w:r w:rsidR="00EB1C3E" w:rsidRPr="00DB663A">
              <w:rPr>
                <w:rStyle w:val="Hyperlink"/>
                <w:noProof/>
              </w:rPr>
              <w:t>Fields implementation file</w:t>
            </w:r>
            <w:r w:rsidR="00EB1C3E">
              <w:rPr>
                <w:noProof/>
                <w:webHidden/>
              </w:rPr>
              <w:tab/>
            </w:r>
            <w:r w:rsidR="00EB1C3E">
              <w:rPr>
                <w:noProof/>
                <w:webHidden/>
              </w:rPr>
              <w:fldChar w:fldCharType="begin"/>
            </w:r>
            <w:r w:rsidR="00EB1C3E">
              <w:rPr>
                <w:noProof/>
                <w:webHidden/>
              </w:rPr>
              <w:instrText xml:space="preserve"> PAGEREF _Toc410382685 \h </w:instrText>
            </w:r>
            <w:r w:rsidR="00EB1C3E">
              <w:rPr>
                <w:noProof/>
                <w:webHidden/>
              </w:rPr>
            </w:r>
            <w:r w:rsidR="00EB1C3E">
              <w:rPr>
                <w:noProof/>
                <w:webHidden/>
              </w:rPr>
              <w:fldChar w:fldCharType="separate"/>
            </w:r>
            <w:r w:rsidR="00EB1C3E">
              <w:rPr>
                <w:noProof/>
                <w:webHidden/>
              </w:rPr>
              <w:t>20</w:t>
            </w:r>
            <w:r w:rsidR="00EB1C3E">
              <w:rPr>
                <w:noProof/>
                <w:webHidden/>
              </w:rPr>
              <w:fldChar w:fldCharType="end"/>
            </w:r>
          </w:hyperlink>
        </w:p>
        <w:p w14:paraId="528C5EDD" w14:textId="77777777" w:rsidR="00EB1C3E" w:rsidRDefault="00F21850" w:rsidP="00EB1C3E">
          <w:pPr>
            <w:pStyle w:val="TOC1"/>
            <w:rPr>
              <w:rFonts w:asciiTheme="minorHAnsi" w:hAnsiTheme="minorHAnsi"/>
              <w:noProof/>
              <w:szCs w:val="22"/>
            </w:rPr>
          </w:pPr>
          <w:hyperlink w:anchor="_Toc410382686" w:history="1">
            <w:r w:rsidR="00EB1C3E" w:rsidRPr="00DB663A">
              <w:rPr>
                <w:rStyle w:val="Hyperlink"/>
                <w:noProof/>
              </w:rPr>
              <w:t>7</w:t>
            </w:r>
            <w:r w:rsidR="00EB1C3E">
              <w:rPr>
                <w:rFonts w:asciiTheme="minorHAnsi" w:hAnsiTheme="minorHAnsi"/>
                <w:noProof/>
                <w:szCs w:val="22"/>
              </w:rPr>
              <w:tab/>
            </w:r>
            <w:r w:rsidR="00EB1C3E" w:rsidRPr="00DB663A">
              <w:rPr>
                <w:rStyle w:val="Hyperlink"/>
                <w:noProof/>
              </w:rPr>
              <w:t>FIXML Components</w:t>
            </w:r>
            <w:r w:rsidR="00EB1C3E">
              <w:rPr>
                <w:noProof/>
                <w:webHidden/>
              </w:rPr>
              <w:tab/>
            </w:r>
            <w:r w:rsidR="00EB1C3E">
              <w:rPr>
                <w:noProof/>
                <w:webHidden/>
              </w:rPr>
              <w:fldChar w:fldCharType="begin"/>
            </w:r>
            <w:r w:rsidR="00EB1C3E">
              <w:rPr>
                <w:noProof/>
                <w:webHidden/>
              </w:rPr>
              <w:instrText xml:space="preserve"> PAGEREF _Toc410382686 \h </w:instrText>
            </w:r>
            <w:r w:rsidR="00EB1C3E">
              <w:rPr>
                <w:noProof/>
                <w:webHidden/>
              </w:rPr>
            </w:r>
            <w:r w:rsidR="00EB1C3E">
              <w:rPr>
                <w:noProof/>
                <w:webHidden/>
              </w:rPr>
              <w:fldChar w:fldCharType="separate"/>
            </w:r>
            <w:r w:rsidR="00EB1C3E">
              <w:rPr>
                <w:noProof/>
                <w:webHidden/>
              </w:rPr>
              <w:t>20</w:t>
            </w:r>
            <w:r w:rsidR="00EB1C3E">
              <w:rPr>
                <w:noProof/>
                <w:webHidden/>
              </w:rPr>
              <w:fldChar w:fldCharType="end"/>
            </w:r>
          </w:hyperlink>
        </w:p>
        <w:p w14:paraId="6E2033B3" w14:textId="77777777" w:rsidR="00EB1C3E" w:rsidRDefault="00F21850">
          <w:pPr>
            <w:pStyle w:val="TOC2"/>
            <w:tabs>
              <w:tab w:val="left" w:pos="880"/>
              <w:tab w:val="right" w:leader="dot" w:pos="8299"/>
            </w:tabs>
            <w:rPr>
              <w:rFonts w:asciiTheme="minorHAnsi" w:hAnsiTheme="minorHAnsi"/>
              <w:noProof/>
              <w:szCs w:val="22"/>
            </w:rPr>
          </w:pPr>
          <w:hyperlink w:anchor="_Toc410382687" w:history="1">
            <w:r w:rsidR="00EB1C3E" w:rsidRPr="00DB663A">
              <w:rPr>
                <w:rStyle w:val="Hyperlink"/>
                <w:noProof/>
              </w:rPr>
              <w:t>7.1</w:t>
            </w:r>
            <w:r w:rsidR="00EB1C3E">
              <w:rPr>
                <w:rFonts w:asciiTheme="minorHAnsi" w:hAnsiTheme="minorHAnsi"/>
                <w:noProof/>
                <w:szCs w:val="22"/>
              </w:rPr>
              <w:tab/>
            </w:r>
            <w:r w:rsidR="00EB1C3E" w:rsidRPr="00DB663A">
              <w:rPr>
                <w:rStyle w:val="Hyperlink"/>
                <w:noProof/>
              </w:rPr>
              <w:t>Components base file</w:t>
            </w:r>
            <w:r w:rsidR="00EB1C3E">
              <w:rPr>
                <w:noProof/>
                <w:webHidden/>
              </w:rPr>
              <w:tab/>
            </w:r>
            <w:r w:rsidR="00EB1C3E">
              <w:rPr>
                <w:noProof/>
                <w:webHidden/>
              </w:rPr>
              <w:fldChar w:fldCharType="begin"/>
            </w:r>
            <w:r w:rsidR="00EB1C3E">
              <w:rPr>
                <w:noProof/>
                <w:webHidden/>
              </w:rPr>
              <w:instrText xml:space="preserve"> PAGEREF _Toc410382687 \h </w:instrText>
            </w:r>
            <w:r w:rsidR="00EB1C3E">
              <w:rPr>
                <w:noProof/>
                <w:webHidden/>
              </w:rPr>
            </w:r>
            <w:r w:rsidR="00EB1C3E">
              <w:rPr>
                <w:noProof/>
                <w:webHidden/>
              </w:rPr>
              <w:fldChar w:fldCharType="separate"/>
            </w:r>
            <w:r w:rsidR="00EB1C3E">
              <w:rPr>
                <w:noProof/>
                <w:webHidden/>
              </w:rPr>
              <w:t>21</w:t>
            </w:r>
            <w:r w:rsidR="00EB1C3E">
              <w:rPr>
                <w:noProof/>
                <w:webHidden/>
              </w:rPr>
              <w:fldChar w:fldCharType="end"/>
            </w:r>
          </w:hyperlink>
        </w:p>
        <w:p w14:paraId="646C5E0D" w14:textId="77777777" w:rsidR="00EB1C3E" w:rsidRDefault="00F21850">
          <w:pPr>
            <w:pStyle w:val="TOC2"/>
            <w:tabs>
              <w:tab w:val="left" w:pos="880"/>
              <w:tab w:val="right" w:leader="dot" w:pos="8299"/>
            </w:tabs>
            <w:rPr>
              <w:rFonts w:asciiTheme="minorHAnsi" w:hAnsiTheme="minorHAnsi"/>
              <w:noProof/>
              <w:szCs w:val="22"/>
            </w:rPr>
          </w:pPr>
          <w:hyperlink w:anchor="_Toc410382688" w:history="1">
            <w:r w:rsidR="00EB1C3E" w:rsidRPr="00DB663A">
              <w:rPr>
                <w:rStyle w:val="Hyperlink"/>
                <w:noProof/>
              </w:rPr>
              <w:t>7.2</w:t>
            </w:r>
            <w:r w:rsidR="00EB1C3E">
              <w:rPr>
                <w:rFonts w:asciiTheme="minorHAnsi" w:hAnsiTheme="minorHAnsi"/>
                <w:noProof/>
                <w:szCs w:val="22"/>
              </w:rPr>
              <w:tab/>
            </w:r>
            <w:r w:rsidR="00EB1C3E" w:rsidRPr="00DB663A">
              <w:rPr>
                <w:rStyle w:val="Hyperlink"/>
                <w:noProof/>
              </w:rPr>
              <w:t>Components implementation file</w:t>
            </w:r>
            <w:r w:rsidR="00EB1C3E">
              <w:rPr>
                <w:noProof/>
                <w:webHidden/>
              </w:rPr>
              <w:tab/>
            </w:r>
            <w:r w:rsidR="00EB1C3E">
              <w:rPr>
                <w:noProof/>
                <w:webHidden/>
              </w:rPr>
              <w:fldChar w:fldCharType="begin"/>
            </w:r>
            <w:r w:rsidR="00EB1C3E">
              <w:rPr>
                <w:noProof/>
                <w:webHidden/>
              </w:rPr>
              <w:instrText xml:space="preserve"> PAGEREF _Toc410382688 \h </w:instrText>
            </w:r>
            <w:r w:rsidR="00EB1C3E">
              <w:rPr>
                <w:noProof/>
                <w:webHidden/>
              </w:rPr>
            </w:r>
            <w:r w:rsidR="00EB1C3E">
              <w:rPr>
                <w:noProof/>
                <w:webHidden/>
              </w:rPr>
              <w:fldChar w:fldCharType="separate"/>
            </w:r>
            <w:r w:rsidR="00EB1C3E">
              <w:rPr>
                <w:noProof/>
                <w:webHidden/>
              </w:rPr>
              <w:t>21</w:t>
            </w:r>
            <w:r w:rsidR="00EB1C3E">
              <w:rPr>
                <w:noProof/>
                <w:webHidden/>
              </w:rPr>
              <w:fldChar w:fldCharType="end"/>
            </w:r>
          </w:hyperlink>
        </w:p>
        <w:p w14:paraId="2C60F4A9" w14:textId="77777777" w:rsidR="00EB1C3E" w:rsidRDefault="00F21850" w:rsidP="00EB1C3E">
          <w:pPr>
            <w:pStyle w:val="TOC1"/>
            <w:rPr>
              <w:rFonts w:asciiTheme="minorHAnsi" w:hAnsiTheme="minorHAnsi"/>
              <w:noProof/>
              <w:szCs w:val="22"/>
            </w:rPr>
          </w:pPr>
          <w:hyperlink w:anchor="_Toc410382689" w:history="1">
            <w:r w:rsidR="00EB1C3E" w:rsidRPr="00DB663A">
              <w:rPr>
                <w:rStyle w:val="Hyperlink"/>
                <w:noProof/>
              </w:rPr>
              <w:t>8</w:t>
            </w:r>
            <w:r w:rsidR="00EB1C3E">
              <w:rPr>
                <w:rFonts w:asciiTheme="minorHAnsi" w:hAnsiTheme="minorHAnsi"/>
                <w:noProof/>
                <w:szCs w:val="22"/>
              </w:rPr>
              <w:tab/>
            </w:r>
            <w:r w:rsidR="00EB1C3E" w:rsidRPr="00DB663A">
              <w:rPr>
                <w:rStyle w:val="Hyperlink"/>
                <w:noProof/>
              </w:rPr>
              <w:t>FIXML Categories</w:t>
            </w:r>
            <w:r w:rsidR="00EB1C3E">
              <w:rPr>
                <w:noProof/>
                <w:webHidden/>
              </w:rPr>
              <w:tab/>
            </w:r>
            <w:r w:rsidR="00EB1C3E">
              <w:rPr>
                <w:noProof/>
                <w:webHidden/>
              </w:rPr>
              <w:fldChar w:fldCharType="begin"/>
            </w:r>
            <w:r w:rsidR="00EB1C3E">
              <w:rPr>
                <w:noProof/>
                <w:webHidden/>
              </w:rPr>
              <w:instrText xml:space="preserve"> PAGEREF _Toc410382689 \h </w:instrText>
            </w:r>
            <w:r w:rsidR="00EB1C3E">
              <w:rPr>
                <w:noProof/>
                <w:webHidden/>
              </w:rPr>
            </w:r>
            <w:r w:rsidR="00EB1C3E">
              <w:rPr>
                <w:noProof/>
                <w:webHidden/>
              </w:rPr>
              <w:fldChar w:fldCharType="separate"/>
            </w:r>
            <w:r w:rsidR="00EB1C3E">
              <w:rPr>
                <w:noProof/>
                <w:webHidden/>
              </w:rPr>
              <w:t>22</w:t>
            </w:r>
            <w:r w:rsidR="00EB1C3E">
              <w:rPr>
                <w:noProof/>
                <w:webHidden/>
              </w:rPr>
              <w:fldChar w:fldCharType="end"/>
            </w:r>
          </w:hyperlink>
        </w:p>
        <w:p w14:paraId="1E96CC5E" w14:textId="77777777" w:rsidR="00EB1C3E" w:rsidRDefault="00F21850">
          <w:pPr>
            <w:pStyle w:val="TOC2"/>
            <w:tabs>
              <w:tab w:val="left" w:pos="880"/>
              <w:tab w:val="right" w:leader="dot" w:pos="8299"/>
            </w:tabs>
            <w:rPr>
              <w:rFonts w:asciiTheme="minorHAnsi" w:hAnsiTheme="minorHAnsi"/>
              <w:noProof/>
              <w:szCs w:val="22"/>
            </w:rPr>
          </w:pPr>
          <w:hyperlink w:anchor="_Toc410382690" w:history="1">
            <w:r w:rsidR="00EB1C3E" w:rsidRPr="00DB663A">
              <w:rPr>
                <w:rStyle w:val="Hyperlink"/>
                <w:noProof/>
              </w:rPr>
              <w:t>8.1</w:t>
            </w:r>
            <w:r w:rsidR="00EB1C3E">
              <w:rPr>
                <w:rFonts w:asciiTheme="minorHAnsi" w:hAnsiTheme="minorHAnsi"/>
                <w:noProof/>
                <w:szCs w:val="22"/>
              </w:rPr>
              <w:tab/>
            </w:r>
            <w:r w:rsidR="00EB1C3E" w:rsidRPr="00DB663A">
              <w:rPr>
                <w:rStyle w:val="Hyperlink"/>
                <w:noProof/>
              </w:rPr>
              <w:t>Category base file</w:t>
            </w:r>
            <w:r w:rsidR="00EB1C3E">
              <w:rPr>
                <w:noProof/>
                <w:webHidden/>
              </w:rPr>
              <w:tab/>
            </w:r>
            <w:r w:rsidR="00EB1C3E">
              <w:rPr>
                <w:noProof/>
                <w:webHidden/>
              </w:rPr>
              <w:fldChar w:fldCharType="begin"/>
            </w:r>
            <w:r w:rsidR="00EB1C3E">
              <w:rPr>
                <w:noProof/>
                <w:webHidden/>
              </w:rPr>
              <w:instrText xml:space="preserve"> PAGEREF _Toc410382690 \h </w:instrText>
            </w:r>
            <w:r w:rsidR="00EB1C3E">
              <w:rPr>
                <w:noProof/>
                <w:webHidden/>
              </w:rPr>
            </w:r>
            <w:r w:rsidR="00EB1C3E">
              <w:rPr>
                <w:noProof/>
                <w:webHidden/>
              </w:rPr>
              <w:fldChar w:fldCharType="separate"/>
            </w:r>
            <w:r w:rsidR="00EB1C3E">
              <w:rPr>
                <w:noProof/>
                <w:webHidden/>
              </w:rPr>
              <w:t>22</w:t>
            </w:r>
            <w:r w:rsidR="00EB1C3E">
              <w:rPr>
                <w:noProof/>
                <w:webHidden/>
              </w:rPr>
              <w:fldChar w:fldCharType="end"/>
            </w:r>
          </w:hyperlink>
        </w:p>
        <w:p w14:paraId="1A2AE4E1" w14:textId="77777777" w:rsidR="00EB1C3E" w:rsidRDefault="00F21850">
          <w:pPr>
            <w:pStyle w:val="TOC2"/>
            <w:tabs>
              <w:tab w:val="left" w:pos="880"/>
              <w:tab w:val="right" w:leader="dot" w:pos="8299"/>
            </w:tabs>
            <w:rPr>
              <w:rFonts w:asciiTheme="minorHAnsi" w:hAnsiTheme="minorHAnsi"/>
              <w:noProof/>
              <w:szCs w:val="22"/>
            </w:rPr>
          </w:pPr>
          <w:hyperlink w:anchor="_Toc410382691" w:history="1">
            <w:r w:rsidR="00EB1C3E" w:rsidRPr="00DB663A">
              <w:rPr>
                <w:rStyle w:val="Hyperlink"/>
                <w:noProof/>
              </w:rPr>
              <w:t>8.2</w:t>
            </w:r>
            <w:r w:rsidR="00EB1C3E">
              <w:rPr>
                <w:rFonts w:asciiTheme="minorHAnsi" w:hAnsiTheme="minorHAnsi"/>
                <w:noProof/>
                <w:szCs w:val="22"/>
              </w:rPr>
              <w:tab/>
            </w:r>
            <w:r w:rsidR="00EB1C3E" w:rsidRPr="00DB663A">
              <w:rPr>
                <w:rStyle w:val="Hyperlink"/>
                <w:noProof/>
              </w:rPr>
              <w:t>Category implementation file</w:t>
            </w:r>
            <w:r w:rsidR="00EB1C3E">
              <w:rPr>
                <w:noProof/>
                <w:webHidden/>
              </w:rPr>
              <w:tab/>
            </w:r>
            <w:r w:rsidR="00EB1C3E">
              <w:rPr>
                <w:noProof/>
                <w:webHidden/>
              </w:rPr>
              <w:fldChar w:fldCharType="begin"/>
            </w:r>
            <w:r w:rsidR="00EB1C3E">
              <w:rPr>
                <w:noProof/>
                <w:webHidden/>
              </w:rPr>
              <w:instrText xml:space="preserve"> PAGEREF _Toc410382691 \h </w:instrText>
            </w:r>
            <w:r w:rsidR="00EB1C3E">
              <w:rPr>
                <w:noProof/>
                <w:webHidden/>
              </w:rPr>
            </w:r>
            <w:r w:rsidR="00EB1C3E">
              <w:rPr>
                <w:noProof/>
                <w:webHidden/>
              </w:rPr>
              <w:fldChar w:fldCharType="separate"/>
            </w:r>
            <w:r w:rsidR="00EB1C3E">
              <w:rPr>
                <w:noProof/>
                <w:webHidden/>
              </w:rPr>
              <w:t>24</w:t>
            </w:r>
            <w:r w:rsidR="00EB1C3E">
              <w:rPr>
                <w:noProof/>
                <w:webHidden/>
              </w:rPr>
              <w:fldChar w:fldCharType="end"/>
            </w:r>
          </w:hyperlink>
        </w:p>
        <w:p w14:paraId="7A9B3E16" w14:textId="77777777" w:rsidR="00EB1C3E" w:rsidRDefault="00F21850" w:rsidP="00EB1C3E">
          <w:pPr>
            <w:pStyle w:val="TOC1"/>
            <w:rPr>
              <w:rFonts w:asciiTheme="minorHAnsi" w:hAnsiTheme="minorHAnsi"/>
              <w:noProof/>
              <w:szCs w:val="22"/>
            </w:rPr>
          </w:pPr>
          <w:hyperlink w:anchor="_Toc410382692" w:history="1">
            <w:r w:rsidR="00EB1C3E" w:rsidRPr="00DB663A">
              <w:rPr>
                <w:rStyle w:val="Hyperlink"/>
                <w:noProof/>
              </w:rPr>
              <w:t>9</w:t>
            </w:r>
            <w:r w:rsidR="00EB1C3E">
              <w:rPr>
                <w:rFonts w:asciiTheme="minorHAnsi" w:hAnsiTheme="minorHAnsi"/>
                <w:noProof/>
                <w:szCs w:val="22"/>
              </w:rPr>
              <w:tab/>
            </w:r>
            <w:r w:rsidR="00EB1C3E" w:rsidRPr="00DB663A">
              <w:rPr>
                <w:rStyle w:val="Hyperlink"/>
                <w:noProof/>
              </w:rPr>
              <w:t>FIXML Convenience Files</w:t>
            </w:r>
            <w:r w:rsidR="00EB1C3E">
              <w:rPr>
                <w:noProof/>
                <w:webHidden/>
              </w:rPr>
              <w:tab/>
            </w:r>
            <w:r w:rsidR="00EB1C3E">
              <w:rPr>
                <w:noProof/>
                <w:webHidden/>
              </w:rPr>
              <w:fldChar w:fldCharType="begin"/>
            </w:r>
            <w:r w:rsidR="00EB1C3E">
              <w:rPr>
                <w:noProof/>
                <w:webHidden/>
              </w:rPr>
              <w:instrText xml:space="preserve"> PAGEREF _Toc410382692 \h </w:instrText>
            </w:r>
            <w:r w:rsidR="00EB1C3E">
              <w:rPr>
                <w:noProof/>
                <w:webHidden/>
              </w:rPr>
            </w:r>
            <w:r w:rsidR="00EB1C3E">
              <w:rPr>
                <w:noProof/>
                <w:webHidden/>
              </w:rPr>
              <w:fldChar w:fldCharType="separate"/>
            </w:r>
            <w:r w:rsidR="00EB1C3E">
              <w:rPr>
                <w:noProof/>
                <w:webHidden/>
              </w:rPr>
              <w:t>24</w:t>
            </w:r>
            <w:r w:rsidR="00EB1C3E">
              <w:rPr>
                <w:noProof/>
                <w:webHidden/>
              </w:rPr>
              <w:fldChar w:fldCharType="end"/>
            </w:r>
          </w:hyperlink>
        </w:p>
        <w:p w14:paraId="30A9D498" w14:textId="77777777" w:rsidR="00EB1C3E" w:rsidRDefault="00F21850">
          <w:pPr>
            <w:pStyle w:val="TOC2"/>
            <w:tabs>
              <w:tab w:val="left" w:pos="880"/>
              <w:tab w:val="right" w:leader="dot" w:pos="8299"/>
            </w:tabs>
            <w:rPr>
              <w:rFonts w:asciiTheme="minorHAnsi" w:hAnsiTheme="minorHAnsi"/>
              <w:noProof/>
              <w:szCs w:val="22"/>
            </w:rPr>
          </w:pPr>
          <w:hyperlink w:anchor="_Toc410382693" w:history="1">
            <w:r w:rsidR="00EB1C3E" w:rsidRPr="00DB663A">
              <w:rPr>
                <w:rStyle w:val="Hyperlink"/>
                <w:noProof/>
              </w:rPr>
              <w:t>9.1</w:t>
            </w:r>
            <w:r w:rsidR="00EB1C3E">
              <w:rPr>
                <w:rFonts w:asciiTheme="minorHAnsi" w:hAnsiTheme="minorHAnsi"/>
                <w:noProof/>
                <w:szCs w:val="22"/>
              </w:rPr>
              <w:tab/>
            </w:r>
            <w:r w:rsidR="00EB1C3E" w:rsidRPr="00DB663A">
              <w:rPr>
                <w:rStyle w:val="Hyperlink"/>
                <w:noProof/>
              </w:rPr>
              <w:t>Pre-trade file</w:t>
            </w:r>
            <w:r w:rsidR="00EB1C3E">
              <w:rPr>
                <w:noProof/>
                <w:webHidden/>
              </w:rPr>
              <w:tab/>
            </w:r>
            <w:r w:rsidR="00EB1C3E">
              <w:rPr>
                <w:noProof/>
                <w:webHidden/>
              </w:rPr>
              <w:fldChar w:fldCharType="begin"/>
            </w:r>
            <w:r w:rsidR="00EB1C3E">
              <w:rPr>
                <w:noProof/>
                <w:webHidden/>
              </w:rPr>
              <w:instrText xml:space="preserve"> PAGEREF _Toc410382693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7E4D95C5" w14:textId="77777777" w:rsidR="00EB1C3E" w:rsidRDefault="00F21850">
          <w:pPr>
            <w:pStyle w:val="TOC2"/>
            <w:tabs>
              <w:tab w:val="left" w:pos="880"/>
              <w:tab w:val="right" w:leader="dot" w:pos="8299"/>
            </w:tabs>
            <w:rPr>
              <w:rFonts w:asciiTheme="minorHAnsi" w:hAnsiTheme="minorHAnsi"/>
              <w:noProof/>
              <w:szCs w:val="22"/>
            </w:rPr>
          </w:pPr>
          <w:hyperlink w:anchor="_Toc410382694" w:history="1">
            <w:r w:rsidR="00EB1C3E" w:rsidRPr="00DB663A">
              <w:rPr>
                <w:rStyle w:val="Hyperlink"/>
                <w:noProof/>
              </w:rPr>
              <w:t>9.2</w:t>
            </w:r>
            <w:r w:rsidR="00EB1C3E">
              <w:rPr>
                <w:rFonts w:asciiTheme="minorHAnsi" w:hAnsiTheme="minorHAnsi"/>
                <w:noProof/>
                <w:szCs w:val="22"/>
              </w:rPr>
              <w:tab/>
            </w:r>
            <w:r w:rsidR="00EB1C3E" w:rsidRPr="00DB663A">
              <w:rPr>
                <w:rStyle w:val="Hyperlink"/>
                <w:noProof/>
              </w:rPr>
              <w:t>Trade file</w:t>
            </w:r>
            <w:r w:rsidR="00EB1C3E">
              <w:rPr>
                <w:noProof/>
                <w:webHidden/>
              </w:rPr>
              <w:tab/>
            </w:r>
            <w:r w:rsidR="00EB1C3E">
              <w:rPr>
                <w:noProof/>
                <w:webHidden/>
              </w:rPr>
              <w:fldChar w:fldCharType="begin"/>
            </w:r>
            <w:r w:rsidR="00EB1C3E">
              <w:rPr>
                <w:noProof/>
                <w:webHidden/>
              </w:rPr>
              <w:instrText xml:space="preserve"> PAGEREF _Toc410382694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01779C82" w14:textId="77777777" w:rsidR="00EB1C3E" w:rsidRDefault="00F21850">
          <w:pPr>
            <w:pStyle w:val="TOC2"/>
            <w:tabs>
              <w:tab w:val="left" w:pos="880"/>
              <w:tab w:val="right" w:leader="dot" w:pos="8299"/>
            </w:tabs>
            <w:rPr>
              <w:rFonts w:asciiTheme="minorHAnsi" w:hAnsiTheme="minorHAnsi"/>
              <w:noProof/>
              <w:szCs w:val="22"/>
            </w:rPr>
          </w:pPr>
          <w:hyperlink w:anchor="_Toc410382695" w:history="1">
            <w:r w:rsidR="00EB1C3E" w:rsidRPr="00DB663A">
              <w:rPr>
                <w:rStyle w:val="Hyperlink"/>
                <w:noProof/>
              </w:rPr>
              <w:t>9.3</w:t>
            </w:r>
            <w:r w:rsidR="00EB1C3E">
              <w:rPr>
                <w:rFonts w:asciiTheme="minorHAnsi" w:hAnsiTheme="minorHAnsi"/>
                <w:noProof/>
                <w:szCs w:val="22"/>
              </w:rPr>
              <w:tab/>
            </w:r>
            <w:r w:rsidR="00EB1C3E" w:rsidRPr="00DB663A">
              <w:rPr>
                <w:rStyle w:val="Hyperlink"/>
                <w:noProof/>
              </w:rPr>
              <w:t>Post trade file</w:t>
            </w:r>
            <w:r w:rsidR="00EB1C3E">
              <w:rPr>
                <w:noProof/>
                <w:webHidden/>
              </w:rPr>
              <w:tab/>
            </w:r>
            <w:r w:rsidR="00EB1C3E">
              <w:rPr>
                <w:noProof/>
                <w:webHidden/>
              </w:rPr>
              <w:fldChar w:fldCharType="begin"/>
            </w:r>
            <w:r w:rsidR="00EB1C3E">
              <w:rPr>
                <w:noProof/>
                <w:webHidden/>
              </w:rPr>
              <w:instrText xml:space="preserve"> PAGEREF _Toc410382695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64BBD71B" w14:textId="77777777" w:rsidR="00EB1C3E" w:rsidRDefault="00F21850">
          <w:pPr>
            <w:pStyle w:val="TOC2"/>
            <w:tabs>
              <w:tab w:val="left" w:pos="880"/>
              <w:tab w:val="right" w:leader="dot" w:pos="8299"/>
            </w:tabs>
            <w:rPr>
              <w:rFonts w:asciiTheme="minorHAnsi" w:hAnsiTheme="minorHAnsi"/>
              <w:noProof/>
              <w:szCs w:val="22"/>
            </w:rPr>
          </w:pPr>
          <w:hyperlink w:anchor="_Toc410382696" w:history="1">
            <w:r w:rsidR="00EB1C3E" w:rsidRPr="00DB663A">
              <w:rPr>
                <w:rStyle w:val="Hyperlink"/>
                <w:noProof/>
              </w:rPr>
              <w:t>9.4</w:t>
            </w:r>
            <w:r w:rsidR="00EB1C3E">
              <w:rPr>
                <w:rFonts w:asciiTheme="minorHAnsi" w:hAnsiTheme="minorHAnsi"/>
                <w:noProof/>
                <w:szCs w:val="22"/>
              </w:rPr>
              <w:tab/>
            </w:r>
            <w:r w:rsidR="00EB1C3E" w:rsidRPr="00DB663A">
              <w:rPr>
                <w:rStyle w:val="Hyperlink"/>
                <w:noProof/>
              </w:rPr>
              <w:t>Infrastructure file</w:t>
            </w:r>
            <w:r w:rsidR="00EB1C3E">
              <w:rPr>
                <w:noProof/>
                <w:webHidden/>
              </w:rPr>
              <w:tab/>
            </w:r>
            <w:r w:rsidR="00EB1C3E">
              <w:rPr>
                <w:noProof/>
                <w:webHidden/>
              </w:rPr>
              <w:fldChar w:fldCharType="begin"/>
            </w:r>
            <w:r w:rsidR="00EB1C3E">
              <w:rPr>
                <w:noProof/>
                <w:webHidden/>
              </w:rPr>
              <w:instrText xml:space="preserve"> PAGEREF _Toc410382696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15380346" w14:textId="77777777" w:rsidR="00EB1C3E" w:rsidRDefault="00F21850">
          <w:pPr>
            <w:pStyle w:val="TOC2"/>
            <w:tabs>
              <w:tab w:val="left" w:pos="880"/>
              <w:tab w:val="right" w:leader="dot" w:pos="8299"/>
            </w:tabs>
            <w:rPr>
              <w:rFonts w:asciiTheme="minorHAnsi" w:hAnsiTheme="minorHAnsi"/>
              <w:noProof/>
              <w:szCs w:val="22"/>
            </w:rPr>
          </w:pPr>
          <w:hyperlink w:anchor="_Toc410382697" w:history="1">
            <w:r w:rsidR="00EB1C3E" w:rsidRPr="00DB663A">
              <w:rPr>
                <w:rStyle w:val="Hyperlink"/>
                <w:noProof/>
              </w:rPr>
              <w:t>9.5</w:t>
            </w:r>
            <w:r w:rsidR="00EB1C3E">
              <w:rPr>
                <w:rFonts w:asciiTheme="minorHAnsi" w:hAnsiTheme="minorHAnsi"/>
                <w:noProof/>
                <w:szCs w:val="22"/>
              </w:rPr>
              <w:tab/>
            </w:r>
            <w:r w:rsidR="00EB1C3E" w:rsidRPr="00DB663A">
              <w:rPr>
                <w:rStyle w:val="Hyperlink"/>
                <w:noProof/>
              </w:rPr>
              <w:t>Main file</w:t>
            </w:r>
            <w:r w:rsidR="00EB1C3E">
              <w:rPr>
                <w:noProof/>
                <w:webHidden/>
              </w:rPr>
              <w:tab/>
            </w:r>
            <w:r w:rsidR="00EB1C3E">
              <w:rPr>
                <w:noProof/>
                <w:webHidden/>
              </w:rPr>
              <w:fldChar w:fldCharType="begin"/>
            </w:r>
            <w:r w:rsidR="00EB1C3E">
              <w:rPr>
                <w:noProof/>
                <w:webHidden/>
              </w:rPr>
              <w:instrText xml:space="preserve"> PAGEREF _Toc410382697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20E258EB" w14:textId="77777777" w:rsidR="00EB1C3E" w:rsidRDefault="00F21850" w:rsidP="00EB1C3E">
          <w:pPr>
            <w:pStyle w:val="TOC1"/>
            <w:rPr>
              <w:rFonts w:asciiTheme="minorHAnsi" w:hAnsiTheme="minorHAnsi"/>
              <w:noProof/>
              <w:szCs w:val="22"/>
            </w:rPr>
          </w:pPr>
          <w:hyperlink w:anchor="_Toc410382698" w:history="1">
            <w:r w:rsidR="00EB1C3E" w:rsidRPr="00DB663A">
              <w:rPr>
                <w:rStyle w:val="Hyperlink"/>
                <w:noProof/>
              </w:rPr>
              <w:t>10</w:t>
            </w:r>
            <w:r w:rsidR="00EB1C3E">
              <w:rPr>
                <w:rFonts w:asciiTheme="minorHAnsi" w:hAnsiTheme="minorHAnsi"/>
                <w:noProof/>
                <w:szCs w:val="22"/>
              </w:rPr>
              <w:tab/>
            </w:r>
            <w:r w:rsidR="00EB1C3E" w:rsidRPr="00DB663A">
              <w:rPr>
                <w:rStyle w:val="Hyperlink"/>
                <w:noProof/>
              </w:rPr>
              <w:t>FIXML Customization</w:t>
            </w:r>
            <w:r w:rsidR="00EB1C3E">
              <w:rPr>
                <w:noProof/>
                <w:webHidden/>
              </w:rPr>
              <w:tab/>
            </w:r>
            <w:r w:rsidR="00EB1C3E">
              <w:rPr>
                <w:noProof/>
                <w:webHidden/>
              </w:rPr>
              <w:fldChar w:fldCharType="begin"/>
            </w:r>
            <w:r w:rsidR="00EB1C3E">
              <w:rPr>
                <w:noProof/>
                <w:webHidden/>
              </w:rPr>
              <w:instrText xml:space="preserve"> PAGEREF _Toc410382698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2679E399" w14:textId="77777777" w:rsidR="00EB1C3E" w:rsidRDefault="00F21850">
          <w:pPr>
            <w:pStyle w:val="TOC2"/>
            <w:tabs>
              <w:tab w:val="left" w:pos="880"/>
              <w:tab w:val="right" w:leader="dot" w:pos="8299"/>
            </w:tabs>
            <w:rPr>
              <w:rFonts w:asciiTheme="minorHAnsi" w:hAnsiTheme="minorHAnsi"/>
              <w:noProof/>
              <w:szCs w:val="22"/>
            </w:rPr>
          </w:pPr>
          <w:hyperlink w:anchor="_Toc410382699" w:history="1">
            <w:r w:rsidR="00EB1C3E" w:rsidRPr="00DB663A">
              <w:rPr>
                <w:rStyle w:val="Hyperlink"/>
                <w:noProof/>
              </w:rPr>
              <w:t>10.1</w:t>
            </w:r>
            <w:r w:rsidR="00EB1C3E">
              <w:rPr>
                <w:rFonts w:asciiTheme="minorHAnsi" w:hAnsiTheme="minorHAnsi"/>
                <w:noProof/>
                <w:szCs w:val="22"/>
              </w:rPr>
              <w:tab/>
            </w:r>
            <w:r w:rsidR="00EB1C3E" w:rsidRPr="00DB663A">
              <w:rPr>
                <w:rStyle w:val="Hyperlink"/>
                <w:noProof/>
              </w:rPr>
              <w:t>Defining a custom field</w:t>
            </w:r>
            <w:r w:rsidR="00EB1C3E">
              <w:rPr>
                <w:noProof/>
                <w:webHidden/>
              </w:rPr>
              <w:tab/>
            </w:r>
            <w:r w:rsidR="00EB1C3E">
              <w:rPr>
                <w:noProof/>
                <w:webHidden/>
              </w:rPr>
              <w:fldChar w:fldCharType="begin"/>
            </w:r>
            <w:r w:rsidR="00EB1C3E">
              <w:rPr>
                <w:noProof/>
                <w:webHidden/>
              </w:rPr>
              <w:instrText xml:space="preserve"> PAGEREF _Toc410382699 \h </w:instrText>
            </w:r>
            <w:r w:rsidR="00EB1C3E">
              <w:rPr>
                <w:noProof/>
                <w:webHidden/>
              </w:rPr>
            </w:r>
            <w:r w:rsidR="00EB1C3E">
              <w:rPr>
                <w:noProof/>
                <w:webHidden/>
              </w:rPr>
              <w:fldChar w:fldCharType="separate"/>
            </w:r>
            <w:r w:rsidR="00EB1C3E">
              <w:rPr>
                <w:noProof/>
                <w:webHidden/>
              </w:rPr>
              <w:t>25</w:t>
            </w:r>
            <w:r w:rsidR="00EB1C3E">
              <w:rPr>
                <w:noProof/>
                <w:webHidden/>
              </w:rPr>
              <w:fldChar w:fldCharType="end"/>
            </w:r>
          </w:hyperlink>
        </w:p>
        <w:p w14:paraId="2D1D2F36" w14:textId="77777777" w:rsidR="00EB1C3E" w:rsidRDefault="00F21850">
          <w:pPr>
            <w:pStyle w:val="TOC2"/>
            <w:tabs>
              <w:tab w:val="left" w:pos="880"/>
              <w:tab w:val="right" w:leader="dot" w:pos="8299"/>
            </w:tabs>
            <w:rPr>
              <w:rFonts w:asciiTheme="minorHAnsi" w:hAnsiTheme="minorHAnsi"/>
              <w:noProof/>
              <w:szCs w:val="22"/>
            </w:rPr>
          </w:pPr>
          <w:hyperlink w:anchor="_Toc410382700" w:history="1">
            <w:r w:rsidR="00EB1C3E" w:rsidRPr="00DB663A">
              <w:rPr>
                <w:rStyle w:val="Hyperlink"/>
                <w:noProof/>
              </w:rPr>
              <w:t>10.2</w:t>
            </w:r>
            <w:r w:rsidR="00EB1C3E">
              <w:rPr>
                <w:rFonts w:asciiTheme="minorHAnsi" w:hAnsiTheme="minorHAnsi"/>
                <w:noProof/>
                <w:szCs w:val="22"/>
              </w:rPr>
              <w:tab/>
            </w:r>
            <w:r w:rsidR="00EB1C3E" w:rsidRPr="00DB663A">
              <w:rPr>
                <w:rStyle w:val="Hyperlink"/>
                <w:noProof/>
              </w:rPr>
              <w:t>Restricting enumeration values for a FIX field</w:t>
            </w:r>
            <w:r w:rsidR="00EB1C3E">
              <w:rPr>
                <w:noProof/>
                <w:webHidden/>
              </w:rPr>
              <w:tab/>
            </w:r>
            <w:r w:rsidR="00EB1C3E">
              <w:rPr>
                <w:noProof/>
                <w:webHidden/>
              </w:rPr>
              <w:fldChar w:fldCharType="begin"/>
            </w:r>
            <w:r w:rsidR="00EB1C3E">
              <w:rPr>
                <w:noProof/>
                <w:webHidden/>
              </w:rPr>
              <w:instrText xml:space="preserve"> PAGEREF _Toc410382700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53A90129" w14:textId="77777777" w:rsidR="00EB1C3E" w:rsidRDefault="00F21850">
          <w:pPr>
            <w:pStyle w:val="TOC2"/>
            <w:tabs>
              <w:tab w:val="left" w:pos="880"/>
              <w:tab w:val="right" w:leader="dot" w:pos="8299"/>
            </w:tabs>
            <w:rPr>
              <w:rFonts w:asciiTheme="minorHAnsi" w:hAnsiTheme="minorHAnsi"/>
              <w:noProof/>
              <w:szCs w:val="22"/>
            </w:rPr>
          </w:pPr>
          <w:hyperlink w:anchor="_Toc410382701" w:history="1">
            <w:r w:rsidR="00EB1C3E" w:rsidRPr="00DB663A">
              <w:rPr>
                <w:rStyle w:val="Hyperlink"/>
                <w:noProof/>
              </w:rPr>
              <w:t>10.3</w:t>
            </w:r>
            <w:r w:rsidR="00EB1C3E">
              <w:rPr>
                <w:rFonts w:asciiTheme="minorHAnsi" w:hAnsiTheme="minorHAnsi"/>
                <w:noProof/>
                <w:szCs w:val="22"/>
              </w:rPr>
              <w:tab/>
            </w:r>
            <w:r w:rsidR="00EB1C3E" w:rsidRPr="00DB663A">
              <w:rPr>
                <w:rStyle w:val="Hyperlink"/>
                <w:noProof/>
              </w:rPr>
              <w:t>Extending enumeration values for a FIX field</w:t>
            </w:r>
            <w:r w:rsidR="00EB1C3E">
              <w:rPr>
                <w:noProof/>
                <w:webHidden/>
              </w:rPr>
              <w:tab/>
            </w:r>
            <w:r w:rsidR="00EB1C3E">
              <w:rPr>
                <w:noProof/>
                <w:webHidden/>
              </w:rPr>
              <w:fldChar w:fldCharType="begin"/>
            </w:r>
            <w:r w:rsidR="00EB1C3E">
              <w:rPr>
                <w:noProof/>
                <w:webHidden/>
              </w:rPr>
              <w:instrText xml:space="preserve"> PAGEREF _Toc410382701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159E53DE" w14:textId="77777777" w:rsidR="00EB1C3E" w:rsidRDefault="00F21850">
          <w:pPr>
            <w:pStyle w:val="TOC2"/>
            <w:tabs>
              <w:tab w:val="left" w:pos="880"/>
              <w:tab w:val="right" w:leader="dot" w:pos="8299"/>
            </w:tabs>
            <w:rPr>
              <w:rFonts w:asciiTheme="minorHAnsi" w:hAnsiTheme="minorHAnsi"/>
              <w:noProof/>
              <w:szCs w:val="22"/>
            </w:rPr>
          </w:pPr>
          <w:hyperlink w:anchor="_Toc410382702" w:history="1">
            <w:r w:rsidR="00EB1C3E" w:rsidRPr="00DB663A">
              <w:rPr>
                <w:rStyle w:val="Hyperlink"/>
                <w:noProof/>
              </w:rPr>
              <w:t>10.4</w:t>
            </w:r>
            <w:r w:rsidR="00EB1C3E">
              <w:rPr>
                <w:rFonts w:asciiTheme="minorHAnsi" w:hAnsiTheme="minorHAnsi"/>
                <w:noProof/>
                <w:szCs w:val="22"/>
              </w:rPr>
              <w:tab/>
            </w:r>
            <w:r w:rsidR="00EB1C3E" w:rsidRPr="00DB663A">
              <w:rPr>
                <w:rStyle w:val="Hyperlink"/>
                <w:noProof/>
              </w:rPr>
              <w:t>Making an optional field required</w:t>
            </w:r>
            <w:r w:rsidR="00EB1C3E">
              <w:rPr>
                <w:noProof/>
                <w:webHidden/>
              </w:rPr>
              <w:tab/>
            </w:r>
            <w:r w:rsidR="00EB1C3E">
              <w:rPr>
                <w:noProof/>
                <w:webHidden/>
              </w:rPr>
              <w:fldChar w:fldCharType="begin"/>
            </w:r>
            <w:r w:rsidR="00EB1C3E">
              <w:rPr>
                <w:noProof/>
                <w:webHidden/>
              </w:rPr>
              <w:instrText xml:space="preserve"> PAGEREF _Toc410382702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76043A8C" w14:textId="77777777" w:rsidR="00EB1C3E" w:rsidRDefault="00F21850">
          <w:pPr>
            <w:pStyle w:val="TOC2"/>
            <w:tabs>
              <w:tab w:val="left" w:pos="880"/>
              <w:tab w:val="right" w:leader="dot" w:pos="8299"/>
            </w:tabs>
            <w:rPr>
              <w:rFonts w:asciiTheme="minorHAnsi" w:hAnsiTheme="minorHAnsi"/>
              <w:noProof/>
              <w:szCs w:val="22"/>
            </w:rPr>
          </w:pPr>
          <w:hyperlink w:anchor="_Toc410382703" w:history="1">
            <w:r w:rsidR="00EB1C3E" w:rsidRPr="00DB663A">
              <w:rPr>
                <w:rStyle w:val="Hyperlink"/>
                <w:noProof/>
              </w:rPr>
              <w:t>10.5</w:t>
            </w:r>
            <w:r w:rsidR="00EB1C3E">
              <w:rPr>
                <w:rFonts w:asciiTheme="minorHAnsi" w:hAnsiTheme="minorHAnsi"/>
                <w:noProof/>
                <w:szCs w:val="22"/>
              </w:rPr>
              <w:tab/>
            </w:r>
            <w:r w:rsidR="00EB1C3E" w:rsidRPr="00DB663A">
              <w:rPr>
                <w:rStyle w:val="Hyperlink"/>
                <w:noProof/>
              </w:rPr>
              <w:t>Making a required field optional</w:t>
            </w:r>
            <w:r w:rsidR="00EB1C3E">
              <w:rPr>
                <w:noProof/>
                <w:webHidden/>
              </w:rPr>
              <w:tab/>
            </w:r>
            <w:r w:rsidR="00EB1C3E">
              <w:rPr>
                <w:noProof/>
                <w:webHidden/>
              </w:rPr>
              <w:fldChar w:fldCharType="begin"/>
            </w:r>
            <w:r w:rsidR="00EB1C3E">
              <w:rPr>
                <w:noProof/>
                <w:webHidden/>
              </w:rPr>
              <w:instrText xml:space="preserve"> PAGEREF _Toc410382703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1B46F0F7" w14:textId="77777777" w:rsidR="00EB1C3E" w:rsidRDefault="00F21850">
          <w:pPr>
            <w:pStyle w:val="TOC2"/>
            <w:tabs>
              <w:tab w:val="left" w:pos="880"/>
              <w:tab w:val="right" w:leader="dot" w:pos="8299"/>
            </w:tabs>
            <w:rPr>
              <w:rFonts w:asciiTheme="minorHAnsi" w:hAnsiTheme="minorHAnsi"/>
              <w:noProof/>
              <w:szCs w:val="22"/>
            </w:rPr>
          </w:pPr>
          <w:hyperlink w:anchor="_Toc410382704" w:history="1">
            <w:r w:rsidR="00EB1C3E" w:rsidRPr="00DB663A">
              <w:rPr>
                <w:rStyle w:val="Hyperlink"/>
                <w:noProof/>
              </w:rPr>
              <w:t>10.6</w:t>
            </w:r>
            <w:r w:rsidR="00EB1C3E">
              <w:rPr>
                <w:rFonts w:asciiTheme="minorHAnsi" w:hAnsiTheme="minorHAnsi"/>
                <w:noProof/>
                <w:szCs w:val="22"/>
              </w:rPr>
              <w:tab/>
            </w:r>
            <w:r w:rsidR="00EB1C3E" w:rsidRPr="00DB663A">
              <w:rPr>
                <w:rStyle w:val="Hyperlink"/>
                <w:noProof/>
              </w:rPr>
              <w:t>Adding a custom message</w:t>
            </w:r>
            <w:r w:rsidR="00EB1C3E">
              <w:rPr>
                <w:noProof/>
                <w:webHidden/>
              </w:rPr>
              <w:tab/>
            </w:r>
            <w:r w:rsidR="00EB1C3E">
              <w:rPr>
                <w:noProof/>
                <w:webHidden/>
              </w:rPr>
              <w:fldChar w:fldCharType="begin"/>
            </w:r>
            <w:r w:rsidR="00EB1C3E">
              <w:rPr>
                <w:noProof/>
                <w:webHidden/>
              </w:rPr>
              <w:instrText xml:space="preserve"> PAGEREF _Toc410382704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0B9700FC" w14:textId="77777777" w:rsidR="00EB1C3E" w:rsidRDefault="00F21850" w:rsidP="00EB1C3E">
          <w:pPr>
            <w:pStyle w:val="TOC1"/>
            <w:rPr>
              <w:rFonts w:asciiTheme="minorHAnsi" w:hAnsiTheme="minorHAnsi"/>
              <w:noProof/>
              <w:szCs w:val="22"/>
            </w:rPr>
          </w:pPr>
          <w:hyperlink w:anchor="_Toc410382705" w:history="1">
            <w:r w:rsidR="00EB1C3E" w:rsidRPr="00DB663A">
              <w:rPr>
                <w:rStyle w:val="Hyperlink"/>
                <w:noProof/>
              </w:rPr>
              <w:t>11</w:t>
            </w:r>
            <w:r w:rsidR="00EB1C3E">
              <w:rPr>
                <w:rFonts w:asciiTheme="minorHAnsi" w:hAnsiTheme="minorHAnsi"/>
                <w:noProof/>
                <w:szCs w:val="22"/>
              </w:rPr>
              <w:tab/>
            </w:r>
            <w:r w:rsidR="00EB1C3E" w:rsidRPr="00DB663A">
              <w:rPr>
                <w:rStyle w:val="Hyperlink"/>
                <w:noProof/>
              </w:rPr>
              <w:t>FIXML Schema File Summary</w:t>
            </w:r>
            <w:r w:rsidR="00EB1C3E">
              <w:rPr>
                <w:noProof/>
                <w:webHidden/>
              </w:rPr>
              <w:tab/>
            </w:r>
            <w:r w:rsidR="00EB1C3E">
              <w:rPr>
                <w:noProof/>
                <w:webHidden/>
              </w:rPr>
              <w:fldChar w:fldCharType="begin"/>
            </w:r>
            <w:r w:rsidR="00EB1C3E">
              <w:rPr>
                <w:noProof/>
                <w:webHidden/>
              </w:rPr>
              <w:instrText xml:space="preserve"> PAGEREF _Toc410382705 \h </w:instrText>
            </w:r>
            <w:r w:rsidR="00EB1C3E">
              <w:rPr>
                <w:noProof/>
                <w:webHidden/>
              </w:rPr>
            </w:r>
            <w:r w:rsidR="00EB1C3E">
              <w:rPr>
                <w:noProof/>
                <w:webHidden/>
              </w:rPr>
              <w:fldChar w:fldCharType="separate"/>
            </w:r>
            <w:r w:rsidR="00EB1C3E">
              <w:rPr>
                <w:noProof/>
                <w:webHidden/>
              </w:rPr>
              <w:t>26</w:t>
            </w:r>
            <w:r w:rsidR="00EB1C3E">
              <w:rPr>
                <w:noProof/>
                <w:webHidden/>
              </w:rPr>
              <w:fldChar w:fldCharType="end"/>
            </w:r>
          </w:hyperlink>
        </w:p>
        <w:p w14:paraId="2A2FB31B" w14:textId="77777777" w:rsidR="005925E2" w:rsidRDefault="00C11753">
          <w:pPr>
            <w:rPr>
              <w:b/>
              <w:bCs/>
              <w:noProof/>
            </w:rPr>
          </w:pPr>
          <w:r>
            <w:rPr>
              <w:b/>
              <w:bCs/>
              <w:noProof/>
            </w:rPr>
            <w:fldChar w:fldCharType="end"/>
          </w:r>
        </w:p>
      </w:sdtContent>
    </w:sdt>
    <w:p w14:paraId="02F6E11D" w14:textId="77777777" w:rsidR="00C11753" w:rsidRDefault="00C11753">
      <w:r>
        <w:br w:type="page"/>
      </w:r>
    </w:p>
    <w:p w14:paraId="5426C1E4" w14:textId="77777777" w:rsidR="00D03747" w:rsidRPr="00D03747" w:rsidRDefault="00D03747">
      <w:pPr>
        <w:rPr>
          <w:rStyle w:val="Strong"/>
        </w:rPr>
      </w:pPr>
      <w:r w:rsidRPr="00D03747">
        <w:rPr>
          <w:rStyle w:val="Strong"/>
        </w:rPr>
        <w:lastRenderedPageBreak/>
        <w:t>Document History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20"/>
        <w:gridCol w:w="1389"/>
        <w:gridCol w:w="1821"/>
        <w:gridCol w:w="3869"/>
      </w:tblGrid>
      <w:tr w:rsidR="00D03747" w14:paraId="28C404D0" w14:textId="77777777" w:rsidTr="00BF14DB">
        <w:trPr>
          <w:trHeight w:val="458"/>
          <w:tblHeader/>
        </w:trPr>
        <w:tc>
          <w:tcPr>
            <w:tcW w:w="1220" w:type="dxa"/>
            <w:shd w:val="clear" w:color="auto" w:fill="99CCFF"/>
          </w:tcPr>
          <w:p w14:paraId="6DE9360C" w14:textId="77777777" w:rsidR="00D03747" w:rsidRDefault="00D03747" w:rsidP="00F96F30">
            <w:pPr>
              <w:keepNext/>
              <w:keepLines/>
            </w:pPr>
            <w:r>
              <w:t>Revision</w:t>
            </w:r>
          </w:p>
        </w:tc>
        <w:tc>
          <w:tcPr>
            <w:tcW w:w="1389" w:type="dxa"/>
            <w:shd w:val="clear" w:color="auto" w:fill="99CCFF"/>
          </w:tcPr>
          <w:p w14:paraId="26CB629F" w14:textId="77777777" w:rsidR="00D03747" w:rsidRDefault="00D03747" w:rsidP="00F96F30">
            <w:pPr>
              <w:keepNext/>
              <w:keepLines/>
            </w:pPr>
            <w:r>
              <w:t>Date</w:t>
            </w:r>
          </w:p>
        </w:tc>
        <w:tc>
          <w:tcPr>
            <w:tcW w:w="1821" w:type="dxa"/>
            <w:shd w:val="clear" w:color="auto" w:fill="99CCFF"/>
          </w:tcPr>
          <w:p w14:paraId="639335C4" w14:textId="77777777" w:rsidR="00D03747" w:rsidRDefault="00D03747" w:rsidP="00F96F30">
            <w:pPr>
              <w:keepNext/>
              <w:keepLines/>
            </w:pPr>
            <w:r>
              <w:t>Author</w:t>
            </w:r>
          </w:p>
        </w:tc>
        <w:tc>
          <w:tcPr>
            <w:tcW w:w="3869" w:type="dxa"/>
            <w:shd w:val="clear" w:color="auto" w:fill="99CCFF"/>
          </w:tcPr>
          <w:p w14:paraId="21828F66" w14:textId="77777777" w:rsidR="00D03747" w:rsidRDefault="00D03747" w:rsidP="00F96F30">
            <w:pPr>
              <w:keepNext/>
              <w:keepLines/>
            </w:pPr>
            <w:r>
              <w:t>Revision comments</w:t>
            </w:r>
          </w:p>
        </w:tc>
      </w:tr>
      <w:tr w:rsidR="00151A89" w14:paraId="29FD47A4" w14:textId="77777777" w:rsidTr="00BF14DB">
        <w:tc>
          <w:tcPr>
            <w:tcW w:w="1220" w:type="dxa"/>
          </w:tcPr>
          <w:p w14:paraId="02F9615B" w14:textId="77777777" w:rsidR="00151A89" w:rsidRDefault="001F7336" w:rsidP="00182206">
            <w:r>
              <w:rPr>
                <w:rFonts w:ascii="Calibri" w:hAnsi="Calibri" w:cs="Calibri"/>
                <w:szCs w:val="22"/>
              </w:rPr>
              <w:t>1.0</w:t>
            </w:r>
          </w:p>
        </w:tc>
        <w:tc>
          <w:tcPr>
            <w:tcW w:w="1389" w:type="dxa"/>
          </w:tcPr>
          <w:p w14:paraId="34187F9B" w14:textId="77777777" w:rsidR="00151A89" w:rsidRDefault="001F7336" w:rsidP="00151A89">
            <w:r>
              <w:t xml:space="preserve">January </w:t>
            </w:r>
            <w:r w:rsidR="00BF14DB">
              <w:t>7, 2015</w:t>
            </w:r>
          </w:p>
        </w:tc>
        <w:tc>
          <w:tcPr>
            <w:tcW w:w="1821" w:type="dxa"/>
          </w:tcPr>
          <w:p w14:paraId="2AE422D9" w14:textId="77777777" w:rsidR="00151A89" w:rsidRDefault="001F7336" w:rsidP="00182206">
            <w:pPr>
              <w:keepNext/>
              <w:keepLines/>
            </w:pPr>
            <w:r>
              <w:t>Rich Shriver</w:t>
            </w:r>
          </w:p>
        </w:tc>
        <w:tc>
          <w:tcPr>
            <w:tcW w:w="3869" w:type="dxa"/>
          </w:tcPr>
          <w:p w14:paraId="0D199888" w14:textId="77777777" w:rsidR="00151A89" w:rsidRDefault="00115847" w:rsidP="00115847">
            <w:r>
              <w:rPr>
                <w:rFonts w:ascii="Calibri" w:hAnsi="Calibri" w:cs="Calibri"/>
                <w:szCs w:val="22"/>
              </w:rPr>
              <w:t xml:space="preserve">Extracted </w:t>
            </w:r>
            <w:r w:rsidR="00B23728">
              <w:rPr>
                <w:rFonts w:ascii="Calibri" w:hAnsi="Calibri" w:cs="Calibri"/>
                <w:szCs w:val="22"/>
              </w:rPr>
              <w:t>FIXML c</w:t>
            </w:r>
            <w:r w:rsidR="00BF14DB">
              <w:rPr>
                <w:rFonts w:ascii="Calibri" w:hAnsi="Calibri" w:cs="Calibri"/>
                <w:szCs w:val="22"/>
              </w:rPr>
              <w:t>ontents extracted from</w:t>
            </w:r>
            <w:r w:rsidR="001F7336">
              <w:rPr>
                <w:rFonts w:ascii="Calibri" w:hAnsi="Calibri" w:cs="Calibri"/>
                <w:szCs w:val="22"/>
              </w:rPr>
              <w:t xml:space="preserve"> FIX 5.0 Service Pack 2 Volume 1</w:t>
            </w:r>
            <w:r w:rsidR="00C372B3">
              <w:rPr>
                <w:rFonts w:ascii="Calibri" w:hAnsi="Calibri" w:cs="Calibri"/>
                <w:szCs w:val="22"/>
              </w:rPr>
              <w:t xml:space="preserve"> and reformatted to technical standards document.</w:t>
            </w:r>
          </w:p>
        </w:tc>
      </w:tr>
      <w:tr w:rsidR="00151A89" w14:paraId="0741188C" w14:textId="77777777" w:rsidTr="00BF14DB">
        <w:tc>
          <w:tcPr>
            <w:tcW w:w="1220" w:type="dxa"/>
          </w:tcPr>
          <w:p w14:paraId="74B214D3" w14:textId="4690CEF0" w:rsidR="00151A89" w:rsidRDefault="00104E8F" w:rsidP="00D6137A">
            <w:r>
              <w:t>1.1</w:t>
            </w:r>
          </w:p>
        </w:tc>
        <w:tc>
          <w:tcPr>
            <w:tcW w:w="1389" w:type="dxa"/>
          </w:tcPr>
          <w:p w14:paraId="6ED5CFF8" w14:textId="457E9515" w:rsidR="00151A89" w:rsidRDefault="00104E8F" w:rsidP="00104E8F">
            <w:r>
              <w:t xml:space="preserve">February 14, </w:t>
            </w:r>
            <w:r w:rsidR="00115847">
              <w:t>2015</w:t>
            </w:r>
          </w:p>
        </w:tc>
        <w:tc>
          <w:tcPr>
            <w:tcW w:w="1821" w:type="dxa"/>
          </w:tcPr>
          <w:p w14:paraId="1B985DE6" w14:textId="77777777" w:rsidR="00151A89" w:rsidRDefault="00115847" w:rsidP="00FB031A">
            <w:pPr>
              <w:keepNext/>
              <w:keepLines/>
            </w:pPr>
            <w:r>
              <w:t>Rich Shriver</w:t>
            </w:r>
          </w:p>
        </w:tc>
        <w:tc>
          <w:tcPr>
            <w:tcW w:w="3869" w:type="dxa"/>
          </w:tcPr>
          <w:p w14:paraId="3F56FD52" w14:textId="004C12D2" w:rsidR="00151A89" w:rsidRDefault="004C4978" w:rsidP="00151A89">
            <w:r>
              <w:t>Corrected and enhanced document to reflect the current implementation of FIXML.</w:t>
            </w:r>
            <w:bookmarkStart w:id="1" w:name="_GoBack"/>
            <w:bookmarkEnd w:id="1"/>
          </w:p>
        </w:tc>
      </w:tr>
      <w:tr w:rsidR="00151A89" w14:paraId="47CC702E" w14:textId="77777777" w:rsidTr="00BF14DB">
        <w:tc>
          <w:tcPr>
            <w:tcW w:w="0" w:type="auto"/>
          </w:tcPr>
          <w:p w14:paraId="67575998" w14:textId="297DDAF9" w:rsidR="00151A89" w:rsidRDefault="00151A89" w:rsidP="00D6137A"/>
        </w:tc>
        <w:tc>
          <w:tcPr>
            <w:tcW w:w="1389" w:type="dxa"/>
          </w:tcPr>
          <w:p w14:paraId="1D1518E7" w14:textId="4BB2E812" w:rsidR="00151A89" w:rsidRDefault="00151A89" w:rsidP="00F96F30"/>
        </w:tc>
        <w:tc>
          <w:tcPr>
            <w:tcW w:w="1821" w:type="dxa"/>
          </w:tcPr>
          <w:p w14:paraId="4D6912FC" w14:textId="782C046E" w:rsidR="00151A89" w:rsidRDefault="00151A89" w:rsidP="00E538E4">
            <w:pPr>
              <w:keepNext/>
              <w:keepLines/>
            </w:pPr>
          </w:p>
        </w:tc>
        <w:tc>
          <w:tcPr>
            <w:tcW w:w="3869" w:type="dxa"/>
          </w:tcPr>
          <w:p w14:paraId="530A28CF" w14:textId="615AEC67" w:rsidR="00151A89" w:rsidRDefault="00151A89" w:rsidP="00322AB8"/>
        </w:tc>
      </w:tr>
      <w:tr w:rsidR="00182206" w14:paraId="04CA93DA" w14:textId="77777777" w:rsidTr="00BF14DB">
        <w:tc>
          <w:tcPr>
            <w:tcW w:w="0" w:type="auto"/>
          </w:tcPr>
          <w:p w14:paraId="08F86C88" w14:textId="77777777" w:rsidR="00182206" w:rsidRDefault="00182206" w:rsidP="00D6137A"/>
        </w:tc>
        <w:tc>
          <w:tcPr>
            <w:tcW w:w="1389" w:type="dxa"/>
          </w:tcPr>
          <w:p w14:paraId="3D684C63" w14:textId="77777777" w:rsidR="00182206" w:rsidRDefault="00182206" w:rsidP="00F96F30"/>
        </w:tc>
        <w:tc>
          <w:tcPr>
            <w:tcW w:w="1821" w:type="dxa"/>
          </w:tcPr>
          <w:p w14:paraId="65474788" w14:textId="77777777" w:rsidR="00182206" w:rsidRDefault="00182206" w:rsidP="006F4446">
            <w:pPr>
              <w:keepNext/>
              <w:keepLines/>
            </w:pPr>
          </w:p>
        </w:tc>
        <w:tc>
          <w:tcPr>
            <w:tcW w:w="3869" w:type="dxa"/>
          </w:tcPr>
          <w:p w14:paraId="7A9016E0" w14:textId="77777777" w:rsidR="00182206" w:rsidRDefault="00182206" w:rsidP="00322AB8"/>
        </w:tc>
      </w:tr>
    </w:tbl>
    <w:p w14:paraId="6A96CB10" w14:textId="77777777" w:rsidR="005A7619" w:rsidRDefault="005A7619" w:rsidP="00661D31">
      <w:pPr>
        <w:pStyle w:val="Heading1"/>
        <w:pageBreakBefore/>
        <w:ind w:left="619"/>
      </w:pPr>
      <w:bookmarkStart w:id="2" w:name="_Toc352230334"/>
      <w:bookmarkStart w:id="3" w:name="_Ref362348255"/>
      <w:bookmarkStart w:id="4" w:name="_Toc410382667"/>
      <w:r>
        <w:lastRenderedPageBreak/>
        <w:t>Introduction</w:t>
      </w:r>
      <w:bookmarkEnd w:id="2"/>
      <w:bookmarkEnd w:id="3"/>
      <w:bookmarkEnd w:id="4"/>
    </w:p>
    <w:p w14:paraId="35F91FD8" w14:textId="28F12CA2" w:rsidR="001F7336" w:rsidRDefault="001F7336" w:rsidP="005A7619">
      <w:r w:rsidRPr="001F7336">
        <w:t>The Financial Information Exchange (FIX) Protocol is a message standard developed to facilitate the electronic exchange of information related to securities transactions.  It is intended for use between trading partners wishing to automate communications.</w:t>
      </w:r>
      <w:r w:rsidR="00EA075D">
        <w:t xml:space="preserve">  FIXML is a technical standard for FIX application messages using XML syntax.  This document defines the FIXML 1.0 technical standard.  </w:t>
      </w:r>
    </w:p>
    <w:p w14:paraId="3147850D" w14:textId="77777777" w:rsidR="00895297" w:rsidRDefault="00895297" w:rsidP="00895297">
      <w:pPr>
        <w:pStyle w:val="Heading2"/>
      </w:pPr>
      <w:bookmarkStart w:id="5" w:name="_Toc410382668"/>
      <w:r>
        <w:t>Background</w:t>
      </w:r>
      <w:bookmarkEnd w:id="5"/>
    </w:p>
    <w:p w14:paraId="5195EFF8" w14:textId="5528CD78" w:rsidR="00EA075D" w:rsidRDefault="00895297" w:rsidP="00895297">
      <w:r>
        <w:t xml:space="preserve">The FPL FIXML </w:t>
      </w:r>
      <w:r w:rsidR="002D4D31">
        <w:t>w</w:t>
      </w:r>
      <w:r>
        <w:t xml:space="preserve">orking </w:t>
      </w:r>
      <w:r w:rsidR="002D4D31">
        <w:t>g</w:t>
      </w:r>
      <w:r>
        <w:t xml:space="preserve">roup began investigating the XML format in 1998 and published a </w:t>
      </w:r>
      <w:r w:rsidR="002D4D31">
        <w:t>w</w:t>
      </w:r>
      <w:r>
        <w:t xml:space="preserve">hite </w:t>
      </w:r>
      <w:r w:rsidR="002D4D31">
        <w:t>p</w:t>
      </w:r>
      <w:r>
        <w:t xml:space="preserve">aper supporting an evolutionary approach </w:t>
      </w:r>
      <w:r w:rsidR="00EA075D">
        <w:t>to support</w:t>
      </w:r>
      <w:r>
        <w:t xml:space="preserve"> the FIX Protocol </w:t>
      </w:r>
      <w:r w:rsidR="00EA075D">
        <w:t>using</w:t>
      </w:r>
      <w:r>
        <w:t xml:space="preserve"> an XML format. </w:t>
      </w:r>
      <w:r w:rsidR="00EA075D">
        <w:t xml:space="preserve"> </w:t>
      </w:r>
      <w:r>
        <w:t xml:space="preserve">The working group released an initial version of the FIXML DTDs on January 15th, 1999. </w:t>
      </w:r>
      <w:r w:rsidR="00EA075D">
        <w:t xml:space="preserve"> </w:t>
      </w:r>
      <w:r>
        <w:t xml:space="preserve">There are DTDs based on FIX Protocol versions 4.1, 4.2 and 4.3. </w:t>
      </w:r>
      <w:r w:rsidR="00EA075D">
        <w:t xml:space="preserve"> </w:t>
      </w:r>
      <w:r>
        <w:t xml:space="preserve">A FIXML Schema </w:t>
      </w:r>
      <w:r w:rsidR="00EA075D">
        <w:t>was established with</w:t>
      </w:r>
      <w:r>
        <w:t xml:space="preserve"> the release of FIX 4.4. </w:t>
      </w:r>
      <w:r w:rsidR="00EA075D">
        <w:t>The working group then focused on</w:t>
      </w:r>
      <w:r w:rsidR="002D4D31">
        <w:t xml:space="preserve"> optimizing and enhancing the use of XML technologies.  </w:t>
      </w:r>
      <w:r w:rsidR="00EA075D">
        <w:t>The FIXML 1.0</w:t>
      </w:r>
      <w:r w:rsidR="002D4D31">
        <w:t xml:space="preserve"> standard is the result of these </w:t>
      </w:r>
      <w:r w:rsidR="00EA075D">
        <w:t>enhancements to optimiz</w:t>
      </w:r>
      <w:r w:rsidR="002D4D31">
        <w:t>ations for FIX m</w:t>
      </w:r>
      <w:r w:rsidR="00EA075D">
        <w:t>essaging</w:t>
      </w:r>
      <w:r w:rsidR="002D4D31">
        <w:t xml:space="preserve"> and has been available as part of the standard release process since FIX 5.0 SP2 (May 7, 2014)</w:t>
      </w:r>
      <w:r w:rsidR="00EA075D">
        <w:t>.</w:t>
      </w:r>
    </w:p>
    <w:p w14:paraId="7B32B265" w14:textId="77777777" w:rsidR="00EA075D" w:rsidRDefault="00EA075D" w:rsidP="00895297"/>
    <w:p w14:paraId="755A2129" w14:textId="77777777" w:rsidR="00B25FD4" w:rsidRDefault="00B25FD4" w:rsidP="00B25FD4">
      <w:pPr>
        <w:pStyle w:val="Heading2"/>
      </w:pPr>
      <w:bookmarkStart w:id="6" w:name="_Toc410382669"/>
      <w:bookmarkStart w:id="7" w:name="_Toc352230335"/>
      <w:r>
        <w:t xml:space="preserve">FIXML </w:t>
      </w:r>
      <w:r w:rsidR="00D166A1">
        <w:t>Features</w:t>
      </w:r>
      <w:bookmarkEnd w:id="6"/>
    </w:p>
    <w:p w14:paraId="2D8865BF" w14:textId="681B5714" w:rsidR="002D4D31" w:rsidRDefault="002D4D31" w:rsidP="002D4D31">
      <w:pPr>
        <w:pStyle w:val="ListParagraph"/>
        <w:numPr>
          <w:ilvl w:val="0"/>
          <w:numId w:val="36"/>
        </w:numPr>
      </w:pPr>
      <w:r>
        <w:t xml:space="preserve">FIXML uses the FIX data dictionary and business logic from the </w:t>
      </w:r>
      <w:r w:rsidR="000F0BC5">
        <w:t xml:space="preserve">FIX </w:t>
      </w:r>
      <w:r>
        <w:t>Repository.</w:t>
      </w:r>
    </w:p>
    <w:p w14:paraId="1DB71AFB" w14:textId="658858DC" w:rsidR="00B25FD4" w:rsidRDefault="00B25FD4" w:rsidP="00B25FD4">
      <w:pPr>
        <w:pStyle w:val="ListParagraph"/>
        <w:numPr>
          <w:ilvl w:val="0"/>
          <w:numId w:val="36"/>
        </w:numPr>
      </w:pPr>
      <w:r>
        <w:t xml:space="preserve">FIXML is the XML </w:t>
      </w:r>
      <w:r w:rsidR="00D166A1">
        <w:t>representation and vocabulary</w:t>
      </w:r>
      <w:r>
        <w:t xml:space="preserve"> for FIX </w:t>
      </w:r>
      <w:r w:rsidR="002D4D31">
        <w:t xml:space="preserve">application </w:t>
      </w:r>
      <w:r>
        <w:t>messages.</w:t>
      </w:r>
    </w:p>
    <w:p w14:paraId="60507BE3" w14:textId="77777777" w:rsidR="00B25FD4" w:rsidRDefault="00D166A1" w:rsidP="00B25FD4">
      <w:pPr>
        <w:pStyle w:val="ListParagraph"/>
        <w:numPr>
          <w:ilvl w:val="0"/>
          <w:numId w:val="36"/>
        </w:numPr>
      </w:pPr>
      <w:r>
        <w:t>FIXML includes</w:t>
      </w:r>
      <w:r w:rsidR="00B25FD4">
        <w:t xml:space="preserve"> </w:t>
      </w:r>
      <w:r>
        <w:t>FIX a</w:t>
      </w:r>
      <w:r w:rsidR="00B25FD4">
        <w:t xml:space="preserve">pplication </w:t>
      </w:r>
      <w:r>
        <w:t>m</w:t>
      </w:r>
      <w:r w:rsidR="00B25FD4">
        <w:t xml:space="preserve">essages and does not </w:t>
      </w:r>
      <w:r>
        <w:t>inclu</w:t>
      </w:r>
      <w:r w:rsidR="00B25FD4">
        <w:t>de a session layer.</w:t>
      </w:r>
    </w:p>
    <w:p w14:paraId="0AADAAD4" w14:textId="77777777" w:rsidR="00B25FD4" w:rsidRDefault="00D166A1" w:rsidP="00B25FD4">
      <w:pPr>
        <w:pStyle w:val="ListParagraph"/>
        <w:numPr>
          <w:ilvl w:val="0"/>
          <w:numId w:val="36"/>
        </w:numPr>
      </w:pPr>
      <w:r>
        <w:t>FIXML c</w:t>
      </w:r>
      <w:r w:rsidR="00B25FD4">
        <w:t>an be encapsulated within the FIX Session Protocol or within another protocol like, MQ Series, TIBCO, SOAP, etc.</w:t>
      </w:r>
    </w:p>
    <w:bookmarkEnd w:id="7"/>
    <w:p w14:paraId="437F480E" w14:textId="77777777" w:rsidR="00FD2866" w:rsidRPr="00FD2866" w:rsidRDefault="00FD2866" w:rsidP="00FD2866">
      <w:pPr>
        <w:rPr>
          <w:highlight w:val="yellow"/>
        </w:rPr>
      </w:pPr>
    </w:p>
    <w:p w14:paraId="04FC0E0B" w14:textId="77777777" w:rsidR="004519AB" w:rsidRDefault="004519AB" w:rsidP="004519AB">
      <w:pPr>
        <w:pStyle w:val="Heading2"/>
      </w:pPr>
      <w:bookmarkStart w:id="8" w:name="_Toc410382670"/>
      <w:r>
        <w:t>Specification terms</w:t>
      </w:r>
      <w:bookmarkEnd w:id="8"/>
    </w:p>
    <w:p w14:paraId="54B35E03" w14:textId="77777777" w:rsidR="004519AB" w:rsidRDefault="004519AB" w:rsidP="004519AB">
      <w:r>
        <w:t xml:space="preserve">These key words </w:t>
      </w:r>
      <w:r w:rsidRPr="00DA686B">
        <w:t>in</w:t>
      </w:r>
      <w:r>
        <w:t xml:space="preserve"> this document are to be interpreted as described </w:t>
      </w:r>
      <w:hyperlink r:id="rId12" w:history="1">
        <w:r w:rsidRPr="00DA686B">
          <w:rPr>
            <w:rStyle w:val="Hyperlink"/>
          </w:rPr>
          <w:t xml:space="preserve">in Internet Engineering </w:t>
        </w:r>
        <w:r w:rsidRPr="00AE1870">
          <w:rPr>
            <w:rStyle w:val="Hyperlink"/>
          </w:rPr>
          <w:t>Task Force RFC 2119</w:t>
        </w:r>
      </w:hyperlink>
      <w:r>
        <w:t>. These terms indicate an absolute requirement for implementations of the standard: “</w:t>
      </w:r>
      <w:r w:rsidRPr="00F915D5">
        <w:rPr>
          <w:b/>
        </w:rPr>
        <w:t>must</w:t>
      </w:r>
      <w:r>
        <w:t>”, or “</w:t>
      </w:r>
      <w:r w:rsidRPr="00F915D5">
        <w:rPr>
          <w:b/>
        </w:rPr>
        <w:t>required</w:t>
      </w:r>
      <w:r>
        <w:t>”.</w:t>
      </w:r>
    </w:p>
    <w:p w14:paraId="002A84C4" w14:textId="77777777" w:rsidR="004519AB" w:rsidRDefault="004519AB" w:rsidP="004519AB">
      <w:r>
        <w:t>This term indicates an absolute prohibition: “</w:t>
      </w:r>
      <w:r w:rsidRPr="00F915D5">
        <w:rPr>
          <w:b/>
        </w:rPr>
        <w:t>must not</w:t>
      </w:r>
      <w:r>
        <w:t>”.</w:t>
      </w:r>
    </w:p>
    <w:p w14:paraId="7A34075A" w14:textId="77777777" w:rsidR="004519AB" w:rsidRDefault="004519AB" w:rsidP="004519AB">
      <w:r>
        <w:t>These terms indicate that a feature is allowed by the standard but not required: “</w:t>
      </w:r>
      <w:r w:rsidRPr="00DA686B">
        <w:rPr>
          <w:b/>
        </w:rPr>
        <w:t>may</w:t>
      </w:r>
      <w:r>
        <w:t>”, “</w:t>
      </w:r>
      <w:r w:rsidRPr="00DA686B">
        <w:rPr>
          <w:b/>
        </w:rPr>
        <w:t>optional</w:t>
      </w:r>
      <w:r>
        <w:t>”. An implementation that does not provide an optional feature must be prepared to interoperate with one that does.</w:t>
      </w:r>
    </w:p>
    <w:p w14:paraId="390AF1B9" w14:textId="77777777" w:rsidR="004519AB" w:rsidRDefault="004519AB" w:rsidP="004519AB">
      <w:r>
        <w:t>These terms give guidance, recommendation or best practices: “</w:t>
      </w:r>
      <w:r w:rsidRPr="00AE7336">
        <w:rPr>
          <w:b/>
        </w:rPr>
        <w:t>should</w:t>
      </w:r>
      <w:r>
        <w:t>” or “</w:t>
      </w:r>
      <w:r w:rsidRPr="00AE7336">
        <w:rPr>
          <w:b/>
        </w:rPr>
        <w:t>recommended</w:t>
      </w:r>
      <w:r>
        <w:t>”.  A recommended choice among alternatives is described as “</w:t>
      </w:r>
      <w:r w:rsidRPr="00C82EC7">
        <w:rPr>
          <w:b/>
        </w:rPr>
        <w:t>preferred</w:t>
      </w:r>
      <w:r>
        <w:t>”.</w:t>
      </w:r>
    </w:p>
    <w:p w14:paraId="73E808F7" w14:textId="77777777" w:rsidR="004519AB" w:rsidRDefault="004519AB" w:rsidP="004519AB">
      <w:r>
        <w:t>These terms give guidance that a practice is not recommended: “</w:t>
      </w:r>
      <w:r w:rsidRPr="00AE7336">
        <w:rPr>
          <w:b/>
        </w:rPr>
        <w:t>should not</w:t>
      </w:r>
      <w:r>
        <w:t>” or “</w:t>
      </w:r>
      <w:r w:rsidRPr="00AE7336">
        <w:rPr>
          <w:b/>
        </w:rPr>
        <w:t>not recommended</w:t>
      </w:r>
      <w:r>
        <w:t>”.</w:t>
      </w:r>
    </w:p>
    <w:p w14:paraId="27ACE5DE" w14:textId="77777777" w:rsidR="004519AB" w:rsidRPr="00F915D5" w:rsidRDefault="004519AB" w:rsidP="004519AB"/>
    <w:p w14:paraId="2EFB2C1F" w14:textId="77777777" w:rsidR="00B25FD4" w:rsidRPr="00BF14DB" w:rsidRDefault="00B25FD4" w:rsidP="004519AB">
      <w:pPr>
        <w:pStyle w:val="Heading2"/>
        <w:rPr>
          <w:rStyle w:val="Hyperlink"/>
          <w:color w:val="4F81BD" w:themeColor="accent1"/>
          <w:u w:val="none"/>
        </w:rPr>
      </w:pPr>
      <w:bookmarkStart w:id="9" w:name="_Toc410382671"/>
      <w:r w:rsidRPr="00BF14DB">
        <w:rPr>
          <w:rStyle w:val="Hyperlink"/>
          <w:color w:val="4F81BD" w:themeColor="accent1"/>
          <w:u w:val="none"/>
        </w:rPr>
        <w:t>Document format</w:t>
      </w:r>
      <w:bookmarkEnd w:id="9"/>
    </w:p>
    <w:p w14:paraId="74D87D1F" w14:textId="77777777" w:rsidR="00B25FD4" w:rsidRDefault="00B25FD4" w:rsidP="00B25FD4">
      <w:r w:rsidRPr="00BF14DB">
        <w:t xml:space="preserve">In this document, </w:t>
      </w:r>
      <w:r w:rsidR="00F44E1B">
        <w:t xml:space="preserve">examples of FIXML will appear with the FIXML root element enclosing elements, attributes and attribute values.  </w:t>
      </w:r>
    </w:p>
    <w:p w14:paraId="304502A0" w14:textId="77777777" w:rsidR="00F44E1B" w:rsidRDefault="00F44E1B" w:rsidP="00B25FD4"/>
    <w:p w14:paraId="62829169" w14:textId="77777777" w:rsidR="00F44E1B" w:rsidRPr="00F44E1B" w:rsidRDefault="00F44E1B" w:rsidP="00B25FD4">
      <w:pPr>
        <w:rPr>
          <w:sz w:val="20"/>
        </w:rPr>
      </w:pPr>
      <w:r w:rsidRPr="00F44E1B">
        <w:rPr>
          <w:rFonts w:ascii="Arial" w:hAnsi="Arial" w:cs="Arial"/>
          <w:color w:val="0000FF"/>
          <w:sz w:val="18"/>
          <w:szCs w:val="20"/>
          <w:highlight w:val="white"/>
        </w:rPr>
        <w:t>&lt;</w:t>
      </w:r>
      <w:r w:rsidRPr="00F44E1B">
        <w:rPr>
          <w:rFonts w:ascii="Arial" w:hAnsi="Arial" w:cs="Arial"/>
          <w:color w:val="800000"/>
          <w:sz w:val="18"/>
          <w:szCs w:val="20"/>
          <w:highlight w:val="white"/>
        </w:rPr>
        <w:t>FIXML</w:t>
      </w:r>
      <w:r w:rsidRPr="00F44E1B">
        <w:rPr>
          <w:rFonts w:ascii="Arial" w:hAnsi="Arial" w:cs="Arial"/>
          <w:color w:val="0000FF"/>
          <w:sz w:val="18"/>
          <w:szCs w:val="20"/>
          <w:highlight w:val="white"/>
        </w:rPr>
        <w:t>&gt;&lt;</w:t>
      </w:r>
      <w:r w:rsidRPr="00F44E1B">
        <w:rPr>
          <w:rFonts w:ascii="Arial" w:hAnsi="Arial" w:cs="Arial"/>
          <w:color w:val="800000"/>
          <w:sz w:val="18"/>
          <w:szCs w:val="20"/>
          <w:highlight w:val="white"/>
        </w:rPr>
        <w:t>element</w:t>
      </w:r>
      <w:r w:rsidRPr="00F44E1B">
        <w:rPr>
          <w:rFonts w:ascii="Arial" w:hAnsi="Arial" w:cs="Arial"/>
          <w:color w:val="FF0000"/>
          <w:sz w:val="18"/>
          <w:szCs w:val="20"/>
          <w:highlight w:val="white"/>
        </w:rPr>
        <w:t xml:space="preserve"> attribute</w:t>
      </w:r>
      <w:r w:rsidRPr="00F44E1B">
        <w:rPr>
          <w:rFonts w:ascii="Arial" w:hAnsi="Arial" w:cs="Arial"/>
          <w:color w:val="0000FF"/>
          <w:sz w:val="18"/>
          <w:szCs w:val="20"/>
          <w:highlight w:val="white"/>
        </w:rPr>
        <w:t>="</w:t>
      </w:r>
      <w:r w:rsidRPr="00F44E1B">
        <w:rPr>
          <w:rFonts w:ascii="Arial" w:hAnsi="Arial" w:cs="Arial"/>
          <w:color w:val="000000"/>
          <w:sz w:val="18"/>
          <w:szCs w:val="20"/>
          <w:highlight w:val="white"/>
        </w:rPr>
        <w:t>attributeValue</w:t>
      </w:r>
      <w:r w:rsidRPr="00F44E1B">
        <w:rPr>
          <w:rFonts w:ascii="Arial" w:hAnsi="Arial" w:cs="Arial"/>
          <w:color w:val="0000FF"/>
          <w:sz w:val="18"/>
          <w:szCs w:val="20"/>
          <w:highlight w:val="white"/>
        </w:rPr>
        <w:t>"/&gt;&lt;/</w:t>
      </w:r>
      <w:r w:rsidRPr="00F44E1B">
        <w:rPr>
          <w:rFonts w:ascii="Arial" w:hAnsi="Arial" w:cs="Arial"/>
          <w:color w:val="800000"/>
          <w:sz w:val="18"/>
          <w:szCs w:val="20"/>
          <w:highlight w:val="white"/>
        </w:rPr>
        <w:t>FIXML</w:t>
      </w:r>
      <w:r w:rsidRPr="00F44E1B">
        <w:rPr>
          <w:rFonts w:ascii="Arial" w:hAnsi="Arial" w:cs="Arial"/>
          <w:color w:val="0000FF"/>
          <w:sz w:val="18"/>
          <w:szCs w:val="20"/>
          <w:highlight w:val="white"/>
        </w:rPr>
        <w:t>&gt;</w:t>
      </w:r>
    </w:p>
    <w:p w14:paraId="46114874" w14:textId="77777777" w:rsidR="00B25FD4" w:rsidRDefault="00B25FD4" w:rsidP="00B25FD4"/>
    <w:p w14:paraId="0D6E3135" w14:textId="77777777" w:rsidR="00DB344D" w:rsidRDefault="00DB344D" w:rsidP="00B25FD4">
      <w:commentRangeStart w:id="10"/>
      <w:r>
        <w:t>Field / Message / Component names</w:t>
      </w:r>
    </w:p>
    <w:p w14:paraId="166A4ACA" w14:textId="57628762" w:rsidR="00C5178B" w:rsidRDefault="00C5178B" w:rsidP="00B25FD4">
      <w:r>
        <w:t>@ProcMode</w:t>
      </w:r>
    </w:p>
    <w:p w14:paraId="06C3E2A8" w14:textId="4DBB2D4D" w:rsidR="00C5178B" w:rsidRDefault="00C5178B" w:rsidP="00B25FD4">
      <w:r>
        <w:lastRenderedPageBreak/>
        <w:t>BatchProcessMode(50002)</w:t>
      </w:r>
      <w:commentRangeEnd w:id="10"/>
      <w:r w:rsidR="00DB344D">
        <w:rPr>
          <w:rStyle w:val="CommentReference"/>
        </w:rPr>
        <w:commentReference w:id="10"/>
      </w:r>
    </w:p>
    <w:p w14:paraId="1A85788B" w14:textId="77777777" w:rsidR="00DB344D" w:rsidRDefault="00DB344D" w:rsidP="00B25FD4"/>
    <w:p w14:paraId="20EED43D" w14:textId="77777777" w:rsidR="00C5178B" w:rsidRPr="00BF14DB" w:rsidRDefault="00C5178B" w:rsidP="00B25FD4"/>
    <w:p w14:paraId="201565C8" w14:textId="77777777" w:rsidR="00B25FD4" w:rsidRPr="00BF14DB" w:rsidRDefault="00B25FD4" w:rsidP="00B25FD4">
      <w:pPr>
        <w:pStyle w:val="Heading2"/>
      </w:pPr>
      <w:bookmarkStart w:id="11" w:name="_Toc352226893"/>
      <w:bookmarkStart w:id="12" w:name="_Toc352230340"/>
      <w:bookmarkStart w:id="13" w:name="_Toc410382672"/>
      <w:bookmarkEnd w:id="11"/>
      <w:r w:rsidRPr="00BF14DB">
        <w:t>References</w:t>
      </w:r>
      <w:bookmarkEnd w:id="12"/>
      <w:bookmarkEnd w:id="13"/>
    </w:p>
    <w:p w14:paraId="6FEE62C0" w14:textId="77777777" w:rsidR="00B25FD4" w:rsidRPr="00BF14DB" w:rsidRDefault="00B25FD4" w:rsidP="00B25FD4">
      <w:pPr>
        <w:pStyle w:val="Heading3"/>
      </w:pPr>
      <w:r w:rsidRPr="00BF14DB">
        <w:t xml:space="preserve">Related FIX Standards </w:t>
      </w:r>
    </w:p>
    <w:p w14:paraId="274F4953" w14:textId="6E5AE232" w:rsidR="00B25FD4" w:rsidRDefault="00B25FD4" w:rsidP="00B25FD4">
      <w:r w:rsidRPr="00BF14DB">
        <w:t>For FIX semantics, see the current FIX message specification</w:t>
      </w:r>
      <w:hyperlink r:id="rId15" w:history="1">
        <w:r w:rsidR="00733E4F">
          <w:rPr>
            <w:rStyle w:val="Hyperlink"/>
          </w:rPr>
          <w:t xml:space="preserve"> FIX Version 5.0 Service Pack 2</w:t>
        </w:r>
      </w:hyperlink>
    </w:p>
    <w:p w14:paraId="0472CBB4" w14:textId="0A2F50DB" w:rsidR="000F0BC5" w:rsidRDefault="000F0BC5" w:rsidP="00B25FD4">
      <w:r>
        <w:t>Specific Extension Packs affecting the FIXML standard include:</w:t>
      </w:r>
    </w:p>
    <w:p w14:paraId="64E01868" w14:textId="3B3BE952" w:rsidR="000F0BC5" w:rsidRDefault="000F0BC5" w:rsidP="000F0BC5">
      <w:pPr>
        <w:pStyle w:val="ListParagraph"/>
        <w:numPr>
          <w:ilvl w:val="0"/>
          <w:numId w:val="43"/>
        </w:numPr>
      </w:pPr>
      <w:commentRangeStart w:id="14"/>
      <w:r>
        <w:t>FIXML Inline Component Extension</w:t>
      </w:r>
      <w:commentRangeEnd w:id="14"/>
      <w:r>
        <w:rPr>
          <w:rStyle w:val="CommentReference"/>
        </w:rPr>
        <w:commentReference w:id="14"/>
      </w:r>
    </w:p>
    <w:p w14:paraId="5653DA8C" w14:textId="034B68B9" w:rsidR="000F0BC5" w:rsidRDefault="000F0BC5" w:rsidP="000F0BC5">
      <w:pPr>
        <w:pStyle w:val="ListParagraph"/>
        <w:numPr>
          <w:ilvl w:val="0"/>
          <w:numId w:val="43"/>
        </w:numPr>
      </w:pPr>
      <w:r>
        <w:t>EP145 – GFIC LegSecurityXML Extension</w:t>
      </w:r>
    </w:p>
    <w:p w14:paraId="7BE87A65" w14:textId="7FC1D01F" w:rsidR="000F0BC5" w:rsidRDefault="000F0BC5" w:rsidP="000F0BC5">
      <w:pPr>
        <w:pStyle w:val="ListParagraph"/>
        <w:numPr>
          <w:ilvl w:val="0"/>
          <w:numId w:val="43"/>
        </w:numPr>
      </w:pPr>
      <w:r>
        <w:t>EP161 – CFTC Parts 43-45 Phase 1 (new FIXML datatypes)</w:t>
      </w:r>
    </w:p>
    <w:p w14:paraId="67BDA8E6" w14:textId="0B7D66DE" w:rsidR="000F0BC5" w:rsidRPr="00BF14DB" w:rsidRDefault="000F0BC5" w:rsidP="000F0BC5">
      <w:pPr>
        <w:pStyle w:val="ListParagraph"/>
        <w:numPr>
          <w:ilvl w:val="0"/>
          <w:numId w:val="43"/>
        </w:numPr>
      </w:pPr>
      <w:r>
        <w:t>EP178 – Batch Header Extension</w:t>
      </w:r>
    </w:p>
    <w:p w14:paraId="27BCCC72" w14:textId="77777777" w:rsidR="00B25FD4" w:rsidRPr="00BF14DB" w:rsidRDefault="00B25FD4" w:rsidP="00B25FD4">
      <w:pPr>
        <w:pStyle w:val="Heading3"/>
      </w:pPr>
      <w:r w:rsidRPr="00BF14DB">
        <w:t>Other standards</w:t>
      </w:r>
    </w:p>
    <w:p w14:paraId="10FBFC58" w14:textId="77777777" w:rsidR="00B25FD4" w:rsidRDefault="00B25FD4" w:rsidP="00B25FD4">
      <w:r w:rsidRPr="00BF14DB">
        <w:t xml:space="preserve">XML 1.1 schema standards are located here </w:t>
      </w:r>
      <w:hyperlink r:id="rId16" w:anchor="dev" w:history="1">
        <w:r w:rsidRPr="00BF14DB">
          <w:rPr>
            <w:rStyle w:val="Hyperlink"/>
          </w:rPr>
          <w:t>W3C XML Schema</w:t>
        </w:r>
      </w:hyperlink>
    </w:p>
    <w:p w14:paraId="2E0C8806" w14:textId="77777777" w:rsidR="00895297" w:rsidRDefault="00895297" w:rsidP="00895297"/>
    <w:p w14:paraId="31CB0FAB" w14:textId="7CA9234D" w:rsidR="00895297" w:rsidRDefault="00895297" w:rsidP="00895297">
      <w:pPr>
        <w:pStyle w:val="Heading1"/>
      </w:pPr>
      <w:bookmarkStart w:id="15" w:name="_Toc410382673"/>
      <w:r>
        <w:t xml:space="preserve">FIXML </w:t>
      </w:r>
      <w:r w:rsidR="00656E24">
        <w:t xml:space="preserve">Schema </w:t>
      </w:r>
      <w:r>
        <w:t>Design Rules</w:t>
      </w:r>
      <w:bookmarkEnd w:id="15"/>
    </w:p>
    <w:p w14:paraId="5E86D953" w14:textId="0E6A17BE" w:rsidR="002B1AA5" w:rsidRDefault="002B1AA5" w:rsidP="00895297">
      <w:r>
        <w:t xml:space="preserve">The FIXML schema may be used to validate FIXML messages.  The FIXML schema is generated from the FPL Repository.  The FIXML schema may be extended to include enhancements and restrictions of the FIX application messaging standard. </w:t>
      </w:r>
    </w:p>
    <w:p w14:paraId="5624E385" w14:textId="08788E89" w:rsidR="00895297" w:rsidRDefault="00895297" w:rsidP="00895297">
      <w:r>
        <w:t xml:space="preserve">The following design </w:t>
      </w:r>
      <w:r w:rsidR="00D166A1">
        <w:t>rules</w:t>
      </w:r>
      <w:r>
        <w:t xml:space="preserve"> </w:t>
      </w:r>
      <w:r w:rsidR="00EE284A">
        <w:t>support</w:t>
      </w:r>
      <w:r>
        <w:t xml:space="preserve"> the design objectives for the FIXML Schema and the FIXML </w:t>
      </w:r>
      <w:r w:rsidR="00EE284A">
        <w:t>instance documents</w:t>
      </w:r>
      <w:r>
        <w:t>.</w:t>
      </w:r>
    </w:p>
    <w:p w14:paraId="60393B55" w14:textId="77777777" w:rsidR="00895297" w:rsidRDefault="00895297" w:rsidP="00895297"/>
    <w:p w14:paraId="121BE5E3" w14:textId="77777777" w:rsidR="001A344A" w:rsidRDefault="001A344A" w:rsidP="00895297">
      <w:pPr>
        <w:pStyle w:val="ListParagraph"/>
        <w:numPr>
          <w:ilvl w:val="0"/>
          <w:numId w:val="38"/>
        </w:numPr>
      </w:pPr>
      <w:r>
        <w:t>FIXML naming</w:t>
      </w:r>
    </w:p>
    <w:p w14:paraId="0EA619CD" w14:textId="534F038A" w:rsidR="00895297" w:rsidRPr="00EE284A" w:rsidRDefault="00895297" w:rsidP="001A344A">
      <w:pPr>
        <w:pStyle w:val="ListParagraph"/>
        <w:numPr>
          <w:ilvl w:val="1"/>
          <w:numId w:val="38"/>
        </w:numPr>
        <w:rPr>
          <w:highlight w:val="yellow"/>
        </w:rPr>
      </w:pPr>
      <w:r w:rsidRPr="00EE284A">
        <w:rPr>
          <w:highlight w:val="yellow"/>
        </w:rPr>
        <w:t>Use meaningful abbreviations for element and attribute names wherever possible.  Use standard abbreviations for common words (e.g., Price = Px, Currency = Ccy, etc.).</w:t>
      </w:r>
    </w:p>
    <w:p w14:paraId="1360A3A3" w14:textId="517BB6AD" w:rsidR="001A344A" w:rsidRPr="00EE284A" w:rsidRDefault="001A344A" w:rsidP="001A344A">
      <w:pPr>
        <w:pStyle w:val="ListParagraph"/>
        <w:numPr>
          <w:ilvl w:val="1"/>
          <w:numId w:val="38"/>
        </w:numPr>
        <w:rPr>
          <w:highlight w:val="yellow"/>
        </w:rPr>
      </w:pPr>
      <w:r w:rsidRPr="00EE284A">
        <w:rPr>
          <w:highlight w:val="yellow"/>
        </w:rPr>
        <w:t>Field name prefixes that were used in FIX tag=value format for uniqueness shall be removed – thus creating a contextual abbreviation.</w:t>
      </w:r>
    </w:p>
    <w:p w14:paraId="0A25BAE0" w14:textId="2E7BBD07" w:rsidR="00FA70CD" w:rsidRDefault="00FA70CD" w:rsidP="00895297">
      <w:pPr>
        <w:pStyle w:val="ListParagraph"/>
        <w:numPr>
          <w:ilvl w:val="0"/>
          <w:numId w:val="38"/>
        </w:numPr>
      </w:pPr>
      <w:r>
        <w:t xml:space="preserve">The FIXML root element may include version identifiers (see section </w:t>
      </w:r>
      <w:r w:rsidR="001A344A">
        <w:t xml:space="preserve">on version attributes </w:t>
      </w:r>
      <w:r>
        <w:t>below).</w:t>
      </w:r>
    </w:p>
    <w:p w14:paraId="70662F85" w14:textId="24615F08" w:rsidR="00FA70CD" w:rsidRDefault="00FA70CD" w:rsidP="00895297">
      <w:pPr>
        <w:pStyle w:val="ListParagraph"/>
        <w:numPr>
          <w:ilvl w:val="0"/>
          <w:numId w:val="38"/>
        </w:numPr>
      </w:pPr>
      <w:r>
        <w:t>The FIXML root element will include a single FIXML message or a bat</w:t>
      </w:r>
      <w:r w:rsidR="001A344A">
        <w:t>ch of FIXML messages (see section on batching FIXM</w:t>
      </w:r>
      <w:r w:rsidR="001B223F">
        <w:t>L</w:t>
      </w:r>
      <w:r w:rsidR="001A344A">
        <w:t xml:space="preserve"> messages below).</w:t>
      </w:r>
    </w:p>
    <w:p w14:paraId="60EC03C2" w14:textId="77777777" w:rsidR="0054242A" w:rsidRDefault="00895297" w:rsidP="00895297">
      <w:pPr>
        <w:pStyle w:val="ListParagraph"/>
        <w:numPr>
          <w:ilvl w:val="0"/>
          <w:numId w:val="38"/>
        </w:numPr>
      </w:pPr>
      <w:r>
        <w:t xml:space="preserve">FIX </w:t>
      </w:r>
      <w:r w:rsidR="003B035C">
        <w:t>m</w:t>
      </w:r>
      <w:r>
        <w:t xml:space="preserve">essages </w:t>
      </w:r>
      <w:r w:rsidR="003B035C">
        <w:t>are</w:t>
      </w:r>
      <w:r>
        <w:t xml:space="preserve"> implemented as </w:t>
      </w:r>
      <w:r w:rsidR="003B035C">
        <w:t xml:space="preserve">an </w:t>
      </w:r>
      <w:r>
        <w:t xml:space="preserve">XML </w:t>
      </w:r>
      <w:r w:rsidR="003B035C">
        <w:t>e</w:t>
      </w:r>
      <w:r>
        <w:t>lement</w:t>
      </w:r>
      <w:r w:rsidR="0054242A">
        <w:t>.</w:t>
      </w:r>
    </w:p>
    <w:p w14:paraId="23B4C247" w14:textId="483A1395" w:rsidR="0054242A" w:rsidRDefault="0054242A" w:rsidP="0054242A">
      <w:pPr>
        <w:pStyle w:val="ListParagraph"/>
        <w:numPr>
          <w:ilvl w:val="1"/>
          <w:numId w:val="38"/>
        </w:numPr>
      </w:pPr>
      <w:r>
        <w:t>The FIXML element name is the abbreviated name of the message.</w:t>
      </w:r>
    </w:p>
    <w:p w14:paraId="34D8FFC5" w14:textId="7310855D" w:rsidR="00BE7AF0" w:rsidRDefault="00CD42CE" w:rsidP="0054242A">
      <w:pPr>
        <w:pStyle w:val="ListParagraph"/>
        <w:numPr>
          <w:ilvl w:val="1"/>
          <w:numId w:val="38"/>
        </w:numPr>
      </w:pPr>
      <w:r>
        <w:t>The FIXML elemen</w:t>
      </w:r>
      <w:r w:rsidR="00F95888">
        <w:t>t is implemented with a complexT</w:t>
      </w:r>
      <w:r>
        <w:t xml:space="preserve">ype unique for each message.  </w:t>
      </w:r>
    </w:p>
    <w:p w14:paraId="363E4CF7" w14:textId="4400FC37" w:rsidR="00BE7AF0" w:rsidRDefault="00CD42CE" w:rsidP="00BE7AF0">
      <w:pPr>
        <w:pStyle w:val="ListParagraph"/>
        <w:numPr>
          <w:ilvl w:val="2"/>
          <w:numId w:val="38"/>
        </w:numPr>
      </w:pPr>
      <w:r>
        <w:t xml:space="preserve">The message </w:t>
      </w:r>
      <w:r w:rsidR="00F95888">
        <w:t>complexT</w:t>
      </w:r>
      <w:r>
        <w:t xml:space="preserve">ype name is a concatenation of the message name and the </w:t>
      </w:r>
      <w:r w:rsidR="00E740F8">
        <w:t>string</w:t>
      </w:r>
      <w:r>
        <w:t xml:space="preserve"> “_message_t”.  </w:t>
      </w:r>
    </w:p>
    <w:p w14:paraId="24DEA8AA" w14:textId="0F1B6844" w:rsidR="00CD42CE" w:rsidRDefault="00BE7AF0" w:rsidP="00BE7AF0">
      <w:pPr>
        <w:pStyle w:val="ListParagraph"/>
        <w:numPr>
          <w:ilvl w:val="2"/>
          <w:numId w:val="38"/>
        </w:numPr>
      </w:pPr>
      <w:r>
        <w:t>The message complex type is extended by the complexType Abstract_message_t.</w:t>
      </w:r>
    </w:p>
    <w:p w14:paraId="297BA596" w14:textId="08762A01" w:rsidR="00BE7AF0" w:rsidRDefault="00F95888" w:rsidP="00BE7AF0">
      <w:pPr>
        <w:pStyle w:val="ListParagraph"/>
        <w:numPr>
          <w:ilvl w:val="2"/>
          <w:numId w:val="38"/>
        </w:numPr>
      </w:pPr>
      <w:r>
        <w:t>The message complexT</w:t>
      </w:r>
      <w:r w:rsidR="00BE7AF0">
        <w:t xml:space="preserve">ype includes a </w:t>
      </w:r>
      <w:r w:rsidR="003C78E8">
        <w:t xml:space="preserve">group with a </w:t>
      </w:r>
      <w:r w:rsidR="00BE7AF0">
        <w:t>sequence consisti</w:t>
      </w:r>
      <w:r w:rsidR="003C78E8">
        <w:t xml:space="preserve">ng of the message elements </w:t>
      </w:r>
      <w:r w:rsidR="00BE7AF0">
        <w:t xml:space="preserve">(see </w:t>
      </w:r>
      <w:r w:rsidR="00E740F8">
        <w:t xml:space="preserve">component </w:t>
      </w:r>
      <w:r w:rsidR="00BE7AF0">
        <w:t>instance</w:t>
      </w:r>
      <w:r w:rsidR="003C78E8">
        <w:t>s implemented as element</w:t>
      </w:r>
      <w:r w:rsidR="00BE7AF0">
        <w:t>s below).</w:t>
      </w:r>
    </w:p>
    <w:p w14:paraId="078C3DC4" w14:textId="032086BB" w:rsidR="00BE7AF0" w:rsidRDefault="00F95888" w:rsidP="00BE7AF0">
      <w:pPr>
        <w:pStyle w:val="ListParagraph"/>
        <w:numPr>
          <w:ilvl w:val="2"/>
          <w:numId w:val="38"/>
        </w:numPr>
      </w:pPr>
      <w:r>
        <w:t>The message complexT</w:t>
      </w:r>
      <w:r w:rsidR="00BE7AF0">
        <w:t xml:space="preserve">ype includes the attributeGroup for the message (see </w:t>
      </w:r>
      <w:r w:rsidR="00E740F8">
        <w:t>field</w:t>
      </w:r>
      <w:r w:rsidR="00BE7AF0">
        <w:t xml:space="preserve"> instances implemented as </w:t>
      </w:r>
      <w:r w:rsidR="003C78E8">
        <w:t>attribute</w:t>
      </w:r>
      <w:r w:rsidR="00BE7AF0">
        <w:t>s below).</w:t>
      </w:r>
    </w:p>
    <w:p w14:paraId="381737C8" w14:textId="05C0405C" w:rsidR="0093054D" w:rsidRDefault="0093054D" w:rsidP="0093054D">
      <w:pPr>
        <w:pStyle w:val="ListParagraph"/>
        <w:numPr>
          <w:ilvl w:val="1"/>
          <w:numId w:val="38"/>
        </w:numPr>
      </w:pPr>
      <w:r>
        <w:lastRenderedPageBreak/>
        <w:t>FIXML elements are not generated for messages that are coded in the repository with NotReqXML=1.</w:t>
      </w:r>
      <w:r w:rsidR="00612CA9">
        <w:t xml:space="preserve">  These </w:t>
      </w:r>
      <w:r>
        <w:t>messages are generally not application level messages and include session level messages such as Logon(35=A), Logout(35=5), etc.).</w:t>
      </w:r>
    </w:p>
    <w:p w14:paraId="53947ED5" w14:textId="6FF0C3BA" w:rsidR="0054242A" w:rsidRDefault="0054242A" w:rsidP="00895297">
      <w:pPr>
        <w:pStyle w:val="ListParagraph"/>
        <w:numPr>
          <w:ilvl w:val="0"/>
          <w:numId w:val="38"/>
        </w:numPr>
      </w:pPr>
      <w:r>
        <w:t xml:space="preserve">FIX field instances within a message or a component are implemented as an attribute within an attribute group for the message or component.  </w:t>
      </w:r>
    </w:p>
    <w:p w14:paraId="27FA83B1" w14:textId="0E699DB2" w:rsidR="0054242A" w:rsidRDefault="0054242A" w:rsidP="0054242A">
      <w:pPr>
        <w:pStyle w:val="ListParagraph"/>
        <w:numPr>
          <w:ilvl w:val="1"/>
          <w:numId w:val="38"/>
        </w:numPr>
      </w:pPr>
      <w:r>
        <w:t>The FIXML attribute name is the abbreviated name of the field</w:t>
      </w:r>
      <w:r w:rsidR="00CD42CE">
        <w:t xml:space="preserve"> or a separate abbreviated name within a category</w:t>
      </w:r>
      <w:r w:rsidR="003C78E8">
        <w:t xml:space="preserve"> as coded in the FIX repository.</w:t>
      </w:r>
    </w:p>
    <w:p w14:paraId="43D05106" w14:textId="04D36BD7" w:rsidR="00612CA9" w:rsidRDefault="00612CA9" w:rsidP="0054242A">
      <w:pPr>
        <w:pStyle w:val="ListParagraph"/>
        <w:numPr>
          <w:ilvl w:val="1"/>
          <w:numId w:val="38"/>
        </w:numPr>
      </w:pPr>
      <w:r>
        <w:t xml:space="preserve">The FIXML attribute Type is implemented as the field simpleType (see </w:t>
      </w:r>
      <w:r w:rsidR="003C78E8">
        <w:t xml:space="preserve">FIX fields implemented as a simpleType </w:t>
      </w:r>
      <w:r>
        <w:t>below).</w:t>
      </w:r>
    </w:p>
    <w:p w14:paraId="60AC786B" w14:textId="29407125" w:rsidR="0054242A" w:rsidRDefault="0054242A" w:rsidP="0054242A">
      <w:pPr>
        <w:pStyle w:val="ListParagraph"/>
        <w:numPr>
          <w:ilvl w:val="1"/>
          <w:numId w:val="38"/>
        </w:numPr>
      </w:pPr>
      <w:r>
        <w:t>The FIXML attribute Use is set to required or optional based on whether or not the field instance is required within the message or component.</w:t>
      </w:r>
    </w:p>
    <w:p w14:paraId="0291AA57" w14:textId="7A903144" w:rsidR="0054242A" w:rsidRDefault="0054242A" w:rsidP="0054242A">
      <w:pPr>
        <w:pStyle w:val="ListParagraph"/>
        <w:numPr>
          <w:ilvl w:val="1"/>
          <w:numId w:val="38"/>
        </w:numPr>
      </w:pPr>
      <w:r>
        <w:t>The FIXML attributeGroup name is based on concatenation of the messag</w:t>
      </w:r>
      <w:r w:rsidR="002C2F99">
        <w:t>e or component name and the string</w:t>
      </w:r>
      <w:r>
        <w:t xml:space="preserve"> “Attributes</w:t>
      </w:r>
      <w:r w:rsidR="002C2F99">
        <w:t>”</w:t>
      </w:r>
      <w:r>
        <w:t xml:space="preserve"> (e.g. AllocationInstructionAttributes for the AllocationInstruction message)</w:t>
      </w:r>
    </w:p>
    <w:p w14:paraId="6515B0FB" w14:textId="33B67113" w:rsidR="00F7691B" w:rsidRDefault="00F7691B" w:rsidP="0054242A">
      <w:pPr>
        <w:pStyle w:val="ListParagraph"/>
        <w:numPr>
          <w:ilvl w:val="1"/>
          <w:numId w:val="38"/>
        </w:numPr>
      </w:pPr>
      <w:r>
        <w:t>The FIXML attribute is not generated for those field</w:t>
      </w:r>
      <w:r w:rsidR="0093054D">
        <w:t>s</w:t>
      </w:r>
      <w:r w:rsidR="002C2F99">
        <w:t xml:space="preserve"> coded as NotReqXML=“</w:t>
      </w:r>
      <w:r>
        <w:t>1</w:t>
      </w:r>
      <w:r w:rsidR="002C2F99">
        <w:t>”</w:t>
      </w:r>
      <w:r>
        <w:t xml:space="preserve">.  These fields are generally those that are needed in the Tag=value syntax and not needed in FIXML (e.g. fields that are </w:t>
      </w:r>
      <w:r w:rsidR="003C78E8">
        <w:t xml:space="preserve">coded with </w:t>
      </w:r>
      <w:r>
        <w:t>the NumInGroup data type).</w:t>
      </w:r>
    </w:p>
    <w:p w14:paraId="717B28F2" w14:textId="37832CA0" w:rsidR="0054242A" w:rsidRDefault="0054242A" w:rsidP="00EB2C6E">
      <w:pPr>
        <w:pStyle w:val="ListParagraph"/>
        <w:numPr>
          <w:ilvl w:val="0"/>
          <w:numId w:val="38"/>
        </w:numPr>
      </w:pPr>
      <w:r>
        <w:t>FIX component instances within a message or</w:t>
      </w:r>
      <w:r w:rsidR="002E2B93">
        <w:t xml:space="preserve"> another</w:t>
      </w:r>
      <w:r>
        <w:t xml:space="preserve"> component are implemented as an XML element in a sequence of elements for the message or </w:t>
      </w:r>
      <w:r w:rsidR="002C2F99">
        <w:t xml:space="preserve">parent </w:t>
      </w:r>
      <w:r>
        <w:t>component.</w:t>
      </w:r>
      <w:r w:rsidR="003B035C">
        <w:t xml:space="preserve"> </w:t>
      </w:r>
    </w:p>
    <w:p w14:paraId="7100AEC0" w14:textId="77777777" w:rsidR="00612CA9" w:rsidRDefault="00612CA9" w:rsidP="00BE7AF0">
      <w:pPr>
        <w:pStyle w:val="ListParagraph"/>
        <w:numPr>
          <w:ilvl w:val="1"/>
          <w:numId w:val="38"/>
        </w:numPr>
      </w:pPr>
      <w:r>
        <w:t xml:space="preserve">The FIXML component instance element name is the abbreviated name of the FIX component.  </w:t>
      </w:r>
    </w:p>
    <w:p w14:paraId="656A2DD5" w14:textId="5B03BB16" w:rsidR="002C2F99" w:rsidRDefault="002C2F99" w:rsidP="00BE7AF0">
      <w:pPr>
        <w:pStyle w:val="ListParagraph"/>
        <w:numPr>
          <w:ilvl w:val="1"/>
          <w:numId w:val="38"/>
        </w:numPr>
      </w:pPr>
      <w:r>
        <w:t xml:space="preserve">The FIXML component instance element type is implemented as the component complexType (see </w:t>
      </w:r>
      <w:r w:rsidR="003C78E8">
        <w:t xml:space="preserve">FIXML components implemented as a complexType </w:t>
      </w:r>
      <w:r>
        <w:t>below).</w:t>
      </w:r>
    </w:p>
    <w:p w14:paraId="3E53D7D5" w14:textId="6C0AAE38" w:rsidR="002C2F99" w:rsidRDefault="002C2F99" w:rsidP="00BE7AF0">
      <w:pPr>
        <w:pStyle w:val="ListParagraph"/>
        <w:numPr>
          <w:ilvl w:val="1"/>
          <w:numId w:val="38"/>
        </w:numPr>
      </w:pPr>
      <w:r>
        <w:t>The FIXML component instance element minOccurs=“1” for components coded as r</w:t>
      </w:r>
      <w:r w:rsidR="00FA70CD">
        <w:t>equired</w:t>
      </w:r>
      <w:r>
        <w:t xml:space="preserve"> and minOccurs=”0” for components coded as not required in the FIX repository.  </w:t>
      </w:r>
    </w:p>
    <w:p w14:paraId="15C5CE19" w14:textId="7503DADE" w:rsidR="002C2F99" w:rsidRDefault="002C2F99" w:rsidP="00BE7AF0">
      <w:pPr>
        <w:pStyle w:val="ListParagraph"/>
        <w:numPr>
          <w:ilvl w:val="1"/>
          <w:numId w:val="38"/>
        </w:numPr>
      </w:pPr>
      <w:r>
        <w:t>The FIXML component instance element maxOccurs=”1” for components with the type of Block (or ImplicitBlock) in the FIX repository</w:t>
      </w:r>
      <w:r w:rsidR="00FA70CD">
        <w:t xml:space="preserve"> and </w:t>
      </w:r>
      <w:r>
        <w:t xml:space="preserve">maxOccurs=”unbounded” for components </w:t>
      </w:r>
      <w:r w:rsidR="00FA70CD">
        <w:t>with</w:t>
      </w:r>
      <w:r>
        <w:t xml:space="preserve"> the type BlockRepeating (or ImplicitBlockRepeating) in the FIX repository.  </w:t>
      </w:r>
    </w:p>
    <w:p w14:paraId="6C27DF25" w14:textId="6E6D4112" w:rsidR="00BE7AF0" w:rsidRDefault="00FA70CD" w:rsidP="00FA70CD">
      <w:pPr>
        <w:pStyle w:val="ListParagraph"/>
        <w:numPr>
          <w:ilvl w:val="1"/>
          <w:numId w:val="38"/>
        </w:numPr>
      </w:pPr>
      <w:r>
        <w:t xml:space="preserve">A FIXML component instance element that is coded as inlined in the FIX repository will not be generated.  Attributes of this component will be appended to the attributes of the parent component or message.  Elements of this inlined component will be appended to the element sequence for the parent component or message. </w:t>
      </w:r>
    </w:p>
    <w:p w14:paraId="50A878CD" w14:textId="3B71B661" w:rsidR="00BE7AF0" w:rsidRDefault="00612CA9" w:rsidP="00BE7AF0">
      <w:pPr>
        <w:pStyle w:val="ListParagraph"/>
        <w:numPr>
          <w:ilvl w:val="1"/>
          <w:numId w:val="38"/>
        </w:numPr>
      </w:pPr>
      <w:r>
        <w:t>The FIXML elements for components are not generated for components that are coded in the repository with NotReqXML=1.  The StandardTrailer component is an example of a component that is not generated in FIXML.</w:t>
      </w:r>
    </w:p>
    <w:p w14:paraId="0F3DAE0B" w14:textId="07D7A1F2" w:rsidR="00F95888" w:rsidRDefault="00F95888" w:rsidP="00895297">
      <w:pPr>
        <w:pStyle w:val="ListParagraph"/>
        <w:numPr>
          <w:ilvl w:val="0"/>
          <w:numId w:val="38"/>
        </w:numPr>
      </w:pPr>
      <w:r>
        <w:t>FIX components are implemented as a complexType.</w:t>
      </w:r>
    </w:p>
    <w:p w14:paraId="5F78CFF7" w14:textId="3EA3B0E5" w:rsidR="00F95888" w:rsidRDefault="00F95888" w:rsidP="00F95888">
      <w:pPr>
        <w:pStyle w:val="ListParagraph"/>
        <w:numPr>
          <w:ilvl w:val="1"/>
          <w:numId w:val="38"/>
        </w:numPr>
      </w:pPr>
      <w:r>
        <w:t xml:space="preserve">The FIXML complexType name is a concatenation of the FIX component name and the </w:t>
      </w:r>
      <w:r w:rsidR="00FA70CD">
        <w:t>string</w:t>
      </w:r>
      <w:r>
        <w:t xml:space="preserve"> “_Block_t”.</w:t>
      </w:r>
    </w:p>
    <w:p w14:paraId="72923E36" w14:textId="535FB4E3" w:rsidR="00F95888" w:rsidRDefault="00F95888" w:rsidP="00F95888">
      <w:pPr>
        <w:pStyle w:val="ListParagraph"/>
        <w:numPr>
          <w:ilvl w:val="1"/>
          <w:numId w:val="38"/>
        </w:numPr>
      </w:pPr>
      <w:r>
        <w:t xml:space="preserve">The FIXML component complexType includes a group with a sequence consisting of the component elements.  The name of the group is a concatenation of the component name and the </w:t>
      </w:r>
      <w:r w:rsidR="003C78E8">
        <w:t>string</w:t>
      </w:r>
      <w:r>
        <w:t xml:space="preserve"> “Elements”.</w:t>
      </w:r>
    </w:p>
    <w:p w14:paraId="6112A75C" w14:textId="2924E9FE" w:rsidR="00F95888" w:rsidRDefault="00F95888" w:rsidP="00F95888">
      <w:pPr>
        <w:pStyle w:val="ListParagraph"/>
        <w:numPr>
          <w:ilvl w:val="1"/>
          <w:numId w:val="38"/>
        </w:numPr>
      </w:pPr>
      <w:r>
        <w:t>The FIXML component complexType includes an attributeGroup.  The attributeGroup name is a concatenation of t</w:t>
      </w:r>
      <w:r w:rsidR="00FA70CD">
        <w:t>he component name with the string</w:t>
      </w:r>
      <w:r>
        <w:t xml:space="preserve"> “”Attributes”.</w:t>
      </w:r>
    </w:p>
    <w:p w14:paraId="5BE46033" w14:textId="1A238382" w:rsidR="00BE7AF0" w:rsidRDefault="00BE7AF0" w:rsidP="00895297">
      <w:pPr>
        <w:pStyle w:val="ListParagraph"/>
        <w:numPr>
          <w:ilvl w:val="0"/>
          <w:numId w:val="38"/>
        </w:numPr>
      </w:pPr>
      <w:r>
        <w:lastRenderedPageBreak/>
        <w:t>FIX field</w:t>
      </w:r>
      <w:r w:rsidR="00F95888">
        <w:t>s are implemented as a simpleType</w:t>
      </w:r>
      <w:r w:rsidR="00656E24">
        <w:t>.</w:t>
      </w:r>
    </w:p>
    <w:p w14:paraId="3987F87D" w14:textId="7B349380" w:rsidR="00656E24" w:rsidRDefault="00656E24" w:rsidP="00656E24">
      <w:pPr>
        <w:pStyle w:val="ListParagraph"/>
        <w:numPr>
          <w:ilvl w:val="1"/>
          <w:numId w:val="38"/>
        </w:numPr>
      </w:pPr>
      <w:r>
        <w:t xml:space="preserve">The FIXML </w:t>
      </w:r>
      <w:r w:rsidR="003C78E8">
        <w:t xml:space="preserve">field </w:t>
      </w:r>
      <w:r>
        <w:t xml:space="preserve">simpleType name is a concatenation of the FIX field name and the </w:t>
      </w:r>
      <w:r w:rsidR="00FA70CD">
        <w:t>string</w:t>
      </w:r>
      <w:r>
        <w:t xml:space="preserve"> “_t” (e.g. Account_t).</w:t>
      </w:r>
    </w:p>
    <w:p w14:paraId="06F39B77" w14:textId="2F372C5F" w:rsidR="00656E24" w:rsidRDefault="00717283" w:rsidP="00656E24">
      <w:pPr>
        <w:pStyle w:val="ListParagraph"/>
        <w:numPr>
          <w:ilvl w:val="1"/>
          <w:numId w:val="38"/>
        </w:numPr>
      </w:pPr>
      <w:r>
        <w:t xml:space="preserve">The FIXML </w:t>
      </w:r>
      <w:r w:rsidR="003C78E8">
        <w:t xml:space="preserve">field </w:t>
      </w:r>
      <w:r w:rsidR="00656E24">
        <w:t>simpleType is restricted by the FIX field data type or in the case of an enumerated field, by the FIXML field enumeration simpleType (see</w:t>
      </w:r>
      <w:r w:rsidR="003C78E8">
        <w:t xml:space="preserve"> FIX field enumerations implemented as a simpleType</w:t>
      </w:r>
      <w:r w:rsidR="00656E24">
        <w:t xml:space="preserve"> below).</w:t>
      </w:r>
    </w:p>
    <w:p w14:paraId="600052DE" w14:textId="019C9B7E" w:rsidR="00656E24" w:rsidRDefault="00A71A0C" w:rsidP="00656E24">
      <w:pPr>
        <w:pStyle w:val="ListParagraph"/>
        <w:numPr>
          <w:ilvl w:val="1"/>
          <w:numId w:val="38"/>
        </w:numPr>
      </w:pPr>
      <w:r>
        <w:t>The FIX</w:t>
      </w:r>
      <w:r w:rsidR="00E5158E">
        <w:t xml:space="preserve">ML </w:t>
      </w:r>
      <w:r w:rsidR="003C78E8">
        <w:t xml:space="preserve">field </w:t>
      </w:r>
      <w:r w:rsidR="00E5158E">
        <w:t>simpleType</w:t>
      </w:r>
      <w:r>
        <w:t xml:space="preserve"> </w:t>
      </w:r>
      <w:r w:rsidR="00E5158E">
        <w:t xml:space="preserve">includes the FIX field </w:t>
      </w:r>
      <w:r>
        <w:t>description as documentation.</w:t>
      </w:r>
    </w:p>
    <w:p w14:paraId="02FE7C50" w14:textId="0E4AE3B1" w:rsidR="00A71A0C" w:rsidRDefault="00A71A0C" w:rsidP="00656E24">
      <w:pPr>
        <w:pStyle w:val="ListParagraph"/>
        <w:numPr>
          <w:ilvl w:val="1"/>
          <w:numId w:val="38"/>
        </w:numPr>
      </w:pPr>
      <w:r>
        <w:t xml:space="preserve">The </w:t>
      </w:r>
      <w:r w:rsidR="003C78E8">
        <w:t>FIXML field simpleType</w:t>
      </w:r>
      <w:r w:rsidR="00E5158E">
        <w:t xml:space="preserve"> includes the </w:t>
      </w:r>
      <w:r>
        <w:t xml:space="preserve">FIX </w:t>
      </w:r>
      <w:r w:rsidR="00E5158E">
        <w:t xml:space="preserve">field name, component type tag, data type and abbreviated name as application information to cross reference.  </w:t>
      </w:r>
    </w:p>
    <w:p w14:paraId="634B5D51" w14:textId="19AB5809" w:rsidR="00BE7AF0" w:rsidRDefault="00656E24" w:rsidP="00895297">
      <w:pPr>
        <w:pStyle w:val="ListParagraph"/>
        <w:numPr>
          <w:ilvl w:val="0"/>
          <w:numId w:val="38"/>
        </w:numPr>
      </w:pPr>
      <w:r>
        <w:t>FIX field enumerations are implemented as a simpleType</w:t>
      </w:r>
      <w:r w:rsidR="00E5158E">
        <w:t>.</w:t>
      </w:r>
    </w:p>
    <w:p w14:paraId="7FBC32DC" w14:textId="70D70C2E" w:rsidR="00656E24" w:rsidRDefault="00656E24" w:rsidP="00656E24">
      <w:pPr>
        <w:pStyle w:val="ListParagraph"/>
        <w:numPr>
          <w:ilvl w:val="1"/>
          <w:numId w:val="38"/>
        </w:numPr>
      </w:pPr>
      <w:r>
        <w:t>Th</w:t>
      </w:r>
      <w:r w:rsidR="00E5158E">
        <w:t>e FIXML</w:t>
      </w:r>
      <w:r>
        <w:t xml:space="preserve"> </w:t>
      </w:r>
      <w:r w:rsidR="003C78E8">
        <w:t xml:space="preserve">field enumeration </w:t>
      </w:r>
      <w:r>
        <w:t xml:space="preserve">simpleType </w:t>
      </w:r>
      <w:r w:rsidR="00E5158E">
        <w:t xml:space="preserve">name </w:t>
      </w:r>
      <w:r>
        <w:t>is a concatenation</w:t>
      </w:r>
      <w:r w:rsidR="003C78E8">
        <w:t xml:space="preserve"> of the field name and the string</w:t>
      </w:r>
      <w:r>
        <w:t xml:space="preserve"> “_enum_t” (e.g. AdvSide_enum_t).</w:t>
      </w:r>
    </w:p>
    <w:p w14:paraId="4A9FDA67" w14:textId="3D001E3F" w:rsidR="00656E24" w:rsidRDefault="00E5158E" w:rsidP="00656E24">
      <w:pPr>
        <w:pStyle w:val="ListParagraph"/>
        <w:numPr>
          <w:ilvl w:val="1"/>
          <w:numId w:val="38"/>
        </w:numPr>
      </w:pPr>
      <w:r>
        <w:t xml:space="preserve">The FIXML </w:t>
      </w:r>
      <w:r w:rsidR="003C78E8">
        <w:t xml:space="preserve">field enumeration </w:t>
      </w:r>
      <w:r>
        <w:t>simpleType is restricted by the FIX field data type.</w:t>
      </w:r>
    </w:p>
    <w:p w14:paraId="3F5BDBE1" w14:textId="1FC80677" w:rsidR="00E5158E" w:rsidRDefault="00E5158E" w:rsidP="00656E24">
      <w:pPr>
        <w:pStyle w:val="ListParagraph"/>
        <w:numPr>
          <w:ilvl w:val="1"/>
          <w:numId w:val="38"/>
        </w:numPr>
      </w:pPr>
      <w:r>
        <w:t xml:space="preserve">The FIXML </w:t>
      </w:r>
      <w:r w:rsidR="003C78E8">
        <w:t xml:space="preserve">field enumeration </w:t>
      </w:r>
      <w:r>
        <w:t>simpleType includes the enumeration values for the FIX field.</w:t>
      </w:r>
    </w:p>
    <w:p w14:paraId="09E0711E" w14:textId="73200A47" w:rsidR="00E5158E" w:rsidRDefault="00E5158E" w:rsidP="00656E24">
      <w:pPr>
        <w:pStyle w:val="ListParagraph"/>
        <w:numPr>
          <w:ilvl w:val="1"/>
          <w:numId w:val="38"/>
        </w:numPr>
      </w:pPr>
      <w:r>
        <w:t xml:space="preserve">The FIXML </w:t>
      </w:r>
      <w:r w:rsidR="003C78E8">
        <w:t>field enumeration simpleType</w:t>
      </w:r>
      <w:r>
        <w:t xml:space="preserve"> includes the enumeration descriptions for each </w:t>
      </w:r>
      <w:r w:rsidR="002E2B93">
        <w:t xml:space="preserve">FIX field </w:t>
      </w:r>
      <w:r>
        <w:t>enumeration value.</w:t>
      </w:r>
    </w:p>
    <w:p w14:paraId="531367C1" w14:textId="540A1AA7" w:rsidR="002E2B93" w:rsidRDefault="002E2B93" w:rsidP="00895297">
      <w:pPr>
        <w:pStyle w:val="ListParagraph"/>
        <w:numPr>
          <w:ilvl w:val="0"/>
          <w:numId w:val="38"/>
        </w:numPr>
      </w:pPr>
      <w:r>
        <w:t xml:space="preserve">FIX Categories are used to organize FIXML schema files.  </w:t>
      </w:r>
    </w:p>
    <w:p w14:paraId="4F7127F6" w14:textId="6312D8D8" w:rsidR="00F7691B" w:rsidRDefault="00F7691B" w:rsidP="00F7691B">
      <w:pPr>
        <w:pStyle w:val="ListParagraph"/>
        <w:numPr>
          <w:ilvl w:val="1"/>
          <w:numId w:val="38"/>
        </w:numPr>
      </w:pPr>
      <w:r>
        <w:t xml:space="preserve">The FIXML filename </w:t>
      </w:r>
    </w:p>
    <w:p w14:paraId="4316F71D" w14:textId="1E206AFD" w:rsidR="00F7691B" w:rsidRDefault="00717283" w:rsidP="00F7691B">
      <w:pPr>
        <w:pStyle w:val="ListParagraph"/>
        <w:numPr>
          <w:ilvl w:val="1"/>
          <w:numId w:val="38"/>
        </w:numPr>
      </w:pPr>
      <w:r>
        <w:t>Categories coded with NotReqXML=1 are not used in FIXML schema generation (e.g. Session category).</w:t>
      </w:r>
    </w:p>
    <w:p w14:paraId="64EE3C6F" w14:textId="6EDB9B2F" w:rsidR="00717283" w:rsidRDefault="00717283" w:rsidP="00F7691B">
      <w:pPr>
        <w:pStyle w:val="ListParagraph"/>
        <w:numPr>
          <w:ilvl w:val="1"/>
          <w:numId w:val="38"/>
        </w:numPr>
      </w:pPr>
      <w:r>
        <w:t>FIX Category Sections are used to generate the pre-trade, trade, post-trade and infrastructure FIXML schema files.</w:t>
      </w:r>
    </w:p>
    <w:p w14:paraId="306B3A3C" w14:textId="38789FDD" w:rsidR="00BE7AF0" w:rsidRDefault="00895297" w:rsidP="00BE7AF0">
      <w:pPr>
        <w:pStyle w:val="ListParagraph"/>
        <w:numPr>
          <w:ilvl w:val="0"/>
          <w:numId w:val="38"/>
        </w:numPr>
      </w:pPr>
      <w:r>
        <w:t xml:space="preserve">FIX datatypes </w:t>
      </w:r>
      <w:r w:rsidR="003C78E8">
        <w:t>are</w:t>
      </w:r>
      <w:r>
        <w:t xml:space="preserve"> mapped to the closest XML Schema datatype whenever possible, thus making FIXML more compatible with standard XML toolsets.</w:t>
      </w:r>
    </w:p>
    <w:p w14:paraId="14A16E9B" w14:textId="2770C7E2" w:rsidR="00BE7AF0" w:rsidRDefault="00BE7AF0" w:rsidP="00BE7AF0">
      <w:pPr>
        <w:pStyle w:val="ListParagraph"/>
        <w:numPr>
          <w:ilvl w:val="0"/>
          <w:numId w:val="38"/>
        </w:numPr>
      </w:pPr>
      <w:r>
        <w:t>The complex type Abstrace_message_t</w:t>
      </w:r>
      <w:r w:rsidR="008E4CC7">
        <w:t xml:space="preserve"> includes the attributes and elements of the StandardHeader component.  </w:t>
      </w:r>
    </w:p>
    <w:p w14:paraId="2CCB94A5" w14:textId="0760348F" w:rsidR="00895297" w:rsidRDefault="00895297" w:rsidP="00895297">
      <w:pPr>
        <w:pStyle w:val="Heading1"/>
      </w:pPr>
      <w:bookmarkStart w:id="16" w:name="_Toc410382674"/>
      <w:r>
        <w:t xml:space="preserve">FIXML Schema </w:t>
      </w:r>
      <w:r w:rsidR="00A52807">
        <w:t>Implementation</w:t>
      </w:r>
      <w:bookmarkEnd w:id="16"/>
    </w:p>
    <w:p w14:paraId="6B773699" w14:textId="253F4D07" w:rsidR="00895297" w:rsidRDefault="00053CE3" w:rsidP="00053CE3">
      <w:r>
        <w:t xml:space="preserve">Organization of files </w:t>
      </w:r>
      <w:r w:rsidR="00533442">
        <w:t>is d</w:t>
      </w:r>
      <w:r>
        <w:t>riven largely by the requirement to support customization of the FIXML Schema</w:t>
      </w:r>
      <w:r w:rsidR="00533442">
        <w:t xml:space="preserve">.  </w:t>
      </w:r>
      <w:r>
        <w:t xml:space="preserve">The basic organization of the schema has the datatypes used by the fields maintained in a separate file. FIX fields are defined in the shared file. </w:t>
      </w:r>
      <w:r w:rsidR="00533442">
        <w:t xml:space="preserve"> </w:t>
      </w:r>
      <w:r>
        <w:t>Components and the FIXML root element are defined in the component files. FIXML messages are defined within separate category files.</w:t>
      </w:r>
      <w:r w:rsidR="00065BC6">
        <w:t xml:space="preserve">  Convenience files </w:t>
      </w:r>
      <w:r w:rsidR="00533442">
        <w:t>include the category files and the main file includes the convenience files.  The figure below illustrates the relationship of these file types.</w:t>
      </w:r>
    </w:p>
    <w:p w14:paraId="57768890" w14:textId="77777777" w:rsidR="00895297" w:rsidRDefault="00895297" w:rsidP="00895297"/>
    <w:p w14:paraId="7961D540" w14:textId="144E9768" w:rsidR="00895297" w:rsidRDefault="00065BC6" w:rsidP="00053CE3">
      <w:pPr>
        <w:jc w:val="center"/>
      </w:pPr>
      <w:r>
        <w:object w:dxaOrig="8430" w:dyaOrig="3188" w14:anchorId="2FB5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156.75pt" o:ole="">
            <v:imagedata r:id="rId17" o:title=""/>
          </v:shape>
          <o:OLEObject Type="Embed" ProgID="Visio.Drawing.11" ShapeID="_x0000_i1026" DrawAspect="Content" ObjectID="_1485439645" r:id="rId18"/>
        </w:object>
      </w:r>
    </w:p>
    <w:p w14:paraId="13FC2D6D" w14:textId="660E9768" w:rsidR="00065BC6" w:rsidRDefault="00065BC6" w:rsidP="00065BC6">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1</w:t>
      </w:r>
      <w:r w:rsidR="00F21850">
        <w:rPr>
          <w:noProof/>
        </w:rPr>
        <w:fldChar w:fldCharType="end"/>
      </w:r>
      <w:r>
        <w:rPr>
          <w:noProof/>
        </w:rPr>
        <w:t xml:space="preserve"> - FIXML Schema Layers</w:t>
      </w:r>
    </w:p>
    <w:p w14:paraId="393EE964" w14:textId="77777777" w:rsidR="00895297" w:rsidRDefault="00895297" w:rsidP="00895297"/>
    <w:p w14:paraId="3D8C85F5" w14:textId="15F2F915" w:rsidR="00895297" w:rsidRDefault="002E1BF1" w:rsidP="00BF0436">
      <w:pPr>
        <w:pStyle w:val="Heading2"/>
      </w:pPr>
      <w:r>
        <w:t xml:space="preserve"> </w:t>
      </w:r>
      <w:bookmarkStart w:id="17" w:name="_Toc410382675"/>
      <w:r w:rsidR="00BF0436">
        <w:t>Extensibility Design Pattern</w:t>
      </w:r>
      <w:bookmarkEnd w:id="17"/>
    </w:p>
    <w:p w14:paraId="4DADB401" w14:textId="09EC5F0F" w:rsidR="00EB2C6E" w:rsidRDefault="00733E4F" w:rsidP="00EB2C6E">
      <w:r>
        <w:t>A</w:t>
      </w:r>
      <w:r w:rsidR="00EB2C6E">
        <w:t>n extensibility design pattern is implemented in the FIXML schema that def</w:t>
      </w:r>
      <w:r>
        <w:t>ines how the FIXML definition i</w:t>
      </w:r>
      <w:r w:rsidR="00EB2C6E">
        <w:t>s partitioned and organized within separate schema files</w:t>
      </w:r>
      <w:r>
        <w:t xml:space="preserve"> in order to provide a uniform method to support customization</w:t>
      </w:r>
      <w:r w:rsidR="00EB2C6E">
        <w:t>.</w:t>
      </w:r>
    </w:p>
    <w:p w14:paraId="195F5315" w14:textId="4C0781D7" w:rsidR="00EB2C6E" w:rsidRDefault="00EB2C6E" w:rsidP="00EB2C6E">
      <w:r>
        <w:t xml:space="preserve">The figure below illustrates the relationship between the base and implementation files and </w:t>
      </w:r>
      <w:r w:rsidR="00733E4F">
        <w:t xml:space="preserve">the </w:t>
      </w:r>
      <w:r>
        <w:t>general extensibility design pattern.</w:t>
      </w:r>
    </w:p>
    <w:p w14:paraId="4FA115B0" w14:textId="77777777" w:rsidR="00053CE3" w:rsidRDefault="00BF0436" w:rsidP="00BF0436">
      <w:pPr>
        <w:jc w:val="center"/>
      </w:pPr>
      <w:r>
        <w:rPr>
          <w:noProof/>
        </w:rPr>
        <w:drawing>
          <wp:inline distT="0" distB="0" distL="0" distR="0" wp14:anchorId="3B815E8C" wp14:editId="6D14FB12">
            <wp:extent cx="4572000" cy="3429000"/>
            <wp:effectExtent l="19050" t="19050" r="19050" b="19050"/>
            <wp:docPr id="84" name="Picture 84" descr="Slid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p>
    <w:p w14:paraId="0161947C" w14:textId="77777777" w:rsidR="00EB2C6E" w:rsidRDefault="00EB2C6E" w:rsidP="00EB2C6E">
      <w:pPr>
        <w:pStyle w:val="Caption"/>
      </w:pPr>
      <w:r>
        <w:t xml:space="preserve">Figure </w:t>
      </w:r>
      <w:r w:rsidR="00F21850">
        <w:fldChar w:fldCharType="begin"/>
      </w:r>
      <w:r w:rsidR="00F21850">
        <w:instrText xml:space="preserve"> SEQ Figu</w:instrText>
      </w:r>
      <w:r w:rsidR="00F21850">
        <w:instrText xml:space="preserve">re \* ARABIC </w:instrText>
      </w:r>
      <w:r w:rsidR="00F21850">
        <w:fldChar w:fldCharType="separate"/>
      </w:r>
      <w:r w:rsidR="00EB1C3E">
        <w:rPr>
          <w:noProof/>
        </w:rPr>
        <w:t>2</w:t>
      </w:r>
      <w:r w:rsidR="00F21850">
        <w:rPr>
          <w:noProof/>
        </w:rPr>
        <w:fldChar w:fldCharType="end"/>
      </w:r>
      <w:r>
        <w:t xml:space="preserve"> - FIXML Schema Extension Implementation</w:t>
      </w:r>
    </w:p>
    <w:p w14:paraId="1771A2C9" w14:textId="77777777" w:rsidR="00533442" w:rsidRDefault="00533442" w:rsidP="00533442"/>
    <w:p w14:paraId="13FB46A4" w14:textId="7C19C45A" w:rsidR="00533442" w:rsidRDefault="00533442" w:rsidP="00533442">
      <w:r>
        <w:t>Each level of schema file (with the exception of datatypes</w:t>
      </w:r>
      <w:r w:rsidR="00733E4F">
        <w:t xml:space="preserve"> and convenience files</w:t>
      </w:r>
      <w:r>
        <w:t xml:space="preserve">) </w:t>
      </w:r>
      <w:r w:rsidR="004E0130">
        <w:t>includes</w:t>
      </w:r>
      <w:r>
        <w:t xml:space="preserve"> a base definition file that defines the standard (default) FIXML language. </w:t>
      </w:r>
      <w:r w:rsidR="004E0130">
        <w:t>Each level also includes a</w:t>
      </w:r>
      <w:r>
        <w:t>n implementation (impl) file that references the base definition.</w:t>
      </w:r>
    </w:p>
    <w:p w14:paraId="71C9D1DB" w14:textId="6C86327B" w:rsidR="00053CE3" w:rsidRDefault="00533442" w:rsidP="00895297">
      <w:r>
        <w:t xml:space="preserve">The figure below illustrates how the design pattern is applied to the various layers of schema files.  </w:t>
      </w:r>
    </w:p>
    <w:p w14:paraId="734B888C" w14:textId="77777777" w:rsidR="00533442" w:rsidRDefault="00533442" w:rsidP="00895297"/>
    <w:p w14:paraId="6684C55A" w14:textId="77777777" w:rsidR="00B25FD4" w:rsidRDefault="00C51FC0" w:rsidP="00C51FC0">
      <w:pPr>
        <w:jc w:val="center"/>
      </w:pPr>
      <w:r>
        <w:rPr>
          <w:noProof/>
        </w:rPr>
        <w:drawing>
          <wp:inline distT="0" distB="0" distL="0" distR="0" wp14:anchorId="58F0D60D" wp14:editId="2A509BF2">
            <wp:extent cx="4572000" cy="3429000"/>
            <wp:effectExtent l="19050" t="19050" r="19050" b="19050"/>
            <wp:docPr id="85" name="Picture 85" descr="FIXML-5-0-Schema_Overview_2006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XML-5-0-Schema_Overview_200612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p>
    <w:p w14:paraId="0E940536" w14:textId="04B10DF8" w:rsidR="00B25FD4" w:rsidRDefault="00533442" w:rsidP="00533442">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3</w:t>
      </w:r>
      <w:r w:rsidR="00F21850">
        <w:rPr>
          <w:noProof/>
        </w:rPr>
        <w:fldChar w:fldCharType="end"/>
      </w:r>
      <w:r>
        <w:t xml:space="preserve"> - FIXML Schema File Hierarchy</w:t>
      </w:r>
    </w:p>
    <w:p w14:paraId="038EA12B" w14:textId="77777777" w:rsidR="004E0130" w:rsidRDefault="004E0130" w:rsidP="00895297"/>
    <w:p w14:paraId="7D7EBBA1" w14:textId="3F7C17D2" w:rsidR="00533442" w:rsidRDefault="004E0130" w:rsidP="00895297">
      <w:r>
        <w:t>In general, b</w:t>
      </w:r>
      <w:r w:rsidR="00533442">
        <w:t>ase schema files are intended to be read only and include the FIX standard</w:t>
      </w:r>
      <w:r>
        <w:t xml:space="preserve"> and i</w:t>
      </w:r>
      <w:r w:rsidR="00533442">
        <w:t xml:space="preserve">mplementation files are used to support customization of the base file content.  </w:t>
      </w:r>
    </w:p>
    <w:p w14:paraId="33C42DFA" w14:textId="2D75B484" w:rsidR="00533442" w:rsidRDefault="00533442" w:rsidP="00895297">
      <w:r>
        <w:t>The figure below illustrates the read only and cus</w:t>
      </w:r>
      <w:r w:rsidR="004E0130">
        <w:t>tomizable files within the FIXML</w:t>
      </w:r>
      <w:r>
        <w:t xml:space="preserve"> schema hierarchy.</w:t>
      </w:r>
    </w:p>
    <w:p w14:paraId="2DFBC187" w14:textId="77777777" w:rsidR="00533442" w:rsidRDefault="00533442" w:rsidP="00895297"/>
    <w:p w14:paraId="07EAD993" w14:textId="77777777" w:rsidR="00B25FD4" w:rsidRDefault="00C51FC0" w:rsidP="00C51FC0">
      <w:pPr>
        <w:jc w:val="center"/>
      </w:pPr>
      <w:r>
        <w:rPr>
          <w:noProof/>
        </w:rPr>
        <w:lastRenderedPageBreak/>
        <w:drawing>
          <wp:inline distT="0" distB="0" distL="0" distR="0" wp14:anchorId="717B69FA" wp14:editId="269D9E92">
            <wp:extent cx="5276215" cy="3957161"/>
            <wp:effectExtent l="19050" t="19050" r="19685" b="24765"/>
            <wp:docPr id="86" name="Picture 86" descr="Slid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de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215" cy="3957161"/>
                    </a:xfrm>
                    <a:prstGeom prst="rect">
                      <a:avLst/>
                    </a:prstGeom>
                    <a:noFill/>
                    <a:ln w="6350" cmpd="sng">
                      <a:solidFill>
                        <a:srgbClr val="000000"/>
                      </a:solidFill>
                      <a:miter lim="800000"/>
                      <a:headEnd/>
                      <a:tailEnd/>
                    </a:ln>
                    <a:effectLst/>
                  </pic:spPr>
                </pic:pic>
              </a:graphicData>
            </a:graphic>
          </wp:inline>
        </w:drawing>
      </w:r>
    </w:p>
    <w:p w14:paraId="57A99AAB" w14:textId="292B3FCB" w:rsidR="00B25FD4" w:rsidRDefault="00533442" w:rsidP="00533442">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4</w:t>
      </w:r>
      <w:r w:rsidR="00F21850">
        <w:rPr>
          <w:noProof/>
        </w:rPr>
        <w:fldChar w:fldCharType="end"/>
      </w:r>
      <w:r>
        <w:t xml:space="preserve"> - Customizable and Read Only FIXML Schema Files</w:t>
      </w:r>
    </w:p>
    <w:p w14:paraId="7B3B2296" w14:textId="77777777" w:rsidR="00533442" w:rsidRPr="00533442" w:rsidRDefault="00533442" w:rsidP="00533442"/>
    <w:p w14:paraId="209F69CA" w14:textId="77777777" w:rsidR="00C51FC0" w:rsidRDefault="00C51FC0" w:rsidP="00C51FC0">
      <w:pPr>
        <w:pStyle w:val="Heading2"/>
      </w:pPr>
      <w:bookmarkStart w:id="18" w:name="_Toc54687620"/>
      <w:bookmarkStart w:id="19" w:name="_Toc410382676"/>
      <w:r>
        <w:t>FIXML Schema file naming conventions</w:t>
      </w:r>
      <w:bookmarkEnd w:id="18"/>
      <w:bookmarkEnd w:id="19"/>
    </w:p>
    <w:p w14:paraId="04EC61A8" w14:textId="32FDA49E" w:rsidR="00EB2C6E" w:rsidRDefault="00EB2C6E" w:rsidP="00531CE8">
      <w:r>
        <w:t>A</w:t>
      </w:r>
      <w:r w:rsidR="00531CE8">
        <w:t>s described above, the</w:t>
      </w:r>
      <w:r>
        <w:t xml:space="preserve"> FIXML schema includes several files.  The file naming convention is as follows:</w:t>
      </w:r>
    </w:p>
    <w:p w14:paraId="7B6B205A" w14:textId="77777777" w:rsidR="00EB2C6E" w:rsidRDefault="00EB2C6E" w:rsidP="00EB2C6E"/>
    <w:p w14:paraId="57C510FC" w14:textId="77777777" w:rsidR="00EB2C6E" w:rsidRDefault="00EB2C6E" w:rsidP="00EB2C6E">
      <w:r>
        <w:t>fixml-</w:t>
      </w:r>
      <w:r w:rsidRPr="00F52428">
        <w:rPr>
          <w:color w:val="4F81BD" w:themeColor="accent1"/>
        </w:rPr>
        <w:t>Type</w:t>
      </w:r>
      <w:r>
        <w:t>-{base|impl}-</w:t>
      </w:r>
      <w:r w:rsidRPr="00F52428">
        <w:rPr>
          <w:b/>
          <w:color w:val="4F81BD" w:themeColor="accent1"/>
        </w:rPr>
        <w:t>Version</w:t>
      </w:r>
      <w:r>
        <w:t>.xsd</w:t>
      </w:r>
    </w:p>
    <w:p w14:paraId="3E2969CA" w14:textId="77777777" w:rsidR="00EB2C6E" w:rsidRDefault="00EB2C6E" w:rsidP="00EB2C6E">
      <w:pPr>
        <w:rPr>
          <w:color w:val="4F81BD" w:themeColor="accent1"/>
        </w:rPr>
      </w:pPr>
    </w:p>
    <w:p w14:paraId="55CC46D8" w14:textId="77777777" w:rsidR="00EB2C6E" w:rsidRDefault="00EB2C6E" w:rsidP="00EB2C6E">
      <w:r w:rsidRPr="00F52428">
        <w:rPr>
          <w:color w:val="4F81BD" w:themeColor="accent1"/>
        </w:rPr>
        <w:t>Type</w:t>
      </w:r>
      <w:r>
        <w:t xml:space="preserve"> is one of:</w:t>
      </w:r>
    </w:p>
    <w:p w14:paraId="18C6ABDB" w14:textId="77777777" w:rsidR="00EB2C6E" w:rsidRDefault="00EB2C6E" w:rsidP="00EB2C6E">
      <w:pPr>
        <w:ind w:left="360"/>
      </w:pPr>
      <w:r w:rsidRPr="00F52428">
        <w:rPr>
          <w:color w:val="4F81BD" w:themeColor="accent1"/>
        </w:rPr>
        <w:t>category</w:t>
      </w:r>
      <w:r>
        <w:rPr>
          <w:color w:val="4F81BD" w:themeColor="accent1"/>
        </w:rPr>
        <w:t xml:space="preserve"> - </w:t>
      </w:r>
      <w:r>
        <w:t xml:space="preserve">where </w:t>
      </w:r>
      <w:r w:rsidRPr="00F52428">
        <w:rPr>
          <w:color w:val="4F81BD" w:themeColor="accent1"/>
        </w:rPr>
        <w:t xml:space="preserve">category </w:t>
      </w:r>
      <w:r>
        <w:t>is one of the FIX message categories.</w:t>
      </w:r>
    </w:p>
    <w:p w14:paraId="18BBACCE" w14:textId="77777777" w:rsidR="00EB2C6E" w:rsidRDefault="00EB2C6E" w:rsidP="00EB2C6E">
      <w:pPr>
        <w:ind w:left="360"/>
      </w:pPr>
      <w:r>
        <w:t>components</w:t>
      </w:r>
    </w:p>
    <w:p w14:paraId="72E10FCF" w14:textId="77777777" w:rsidR="00EB2C6E" w:rsidRDefault="00EB2C6E" w:rsidP="00EB2C6E">
      <w:pPr>
        <w:ind w:left="360"/>
      </w:pPr>
      <w:r>
        <w:t>datatypes</w:t>
      </w:r>
    </w:p>
    <w:p w14:paraId="3F286226" w14:textId="77777777" w:rsidR="00EB2C6E" w:rsidRDefault="00EB2C6E" w:rsidP="00EB2C6E">
      <w:pPr>
        <w:ind w:left="360"/>
      </w:pPr>
      <w:r>
        <w:t>fields</w:t>
      </w:r>
    </w:p>
    <w:p w14:paraId="0B4A1FA7" w14:textId="77777777" w:rsidR="00EB2C6E" w:rsidRDefault="00EB2C6E" w:rsidP="00EB2C6E">
      <w:pPr>
        <w:ind w:left="360"/>
      </w:pPr>
      <w:r>
        <w:t>main</w:t>
      </w:r>
    </w:p>
    <w:p w14:paraId="35AD06F6" w14:textId="77777777" w:rsidR="00EB2C6E" w:rsidRDefault="00EB2C6E" w:rsidP="00EB2C6E">
      <w:pPr>
        <w:ind w:left="360"/>
      </w:pPr>
      <w:r>
        <w:t>metadata</w:t>
      </w:r>
    </w:p>
    <w:p w14:paraId="49F0D52C" w14:textId="77777777" w:rsidR="00EB2C6E" w:rsidRDefault="00EB2C6E" w:rsidP="00EB2C6E"/>
    <w:p w14:paraId="372ECF9A" w14:textId="179AE7E6" w:rsidR="00EB2C6E" w:rsidRDefault="00EB2C6E" w:rsidP="00EB2C6E">
      <w:r w:rsidRPr="00F52428">
        <w:rPr>
          <w:color w:val="4F81BD" w:themeColor="accent1"/>
        </w:rPr>
        <w:t>Version</w:t>
      </w:r>
      <w:r>
        <w:t xml:space="preserve"> is the FIX application level version (e.g. 5-0</w:t>
      </w:r>
      <w:r w:rsidR="004E0130">
        <w:t>-</w:t>
      </w:r>
      <w:r>
        <w:t>SP2)</w:t>
      </w:r>
    </w:p>
    <w:p w14:paraId="19DF1FE3" w14:textId="77777777" w:rsidR="00EB2C6E" w:rsidRDefault="00EB2C6E" w:rsidP="00EB2C6E"/>
    <w:p w14:paraId="1FD7123F" w14:textId="77777777" w:rsidR="00EB2C6E" w:rsidRPr="009D1FE2" w:rsidRDefault="00EB2C6E" w:rsidP="00EB2C6E">
      <w:pPr>
        <w:rPr>
          <w:b/>
        </w:rPr>
      </w:pPr>
      <w:r w:rsidRPr="009D1FE2">
        <w:rPr>
          <w:b/>
        </w:rPr>
        <w:t>Example</w:t>
      </w:r>
      <w:r>
        <w:rPr>
          <w:b/>
        </w:rPr>
        <w:t>s</w:t>
      </w:r>
    </w:p>
    <w:p w14:paraId="18E3B901" w14:textId="77777777" w:rsidR="00EB2C6E" w:rsidRDefault="00EB2C6E" w:rsidP="00EB2C6E">
      <w:pPr>
        <w:ind w:left="360"/>
      </w:pPr>
      <w:r>
        <w:t>fixml-components-base-5-0-SP2.xml</w:t>
      </w:r>
    </w:p>
    <w:p w14:paraId="733D2517" w14:textId="77777777" w:rsidR="00EB2C6E" w:rsidRDefault="00EB2C6E" w:rsidP="00EB2C6E">
      <w:pPr>
        <w:ind w:left="360"/>
      </w:pPr>
      <w:r>
        <w:t>fixml-components-impl-5-0-SP2.xml</w:t>
      </w:r>
    </w:p>
    <w:p w14:paraId="0BC4D95F" w14:textId="2CBF2205" w:rsidR="00EB2C6E" w:rsidRDefault="00EB2C6E" w:rsidP="00EB2C6E">
      <w:pPr>
        <w:ind w:left="360"/>
      </w:pPr>
      <w:r>
        <w:t>fixml-datatype</w:t>
      </w:r>
      <w:r w:rsidR="004E0130">
        <w:t>s</w:t>
      </w:r>
      <w:r>
        <w:t>-5-0-SP2.xml</w:t>
      </w:r>
    </w:p>
    <w:p w14:paraId="19D3C849" w14:textId="77777777" w:rsidR="00EB2C6E" w:rsidRDefault="00EB2C6E" w:rsidP="00EB2C6E">
      <w:pPr>
        <w:ind w:left="360"/>
      </w:pPr>
      <w:r>
        <w:lastRenderedPageBreak/>
        <w:t>fixml-main-5-0-SP2.xml</w:t>
      </w:r>
    </w:p>
    <w:p w14:paraId="6CB769E4" w14:textId="77777777" w:rsidR="00EB2C6E" w:rsidRDefault="00EB2C6E" w:rsidP="00EB2C6E">
      <w:pPr>
        <w:ind w:left="360"/>
      </w:pPr>
      <w:r>
        <w:t>fixml-metadata-5-0-SP2.xml</w:t>
      </w:r>
    </w:p>
    <w:p w14:paraId="536633B5" w14:textId="77777777" w:rsidR="00EB2C6E" w:rsidRDefault="00EB2C6E" w:rsidP="00EB2C6E">
      <w:pPr>
        <w:ind w:left="360"/>
      </w:pPr>
      <w:r>
        <w:t>fixml-order-base-5-0-SP2.xml</w:t>
      </w:r>
    </w:p>
    <w:p w14:paraId="12DA858B" w14:textId="77777777" w:rsidR="00EB2C6E" w:rsidRDefault="00EB2C6E" w:rsidP="00EB2C6E">
      <w:pPr>
        <w:ind w:left="360"/>
      </w:pPr>
      <w:r>
        <w:t>fixml-order-impl-5-0-SP2.xml</w:t>
      </w:r>
    </w:p>
    <w:p w14:paraId="6441D05A" w14:textId="77777777" w:rsidR="00EB2C6E" w:rsidRDefault="00EB2C6E" w:rsidP="00EB2C6E"/>
    <w:p w14:paraId="4BE30900" w14:textId="519636E0" w:rsidR="00EB2C6E" w:rsidRDefault="00EB2C6E" w:rsidP="00EB2C6E">
      <w:r>
        <w:t>The type of the schema file is identified in the second component of the file name.  The datatypes file contains the basic datatypes used within FIXML.  The shared files contain the definitions for FIX fields.  The components file contains definitions for FIXML components, additional components identified while defining the FIXML schema, and the outer elements for FIX.</w:t>
      </w:r>
    </w:p>
    <w:p w14:paraId="5FDD2BF3" w14:textId="0F1AEFAA" w:rsidR="00EB2C6E" w:rsidRDefault="004E0130" w:rsidP="00EB2C6E">
      <w:r>
        <w:t xml:space="preserve">Several </w:t>
      </w:r>
      <w:r w:rsidR="00EB2C6E">
        <w:t>FIXML schema files are either a base file or an implementation (impl). Base files define the standard FIXML language.  Impl files are used to extend or restrict the base FIXML language.</w:t>
      </w:r>
    </w:p>
    <w:p w14:paraId="42EBF925" w14:textId="77777777" w:rsidR="00EB2C6E" w:rsidRDefault="00EB2C6E" w:rsidP="00EB2C6E">
      <w:r w:rsidRPr="00C51FC0">
        <w:t>Refer to the FIXML Schema File Summary section for a complete list of schema files used</w:t>
      </w:r>
      <w:r>
        <w:t xml:space="preserve"> in FIXML.</w:t>
      </w:r>
    </w:p>
    <w:p w14:paraId="67623BD5" w14:textId="77777777" w:rsidR="00C51FC0" w:rsidRDefault="00C51FC0" w:rsidP="00895297"/>
    <w:p w14:paraId="729962D2" w14:textId="77777777" w:rsidR="008C20BC" w:rsidRDefault="008C20BC" w:rsidP="008C20BC">
      <w:pPr>
        <w:pStyle w:val="Heading1"/>
      </w:pPr>
      <w:bookmarkStart w:id="20" w:name="_Toc410382677"/>
      <w:r>
        <w:t>FIXML Root Element</w:t>
      </w:r>
      <w:bookmarkEnd w:id="20"/>
    </w:p>
    <w:p w14:paraId="0170FE1D" w14:textId="0B82C7BE" w:rsidR="008C20BC" w:rsidRDefault="004E0130" w:rsidP="008C20BC">
      <w:r>
        <w:t>The FIXML root element is used to support versioning requirements and the ability to batch messages.</w:t>
      </w:r>
    </w:p>
    <w:p w14:paraId="7A795044" w14:textId="15FE0158" w:rsidR="008C20BC" w:rsidRDefault="008C20BC" w:rsidP="008C20BC">
      <w:pPr>
        <w:pStyle w:val="Heading2"/>
      </w:pPr>
      <w:bookmarkStart w:id="21" w:name="_Toc410382678"/>
      <w:r>
        <w:t>FIXML Versionin</w:t>
      </w:r>
      <w:r w:rsidR="004E0130">
        <w:t xml:space="preserve"> Attributes</w:t>
      </w:r>
      <w:bookmarkEnd w:id="21"/>
    </w:p>
    <w:p w14:paraId="1B093645" w14:textId="71E4DA50" w:rsidR="008C20BC" w:rsidRDefault="008C20BC" w:rsidP="008C20BC">
      <w:r w:rsidRPr="00053CE3">
        <w:t>The FIXM</w:t>
      </w:r>
      <w:r>
        <w:t xml:space="preserve">L root element &lt;FIXML&gt; includes several </w:t>
      </w:r>
      <w:r w:rsidR="004E0130">
        <w:t xml:space="preserve">optional </w:t>
      </w:r>
      <w:r w:rsidRPr="00053CE3">
        <w:t xml:space="preserve">attributes that </w:t>
      </w:r>
      <w:r w:rsidR="004E0130">
        <w:t xml:space="preserve">can be used to identify the application and FIXML version details.  </w:t>
      </w:r>
      <w:r w:rsidRPr="00053CE3">
        <w:t>The FIXML root element is defined in the fixml-components-base</w:t>
      </w:r>
      <w:r w:rsidR="004E0130">
        <w:t>-5-0-SP2.xsd</w:t>
      </w:r>
      <w:r w:rsidRPr="00053CE3">
        <w:t xml:space="preserve"> schema file.</w:t>
      </w:r>
      <w:r w:rsidR="004E0130">
        <w:t xml:space="preserve">  The table below illustrates the root level version attributes.</w:t>
      </w:r>
    </w:p>
    <w:p w14:paraId="4B73A864" w14:textId="77777777" w:rsidR="008C20BC" w:rsidRDefault="008C20BC" w:rsidP="008C20BC"/>
    <w:p w14:paraId="2F0FEE6E" w14:textId="77777777" w:rsidR="008C20BC" w:rsidRDefault="008C20BC" w:rsidP="008C20BC">
      <w:pPr>
        <w:pStyle w:val="Caption"/>
      </w:pPr>
      <w:r>
        <w:t xml:space="preserve">Table </w:t>
      </w:r>
      <w:r w:rsidR="00F21850">
        <w:fldChar w:fldCharType="begin"/>
      </w:r>
      <w:r w:rsidR="00F21850">
        <w:instrText xml:space="preserve"> SEQ Table </w:instrText>
      </w:r>
      <w:r w:rsidR="00F21850">
        <w:instrText xml:space="preserve">\* ARABIC </w:instrText>
      </w:r>
      <w:r w:rsidR="00F21850">
        <w:fldChar w:fldCharType="separate"/>
      </w:r>
      <w:r w:rsidR="00EB1C3E">
        <w:rPr>
          <w:noProof/>
        </w:rPr>
        <w:t>1</w:t>
      </w:r>
      <w:r w:rsidR="00F21850">
        <w:rPr>
          <w:noProof/>
        </w:rPr>
        <w:fldChar w:fldCharType="end"/>
      </w:r>
      <w:r>
        <w:t xml:space="preserve"> FIXML Versioning Attributes</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000" w:firstRow="0" w:lastRow="0" w:firstColumn="0" w:lastColumn="0" w:noHBand="0" w:noVBand="0"/>
      </w:tblPr>
      <w:tblGrid>
        <w:gridCol w:w="1075"/>
        <w:gridCol w:w="2880"/>
        <w:gridCol w:w="2160"/>
        <w:gridCol w:w="1620"/>
      </w:tblGrid>
      <w:tr w:rsidR="008C20BC" w14:paraId="611CED82" w14:textId="77777777" w:rsidTr="00733E4F">
        <w:trPr>
          <w:jc w:val="center"/>
        </w:trPr>
        <w:tc>
          <w:tcPr>
            <w:tcW w:w="1075" w:type="dxa"/>
            <w:shd w:val="clear" w:color="auto" w:fill="8DB3E2" w:themeFill="text2" w:themeFillTint="66"/>
          </w:tcPr>
          <w:p w14:paraId="113AAD3B" w14:textId="77777777" w:rsidR="008C20BC" w:rsidRDefault="008C20BC" w:rsidP="00733E4F">
            <w:r>
              <w:t>Attribute</w:t>
            </w:r>
          </w:p>
        </w:tc>
        <w:tc>
          <w:tcPr>
            <w:tcW w:w="2880" w:type="dxa"/>
            <w:shd w:val="clear" w:color="auto" w:fill="8DB3E2" w:themeFill="text2" w:themeFillTint="66"/>
          </w:tcPr>
          <w:p w14:paraId="13147DEA" w14:textId="77777777" w:rsidR="008C20BC" w:rsidRDefault="008C20BC" w:rsidP="00733E4F">
            <w:r>
              <w:t>Description</w:t>
            </w:r>
          </w:p>
        </w:tc>
        <w:tc>
          <w:tcPr>
            <w:tcW w:w="2160" w:type="dxa"/>
            <w:shd w:val="clear" w:color="auto" w:fill="8DB3E2" w:themeFill="text2" w:themeFillTint="66"/>
          </w:tcPr>
          <w:p w14:paraId="142F2671" w14:textId="77777777" w:rsidR="008C20BC" w:rsidRDefault="008C20BC" w:rsidP="00733E4F">
            <w:r>
              <w:t>Field(Tag)/datatype</w:t>
            </w:r>
          </w:p>
        </w:tc>
        <w:tc>
          <w:tcPr>
            <w:tcW w:w="1620" w:type="dxa"/>
            <w:shd w:val="clear" w:color="auto" w:fill="8DB3E2" w:themeFill="text2" w:themeFillTint="66"/>
          </w:tcPr>
          <w:p w14:paraId="6FE28BDF" w14:textId="77777777" w:rsidR="008C20BC" w:rsidRPr="00FD2866" w:rsidRDefault="008C20BC" w:rsidP="00733E4F">
            <w:pPr>
              <w:rPr>
                <w:rStyle w:val="Code"/>
              </w:rPr>
            </w:pPr>
            <w:r w:rsidRPr="00FD2866">
              <w:rPr>
                <w:rStyle w:val="Code"/>
              </w:rPr>
              <w:t>Example</w:t>
            </w:r>
          </w:p>
        </w:tc>
      </w:tr>
      <w:tr w:rsidR="008C20BC" w14:paraId="21B7852D" w14:textId="77777777" w:rsidTr="00733E4F">
        <w:trPr>
          <w:jc w:val="center"/>
        </w:trPr>
        <w:tc>
          <w:tcPr>
            <w:tcW w:w="1075" w:type="dxa"/>
          </w:tcPr>
          <w:p w14:paraId="2DD08C0A" w14:textId="77777777" w:rsidR="008C20BC" w:rsidRDefault="008C20BC" w:rsidP="00733E4F">
            <w:pPr>
              <w:jc w:val="center"/>
            </w:pPr>
            <w:r>
              <w:t>v</w:t>
            </w:r>
          </w:p>
        </w:tc>
        <w:tc>
          <w:tcPr>
            <w:tcW w:w="2880" w:type="dxa"/>
          </w:tcPr>
          <w:p w14:paraId="3499201E" w14:textId="77777777" w:rsidR="008C20BC" w:rsidRDefault="008C20BC" w:rsidP="00733E4F">
            <w:r>
              <w:t>FIX Version</w:t>
            </w:r>
          </w:p>
        </w:tc>
        <w:tc>
          <w:tcPr>
            <w:tcW w:w="2160" w:type="dxa"/>
          </w:tcPr>
          <w:p w14:paraId="7171F97C" w14:textId="77777777" w:rsidR="008C20BC" w:rsidRDefault="008C20BC" w:rsidP="00733E4F">
            <w:r>
              <w:t>ApplVerID(1128)</w:t>
            </w:r>
          </w:p>
        </w:tc>
        <w:tc>
          <w:tcPr>
            <w:tcW w:w="1620" w:type="dxa"/>
          </w:tcPr>
          <w:p w14:paraId="3C7CFB0A" w14:textId="77777777" w:rsidR="008C20BC" w:rsidRPr="00FD2866" w:rsidRDefault="008C20BC" w:rsidP="00733E4F">
            <w:pPr>
              <w:rPr>
                <w:rStyle w:val="Code"/>
              </w:rPr>
            </w:pPr>
            <w:r>
              <w:rPr>
                <w:rStyle w:val="Code"/>
              </w:rPr>
              <w:t>FIX.5.0SP2</w:t>
            </w:r>
          </w:p>
        </w:tc>
      </w:tr>
      <w:tr w:rsidR="008C20BC" w14:paraId="6628A937" w14:textId="77777777" w:rsidTr="00733E4F">
        <w:trPr>
          <w:jc w:val="center"/>
        </w:trPr>
        <w:tc>
          <w:tcPr>
            <w:tcW w:w="1075" w:type="dxa"/>
          </w:tcPr>
          <w:p w14:paraId="187CE152" w14:textId="77777777" w:rsidR="008C20BC" w:rsidRDefault="008C20BC" w:rsidP="00733E4F">
            <w:pPr>
              <w:jc w:val="center"/>
            </w:pPr>
            <w:commentRangeStart w:id="22"/>
            <w:r>
              <w:t>r</w:t>
            </w:r>
          </w:p>
        </w:tc>
        <w:tc>
          <w:tcPr>
            <w:tcW w:w="2880" w:type="dxa"/>
          </w:tcPr>
          <w:p w14:paraId="09DCD5B1" w14:textId="77777777" w:rsidR="008C20BC" w:rsidRDefault="008C20BC" w:rsidP="00733E4F">
            <w:r>
              <w:t>FIX Version release date (Deprecated)</w:t>
            </w:r>
          </w:p>
        </w:tc>
        <w:tc>
          <w:tcPr>
            <w:tcW w:w="2160" w:type="dxa"/>
          </w:tcPr>
          <w:p w14:paraId="77FEA50A" w14:textId="77777777" w:rsidR="008C20BC" w:rsidRDefault="008C20BC" w:rsidP="00733E4F">
            <w:r>
              <w:t>xs:string</w:t>
            </w:r>
            <w:commentRangeEnd w:id="22"/>
            <w:r>
              <w:rPr>
                <w:rStyle w:val="CommentReference"/>
              </w:rPr>
              <w:commentReference w:id="22"/>
            </w:r>
          </w:p>
        </w:tc>
        <w:tc>
          <w:tcPr>
            <w:tcW w:w="1620" w:type="dxa"/>
          </w:tcPr>
          <w:p w14:paraId="7F0E643E" w14:textId="77777777" w:rsidR="008C20BC" w:rsidRPr="00FD2866" w:rsidRDefault="008C20BC" w:rsidP="00733E4F">
            <w:pPr>
              <w:rPr>
                <w:rStyle w:val="Code"/>
              </w:rPr>
            </w:pPr>
          </w:p>
        </w:tc>
      </w:tr>
      <w:tr w:rsidR="008C20BC" w14:paraId="0080ED7A" w14:textId="77777777" w:rsidTr="00733E4F">
        <w:trPr>
          <w:jc w:val="center"/>
        </w:trPr>
        <w:tc>
          <w:tcPr>
            <w:tcW w:w="1075" w:type="dxa"/>
          </w:tcPr>
          <w:p w14:paraId="40F08536" w14:textId="77777777" w:rsidR="008C20BC" w:rsidRDefault="008C20BC" w:rsidP="00733E4F">
            <w:pPr>
              <w:jc w:val="center"/>
            </w:pPr>
            <w:r>
              <w:t>xv</w:t>
            </w:r>
          </w:p>
        </w:tc>
        <w:tc>
          <w:tcPr>
            <w:tcW w:w="2880" w:type="dxa"/>
          </w:tcPr>
          <w:p w14:paraId="66334779" w14:textId="77777777" w:rsidR="008C20BC" w:rsidRDefault="008C20BC" w:rsidP="00733E4F">
            <w:r>
              <w:t>FIX Extension Pack number</w:t>
            </w:r>
          </w:p>
        </w:tc>
        <w:tc>
          <w:tcPr>
            <w:tcW w:w="2160" w:type="dxa"/>
          </w:tcPr>
          <w:p w14:paraId="5849EB82" w14:textId="77777777" w:rsidR="008C20BC" w:rsidRDefault="008C20BC" w:rsidP="00733E4F">
            <w:r>
              <w:t>ApplExtID(1156)</w:t>
            </w:r>
          </w:p>
        </w:tc>
        <w:tc>
          <w:tcPr>
            <w:tcW w:w="1620" w:type="dxa"/>
          </w:tcPr>
          <w:p w14:paraId="26DCD26A" w14:textId="77777777" w:rsidR="008C20BC" w:rsidRPr="00FD2866" w:rsidRDefault="008C20BC" w:rsidP="00733E4F">
            <w:pPr>
              <w:rPr>
                <w:rStyle w:val="Code"/>
              </w:rPr>
            </w:pPr>
            <w:r>
              <w:rPr>
                <w:rStyle w:val="Code"/>
              </w:rPr>
              <w:t>192</w:t>
            </w:r>
          </w:p>
        </w:tc>
      </w:tr>
      <w:tr w:rsidR="008C20BC" w14:paraId="5EFC6962" w14:textId="77777777" w:rsidTr="00733E4F">
        <w:trPr>
          <w:jc w:val="center"/>
        </w:trPr>
        <w:tc>
          <w:tcPr>
            <w:tcW w:w="1075" w:type="dxa"/>
          </w:tcPr>
          <w:p w14:paraId="6D2300F0" w14:textId="77777777" w:rsidR="008C20BC" w:rsidRDefault="008C20BC" w:rsidP="00733E4F">
            <w:pPr>
              <w:jc w:val="center"/>
            </w:pPr>
            <w:r>
              <w:t>cv</w:t>
            </w:r>
          </w:p>
        </w:tc>
        <w:tc>
          <w:tcPr>
            <w:tcW w:w="2880" w:type="dxa"/>
          </w:tcPr>
          <w:p w14:paraId="72E7EA0D" w14:textId="77777777" w:rsidR="008C20BC" w:rsidRDefault="008C20BC" w:rsidP="00733E4F">
            <w:r>
              <w:t>Custom functionality, support of which required bilateral agreement.</w:t>
            </w:r>
          </w:p>
        </w:tc>
        <w:tc>
          <w:tcPr>
            <w:tcW w:w="2160" w:type="dxa"/>
          </w:tcPr>
          <w:p w14:paraId="460AEBA2" w14:textId="77777777" w:rsidR="008C20BC" w:rsidRDefault="008C20BC" w:rsidP="00733E4F">
            <w:r>
              <w:t>CstmApplVerID(1129)</w:t>
            </w:r>
          </w:p>
        </w:tc>
        <w:tc>
          <w:tcPr>
            <w:tcW w:w="1620" w:type="dxa"/>
          </w:tcPr>
          <w:p w14:paraId="2BFE89E2" w14:textId="77777777" w:rsidR="008C20BC" w:rsidRPr="00FD2866" w:rsidRDefault="008C20BC" w:rsidP="00733E4F">
            <w:pPr>
              <w:rPr>
                <w:rStyle w:val="Code"/>
              </w:rPr>
            </w:pPr>
          </w:p>
        </w:tc>
      </w:tr>
      <w:tr w:rsidR="008C20BC" w14:paraId="0568658A" w14:textId="77777777" w:rsidTr="00733E4F">
        <w:trPr>
          <w:jc w:val="center"/>
        </w:trPr>
        <w:tc>
          <w:tcPr>
            <w:tcW w:w="1075" w:type="dxa"/>
          </w:tcPr>
          <w:p w14:paraId="1463BCFB" w14:textId="77777777" w:rsidR="008C20BC" w:rsidRDefault="008C20BC" w:rsidP="00733E4F">
            <w:pPr>
              <w:jc w:val="center"/>
            </w:pPr>
            <w:commentRangeStart w:id="23"/>
            <w:r>
              <w:t>xr</w:t>
            </w:r>
          </w:p>
        </w:tc>
        <w:tc>
          <w:tcPr>
            <w:tcW w:w="2880" w:type="dxa"/>
          </w:tcPr>
          <w:p w14:paraId="51559DA2" w14:textId="77777777" w:rsidR="008C20BC" w:rsidRDefault="008C20BC" w:rsidP="00733E4F">
            <w:r>
              <w:t>FIX Extension release date (Deprecated)</w:t>
            </w:r>
          </w:p>
        </w:tc>
        <w:tc>
          <w:tcPr>
            <w:tcW w:w="2160" w:type="dxa"/>
          </w:tcPr>
          <w:p w14:paraId="5C8D2F62" w14:textId="77777777" w:rsidR="008C20BC" w:rsidRDefault="008C20BC" w:rsidP="00733E4F">
            <w:r>
              <w:t>xs:string</w:t>
            </w:r>
            <w:commentRangeEnd w:id="23"/>
            <w:r>
              <w:rPr>
                <w:rStyle w:val="CommentReference"/>
              </w:rPr>
              <w:commentReference w:id="23"/>
            </w:r>
          </w:p>
        </w:tc>
        <w:tc>
          <w:tcPr>
            <w:tcW w:w="1620" w:type="dxa"/>
          </w:tcPr>
          <w:p w14:paraId="2F5FB325" w14:textId="77777777" w:rsidR="008C20BC" w:rsidRDefault="008C20BC" w:rsidP="00733E4F">
            <w:pPr>
              <w:rPr>
                <w:rStyle w:val="Code"/>
              </w:rPr>
            </w:pPr>
          </w:p>
        </w:tc>
      </w:tr>
      <w:tr w:rsidR="008C20BC" w14:paraId="7B898E27" w14:textId="77777777" w:rsidTr="00733E4F">
        <w:trPr>
          <w:jc w:val="center"/>
        </w:trPr>
        <w:tc>
          <w:tcPr>
            <w:tcW w:w="1075" w:type="dxa"/>
          </w:tcPr>
          <w:p w14:paraId="110C2378" w14:textId="77777777" w:rsidR="008C20BC" w:rsidRDefault="008C20BC" w:rsidP="00733E4F">
            <w:pPr>
              <w:jc w:val="center"/>
            </w:pPr>
            <w:r>
              <w:t>s</w:t>
            </w:r>
          </w:p>
        </w:tc>
        <w:tc>
          <w:tcPr>
            <w:tcW w:w="2880" w:type="dxa"/>
          </w:tcPr>
          <w:p w14:paraId="19B97F40" w14:textId="77777777" w:rsidR="008C20BC" w:rsidRDefault="008C20BC" w:rsidP="00733E4F">
            <w:r>
              <w:t>FIXML Schema Release</w:t>
            </w:r>
          </w:p>
        </w:tc>
        <w:tc>
          <w:tcPr>
            <w:tcW w:w="2160" w:type="dxa"/>
          </w:tcPr>
          <w:p w14:paraId="7C5366C1" w14:textId="77777777" w:rsidR="008C20BC" w:rsidRDefault="008C20BC" w:rsidP="00733E4F">
            <w:r>
              <w:t>xs:date (Fixed)</w:t>
            </w:r>
          </w:p>
        </w:tc>
        <w:tc>
          <w:tcPr>
            <w:tcW w:w="1620" w:type="dxa"/>
          </w:tcPr>
          <w:p w14:paraId="2699F645" w14:textId="77777777" w:rsidR="008C20BC" w:rsidRPr="00FD2866" w:rsidRDefault="008C20BC" w:rsidP="00733E4F">
            <w:pPr>
              <w:rPr>
                <w:rStyle w:val="Code"/>
              </w:rPr>
            </w:pPr>
            <w:r>
              <w:rPr>
                <w:rStyle w:val="Code"/>
              </w:rPr>
              <w:t>2014-05-07</w:t>
            </w:r>
          </w:p>
        </w:tc>
      </w:tr>
    </w:tbl>
    <w:p w14:paraId="671F6D3F" w14:textId="77777777" w:rsidR="008C20BC" w:rsidRDefault="008C20BC" w:rsidP="008C20BC"/>
    <w:p w14:paraId="3BAEE620" w14:textId="77777777" w:rsidR="008C20BC" w:rsidRDefault="008C20BC" w:rsidP="008C20BC">
      <w:pPr>
        <w:rPr>
          <w:b/>
        </w:rPr>
      </w:pPr>
      <w:r w:rsidRPr="00DB344D">
        <w:rPr>
          <w:b/>
        </w:rPr>
        <w:t>Example:</w:t>
      </w:r>
    </w:p>
    <w:p w14:paraId="3FBF241B" w14:textId="77777777" w:rsidR="008C20BC" w:rsidRPr="00DB344D" w:rsidRDefault="008C20BC" w:rsidP="008C20BC">
      <w:pPr>
        <w:rPr>
          <w:b/>
        </w:rPr>
      </w:pPr>
    </w:p>
    <w:p w14:paraId="22D8E86B" w14:textId="77777777" w:rsidR="008C20BC" w:rsidRPr="00115847" w:rsidRDefault="008C20BC" w:rsidP="008C20BC">
      <w:pPr>
        <w:rPr>
          <w:rFonts w:ascii="Arial" w:hAnsi="Arial" w:cs="Arial"/>
          <w:color w:val="0000FF"/>
          <w:sz w:val="18"/>
          <w:szCs w:val="18"/>
        </w:rPr>
      </w:pPr>
      <w:r w:rsidRPr="00115847">
        <w:rPr>
          <w:rFonts w:ascii="Arial" w:hAnsi="Arial" w:cs="Arial"/>
          <w:color w:val="0000FF"/>
          <w:sz w:val="18"/>
          <w:szCs w:val="18"/>
          <w:highlight w:val="white"/>
        </w:rPr>
        <w:t>&lt;</w:t>
      </w:r>
      <w:r w:rsidRPr="00115847">
        <w:rPr>
          <w:rFonts w:ascii="Arial" w:hAnsi="Arial" w:cs="Arial"/>
          <w:color w:val="800000"/>
          <w:sz w:val="18"/>
          <w:szCs w:val="18"/>
          <w:highlight w:val="white"/>
        </w:rPr>
        <w:t>FIXML</w:t>
      </w:r>
      <w:r w:rsidRPr="00115847">
        <w:rPr>
          <w:rFonts w:ascii="Arial" w:hAnsi="Arial" w:cs="Arial"/>
          <w:color w:val="FF0000"/>
          <w:sz w:val="18"/>
          <w:szCs w:val="18"/>
          <w:highlight w:val="white"/>
        </w:rPr>
        <w:t xml:space="preserve"> v</w:t>
      </w:r>
      <w:r w:rsidRPr="00115847">
        <w:rPr>
          <w:rFonts w:ascii="Arial" w:hAnsi="Arial" w:cs="Arial"/>
          <w:color w:val="0000FF"/>
          <w:sz w:val="18"/>
          <w:szCs w:val="18"/>
          <w:highlight w:val="white"/>
        </w:rPr>
        <w:t>="</w:t>
      </w:r>
      <w:r w:rsidRPr="00115847">
        <w:rPr>
          <w:rFonts w:ascii="Arial" w:hAnsi="Arial" w:cs="Arial"/>
          <w:color w:val="000000"/>
          <w:sz w:val="18"/>
          <w:szCs w:val="18"/>
          <w:highlight w:val="white"/>
        </w:rPr>
        <w:t>FIX.5.0SP2</w:t>
      </w:r>
      <w:r w:rsidRPr="00115847">
        <w:rPr>
          <w:rFonts w:ascii="Arial" w:hAnsi="Arial" w:cs="Arial"/>
          <w:color w:val="0000FF"/>
          <w:sz w:val="18"/>
          <w:szCs w:val="18"/>
          <w:highlight w:val="white"/>
        </w:rPr>
        <w:t>"</w:t>
      </w:r>
      <w:r w:rsidRPr="00115847">
        <w:rPr>
          <w:rFonts w:ascii="Arial" w:hAnsi="Arial" w:cs="Arial"/>
          <w:color w:val="FF0000"/>
          <w:sz w:val="18"/>
          <w:szCs w:val="18"/>
          <w:highlight w:val="white"/>
        </w:rPr>
        <w:t xml:space="preserve"> xv</w:t>
      </w:r>
      <w:r w:rsidRPr="00115847">
        <w:rPr>
          <w:rFonts w:ascii="Arial" w:hAnsi="Arial" w:cs="Arial"/>
          <w:color w:val="0000FF"/>
          <w:sz w:val="18"/>
          <w:szCs w:val="18"/>
          <w:highlight w:val="white"/>
        </w:rPr>
        <w:t>="</w:t>
      </w:r>
      <w:r w:rsidRPr="00115847">
        <w:rPr>
          <w:rFonts w:ascii="Arial" w:hAnsi="Arial" w:cs="Arial"/>
          <w:color w:val="000000"/>
          <w:sz w:val="18"/>
          <w:szCs w:val="18"/>
          <w:highlight w:val="white"/>
        </w:rPr>
        <w:t>192</w:t>
      </w:r>
      <w:r w:rsidRPr="00115847">
        <w:rPr>
          <w:rFonts w:ascii="Arial" w:hAnsi="Arial" w:cs="Arial"/>
          <w:color w:val="0000FF"/>
          <w:sz w:val="18"/>
          <w:szCs w:val="18"/>
          <w:highlight w:val="white"/>
        </w:rPr>
        <w:t>"</w:t>
      </w:r>
      <w:r w:rsidRPr="00115847">
        <w:rPr>
          <w:rFonts w:ascii="Arial" w:hAnsi="Arial" w:cs="Arial"/>
          <w:color w:val="FF0000"/>
          <w:sz w:val="18"/>
          <w:szCs w:val="18"/>
          <w:highlight w:val="white"/>
        </w:rPr>
        <w:t xml:space="preserve"> s</w:t>
      </w:r>
      <w:r w:rsidRPr="00115847">
        <w:rPr>
          <w:rFonts w:ascii="Arial" w:hAnsi="Arial" w:cs="Arial"/>
          <w:color w:val="0000FF"/>
          <w:sz w:val="18"/>
          <w:szCs w:val="18"/>
          <w:highlight w:val="white"/>
        </w:rPr>
        <w:t>="</w:t>
      </w:r>
      <w:r w:rsidRPr="00115847">
        <w:rPr>
          <w:rFonts w:ascii="Arial" w:hAnsi="Arial" w:cs="Arial"/>
          <w:color w:val="000000"/>
          <w:sz w:val="18"/>
          <w:szCs w:val="18"/>
          <w:highlight w:val="white"/>
        </w:rPr>
        <w:t>2014-05-07</w:t>
      </w:r>
      <w:r w:rsidRPr="00115847">
        <w:rPr>
          <w:rFonts w:ascii="Arial" w:hAnsi="Arial" w:cs="Arial"/>
          <w:color w:val="0000FF"/>
          <w:sz w:val="18"/>
          <w:szCs w:val="18"/>
          <w:highlight w:val="white"/>
        </w:rPr>
        <w:t>"&gt;</w:t>
      </w:r>
      <w:r w:rsidRPr="00115847">
        <w:rPr>
          <w:rFonts w:ascii="Arial" w:hAnsi="Arial" w:cs="Arial"/>
          <w:color w:val="0000FF"/>
          <w:sz w:val="18"/>
          <w:szCs w:val="18"/>
        </w:rPr>
        <w:t xml:space="preserve"> … </w:t>
      </w:r>
      <w:r w:rsidRPr="00115847">
        <w:rPr>
          <w:rFonts w:ascii="Arial" w:hAnsi="Arial" w:cs="Arial"/>
          <w:color w:val="0000FF"/>
          <w:sz w:val="18"/>
          <w:szCs w:val="18"/>
          <w:highlight w:val="white"/>
        </w:rPr>
        <w:t>&lt;/</w:t>
      </w:r>
      <w:r w:rsidRPr="00115847">
        <w:rPr>
          <w:rFonts w:ascii="Arial" w:hAnsi="Arial" w:cs="Arial"/>
          <w:color w:val="800000"/>
          <w:sz w:val="18"/>
          <w:szCs w:val="18"/>
          <w:highlight w:val="white"/>
        </w:rPr>
        <w:t>FIXML</w:t>
      </w:r>
      <w:r w:rsidRPr="00115847">
        <w:rPr>
          <w:rFonts w:ascii="Arial" w:hAnsi="Arial" w:cs="Arial"/>
          <w:color w:val="0000FF"/>
          <w:sz w:val="18"/>
          <w:szCs w:val="18"/>
          <w:highlight w:val="white"/>
        </w:rPr>
        <w:t>&gt;</w:t>
      </w:r>
    </w:p>
    <w:p w14:paraId="765904B8" w14:textId="77777777" w:rsidR="008C20BC" w:rsidRDefault="008C20BC" w:rsidP="008C20BC"/>
    <w:p w14:paraId="5016FB5B" w14:textId="77777777" w:rsidR="008C20BC" w:rsidRDefault="008C20BC" w:rsidP="008C20BC"/>
    <w:p w14:paraId="1CB5BD49" w14:textId="77777777" w:rsidR="008C20BC" w:rsidRDefault="008C20BC" w:rsidP="008C20BC">
      <w:pPr>
        <w:pStyle w:val="Heading2"/>
      </w:pPr>
      <w:bookmarkStart w:id="24" w:name="_Toc410382679"/>
      <w:r>
        <w:t>Batching FXIML messages</w:t>
      </w:r>
      <w:bookmarkEnd w:id="24"/>
    </w:p>
    <w:p w14:paraId="032B4A3A" w14:textId="0328DD3F" w:rsidR="008C20BC" w:rsidRDefault="004E0130" w:rsidP="008C20BC">
      <w:r>
        <w:t xml:space="preserve">The FIXML </w:t>
      </w:r>
      <w:r w:rsidR="008C20BC" w:rsidRPr="00895297">
        <w:t xml:space="preserve">root element </w:t>
      </w:r>
      <w:r>
        <w:t xml:space="preserve">&lt;FIXML&gt; </w:t>
      </w:r>
      <w:r w:rsidR="008C20BC">
        <w:t>supports</w:t>
      </w:r>
      <w:r w:rsidR="008C20BC" w:rsidRPr="00895297">
        <w:t xml:space="preserve"> the ability to include </w:t>
      </w:r>
      <w:r w:rsidR="008C20BC">
        <w:t xml:space="preserve">either a single or </w:t>
      </w:r>
      <w:r w:rsidR="008C20BC" w:rsidRPr="00895297">
        <w:t xml:space="preserve">a batch of FIXML application messages. </w:t>
      </w:r>
      <w:r w:rsidR="008C20BC">
        <w:t xml:space="preserve"> </w:t>
      </w:r>
      <w:r w:rsidR="008C20BC" w:rsidRPr="00895297">
        <w:t xml:space="preserve">Batch capability </w:t>
      </w:r>
      <w:r w:rsidR="008C20BC">
        <w:t>is</w:t>
      </w:r>
      <w:r w:rsidR="008C20BC" w:rsidRPr="00895297">
        <w:t xml:space="preserve"> provided to </w:t>
      </w:r>
      <w:r w:rsidR="008C20BC">
        <w:t>support</w:t>
      </w:r>
      <w:r w:rsidR="008C20BC" w:rsidRPr="00895297">
        <w:t xml:space="preserve"> groups of messages, such as post trade confirms or position reports at the end of a trading session. </w:t>
      </w:r>
      <w:r w:rsidR="008C20BC">
        <w:t xml:space="preserve"> </w:t>
      </w:r>
    </w:p>
    <w:p w14:paraId="2ECB4918" w14:textId="77777777" w:rsidR="008C20BC" w:rsidRDefault="008C20BC" w:rsidP="008C20BC">
      <w:pPr>
        <w:pStyle w:val="Heading3"/>
      </w:pPr>
      <w:r>
        <w:t>Batching Structure</w:t>
      </w:r>
    </w:p>
    <w:p w14:paraId="47BFF623" w14:textId="77777777" w:rsidR="008C20BC" w:rsidRDefault="008C20BC" w:rsidP="008C20BC">
      <w:r>
        <w:t>The entity relationship diagram below illustrates the message batching elements and design.</w:t>
      </w:r>
    </w:p>
    <w:p w14:paraId="2A527415" w14:textId="77777777" w:rsidR="008C20BC" w:rsidRPr="002D4D31" w:rsidRDefault="008C20BC" w:rsidP="008C20BC"/>
    <w:p w14:paraId="383C1B87" w14:textId="77777777" w:rsidR="008C20BC" w:rsidRDefault="008C20BC" w:rsidP="008C20BC">
      <w:r>
        <w:object w:dxaOrig="7284" w:dyaOrig="3443" w14:anchorId="51883D02">
          <v:shape id="_x0000_i1027" type="#_x0000_t75" style="width:363.75pt;height:171.75pt" o:ole="">
            <v:imagedata r:id="rId22" o:title=""/>
          </v:shape>
          <o:OLEObject Type="Embed" ProgID="Visio.Drawing.11" ShapeID="_x0000_i1027" DrawAspect="Content" ObjectID="_1485439646" r:id="rId23"/>
        </w:object>
      </w:r>
    </w:p>
    <w:p w14:paraId="74F8D1F9" w14:textId="77777777" w:rsidR="008C20BC" w:rsidRDefault="008C20BC" w:rsidP="008C20BC">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5</w:t>
      </w:r>
      <w:r w:rsidR="00F21850">
        <w:rPr>
          <w:noProof/>
        </w:rPr>
        <w:fldChar w:fldCharType="end"/>
      </w:r>
      <w:r>
        <w:t xml:space="preserve"> - FIXML Message Batching Entity Relationship Diagram</w:t>
      </w:r>
    </w:p>
    <w:p w14:paraId="089C25B0" w14:textId="77777777" w:rsidR="008C20BC" w:rsidRDefault="008C20BC" w:rsidP="008C20BC">
      <w:r>
        <w:t>The figure below illustrates the high level FIXL structure for a single FIX message compared to a batch of FIX messages.  For greater detail, refer to the detailed examples included later in this document.</w:t>
      </w:r>
    </w:p>
    <w:p w14:paraId="695E7786" w14:textId="77777777" w:rsidR="008C20BC" w:rsidRPr="00A9746C" w:rsidRDefault="008C20BC" w:rsidP="008C20BC"/>
    <w:tbl>
      <w:tblPr>
        <w:tblStyle w:val="TableGrid"/>
        <w:tblW w:w="0" w:type="auto"/>
        <w:tblInd w:w="355" w:type="dxa"/>
        <w:tblLook w:val="04A0" w:firstRow="1" w:lastRow="0" w:firstColumn="1" w:lastColumn="0" w:noHBand="0" w:noVBand="1"/>
      </w:tblPr>
      <w:tblGrid>
        <w:gridCol w:w="3794"/>
        <w:gridCol w:w="4150"/>
      </w:tblGrid>
      <w:tr w:rsidR="008C20BC" w14:paraId="2090BECC" w14:textId="77777777" w:rsidTr="00733E4F">
        <w:tc>
          <w:tcPr>
            <w:tcW w:w="3794" w:type="dxa"/>
          </w:tcPr>
          <w:p w14:paraId="681C3E6C" w14:textId="77777777" w:rsidR="008C20BC" w:rsidRDefault="008C20BC" w:rsidP="00733E4F">
            <w:r>
              <w:t>Single Message Usage</w:t>
            </w:r>
          </w:p>
        </w:tc>
        <w:tc>
          <w:tcPr>
            <w:tcW w:w="4150" w:type="dxa"/>
          </w:tcPr>
          <w:p w14:paraId="1E93A0E9" w14:textId="77777777" w:rsidR="008C20BC" w:rsidRDefault="008C20BC" w:rsidP="00733E4F">
            <w:r>
              <w:t>Batch Message Usage</w:t>
            </w:r>
          </w:p>
        </w:tc>
      </w:tr>
      <w:tr w:rsidR="008C20BC" w14:paraId="6B17CF66" w14:textId="77777777" w:rsidTr="00733E4F">
        <w:tc>
          <w:tcPr>
            <w:tcW w:w="3794" w:type="dxa"/>
          </w:tcPr>
          <w:p w14:paraId="6BF45BC4" w14:textId="77777777" w:rsidR="008C20BC" w:rsidRDefault="008C20BC" w:rsidP="00733E4F">
            <w:pPr>
              <w:pStyle w:val="CodeExample"/>
            </w:pPr>
            <w:r>
              <w:t>&lt;FIXML&gt;</w:t>
            </w:r>
          </w:p>
          <w:p w14:paraId="18716F3B" w14:textId="77777777" w:rsidR="008C20BC" w:rsidRDefault="008C20BC" w:rsidP="00733E4F">
            <w:pPr>
              <w:pStyle w:val="CodeExample"/>
            </w:pPr>
            <w:r>
              <w:t xml:space="preserve">    &lt;Order&gt;</w:t>
            </w:r>
          </w:p>
          <w:p w14:paraId="52C4FC2E" w14:textId="77777777" w:rsidR="008C20BC" w:rsidRDefault="008C20BC" w:rsidP="00733E4F">
            <w:pPr>
              <w:pStyle w:val="CodeExample"/>
            </w:pPr>
            <w:r>
              <w:t xml:space="preserve">         &lt;Hdr/&gt;</w:t>
            </w:r>
          </w:p>
          <w:p w14:paraId="6A0B5111" w14:textId="77777777" w:rsidR="008C20BC" w:rsidRDefault="008C20BC" w:rsidP="00733E4F">
            <w:pPr>
              <w:pStyle w:val="CodeExample"/>
            </w:pPr>
            <w:r>
              <w:t xml:space="preserve">    &lt;/Order&gt;</w:t>
            </w:r>
          </w:p>
          <w:p w14:paraId="4F31E9A4" w14:textId="77777777" w:rsidR="008C20BC" w:rsidRDefault="008C20BC" w:rsidP="00733E4F">
            <w:pPr>
              <w:pStyle w:val="CodeExample"/>
            </w:pPr>
            <w:r>
              <w:t>&lt;/FIXML&gt;</w:t>
            </w:r>
          </w:p>
        </w:tc>
        <w:tc>
          <w:tcPr>
            <w:tcW w:w="4150" w:type="dxa"/>
          </w:tcPr>
          <w:p w14:paraId="48DD2B11" w14:textId="77777777" w:rsidR="008C20BC" w:rsidRDefault="008C20BC" w:rsidP="00733E4F">
            <w:pPr>
              <w:pStyle w:val="CodeExample"/>
            </w:pPr>
            <w:r>
              <w:t>&lt;FIXML&gt;</w:t>
            </w:r>
          </w:p>
          <w:p w14:paraId="67CA19FE" w14:textId="77777777" w:rsidR="008C20BC" w:rsidRDefault="008C20BC" w:rsidP="00733E4F">
            <w:pPr>
              <w:pStyle w:val="CodeExample"/>
            </w:pPr>
            <w:r>
              <w:t xml:space="preserve">    &lt;Batch&gt;</w:t>
            </w:r>
          </w:p>
          <w:p w14:paraId="4F5417EA" w14:textId="77777777" w:rsidR="008C20BC" w:rsidRDefault="008C20BC" w:rsidP="00733E4F">
            <w:pPr>
              <w:pStyle w:val="CodeExample"/>
            </w:pPr>
            <w:r>
              <w:t xml:space="preserve">         &lt;Hdr/&gt;</w:t>
            </w:r>
          </w:p>
          <w:p w14:paraId="68264266" w14:textId="77777777" w:rsidR="008C20BC" w:rsidRDefault="008C20BC" w:rsidP="00733E4F">
            <w:pPr>
              <w:pStyle w:val="CodeExample"/>
            </w:pPr>
            <w:r>
              <w:t xml:space="preserve">         &lt;Order&gt;</w:t>
            </w:r>
          </w:p>
          <w:p w14:paraId="1ECE2D75" w14:textId="77777777" w:rsidR="008C20BC" w:rsidRDefault="008C20BC" w:rsidP="00733E4F">
            <w:pPr>
              <w:pStyle w:val="CodeExample"/>
            </w:pPr>
            <w:r>
              <w:t xml:space="preserve">             &lt;Hdr/&gt;</w:t>
            </w:r>
          </w:p>
          <w:p w14:paraId="66B29248" w14:textId="77777777" w:rsidR="008C20BC" w:rsidRDefault="008C20BC" w:rsidP="00733E4F">
            <w:pPr>
              <w:pStyle w:val="CodeExample"/>
            </w:pPr>
            <w:r>
              <w:t xml:space="preserve">         &lt;/Order&gt;</w:t>
            </w:r>
          </w:p>
          <w:p w14:paraId="6BA2B782" w14:textId="77777777" w:rsidR="008C20BC" w:rsidRDefault="008C20BC" w:rsidP="00733E4F">
            <w:pPr>
              <w:pStyle w:val="CodeExample"/>
            </w:pPr>
            <w:r>
              <w:t xml:space="preserve">         &lt;Order&gt;</w:t>
            </w:r>
          </w:p>
          <w:p w14:paraId="5C66F0E2" w14:textId="77777777" w:rsidR="008C20BC" w:rsidRDefault="008C20BC" w:rsidP="00733E4F">
            <w:pPr>
              <w:pStyle w:val="CodeExample"/>
            </w:pPr>
            <w:r>
              <w:t xml:space="preserve">             &lt;Hdr/&gt;</w:t>
            </w:r>
          </w:p>
          <w:p w14:paraId="7433F546" w14:textId="77777777" w:rsidR="008C20BC" w:rsidRDefault="008C20BC" w:rsidP="00733E4F">
            <w:pPr>
              <w:pStyle w:val="CodeExample"/>
            </w:pPr>
            <w:r>
              <w:t xml:space="preserve">         &lt;/Order&gt;</w:t>
            </w:r>
          </w:p>
          <w:p w14:paraId="08558335" w14:textId="77777777" w:rsidR="008C20BC" w:rsidRDefault="008C20BC" w:rsidP="00733E4F">
            <w:pPr>
              <w:pStyle w:val="CodeExample"/>
            </w:pPr>
            <w:r>
              <w:t xml:space="preserve">    &lt;/Batch&gt;</w:t>
            </w:r>
          </w:p>
          <w:p w14:paraId="539736A2" w14:textId="77777777" w:rsidR="008C20BC" w:rsidRDefault="008C20BC" w:rsidP="00733E4F">
            <w:pPr>
              <w:pStyle w:val="CodeExample"/>
            </w:pPr>
            <w:r>
              <w:t>&lt;/FIXML&gt;</w:t>
            </w:r>
          </w:p>
        </w:tc>
      </w:tr>
    </w:tbl>
    <w:p w14:paraId="0B7C6123" w14:textId="77777777" w:rsidR="008C20BC" w:rsidRDefault="008C20BC" w:rsidP="008C20BC">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6</w:t>
      </w:r>
      <w:r w:rsidR="00F21850">
        <w:rPr>
          <w:noProof/>
        </w:rPr>
        <w:fldChar w:fldCharType="end"/>
      </w:r>
      <w:r>
        <w:t xml:space="preserve"> - Single versus Batch FIXML messages</w:t>
      </w:r>
    </w:p>
    <w:p w14:paraId="3DA7308A" w14:textId="77777777" w:rsidR="008C20BC" w:rsidRPr="00DB344D" w:rsidRDefault="008C20BC" w:rsidP="008C20BC"/>
    <w:p w14:paraId="51FDFA25" w14:textId="77777777" w:rsidR="008C20BC" w:rsidRDefault="008C20BC" w:rsidP="008C20BC">
      <w:pPr>
        <w:pStyle w:val="Heading3"/>
      </w:pPr>
      <w:r>
        <w:t>Batch Attributes</w:t>
      </w:r>
    </w:p>
    <w:p w14:paraId="17723962" w14:textId="77777777" w:rsidR="008C20BC" w:rsidRDefault="008C20BC" w:rsidP="008C20BC">
      <w:r>
        <w:t xml:space="preserve">The capability to indicate several optional batch attributes was added in FIX 5.0 SP2 EP128.  These additional batch attributes include: </w:t>
      </w:r>
    </w:p>
    <w:p w14:paraId="14101336" w14:textId="77777777" w:rsidR="008C20BC" w:rsidRDefault="008C20BC" w:rsidP="008C20BC">
      <w:pPr>
        <w:pStyle w:val="ListParagraph"/>
        <w:numPr>
          <w:ilvl w:val="0"/>
          <w:numId w:val="41"/>
        </w:numPr>
      </w:pPr>
      <w:r>
        <w:t>BacthID(50000) @ID (String)</w:t>
      </w:r>
    </w:p>
    <w:p w14:paraId="47BDB158" w14:textId="77777777" w:rsidR="008C20BC" w:rsidRDefault="008C20BC" w:rsidP="008C20BC">
      <w:pPr>
        <w:pStyle w:val="ListParagraph"/>
        <w:numPr>
          <w:ilvl w:val="0"/>
          <w:numId w:val="41"/>
        </w:numPr>
      </w:pPr>
      <w:r>
        <w:t>BatchProcessMode(50001) @ProcMode (int)</w:t>
      </w:r>
    </w:p>
    <w:p w14:paraId="534955AF" w14:textId="77777777" w:rsidR="008C20BC" w:rsidRDefault="008C20BC" w:rsidP="008C20BC">
      <w:pPr>
        <w:pStyle w:val="ListParagraph"/>
        <w:numPr>
          <w:ilvl w:val="0"/>
          <w:numId w:val="41"/>
        </w:numPr>
      </w:pPr>
      <w:r>
        <w:t>BatchTotalMessages(50002) @TotMsg (int)</w:t>
      </w:r>
    </w:p>
    <w:p w14:paraId="3F68F6D0" w14:textId="77777777" w:rsidR="008C20BC" w:rsidRDefault="008C20BC" w:rsidP="008C20BC"/>
    <w:p w14:paraId="38D1540B" w14:textId="77777777" w:rsidR="008C20BC" w:rsidRDefault="008C20BC" w:rsidP="008C20BC">
      <w:r>
        <w:t>@ID is a unique identifier for a batch of messages.</w:t>
      </w:r>
    </w:p>
    <w:p w14:paraId="5191F29A" w14:textId="77777777" w:rsidR="008C20BC" w:rsidRDefault="008C20BC" w:rsidP="008C20BC">
      <w:r>
        <w:t xml:space="preserve">@ProcMode indicates the processing mode for a batch f messages.  </w:t>
      </w:r>
    </w:p>
    <w:p w14:paraId="6714D828" w14:textId="77777777" w:rsidR="008C20BC" w:rsidRDefault="008C20BC" w:rsidP="008C20BC">
      <w:pPr>
        <w:ind w:left="360"/>
      </w:pPr>
      <w:r>
        <w:t>Valid values include:</w:t>
      </w:r>
    </w:p>
    <w:p w14:paraId="25B56B0C" w14:textId="77777777" w:rsidR="008C20BC" w:rsidRDefault="008C20BC" w:rsidP="008C20BC">
      <w:pPr>
        <w:ind w:left="360"/>
      </w:pPr>
      <w:r>
        <w:t>0 – Incremental update (default if not specified)</w:t>
      </w:r>
    </w:p>
    <w:p w14:paraId="3BD87025" w14:textId="77777777" w:rsidR="008C20BC" w:rsidRDefault="008C20BC" w:rsidP="008C20BC">
      <w:pPr>
        <w:ind w:left="360"/>
      </w:pPr>
      <w:r>
        <w:t>1 – Snapshot (The batch of messages is a complete set)</w:t>
      </w:r>
    </w:p>
    <w:p w14:paraId="79530B89" w14:textId="77777777" w:rsidR="008C20BC" w:rsidRDefault="008C20BC" w:rsidP="008C20BC">
      <w:r>
        <w:t>@TotMsg indicates the total number of messages in the batch.</w:t>
      </w:r>
    </w:p>
    <w:p w14:paraId="01EE8DA5" w14:textId="77777777" w:rsidR="008C20BC" w:rsidRDefault="008C20BC" w:rsidP="008C20BC"/>
    <w:p w14:paraId="37BCA49F" w14:textId="77777777" w:rsidR="008C20BC" w:rsidRDefault="008C20BC" w:rsidP="008C20BC">
      <w:pPr>
        <w:pStyle w:val="Heading2"/>
      </w:pPr>
      <w:bookmarkStart w:id="25" w:name="_Toc410382680"/>
      <w:r>
        <w:t>FIXML Single Message Example</w:t>
      </w:r>
      <w:bookmarkEnd w:id="25"/>
    </w:p>
    <w:p w14:paraId="5B042BA6" w14:textId="77777777" w:rsidR="008C20BC" w:rsidRDefault="008C20BC" w:rsidP="008C20BC">
      <w:r w:rsidRPr="00FE607F">
        <w:t>Th</w:t>
      </w:r>
      <w:r>
        <w:t>is example</w:t>
      </w:r>
      <w:r w:rsidRPr="00FE607F">
        <w:t xml:space="preserve"> is a New Order Single FIXML message sent individually.</w:t>
      </w:r>
    </w:p>
    <w:p w14:paraId="4A0B5F83" w14:textId="77777777" w:rsidR="008C20BC" w:rsidRDefault="008C20BC" w:rsidP="008C20BC"/>
    <w:p w14:paraId="315C071F"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FIXML</w:t>
      </w:r>
      <w:r w:rsidRPr="000175EF">
        <w:rPr>
          <w:rFonts w:ascii="Arial" w:hAnsi="Arial" w:cs="Arial"/>
          <w:color w:val="FF0000"/>
          <w:sz w:val="18"/>
          <w:szCs w:val="20"/>
          <w:highlight w:val="white"/>
        </w:rPr>
        <w:t xml:space="preserve"> v</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FIX.5.0SP2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w:t>
      </w:r>
      <w:r w:rsidRPr="00115847">
        <w:rPr>
          <w:rFonts w:ascii="Arial" w:hAnsi="Arial" w:cs="Arial"/>
          <w:color w:val="FF0000"/>
          <w:sz w:val="18"/>
          <w:szCs w:val="18"/>
          <w:highlight w:val="white"/>
        </w:rPr>
        <w:t>xv</w:t>
      </w:r>
      <w:r w:rsidRPr="00115847">
        <w:rPr>
          <w:rFonts w:ascii="Arial" w:hAnsi="Arial" w:cs="Arial"/>
          <w:color w:val="0000FF"/>
          <w:sz w:val="18"/>
          <w:szCs w:val="18"/>
          <w:highlight w:val="white"/>
        </w:rPr>
        <w:t>="</w:t>
      </w:r>
      <w:r w:rsidRPr="00115847">
        <w:rPr>
          <w:rFonts w:ascii="Arial" w:hAnsi="Arial" w:cs="Arial"/>
          <w:color w:val="000000"/>
          <w:sz w:val="18"/>
          <w:szCs w:val="18"/>
          <w:highlight w:val="white"/>
        </w:rPr>
        <w:t>192</w:t>
      </w:r>
      <w:r w:rsidRPr="00115847">
        <w:rPr>
          <w:rFonts w:ascii="Arial" w:hAnsi="Arial" w:cs="Arial"/>
          <w:color w:val="0000FF"/>
          <w:sz w:val="18"/>
          <w:szCs w:val="18"/>
          <w:highlight w:val="white"/>
        </w:rPr>
        <w:t>"</w:t>
      </w:r>
      <w:r w:rsidRPr="000175EF">
        <w:rPr>
          <w:rFonts w:ascii="Arial" w:hAnsi="Arial" w:cs="Arial"/>
          <w:color w:val="FF0000"/>
          <w:sz w:val="18"/>
          <w:szCs w:val="20"/>
          <w:highlight w:val="white"/>
        </w:rPr>
        <w:t xml:space="preserve"> s</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2014-05-07</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w:t>
      </w:r>
      <w:r w:rsidRPr="000175EF">
        <w:rPr>
          <w:rFonts w:ascii="Arial" w:hAnsi="Arial" w:cs="Arial"/>
          <w:color w:val="0000FF"/>
          <w:sz w:val="18"/>
          <w:szCs w:val="20"/>
          <w:highlight w:val="white"/>
        </w:rPr>
        <w:t>&gt;</w:t>
      </w:r>
    </w:p>
    <w:p w14:paraId="328A04A2"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Order</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123456</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Side</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TxnTm</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2001-09-11T09:30:47-05:00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93.25</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26522154</w:t>
      </w:r>
      <w:r w:rsidRPr="000175EF">
        <w:rPr>
          <w:rFonts w:ascii="Arial" w:hAnsi="Arial" w:cs="Arial"/>
          <w:color w:val="0000FF"/>
          <w:sz w:val="18"/>
          <w:szCs w:val="20"/>
          <w:highlight w:val="white"/>
        </w:rPr>
        <w:t>"&gt;</w:t>
      </w:r>
    </w:p>
    <w:p w14:paraId="73E0828E"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Instrmt</w:t>
      </w:r>
      <w:r w:rsidRPr="000175EF">
        <w:rPr>
          <w:rFonts w:ascii="Arial" w:hAnsi="Arial" w:cs="Arial"/>
          <w:color w:val="FF0000"/>
          <w:sz w:val="18"/>
          <w:szCs w:val="20"/>
          <w:highlight w:val="white"/>
        </w:rPr>
        <w:t xml:space="preserve"> Sym</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IBM</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459200101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Src</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"/&gt;</w:t>
      </w:r>
    </w:p>
    <w:p w14:paraId="06FD7B46"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OrdQty</w:t>
      </w:r>
      <w:r w:rsidRPr="000175EF">
        <w:rPr>
          <w:rFonts w:ascii="Arial" w:hAnsi="Arial" w:cs="Arial"/>
          <w:color w:val="FF0000"/>
          <w:sz w:val="18"/>
          <w:szCs w:val="20"/>
          <w:highlight w:val="white"/>
        </w:rPr>
        <w:t xml:space="preserve"> Qty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1000</w:t>
      </w:r>
      <w:r w:rsidRPr="000175EF">
        <w:rPr>
          <w:rFonts w:ascii="Arial" w:hAnsi="Arial" w:cs="Arial"/>
          <w:color w:val="0000FF"/>
          <w:sz w:val="18"/>
          <w:szCs w:val="20"/>
          <w:highlight w:val="white"/>
        </w:rPr>
        <w:t>"/&gt;</w:t>
      </w:r>
    </w:p>
    <w:p w14:paraId="456EDF4E" w14:textId="77777777" w:rsidR="008C20BC" w:rsidRPr="000175EF" w:rsidRDefault="008C20BC" w:rsidP="008C20BC">
      <w:pPr>
        <w:autoSpaceDE w:val="0"/>
        <w:autoSpaceDN w:val="0"/>
        <w:adjustRightInd w:val="0"/>
        <w:spacing w:before="0" w:after="0"/>
        <w:rPr>
          <w:rFonts w:ascii="Arial" w:hAnsi="Arial" w:cs="Arial"/>
          <w:color w:val="0000FF"/>
          <w:sz w:val="18"/>
          <w:szCs w:val="20"/>
          <w:highlight w:val="white"/>
        </w:rPr>
      </w:pP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Order</w:t>
      </w:r>
      <w:r w:rsidRPr="000175EF">
        <w:rPr>
          <w:rFonts w:ascii="Arial" w:hAnsi="Arial" w:cs="Arial"/>
          <w:color w:val="0000FF"/>
          <w:sz w:val="18"/>
          <w:szCs w:val="20"/>
          <w:highlight w:val="white"/>
        </w:rPr>
        <w:t>&gt;</w:t>
      </w:r>
    </w:p>
    <w:p w14:paraId="497999FD" w14:textId="77777777" w:rsidR="008C20BC" w:rsidRPr="000175EF" w:rsidRDefault="008C20BC" w:rsidP="008C20BC">
      <w:pPr>
        <w:autoSpaceDE w:val="0"/>
        <w:autoSpaceDN w:val="0"/>
        <w:adjustRightInd w:val="0"/>
        <w:spacing w:before="0" w:after="0"/>
        <w:rPr>
          <w:rFonts w:ascii="Arial" w:hAnsi="Arial" w:cs="Arial"/>
          <w:color w:val="0000FF"/>
          <w:sz w:val="18"/>
          <w:szCs w:val="20"/>
          <w:highlight w:val="white"/>
        </w:rPr>
      </w:pP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FIXML</w:t>
      </w:r>
      <w:r w:rsidRPr="000175EF">
        <w:rPr>
          <w:rFonts w:ascii="Arial" w:hAnsi="Arial" w:cs="Arial"/>
          <w:color w:val="0000FF"/>
          <w:sz w:val="18"/>
          <w:szCs w:val="20"/>
          <w:highlight w:val="white"/>
        </w:rPr>
        <w:t>&gt;</w:t>
      </w:r>
    </w:p>
    <w:p w14:paraId="591552E7" w14:textId="77777777" w:rsidR="008C20BC" w:rsidRDefault="008C20BC" w:rsidP="008C20BC"/>
    <w:p w14:paraId="221A5983" w14:textId="77777777" w:rsidR="008C20BC" w:rsidRDefault="008C20BC" w:rsidP="008C20BC">
      <w:pPr>
        <w:pStyle w:val="Heading2"/>
      </w:pPr>
      <w:bookmarkStart w:id="26" w:name="_Toc410382681"/>
      <w:r>
        <w:t>FIXML Batch Message Example</w:t>
      </w:r>
      <w:bookmarkEnd w:id="26"/>
    </w:p>
    <w:p w14:paraId="67E8B826" w14:textId="77777777" w:rsidR="008C20BC" w:rsidRDefault="008C20BC" w:rsidP="008C20BC">
      <w:r>
        <w:t>This example shows a batch of position reports.</w:t>
      </w:r>
    </w:p>
    <w:p w14:paraId="65ED8788" w14:textId="77777777" w:rsidR="008C20BC" w:rsidRDefault="008C20BC" w:rsidP="008C20BC">
      <w:r>
        <w:t>Note that the header is provided for the entire batch of messages.  The batch attribute @TotMsg is an optional batch attribute indicating the number of messages included in the batch.</w:t>
      </w:r>
    </w:p>
    <w:p w14:paraId="647564AA" w14:textId="77777777" w:rsidR="008C20BC" w:rsidRDefault="008C20BC" w:rsidP="008C20BC"/>
    <w:p w14:paraId="06A3BC0E"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FIXML</w:t>
      </w:r>
      <w:r w:rsidRPr="000175EF">
        <w:rPr>
          <w:rFonts w:ascii="Arial" w:hAnsi="Arial" w:cs="Arial"/>
          <w:color w:val="FF0000"/>
          <w:sz w:val="18"/>
          <w:szCs w:val="20"/>
          <w:highlight w:val="white"/>
        </w:rPr>
        <w:t xml:space="preserve"> v</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FIX.5.0SP2</w:t>
      </w:r>
      <w:r w:rsidRPr="000175EF">
        <w:rPr>
          <w:rFonts w:ascii="Arial" w:hAnsi="Arial" w:cs="Arial"/>
          <w:color w:val="0000FF"/>
          <w:sz w:val="18"/>
          <w:szCs w:val="20"/>
          <w:highlight w:val="white"/>
        </w:rPr>
        <w:t>"</w:t>
      </w:r>
      <w:r>
        <w:rPr>
          <w:rFonts w:ascii="Arial" w:hAnsi="Arial" w:cs="Arial"/>
          <w:color w:val="0000FF"/>
          <w:sz w:val="18"/>
          <w:szCs w:val="20"/>
          <w:highlight w:val="white"/>
        </w:rPr>
        <w:t xml:space="preserve"> </w:t>
      </w:r>
      <w:r w:rsidRPr="00115847">
        <w:rPr>
          <w:rFonts w:ascii="Arial" w:hAnsi="Arial" w:cs="Arial"/>
          <w:color w:val="FF0000"/>
          <w:sz w:val="18"/>
          <w:szCs w:val="18"/>
          <w:highlight w:val="white"/>
        </w:rPr>
        <w:t>xv</w:t>
      </w:r>
      <w:r w:rsidRPr="00115847">
        <w:rPr>
          <w:rFonts w:ascii="Arial" w:hAnsi="Arial" w:cs="Arial"/>
          <w:color w:val="0000FF"/>
          <w:sz w:val="18"/>
          <w:szCs w:val="18"/>
          <w:highlight w:val="white"/>
        </w:rPr>
        <w:t>="</w:t>
      </w:r>
      <w:r w:rsidRPr="00115847">
        <w:rPr>
          <w:rFonts w:ascii="Arial" w:hAnsi="Arial" w:cs="Arial"/>
          <w:color w:val="000000"/>
          <w:sz w:val="18"/>
          <w:szCs w:val="18"/>
          <w:highlight w:val="white"/>
        </w:rPr>
        <w:t>192</w:t>
      </w:r>
      <w:r w:rsidRPr="00115847">
        <w:rPr>
          <w:rFonts w:ascii="Arial" w:hAnsi="Arial" w:cs="Arial"/>
          <w:color w:val="0000FF"/>
          <w:sz w:val="18"/>
          <w:szCs w:val="18"/>
          <w:highlight w:val="white"/>
        </w:rPr>
        <w:t>"</w:t>
      </w:r>
      <w:r w:rsidRPr="000175EF">
        <w:rPr>
          <w:rFonts w:ascii="Arial" w:hAnsi="Arial" w:cs="Arial"/>
          <w:color w:val="FF0000"/>
          <w:sz w:val="18"/>
          <w:szCs w:val="20"/>
          <w:highlight w:val="white"/>
        </w:rPr>
        <w:t xml:space="preserve"> s</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2014-05-07</w:t>
      </w:r>
      <w:r w:rsidRPr="000175EF">
        <w:rPr>
          <w:rFonts w:ascii="Arial" w:hAnsi="Arial" w:cs="Arial"/>
          <w:color w:val="0000FF"/>
          <w:sz w:val="18"/>
          <w:szCs w:val="20"/>
          <w:highlight w:val="white"/>
        </w:rPr>
        <w:t>"&gt;</w:t>
      </w:r>
    </w:p>
    <w:p w14:paraId="527226F2" w14:textId="77777777" w:rsidR="008C20BC" w:rsidRPr="000175EF" w:rsidRDefault="008C20BC" w:rsidP="008C20BC">
      <w:pPr>
        <w:autoSpaceDE w:val="0"/>
        <w:autoSpaceDN w:val="0"/>
        <w:adjustRightInd w:val="0"/>
        <w:spacing w:before="0" w:after="0"/>
        <w:rPr>
          <w:rFonts w:ascii="Arial" w:hAnsi="Arial" w:cs="Arial"/>
          <w:color w:val="000000"/>
          <w:sz w:val="18"/>
          <w:szCs w:val="18"/>
          <w:highlight w:val="white"/>
        </w:rPr>
      </w:pPr>
      <w:r w:rsidRPr="000175EF">
        <w:rPr>
          <w:rFonts w:ascii="Arial" w:hAnsi="Arial" w:cs="Arial"/>
          <w:color w:val="000000"/>
          <w:sz w:val="18"/>
          <w:szCs w:val="18"/>
          <w:highlight w:val="white"/>
        </w:rPr>
        <w:tab/>
      </w:r>
      <w:r w:rsidRPr="000175EF">
        <w:rPr>
          <w:rFonts w:ascii="Arial" w:hAnsi="Arial" w:cs="Arial"/>
          <w:color w:val="0000FF"/>
          <w:sz w:val="18"/>
          <w:szCs w:val="18"/>
          <w:highlight w:val="white"/>
        </w:rPr>
        <w:t>&lt;</w:t>
      </w:r>
      <w:r w:rsidRPr="000175EF">
        <w:rPr>
          <w:rFonts w:ascii="Arial" w:hAnsi="Arial" w:cs="Arial"/>
          <w:color w:val="800000"/>
          <w:sz w:val="18"/>
          <w:szCs w:val="18"/>
          <w:highlight w:val="white"/>
        </w:rPr>
        <w:t>Batch</w:t>
      </w:r>
      <w:r w:rsidRPr="000175EF">
        <w:rPr>
          <w:rFonts w:ascii="Arial" w:hAnsi="Arial" w:cs="Arial"/>
          <w:color w:val="FF0000"/>
          <w:sz w:val="18"/>
          <w:szCs w:val="18"/>
          <w:highlight w:val="white"/>
        </w:rPr>
        <w:t xml:space="preserve"> ID</w:t>
      </w:r>
      <w:r w:rsidRPr="000175EF">
        <w:rPr>
          <w:rFonts w:ascii="Arial" w:hAnsi="Arial" w:cs="Arial"/>
          <w:color w:val="0000FF"/>
          <w:sz w:val="18"/>
          <w:szCs w:val="18"/>
          <w:highlight w:val="white"/>
        </w:rPr>
        <w:t>="</w:t>
      </w:r>
      <w:r w:rsidRPr="000175EF">
        <w:rPr>
          <w:rFonts w:ascii="Arial" w:hAnsi="Arial" w:cs="Arial"/>
          <w:color w:val="000000"/>
          <w:sz w:val="18"/>
          <w:szCs w:val="18"/>
          <w:highlight w:val="white"/>
        </w:rPr>
        <w:t>11212</w:t>
      </w:r>
      <w:r w:rsidRPr="000175EF">
        <w:rPr>
          <w:rFonts w:ascii="Arial" w:hAnsi="Arial" w:cs="Arial"/>
          <w:color w:val="0000FF"/>
          <w:sz w:val="18"/>
          <w:szCs w:val="18"/>
          <w:highlight w:val="white"/>
        </w:rPr>
        <w:t>"</w:t>
      </w:r>
      <w:r w:rsidRPr="000175EF">
        <w:rPr>
          <w:rFonts w:ascii="Arial" w:hAnsi="Arial" w:cs="Arial"/>
          <w:color w:val="FF0000"/>
          <w:sz w:val="18"/>
          <w:szCs w:val="18"/>
          <w:highlight w:val="white"/>
        </w:rPr>
        <w:t xml:space="preserve"> TotMsg</w:t>
      </w:r>
      <w:r w:rsidRPr="000175EF">
        <w:rPr>
          <w:rFonts w:ascii="Arial" w:hAnsi="Arial" w:cs="Arial"/>
          <w:color w:val="0000FF"/>
          <w:sz w:val="18"/>
          <w:szCs w:val="18"/>
          <w:highlight w:val="white"/>
        </w:rPr>
        <w:t>="</w:t>
      </w:r>
      <w:r w:rsidRPr="000175EF">
        <w:rPr>
          <w:rFonts w:ascii="Arial" w:hAnsi="Arial" w:cs="Arial"/>
          <w:color w:val="000000"/>
          <w:sz w:val="18"/>
          <w:szCs w:val="18"/>
          <w:highlight w:val="white"/>
        </w:rPr>
        <w:t>3</w:t>
      </w:r>
      <w:r w:rsidRPr="000175EF">
        <w:rPr>
          <w:rFonts w:ascii="Arial" w:hAnsi="Arial" w:cs="Arial"/>
          <w:color w:val="0000FF"/>
          <w:sz w:val="18"/>
          <w:szCs w:val="18"/>
          <w:highlight w:val="white"/>
        </w:rPr>
        <w:t>"&gt;</w:t>
      </w:r>
    </w:p>
    <w:p w14:paraId="004D0528"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Hdr</w:t>
      </w:r>
      <w:r w:rsidRPr="000175EF">
        <w:rPr>
          <w:rFonts w:ascii="Arial" w:hAnsi="Arial" w:cs="Arial"/>
          <w:color w:val="FF0000"/>
          <w:sz w:val="18"/>
          <w:szCs w:val="20"/>
          <w:highlight w:val="white"/>
        </w:rPr>
        <w:t xml:space="preserve"> Snt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2001-12-17T09:30:47-05:00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Firm</w:t>
      </w:r>
      <w:r w:rsidRPr="000175EF">
        <w:rPr>
          <w:rFonts w:ascii="Arial" w:hAnsi="Arial" w:cs="Arial"/>
          <w:color w:val="0000FF"/>
          <w:sz w:val="18"/>
          <w:szCs w:val="20"/>
          <w:highlight w:val="white"/>
        </w:rPr>
        <w:t>"/&gt;</w:t>
      </w:r>
    </w:p>
    <w:p w14:paraId="25CB90F2"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FF0000"/>
          <w:sz w:val="18"/>
          <w:szCs w:val="20"/>
          <w:highlight w:val="white"/>
        </w:rPr>
        <w:t xml:space="preserve"> RptID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541386431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Rslt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BizDt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2003-09-10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PriSetPx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ReqTyp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"&gt;</w:t>
      </w:r>
    </w:p>
    <w:p w14:paraId="0D845D59"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21</w:t>
      </w:r>
      <w:r w:rsidRPr="000175EF">
        <w:rPr>
          <w:rFonts w:ascii="Arial" w:hAnsi="Arial" w:cs="Arial"/>
          <w:color w:val="0000FF"/>
          <w:sz w:val="18"/>
          <w:szCs w:val="20"/>
          <w:highlight w:val="white"/>
        </w:rPr>
        <w:t>"/&gt;</w:t>
      </w:r>
    </w:p>
    <w:p w14:paraId="29FDE17F"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99999</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w:t>
      </w:r>
      <w:r w:rsidRPr="000175EF">
        <w:rPr>
          <w:rFonts w:ascii="Arial" w:hAnsi="Arial" w:cs="Arial"/>
          <w:color w:val="0000FF"/>
          <w:sz w:val="18"/>
          <w:szCs w:val="20"/>
          <w:highlight w:val="white"/>
        </w:rPr>
        <w:t>"/&gt;</w:t>
      </w:r>
    </w:p>
    <w:p w14:paraId="0BC08787"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38</w:t>
      </w:r>
      <w:r w:rsidRPr="000175EF">
        <w:rPr>
          <w:rFonts w:ascii="Arial" w:hAnsi="Arial" w:cs="Arial"/>
          <w:color w:val="0000FF"/>
          <w:sz w:val="18"/>
          <w:szCs w:val="20"/>
          <w:highlight w:val="white"/>
        </w:rPr>
        <w:t>"&gt;</w:t>
      </w:r>
    </w:p>
    <w:p w14:paraId="741BF6F8"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Sub</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ZZZ</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w:t>
      </w:r>
      <w:r w:rsidRPr="000175EF">
        <w:rPr>
          <w:rFonts w:ascii="Arial" w:hAnsi="Arial" w:cs="Arial"/>
          <w:color w:val="0000FF"/>
          <w:sz w:val="18"/>
          <w:szCs w:val="20"/>
          <w:highlight w:val="white"/>
        </w:rPr>
        <w:t>"/&gt;</w:t>
      </w:r>
    </w:p>
    <w:p w14:paraId="6FDE7962"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0000FF"/>
          <w:sz w:val="18"/>
          <w:szCs w:val="20"/>
          <w:highlight w:val="white"/>
        </w:rPr>
        <w:t>&gt;</w:t>
      </w:r>
    </w:p>
    <w:p w14:paraId="44E39704"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Instrmt</w:t>
      </w:r>
      <w:r w:rsidRPr="000175EF">
        <w:rPr>
          <w:rFonts w:ascii="Arial" w:hAnsi="Arial" w:cs="Arial"/>
          <w:color w:val="FF0000"/>
          <w:sz w:val="18"/>
          <w:szCs w:val="20"/>
          <w:highlight w:val="white"/>
        </w:rPr>
        <w:t xml:space="preserve"> Sym</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AOL</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KW</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Src</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J</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CFI</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OCASPS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MMY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MatDt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47.50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Mult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100</w:t>
      </w:r>
      <w:r w:rsidRPr="000175EF">
        <w:rPr>
          <w:rFonts w:ascii="Arial" w:hAnsi="Arial" w:cs="Arial"/>
          <w:color w:val="0000FF"/>
          <w:sz w:val="18"/>
          <w:szCs w:val="20"/>
          <w:highlight w:val="white"/>
        </w:rPr>
        <w:t>"/&gt;</w:t>
      </w:r>
    </w:p>
    <w:p w14:paraId="6A255C60"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SOD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35</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"/&gt;</w:t>
      </w:r>
    </w:p>
    <w:p w14:paraId="3655CC9B"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FIN</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14972835"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IAS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05EE4130"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Amt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FMTM</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Amt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"/&gt;</w:t>
      </w:r>
    </w:p>
    <w:p w14:paraId="2047904D"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0000FF"/>
          <w:sz w:val="18"/>
          <w:szCs w:val="20"/>
          <w:highlight w:val="white"/>
        </w:rPr>
        <w:t>&gt;</w:t>
      </w:r>
    </w:p>
    <w:p w14:paraId="7477A6D9"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FF0000"/>
          <w:sz w:val="18"/>
          <w:szCs w:val="20"/>
          <w:highlight w:val="white"/>
        </w:rPr>
        <w:t xml:space="preserve"> RptID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541386536</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Rslt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BizDt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2003-09-10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PriSetPx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ReqTyp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"&gt;</w:t>
      </w:r>
    </w:p>
    <w:p w14:paraId="2D48BA9C"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21</w:t>
      </w:r>
      <w:r w:rsidRPr="000175EF">
        <w:rPr>
          <w:rFonts w:ascii="Arial" w:hAnsi="Arial" w:cs="Arial"/>
          <w:color w:val="0000FF"/>
          <w:sz w:val="18"/>
          <w:szCs w:val="20"/>
          <w:highlight w:val="white"/>
        </w:rPr>
        <w:t>"/&gt;</w:t>
      </w:r>
    </w:p>
    <w:p w14:paraId="5A2BBC2D"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99999</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w:t>
      </w:r>
      <w:r w:rsidRPr="000175EF">
        <w:rPr>
          <w:rFonts w:ascii="Arial" w:hAnsi="Arial" w:cs="Arial"/>
          <w:color w:val="0000FF"/>
          <w:sz w:val="18"/>
          <w:szCs w:val="20"/>
          <w:highlight w:val="white"/>
        </w:rPr>
        <w:t>"/&gt;</w:t>
      </w:r>
    </w:p>
    <w:p w14:paraId="5ADEEB74"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38</w:t>
      </w:r>
      <w:r w:rsidRPr="000175EF">
        <w:rPr>
          <w:rFonts w:ascii="Arial" w:hAnsi="Arial" w:cs="Arial"/>
          <w:color w:val="0000FF"/>
          <w:sz w:val="18"/>
          <w:szCs w:val="20"/>
          <w:highlight w:val="white"/>
        </w:rPr>
        <w:t>"&gt;</w:t>
      </w:r>
    </w:p>
    <w:p w14:paraId="34FBAA91"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Sub</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ZZZ</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w:t>
      </w:r>
      <w:r w:rsidRPr="000175EF">
        <w:rPr>
          <w:rFonts w:ascii="Arial" w:hAnsi="Arial" w:cs="Arial"/>
          <w:color w:val="0000FF"/>
          <w:sz w:val="18"/>
          <w:szCs w:val="20"/>
          <w:highlight w:val="white"/>
        </w:rPr>
        <w:t>"/&gt;</w:t>
      </w:r>
    </w:p>
    <w:p w14:paraId="35CB45F5"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0000FF"/>
          <w:sz w:val="18"/>
          <w:szCs w:val="20"/>
          <w:highlight w:val="white"/>
        </w:rPr>
        <w:t>&gt;</w:t>
      </w:r>
    </w:p>
    <w:p w14:paraId="52479435"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Instrmt</w:t>
      </w:r>
      <w:r w:rsidRPr="000175EF">
        <w:rPr>
          <w:rFonts w:ascii="Arial" w:hAnsi="Arial" w:cs="Arial"/>
          <w:color w:val="FF0000"/>
          <w:sz w:val="18"/>
          <w:szCs w:val="20"/>
          <w:highlight w:val="white"/>
        </w:rPr>
        <w:t xml:space="preserve"> Sym</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AOL</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KW</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Src</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J</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CFI</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OCASPS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MMY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MatDt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47.50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Mult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100</w:t>
      </w:r>
      <w:r w:rsidRPr="000175EF">
        <w:rPr>
          <w:rFonts w:ascii="Arial" w:hAnsi="Arial" w:cs="Arial"/>
          <w:color w:val="0000FF"/>
          <w:sz w:val="18"/>
          <w:szCs w:val="20"/>
          <w:highlight w:val="white"/>
        </w:rPr>
        <w:t>"/&gt;</w:t>
      </w:r>
    </w:p>
    <w:p w14:paraId="1F0D84AE"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SOD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35</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"/&gt;</w:t>
      </w:r>
    </w:p>
    <w:p w14:paraId="64A7CF5D"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FIN</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14CB1FEB"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IAS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4F943AE2"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Amt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FMTM</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Amt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"/&gt;</w:t>
      </w:r>
    </w:p>
    <w:p w14:paraId="04A3D901"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lastRenderedPageBreak/>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0000FF"/>
          <w:sz w:val="18"/>
          <w:szCs w:val="20"/>
          <w:highlight w:val="white"/>
        </w:rPr>
        <w:t>&gt;</w:t>
      </w:r>
    </w:p>
    <w:p w14:paraId="1CC8BA3B"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FF0000"/>
          <w:sz w:val="18"/>
          <w:szCs w:val="20"/>
          <w:highlight w:val="white"/>
        </w:rPr>
        <w:t xml:space="preserve"> RptID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541386678</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Rslt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BizDt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2003-09-10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AcctTyp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SetPxTyp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PriSetPx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ReqTyp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"&gt;</w:t>
      </w:r>
    </w:p>
    <w:p w14:paraId="5B9D2C1E"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21</w:t>
      </w:r>
      <w:r w:rsidRPr="000175EF">
        <w:rPr>
          <w:rFonts w:ascii="Arial" w:hAnsi="Arial" w:cs="Arial"/>
          <w:color w:val="0000FF"/>
          <w:sz w:val="18"/>
          <w:szCs w:val="20"/>
          <w:highlight w:val="white"/>
        </w:rPr>
        <w:t>"/&gt;</w:t>
      </w:r>
    </w:p>
    <w:p w14:paraId="37B26E10"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99999</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w:t>
      </w:r>
      <w:r w:rsidRPr="000175EF">
        <w:rPr>
          <w:rFonts w:ascii="Arial" w:hAnsi="Arial" w:cs="Arial"/>
          <w:color w:val="0000FF"/>
          <w:sz w:val="18"/>
          <w:szCs w:val="20"/>
          <w:highlight w:val="white"/>
        </w:rPr>
        <w:t>"/&gt;</w:t>
      </w:r>
    </w:p>
    <w:p w14:paraId="53353C9E"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C</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R</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38</w:t>
      </w:r>
      <w:r w:rsidRPr="000175EF">
        <w:rPr>
          <w:rFonts w:ascii="Arial" w:hAnsi="Arial" w:cs="Arial"/>
          <w:color w:val="0000FF"/>
          <w:sz w:val="18"/>
          <w:szCs w:val="20"/>
          <w:highlight w:val="white"/>
        </w:rPr>
        <w:t>"&gt;</w:t>
      </w:r>
    </w:p>
    <w:p w14:paraId="3C636D50"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Sub</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ZZZ</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w:t>
      </w:r>
      <w:r w:rsidRPr="000175EF">
        <w:rPr>
          <w:rFonts w:ascii="Arial" w:hAnsi="Arial" w:cs="Arial"/>
          <w:color w:val="0000FF"/>
          <w:sz w:val="18"/>
          <w:szCs w:val="20"/>
          <w:highlight w:val="white"/>
        </w:rPr>
        <w:t>"/&gt;</w:t>
      </w:r>
    </w:p>
    <w:p w14:paraId="4D656FD3"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Pty</w:t>
      </w:r>
      <w:r w:rsidRPr="000175EF">
        <w:rPr>
          <w:rFonts w:ascii="Arial" w:hAnsi="Arial" w:cs="Arial"/>
          <w:color w:val="0000FF"/>
          <w:sz w:val="18"/>
          <w:szCs w:val="20"/>
          <w:highlight w:val="white"/>
        </w:rPr>
        <w:t>&gt;</w:t>
      </w:r>
    </w:p>
    <w:p w14:paraId="477FE2B8"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Instrmt</w:t>
      </w:r>
      <w:r w:rsidRPr="000175EF">
        <w:rPr>
          <w:rFonts w:ascii="Arial" w:hAnsi="Arial" w:cs="Arial"/>
          <w:color w:val="FF0000"/>
          <w:sz w:val="18"/>
          <w:szCs w:val="20"/>
          <w:highlight w:val="white"/>
        </w:rPr>
        <w:t xml:space="preserve"> Sym</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AOL</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ID</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KW</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Src</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J</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CFI</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OCASPS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MMY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MatDt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2003-11-22</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StrkPx</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47.50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StrkCcy</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USD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Mult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100</w:t>
      </w:r>
      <w:r w:rsidRPr="000175EF">
        <w:rPr>
          <w:rFonts w:ascii="Arial" w:hAnsi="Arial" w:cs="Arial"/>
          <w:color w:val="0000FF"/>
          <w:sz w:val="18"/>
          <w:szCs w:val="20"/>
          <w:highlight w:val="white"/>
        </w:rPr>
        <w:t>"/&gt;</w:t>
      </w:r>
    </w:p>
    <w:p w14:paraId="10298A5C"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SOD</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35</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w:t>
      </w:r>
      <w:r w:rsidRPr="000175EF">
        <w:rPr>
          <w:rFonts w:ascii="Arial" w:hAnsi="Arial" w:cs="Arial"/>
          <w:color w:val="0000FF"/>
          <w:sz w:val="18"/>
          <w:szCs w:val="20"/>
          <w:highlight w:val="white"/>
        </w:rPr>
        <w:t>"/&gt;</w:t>
      </w:r>
    </w:p>
    <w:p w14:paraId="24AD92E9"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FIN</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20</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Short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31E9C3EB"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Qty</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IAS</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Long</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10</w:t>
      </w:r>
      <w:r w:rsidRPr="000175EF">
        <w:rPr>
          <w:rFonts w:ascii="Arial" w:hAnsi="Arial" w:cs="Arial"/>
          <w:color w:val="0000FF"/>
          <w:sz w:val="18"/>
          <w:szCs w:val="20"/>
          <w:highlight w:val="white"/>
        </w:rPr>
        <w:t>"/&gt;</w:t>
      </w:r>
    </w:p>
    <w:p w14:paraId="700DEEF3"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Amt</w:t>
      </w:r>
      <w:r w:rsidRPr="000175EF">
        <w:rPr>
          <w:rFonts w:ascii="Arial" w:hAnsi="Arial" w:cs="Arial"/>
          <w:color w:val="FF0000"/>
          <w:sz w:val="18"/>
          <w:szCs w:val="20"/>
          <w:highlight w:val="white"/>
        </w:rPr>
        <w:t xml:space="preserve"> Typ</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FMTM</w:t>
      </w:r>
      <w:r w:rsidRPr="000175EF">
        <w:rPr>
          <w:rFonts w:ascii="Arial" w:hAnsi="Arial" w:cs="Arial"/>
          <w:color w:val="0000FF"/>
          <w:sz w:val="18"/>
          <w:szCs w:val="20"/>
          <w:highlight w:val="white"/>
        </w:rPr>
        <w:t>"</w:t>
      </w:r>
      <w:r w:rsidRPr="000175EF">
        <w:rPr>
          <w:rFonts w:ascii="Arial" w:hAnsi="Arial" w:cs="Arial"/>
          <w:color w:val="FF0000"/>
          <w:sz w:val="18"/>
          <w:szCs w:val="20"/>
          <w:highlight w:val="white"/>
        </w:rPr>
        <w:t xml:space="preserve"> Amt</w:t>
      </w:r>
      <w:r w:rsidRPr="000175EF">
        <w:rPr>
          <w:rFonts w:ascii="Arial" w:hAnsi="Arial" w:cs="Arial"/>
          <w:color w:val="0000FF"/>
          <w:sz w:val="18"/>
          <w:szCs w:val="20"/>
          <w:highlight w:val="white"/>
        </w:rPr>
        <w:t>="</w:t>
      </w:r>
      <w:r w:rsidRPr="000175EF">
        <w:rPr>
          <w:rFonts w:ascii="Arial" w:hAnsi="Arial" w:cs="Arial"/>
          <w:color w:val="000000"/>
          <w:sz w:val="18"/>
          <w:szCs w:val="20"/>
          <w:highlight w:val="white"/>
        </w:rPr>
        <w:t>0.00</w:t>
      </w:r>
      <w:r w:rsidRPr="000175EF">
        <w:rPr>
          <w:rFonts w:ascii="Arial" w:hAnsi="Arial" w:cs="Arial"/>
          <w:color w:val="0000FF"/>
          <w:sz w:val="18"/>
          <w:szCs w:val="20"/>
          <w:highlight w:val="white"/>
        </w:rPr>
        <w:t>"/&gt;</w:t>
      </w:r>
    </w:p>
    <w:p w14:paraId="6194E5A6"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PosRpt</w:t>
      </w:r>
      <w:r w:rsidRPr="000175EF">
        <w:rPr>
          <w:rFonts w:ascii="Arial" w:hAnsi="Arial" w:cs="Arial"/>
          <w:color w:val="0000FF"/>
          <w:sz w:val="18"/>
          <w:szCs w:val="20"/>
          <w:highlight w:val="white"/>
        </w:rPr>
        <w:t>&gt;</w:t>
      </w:r>
    </w:p>
    <w:p w14:paraId="283AF76F" w14:textId="77777777" w:rsidR="008C20BC" w:rsidRPr="000175EF" w:rsidRDefault="008C20BC" w:rsidP="008C20BC">
      <w:pPr>
        <w:autoSpaceDE w:val="0"/>
        <w:autoSpaceDN w:val="0"/>
        <w:adjustRightInd w:val="0"/>
        <w:spacing w:before="0" w:after="0"/>
        <w:rPr>
          <w:rFonts w:ascii="Arial" w:hAnsi="Arial" w:cs="Arial"/>
          <w:color w:val="000000"/>
          <w:sz w:val="18"/>
          <w:szCs w:val="20"/>
          <w:highlight w:val="white"/>
        </w:rPr>
      </w:pPr>
      <w:r w:rsidRPr="000175EF">
        <w:rPr>
          <w:rFonts w:ascii="Arial" w:hAnsi="Arial" w:cs="Arial"/>
          <w:color w:val="000000"/>
          <w:sz w:val="18"/>
          <w:szCs w:val="20"/>
          <w:highlight w:val="white"/>
        </w:rPr>
        <w:tab/>
      </w: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Batch</w:t>
      </w:r>
      <w:r w:rsidRPr="000175EF">
        <w:rPr>
          <w:rFonts w:ascii="Arial" w:hAnsi="Arial" w:cs="Arial"/>
          <w:color w:val="0000FF"/>
          <w:sz w:val="18"/>
          <w:szCs w:val="20"/>
          <w:highlight w:val="white"/>
        </w:rPr>
        <w:t>&gt;</w:t>
      </w:r>
    </w:p>
    <w:p w14:paraId="793326E7" w14:textId="77777777" w:rsidR="008C20BC" w:rsidRPr="000175EF" w:rsidRDefault="008C20BC" w:rsidP="008C20BC">
      <w:pPr>
        <w:rPr>
          <w:rFonts w:ascii="Arial" w:hAnsi="Arial" w:cs="Arial"/>
          <w:color w:val="0000FF"/>
          <w:sz w:val="18"/>
          <w:szCs w:val="20"/>
        </w:rPr>
      </w:pPr>
      <w:r w:rsidRPr="000175EF">
        <w:rPr>
          <w:rFonts w:ascii="Arial" w:hAnsi="Arial" w:cs="Arial"/>
          <w:color w:val="0000FF"/>
          <w:sz w:val="18"/>
          <w:szCs w:val="20"/>
          <w:highlight w:val="white"/>
        </w:rPr>
        <w:t>&lt;/</w:t>
      </w:r>
      <w:r w:rsidRPr="000175EF">
        <w:rPr>
          <w:rFonts w:ascii="Arial" w:hAnsi="Arial" w:cs="Arial"/>
          <w:color w:val="800000"/>
          <w:sz w:val="18"/>
          <w:szCs w:val="20"/>
          <w:highlight w:val="white"/>
        </w:rPr>
        <w:t>FIXML</w:t>
      </w:r>
      <w:r w:rsidRPr="000175EF">
        <w:rPr>
          <w:rFonts w:ascii="Arial" w:hAnsi="Arial" w:cs="Arial"/>
          <w:color w:val="0000FF"/>
          <w:sz w:val="18"/>
          <w:szCs w:val="20"/>
          <w:highlight w:val="white"/>
        </w:rPr>
        <w:t>&gt;</w:t>
      </w:r>
    </w:p>
    <w:p w14:paraId="174AE9D5" w14:textId="77777777" w:rsidR="008C20BC" w:rsidRDefault="008C20BC" w:rsidP="00895297"/>
    <w:p w14:paraId="3E9E4920" w14:textId="5E92DDAA" w:rsidR="00C51FC0" w:rsidRDefault="008C20BC" w:rsidP="00531CE8">
      <w:pPr>
        <w:pStyle w:val="Heading1"/>
      </w:pPr>
      <w:bookmarkStart w:id="27" w:name="_Toc410382682"/>
      <w:r>
        <w:t xml:space="preserve">FIXML </w:t>
      </w:r>
      <w:r w:rsidR="00C51FC0" w:rsidRPr="00C51FC0">
        <w:t>Datatypes</w:t>
      </w:r>
      <w:bookmarkEnd w:id="27"/>
    </w:p>
    <w:p w14:paraId="44770129" w14:textId="29342EDE" w:rsidR="00531CE8" w:rsidRPr="00531CE8" w:rsidRDefault="00531CE8" w:rsidP="00531CE8">
      <w:pPr>
        <w:rPr>
          <w:highlight w:val="yellow"/>
        </w:rPr>
      </w:pPr>
      <w:r w:rsidRPr="00531CE8">
        <w:rPr>
          <w:highlight w:val="yellow"/>
        </w:rPr>
        <w:t>The fixml-datatypes</w:t>
      </w:r>
      <w:r w:rsidR="004E0130">
        <w:rPr>
          <w:highlight w:val="yellow"/>
        </w:rPr>
        <w:t>-5-0-SP2.xsd</w:t>
      </w:r>
      <w:r w:rsidRPr="00531CE8">
        <w:rPr>
          <w:highlight w:val="yellow"/>
        </w:rPr>
        <w:t xml:space="preserve"> schema file contains definitions for the FIXML datatypes.</w:t>
      </w:r>
      <w:r w:rsidR="004E0130">
        <w:rPr>
          <w:highlight w:val="yellow"/>
        </w:rPr>
        <w:t xml:space="preserve"> </w:t>
      </w:r>
      <w:r w:rsidR="004E0130" w:rsidRPr="00531CE8">
        <w:rPr>
          <w:highlight w:val="yellow"/>
        </w:rPr>
        <w:t>Many of the XML Schema standards are based upon ISO standard datatypes. This means that the FIX representation of UTCTimestamp is different from the FIXML representation.</w:t>
      </w:r>
      <w:r w:rsidR="004E0130">
        <w:rPr>
          <w:highlight w:val="yellow"/>
        </w:rPr>
        <w:t xml:space="preserve">  </w:t>
      </w:r>
      <w:r w:rsidR="004E0130" w:rsidRPr="00531CE8">
        <w:rPr>
          <w:highlight w:val="yellow"/>
        </w:rPr>
        <w:t>The requirement for conversion between FIX tag=value datatypes and XML is left to implementers.</w:t>
      </w:r>
    </w:p>
    <w:p w14:paraId="4D6A1FAC" w14:textId="77777777" w:rsidR="00531CE8" w:rsidRDefault="00531CE8" w:rsidP="00531CE8">
      <w:r>
        <w:t xml:space="preserve">FIX data types are mapped to the closest XML schema data type whenever possible.  The table below lists the FIX data types, the base data type and the FIXML implementation.  </w:t>
      </w:r>
    </w:p>
    <w:p w14:paraId="6BF83EF3" w14:textId="77777777" w:rsidR="004E0130" w:rsidRPr="004618E6" w:rsidRDefault="004E0130" w:rsidP="00531CE8"/>
    <w:p w14:paraId="766CF4F1" w14:textId="77777777" w:rsidR="00531CE8" w:rsidRDefault="00531CE8" w:rsidP="00531CE8">
      <w:pPr>
        <w:pStyle w:val="Caption"/>
      </w:pPr>
      <w:r>
        <w:t xml:space="preserve">Table </w:t>
      </w:r>
      <w:r w:rsidR="00F21850">
        <w:fldChar w:fldCharType="begin"/>
      </w:r>
      <w:r w:rsidR="00F21850">
        <w:instrText xml:space="preserve"> SEQ Table \* ARABIC </w:instrText>
      </w:r>
      <w:r w:rsidR="00F21850">
        <w:fldChar w:fldCharType="separate"/>
      </w:r>
      <w:r w:rsidR="00EB1C3E">
        <w:rPr>
          <w:noProof/>
        </w:rPr>
        <w:t>2</w:t>
      </w:r>
      <w:r w:rsidR="00F21850">
        <w:rPr>
          <w:noProof/>
        </w:rPr>
        <w:fldChar w:fldCharType="end"/>
      </w:r>
      <w:r>
        <w:t xml:space="preserve"> - FIXML Datatypes</w:t>
      </w:r>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219"/>
        <w:gridCol w:w="4181"/>
        <w:gridCol w:w="2282"/>
      </w:tblGrid>
      <w:tr w:rsidR="00531CE8" w:rsidRPr="00CD14D6" w14:paraId="2CFB8030" w14:textId="77777777" w:rsidTr="00733E4F">
        <w:trPr>
          <w:tblHeader/>
        </w:trPr>
        <w:tc>
          <w:tcPr>
            <w:tcW w:w="1615" w:type="dxa"/>
            <w:shd w:val="clear" w:color="auto" w:fill="8DB3E2" w:themeFill="text2" w:themeFillTint="66"/>
          </w:tcPr>
          <w:p w14:paraId="4CFDB8C3" w14:textId="77777777" w:rsidR="00531CE8" w:rsidRPr="00CD14D6" w:rsidRDefault="00531CE8" w:rsidP="00733E4F">
            <w:bookmarkStart w:id="28" w:name="InsertFIXMLDataTypes"/>
            <w:r w:rsidRPr="00CD14D6">
              <w:t>Type</w:t>
            </w:r>
          </w:p>
        </w:tc>
        <w:tc>
          <w:tcPr>
            <w:tcW w:w="1219" w:type="dxa"/>
            <w:shd w:val="clear" w:color="auto" w:fill="8DB3E2" w:themeFill="text2" w:themeFillTint="66"/>
          </w:tcPr>
          <w:p w14:paraId="3CA5EA61" w14:textId="77777777" w:rsidR="00531CE8" w:rsidRPr="00CD14D6" w:rsidRDefault="00531CE8" w:rsidP="00733E4F">
            <w:r w:rsidRPr="00CD14D6">
              <w:t>BaseType</w:t>
            </w:r>
          </w:p>
        </w:tc>
        <w:tc>
          <w:tcPr>
            <w:tcW w:w="4181" w:type="dxa"/>
            <w:shd w:val="clear" w:color="auto" w:fill="8DB3E2" w:themeFill="text2" w:themeFillTint="66"/>
          </w:tcPr>
          <w:p w14:paraId="441D6766" w14:textId="77777777" w:rsidR="00531CE8" w:rsidRPr="00DD4A1B" w:rsidRDefault="00531CE8" w:rsidP="00733E4F">
            <w:pPr>
              <w:rPr>
                <w:rStyle w:val="Code"/>
              </w:rPr>
            </w:pPr>
            <w:r w:rsidRPr="00DD4A1B">
              <w:rPr>
                <w:rStyle w:val="Code"/>
              </w:rPr>
              <w:t>FIXML Implementation</w:t>
            </w:r>
          </w:p>
        </w:tc>
        <w:tc>
          <w:tcPr>
            <w:tcW w:w="2282" w:type="dxa"/>
            <w:shd w:val="clear" w:color="auto" w:fill="8DB3E2" w:themeFill="text2" w:themeFillTint="66"/>
          </w:tcPr>
          <w:p w14:paraId="37149DEE" w14:textId="77777777" w:rsidR="00531CE8" w:rsidRPr="00CD14D6" w:rsidRDefault="00531CE8" w:rsidP="00733E4F">
            <w:r w:rsidRPr="00CD14D6">
              <w:t>Example</w:t>
            </w:r>
          </w:p>
        </w:tc>
      </w:tr>
      <w:tr w:rsidR="00531CE8" w14:paraId="577094A9" w14:textId="77777777" w:rsidTr="00733E4F">
        <w:tc>
          <w:tcPr>
            <w:tcW w:w="1615" w:type="dxa"/>
            <w:shd w:val="clear" w:color="auto" w:fill="auto"/>
          </w:tcPr>
          <w:p w14:paraId="47718B47" w14:textId="77777777" w:rsidR="00531CE8" w:rsidRDefault="00531CE8" w:rsidP="00733E4F">
            <w:r>
              <w:t>int</w:t>
            </w:r>
          </w:p>
        </w:tc>
        <w:tc>
          <w:tcPr>
            <w:tcW w:w="1219" w:type="dxa"/>
            <w:shd w:val="clear" w:color="auto" w:fill="auto"/>
          </w:tcPr>
          <w:p w14:paraId="69F8F476" w14:textId="77777777" w:rsidR="00531CE8" w:rsidRDefault="00531CE8" w:rsidP="00733E4F"/>
        </w:tc>
        <w:tc>
          <w:tcPr>
            <w:tcW w:w="4181" w:type="dxa"/>
            <w:shd w:val="clear" w:color="auto" w:fill="auto"/>
          </w:tcPr>
          <w:p w14:paraId="0EC752A0" w14:textId="77777777" w:rsidR="00531CE8" w:rsidRPr="00DD4A1B" w:rsidRDefault="00531CE8" w:rsidP="00733E4F">
            <w:pPr>
              <w:pStyle w:val="NormalIndent"/>
              <w:ind w:left="0"/>
              <w:jc w:val="left"/>
              <w:rPr>
                <w:rStyle w:val="Code"/>
              </w:rPr>
            </w:pPr>
            <w:r w:rsidRPr="00DD4A1B">
              <w:rPr>
                <w:rStyle w:val="Code"/>
              </w:rPr>
              <w:t>Use builtin type: xs:integer</w:t>
            </w:r>
          </w:p>
        </w:tc>
        <w:tc>
          <w:tcPr>
            <w:tcW w:w="2282" w:type="dxa"/>
            <w:shd w:val="clear" w:color="auto" w:fill="auto"/>
          </w:tcPr>
          <w:p w14:paraId="0FB96BFD" w14:textId="77777777" w:rsidR="00531CE8" w:rsidRDefault="00531CE8" w:rsidP="00733E4F"/>
        </w:tc>
      </w:tr>
      <w:tr w:rsidR="00531CE8" w14:paraId="3B8E7E58" w14:textId="77777777" w:rsidTr="00733E4F">
        <w:tc>
          <w:tcPr>
            <w:tcW w:w="1615" w:type="dxa"/>
            <w:shd w:val="clear" w:color="auto" w:fill="auto"/>
          </w:tcPr>
          <w:p w14:paraId="150409BD" w14:textId="77777777" w:rsidR="00531CE8" w:rsidRDefault="00531CE8" w:rsidP="00733E4F">
            <w:r>
              <w:t>Length</w:t>
            </w:r>
          </w:p>
        </w:tc>
        <w:tc>
          <w:tcPr>
            <w:tcW w:w="1219" w:type="dxa"/>
            <w:shd w:val="clear" w:color="auto" w:fill="auto"/>
          </w:tcPr>
          <w:p w14:paraId="56F6522E" w14:textId="77777777" w:rsidR="00531CE8" w:rsidRDefault="00531CE8" w:rsidP="00733E4F">
            <w:r>
              <w:t>int</w:t>
            </w:r>
          </w:p>
        </w:tc>
        <w:tc>
          <w:tcPr>
            <w:tcW w:w="4181" w:type="dxa"/>
            <w:shd w:val="clear" w:color="auto" w:fill="auto"/>
          </w:tcPr>
          <w:p w14:paraId="42BB833B" w14:textId="77777777" w:rsidR="00531CE8" w:rsidRPr="00DD4A1B" w:rsidRDefault="00531CE8" w:rsidP="00733E4F">
            <w:pPr>
              <w:pStyle w:val="NormalIndent"/>
              <w:ind w:left="0"/>
              <w:jc w:val="left"/>
              <w:rPr>
                <w:rStyle w:val="Code"/>
              </w:rPr>
            </w:pPr>
            <w:r w:rsidRPr="00DD4A1B">
              <w:rPr>
                <w:rStyle w:val="Code"/>
              </w:rPr>
              <w:t>&lt;xs:simpleType name="Length"&gt; &lt;xs:restriction base="xs:nonNegativeInteger"&gt; &lt;/xs:restriction&gt; &lt;/xs:simpleType&gt;</w:t>
            </w:r>
          </w:p>
        </w:tc>
        <w:tc>
          <w:tcPr>
            <w:tcW w:w="2282" w:type="dxa"/>
            <w:shd w:val="clear" w:color="auto" w:fill="auto"/>
          </w:tcPr>
          <w:p w14:paraId="2EA64414" w14:textId="77777777" w:rsidR="00531CE8" w:rsidRDefault="00531CE8" w:rsidP="00733E4F"/>
        </w:tc>
      </w:tr>
      <w:tr w:rsidR="00531CE8" w14:paraId="3C9CEE6F" w14:textId="77777777" w:rsidTr="00733E4F">
        <w:tc>
          <w:tcPr>
            <w:tcW w:w="1615" w:type="dxa"/>
            <w:shd w:val="clear" w:color="auto" w:fill="auto"/>
          </w:tcPr>
          <w:p w14:paraId="6491CFF5" w14:textId="77777777" w:rsidR="00531CE8" w:rsidRDefault="00531CE8" w:rsidP="00733E4F">
            <w:r>
              <w:t>TagNum</w:t>
            </w:r>
          </w:p>
        </w:tc>
        <w:tc>
          <w:tcPr>
            <w:tcW w:w="1219" w:type="dxa"/>
            <w:shd w:val="clear" w:color="auto" w:fill="auto"/>
          </w:tcPr>
          <w:p w14:paraId="48E3C99D" w14:textId="77777777" w:rsidR="00531CE8" w:rsidRDefault="00531CE8" w:rsidP="00733E4F">
            <w:r>
              <w:t>int</w:t>
            </w:r>
          </w:p>
        </w:tc>
        <w:tc>
          <w:tcPr>
            <w:tcW w:w="4181" w:type="dxa"/>
            <w:shd w:val="clear" w:color="auto" w:fill="auto"/>
          </w:tcPr>
          <w:p w14:paraId="65BA5D2E" w14:textId="77777777" w:rsidR="00531CE8" w:rsidRPr="00DD4A1B" w:rsidRDefault="00531CE8" w:rsidP="00733E4F">
            <w:pPr>
              <w:pStyle w:val="NormalIndent"/>
              <w:ind w:left="0"/>
              <w:jc w:val="left"/>
              <w:rPr>
                <w:rStyle w:val="Code"/>
              </w:rPr>
            </w:pPr>
            <w:r w:rsidRPr="00DD4A1B">
              <w:rPr>
                <w:rStyle w:val="Code"/>
              </w:rPr>
              <w:t>&lt;xs:simpleType name="</w:t>
            </w:r>
            <w:r>
              <w:rPr>
                <w:rStyle w:val="Code"/>
              </w:rPr>
              <w:t>TagNum</w:t>
            </w:r>
            <w:r w:rsidRPr="00DD4A1B">
              <w:rPr>
                <w:rStyle w:val="Code"/>
              </w:rPr>
              <w:t>"&gt; &lt;xs:restriction base="xs:nonNegativeInteger"&gt; &lt;/xs:restriction&gt; &lt;/xs:simpleType&gt;</w:t>
            </w:r>
          </w:p>
        </w:tc>
        <w:tc>
          <w:tcPr>
            <w:tcW w:w="2282" w:type="dxa"/>
            <w:shd w:val="clear" w:color="auto" w:fill="auto"/>
          </w:tcPr>
          <w:p w14:paraId="3995A30D" w14:textId="77777777" w:rsidR="00531CE8" w:rsidRDefault="00531CE8" w:rsidP="00733E4F"/>
        </w:tc>
      </w:tr>
      <w:tr w:rsidR="00531CE8" w14:paraId="72D6B797" w14:textId="77777777" w:rsidTr="00733E4F">
        <w:tc>
          <w:tcPr>
            <w:tcW w:w="1615" w:type="dxa"/>
            <w:shd w:val="clear" w:color="auto" w:fill="auto"/>
          </w:tcPr>
          <w:p w14:paraId="6B73E174" w14:textId="77777777" w:rsidR="00531CE8" w:rsidRDefault="00531CE8" w:rsidP="00733E4F">
            <w:r>
              <w:t>SeqNum</w:t>
            </w:r>
          </w:p>
        </w:tc>
        <w:tc>
          <w:tcPr>
            <w:tcW w:w="1219" w:type="dxa"/>
            <w:shd w:val="clear" w:color="auto" w:fill="auto"/>
          </w:tcPr>
          <w:p w14:paraId="579D03C5" w14:textId="77777777" w:rsidR="00531CE8" w:rsidRDefault="00531CE8" w:rsidP="00733E4F">
            <w:r>
              <w:t>int</w:t>
            </w:r>
          </w:p>
        </w:tc>
        <w:tc>
          <w:tcPr>
            <w:tcW w:w="4181" w:type="dxa"/>
            <w:shd w:val="clear" w:color="auto" w:fill="auto"/>
          </w:tcPr>
          <w:p w14:paraId="3DA6744F" w14:textId="77777777" w:rsidR="00531CE8" w:rsidRPr="00DD4A1B" w:rsidRDefault="00531CE8" w:rsidP="00733E4F">
            <w:pPr>
              <w:pStyle w:val="NormalIndent"/>
              <w:ind w:left="0"/>
              <w:jc w:val="left"/>
              <w:rPr>
                <w:rStyle w:val="Code"/>
              </w:rPr>
            </w:pPr>
            <w:r w:rsidRPr="00DD4A1B">
              <w:rPr>
                <w:rStyle w:val="Code"/>
              </w:rPr>
              <w:t>&lt;xs:simpleType name="SeqNum"&gt; &lt;xs:restriction base="xs:positiveInteger"&gt; &lt;/xs:restriction&gt; &lt;/xs:simpleType&gt;</w:t>
            </w:r>
          </w:p>
        </w:tc>
        <w:tc>
          <w:tcPr>
            <w:tcW w:w="2282" w:type="dxa"/>
            <w:shd w:val="clear" w:color="auto" w:fill="auto"/>
          </w:tcPr>
          <w:p w14:paraId="35C8C913" w14:textId="77777777" w:rsidR="00531CE8" w:rsidRDefault="00531CE8" w:rsidP="00733E4F"/>
        </w:tc>
      </w:tr>
      <w:tr w:rsidR="00531CE8" w14:paraId="6D70D1D4" w14:textId="77777777" w:rsidTr="00733E4F">
        <w:tc>
          <w:tcPr>
            <w:tcW w:w="1615" w:type="dxa"/>
            <w:shd w:val="clear" w:color="auto" w:fill="auto"/>
          </w:tcPr>
          <w:p w14:paraId="324E05F5" w14:textId="77777777" w:rsidR="00531CE8" w:rsidRDefault="00531CE8" w:rsidP="00733E4F">
            <w:r>
              <w:t>NumInGroup</w:t>
            </w:r>
          </w:p>
        </w:tc>
        <w:tc>
          <w:tcPr>
            <w:tcW w:w="1219" w:type="dxa"/>
            <w:shd w:val="clear" w:color="auto" w:fill="auto"/>
          </w:tcPr>
          <w:p w14:paraId="76474345" w14:textId="77777777" w:rsidR="00531CE8" w:rsidRDefault="00531CE8" w:rsidP="00733E4F">
            <w:r>
              <w:t>int</w:t>
            </w:r>
          </w:p>
        </w:tc>
        <w:tc>
          <w:tcPr>
            <w:tcW w:w="4181" w:type="dxa"/>
            <w:shd w:val="clear" w:color="auto" w:fill="auto"/>
          </w:tcPr>
          <w:p w14:paraId="26ECA1E8" w14:textId="77777777" w:rsidR="00531CE8" w:rsidRPr="00DD4A1B" w:rsidRDefault="00531CE8" w:rsidP="00733E4F">
            <w:pPr>
              <w:pStyle w:val="NormalIndent"/>
              <w:ind w:left="0"/>
              <w:jc w:val="left"/>
              <w:rPr>
                <w:rStyle w:val="Code"/>
              </w:rPr>
            </w:pPr>
            <w:r w:rsidRPr="00DD4A1B">
              <w:rPr>
                <w:rStyle w:val="Code"/>
              </w:rPr>
              <w:t>NOT REQUIRED IN FIXML</w:t>
            </w:r>
          </w:p>
        </w:tc>
        <w:tc>
          <w:tcPr>
            <w:tcW w:w="2282" w:type="dxa"/>
            <w:shd w:val="clear" w:color="auto" w:fill="auto"/>
          </w:tcPr>
          <w:p w14:paraId="5F0C143A" w14:textId="77777777" w:rsidR="00531CE8" w:rsidRDefault="00531CE8" w:rsidP="00733E4F"/>
        </w:tc>
      </w:tr>
      <w:tr w:rsidR="00531CE8" w14:paraId="5CFD2044" w14:textId="77777777" w:rsidTr="00733E4F">
        <w:tc>
          <w:tcPr>
            <w:tcW w:w="1615" w:type="dxa"/>
            <w:shd w:val="clear" w:color="auto" w:fill="auto"/>
          </w:tcPr>
          <w:p w14:paraId="1C2EAD46" w14:textId="77777777" w:rsidR="00531CE8" w:rsidRDefault="00531CE8" w:rsidP="00733E4F">
            <w:r>
              <w:t>DayOfMonth</w:t>
            </w:r>
          </w:p>
        </w:tc>
        <w:tc>
          <w:tcPr>
            <w:tcW w:w="1219" w:type="dxa"/>
            <w:shd w:val="clear" w:color="auto" w:fill="auto"/>
          </w:tcPr>
          <w:p w14:paraId="45BA28A0" w14:textId="77777777" w:rsidR="00531CE8" w:rsidRDefault="00531CE8" w:rsidP="00733E4F">
            <w:r>
              <w:t>int</w:t>
            </w:r>
          </w:p>
        </w:tc>
        <w:tc>
          <w:tcPr>
            <w:tcW w:w="4181" w:type="dxa"/>
            <w:shd w:val="clear" w:color="auto" w:fill="auto"/>
          </w:tcPr>
          <w:p w14:paraId="11B565EF" w14:textId="77777777" w:rsidR="00531CE8" w:rsidRPr="00DD4A1B" w:rsidRDefault="00531CE8" w:rsidP="00733E4F">
            <w:pPr>
              <w:pStyle w:val="NormalIndent"/>
              <w:ind w:left="0"/>
              <w:jc w:val="left"/>
              <w:rPr>
                <w:rStyle w:val="Code"/>
              </w:rPr>
            </w:pPr>
            <w:r w:rsidRPr="00DD4A1B">
              <w:rPr>
                <w:rStyle w:val="Code"/>
              </w:rPr>
              <w:t>NOT REQUIRED IN FIXML</w:t>
            </w:r>
          </w:p>
        </w:tc>
        <w:tc>
          <w:tcPr>
            <w:tcW w:w="2282" w:type="dxa"/>
            <w:shd w:val="clear" w:color="auto" w:fill="auto"/>
          </w:tcPr>
          <w:p w14:paraId="77143333" w14:textId="77777777" w:rsidR="00531CE8" w:rsidRDefault="00531CE8" w:rsidP="00733E4F"/>
        </w:tc>
      </w:tr>
      <w:tr w:rsidR="00531CE8" w14:paraId="38A54AF6" w14:textId="77777777" w:rsidTr="00733E4F">
        <w:tc>
          <w:tcPr>
            <w:tcW w:w="1615" w:type="dxa"/>
            <w:shd w:val="clear" w:color="auto" w:fill="auto"/>
          </w:tcPr>
          <w:p w14:paraId="75CBAA8A" w14:textId="77777777" w:rsidR="00531CE8" w:rsidRDefault="00531CE8" w:rsidP="00733E4F">
            <w:r>
              <w:t>float</w:t>
            </w:r>
          </w:p>
        </w:tc>
        <w:tc>
          <w:tcPr>
            <w:tcW w:w="1219" w:type="dxa"/>
            <w:shd w:val="clear" w:color="auto" w:fill="auto"/>
          </w:tcPr>
          <w:p w14:paraId="215A682C" w14:textId="77777777" w:rsidR="00531CE8" w:rsidRDefault="00531CE8" w:rsidP="00733E4F"/>
        </w:tc>
        <w:tc>
          <w:tcPr>
            <w:tcW w:w="4181" w:type="dxa"/>
            <w:shd w:val="clear" w:color="auto" w:fill="auto"/>
          </w:tcPr>
          <w:p w14:paraId="245B132A" w14:textId="77777777" w:rsidR="00531CE8" w:rsidRPr="00DD4A1B" w:rsidRDefault="00531CE8" w:rsidP="00733E4F">
            <w:pPr>
              <w:pStyle w:val="NormalIndent"/>
              <w:ind w:left="0"/>
              <w:jc w:val="left"/>
              <w:rPr>
                <w:rStyle w:val="Code"/>
              </w:rPr>
            </w:pPr>
            <w:r w:rsidRPr="00DD4A1B">
              <w:rPr>
                <w:rStyle w:val="Code"/>
              </w:rPr>
              <w:t>Use builtin type: xs:decimal</w:t>
            </w:r>
          </w:p>
        </w:tc>
        <w:tc>
          <w:tcPr>
            <w:tcW w:w="2282" w:type="dxa"/>
            <w:shd w:val="clear" w:color="auto" w:fill="auto"/>
          </w:tcPr>
          <w:p w14:paraId="54FAE80E" w14:textId="77777777" w:rsidR="00531CE8" w:rsidRDefault="00531CE8" w:rsidP="00733E4F"/>
        </w:tc>
      </w:tr>
      <w:tr w:rsidR="00531CE8" w14:paraId="652B7C77" w14:textId="77777777" w:rsidTr="00733E4F">
        <w:tc>
          <w:tcPr>
            <w:tcW w:w="1615" w:type="dxa"/>
            <w:shd w:val="clear" w:color="auto" w:fill="auto"/>
          </w:tcPr>
          <w:p w14:paraId="38398C18" w14:textId="77777777" w:rsidR="00531CE8" w:rsidRDefault="00531CE8" w:rsidP="00733E4F">
            <w:r>
              <w:lastRenderedPageBreak/>
              <w:t>Qty</w:t>
            </w:r>
          </w:p>
        </w:tc>
        <w:tc>
          <w:tcPr>
            <w:tcW w:w="1219" w:type="dxa"/>
            <w:shd w:val="clear" w:color="auto" w:fill="auto"/>
          </w:tcPr>
          <w:p w14:paraId="12C04E90" w14:textId="77777777" w:rsidR="00531CE8" w:rsidRDefault="00531CE8" w:rsidP="00733E4F">
            <w:r>
              <w:t>float</w:t>
            </w:r>
          </w:p>
        </w:tc>
        <w:tc>
          <w:tcPr>
            <w:tcW w:w="4181" w:type="dxa"/>
            <w:shd w:val="clear" w:color="auto" w:fill="auto"/>
          </w:tcPr>
          <w:p w14:paraId="7692959E" w14:textId="77777777" w:rsidR="00531CE8" w:rsidRPr="00DD4A1B" w:rsidRDefault="00531CE8" w:rsidP="00733E4F">
            <w:pPr>
              <w:pStyle w:val="NormalIndent"/>
              <w:ind w:left="0"/>
              <w:jc w:val="left"/>
              <w:rPr>
                <w:rStyle w:val="Code"/>
              </w:rPr>
            </w:pPr>
            <w:r w:rsidRPr="00DD4A1B">
              <w:rPr>
                <w:rStyle w:val="Code"/>
              </w:rPr>
              <w:t>&lt;xs:simpleType name="Qty"&gt; &lt;xs:restriction base="xs:decimal"&gt; &lt;/xs:restriction&gt; &lt;/xs:simpleType&gt;</w:t>
            </w:r>
          </w:p>
        </w:tc>
        <w:tc>
          <w:tcPr>
            <w:tcW w:w="2282" w:type="dxa"/>
            <w:shd w:val="clear" w:color="auto" w:fill="auto"/>
          </w:tcPr>
          <w:p w14:paraId="7082CE26" w14:textId="77777777" w:rsidR="00531CE8" w:rsidRDefault="00531CE8" w:rsidP="00733E4F"/>
        </w:tc>
      </w:tr>
      <w:tr w:rsidR="00531CE8" w14:paraId="6B02EEC8" w14:textId="77777777" w:rsidTr="00733E4F">
        <w:tc>
          <w:tcPr>
            <w:tcW w:w="1615" w:type="dxa"/>
            <w:shd w:val="clear" w:color="auto" w:fill="auto"/>
          </w:tcPr>
          <w:p w14:paraId="5052DA64" w14:textId="77777777" w:rsidR="00531CE8" w:rsidRDefault="00531CE8" w:rsidP="00733E4F">
            <w:r>
              <w:t>Price</w:t>
            </w:r>
          </w:p>
        </w:tc>
        <w:tc>
          <w:tcPr>
            <w:tcW w:w="1219" w:type="dxa"/>
            <w:shd w:val="clear" w:color="auto" w:fill="auto"/>
          </w:tcPr>
          <w:p w14:paraId="1590FD28" w14:textId="77777777" w:rsidR="00531CE8" w:rsidRDefault="00531CE8" w:rsidP="00733E4F">
            <w:r>
              <w:t>float</w:t>
            </w:r>
          </w:p>
        </w:tc>
        <w:tc>
          <w:tcPr>
            <w:tcW w:w="4181" w:type="dxa"/>
            <w:shd w:val="clear" w:color="auto" w:fill="auto"/>
          </w:tcPr>
          <w:p w14:paraId="764C9E4D" w14:textId="77777777" w:rsidR="00531CE8" w:rsidRPr="00DD4A1B" w:rsidRDefault="00531CE8" w:rsidP="00733E4F">
            <w:pPr>
              <w:pStyle w:val="NormalIndent"/>
              <w:ind w:left="0"/>
              <w:jc w:val="left"/>
              <w:rPr>
                <w:rStyle w:val="Code"/>
              </w:rPr>
            </w:pPr>
            <w:r w:rsidRPr="00DD4A1B">
              <w:rPr>
                <w:rStyle w:val="Code"/>
              </w:rPr>
              <w:t>&lt;xs:simpleType name="Price"&gt; &lt;xs:restriction base="xs:decimal"&gt; &lt;/xs:restriction&gt; &lt;/xs:simpleType&gt;</w:t>
            </w:r>
          </w:p>
        </w:tc>
        <w:tc>
          <w:tcPr>
            <w:tcW w:w="2282" w:type="dxa"/>
            <w:shd w:val="clear" w:color="auto" w:fill="auto"/>
          </w:tcPr>
          <w:p w14:paraId="7461E7B5" w14:textId="77777777" w:rsidR="00531CE8" w:rsidRDefault="00531CE8" w:rsidP="00733E4F">
            <w:r>
              <w:t>Strk="47.50"</w:t>
            </w:r>
          </w:p>
        </w:tc>
      </w:tr>
      <w:tr w:rsidR="00531CE8" w14:paraId="0679E893" w14:textId="77777777" w:rsidTr="00733E4F">
        <w:tc>
          <w:tcPr>
            <w:tcW w:w="1615" w:type="dxa"/>
            <w:shd w:val="clear" w:color="auto" w:fill="auto"/>
          </w:tcPr>
          <w:p w14:paraId="6A8F5B60" w14:textId="77777777" w:rsidR="00531CE8" w:rsidRDefault="00531CE8" w:rsidP="00733E4F">
            <w:r>
              <w:t>PriceOffset</w:t>
            </w:r>
          </w:p>
        </w:tc>
        <w:tc>
          <w:tcPr>
            <w:tcW w:w="1219" w:type="dxa"/>
            <w:shd w:val="clear" w:color="auto" w:fill="auto"/>
          </w:tcPr>
          <w:p w14:paraId="18B1614C" w14:textId="77777777" w:rsidR="00531CE8" w:rsidRDefault="00531CE8" w:rsidP="00733E4F">
            <w:r>
              <w:t>float</w:t>
            </w:r>
          </w:p>
        </w:tc>
        <w:tc>
          <w:tcPr>
            <w:tcW w:w="4181" w:type="dxa"/>
            <w:shd w:val="clear" w:color="auto" w:fill="auto"/>
          </w:tcPr>
          <w:p w14:paraId="67EE57E8" w14:textId="77777777" w:rsidR="00531CE8" w:rsidRPr="00DD4A1B" w:rsidRDefault="00531CE8" w:rsidP="00733E4F">
            <w:pPr>
              <w:pStyle w:val="NormalIndent"/>
              <w:ind w:left="0"/>
              <w:jc w:val="left"/>
              <w:rPr>
                <w:rStyle w:val="Code"/>
              </w:rPr>
            </w:pPr>
            <w:r w:rsidRPr="00DD4A1B">
              <w:rPr>
                <w:rStyle w:val="Code"/>
              </w:rPr>
              <w:t>&lt;xs:simpleType name="PriceOffset"&gt; &lt;xs:restriction base="xs:decimal"&gt; &lt;/xs:restriction&gt; &lt;/xs:simpleType&gt;</w:t>
            </w:r>
          </w:p>
        </w:tc>
        <w:tc>
          <w:tcPr>
            <w:tcW w:w="2282" w:type="dxa"/>
            <w:shd w:val="clear" w:color="auto" w:fill="auto"/>
          </w:tcPr>
          <w:p w14:paraId="3DAF3B12" w14:textId="77777777" w:rsidR="00531CE8" w:rsidRDefault="00531CE8" w:rsidP="00733E4F"/>
        </w:tc>
      </w:tr>
      <w:tr w:rsidR="00531CE8" w14:paraId="718F5049" w14:textId="77777777" w:rsidTr="00733E4F">
        <w:tc>
          <w:tcPr>
            <w:tcW w:w="1615" w:type="dxa"/>
            <w:shd w:val="clear" w:color="auto" w:fill="auto"/>
          </w:tcPr>
          <w:p w14:paraId="0DDC0A60" w14:textId="77777777" w:rsidR="00531CE8" w:rsidRDefault="00531CE8" w:rsidP="00733E4F">
            <w:r>
              <w:t>Amt</w:t>
            </w:r>
          </w:p>
        </w:tc>
        <w:tc>
          <w:tcPr>
            <w:tcW w:w="1219" w:type="dxa"/>
            <w:shd w:val="clear" w:color="auto" w:fill="auto"/>
          </w:tcPr>
          <w:p w14:paraId="4D86B67A" w14:textId="77777777" w:rsidR="00531CE8" w:rsidRDefault="00531CE8" w:rsidP="00733E4F">
            <w:r>
              <w:t>float</w:t>
            </w:r>
          </w:p>
        </w:tc>
        <w:tc>
          <w:tcPr>
            <w:tcW w:w="4181" w:type="dxa"/>
            <w:shd w:val="clear" w:color="auto" w:fill="auto"/>
          </w:tcPr>
          <w:p w14:paraId="4413499A" w14:textId="77777777" w:rsidR="00531CE8" w:rsidRPr="00DD4A1B" w:rsidRDefault="00531CE8" w:rsidP="00733E4F">
            <w:pPr>
              <w:pStyle w:val="NormalIndent"/>
              <w:ind w:left="0"/>
              <w:jc w:val="left"/>
              <w:rPr>
                <w:rStyle w:val="Code"/>
              </w:rPr>
            </w:pPr>
            <w:r w:rsidRPr="00DD4A1B">
              <w:rPr>
                <w:rStyle w:val="Code"/>
              </w:rPr>
              <w:t>&lt;xs:simpleType name="Amt"&gt; &lt;xs:restriction base="xs:decimal"&gt; &lt;/xs:restriction&gt; &lt;/xs:simpleType&gt;</w:t>
            </w:r>
          </w:p>
        </w:tc>
        <w:tc>
          <w:tcPr>
            <w:tcW w:w="2282" w:type="dxa"/>
            <w:shd w:val="clear" w:color="auto" w:fill="auto"/>
          </w:tcPr>
          <w:p w14:paraId="32FB6646" w14:textId="77777777" w:rsidR="00531CE8" w:rsidRDefault="00531CE8" w:rsidP="00733E4F">
            <w:r>
              <w:t>Amt="6847.00"</w:t>
            </w:r>
          </w:p>
        </w:tc>
      </w:tr>
      <w:tr w:rsidR="00531CE8" w14:paraId="7E20D47B" w14:textId="77777777" w:rsidTr="00733E4F">
        <w:tc>
          <w:tcPr>
            <w:tcW w:w="1615" w:type="dxa"/>
            <w:shd w:val="clear" w:color="auto" w:fill="auto"/>
          </w:tcPr>
          <w:p w14:paraId="2207FDF4" w14:textId="77777777" w:rsidR="00531CE8" w:rsidRDefault="00531CE8" w:rsidP="00733E4F">
            <w:r>
              <w:t>Percentage</w:t>
            </w:r>
          </w:p>
        </w:tc>
        <w:tc>
          <w:tcPr>
            <w:tcW w:w="1219" w:type="dxa"/>
            <w:shd w:val="clear" w:color="auto" w:fill="auto"/>
          </w:tcPr>
          <w:p w14:paraId="27A62FD1" w14:textId="77777777" w:rsidR="00531CE8" w:rsidRDefault="00531CE8" w:rsidP="00733E4F">
            <w:r>
              <w:t>float</w:t>
            </w:r>
          </w:p>
        </w:tc>
        <w:tc>
          <w:tcPr>
            <w:tcW w:w="4181" w:type="dxa"/>
            <w:shd w:val="clear" w:color="auto" w:fill="auto"/>
          </w:tcPr>
          <w:p w14:paraId="2D8524EA" w14:textId="77777777" w:rsidR="00531CE8" w:rsidRPr="00DD4A1B" w:rsidRDefault="00531CE8" w:rsidP="00733E4F">
            <w:pPr>
              <w:pStyle w:val="NormalIndent"/>
              <w:ind w:left="0"/>
              <w:jc w:val="left"/>
              <w:rPr>
                <w:rStyle w:val="Code"/>
              </w:rPr>
            </w:pPr>
            <w:r w:rsidRPr="00DD4A1B">
              <w:rPr>
                <w:rStyle w:val="Code"/>
              </w:rPr>
              <w:t>&lt;xs:simpleType name="Percentage"&gt; &lt;xs:restriction base="xs:decimal"&gt; &lt;/xs:restriction&gt; &lt;/xs:simpleType&gt;</w:t>
            </w:r>
          </w:p>
        </w:tc>
        <w:tc>
          <w:tcPr>
            <w:tcW w:w="2282" w:type="dxa"/>
            <w:shd w:val="clear" w:color="auto" w:fill="auto"/>
          </w:tcPr>
          <w:p w14:paraId="67E6037E" w14:textId="77777777" w:rsidR="00531CE8" w:rsidRDefault="00531CE8" w:rsidP="00733E4F"/>
        </w:tc>
      </w:tr>
      <w:tr w:rsidR="00531CE8" w14:paraId="55691537" w14:textId="77777777" w:rsidTr="00733E4F">
        <w:tc>
          <w:tcPr>
            <w:tcW w:w="1615" w:type="dxa"/>
            <w:shd w:val="clear" w:color="auto" w:fill="auto"/>
          </w:tcPr>
          <w:p w14:paraId="4C847F79" w14:textId="77777777" w:rsidR="00531CE8" w:rsidRDefault="00531CE8" w:rsidP="00733E4F">
            <w:r>
              <w:t>char</w:t>
            </w:r>
          </w:p>
        </w:tc>
        <w:tc>
          <w:tcPr>
            <w:tcW w:w="1219" w:type="dxa"/>
            <w:shd w:val="clear" w:color="auto" w:fill="auto"/>
          </w:tcPr>
          <w:p w14:paraId="121B2A7D" w14:textId="77777777" w:rsidR="00531CE8" w:rsidRDefault="00531CE8" w:rsidP="00733E4F"/>
        </w:tc>
        <w:tc>
          <w:tcPr>
            <w:tcW w:w="4181" w:type="dxa"/>
            <w:shd w:val="clear" w:color="auto" w:fill="auto"/>
          </w:tcPr>
          <w:p w14:paraId="3739B59B" w14:textId="77777777" w:rsidR="00531CE8" w:rsidRPr="00DD4A1B" w:rsidRDefault="00531CE8" w:rsidP="00733E4F">
            <w:pPr>
              <w:pStyle w:val="NormalIndent"/>
              <w:ind w:left="0"/>
              <w:jc w:val="left"/>
              <w:rPr>
                <w:rStyle w:val="Code"/>
              </w:rPr>
            </w:pPr>
            <w:r w:rsidRPr="00DD4A1B">
              <w:rPr>
                <w:rStyle w:val="Code"/>
              </w:rPr>
              <w:t>&lt;xs:simpleType name="xs:string"&gt; &lt;xs:restriction base=""&gt; &lt;xs:pattern value=".{1}"/&gt; &lt;/xs:restriction&gt; &lt;/xs:simpleType&gt;</w:t>
            </w:r>
          </w:p>
        </w:tc>
        <w:tc>
          <w:tcPr>
            <w:tcW w:w="2282" w:type="dxa"/>
            <w:shd w:val="clear" w:color="auto" w:fill="auto"/>
          </w:tcPr>
          <w:p w14:paraId="3BF8DDFD" w14:textId="77777777" w:rsidR="00531CE8" w:rsidRDefault="00531CE8" w:rsidP="00733E4F"/>
        </w:tc>
      </w:tr>
      <w:tr w:rsidR="00531CE8" w14:paraId="749D4B2E" w14:textId="77777777" w:rsidTr="00733E4F">
        <w:tc>
          <w:tcPr>
            <w:tcW w:w="1615" w:type="dxa"/>
            <w:shd w:val="clear" w:color="auto" w:fill="auto"/>
          </w:tcPr>
          <w:p w14:paraId="3B5FC4CF" w14:textId="77777777" w:rsidR="00531CE8" w:rsidRDefault="00531CE8" w:rsidP="00733E4F">
            <w:r>
              <w:t>Boolean</w:t>
            </w:r>
          </w:p>
        </w:tc>
        <w:tc>
          <w:tcPr>
            <w:tcW w:w="1219" w:type="dxa"/>
            <w:shd w:val="clear" w:color="auto" w:fill="auto"/>
          </w:tcPr>
          <w:p w14:paraId="640E0D44" w14:textId="77777777" w:rsidR="00531CE8" w:rsidRDefault="00531CE8" w:rsidP="00733E4F">
            <w:r>
              <w:t>char</w:t>
            </w:r>
          </w:p>
        </w:tc>
        <w:tc>
          <w:tcPr>
            <w:tcW w:w="4181" w:type="dxa"/>
            <w:shd w:val="clear" w:color="auto" w:fill="auto"/>
          </w:tcPr>
          <w:p w14:paraId="0A1FE244" w14:textId="77777777" w:rsidR="00531CE8" w:rsidRPr="00DD4A1B" w:rsidRDefault="00531CE8" w:rsidP="00733E4F">
            <w:pPr>
              <w:pStyle w:val="NormalIndent"/>
              <w:ind w:left="0"/>
              <w:jc w:val="left"/>
              <w:rPr>
                <w:rStyle w:val="Code"/>
              </w:rPr>
            </w:pPr>
            <w:r w:rsidRPr="00DD4A1B">
              <w:rPr>
                <w:rStyle w:val="Code"/>
              </w:rPr>
              <w:t>&lt;xs:simpleType name="Boolean"&gt; &lt;xs:restriction base="xs:string"&gt; &lt;xs:pattern value="[YN]{1}"/&gt; &lt;/xs:restriction&gt; &lt;/xs:simpleType&gt;</w:t>
            </w:r>
          </w:p>
        </w:tc>
        <w:tc>
          <w:tcPr>
            <w:tcW w:w="2282" w:type="dxa"/>
            <w:shd w:val="clear" w:color="auto" w:fill="auto"/>
          </w:tcPr>
          <w:p w14:paraId="04380826" w14:textId="77777777" w:rsidR="00531CE8" w:rsidRDefault="00531CE8" w:rsidP="00733E4F"/>
        </w:tc>
      </w:tr>
      <w:tr w:rsidR="00531CE8" w14:paraId="4216AFB0" w14:textId="77777777" w:rsidTr="00733E4F">
        <w:tc>
          <w:tcPr>
            <w:tcW w:w="1615" w:type="dxa"/>
            <w:shd w:val="clear" w:color="auto" w:fill="auto"/>
          </w:tcPr>
          <w:p w14:paraId="515A1873" w14:textId="77777777" w:rsidR="00531CE8" w:rsidRDefault="00531CE8" w:rsidP="00733E4F">
            <w:r>
              <w:t>String</w:t>
            </w:r>
          </w:p>
        </w:tc>
        <w:tc>
          <w:tcPr>
            <w:tcW w:w="1219" w:type="dxa"/>
            <w:shd w:val="clear" w:color="auto" w:fill="auto"/>
          </w:tcPr>
          <w:p w14:paraId="0868CD9F" w14:textId="77777777" w:rsidR="00531CE8" w:rsidRDefault="00531CE8" w:rsidP="00733E4F"/>
        </w:tc>
        <w:tc>
          <w:tcPr>
            <w:tcW w:w="4181" w:type="dxa"/>
            <w:shd w:val="clear" w:color="auto" w:fill="auto"/>
          </w:tcPr>
          <w:p w14:paraId="37A4F812" w14:textId="77777777" w:rsidR="00531CE8" w:rsidRPr="00DD4A1B" w:rsidRDefault="00531CE8" w:rsidP="00733E4F">
            <w:pPr>
              <w:pStyle w:val="NormalIndent"/>
              <w:ind w:left="0"/>
              <w:jc w:val="left"/>
              <w:rPr>
                <w:rStyle w:val="Code"/>
              </w:rPr>
            </w:pPr>
            <w:r w:rsidRPr="00DD4A1B">
              <w:rPr>
                <w:rStyle w:val="Code"/>
              </w:rPr>
              <w:t>Use builtin type: xs:string</w:t>
            </w:r>
          </w:p>
        </w:tc>
        <w:tc>
          <w:tcPr>
            <w:tcW w:w="2282" w:type="dxa"/>
            <w:shd w:val="clear" w:color="auto" w:fill="auto"/>
          </w:tcPr>
          <w:p w14:paraId="4ECDA3EE" w14:textId="77777777" w:rsidR="00531CE8" w:rsidRDefault="00531CE8" w:rsidP="00733E4F"/>
        </w:tc>
      </w:tr>
      <w:tr w:rsidR="00531CE8" w14:paraId="1FEF1872" w14:textId="77777777" w:rsidTr="00733E4F">
        <w:tc>
          <w:tcPr>
            <w:tcW w:w="1615" w:type="dxa"/>
            <w:shd w:val="clear" w:color="auto" w:fill="auto"/>
          </w:tcPr>
          <w:p w14:paraId="7B5EBEB0" w14:textId="77777777" w:rsidR="00531CE8" w:rsidRDefault="00531CE8" w:rsidP="00733E4F">
            <w:r>
              <w:t>MultipleCharValue</w:t>
            </w:r>
          </w:p>
        </w:tc>
        <w:tc>
          <w:tcPr>
            <w:tcW w:w="1219" w:type="dxa"/>
            <w:shd w:val="clear" w:color="auto" w:fill="auto"/>
          </w:tcPr>
          <w:p w14:paraId="7CC65846" w14:textId="77777777" w:rsidR="00531CE8" w:rsidRDefault="00531CE8" w:rsidP="00733E4F">
            <w:r>
              <w:t>String</w:t>
            </w:r>
          </w:p>
        </w:tc>
        <w:tc>
          <w:tcPr>
            <w:tcW w:w="4181" w:type="dxa"/>
            <w:shd w:val="clear" w:color="auto" w:fill="auto"/>
          </w:tcPr>
          <w:p w14:paraId="60357CD3" w14:textId="77777777" w:rsidR="00531CE8" w:rsidRPr="00DD4A1B" w:rsidRDefault="00531CE8" w:rsidP="00733E4F">
            <w:pPr>
              <w:pStyle w:val="NormalIndent"/>
              <w:ind w:left="0"/>
              <w:jc w:val="left"/>
              <w:rPr>
                <w:rStyle w:val="Code"/>
              </w:rPr>
            </w:pPr>
            <w:r w:rsidRPr="00DD4A1B">
              <w:rPr>
                <w:rStyle w:val="Code"/>
              </w:rPr>
              <w:t>&lt;xs:simpleType name="MultipleCharValue"&gt; &lt;xs:restriction base="xs:string"&gt; &lt;xs:pattern value="[A-Za-z0-9](\s[A-Za-z0-9])*"/&gt; &lt;/xs:restriction&gt; &lt;/xs:simpleType&gt;</w:t>
            </w:r>
          </w:p>
        </w:tc>
        <w:tc>
          <w:tcPr>
            <w:tcW w:w="2282" w:type="dxa"/>
            <w:shd w:val="clear" w:color="auto" w:fill="auto"/>
          </w:tcPr>
          <w:p w14:paraId="7F028D2E" w14:textId="77777777" w:rsidR="00531CE8" w:rsidRDefault="00531CE8" w:rsidP="00733E4F"/>
        </w:tc>
      </w:tr>
      <w:tr w:rsidR="00531CE8" w14:paraId="2ED71935" w14:textId="77777777" w:rsidTr="00733E4F">
        <w:tc>
          <w:tcPr>
            <w:tcW w:w="1615" w:type="dxa"/>
            <w:shd w:val="clear" w:color="auto" w:fill="auto"/>
          </w:tcPr>
          <w:p w14:paraId="32899545" w14:textId="77777777" w:rsidR="00531CE8" w:rsidRDefault="00531CE8" w:rsidP="00733E4F">
            <w:r>
              <w:t>MultipleStringValue</w:t>
            </w:r>
          </w:p>
        </w:tc>
        <w:tc>
          <w:tcPr>
            <w:tcW w:w="1219" w:type="dxa"/>
            <w:shd w:val="clear" w:color="auto" w:fill="auto"/>
          </w:tcPr>
          <w:p w14:paraId="63305952" w14:textId="77777777" w:rsidR="00531CE8" w:rsidRDefault="00531CE8" w:rsidP="00733E4F">
            <w:r>
              <w:t>String</w:t>
            </w:r>
          </w:p>
        </w:tc>
        <w:tc>
          <w:tcPr>
            <w:tcW w:w="4181" w:type="dxa"/>
            <w:shd w:val="clear" w:color="auto" w:fill="auto"/>
          </w:tcPr>
          <w:p w14:paraId="50DF9626" w14:textId="77777777" w:rsidR="00531CE8" w:rsidRPr="00DD4A1B" w:rsidRDefault="00531CE8" w:rsidP="00733E4F">
            <w:pPr>
              <w:pStyle w:val="NormalIndent"/>
              <w:ind w:left="0"/>
              <w:jc w:val="left"/>
              <w:rPr>
                <w:rStyle w:val="Code"/>
              </w:rPr>
            </w:pPr>
            <w:r w:rsidRPr="00DD4A1B">
              <w:rPr>
                <w:rStyle w:val="Code"/>
              </w:rPr>
              <w:t>&lt;xs:simpleType name="MultipleStringValue"&gt; &lt;xs:restriction base="xs:string"&gt; &lt;xs:pattern value=".+(\s.+)*"/&gt; &lt;/xs:restriction&gt; &lt;/xs:simpleType&gt;</w:t>
            </w:r>
          </w:p>
        </w:tc>
        <w:tc>
          <w:tcPr>
            <w:tcW w:w="2282" w:type="dxa"/>
            <w:shd w:val="clear" w:color="auto" w:fill="auto"/>
          </w:tcPr>
          <w:p w14:paraId="2C901735" w14:textId="77777777" w:rsidR="00531CE8" w:rsidRDefault="00531CE8" w:rsidP="00733E4F"/>
        </w:tc>
      </w:tr>
      <w:tr w:rsidR="00531CE8" w14:paraId="121EE552" w14:textId="77777777" w:rsidTr="00733E4F">
        <w:tc>
          <w:tcPr>
            <w:tcW w:w="1615" w:type="dxa"/>
            <w:shd w:val="clear" w:color="auto" w:fill="auto"/>
          </w:tcPr>
          <w:p w14:paraId="0CEECEA3" w14:textId="77777777" w:rsidR="00531CE8" w:rsidRDefault="00531CE8" w:rsidP="00733E4F">
            <w:r>
              <w:t>Country</w:t>
            </w:r>
          </w:p>
        </w:tc>
        <w:tc>
          <w:tcPr>
            <w:tcW w:w="1219" w:type="dxa"/>
            <w:shd w:val="clear" w:color="auto" w:fill="auto"/>
          </w:tcPr>
          <w:p w14:paraId="407A0886" w14:textId="77777777" w:rsidR="00531CE8" w:rsidRDefault="00531CE8" w:rsidP="00733E4F">
            <w:r>
              <w:t>String</w:t>
            </w:r>
          </w:p>
        </w:tc>
        <w:tc>
          <w:tcPr>
            <w:tcW w:w="4181" w:type="dxa"/>
            <w:shd w:val="clear" w:color="auto" w:fill="auto"/>
          </w:tcPr>
          <w:p w14:paraId="24A5D732" w14:textId="77777777" w:rsidR="00531CE8" w:rsidRPr="00DD4A1B" w:rsidRDefault="00531CE8" w:rsidP="00733E4F">
            <w:pPr>
              <w:pStyle w:val="NormalIndent"/>
              <w:ind w:left="0"/>
              <w:jc w:val="left"/>
              <w:rPr>
                <w:rStyle w:val="Code"/>
              </w:rPr>
            </w:pPr>
            <w:r w:rsidRPr="00DD4A1B">
              <w:rPr>
                <w:rStyle w:val="Code"/>
              </w:rPr>
              <w:t xml:space="preserve">&lt;xs:simpleType name="Country"&gt; &lt;xs:restriction base="xs:string"&gt; &lt;xs:pattern value=".{2}"/&gt; </w:t>
            </w:r>
            <w:r w:rsidRPr="00DD4A1B">
              <w:rPr>
                <w:rStyle w:val="Code"/>
              </w:rPr>
              <w:lastRenderedPageBreak/>
              <w:t>&lt;/xs:restriction&gt; &lt;/xs:simpleType&gt;</w:t>
            </w:r>
          </w:p>
        </w:tc>
        <w:tc>
          <w:tcPr>
            <w:tcW w:w="2282" w:type="dxa"/>
            <w:shd w:val="clear" w:color="auto" w:fill="auto"/>
          </w:tcPr>
          <w:p w14:paraId="093D5CD4" w14:textId="77777777" w:rsidR="00531CE8" w:rsidRDefault="00531CE8" w:rsidP="00733E4F"/>
        </w:tc>
      </w:tr>
      <w:tr w:rsidR="00531CE8" w14:paraId="3BCAE5A0" w14:textId="77777777" w:rsidTr="00733E4F">
        <w:tc>
          <w:tcPr>
            <w:tcW w:w="1615" w:type="dxa"/>
            <w:shd w:val="clear" w:color="auto" w:fill="auto"/>
          </w:tcPr>
          <w:p w14:paraId="46502606" w14:textId="77777777" w:rsidR="00531CE8" w:rsidRDefault="00531CE8" w:rsidP="00733E4F">
            <w:r>
              <w:lastRenderedPageBreak/>
              <w:t>Currency</w:t>
            </w:r>
          </w:p>
        </w:tc>
        <w:tc>
          <w:tcPr>
            <w:tcW w:w="1219" w:type="dxa"/>
            <w:shd w:val="clear" w:color="auto" w:fill="auto"/>
          </w:tcPr>
          <w:p w14:paraId="0BCF869B" w14:textId="77777777" w:rsidR="00531CE8" w:rsidRDefault="00531CE8" w:rsidP="00733E4F">
            <w:r>
              <w:t>String</w:t>
            </w:r>
          </w:p>
        </w:tc>
        <w:tc>
          <w:tcPr>
            <w:tcW w:w="4181" w:type="dxa"/>
            <w:shd w:val="clear" w:color="auto" w:fill="auto"/>
          </w:tcPr>
          <w:p w14:paraId="336B944B" w14:textId="77777777" w:rsidR="00531CE8" w:rsidRPr="00DD4A1B" w:rsidRDefault="00531CE8" w:rsidP="00733E4F">
            <w:pPr>
              <w:pStyle w:val="NormalIndent"/>
              <w:ind w:left="0"/>
              <w:jc w:val="left"/>
              <w:rPr>
                <w:rStyle w:val="Code"/>
              </w:rPr>
            </w:pPr>
            <w:r w:rsidRPr="00DD4A1B">
              <w:rPr>
                <w:rStyle w:val="Code"/>
              </w:rPr>
              <w:t>&lt;xs:simpleType name="Currency"&gt; &lt;xs:restriction base="xs:string"&gt; &lt;xs:pattern value=".{3}"/&gt; &lt;/xs:restriction&gt; &lt;/xs:simpleType&gt;</w:t>
            </w:r>
          </w:p>
        </w:tc>
        <w:tc>
          <w:tcPr>
            <w:tcW w:w="2282" w:type="dxa"/>
            <w:shd w:val="clear" w:color="auto" w:fill="auto"/>
          </w:tcPr>
          <w:p w14:paraId="4124CCA0" w14:textId="77777777" w:rsidR="00531CE8" w:rsidRDefault="00531CE8" w:rsidP="00733E4F">
            <w:r>
              <w:t>StrkCcy="USD"</w:t>
            </w:r>
          </w:p>
        </w:tc>
      </w:tr>
      <w:tr w:rsidR="00531CE8" w14:paraId="787DD979" w14:textId="77777777" w:rsidTr="00733E4F">
        <w:tc>
          <w:tcPr>
            <w:tcW w:w="1615" w:type="dxa"/>
            <w:shd w:val="clear" w:color="auto" w:fill="auto"/>
          </w:tcPr>
          <w:p w14:paraId="71D7FA3F" w14:textId="77777777" w:rsidR="00531CE8" w:rsidRDefault="00531CE8" w:rsidP="00733E4F">
            <w:r>
              <w:t>Exchange</w:t>
            </w:r>
          </w:p>
        </w:tc>
        <w:tc>
          <w:tcPr>
            <w:tcW w:w="1219" w:type="dxa"/>
            <w:shd w:val="clear" w:color="auto" w:fill="auto"/>
          </w:tcPr>
          <w:p w14:paraId="05A83BE6" w14:textId="77777777" w:rsidR="00531CE8" w:rsidRDefault="00531CE8" w:rsidP="00733E4F">
            <w:r>
              <w:t>String</w:t>
            </w:r>
          </w:p>
        </w:tc>
        <w:tc>
          <w:tcPr>
            <w:tcW w:w="4181" w:type="dxa"/>
            <w:shd w:val="clear" w:color="auto" w:fill="auto"/>
          </w:tcPr>
          <w:p w14:paraId="220EA785" w14:textId="77777777" w:rsidR="00531CE8" w:rsidRPr="00DD4A1B" w:rsidRDefault="00531CE8" w:rsidP="00733E4F">
            <w:pPr>
              <w:pStyle w:val="NormalIndent"/>
              <w:ind w:left="0"/>
              <w:jc w:val="left"/>
              <w:rPr>
                <w:rStyle w:val="Code"/>
              </w:rPr>
            </w:pPr>
            <w:r w:rsidRPr="00DD4A1B">
              <w:rPr>
                <w:rStyle w:val="Code"/>
              </w:rPr>
              <w:t>&lt;xs:simpleType name="Exchange"&gt; &lt;xs:restriction base="xs:string"&gt; &lt;xs:pattern value=".*"/&gt; &lt;/xs:restriction&gt; &lt;/xs:simpleType&gt;</w:t>
            </w:r>
          </w:p>
        </w:tc>
        <w:tc>
          <w:tcPr>
            <w:tcW w:w="2282" w:type="dxa"/>
            <w:shd w:val="clear" w:color="auto" w:fill="auto"/>
          </w:tcPr>
          <w:p w14:paraId="273D5F4D" w14:textId="77777777" w:rsidR="00531CE8" w:rsidRDefault="00531CE8" w:rsidP="00733E4F"/>
        </w:tc>
      </w:tr>
      <w:tr w:rsidR="00531CE8" w14:paraId="39B69DF6" w14:textId="77777777" w:rsidTr="00733E4F">
        <w:tc>
          <w:tcPr>
            <w:tcW w:w="1615" w:type="dxa"/>
            <w:shd w:val="clear" w:color="auto" w:fill="auto"/>
          </w:tcPr>
          <w:p w14:paraId="0F0CE242" w14:textId="77777777" w:rsidR="00531CE8" w:rsidRDefault="00531CE8" w:rsidP="00733E4F">
            <w:r>
              <w:t>MonthYear</w:t>
            </w:r>
          </w:p>
        </w:tc>
        <w:tc>
          <w:tcPr>
            <w:tcW w:w="1219" w:type="dxa"/>
            <w:shd w:val="clear" w:color="auto" w:fill="auto"/>
          </w:tcPr>
          <w:p w14:paraId="7C50B5A5" w14:textId="77777777" w:rsidR="00531CE8" w:rsidRDefault="00531CE8" w:rsidP="00733E4F">
            <w:r>
              <w:t>String</w:t>
            </w:r>
          </w:p>
        </w:tc>
        <w:tc>
          <w:tcPr>
            <w:tcW w:w="4181" w:type="dxa"/>
            <w:shd w:val="clear" w:color="auto" w:fill="auto"/>
          </w:tcPr>
          <w:p w14:paraId="3F557992" w14:textId="77777777" w:rsidR="00531CE8" w:rsidRPr="00DD4A1B" w:rsidRDefault="00531CE8" w:rsidP="00733E4F">
            <w:pPr>
              <w:pStyle w:val="NormalIndent"/>
              <w:ind w:left="0"/>
              <w:jc w:val="left"/>
              <w:rPr>
                <w:rStyle w:val="Code"/>
              </w:rPr>
            </w:pPr>
            <w:r w:rsidRPr="00DD4A1B">
              <w:rPr>
                <w:rStyle w:val="Code"/>
              </w:rPr>
              <w:t>&lt;xs:simpleType name="MonthYear"&gt; &lt;xs:restriction base="xs:string"&gt; &lt;xs:pattern value="\d{4}(0|1)\d([0-3wW]\d)?"/&gt; &lt;/xs:restriction&gt; &lt;/xs:simpleType&gt;</w:t>
            </w:r>
          </w:p>
        </w:tc>
        <w:tc>
          <w:tcPr>
            <w:tcW w:w="2282" w:type="dxa"/>
            <w:shd w:val="clear" w:color="auto" w:fill="auto"/>
          </w:tcPr>
          <w:p w14:paraId="4D25AEFA" w14:textId="77777777" w:rsidR="00531CE8" w:rsidRDefault="00531CE8" w:rsidP="00733E4F">
            <w:r>
              <w:t>MonthYear="200303",  MonthYear="20030320", MonthYear="200303w2"</w:t>
            </w:r>
          </w:p>
        </w:tc>
      </w:tr>
      <w:tr w:rsidR="00531CE8" w14:paraId="3A540384" w14:textId="77777777" w:rsidTr="00733E4F">
        <w:tc>
          <w:tcPr>
            <w:tcW w:w="1615" w:type="dxa"/>
            <w:shd w:val="clear" w:color="auto" w:fill="auto"/>
          </w:tcPr>
          <w:p w14:paraId="2DD6CAD9" w14:textId="77777777" w:rsidR="00531CE8" w:rsidRDefault="00531CE8" w:rsidP="00733E4F">
            <w:r>
              <w:t>UTCTimestamp</w:t>
            </w:r>
          </w:p>
        </w:tc>
        <w:tc>
          <w:tcPr>
            <w:tcW w:w="1219" w:type="dxa"/>
            <w:shd w:val="clear" w:color="auto" w:fill="auto"/>
          </w:tcPr>
          <w:p w14:paraId="2430B090" w14:textId="77777777" w:rsidR="00531CE8" w:rsidRDefault="00531CE8" w:rsidP="00733E4F">
            <w:r>
              <w:t>String</w:t>
            </w:r>
          </w:p>
        </w:tc>
        <w:tc>
          <w:tcPr>
            <w:tcW w:w="4181" w:type="dxa"/>
            <w:shd w:val="clear" w:color="auto" w:fill="auto"/>
          </w:tcPr>
          <w:p w14:paraId="7AF253F5" w14:textId="77777777" w:rsidR="00531CE8" w:rsidRPr="00DD4A1B" w:rsidRDefault="00531CE8" w:rsidP="00733E4F">
            <w:pPr>
              <w:pStyle w:val="NormalIndent"/>
              <w:ind w:left="0"/>
              <w:jc w:val="left"/>
              <w:rPr>
                <w:rStyle w:val="Code"/>
              </w:rPr>
            </w:pPr>
            <w:r w:rsidRPr="00DD4A1B">
              <w:rPr>
                <w:rStyle w:val="Code"/>
              </w:rPr>
              <w:t>&lt;xs:simpleType name="UTCTimestamp"&gt; &lt;xs:restriction base="xs:dateTime"&gt; &lt;/xs:restriction&gt; &lt;/xs:simpleType&gt;</w:t>
            </w:r>
          </w:p>
        </w:tc>
        <w:tc>
          <w:tcPr>
            <w:tcW w:w="2282" w:type="dxa"/>
            <w:shd w:val="clear" w:color="auto" w:fill="auto"/>
          </w:tcPr>
          <w:p w14:paraId="3D8BE16E" w14:textId="77777777" w:rsidR="00531CE8" w:rsidRDefault="00531CE8" w:rsidP="00733E4F">
            <w:r>
              <w:t>TransactTm="2001-12-17T09:30:47-05:00"</w:t>
            </w:r>
          </w:p>
        </w:tc>
      </w:tr>
      <w:tr w:rsidR="00531CE8" w14:paraId="3DD897E0" w14:textId="77777777" w:rsidTr="00733E4F">
        <w:tc>
          <w:tcPr>
            <w:tcW w:w="1615" w:type="dxa"/>
            <w:shd w:val="clear" w:color="auto" w:fill="auto"/>
          </w:tcPr>
          <w:p w14:paraId="4417AE87" w14:textId="77777777" w:rsidR="00531CE8" w:rsidRDefault="00531CE8" w:rsidP="00733E4F">
            <w:r>
              <w:t>UTCTimeOnly</w:t>
            </w:r>
          </w:p>
        </w:tc>
        <w:tc>
          <w:tcPr>
            <w:tcW w:w="1219" w:type="dxa"/>
            <w:shd w:val="clear" w:color="auto" w:fill="auto"/>
          </w:tcPr>
          <w:p w14:paraId="5B8F4722" w14:textId="77777777" w:rsidR="00531CE8" w:rsidRDefault="00531CE8" w:rsidP="00733E4F">
            <w:r>
              <w:t>String</w:t>
            </w:r>
          </w:p>
        </w:tc>
        <w:tc>
          <w:tcPr>
            <w:tcW w:w="4181" w:type="dxa"/>
            <w:shd w:val="clear" w:color="auto" w:fill="auto"/>
          </w:tcPr>
          <w:p w14:paraId="22A8D83E" w14:textId="77777777" w:rsidR="00531CE8" w:rsidRPr="00DD4A1B" w:rsidRDefault="00531CE8" w:rsidP="00733E4F">
            <w:pPr>
              <w:pStyle w:val="NormalIndent"/>
              <w:ind w:left="0"/>
              <w:jc w:val="left"/>
              <w:rPr>
                <w:rStyle w:val="Code"/>
              </w:rPr>
            </w:pPr>
            <w:r w:rsidRPr="00DD4A1B">
              <w:rPr>
                <w:rStyle w:val="Code"/>
              </w:rPr>
              <w:t>&lt;xs:simpleType name="UTCTimeOnly"&gt; &lt;xs:restriction base="xs:time"&gt; &lt;/xs:restriction&gt; &lt;/xs:simpleType&gt;</w:t>
            </w:r>
          </w:p>
        </w:tc>
        <w:tc>
          <w:tcPr>
            <w:tcW w:w="2282" w:type="dxa"/>
            <w:shd w:val="clear" w:color="auto" w:fill="auto"/>
          </w:tcPr>
          <w:p w14:paraId="427C83C9" w14:textId="77777777" w:rsidR="00531CE8" w:rsidRDefault="00531CE8" w:rsidP="00733E4F">
            <w:r>
              <w:t>MDEntryTime="13:20:00.000-05:00"</w:t>
            </w:r>
          </w:p>
        </w:tc>
      </w:tr>
      <w:tr w:rsidR="00531CE8" w14:paraId="0EC78A9D" w14:textId="77777777" w:rsidTr="00733E4F">
        <w:tc>
          <w:tcPr>
            <w:tcW w:w="1615" w:type="dxa"/>
            <w:shd w:val="clear" w:color="auto" w:fill="auto"/>
          </w:tcPr>
          <w:p w14:paraId="39474EC2" w14:textId="77777777" w:rsidR="00531CE8" w:rsidRDefault="00531CE8" w:rsidP="00733E4F">
            <w:r>
              <w:t>UTCDateOnly</w:t>
            </w:r>
          </w:p>
        </w:tc>
        <w:tc>
          <w:tcPr>
            <w:tcW w:w="1219" w:type="dxa"/>
            <w:shd w:val="clear" w:color="auto" w:fill="auto"/>
          </w:tcPr>
          <w:p w14:paraId="7FA52EE8" w14:textId="77777777" w:rsidR="00531CE8" w:rsidRDefault="00531CE8" w:rsidP="00733E4F">
            <w:r>
              <w:t>String</w:t>
            </w:r>
          </w:p>
        </w:tc>
        <w:tc>
          <w:tcPr>
            <w:tcW w:w="4181" w:type="dxa"/>
            <w:shd w:val="clear" w:color="auto" w:fill="auto"/>
          </w:tcPr>
          <w:p w14:paraId="7F057097" w14:textId="77777777" w:rsidR="00531CE8" w:rsidRPr="00DD4A1B" w:rsidRDefault="00531CE8" w:rsidP="00733E4F">
            <w:pPr>
              <w:pStyle w:val="NormalIndent"/>
              <w:ind w:left="0"/>
              <w:jc w:val="left"/>
              <w:rPr>
                <w:rStyle w:val="Code"/>
              </w:rPr>
            </w:pPr>
            <w:r w:rsidRPr="00DD4A1B">
              <w:rPr>
                <w:rStyle w:val="Code"/>
              </w:rPr>
              <w:t>&lt;xs:simpleType name="UTCDateOnly"&gt; &lt;xs:restriction base="xs:date"&gt; &lt;/xs:restriction&gt; &lt;/xs:simpleType&gt;</w:t>
            </w:r>
          </w:p>
        </w:tc>
        <w:tc>
          <w:tcPr>
            <w:tcW w:w="2282" w:type="dxa"/>
            <w:shd w:val="clear" w:color="auto" w:fill="auto"/>
          </w:tcPr>
          <w:p w14:paraId="0EBD49DE" w14:textId="77777777" w:rsidR="00531CE8" w:rsidRDefault="00531CE8" w:rsidP="00733E4F">
            <w:r>
              <w:t>MDEntryDate="2003-09-10"</w:t>
            </w:r>
          </w:p>
        </w:tc>
      </w:tr>
      <w:tr w:rsidR="00531CE8" w14:paraId="1F9556DE" w14:textId="77777777" w:rsidTr="00733E4F">
        <w:tc>
          <w:tcPr>
            <w:tcW w:w="1615" w:type="dxa"/>
            <w:shd w:val="clear" w:color="auto" w:fill="auto"/>
          </w:tcPr>
          <w:p w14:paraId="181D6F05" w14:textId="77777777" w:rsidR="00531CE8" w:rsidRDefault="00531CE8" w:rsidP="00733E4F">
            <w:r>
              <w:t>LocalMktDate</w:t>
            </w:r>
          </w:p>
        </w:tc>
        <w:tc>
          <w:tcPr>
            <w:tcW w:w="1219" w:type="dxa"/>
            <w:shd w:val="clear" w:color="auto" w:fill="auto"/>
          </w:tcPr>
          <w:p w14:paraId="3C38DF52" w14:textId="77777777" w:rsidR="00531CE8" w:rsidRDefault="00531CE8" w:rsidP="00733E4F">
            <w:r>
              <w:t>String</w:t>
            </w:r>
          </w:p>
        </w:tc>
        <w:tc>
          <w:tcPr>
            <w:tcW w:w="4181" w:type="dxa"/>
            <w:shd w:val="clear" w:color="auto" w:fill="auto"/>
          </w:tcPr>
          <w:p w14:paraId="6CDC11B8" w14:textId="77777777" w:rsidR="00531CE8" w:rsidRPr="00DD4A1B" w:rsidRDefault="00531CE8" w:rsidP="00733E4F">
            <w:pPr>
              <w:pStyle w:val="NormalIndent"/>
              <w:ind w:left="0"/>
              <w:jc w:val="left"/>
              <w:rPr>
                <w:rStyle w:val="Code"/>
              </w:rPr>
            </w:pPr>
            <w:r w:rsidRPr="00DD4A1B">
              <w:rPr>
                <w:rStyle w:val="Code"/>
              </w:rPr>
              <w:t>&lt;xs:simpleType name="LocalMktDate"&gt; &lt;xs:restriction base="xs:date"&gt; &lt;/xs:restriction&gt; &lt;/xs:simpleType&gt;</w:t>
            </w:r>
          </w:p>
        </w:tc>
        <w:tc>
          <w:tcPr>
            <w:tcW w:w="2282" w:type="dxa"/>
            <w:shd w:val="clear" w:color="auto" w:fill="auto"/>
          </w:tcPr>
          <w:p w14:paraId="51A0C43E" w14:textId="77777777" w:rsidR="00531CE8" w:rsidRDefault="00531CE8" w:rsidP="00733E4F">
            <w:r>
              <w:t>BizDate="2003-09-10"</w:t>
            </w:r>
          </w:p>
        </w:tc>
      </w:tr>
      <w:tr w:rsidR="00531CE8" w14:paraId="4BBBD4F9" w14:textId="77777777" w:rsidTr="00733E4F">
        <w:tc>
          <w:tcPr>
            <w:tcW w:w="1615" w:type="dxa"/>
            <w:shd w:val="clear" w:color="auto" w:fill="auto"/>
          </w:tcPr>
          <w:p w14:paraId="3F323C0B" w14:textId="77777777" w:rsidR="00531CE8" w:rsidRPr="00A12CC4" w:rsidRDefault="00531CE8" w:rsidP="00733E4F">
            <w:r w:rsidRPr="00A12CC4">
              <w:t>LocalMktTime</w:t>
            </w:r>
          </w:p>
        </w:tc>
        <w:tc>
          <w:tcPr>
            <w:tcW w:w="1219" w:type="dxa"/>
            <w:shd w:val="clear" w:color="auto" w:fill="auto"/>
          </w:tcPr>
          <w:p w14:paraId="05365116" w14:textId="77777777" w:rsidR="00531CE8" w:rsidRPr="00A12CC4" w:rsidRDefault="00531CE8" w:rsidP="00733E4F">
            <w:r w:rsidRPr="00A12CC4">
              <w:t>String</w:t>
            </w:r>
          </w:p>
        </w:tc>
        <w:tc>
          <w:tcPr>
            <w:tcW w:w="4181" w:type="dxa"/>
            <w:shd w:val="clear" w:color="auto" w:fill="auto"/>
          </w:tcPr>
          <w:p w14:paraId="0FD1595D" w14:textId="77777777" w:rsidR="00531CE8" w:rsidRPr="00A12CC4" w:rsidRDefault="00531CE8" w:rsidP="00733E4F">
            <w:pPr>
              <w:pStyle w:val="NormalIndent"/>
              <w:ind w:left="0"/>
              <w:jc w:val="left"/>
              <w:rPr>
                <w:rStyle w:val="Code"/>
              </w:rPr>
            </w:pPr>
            <w:r w:rsidRPr="00A12CC4">
              <w:rPr>
                <w:rStyle w:val="Code"/>
              </w:rPr>
              <w:t>Use builtin type: xs:time</w:t>
            </w:r>
          </w:p>
        </w:tc>
        <w:tc>
          <w:tcPr>
            <w:tcW w:w="2282" w:type="dxa"/>
            <w:shd w:val="clear" w:color="auto" w:fill="auto"/>
          </w:tcPr>
          <w:p w14:paraId="6D5E0A3E" w14:textId="77777777" w:rsidR="00531CE8" w:rsidRPr="00A12CC4" w:rsidRDefault="00531CE8" w:rsidP="00733E4F">
            <w:r w:rsidRPr="00A12CC4">
              <w:rPr>
                <w:highlight w:val="yellow"/>
              </w:rPr>
              <w:t>=”07:00:00”</w:t>
            </w:r>
          </w:p>
        </w:tc>
      </w:tr>
      <w:tr w:rsidR="00531CE8" w14:paraId="5FC85E60" w14:textId="77777777" w:rsidTr="00733E4F">
        <w:tc>
          <w:tcPr>
            <w:tcW w:w="1615" w:type="dxa"/>
            <w:shd w:val="clear" w:color="auto" w:fill="auto"/>
          </w:tcPr>
          <w:p w14:paraId="7FE63662" w14:textId="77777777" w:rsidR="00531CE8" w:rsidRDefault="00531CE8" w:rsidP="00733E4F">
            <w:r>
              <w:t>TZTimeOnly</w:t>
            </w:r>
          </w:p>
        </w:tc>
        <w:tc>
          <w:tcPr>
            <w:tcW w:w="1219" w:type="dxa"/>
            <w:shd w:val="clear" w:color="auto" w:fill="auto"/>
          </w:tcPr>
          <w:p w14:paraId="3DC15D51" w14:textId="77777777" w:rsidR="00531CE8" w:rsidRDefault="00531CE8" w:rsidP="00733E4F">
            <w:r>
              <w:t>String</w:t>
            </w:r>
          </w:p>
        </w:tc>
        <w:tc>
          <w:tcPr>
            <w:tcW w:w="4181" w:type="dxa"/>
            <w:shd w:val="clear" w:color="auto" w:fill="auto"/>
          </w:tcPr>
          <w:p w14:paraId="3E25AEE3" w14:textId="77777777" w:rsidR="00531CE8" w:rsidRPr="00DD4A1B" w:rsidRDefault="00531CE8" w:rsidP="00733E4F">
            <w:pPr>
              <w:pStyle w:val="NormalIndent"/>
              <w:ind w:left="0"/>
              <w:jc w:val="left"/>
              <w:rPr>
                <w:rStyle w:val="Code"/>
              </w:rPr>
            </w:pPr>
            <w:r w:rsidRPr="00DD4A1B">
              <w:rPr>
                <w:rStyle w:val="Code"/>
              </w:rPr>
              <w:t>&lt;xs:simpleType name="TZTimeOnly"&gt; &lt;xs:restriction base="xs:time"&gt; &lt;/xs:restriction&gt; &lt;/xs:simpleType&gt;</w:t>
            </w:r>
          </w:p>
        </w:tc>
        <w:tc>
          <w:tcPr>
            <w:tcW w:w="2282" w:type="dxa"/>
            <w:shd w:val="clear" w:color="auto" w:fill="auto"/>
          </w:tcPr>
          <w:p w14:paraId="46B318B9" w14:textId="77777777" w:rsidR="00531CE8" w:rsidRDefault="00531CE8" w:rsidP="00733E4F"/>
        </w:tc>
      </w:tr>
      <w:tr w:rsidR="00531CE8" w14:paraId="261DAD0D" w14:textId="77777777" w:rsidTr="00733E4F">
        <w:tc>
          <w:tcPr>
            <w:tcW w:w="1615" w:type="dxa"/>
            <w:shd w:val="clear" w:color="auto" w:fill="auto"/>
          </w:tcPr>
          <w:p w14:paraId="24D97BAB" w14:textId="77777777" w:rsidR="00531CE8" w:rsidRDefault="00531CE8" w:rsidP="00733E4F">
            <w:r>
              <w:t>TZTimestamp</w:t>
            </w:r>
          </w:p>
        </w:tc>
        <w:tc>
          <w:tcPr>
            <w:tcW w:w="1219" w:type="dxa"/>
            <w:shd w:val="clear" w:color="auto" w:fill="auto"/>
          </w:tcPr>
          <w:p w14:paraId="466A0D16" w14:textId="77777777" w:rsidR="00531CE8" w:rsidRDefault="00531CE8" w:rsidP="00733E4F">
            <w:r>
              <w:t>String</w:t>
            </w:r>
          </w:p>
        </w:tc>
        <w:tc>
          <w:tcPr>
            <w:tcW w:w="4181" w:type="dxa"/>
            <w:shd w:val="clear" w:color="auto" w:fill="auto"/>
          </w:tcPr>
          <w:p w14:paraId="6D84E725" w14:textId="77777777" w:rsidR="00531CE8" w:rsidRPr="00DD4A1B" w:rsidRDefault="00531CE8" w:rsidP="00733E4F">
            <w:pPr>
              <w:pStyle w:val="NormalIndent"/>
              <w:ind w:left="0"/>
              <w:jc w:val="left"/>
              <w:rPr>
                <w:rStyle w:val="Code"/>
              </w:rPr>
            </w:pPr>
            <w:r w:rsidRPr="00DD4A1B">
              <w:rPr>
                <w:rStyle w:val="Code"/>
              </w:rPr>
              <w:t>&lt;xs:simpleType name="TZTimestamp"&gt; &lt;xs:restriction base="xs:dateTime"&gt; &lt;/xs:restriction&gt; &lt;/xs:simpleType&gt;</w:t>
            </w:r>
          </w:p>
        </w:tc>
        <w:tc>
          <w:tcPr>
            <w:tcW w:w="2282" w:type="dxa"/>
            <w:shd w:val="clear" w:color="auto" w:fill="auto"/>
          </w:tcPr>
          <w:p w14:paraId="1EA474B3" w14:textId="77777777" w:rsidR="00531CE8" w:rsidRDefault="00531CE8" w:rsidP="00733E4F"/>
        </w:tc>
      </w:tr>
      <w:tr w:rsidR="00531CE8" w14:paraId="324C6D40" w14:textId="77777777" w:rsidTr="00733E4F">
        <w:tc>
          <w:tcPr>
            <w:tcW w:w="1615" w:type="dxa"/>
            <w:shd w:val="clear" w:color="auto" w:fill="auto"/>
          </w:tcPr>
          <w:p w14:paraId="5B84A423" w14:textId="77777777" w:rsidR="00531CE8" w:rsidRDefault="00531CE8" w:rsidP="00733E4F">
            <w:r>
              <w:t>data</w:t>
            </w:r>
          </w:p>
        </w:tc>
        <w:tc>
          <w:tcPr>
            <w:tcW w:w="1219" w:type="dxa"/>
            <w:shd w:val="clear" w:color="auto" w:fill="auto"/>
          </w:tcPr>
          <w:p w14:paraId="0A99B972" w14:textId="77777777" w:rsidR="00531CE8" w:rsidRDefault="00531CE8" w:rsidP="00733E4F">
            <w:r>
              <w:t>String</w:t>
            </w:r>
          </w:p>
        </w:tc>
        <w:tc>
          <w:tcPr>
            <w:tcW w:w="4181" w:type="dxa"/>
            <w:shd w:val="clear" w:color="auto" w:fill="auto"/>
          </w:tcPr>
          <w:p w14:paraId="466BFF03" w14:textId="77777777" w:rsidR="00531CE8" w:rsidRPr="00DD4A1B" w:rsidRDefault="00531CE8" w:rsidP="00733E4F">
            <w:pPr>
              <w:pStyle w:val="NormalIndent"/>
              <w:ind w:left="0"/>
              <w:jc w:val="left"/>
              <w:rPr>
                <w:rStyle w:val="Code"/>
              </w:rPr>
            </w:pPr>
            <w:r w:rsidRPr="00DD4A1B">
              <w:rPr>
                <w:rStyle w:val="Code"/>
              </w:rPr>
              <w:t xml:space="preserve">&lt;xs:simpleType name="data"&gt; &lt;xs:restriction base="xs:string"&gt; </w:t>
            </w:r>
            <w:r w:rsidRPr="00DD4A1B">
              <w:rPr>
                <w:rStyle w:val="Code"/>
              </w:rPr>
              <w:lastRenderedPageBreak/>
              <w:t>&lt;/xs:restriction&gt; &lt;/xs:simpleType&gt;</w:t>
            </w:r>
          </w:p>
        </w:tc>
        <w:tc>
          <w:tcPr>
            <w:tcW w:w="2282" w:type="dxa"/>
            <w:shd w:val="clear" w:color="auto" w:fill="auto"/>
          </w:tcPr>
          <w:p w14:paraId="38230390" w14:textId="77777777" w:rsidR="00531CE8" w:rsidRDefault="00531CE8" w:rsidP="00733E4F"/>
        </w:tc>
      </w:tr>
      <w:tr w:rsidR="00531CE8" w14:paraId="50107EF4" w14:textId="77777777" w:rsidTr="00733E4F">
        <w:tc>
          <w:tcPr>
            <w:tcW w:w="1615" w:type="dxa"/>
            <w:shd w:val="clear" w:color="auto" w:fill="auto"/>
          </w:tcPr>
          <w:p w14:paraId="39080418" w14:textId="77777777" w:rsidR="00531CE8" w:rsidRDefault="00531CE8" w:rsidP="00733E4F">
            <w:r>
              <w:lastRenderedPageBreak/>
              <w:t>XMLData</w:t>
            </w:r>
          </w:p>
        </w:tc>
        <w:tc>
          <w:tcPr>
            <w:tcW w:w="1219" w:type="dxa"/>
            <w:shd w:val="clear" w:color="auto" w:fill="auto"/>
          </w:tcPr>
          <w:p w14:paraId="0391F061" w14:textId="77777777" w:rsidR="00531CE8" w:rsidRDefault="00531CE8" w:rsidP="00733E4F">
            <w:r>
              <w:t>String</w:t>
            </w:r>
          </w:p>
        </w:tc>
        <w:tc>
          <w:tcPr>
            <w:tcW w:w="4181" w:type="dxa"/>
            <w:shd w:val="clear" w:color="auto" w:fill="auto"/>
          </w:tcPr>
          <w:p w14:paraId="10BF5CAF" w14:textId="77777777" w:rsidR="00531CE8" w:rsidRPr="00DD4A1B" w:rsidRDefault="00531CE8" w:rsidP="00733E4F">
            <w:pPr>
              <w:pStyle w:val="NormalIndent"/>
              <w:ind w:left="0"/>
              <w:jc w:val="left"/>
              <w:rPr>
                <w:rStyle w:val="Code"/>
              </w:rPr>
            </w:pPr>
            <w:r w:rsidRPr="00DD4A1B">
              <w:rPr>
                <w:rStyle w:val="Code"/>
              </w:rPr>
              <w:t>&lt;xs:simpleType name="XMLData"&gt; &lt;xs:restriction base="xs:string"&gt; &lt;/xs:restriction&gt; &lt;/xs:simpleType&gt;</w:t>
            </w:r>
          </w:p>
        </w:tc>
        <w:tc>
          <w:tcPr>
            <w:tcW w:w="2282" w:type="dxa"/>
            <w:shd w:val="clear" w:color="auto" w:fill="auto"/>
          </w:tcPr>
          <w:p w14:paraId="185355D5" w14:textId="77777777" w:rsidR="00531CE8" w:rsidRDefault="00531CE8" w:rsidP="00733E4F"/>
        </w:tc>
      </w:tr>
      <w:tr w:rsidR="00531CE8" w14:paraId="379603E0" w14:textId="77777777" w:rsidTr="00733E4F">
        <w:tc>
          <w:tcPr>
            <w:tcW w:w="1615" w:type="dxa"/>
            <w:shd w:val="clear" w:color="auto" w:fill="auto"/>
          </w:tcPr>
          <w:p w14:paraId="23E347C9" w14:textId="77777777" w:rsidR="00531CE8" w:rsidRDefault="00531CE8" w:rsidP="00733E4F">
            <w:r>
              <w:t>Language</w:t>
            </w:r>
          </w:p>
        </w:tc>
        <w:tc>
          <w:tcPr>
            <w:tcW w:w="1219" w:type="dxa"/>
            <w:shd w:val="clear" w:color="auto" w:fill="auto"/>
          </w:tcPr>
          <w:p w14:paraId="6145A822" w14:textId="77777777" w:rsidR="00531CE8" w:rsidRDefault="00531CE8" w:rsidP="00733E4F">
            <w:r>
              <w:t>String</w:t>
            </w:r>
          </w:p>
        </w:tc>
        <w:tc>
          <w:tcPr>
            <w:tcW w:w="4181" w:type="dxa"/>
            <w:shd w:val="clear" w:color="auto" w:fill="auto"/>
          </w:tcPr>
          <w:p w14:paraId="48501072" w14:textId="77777777" w:rsidR="00531CE8" w:rsidRPr="00DD4A1B" w:rsidRDefault="00531CE8" w:rsidP="00733E4F">
            <w:pPr>
              <w:pStyle w:val="NormalIndent"/>
              <w:ind w:left="0"/>
              <w:jc w:val="left"/>
              <w:rPr>
                <w:rStyle w:val="Code"/>
              </w:rPr>
            </w:pPr>
            <w:r w:rsidRPr="00DD4A1B">
              <w:rPr>
                <w:rStyle w:val="Code"/>
              </w:rPr>
              <w:t>&lt;xs:simpleType name="Language"&gt; &lt;xs:restriction base="xs:language"&gt; &lt;/xs:restriction&gt; &lt;/xs:simpleType&gt;</w:t>
            </w:r>
          </w:p>
        </w:tc>
        <w:tc>
          <w:tcPr>
            <w:tcW w:w="2282" w:type="dxa"/>
            <w:shd w:val="clear" w:color="auto" w:fill="auto"/>
          </w:tcPr>
          <w:p w14:paraId="4293B510" w14:textId="77777777" w:rsidR="00531CE8" w:rsidRDefault="00531CE8" w:rsidP="00733E4F">
            <w:r>
              <w:t>en (English), es (spanish), etc.</w:t>
            </w:r>
          </w:p>
        </w:tc>
      </w:tr>
      <w:tr w:rsidR="00531CE8" w14:paraId="7D675074" w14:textId="77777777" w:rsidTr="00733E4F">
        <w:tc>
          <w:tcPr>
            <w:tcW w:w="1615" w:type="dxa"/>
            <w:shd w:val="clear" w:color="auto" w:fill="auto"/>
          </w:tcPr>
          <w:p w14:paraId="111F72C8" w14:textId="77777777" w:rsidR="00531CE8" w:rsidRDefault="00531CE8" w:rsidP="00733E4F">
            <w:r>
              <w:t>Pattern</w:t>
            </w:r>
          </w:p>
        </w:tc>
        <w:tc>
          <w:tcPr>
            <w:tcW w:w="1219" w:type="dxa"/>
            <w:shd w:val="clear" w:color="auto" w:fill="auto"/>
          </w:tcPr>
          <w:p w14:paraId="7E83244A" w14:textId="77777777" w:rsidR="00531CE8" w:rsidRDefault="00531CE8" w:rsidP="00733E4F"/>
        </w:tc>
        <w:tc>
          <w:tcPr>
            <w:tcW w:w="4181" w:type="dxa"/>
            <w:shd w:val="clear" w:color="auto" w:fill="auto"/>
          </w:tcPr>
          <w:p w14:paraId="08142F96" w14:textId="77777777" w:rsidR="00531CE8" w:rsidRPr="00DD4A1B" w:rsidRDefault="00531CE8" w:rsidP="00733E4F">
            <w:pPr>
              <w:pStyle w:val="NormalIndent"/>
              <w:ind w:left="0"/>
              <w:jc w:val="left"/>
              <w:rPr>
                <w:rStyle w:val="Code"/>
              </w:rPr>
            </w:pPr>
            <w:r w:rsidRPr="00DD4A1B">
              <w:rPr>
                <w:rStyle w:val="Code"/>
              </w:rPr>
              <w:t>NOT REQUIRED IN FIXML</w:t>
            </w:r>
          </w:p>
        </w:tc>
        <w:tc>
          <w:tcPr>
            <w:tcW w:w="2282" w:type="dxa"/>
            <w:shd w:val="clear" w:color="auto" w:fill="auto"/>
          </w:tcPr>
          <w:p w14:paraId="097234FC" w14:textId="77777777" w:rsidR="00531CE8" w:rsidRDefault="00531CE8" w:rsidP="00733E4F"/>
        </w:tc>
      </w:tr>
      <w:tr w:rsidR="00531CE8" w14:paraId="523781D8" w14:textId="77777777" w:rsidTr="00733E4F">
        <w:tc>
          <w:tcPr>
            <w:tcW w:w="1615" w:type="dxa"/>
            <w:shd w:val="clear" w:color="auto" w:fill="auto"/>
          </w:tcPr>
          <w:p w14:paraId="7F867915" w14:textId="77777777" w:rsidR="00531CE8" w:rsidRDefault="00531CE8" w:rsidP="00733E4F">
            <w:r>
              <w:t>Tenor</w:t>
            </w:r>
          </w:p>
        </w:tc>
        <w:tc>
          <w:tcPr>
            <w:tcW w:w="1219" w:type="dxa"/>
            <w:shd w:val="clear" w:color="auto" w:fill="auto"/>
          </w:tcPr>
          <w:p w14:paraId="64E02013" w14:textId="77777777" w:rsidR="00531CE8" w:rsidRDefault="00531CE8" w:rsidP="00733E4F">
            <w:r>
              <w:t>Pattern</w:t>
            </w:r>
          </w:p>
        </w:tc>
        <w:tc>
          <w:tcPr>
            <w:tcW w:w="4181" w:type="dxa"/>
            <w:shd w:val="clear" w:color="auto" w:fill="auto"/>
          </w:tcPr>
          <w:p w14:paraId="053B6614" w14:textId="77777777" w:rsidR="00531CE8" w:rsidRPr="00DD4A1B" w:rsidRDefault="00531CE8" w:rsidP="00733E4F">
            <w:pPr>
              <w:pStyle w:val="NormalIndent"/>
              <w:ind w:left="0"/>
              <w:jc w:val="left"/>
              <w:rPr>
                <w:rStyle w:val="Code"/>
              </w:rPr>
            </w:pPr>
            <w:r w:rsidRPr="00DD4A1B">
              <w:rPr>
                <w:rStyle w:val="Code"/>
              </w:rPr>
              <w:t>&lt;xs:simpleType name="Tenor"&gt; &lt;xs:restriction base="xs:string"&gt; &lt;xs:pattern value="[DMWY](\d)+"/&gt; &lt;/xs:restriction&gt; &lt;/xs:simpleType&gt;</w:t>
            </w:r>
          </w:p>
        </w:tc>
        <w:tc>
          <w:tcPr>
            <w:tcW w:w="2282" w:type="dxa"/>
            <w:shd w:val="clear" w:color="auto" w:fill="auto"/>
          </w:tcPr>
          <w:p w14:paraId="52C7B354" w14:textId="77777777" w:rsidR="00531CE8" w:rsidRDefault="00531CE8" w:rsidP="00733E4F"/>
        </w:tc>
      </w:tr>
      <w:tr w:rsidR="00531CE8" w14:paraId="0922DF28" w14:textId="77777777" w:rsidTr="00733E4F">
        <w:tc>
          <w:tcPr>
            <w:tcW w:w="1615" w:type="dxa"/>
            <w:shd w:val="clear" w:color="auto" w:fill="auto"/>
          </w:tcPr>
          <w:p w14:paraId="367D1DA0" w14:textId="77777777" w:rsidR="00531CE8" w:rsidRDefault="00531CE8" w:rsidP="00733E4F">
            <w:r>
              <w:t>Reserved100Plus</w:t>
            </w:r>
          </w:p>
        </w:tc>
        <w:tc>
          <w:tcPr>
            <w:tcW w:w="1219" w:type="dxa"/>
            <w:shd w:val="clear" w:color="auto" w:fill="auto"/>
          </w:tcPr>
          <w:p w14:paraId="78E65B03" w14:textId="77777777" w:rsidR="00531CE8" w:rsidRDefault="00531CE8" w:rsidP="00733E4F">
            <w:r>
              <w:t>Pattern</w:t>
            </w:r>
          </w:p>
        </w:tc>
        <w:tc>
          <w:tcPr>
            <w:tcW w:w="4181" w:type="dxa"/>
            <w:shd w:val="clear" w:color="auto" w:fill="auto"/>
          </w:tcPr>
          <w:p w14:paraId="383E84C4" w14:textId="77777777" w:rsidR="00531CE8" w:rsidRPr="00DD4A1B" w:rsidRDefault="00531CE8" w:rsidP="00733E4F">
            <w:pPr>
              <w:pStyle w:val="NormalIndent"/>
              <w:ind w:left="0"/>
              <w:jc w:val="left"/>
              <w:rPr>
                <w:rStyle w:val="Code"/>
              </w:rPr>
            </w:pPr>
            <w:r w:rsidRPr="00DD4A1B">
              <w:rPr>
                <w:rStyle w:val="Code"/>
              </w:rPr>
              <w:t>&lt;xs:simpleType name="Reserved100Plus"&gt; &lt;xs:restriction base="xs:integer"&gt; &lt;xs:minInclusive value="100"/&gt; &lt;/xs:restriction&gt; &lt;/xs:simpleType&gt;</w:t>
            </w:r>
          </w:p>
        </w:tc>
        <w:tc>
          <w:tcPr>
            <w:tcW w:w="2282" w:type="dxa"/>
            <w:shd w:val="clear" w:color="auto" w:fill="auto"/>
          </w:tcPr>
          <w:p w14:paraId="517824A6" w14:textId="77777777" w:rsidR="00531CE8" w:rsidRDefault="00531CE8" w:rsidP="00733E4F"/>
        </w:tc>
      </w:tr>
      <w:tr w:rsidR="00531CE8" w14:paraId="16CB4D06" w14:textId="77777777" w:rsidTr="00733E4F">
        <w:tc>
          <w:tcPr>
            <w:tcW w:w="1615" w:type="dxa"/>
            <w:shd w:val="clear" w:color="auto" w:fill="auto"/>
          </w:tcPr>
          <w:p w14:paraId="19D7B5C2" w14:textId="77777777" w:rsidR="00531CE8" w:rsidRDefault="00531CE8" w:rsidP="00733E4F">
            <w:r>
              <w:t>Reserved1000Plus</w:t>
            </w:r>
          </w:p>
        </w:tc>
        <w:tc>
          <w:tcPr>
            <w:tcW w:w="1219" w:type="dxa"/>
            <w:shd w:val="clear" w:color="auto" w:fill="auto"/>
          </w:tcPr>
          <w:p w14:paraId="03649E1C" w14:textId="77777777" w:rsidR="00531CE8" w:rsidRDefault="00531CE8" w:rsidP="00733E4F">
            <w:r>
              <w:t>Pattern</w:t>
            </w:r>
          </w:p>
        </w:tc>
        <w:tc>
          <w:tcPr>
            <w:tcW w:w="4181" w:type="dxa"/>
            <w:shd w:val="clear" w:color="auto" w:fill="auto"/>
          </w:tcPr>
          <w:p w14:paraId="4612485A" w14:textId="77777777" w:rsidR="00531CE8" w:rsidRPr="00DD4A1B" w:rsidRDefault="00531CE8" w:rsidP="00733E4F">
            <w:pPr>
              <w:pStyle w:val="NormalIndent"/>
              <w:ind w:left="0"/>
              <w:jc w:val="left"/>
              <w:rPr>
                <w:rStyle w:val="Code"/>
              </w:rPr>
            </w:pPr>
            <w:r w:rsidRPr="00DD4A1B">
              <w:rPr>
                <w:rStyle w:val="Code"/>
              </w:rPr>
              <w:t>&lt;xs:simpleType name="Reserved1000Plus"&gt; &lt;xs:restriction base="xs:integer"&gt; &lt;xs:minInclusive value="1000"/&gt; &lt;/xs:restriction&gt; &lt;/xs:simpleType&gt;</w:t>
            </w:r>
          </w:p>
        </w:tc>
        <w:tc>
          <w:tcPr>
            <w:tcW w:w="2282" w:type="dxa"/>
            <w:shd w:val="clear" w:color="auto" w:fill="auto"/>
          </w:tcPr>
          <w:p w14:paraId="466E76AB" w14:textId="77777777" w:rsidR="00531CE8" w:rsidRDefault="00531CE8" w:rsidP="00733E4F"/>
        </w:tc>
      </w:tr>
      <w:tr w:rsidR="00531CE8" w14:paraId="4116E368" w14:textId="77777777" w:rsidTr="00733E4F">
        <w:tc>
          <w:tcPr>
            <w:tcW w:w="1615" w:type="dxa"/>
            <w:shd w:val="clear" w:color="auto" w:fill="auto"/>
          </w:tcPr>
          <w:p w14:paraId="10569CED" w14:textId="77777777" w:rsidR="00531CE8" w:rsidRDefault="00531CE8" w:rsidP="00733E4F">
            <w:r>
              <w:t>Reserved4000Plus</w:t>
            </w:r>
          </w:p>
        </w:tc>
        <w:tc>
          <w:tcPr>
            <w:tcW w:w="1219" w:type="dxa"/>
            <w:shd w:val="clear" w:color="auto" w:fill="auto"/>
          </w:tcPr>
          <w:p w14:paraId="65CED6FC" w14:textId="77777777" w:rsidR="00531CE8" w:rsidRDefault="00531CE8" w:rsidP="00733E4F">
            <w:r>
              <w:t>Pattern</w:t>
            </w:r>
          </w:p>
        </w:tc>
        <w:tc>
          <w:tcPr>
            <w:tcW w:w="4181" w:type="dxa"/>
            <w:shd w:val="clear" w:color="auto" w:fill="auto"/>
          </w:tcPr>
          <w:p w14:paraId="4B1A65CD" w14:textId="77777777" w:rsidR="00531CE8" w:rsidRPr="00DD4A1B" w:rsidRDefault="00531CE8" w:rsidP="00733E4F">
            <w:pPr>
              <w:pStyle w:val="NormalIndent"/>
              <w:ind w:left="0"/>
              <w:jc w:val="left"/>
              <w:rPr>
                <w:rStyle w:val="Code"/>
              </w:rPr>
            </w:pPr>
            <w:r w:rsidRPr="00DD4A1B">
              <w:rPr>
                <w:rStyle w:val="Code"/>
              </w:rPr>
              <w:t>&lt;xs:simpleType name="Reserved4000Plus"&gt; &lt;xs:restriction base="xs:integer"&gt; &lt;xs:minInclusive value="4000"/&gt; &lt;/xs:restriction&gt; &lt;/xs:simpleType&gt;</w:t>
            </w:r>
          </w:p>
        </w:tc>
        <w:tc>
          <w:tcPr>
            <w:tcW w:w="2282" w:type="dxa"/>
            <w:shd w:val="clear" w:color="auto" w:fill="auto"/>
          </w:tcPr>
          <w:p w14:paraId="4EC044A9" w14:textId="77777777" w:rsidR="00531CE8" w:rsidRDefault="00531CE8" w:rsidP="00733E4F"/>
        </w:tc>
      </w:tr>
      <w:tr w:rsidR="00531CE8" w14:paraId="73501DD6" w14:textId="77777777" w:rsidTr="00733E4F">
        <w:tc>
          <w:tcPr>
            <w:tcW w:w="1615" w:type="dxa"/>
            <w:shd w:val="clear" w:color="auto" w:fill="auto"/>
          </w:tcPr>
          <w:p w14:paraId="261EE8B8" w14:textId="77777777" w:rsidR="00531CE8" w:rsidRPr="008D3F49" w:rsidRDefault="00531CE8" w:rsidP="00733E4F">
            <w:r w:rsidRPr="008D3F49">
              <w:t>XID</w:t>
            </w:r>
          </w:p>
        </w:tc>
        <w:tc>
          <w:tcPr>
            <w:tcW w:w="1219" w:type="dxa"/>
            <w:shd w:val="clear" w:color="auto" w:fill="auto"/>
          </w:tcPr>
          <w:p w14:paraId="0AD2AFD1" w14:textId="77777777" w:rsidR="00531CE8" w:rsidRPr="008D3F49" w:rsidRDefault="00531CE8" w:rsidP="00733E4F">
            <w:r w:rsidRPr="008D3F49">
              <w:t>String</w:t>
            </w:r>
          </w:p>
        </w:tc>
        <w:tc>
          <w:tcPr>
            <w:tcW w:w="4181" w:type="dxa"/>
            <w:shd w:val="clear" w:color="auto" w:fill="auto"/>
          </w:tcPr>
          <w:p w14:paraId="4FAF97A7" w14:textId="77777777" w:rsidR="00531CE8" w:rsidRPr="008D3F49" w:rsidRDefault="00531CE8" w:rsidP="00733E4F">
            <w:pPr>
              <w:pStyle w:val="NormalIndent"/>
              <w:ind w:left="0"/>
              <w:jc w:val="left"/>
              <w:rPr>
                <w:rStyle w:val="Code"/>
              </w:rPr>
            </w:pPr>
            <w:r w:rsidRPr="008D3F49">
              <w:rPr>
                <w:rStyle w:val="Code"/>
              </w:rPr>
              <w:t>Use buil</w:t>
            </w:r>
            <w:r>
              <w:rPr>
                <w:rStyle w:val="Code"/>
              </w:rPr>
              <w:t>t</w:t>
            </w:r>
            <w:r w:rsidRPr="008D3F49">
              <w:rPr>
                <w:rStyle w:val="Code"/>
              </w:rPr>
              <w:t>in type xs:ID</w:t>
            </w:r>
          </w:p>
        </w:tc>
        <w:tc>
          <w:tcPr>
            <w:tcW w:w="2282" w:type="dxa"/>
            <w:shd w:val="clear" w:color="auto" w:fill="auto"/>
          </w:tcPr>
          <w:p w14:paraId="1E59BA63" w14:textId="77777777" w:rsidR="00531CE8" w:rsidRPr="00A12CC4" w:rsidRDefault="00531CE8" w:rsidP="00733E4F">
            <w:pPr>
              <w:rPr>
                <w:highlight w:val="yellow"/>
              </w:rPr>
            </w:pPr>
          </w:p>
        </w:tc>
      </w:tr>
      <w:tr w:rsidR="00531CE8" w14:paraId="5DE115D8" w14:textId="77777777" w:rsidTr="00733E4F">
        <w:tc>
          <w:tcPr>
            <w:tcW w:w="1615" w:type="dxa"/>
            <w:shd w:val="clear" w:color="auto" w:fill="auto"/>
          </w:tcPr>
          <w:p w14:paraId="63958B95" w14:textId="77777777" w:rsidR="00531CE8" w:rsidRPr="008D3F49" w:rsidRDefault="00531CE8" w:rsidP="00733E4F">
            <w:r w:rsidRPr="008D3F49">
              <w:t>XIDREF</w:t>
            </w:r>
          </w:p>
        </w:tc>
        <w:tc>
          <w:tcPr>
            <w:tcW w:w="1219" w:type="dxa"/>
            <w:shd w:val="clear" w:color="auto" w:fill="auto"/>
          </w:tcPr>
          <w:p w14:paraId="7B18C23F" w14:textId="77777777" w:rsidR="00531CE8" w:rsidRPr="008D3F49" w:rsidRDefault="00531CE8" w:rsidP="00733E4F">
            <w:r w:rsidRPr="008D3F49">
              <w:t>String</w:t>
            </w:r>
          </w:p>
        </w:tc>
        <w:tc>
          <w:tcPr>
            <w:tcW w:w="4181" w:type="dxa"/>
            <w:shd w:val="clear" w:color="auto" w:fill="auto"/>
          </w:tcPr>
          <w:p w14:paraId="7FE0D309" w14:textId="77777777" w:rsidR="00531CE8" w:rsidRPr="008D3F49" w:rsidRDefault="00531CE8" w:rsidP="00733E4F">
            <w:pPr>
              <w:pStyle w:val="NormalIndent"/>
              <w:ind w:left="0"/>
              <w:jc w:val="left"/>
              <w:rPr>
                <w:rStyle w:val="Code"/>
              </w:rPr>
            </w:pPr>
            <w:r w:rsidRPr="008D3F49">
              <w:rPr>
                <w:rStyle w:val="Code"/>
              </w:rPr>
              <w:t>Use builtin type: xs_IDRef</w:t>
            </w:r>
          </w:p>
        </w:tc>
        <w:tc>
          <w:tcPr>
            <w:tcW w:w="2282" w:type="dxa"/>
            <w:shd w:val="clear" w:color="auto" w:fill="auto"/>
          </w:tcPr>
          <w:p w14:paraId="6F0CECB0" w14:textId="77777777" w:rsidR="00531CE8" w:rsidRPr="00A12CC4" w:rsidRDefault="00531CE8" w:rsidP="00733E4F">
            <w:pPr>
              <w:rPr>
                <w:highlight w:val="yellow"/>
              </w:rPr>
            </w:pPr>
          </w:p>
        </w:tc>
      </w:tr>
      <w:bookmarkEnd w:id="28"/>
    </w:tbl>
    <w:p w14:paraId="1F0FEDB1" w14:textId="77777777" w:rsidR="00531CE8" w:rsidRDefault="00531CE8" w:rsidP="00531CE8"/>
    <w:p w14:paraId="5C74ACCA" w14:textId="505BE6CD" w:rsidR="004E0130" w:rsidRPr="007641FF" w:rsidRDefault="004E0130" w:rsidP="004E0130">
      <w:r w:rsidRPr="007641FF">
        <w:t xml:space="preserve">FIX 5.0 introduced pattern datatypes that are used to appropriately support customization of enumerations and also to support types that require both enumerations and specific patterns, such as the SettlType field. </w:t>
      </w:r>
      <w:r w:rsidR="007641FF" w:rsidRPr="007641FF">
        <w:t xml:space="preserve"> </w:t>
      </w:r>
      <w:r w:rsidRPr="007641FF">
        <w:t>The &lt;xs:union&gt; element is used to combine an enumerated type with a pattern type in the fixml-fields-impl-</w:t>
      </w:r>
      <w:r w:rsidR="007641FF" w:rsidRPr="007641FF">
        <w:t>5-0-SP2.xsd</w:t>
      </w:r>
      <w:r w:rsidRPr="007641FF">
        <w:t xml:space="preserve"> f</w:t>
      </w:r>
      <w:r w:rsidR="007641FF" w:rsidRPr="007641FF">
        <w:t>ile.</w:t>
      </w:r>
    </w:p>
    <w:p w14:paraId="031597A1" w14:textId="055F0978" w:rsidR="004E0130" w:rsidRDefault="004E0130" w:rsidP="004E0130">
      <w:r w:rsidRPr="007641FF">
        <w:t>The following patterns support validation of user defined enumeration values and extended patterns.</w:t>
      </w:r>
    </w:p>
    <w:p w14:paraId="7BED973E" w14:textId="77777777" w:rsidR="00C51FC0" w:rsidRDefault="00C51FC0" w:rsidP="00895297"/>
    <w:p w14:paraId="64D03263" w14:textId="1C5AEA21" w:rsidR="00BA5929" w:rsidRDefault="00BA5929" w:rsidP="00895297">
      <w:r w:rsidRPr="00BA5929">
        <w:t>Example</w:t>
      </w:r>
      <w:r w:rsidR="007641FF">
        <w:t>s of</w:t>
      </w:r>
      <w:r w:rsidRPr="00BA5929">
        <w:t xml:space="preserve"> union types from </w:t>
      </w:r>
      <w:r w:rsidR="007641FF">
        <w:t xml:space="preserve">the </w:t>
      </w:r>
      <w:r w:rsidRPr="00BA5929">
        <w:t>fixml-fields-impl-</w:t>
      </w:r>
      <w:r w:rsidR="007641FF">
        <w:t>5</w:t>
      </w:r>
      <w:r w:rsidRPr="00BA5929">
        <w:t>-</w:t>
      </w:r>
      <w:r w:rsidR="007641FF">
        <w:t>0-SP2</w:t>
      </w:r>
      <w:r w:rsidRPr="00BA5929">
        <w:t>.xsd:</w:t>
      </w:r>
    </w:p>
    <w:p w14:paraId="2229EC63" w14:textId="77777777" w:rsidR="00BA5929" w:rsidRDefault="00BA5929" w:rsidP="008952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5"/>
        <w:gridCol w:w="3334"/>
      </w:tblGrid>
      <w:tr w:rsidR="00BA5929" w14:paraId="3522B184" w14:textId="77777777" w:rsidTr="00BF14DB">
        <w:tc>
          <w:tcPr>
            <w:tcW w:w="5328" w:type="dxa"/>
          </w:tcPr>
          <w:p w14:paraId="3D5E656F" w14:textId="77777777" w:rsidR="00BA5929" w:rsidRPr="00B23728" w:rsidRDefault="00BA5929" w:rsidP="00BF14DB">
            <w:pPr>
              <w:pStyle w:val="NormalIndent"/>
              <w:jc w:val="left"/>
              <w:rPr>
                <w:rStyle w:val="Code"/>
              </w:rPr>
            </w:pPr>
            <w:r w:rsidRPr="00B23728">
              <w:rPr>
                <w:rStyle w:val="Code"/>
              </w:rPr>
              <w:lastRenderedPageBreak/>
              <w:t>&lt;xs:simpleType name="SettlType_t"&gt;</w:t>
            </w:r>
          </w:p>
          <w:p w14:paraId="69663A80" w14:textId="77777777" w:rsidR="00BA5929" w:rsidRPr="00B23728" w:rsidRDefault="00BA5929" w:rsidP="00BF14DB">
            <w:pPr>
              <w:pStyle w:val="NormalIndent"/>
              <w:jc w:val="left"/>
              <w:rPr>
                <w:rStyle w:val="Code"/>
              </w:rPr>
            </w:pPr>
            <w:r w:rsidRPr="00B23728">
              <w:rPr>
                <w:rStyle w:val="Code"/>
              </w:rPr>
              <w:t>&lt;xs:union memberTypes="SettlType_enum_t  Tenor"/&gt;</w:t>
            </w:r>
          </w:p>
          <w:p w14:paraId="11DF1EEA" w14:textId="77777777" w:rsidR="00BA5929" w:rsidRPr="00BA5929" w:rsidRDefault="00BA5929" w:rsidP="00BF14DB">
            <w:pPr>
              <w:pStyle w:val="NormalIndent"/>
              <w:jc w:val="left"/>
              <w:rPr>
                <w:rStyle w:val="Code"/>
              </w:rPr>
            </w:pPr>
            <w:r w:rsidRPr="00B23728">
              <w:rPr>
                <w:rStyle w:val="Code"/>
              </w:rPr>
              <w:t>&lt;/xs:simpleType&gt;</w:t>
            </w:r>
          </w:p>
        </w:tc>
        <w:tc>
          <w:tcPr>
            <w:tcW w:w="4248" w:type="dxa"/>
          </w:tcPr>
          <w:p w14:paraId="37B1A564" w14:textId="77777777" w:rsidR="00BA5929" w:rsidRDefault="00BA5929" w:rsidP="00BA5929">
            <w:r>
              <w:t>The Settlement type is a union of the settlement type enumerations and the Tenor type described above</w:t>
            </w:r>
          </w:p>
        </w:tc>
      </w:tr>
      <w:tr w:rsidR="00BA5929" w14:paraId="279A6401" w14:textId="77777777" w:rsidTr="00BF14DB">
        <w:tc>
          <w:tcPr>
            <w:tcW w:w="5328" w:type="dxa"/>
          </w:tcPr>
          <w:p w14:paraId="0F00D3AC" w14:textId="77777777" w:rsidR="00BA5929" w:rsidRPr="00B23728" w:rsidRDefault="00BA5929" w:rsidP="00BF14DB">
            <w:pPr>
              <w:pStyle w:val="NormalIndent"/>
              <w:jc w:val="left"/>
              <w:rPr>
                <w:rStyle w:val="Code"/>
              </w:rPr>
            </w:pPr>
            <w:r w:rsidRPr="00B23728">
              <w:rPr>
                <w:rStyle w:val="Code"/>
              </w:rPr>
              <w:t>&lt;xs:simpleType name="OrdRejReason_t"&gt;</w:t>
            </w:r>
          </w:p>
          <w:p w14:paraId="2DC5223C" w14:textId="77777777" w:rsidR="00BA5929" w:rsidRPr="00B23728" w:rsidRDefault="00BA5929" w:rsidP="00BF14DB">
            <w:pPr>
              <w:pStyle w:val="NormalIndent"/>
              <w:jc w:val="left"/>
              <w:rPr>
                <w:rStyle w:val="Code"/>
              </w:rPr>
            </w:pPr>
            <w:r w:rsidRPr="00B23728">
              <w:rPr>
                <w:rStyle w:val="Code"/>
              </w:rPr>
              <w:t>&lt;xs:union memberTypes="OrdRejReason_enum_t  Reserved100Plus"/&gt;</w:t>
            </w:r>
          </w:p>
          <w:p w14:paraId="7EBF2CD6" w14:textId="77777777" w:rsidR="00BA5929" w:rsidRPr="00BA5929" w:rsidRDefault="00BA5929" w:rsidP="00BF14DB">
            <w:pPr>
              <w:pStyle w:val="NormalIndent"/>
              <w:jc w:val="left"/>
              <w:rPr>
                <w:rStyle w:val="Code"/>
              </w:rPr>
            </w:pPr>
            <w:r w:rsidRPr="00B23728">
              <w:rPr>
                <w:rStyle w:val="Code"/>
              </w:rPr>
              <w:t>&lt;/xs:simpleT</w:t>
            </w:r>
            <w:r w:rsidRPr="00BA5929">
              <w:rPr>
                <w:rStyle w:val="Code"/>
              </w:rPr>
              <w:t>ype&gt;</w:t>
            </w:r>
          </w:p>
        </w:tc>
        <w:tc>
          <w:tcPr>
            <w:tcW w:w="4248" w:type="dxa"/>
          </w:tcPr>
          <w:p w14:paraId="0728142B" w14:textId="77777777" w:rsidR="00BA5929" w:rsidRDefault="00BA5929" w:rsidP="00BA5929">
            <w:r>
              <w:t>The OrderRejectReason field is a union of the OrderReject Reason enumerations and can also be extended with user defined values of 100 or greater.</w:t>
            </w:r>
          </w:p>
        </w:tc>
      </w:tr>
    </w:tbl>
    <w:p w14:paraId="68FB3E8C" w14:textId="2B4ABAB6" w:rsidR="00BA5929" w:rsidRDefault="007641FF" w:rsidP="007641FF">
      <w:pPr>
        <w:pStyle w:val="Caption"/>
      </w:pPr>
      <w:r>
        <w:t xml:space="preserve">Figure </w:t>
      </w:r>
      <w:r w:rsidR="00F21850">
        <w:fldChar w:fldCharType="begin"/>
      </w:r>
      <w:r w:rsidR="00F21850">
        <w:instrText xml:space="preserve"> SEQ Figure \* ARABIC </w:instrText>
      </w:r>
      <w:r w:rsidR="00F21850">
        <w:fldChar w:fldCharType="separate"/>
      </w:r>
      <w:r w:rsidR="00EB1C3E">
        <w:rPr>
          <w:noProof/>
        </w:rPr>
        <w:t>7</w:t>
      </w:r>
      <w:r w:rsidR="00F21850">
        <w:rPr>
          <w:noProof/>
        </w:rPr>
        <w:fldChar w:fldCharType="end"/>
      </w:r>
      <w:r>
        <w:t xml:space="preserve"> - Union Type Examples</w:t>
      </w:r>
    </w:p>
    <w:p w14:paraId="29A2834D" w14:textId="3D2EA2B7" w:rsidR="00BA5929" w:rsidRDefault="008C20BC" w:rsidP="00531CE8">
      <w:pPr>
        <w:pStyle w:val="Heading1"/>
      </w:pPr>
      <w:bookmarkStart w:id="29" w:name="_Toc410382683"/>
      <w:r>
        <w:t>FIXML F</w:t>
      </w:r>
      <w:r w:rsidR="00BA5929" w:rsidRPr="00BA5929">
        <w:t>ields</w:t>
      </w:r>
      <w:bookmarkEnd w:id="29"/>
    </w:p>
    <w:p w14:paraId="5A93F604" w14:textId="2DB859E2" w:rsidR="00BA5929" w:rsidRDefault="00010638" w:rsidP="00BA5929">
      <w:r>
        <w:t>FIXML fields are defined in the base and impl files:</w:t>
      </w:r>
    </w:p>
    <w:p w14:paraId="53C5912F" w14:textId="751EB687" w:rsidR="00BA5929" w:rsidRDefault="00BA5929" w:rsidP="00BA5929">
      <w:pPr>
        <w:pStyle w:val="ListParagraph"/>
        <w:numPr>
          <w:ilvl w:val="0"/>
          <w:numId w:val="36"/>
        </w:numPr>
      </w:pPr>
      <w:r>
        <w:t>Fields base file (fixml-fields-base-</w:t>
      </w:r>
      <w:r w:rsidR="008C20BC">
        <w:t>5-0-SP2</w:t>
      </w:r>
      <w:r>
        <w:t>.xsd)</w:t>
      </w:r>
    </w:p>
    <w:p w14:paraId="4ED50198" w14:textId="527D71AF" w:rsidR="00010638" w:rsidRDefault="00010638" w:rsidP="00010638">
      <w:pPr>
        <w:pStyle w:val="ListParagraph"/>
        <w:numPr>
          <w:ilvl w:val="0"/>
          <w:numId w:val="36"/>
        </w:numPr>
      </w:pPr>
      <w:r>
        <w:t>Fields implementation file (fixml-fields-impl-5-0-SP2.xsd)</w:t>
      </w:r>
    </w:p>
    <w:p w14:paraId="6E89E9C3" w14:textId="77777777" w:rsidR="00010638" w:rsidRDefault="00010638" w:rsidP="00BA5929"/>
    <w:p w14:paraId="317F24AF" w14:textId="5C56D5DE" w:rsidR="00010638" w:rsidRDefault="00010638" w:rsidP="00010638">
      <w:pPr>
        <w:pStyle w:val="Heading2"/>
      </w:pPr>
      <w:bookmarkStart w:id="30" w:name="_Toc410382684"/>
      <w:r>
        <w:t>Fields base file</w:t>
      </w:r>
      <w:bookmarkEnd w:id="30"/>
    </w:p>
    <w:p w14:paraId="5D5F94C2" w14:textId="51A7F16C" w:rsidR="00BA5929" w:rsidRDefault="00BA5929" w:rsidP="00BA5929">
      <w:r>
        <w:t>The fixml-fields-base</w:t>
      </w:r>
      <w:r w:rsidR="00010638">
        <w:t xml:space="preserve">-5-0-SP2.xsd </w:t>
      </w:r>
      <w:r>
        <w:t>file contains simple type definitions for all FIX application level fields and session level fields that are used as part of the FIXML header. All fields are defined as simple types. The simple type name is derived from the full FIX field name appended with a “_t”. All fields with enumerations are defined as simple types. The enumeration simple type name is derived from the full</w:t>
      </w:r>
      <w:r w:rsidR="0046547F">
        <w:t xml:space="preserve"> FIX field name appended with the string </w:t>
      </w:r>
      <w:r>
        <w:t>“enum_t”.</w:t>
      </w:r>
    </w:p>
    <w:p w14:paraId="36DACAC4" w14:textId="77777777" w:rsidR="00BA5929" w:rsidRDefault="00BA5929" w:rsidP="00BA5929"/>
    <w:p w14:paraId="0C3BCCE1" w14:textId="6CDC6EAE" w:rsidR="00BA5929" w:rsidRDefault="008C20BC" w:rsidP="00BA5929">
      <w:r>
        <w:t>The following is a</w:t>
      </w:r>
      <w:r w:rsidR="00BA5929" w:rsidRPr="00BA5929">
        <w:t>n example of a field definition for the AvgPx(</w:t>
      </w:r>
      <w:r>
        <w:t>6</w:t>
      </w:r>
      <w:r w:rsidR="00BA5929" w:rsidRPr="00BA5929">
        <w:t>) field:</w:t>
      </w:r>
    </w:p>
    <w:p w14:paraId="652B2AB2" w14:textId="77777777" w:rsidR="008C20BC" w:rsidRDefault="008C20BC" w:rsidP="00BA5929"/>
    <w:p w14:paraId="51730D36" w14:textId="288442C5"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xs:simpleType</w:t>
      </w:r>
      <w:r w:rsidRPr="008C20BC">
        <w:rPr>
          <w:rFonts w:ascii="Arial" w:hAnsi="Arial" w:cs="Arial"/>
          <w:color w:val="FF0000"/>
          <w:sz w:val="18"/>
          <w:szCs w:val="18"/>
          <w:highlight w:val="white"/>
        </w:rPr>
        <w:t xml:space="preserve"> name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AvgPx_t</w:t>
      </w:r>
      <w:r w:rsidRPr="008C20BC">
        <w:rPr>
          <w:rFonts w:ascii="Arial" w:hAnsi="Arial" w:cs="Arial"/>
          <w:color w:val="0000FF"/>
          <w:sz w:val="18"/>
          <w:szCs w:val="18"/>
          <w:highlight w:val="white"/>
        </w:rPr>
        <w:t>"&gt;</w:t>
      </w:r>
    </w:p>
    <w:p w14:paraId="45CEB4DF" w14:textId="75023570"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xs:annotation</w:t>
      </w:r>
      <w:r w:rsidRPr="008C20BC">
        <w:rPr>
          <w:rFonts w:ascii="Arial" w:hAnsi="Arial" w:cs="Arial"/>
          <w:color w:val="0000FF"/>
          <w:sz w:val="18"/>
          <w:szCs w:val="18"/>
          <w:highlight w:val="white"/>
        </w:rPr>
        <w:t>&gt;</w:t>
      </w:r>
    </w:p>
    <w:p w14:paraId="25FDAA34" w14:textId="70C8FA87"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xs:documentation</w:t>
      </w:r>
      <w:r w:rsidRPr="008C20BC">
        <w:rPr>
          <w:rFonts w:ascii="Arial" w:hAnsi="Arial" w:cs="Arial"/>
          <w:color w:val="0000FF"/>
          <w:sz w:val="18"/>
          <w:szCs w:val="18"/>
          <w:highlight w:val="white"/>
        </w:rPr>
        <w:t>&gt;</w:t>
      </w:r>
      <w:r w:rsidRPr="008C20BC">
        <w:rPr>
          <w:rFonts w:ascii="Arial" w:hAnsi="Arial" w:cs="Arial"/>
          <w:color w:val="000000"/>
          <w:sz w:val="18"/>
          <w:szCs w:val="18"/>
          <w:highlight w:val="white"/>
        </w:rPr>
        <w:t>Calculated average price of all fills on this order.</w:t>
      </w:r>
    </w:p>
    <w:p w14:paraId="0F77428B" w14:textId="77777777"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For Fixed Income trades AvgPx is always expressed as percent-of-par, regardless of the PriceType (423) of LastPx (31). I.e., AvgPx will contain an average of percent-of-par values (see LastParPx (669)) for issues traded in Yield, Spread or Discount.</w:t>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xs:documentation</w:t>
      </w:r>
      <w:r w:rsidRPr="008C20BC">
        <w:rPr>
          <w:rFonts w:ascii="Arial" w:hAnsi="Arial" w:cs="Arial"/>
          <w:color w:val="0000FF"/>
          <w:sz w:val="18"/>
          <w:szCs w:val="18"/>
          <w:highlight w:val="white"/>
        </w:rPr>
        <w:t>&gt;</w:t>
      </w:r>
    </w:p>
    <w:p w14:paraId="6D408411" w14:textId="693FFC29"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xs:appinfo</w:t>
      </w:r>
      <w:r w:rsidRPr="008C20BC">
        <w:rPr>
          <w:rFonts w:ascii="Arial" w:hAnsi="Arial" w:cs="Arial"/>
          <w:color w:val="0000FF"/>
          <w:sz w:val="18"/>
          <w:szCs w:val="18"/>
          <w:highlight w:val="white"/>
        </w:rPr>
        <w:t>&gt;</w:t>
      </w:r>
    </w:p>
    <w:p w14:paraId="5F177B82" w14:textId="56B9991E"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00"/>
          <w:sz w:val="18"/>
          <w:szCs w:val="18"/>
          <w:highlight w:val="white"/>
        </w:rPr>
        <w:tab/>
      </w: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fm:Xref</w:t>
      </w:r>
      <w:r w:rsidRPr="008C20BC">
        <w:rPr>
          <w:rFonts w:ascii="Arial" w:hAnsi="Arial" w:cs="Arial"/>
          <w:color w:val="FF0000"/>
          <w:sz w:val="18"/>
          <w:szCs w:val="18"/>
          <w:highlight w:val="white"/>
        </w:rPr>
        <w:t xml:space="preserve"> Protocol</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FIX</w:t>
      </w:r>
      <w:r w:rsidRPr="008C20BC">
        <w:rPr>
          <w:rFonts w:ascii="Arial" w:hAnsi="Arial" w:cs="Arial"/>
          <w:color w:val="0000FF"/>
          <w:sz w:val="18"/>
          <w:szCs w:val="18"/>
          <w:highlight w:val="white"/>
        </w:rPr>
        <w:t>"</w:t>
      </w:r>
      <w:r w:rsidRPr="008C20BC">
        <w:rPr>
          <w:rFonts w:ascii="Arial" w:hAnsi="Arial" w:cs="Arial"/>
          <w:color w:val="FF0000"/>
          <w:sz w:val="18"/>
          <w:szCs w:val="18"/>
          <w:highlight w:val="white"/>
        </w:rPr>
        <w:t xml:space="preserve"> name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AvgPx</w:t>
      </w:r>
      <w:r w:rsidRPr="008C20BC">
        <w:rPr>
          <w:rFonts w:ascii="Arial" w:hAnsi="Arial" w:cs="Arial"/>
          <w:color w:val="0000FF"/>
          <w:sz w:val="18"/>
          <w:szCs w:val="18"/>
          <w:highlight w:val="white"/>
        </w:rPr>
        <w:t>"</w:t>
      </w:r>
      <w:r w:rsidRPr="008C20BC">
        <w:rPr>
          <w:rFonts w:ascii="Arial" w:hAnsi="Arial" w:cs="Arial"/>
          <w:color w:val="FF0000"/>
          <w:sz w:val="18"/>
          <w:szCs w:val="18"/>
          <w:highlight w:val="white"/>
        </w:rPr>
        <w:t xml:space="preserve"> ComponentType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Field</w:t>
      </w:r>
      <w:r w:rsidRPr="008C20BC">
        <w:rPr>
          <w:rFonts w:ascii="Arial" w:hAnsi="Arial" w:cs="Arial"/>
          <w:color w:val="0000FF"/>
          <w:sz w:val="18"/>
          <w:szCs w:val="18"/>
          <w:highlight w:val="white"/>
        </w:rPr>
        <w:t>"</w:t>
      </w:r>
      <w:r w:rsidRPr="008C20BC">
        <w:rPr>
          <w:rFonts w:ascii="Arial" w:hAnsi="Arial" w:cs="Arial"/>
          <w:color w:val="FF0000"/>
          <w:sz w:val="18"/>
          <w:szCs w:val="18"/>
          <w:highlight w:val="white"/>
        </w:rPr>
        <w:t xml:space="preserve"> Tag</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6</w:t>
      </w:r>
      <w:r w:rsidRPr="008C20BC">
        <w:rPr>
          <w:rFonts w:ascii="Arial" w:hAnsi="Arial" w:cs="Arial"/>
          <w:color w:val="0000FF"/>
          <w:sz w:val="18"/>
          <w:szCs w:val="18"/>
          <w:highlight w:val="white"/>
        </w:rPr>
        <w:t>"</w:t>
      </w:r>
      <w:r w:rsidRPr="008C20BC">
        <w:rPr>
          <w:rFonts w:ascii="Arial" w:hAnsi="Arial" w:cs="Arial"/>
          <w:color w:val="FF0000"/>
          <w:sz w:val="18"/>
          <w:szCs w:val="18"/>
          <w:highlight w:val="white"/>
        </w:rPr>
        <w:t xml:space="preserve"> Type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Price</w:t>
      </w:r>
      <w:r w:rsidRPr="008C20BC">
        <w:rPr>
          <w:rFonts w:ascii="Arial" w:hAnsi="Arial" w:cs="Arial"/>
          <w:color w:val="0000FF"/>
          <w:sz w:val="18"/>
          <w:szCs w:val="18"/>
          <w:highlight w:val="white"/>
        </w:rPr>
        <w:t>"</w:t>
      </w:r>
      <w:r w:rsidRPr="008C20BC">
        <w:rPr>
          <w:rFonts w:ascii="Arial" w:hAnsi="Arial" w:cs="Arial"/>
          <w:color w:val="FF0000"/>
          <w:sz w:val="18"/>
          <w:szCs w:val="18"/>
          <w:highlight w:val="white"/>
        </w:rPr>
        <w:t xml:space="preserve"> AbbrName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AvgPx</w:t>
      </w:r>
      <w:r w:rsidRPr="008C20BC">
        <w:rPr>
          <w:rFonts w:ascii="Arial" w:hAnsi="Arial" w:cs="Arial"/>
          <w:color w:val="0000FF"/>
          <w:sz w:val="18"/>
          <w:szCs w:val="18"/>
          <w:highlight w:val="white"/>
        </w:rPr>
        <w:t>"/&gt;</w:t>
      </w:r>
    </w:p>
    <w:p w14:paraId="22EA0378" w14:textId="29340724"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xs:appinfo</w:t>
      </w:r>
      <w:r w:rsidRPr="008C20BC">
        <w:rPr>
          <w:rFonts w:ascii="Arial" w:hAnsi="Arial" w:cs="Arial"/>
          <w:color w:val="0000FF"/>
          <w:sz w:val="18"/>
          <w:szCs w:val="18"/>
          <w:highlight w:val="white"/>
        </w:rPr>
        <w:t>&gt;</w:t>
      </w:r>
    </w:p>
    <w:p w14:paraId="0693D2E3" w14:textId="4C02B17D"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xs:annotation</w:t>
      </w:r>
      <w:r w:rsidRPr="008C20BC">
        <w:rPr>
          <w:rFonts w:ascii="Arial" w:hAnsi="Arial" w:cs="Arial"/>
          <w:color w:val="0000FF"/>
          <w:sz w:val="18"/>
          <w:szCs w:val="18"/>
          <w:highlight w:val="white"/>
        </w:rPr>
        <w:t>&gt;</w:t>
      </w:r>
    </w:p>
    <w:p w14:paraId="700DFC18" w14:textId="1E5FF835" w:rsidR="00531CE8" w:rsidRPr="008C20BC" w:rsidRDefault="00531CE8" w:rsidP="00531CE8">
      <w:pPr>
        <w:autoSpaceDE w:val="0"/>
        <w:autoSpaceDN w:val="0"/>
        <w:adjustRightInd w:val="0"/>
        <w:spacing w:before="0" w:after="0"/>
        <w:rPr>
          <w:rFonts w:ascii="Arial" w:hAnsi="Arial" w:cs="Arial"/>
          <w:color w:val="000000"/>
          <w:sz w:val="18"/>
          <w:szCs w:val="18"/>
          <w:highlight w:val="white"/>
        </w:rPr>
      </w:pPr>
      <w:r w:rsidRPr="008C20BC">
        <w:rPr>
          <w:rFonts w:ascii="Arial" w:hAnsi="Arial" w:cs="Arial"/>
          <w:color w:val="000000"/>
          <w:sz w:val="18"/>
          <w:szCs w:val="18"/>
          <w:highlight w:val="white"/>
        </w:rPr>
        <w:tab/>
      </w: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xs:restriction</w:t>
      </w:r>
      <w:r w:rsidRPr="008C20BC">
        <w:rPr>
          <w:rFonts w:ascii="Arial" w:hAnsi="Arial" w:cs="Arial"/>
          <w:color w:val="FF0000"/>
          <w:sz w:val="18"/>
          <w:szCs w:val="18"/>
          <w:highlight w:val="white"/>
        </w:rPr>
        <w:t xml:space="preserve"> base</w:t>
      </w:r>
      <w:r w:rsidRPr="008C20BC">
        <w:rPr>
          <w:rFonts w:ascii="Arial" w:hAnsi="Arial" w:cs="Arial"/>
          <w:color w:val="0000FF"/>
          <w:sz w:val="18"/>
          <w:szCs w:val="18"/>
          <w:highlight w:val="white"/>
        </w:rPr>
        <w:t>="</w:t>
      </w:r>
      <w:r w:rsidRPr="008C20BC">
        <w:rPr>
          <w:rFonts w:ascii="Arial" w:hAnsi="Arial" w:cs="Arial"/>
          <w:color w:val="000000"/>
          <w:sz w:val="18"/>
          <w:szCs w:val="18"/>
          <w:highlight w:val="white"/>
        </w:rPr>
        <w:t>Price</w:t>
      </w:r>
      <w:r w:rsidRPr="008C20BC">
        <w:rPr>
          <w:rFonts w:ascii="Arial" w:hAnsi="Arial" w:cs="Arial"/>
          <w:color w:val="0000FF"/>
          <w:sz w:val="18"/>
          <w:szCs w:val="18"/>
          <w:highlight w:val="white"/>
        </w:rPr>
        <w:t>"/&gt;</w:t>
      </w:r>
    </w:p>
    <w:p w14:paraId="2474694C" w14:textId="62C1BD07" w:rsidR="00531CE8" w:rsidRPr="008C20BC" w:rsidRDefault="00531CE8" w:rsidP="00531CE8">
      <w:pPr>
        <w:rPr>
          <w:sz w:val="18"/>
          <w:szCs w:val="18"/>
        </w:rPr>
      </w:pPr>
      <w:r w:rsidRPr="008C20BC">
        <w:rPr>
          <w:rFonts w:ascii="Arial" w:hAnsi="Arial" w:cs="Arial"/>
          <w:color w:val="0000FF"/>
          <w:sz w:val="18"/>
          <w:szCs w:val="18"/>
          <w:highlight w:val="white"/>
        </w:rPr>
        <w:t>&lt;/</w:t>
      </w:r>
      <w:r w:rsidRPr="008C20BC">
        <w:rPr>
          <w:rFonts w:ascii="Arial" w:hAnsi="Arial" w:cs="Arial"/>
          <w:color w:val="800000"/>
          <w:sz w:val="18"/>
          <w:szCs w:val="18"/>
          <w:highlight w:val="white"/>
        </w:rPr>
        <w:t>xs:simpleType</w:t>
      </w:r>
      <w:r w:rsidRPr="008C20BC">
        <w:rPr>
          <w:rFonts w:ascii="Arial" w:hAnsi="Arial" w:cs="Arial"/>
          <w:color w:val="0000FF"/>
          <w:sz w:val="18"/>
          <w:szCs w:val="18"/>
          <w:highlight w:val="white"/>
        </w:rPr>
        <w:t>&gt;</w:t>
      </w:r>
    </w:p>
    <w:p w14:paraId="566F102E" w14:textId="77777777" w:rsidR="00BA5929" w:rsidRDefault="00BA5929" w:rsidP="00BA5929"/>
    <w:p w14:paraId="7DCC99A3" w14:textId="7A260472" w:rsidR="00BA5929" w:rsidRDefault="008C20BC" w:rsidP="00BA5929">
      <w:r>
        <w:t>The following is an example of the CommType(13) enumerated field:</w:t>
      </w:r>
    </w:p>
    <w:p w14:paraId="4411CE59" w14:textId="77777777" w:rsidR="008C20BC" w:rsidRDefault="008C20BC" w:rsidP="00BA5929"/>
    <w:p w14:paraId="359B2014" w14:textId="3D7DA317"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xs:simpleType</w:t>
      </w:r>
      <w:r w:rsidRPr="008C20BC">
        <w:rPr>
          <w:rFonts w:ascii="Arial" w:hAnsi="Arial" w:cs="Arial"/>
          <w:color w:val="FF0000"/>
          <w:sz w:val="18"/>
          <w:szCs w:val="20"/>
          <w:highlight w:val="white"/>
        </w:rPr>
        <w:t xml:space="preserve"> name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CommType_enum_t</w:t>
      </w:r>
      <w:r w:rsidRPr="008C20BC">
        <w:rPr>
          <w:rFonts w:ascii="Arial" w:hAnsi="Arial" w:cs="Arial"/>
          <w:color w:val="0000FF"/>
          <w:sz w:val="18"/>
          <w:szCs w:val="20"/>
          <w:highlight w:val="white"/>
        </w:rPr>
        <w:t>"&gt;</w:t>
      </w:r>
    </w:p>
    <w:p w14:paraId="1B2A7A3B" w14:textId="17E67243"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xs:annotation</w:t>
      </w:r>
      <w:r w:rsidRPr="008C20BC">
        <w:rPr>
          <w:rFonts w:ascii="Arial" w:hAnsi="Arial" w:cs="Arial"/>
          <w:color w:val="0000FF"/>
          <w:sz w:val="18"/>
          <w:szCs w:val="20"/>
          <w:highlight w:val="white"/>
        </w:rPr>
        <w:t>&gt;</w:t>
      </w:r>
    </w:p>
    <w:p w14:paraId="479FF08A" w14:textId="7EBA440F"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xs:documentation</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Commission type</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xs:documentation</w:t>
      </w:r>
      <w:r w:rsidRPr="008C20BC">
        <w:rPr>
          <w:rFonts w:ascii="Arial" w:hAnsi="Arial" w:cs="Arial"/>
          <w:color w:val="0000FF"/>
          <w:sz w:val="18"/>
          <w:szCs w:val="20"/>
          <w:highlight w:val="white"/>
        </w:rPr>
        <w:t>&gt;</w:t>
      </w:r>
    </w:p>
    <w:p w14:paraId="5DDBC66E" w14:textId="4AD1FDD7"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xs:appinfo</w:t>
      </w:r>
      <w:r w:rsidRPr="008C20BC">
        <w:rPr>
          <w:rFonts w:ascii="Arial" w:hAnsi="Arial" w:cs="Arial"/>
          <w:color w:val="0000FF"/>
          <w:sz w:val="18"/>
          <w:szCs w:val="20"/>
          <w:highlight w:val="white"/>
        </w:rPr>
        <w:t>&gt;</w:t>
      </w:r>
    </w:p>
    <w:p w14:paraId="5358642B" w14:textId="75040DD3"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fm:Xref</w:t>
      </w:r>
      <w:r w:rsidRPr="008C20BC">
        <w:rPr>
          <w:rFonts w:ascii="Arial" w:hAnsi="Arial" w:cs="Arial"/>
          <w:color w:val="FF0000"/>
          <w:sz w:val="18"/>
          <w:szCs w:val="20"/>
          <w:highlight w:val="white"/>
        </w:rPr>
        <w:t xml:space="preserve"> Protocol</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FIX</w:t>
      </w:r>
      <w:r w:rsidRPr="008C20BC">
        <w:rPr>
          <w:rFonts w:ascii="Arial" w:hAnsi="Arial" w:cs="Arial"/>
          <w:color w:val="0000FF"/>
          <w:sz w:val="18"/>
          <w:szCs w:val="20"/>
          <w:highlight w:val="white"/>
        </w:rPr>
        <w:t>"</w:t>
      </w:r>
      <w:r w:rsidRPr="008C20BC">
        <w:rPr>
          <w:rFonts w:ascii="Arial" w:hAnsi="Arial" w:cs="Arial"/>
          <w:color w:val="FF0000"/>
          <w:sz w:val="18"/>
          <w:szCs w:val="20"/>
          <w:highlight w:val="white"/>
        </w:rPr>
        <w:t xml:space="preserve"> name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CommType</w:t>
      </w:r>
      <w:r w:rsidRPr="008C20BC">
        <w:rPr>
          <w:rFonts w:ascii="Arial" w:hAnsi="Arial" w:cs="Arial"/>
          <w:color w:val="0000FF"/>
          <w:sz w:val="18"/>
          <w:szCs w:val="20"/>
          <w:highlight w:val="white"/>
        </w:rPr>
        <w:t>"</w:t>
      </w:r>
      <w:r w:rsidRPr="008C20BC">
        <w:rPr>
          <w:rFonts w:ascii="Arial" w:hAnsi="Arial" w:cs="Arial"/>
          <w:color w:val="FF0000"/>
          <w:sz w:val="18"/>
          <w:szCs w:val="20"/>
          <w:highlight w:val="white"/>
        </w:rPr>
        <w:t xml:space="preserve"> ComponentType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Field</w:t>
      </w:r>
      <w:r w:rsidRPr="008C20BC">
        <w:rPr>
          <w:rFonts w:ascii="Arial" w:hAnsi="Arial" w:cs="Arial"/>
          <w:color w:val="0000FF"/>
          <w:sz w:val="18"/>
          <w:szCs w:val="20"/>
          <w:highlight w:val="white"/>
        </w:rPr>
        <w:t>"</w:t>
      </w:r>
      <w:r w:rsidRPr="008C20BC">
        <w:rPr>
          <w:rFonts w:ascii="Arial" w:hAnsi="Arial" w:cs="Arial"/>
          <w:color w:val="FF0000"/>
          <w:sz w:val="18"/>
          <w:szCs w:val="20"/>
          <w:highlight w:val="white"/>
        </w:rPr>
        <w:t xml:space="preserve"> Tag</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13</w:t>
      </w:r>
      <w:r w:rsidRPr="008C20BC">
        <w:rPr>
          <w:rFonts w:ascii="Arial" w:hAnsi="Arial" w:cs="Arial"/>
          <w:color w:val="0000FF"/>
          <w:sz w:val="18"/>
          <w:szCs w:val="20"/>
          <w:highlight w:val="white"/>
        </w:rPr>
        <w:t>"</w:t>
      </w:r>
      <w:r w:rsidRPr="008C20BC">
        <w:rPr>
          <w:rFonts w:ascii="Arial" w:hAnsi="Arial" w:cs="Arial"/>
          <w:color w:val="FF0000"/>
          <w:sz w:val="18"/>
          <w:szCs w:val="20"/>
          <w:highlight w:val="white"/>
        </w:rPr>
        <w:t xml:space="preserve"> Type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char</w:t>
      </w:r>
      <w:r w:rsidRPr="008C20BC">
        <w:rPr>
          <w:rFonts w:ascii="Arial" w:hAnsi="Arial" w:cs="Arial"/>
          <w:color w:val="0000FF"/>
          <w:sz w:val="18"/>
          <w:szCs w:val="20"/>
          <w:highlight w:val="white"/>
        </w:rPr>
        <w:t>"</w:t>
      </w:r>
      <w:r w:rsidRPr="008C20BC">
        <w:rPr>
          <w:rFonts w:ascii="Arial" w:hAnsi="Arial" w:cs="Arial"/>
          <w:color w:val="FF0000"/>
          <w:sz w:val="18"/>
          <w:szCs w:val="20"/>
          <w:highlight w:val="white"/>
        </w:rPr>
        <w:t xml:space="preserve"> AbbrName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CommTyp</w:t>
      </w:r>
      <w:r w:rsidRPr="008C20BC">
        <w:rPr>
          <w:rFonts w:ascii="Arial" w:hAnsi="Arial" w:cs="Arial"/>
          <w:color w:val="0000FF"/>
          <w:sz w:val="18"/>
          <w:szCs w:val="20"/>
          <w:highlight w:val="white"/>
        </w:rPr>
        <w:t>"/&gt;</w:t>
      </w:r>
    </w:p>
    <w:p w14:paraId="0107A948" w14:textId="379346FF"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lastRenderedPageBreak/>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xs:appinfo</w:t>
      </w:r>
      <w:r w:rsidRPr="008C20BC">
        <w:rPr>
          <w:rFonts w:ascii="Arial" w:hAnsi="Arial" w:cs="Arial"/>
          <w:color w:val="0000FF"/>
          <w:sz w:val="18"/>
          <w:szCs w:val="20"/>
          <w:highlight w:val="white"/>
        </w:rPr>
        <w:t>&gt;</w:t>
      </w:r>
    </w:p>
    <w:p w14:paraId="1DF5D29A" w14:textId="28177B7B"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xs:appinfo</w:t>
      </w:r>
      <w:r w:rsidRPr="008C20BC">
        <w:rPr>
          <w:rFonts w:ascii="Arial" w:hAnsi="Arial" w:cs="Arial"/>
          <w:color w:val="0000FF"/>
          <w:sz w:val="18"/>
          <w:szCs w:val="20"/>
          <w:highlight w:val="white"/>
        </w:rPr>
        <w:t>&gt;</w:t>
      </w:r>
    </w:p>
    <w:p w14:paraId="7A9D0E32" w14:textId="27E8E52B"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1</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Per Unit (implying shares, par, currency, etc.)</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76369EF7" w14:textId="2CAC610A"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2</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Percent</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287D69A3" w14:textId="6C137BDF"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3</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Absolute (total monetary amount)</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6E4A4816" w14:textId="4283FF8A"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4</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Percentage waived - cash discount (for CIV buy orders)</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32BC64D6" w14:textId="5CEF2FC4"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5</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Percentage waived -= enhanced units (for CIV buy orders)</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00752E80" w14:textId="5F085BDA"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6</w:t>
      </w:r>
      <w:r w:rsidRPr="008C20BC">
        <w:rPr>
          <w:rFonts w:ascii="Arial" w:hAnsi="Arial" w:cs="Arial"/>
          <w:color w:val="0000FF"/>
          <w:sz w:val="18"/>
          <w:szCs w:val="20"/>
          <w:highlight w:val="white"/>
        </w:rPr>
        <w:t>"&gt;</w:t>
      </w:r>
      <w:r w:rsidRPr="008C20BC">
        <w:rPr>
          <w:rFonts w:ascii="Arial" w:hAnsi="Arial" w:cs="Arial"/>
          <w:color w:val="000000"/>
          <w:sz w:val="18"/>
          <w:szCs w:val="20"/>
          <w:highlight w:val="white"/>
        </w:rPr>
        <w:t>Points per bond or contract (supply ContractMultiplier (231) in the &amp;lt;Instrument&amp;gt; component block if the object security is denominated in a size other than the industry default - 1000 par for bonds)</w:t>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fm:EnumDoc</w:t>
      </w:r>
      <w:r w:rsidRPr="008C20BC">
        <w:rPr>
          <w:rFonts w:ascii="Arial" w:hAnsi="Arial" w:cs="Arial"/>
          <w:color w:val="0000FF"/>
          <w:sz w:val="18"/>
          <w:szCs w:val="20"/>
          <w:highlight w:val="white"/>
        </w:rPr>
        <w:t>&gt;</w:t>
      </w:r>
    </w:p>
    <w:p w14:paraId="2A85A64A" w14:textId="5EB89861"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xs:appinfo</w:t>
      </w:r>
      <w:r w:rsidRPr="008C20BC">
        <w:rPr>
          <w:rFonts w:ascii="Arial" w:hAnsi="Arial" w:cs="Arial"/>
          <w:color w:val="0000FF"/>
          <w:sz w:val="18"/>
          <w:szCs w:val="20"/>
          <w:highlight w:val="white"/>
        </w:rPr>
        <w:t>&gt;</w:t>
      </w:r>
    </w:p>
    <w:p w14:paraId="64492ACA" w14:textId="6ABAA770"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xs:annotation</w:t>
      </w:r>
      <w:r w:rsidRPr="008C20BC">
        <w:rPr>
          <w:rFonts w:ascii="Arial" w:hAnsi="Arial" w:cs="Arial"/>
          <w:color w:val="0000FF"/>
          <w:sz w:val="18"/>
          <w:szCs w:val="20"/>
          <w:highlight w:val="white"/>
        </w:rPr>
        <w:t>&gt;</w:t>
      </w:r>
    </w:p>
    <w:p w14:paraId="65FB7EC7" w14:textId="15B66A9A"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xs:restriction</w:t>
      </w:r>
      <w:r w:rsidRPr="008C20BC">
        <w:rPr>
          <w:rFonts w:ascii="Arial" w:hAnsi="Arial" w:cs="Arial"/>
          <w:color w:val="FF0000"/>
          <w:sz w:val="18"/>
          <w:szCs w:val="20"/>
          <w:highlight w:val="white"/>
        </w:rPr>
        <w:t xml:space="preserve"> base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char</w:t>
      </w:r>
      <w:r w:rsidRPr="008C20BC">
        <w:rPr>
          <w:rFonts w:ascii="Arial" w:hAnsi="Arial" w:cs="Arial"/>
          <w:color w:val="0000FF"/>
          <w:sz w:val="18"/>
          <w:szCs w:val="20"/>
          <w:highlight w:val="white"/>
        </w:rPr>
        <w:t>"&gt;</w:t>
      </w:r>
    </w:p>
    <w:p w14:paraId="7C3B9652" w14:textId="1224538A"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1</w:t>
      </w:r>
      <w:r w:rsidRPr="008C20BC">
        <w:rPr>
          <w:rFonts w:ascii="Arial" w:hAnsi="Arial" w:cs="Arial"/>
          <w:color w:val="0000FF"/>
          <w:sz w:val="18"/>
          <w:szCs w:val="20"/>
          <w:highlight w:val="white"/>
        </w:rPr>
        <w:t>"/&gt;</w:t>
      </w:r>
    </w:p>
    <w:p w14:paraId="1502B590" w14:textId="16A59473"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2</w:t>
      </w:r>
      <w:r w:rsidRPr="008C20BC">
        <w:rPr>
          <w:rFonts w:ascii="Arial" w:hAnsi="Arial" w:cs="Arial"/>
          <w:color w:val="0000FF"/>
          <w:sz w:val="18"/>
          <w:szCs w:val="20"/>
          <w:highlight w:val="white"/>
        </w:rPr>
        <w:t>"/&gt;</w:t>
      </w:r>
    </w:p>
    <w:p w14:paraId="23FC0CD6" w14:textId="693CC5E8"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3</w:t>
      </w:r>
      <w:r w:rsidRPr="008C20BC">
        <w:rPr>
          <w:rFonts w:ascii="Arial" w:hAnsi="Arial" w:cs="Arial"/>
          <w:color w:val="0000FF"/>
          <w:sz w:val="18"/>
          <w:szCs w:val="20"/>
          <w:highlight w:val="white"/>
        </w:rPr>
        <w:t>"/&gt;</w:t>
      </w:r>
    </w:p>
    <w:p w14:paraId="17853813" w14:textId="5B815615"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4</w:t>
      </w:r>
      <w:r w:rsidRPr="008C20BC">
        <w:rPr>
          <w:rFonts w:ascii="Arial" w:hAnsi="Arial" w:cs="Arial"/>
          <w:color w:val="0000FF"/>
          <w:sz w:val="18"/>
          <w:szCs w:val="20"/>
          <w:highlight w:val="white"/>
        </w:rPr>
        <w:t>"/&gt;</w:t>
      </w:r>
    </w:p>
    <w:p w14:paraId="6CC4EB92" w14:textId="0BD046B0"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5</w:t>
      </w:r>
      <w:r w:rsidRPr="008C20BC">
        <w:rPr>
          <w:rFonts w:ascii="Arial" w:hAnsi="Arial" w:cs="Arial"/>
          <w:color w:val="0000FF"/>
          <w:sz w:val="18"/>
          <w:szCs w:val="20"/>
          <w:highlight w:val="white"/>
        </w:rPr>
        <w:t>"/&gt;</w:t>
      </w:r>
    </w:p>
    <w:p w14:paraId="598E227E" w14:textId="5034865C"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xs:enumeration</w:t>
      </w:r>
      <w:r w:rsidRPr="008C20BC">
        <w:rPr>
          <w:rFonts w:ascii="Arial" w:hAnsi="Arial" w:cs="Arial"/>
          <w:color w:val="FF0000"/>
          <w:sz w:val="18"/>
          <w:szCs w:val="20"/>
          <w:highlight w:val="white"/>
        </w:rPr>
        <w:t xml:space="preserve"> value</w:t>
      </w:r>
      <w:r w:rsidRPr="008C20BC">
        <w:rPr>
          <w:rFonts w:ascii="Arial" w:hAnsi="Arial" w:cs="Arial"/>
          <w:color w:val="0000FF"/>
          <w:sz w:val="18"/>
          <w:szCs w:val="20"/>
          <w:highlight w:val="white"/>
        </w:rPr>
        <w:t>="</w:t>
      </w:r>
      <w:r w:rsidRPr="008C20BC">
        <w:rPr>
          <w:rFonts w:ascii="Arial" w:hAnsi="Arial" w:cs="Arial"/>
          <w:color w:val="000000"/>
          <w:sz w:val="18"/>
          <w:szCs w:val="20"/>
          <w:highlight w:val="white"/>
        </w:rPr>
        <w:t>6</w:t>
      </w:r>
      <w:r w:rsidRPr="008C20BC">
        <w:rPr>
          <w:rFonts w:ascii="Arial" w:hAnsi="Arial" w:cs="Arial"/>
          <w:color w:val="0000FF"/>
          <w:sz w:val="18"/>
          <w:szCs w:val="20"/>
          <w:highlight w:val="white"/>
        </w:rPr>
        <w:t>"/&gt;</w:t>
      </w:r>
    </w:p>
    <w:p w14:paraId="3CCE2FB0" w14:textId="0A1348A6" w:rsidR="008C20BC" w:rsidRPr="008C20BC" w:rsidRDefault="008C20BC" w:rsidP="008C20BC">
      <w:pPr>
        <w:autoSpaceDE w:val="0"/>
        <w:autoSpaceDN w:val="0"/>
        <w:adjustRightInd w:val="0"/>
        <w:spacing w:before="0" w:after="0"/>
        <w:rPr>
          <w:rFonts w:ascii="Arial" w:hAnsi="Arial" w:cs="Arial"/>
          <w:color w:val="000000"/>
          <w:sz w:val="18"/>
          <w:szCs w:val="20"/>
          <w:highlight w:val="white"/>
        </w:rPr>
      </w:pPr>
      <w:r w:rsidRPr="008C20BC">
        <w:rPr>
          <w:rFonts w:ascii="Arial" w:hAnsi="Arial" w:cs="Arial"/>
          <w:color w:val="000000"/>
          <w:sz w:val="18"/>
          <w:szCs w:val="20"/>
          <w:highlight w:val="white"/>
        </w:rPr>
        <w:tab/>
      </w: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xs:restriction</w:t>
      </w:r>
      <w:r w:rsidRPr="008C20BC">
        <w:rPr>
          <w:rFonts w:ascii="Arial" w:hAnsi="Arial" w:cs="Arial"/>
          <w:color w:val="0000FF"/>
          <w:sz w:val="18"/>
          <w:szCs w:val="20"/>
          <w:highlight w:val="white"/>
        </w:rPr>
        <w:t>&gt;</w:t>
      </w:r>
    </w:p>
    <w:p w14:paraId="56BB300B" w14:textId="20D6B7E3" w:rsidR="008C20BC" w:rsidRPr="008C20BC" w:rsidRDefault="008C20BC" w:rsidP="008C20BC">
      <w:pPr>
        <w:rPr>
          <w:sz w:val="20"/>
        </w:rPr>
      </w:pPr>
      <w:r w:rsidRPr="008C20BC">
        <w:rPr>
          <w:rFonts w:ascii="Arial" w:hAnsi="Arial" w:cs="Arial"/>
          <w:color w:val="0000FF"/>
          <w:sz w:val="18"/>
          <w:szCs w:val="20"/>
          <w:highlight w:val="white"/>
        </w:rPr>
        <w:t>&lt;/</w:t>
      </w:r>
      <w:r w:rsidRPr="008C20BC">
        <w:rPr>
          <w:rFonts w:ascii="Arial" w:hAnsi="Arial" w:cs="Arial"/>
          <w:color w:val="800000"/>
          <w:sz w:val="18"/>
          <w:szCs w:val="20"/>
          <w:highlight w:val="white"/>
        </w:rPr>
        <w:t>xs:simpleType</w:t>
      </w:r>
      <w:r w:rsidRPr="008C20BC">
        <w:rPr>
          <w:rFonts w:ascii="Arial" w:hAnsi="Arial" w:cs="Arial"/>
          <w:color w:val="0000FF"/>
          <w:sz w:val="18"/>
          <w:szCs w:val="20"/>
          <w:highlight w:val="white"/>
        </w:rPr>
        <w:t>&gt;</w:t>
      </w:r>
    </w:p>
    <w:p w14:paraId="5E3FD153" w14:textId="77777777" w:rsidR="00BA5929" w:rsidRDefault="00BA5929" w:rsidP="00BA5929"/>
    <w:p w14:paraId="514E3BB6" w14:textId="2FE1655F" w:rsidR="00BA5929" w:rsidRDefault="00EB7AF4" w:rsidP="00531CE8">
      <w:pPr>
        <w:pStyle w:val="Heading2"/>
      </w:pPr>
      <w:bookmarkStart w:id="31" w:name="_Toc410382685"/>
      <w:r w:rsidRPr="00EB7AF4">
        <w:t>Fields implementation file</w:t>
      </w:r>
      <w:bookmarkEnd w:id="31"/>
    </w:p>
    <w:p w14:paraId="415597CC" w14:textId="23BDE004" w:rsidR="00EB7AF4" w:rsidRDefault="0046547F" w:rsidP="0046547F">
      <w:r>
        <w:t xml:space="preserve">In order to support extension and restriction of enumerations, there is a slightly different approach for use of the base and implementation file for these fields.  The enumeration simple type is located in the base file and the standard field simple type referencing the enumeration is located in the implementation file.  </w:t>
      </w:r>
      <w:r w:rsidR="00EB7AF4" w:rsidRPr="00EB7AF4">
        <w:t xml:space="preserve">As shown above, the fixml-fields-base </w:t>
      </w:r>
      <w:r>
        <w:t xml:space="preserve">-5-0-SP2.xsd </w:t>
      </w:r>
      <w:r w:rsidR="00EB7AF4" w:rsidRPr="00EB7AF4">
        <w:t>file defines each enumerated field as a simple type named fieldname_enum_t. This enumer</w:t>
      </w:r>
      <w:r>
        <w:t>ated type is then used to restrict the</w:t>
      </w:r>
      <w:r w:rsidR="00EB7AF4" w:rsidRPr="00EB7AF4">
        <w:t xml:space="preserve"> corresponding field type in the fixml-fields-impl</w:t>
      </w:r>
      <w:r>
        <w:t>-5-0-SP2.xsd</w:t>
      </w:r>
      <w:r w:rsidR="00EB7AF4" w:rsidRPr="00EB7AF4">
        <w:t xml:space="preserve"> schema file named fieldname_t. It is this fieldname_t type that is referenced in subsequent schema files (fixml-components</w:t>
      </w:r>
      <w:r>
        <w:t>-5-0-SP2.xsd</w:t>
      </w:r>
      <w:r w:rsidR="00EB7AF4" w:rsidRPr="00EB7AF4">
        <w:t xml:space="preserve"> and the message category schema files). </w:t>
      </w:r>
      <w:r w:rsidR="000023DF">
        <w:t xml:space="preserve"> </w:t>
      </w:r>
      <w:r w:rsidR="00EB7AF4" w:rsidRPr="00EB7AF4">
        <w:t xml:space="preserve">This </w:t>
      </w:r>
      <w:r w:rsidR="000023DF">
        <w:t>approach is needed</w:t>
      </w:r>
      <w:r w:rsidR="00EB7AF4" w:rsidRPr="00EB7AF4">
        <w:t xml:space="preserve"> to provide a mechanism to extend enumerations. </w:t>
      </w:r>
      <w:r w:rsidR="000023DF">
        <w:t xml:space="preserve"> </w:t>
      </w:r>
      <w:r w:rsidR="00EB7AF4" w:rsidRPr="00EB7AF4">
        <w:t xml:space="preserve">The fieldname_t can be modified in the fixml-fields-impl file to include additional enumerations. </w:t>
      </w:r>
      <w:r w:rsidR="000023DF">
        <w:t xml:space="preserve"> </w:t>
      </w:r>
      <w:r w:rsidR="00EB7AF4" w:rsidRPr="00EB7AF4">
        <w:t>The fieldname_t can be restricted by redefining the fieldname_enum_t simple type within the fix</w:t>
      </w:r>
      <w:r w:rsidR="000023DF">
        <w:t>ml-fields</w:t>
      </w:r>
      <w:r w:rsidR="00EB7AF4" w:rsidRPr="00EB7AF4">
        <w:t>-impl</w:t>
      </w:r>
      <w:r w:rsidR="000023DF">
        <w:t>-5-0-SP2.xsd</w:t>
      </w:r>
      <w:r w:rsidR="00EB7AF4" w:rsidRPr="00EB7AF4">
        <w:t xml:space="preserve"> file.</w:t>
      </w:r>
    </w:p>
    <w:p w14:paraId="0BAD4F6B" w14:textId="77777777" w:rsidR="00EB7AF4" w:rsidRDefault="00EB7AF4" w:rsidP="00895297"/>
    <w:p w14:paraId="32E594E0" w14:textId="49E4AFB2" w:rsidR="0046547F" w:rsidRDefault="0046547F" w:rsidP="00895297">
      <w:r>
        <w:t>The following is an example of the FIX standard CommType(13) field definition in the implementation file.</w:t>
      </w:r>
    </w:p>
    <w:p w14:paraId="67545187" w14:textId="77777777" w:rsidR="0046547F" w:rsidRDefault="0046547F" w:rsidP="0046547F">
      <w:pPr>
        <w:autoSpaceDE w:val="0"/>
        <w:autoSpaceDN w:val="0"/>
        <w:adjustRightInd w:val="0"/>
        <w:spacing w:before="0" w:after="0"/>
        <w:rPr>
          <w:rFonts w:ascii="Arial" w:hAnsi="Arial" w:cs="Arial"/>
          <w:color w:val="000000"/>
          <w:sz w:val="20"/>
          <w:szCs w:val="20"/>
          <w:highlight w:val="white"/>
        </w:rPr>
      </w:pPr>
    </w:p>
    <w:p w14:paraId="18C11DA2" w14:textId="337B2732" w:rsidR="0046547F" w:rsidRPr="0046547F" w:rsidRDefault="0046547F" w:rsidP="0046547F">
      <w:pPr>
        <w:autoSpaceDE w:val="0"/>
        <w:autoSpaceDN w:val="0"/>
        <w:adjustRightInd w:val="0"/>
        <w:spacing w:before="0" w:after="0"/>
        <w:rPr>
          <w:rFonts w:ascii="Arial" w:hAnsi="Arial" w:cs="Arial"/>
          <w:color w:val="000000"/>
          <w:sz w:val="18"/>
          <w:szCs w:val="20"/>
          <w:highlight w:val="white"/>
        </w:rPr>
      </w:pPr>
      <w:r w:rsidRPr="0046547F">
        <w:rPr>
          <w:rFonts w:ascii="Arial" w:hAnsi="Arial" w:cs="Arial"/>
          <w:color w:val="0000FF"/>
          <w:sz w:val="18"/>
          <w:szCs w:val="20"/>
          <w:highlight w:val="white"/>
        </w:rPr>
        <w:t>&lt;</w:t>
      </w:r>
      <w:r w:rsidRPr="0046547F">
        <w:rPr>
          <w:rFonts w:ascii="Arial" w:hAnsi="Arial" w:cs="Arial"/>
          <w:color w:val="800000"/>
          <w:sz w:val="18"/>
          <w:szCs w:val="20"/>
          <w:highlight w:val="white"/>
        </w:rPr>
        <w:t>xs:simpleType</w:t>
      </w:r>
      <w:r w:rsidRPr="0046547F">
        <w:rPr>
          <w:rFonts w:ascii="Arial" w:hAnsi="Arial" w:cs="Arial"/>
          <w:color w:val="FF0000"/>
          <w:sz w:val="18"/>
          <w:szCs w:val="20"/>
          <w:highlight w:val="white"/>
        </w:rPr>
        <w:t xml:space="preserve"> name</w:t>
      </w:r>
      <w:r w:rsidRPr="0046547F">
        <w:rPr>
          <w:rFonts w:ascii="Arial" w:hAnsi="Arial" w:cs="Arial"/>
          <w:color w:val="0000FF"/>
          <w:sz w:val="18"/>
          <w:szCs w:val="20"/>
          <w:highlight w:val="white"/>
        </w:rPr>
        <w:t>="</w:t>
      </w:r>
      <w:r w:rsidRPr="0046547F">
        <w:rPr>
          <w:rFonts w:ascii="Arial" w:hAnsi="Arial" w:cs="Arial"/>
          <w:color w:val="000000"/>
          <w:sz w:val="18"/>
          <w:szCs w:val="20"/>
          <w:highlight w:val="white"/>
        </w:rPr>
        <w:t>CommType_t</w:t>
      </w:r>
      <w:r w:rsidRPr="0046547F">
        <w:rPr>
          <w:rFonts w:ascii="Arial" w:hAnsi="Arial" w:cs="Arial"/>
          <w:color w:val="0000FF"/>
          <w:sz w:val="18"/>
          <w:szCs w:val="20"/>
          <w:highlight w:val="white"/>
        </w:rPr>
        <w:t>"&gt;</w:t>
      </w:r>
    </w:p>
    <w:p w14:paraId="439A8B32" w14:textId="169B7E23" w:rsidR="0046547F" w:rsidRPr="0046547F" w:rsidRDefault="0046547F" w:rsidP="0046547F">
      <w:pPr>
        <w:autoSpaceDE w:val="0"/>
        <w:autoSpaceDN w:val="0"/>
        <w:adjustRightInd w:val="0"/>
        <w:spacing w:before="0" w:after="0"/>
        <w:rPr>
          <w:rFonts w:ascii="Arial" w:hAnsi="Arial" w:cs="Arial"/>
          <w:color w:val="000000"/>
          <w:sz w:val="18"/>
          <w:szCs w:val="20"/>
          <w:highlight w:val="white"/>
        </w:rPr>
      </w:pPr>
      <w:r w:rsidRPr="0046547F">
        <w:rPr>
          <w:rFonts w:ascii="Arial" w:hAnsi="Arial" w:cs="Arial"/>
          <w:color w:val="000000"/>
          <w:sz w:val="18"/>
          <w:szCs w:val="20"/>
          <w:highlight w:val="white"/>
        </w:rPr>
        <w:tab/>
      </w:r>
      <w:r w:rsidRPr="0046547F">
        <w:rPr>
          <w:rFonts w:ascii="Arial" w:hAnsi="Arial" w:cs="Arial"/>
          <w:color w:val="0000FF"/>
          <w:sz w:val="18"/>
          <w:szCs w:val="20"/>
          <w:highlight w:val="white"/>
        </w:rPr>
        <w:t>&lt;</w:t>
      </w:r>
      <w:r w:rsidRPr="0046547F">
        <w:rPr>
          <w:rFonts w:ascii="Arial" w:hAnsi="Arial" w:cs="Arial"/>
          <w:color w:val="800000"/>
          <w:sz w:val="18"/>
          <w:szCs w:val="20"/>
          <w:highlight w:val="white"/>
        </w:rPr>
        <w:t>xs:restriction</w:t>
      </w:r>
      <w:r w:rsidRPr="0046547F">
        <w:rPr>
          <w:rFonts w:ascii="Arial" w:hAnsi="Arial" w:cs="Arial"/>
          <w:color w:val="FF0000"/>
          <w:sz w:val="18"/>
          <w:szCs w:val="20"/>
          <w:highlight w:val="white"/>
        </w:rPr>
        <w:t xml:space="preserve"> base</w:t>
      </w:r>
      <w:r w:rsidRPr="0046547F">
        <w:rPr>
          <w:rFonts w:ascii="Arial" w:hAnsi="Arial" w:cs="Arial"/>
          <w:color w:val="0000FF"/>
          <w:sz w:val="18"/>
          <w:szCs w:val="20"/>
          <w:highlight w:val="white"/>
        </w:rPr>
        <w:t>="</w:t>
      </w:r>
      <w:r w:rsidRPr="0046547F">
        <w:rPr>
          <w:rFonts w:ascii="Arial" w:hAnsi="Arial" w:cs="Arial"/>
          <w:color w:val="000000"/>
          <w:sz w:val="18"/>
          <w:szCs w:val="20"/>
          <w:highlight w:val="white"/>
        </w:rPr>
        <w:t>CommType_enum_t</w:t>
      </w:r>
      <w:r w:rsidRPr="0046547F">
        <w:rPr>
          <w:rFonts w:ascii="Arial" w:hAnsi="Arial" w:cs="Arial"/>
          <w:color w:val="0000FF"/>
          <w:sz w:val="18"/>
          <w:szCs w:val="20"/>
          <w:highlight w:val="white"/>
        </w:rPr>
        <w:t>"/&gt;</w:t>
      </w:r>
    </w:p>
    <w:p w14:paraId="3EA9CA8B" w14:textId="6642B770" w:rsidR="0046547F" w:rsidRPr="0046547F" w:rsidRDefault="0046547F" w:rsidP="0046547F">
      <w:pPr>
        <w:rPr>
          <w:rFonts w:ascii="Arial" w:hAnsi="Arial" w:cs="Arial"/>
          <w:color w:val="0000FF"/>
          <w:sz w:val="18"/>
          <w:szCs w:val="20"/>
        </w:rPr>
      </w:pPr>
      <w:r w:rsidRPr="0046547F">
        <w:rPr>
          <w:rFonts w:ascii="Arial" w:hAnsi="Arial" w:cs="Arial"/>
          <w:color w:val="0000FF"/>
          <w:sz w:val="18"/>
          <w:szCs w:val="20"/>
          <w:highlight w:val="white"/>
        </w:rPr>
        <w:t>&lt;/</w:t>
      </w:r>
      <w:r w:rsidRPr="0046547F">
        <w:rPr>
          <w:rFonts w:ascii="Arial" w:hAnsi="Arial" w:cs="Arial"/>
          <w:color w:val="800000"/>
          <w:sz w:val="18"/>
          <w:szCs w:val="20"/>
          <w:highlight w:val="white"/>
        </w:rPr>
        <w:t>xs:simpleType</w:t>
      </w:r>
      <w:r w:rsidRPr="0046547F">
        <w:rPr>
          <w:rFonts w:ascii="Arial" w:hAnsi="Arial" w:cs="Arial"/>
          <w:color w:val="0000FF"/>
          <w:sz w:val="18"/>
          <w:szCs w:val="20"/>
          <w:highlight w:val="white"/>
        </w:rPr>
        <w:t>&gt;</w:t>
      </w:r>
    </w:p>
    <w:p w14:paraId="57A81C58" w14:textId="77777777" w:rsidR="0046547F" w:rsidRDefault="0046547F" w:rsidP="0046547F"/>
    <w:p w14:paraId="12CC7B57" w14:textId="27685B18" w:rsidR="00EB7AF4" w:rsidRDefault="008C20BC" w:rsidP="00531CE8">
      <w:pPr>
        <w:pStyle w:val="Heading1"/>
      </w:pPr>
      <w:bookmarkStart w:id="32" w:name="_Toc410382686"/>
      <w:r>
        <w:t xml:space="preserve">FIXML </w:t>
      </w:r>
      <w:r w:rsidR="00EB7AF4" w:rsidRPr="00EB7AF4">
        <w:t>Components</w:t>
      </w:r>
      <w:bookmarkEnd w:id="32"/>
    </w:p>
    <w:p w14:paraId="49A46650" w14:textId="74CA2201" w:rsidR="00EB7AF4" w:rsidRDefault="00EB7AF4" w:rsidP="00EB7AF4">
      <w:r w:rsidRPr="00EB7AF4">
        <w:t xml:space="preserve">Component </w:t>
      </w:r>
      <w:r w:rsidR="000023DF">
        <w:t xml:space="preserve">FIXML schema </w:t>
      </w:r>
      <w:r w:rsidRPr="00EB7AF4">
        <w:t xml:space="preserve">files are used to define the </w:t>
      </w:r>
      <w:r w:rsidR="000023DF">
        <w:t xml:space="preserve">Common category reusable components in the </w:t>
      </w:r>
      <w:r w:rsidRPr="00EB7AF4">
        <w:t xml:space="preserve">FIX </w:t>
      </w:r>
      <w:r w:rsidR="000023DF">
        <w:t>application standard</w:t>
      </w:r>
      <w:r w:rsidRPr="00EB7AF4">
        <w:t xml:space="preserve">. </w:t>
      </w:r>
      <w:r w:rsidR="000023DF">
        <w:t xml:space="preserve"> There are two Common components files</w:t>
      </w:r>
    </w:p>
    <w:p w14:paraId="0982AA40" w14:textId="20809947" w:rsidR="000023DF" w:rsidRDefault="000023DF" w:rsidP="000023DF">
      <w:pPr>
        <w:pStyle w:val="ListParagraph"/>
        <w:numPr>
          <w:ilvl w:val="0"/>
          <w:numId w:val="44"/>
        </w:numPr>
      </w:pPr>
      <w:r>
        <w:t>fixml-components-base-5-0-SP2.xsd – components base file</w:t>
      </w:r>
    </w:p>
    <w:p w14:paraId="1F7E623B" w14:textId="08A7CAE0" w:rsidR="000023DF" w:rsidRDefault="000023DF" w:rsidP="000023DF">
      <w:pPr>
        <w:pStyle w:val="ListParagraph"/>
        <w:numPr>
          <w:ilvl w:val="0"/>
          <w:numId w:val="44"/>
        </w:numPr>
      </w:pPr>
      <w:r>
        <w:t>fixml-components-impl-5-0-SP2.xsd – components implementation file</w:t>
      </w:r>
    </w:p>
    <w:p w14:paraId="42F5DD42" w14:textId="77777777" w:rsidR="00EB7AF4" w:rsidRDefault="00EB7AF4" w:rsidP="00895297"/>
    <w:p w14:paraId="6D3610C7" w14:textId="66AC5DF0" w:rsidR="00EB7AF4" w:rsidRDefault="00EB7AF4" w:rsidP="00531CE8">
      <w:pPr>
        <w:pStyle w:val="Heading2"/>
      </w:pPr>
      <w:bookmarkStart w:id="33" w:name="_Toc410382687"/>
      <w:r w:rsidRPr="00EB7AF4">
        <w:lastRenderedPageBreak/>
        <w:t>Components base file</w:t>
      </w:r>
      <w:bookmarkEnd w:id="33"/>
      <w:r w:rsidRPr="00EB7AF4">
        <w:t xml:space="preserve"> </w:t>
      </w:r>
    </w:p>
    <w:p w14:paraId="4E2EA066" w14:textId="55604FE4" w:rsidR="00EB7AF4" w:rsidRDefault="00EB7AF4" w:rsidP="00EB7AF4">
      <w:r>
        <w:t>The fixml-components-base</w:t>
      </w:r>
      <w:r w:rsidR="000023DF">
        <w:t>-5-0-SP2.xsd</w:t>
      </w:r>
      <w:r>
        <w:t xml:space="preserve"> file contains the definitions for all FIX </w:t>
      </w:r>
      <w:r w:rsidR="000023DF">
        <w:t xml:space="preserve">Common category </w:t>
      </w:r>
      <w:r>
        <w:t>components. The FIXML root element, FIXML headers, the batch element, and the abstract message type are also defined within this file.</w:t>
      </w:r>
    </w:p>
    <w:p w14:paraId="6DCC3781" w14:textId="77777777" w:rsidR="00EB7AF4" w:rsidRDefault="00EB7AF4" w:rsidP="00EB7AF4">
      <w:r>
        <w:t>Components (and messages) are defined using element groups and attribute groups. The advantage of these groups is that you can redefine the groups (using either restriction or extension) to change the overall structure of the component (or message).</w:t>
      </w:r>
    </w:p>
    <w:p w14:paraId="4E7A3085" w14:textId="2A6A1A79" w:rsidR="00EB7AF4" w:rsidRDefault="00EB7AF4" w:rsidP="00EB7AF4">
      <w:r>
        <w:t>These groups</w:t>
      </w:r>
      <w:r w:rsidR="000023DF">
        <w:t xml:space="preserve"> are defined for each component</w:t>
      </w:r>
      <w:r>
        <w:t>.</w:t>
      </w:r>
    </w:p>
    <w:p w14:paraId="40A44472" w14:textId="77777777" w:rsidR="00EB7AF4" w:rsidRDefault="00EB7AF4" w:rsidP="00895297"/>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158"/>
      </w:tblGrid>
      <w:tr w:rsidR="00EB7AF4" w14:paraId="2B1CF5B6" w14:textId="77777777" w:rsidTr="00BF14DB">
        <w:tc>
          <w:tcPr>
            <w:tcW w:w="4050" w:type="dxa"/>
          </w:tcPr>
          <w:p w14:paraId="78E292FE" w14:textId="144F1DE4" w:rsidR="00EB7AF4" w:rsidRDefault="00EB7AF4" w:rsidP="00BF14DB">
            <w:pPr>
              <w:pStyle w:val="NormalIndent"/>
              <w:ind w:left="0"/>
            </w:pPr>
            <w:r>
              <w:rPr>
                <w:i/>
              </w:rPr>
              <w:t>co</w:t>
            </w:r>
            <w:r w:rsidR="000023DF">
              <w:rPr>
                <w:i/>
              </w:rPr>
              <w:t>mponent</w:t>
            </w:r>
            <w:r>
              <w:rPr>
                <w:i/>
              </w:rPr>
              <w:t>Name</w:t>
            </w:r>
            <w:r>
              <w:t>Elements</w:t>
            </w:r>
          </w:p>
        </w:tc>
        <w:tc>
          <w:tcPr>
            <w:tcW w:w="4158" w:type="dxa"/>
          </w:tcPr>
          <w:p w14:paraId="272E025A" w14:textId="4813F314" w:rsidR="00EB7AF4" w:rsidRDefault="00405A25" w:rsidP="00405A25">
            <w:r>
              <w:t>A group that c</w:t>
            </w:r>
            <w:r w:rsidR="00EB7AF4">
              <w:t>ontains a list of elements contained in the component.</w:t>
            </w:r>
          </w:p>
        </w:tc>
      </w:tr>
      <w:tr w:rsidR="00EB7AF4" w14:paraId="52DC6DAF" w14:textId="77777777" w:rsidTr="00BF14DB">
        <w:tc>
          <w:tcPr>
            <w:tcW w:w="4050" w:type="dxa"/>
          </w:tcPr>
          <w:p w14:paraId="110B17BE" w14:textId="49CD1036" w:rsidR="00EB7AF4" w:rsidRDefault="000023DF" w:rsidP="00BF14DB">
            <w:pPr>
              <w:pStyle w:val="NormalIndent"/>
              <w:ind w:left="0"/>
              <w:rPr>
                <w:i/>
              </w:rPr>
            </w:pPr>
            <w:r>
              <w:rPr>
                <w:i/>
              </w:rPr>
              <w:t>component</w:t>
            </w:r>
            <w:r w:rsidR="00EB7AF4">
              <w:rPr>
                <w:i/>
              </w:rPr>
              <w:t>Name</w:t>
            </w:r>
            <w:r w:rsidR="00EB7AF4">
              <w:t>Attributes</w:t>
            </w:r>
          </w:p>
        </w:tc>
        <w:tc>
          <w:tcPr>
            <w:tcW w:w="4158" w:type="dxa"/>
          </w:tcPr>
          <w:p w14:paraId="719A9895" w14:textId="69DFD48E" w:rsidR="00EB7AF4" w:rsidRDefault="00405A25" w:rsidP="00405A25">
            <w:r>
              <w:t>An attribute group that c</w:t>
            </w:r>
            <w:r w:rsidR="00EB7AF4">
              <w:t>ontains a list of Attributes contained in the component.</w:t>
            </w:r>
          </w:p>
        </w:tc>
      </w:tr>
      <w:tr w:rsidR="00405A25" w14:paraId="6694F072" w14:textId="77777777" w:rsidTr="00BF14DB">
        <w:tc>
          <w:tcPr>
            <w:tcW w:w="4050" w:type="dxa"/>
          </w:tcPr>
          <w:p w14:paraId="581AD9CF" w14:textId="78B5D995" w:rsidR="00405A25" w:rsidRPr="00405A25" w:rsidRDefault="00405A25" w:rsidP="00BF14DB">
            <w:pPr>
              <w:pStyle w:val="NormalIndent"/>
              <w:ind w:left="0"/>
            </w:pPr>
            <w:r>
              <w:rPr>
                <w:i/>
              </w:rPr>
              <w:t>componentName</w:t>
            </w:r>
            <w:r>
              <w:t>_Block_t</w:t>
            </w:r>
          </w:p>
        </w:tc>
        <w:tc>
          <w:tcPr>
            <w:tcW w:w="4158" w:type="dxa"/>
          </w:tcPr>
          <w:p w14:paraId="1922C965" w14:textId="25C46E34" w:rsidR="00405A25" w:rsidRDefault="00405A25" w:rsidP="00EB7AF4">
            <w:r>
              <w:t>Defines the component with the attributes of the attribute group and the group of elements.</w:t>
            </w:r>
          </w:p>
        </w:tc>
      </w:tr>
    </w:tbl>
    <w:p w14:paraId="6D68BF98" w14:textId="77777777" w:rsidR="00EB7AF4" w:rsidRDefault="00EB7AF4" w:rsidP="00895297"/>
    <w:p w14:paraId="668B0F12" w14:textId="77777777" w:rsidR="00EB7AF4" w:rsidRDefault="00EB7AF4" w:rsidP="00895297">
      <w:r w:rsidRPr="00EB7AF4">
        <w:t>The Parties Component block is shown below. Notice the overall definition pattern. This pattern is followed for all component blocks and message definitions.</w:t>
      </w:r>
    </w:p>
    <w:p w14:paraId="53B357D7" w14:textId="77777777" w:rsidR="002B78DC" w:rsidRDefault="002B78DC" w:rsidP="00895297"/>
    <w:p w14:paraId="36B0E540" w14:textId="6956FC9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PartiesElements</w:t>
      </w:r>
      <w:r w:rsidRPr="002B78DC">
        <w:rPr>
          <w:rFonts w:ascii="Arial" w:hAnsi="Arial" w:cs="Arial"/>
          <w:color w:val="0000FF"/>
          <w:sz w:val="18"/>
          <w:szCs w:val="20"/>
          <w:highlight w:val="white"/>
        </w:rPr>
        <w:t>"&gt;</w:t>
      </w:r>
    </w:p>
    <w:p w14:paraId="3B578D7C" w14:textId="4925E94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28DBA198" w14:textId="4E73254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Sub</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PtysSubGrp_Block_t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0CD30C01" w14:textId="32690E0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1780364B" w14:textId="034AD23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0000FF"/>
          <w:sz w:val="18"/>
          <w:szCs w:val="20"/>
          <w:highlight w:val="white"/>
        </w:rPr>
        <w:t>&gt;</w:t>
      </w:r>
    </w:p>
    <w:p w14:paraId="2CAF8A01" w14:textId="68706FD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PartiesAttributes</w:t>
      </w:r>
      <w:r w:rsidRPr="002B78DC">
        <w:rPr>
          <w:rFonts w:ascii="Arial" w:hAnsi="Arial" w:cs="Arial"/>
          <w:color w:val="0000FF"/>
          <w:sz w:val="18"/>
          <w:szCs w:val="20"/>
          <w:highlight w:val="white"/>
        </w:rPr>
        <w:t>"&gt;</w:t>
      </w:r>
    </w:p>
    <w:p w14:paraId="654E0906" w14:textId="3C8034E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PartyID_t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DBD2203" w14:textId="1D7939B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Src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PartyIDSource_t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BCED070" w14:textId="4EA7C7C5"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PartyRole_t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81F4290" w14:textId="15A7A37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Qual</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PartyRoleQualifier_t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2495B0A" w14:textId="5B35D57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0000FF"/>
          <w:sz w:val="18"/>
          <w:szCs w:val="20"/>
          <w:highlight w:val="white"/>
        </w:rPr>
        <w:t>&gt;</w:t>
      </w:r>
    </w:p>
    <w:p w14:paraId="63366878" w14:textId="3B4BA8B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xs:complexType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Parties_Block_t</w:t>
      </w:r>
      <w:r w:rsidRPr="002B78DC">
        <w:rPr>
          <w:rFonts w:ascii="Arial" w:hAnsi="Arial" w:cs="Arial"/>
          <w:color w:val="0000FF"/>
          <w:sz w:val="18"/>
          <w:szCs w:val="20"/>
          <w:highlight w:val="white"/>
        </w:rPr>
        <w:t>"&gt;</w:t>
      </w:r>
    </w:p>
    <w:p w14:paraId="3952BBA1" w14:textId="6093ACC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xs:annotation</w:t>
      </w:r>
      <w:r w:rsidRPr="002B78DC">
        <w:rPr>
          <w:rFonts w:ascii="Arial" w:hAnsi="Arial" w:cs="Arial"/>
          <w:color w:val="0000FF"/>
          <w:sz w:val="18"/>
          <w:szCs w:val="20"/>
          <w:highlight w:val="white"/>
        </w:rPr>
        <w:t>&gt;</w:t>
      </w:r>
    </w:p>
    <w:p w14:paraId="35F4E8E1" w14:textId="1C58084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xs:appinfo</w:t>
      </w:r>
      <w:r w:rsidRPr="002B78DC">
        <w:rPr>
          <w:rFonts w:ascii="Arial" w:hAnsi="Arial" w:cs="Arial"/>
          <w:color w:val="0000FF"/>
          <w:sz w:val="18"/>
          <w:szCs w:val="20"/>
          <w:highlight w:val="white"/>
        </w:rPr>
        <w:t>&gt;</w:t>
      </w:r>
    </w:p>
    <w:p w14:paraId="0F96CDF7" w14:textId="7842C8F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fm:Xref</w:t>
      </w:r>
      <w:r w:rsidRPr="002B78DC">
        <w:rPr>
          <w:rFonts w:ascii="Arial" w:hAnsi="Arial" w:cs="Arial"/>
          <w:color w:val="FF0000"/>
          <w:sz w:val="18"/>
          <w:szCs w:val="20"/>
          <w:highlight w:val="white"/>
        </w:rPr>
        <w:t xml:space="preserve"> Protocol</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FIX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ComponentType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BlockRepeating</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Category</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Common</w:t>
      </w:r>
      <w:r w:rsidRPr="002B78DC">
        <w:rPr>
          <w:rFonts w:ascii="Arial" w:hAnsi="Arial" w:cs="Arial"/>
          <w:color w:val="0000FF"/>
          <w:sz w:val="18"/>
          <w:szCs w:val="20"/>
          <w:highlight w:val="white"/>
        </w:rPr>
        <w:t>"/&gt;</w:t>
      </w:r>
    </w:p>
    <w:p w14:paraId="2768487C" w14:textId="35255E0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xs:appinfo</w:t>
      </w:r>
      <w:r w:rsidRPr="002B78DC">
        <w:rPr>
          <w:rFonts w:ascii="Arial" w:hAnsi="Arial" w:cs="Arial"/>
          <w:color w:val="0000FF"/>
          <w:sz w:val="18"/>
          <w:szCs w:val="20"/>
          <w:highlight w:val="white"/>
        </w:rPr>
        <w:t>&gt;</w:t>
      </w:r>
    </w:p>
    <w:p w14:paraId="66B18906" w14:textId="75956E1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xs:annotation</w:t>
      </w:r>
      <w:r w:rsidRPr="002B78DC">
        <w:rPr>
          <w:rFonts w:ascii="Arial" w:hAnsi="Arial" w:cs="Arial"/>
          <w:color w:val="0000FF"/>
          <w:sz w:val="18"/>
          <w:szCs w:val="20"/>
          <w:highlight w:val="white"/>
        </w:rPr>
        <w:t>&gt;</w:t>
      </w:r>
    </w:p>
    <w:p w14:paraId="43E28C10" w14:textId="00AD34A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65241654" w14:textId="0FC9016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FF0000"/>
          <w:sz w:val="18"/>
          <w:szCs w:val="20"/>
          <w:highlight w:val="white"/>
        </w:rPr>
        <w:t xml:space="preserve"> ref</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PartiesElements</w:t>
      </w:r>
      <w:r w:rsidRPr="002B78DC">
        <w:rPr>
          <w:rFonts w:ascii="Arial" w:hAnsi="Arial" w:cs="Arial"/>
          <w:color w:val="0000FF"/>
          <w:sz w:val="18"/>
          <w:szCs w:val="20"/>
          <w:highlight w:val="white"/>
        </w:rPr>
        <w:t>"/&gt;</w:t>
      </w:r>
    </w:p>
    <w:p w14:paraId="34799086" w14:textId="2D4751A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36AA2FC2" w14:textId="2414C12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FF0000"/>
          <w:sz w:val="18"/>
          <w:szCs w:val="20"/>
          <w:highlight w:val="white"/>
        </w:rPr>
        <w:t xml:space="preserve"> ref</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PartiesAttributes</w:t>
      </w:r>
      <w:r w:rsidRPr="002B78DC">
        <w:rPr>
          <w:rFonts w:ascii="Arial" w:hAnsi="Arial" w:cs="Arial"/>
          <w:color w:val="0000FF"/>
          <w:sz w:val="18"/>
          <w:szCs w:val="20"/>
          <w:highlight w:val="white"/>
        </w:rPr>
        <w:t>"/&gt;</w:t>
      </w:r>
    </w:p>
    <w:p w14:paraId="39F6FF77" w14:textId="4B430E4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xs:complexType</w:t>
      </w:r>
      <w:r w:rsidRPr="002B78DC">
        <w:rPr>
          <w:rFonts w:ascii="Arial" w:hAnsi="Arial" w:cs="Arial"/>
          <w:color w:val="0000FF"/>
          <w:sz w:val="18"/>
          <w:szCs w:val="20"/>
          <w:highlight w:val="white"/>
        </w:rPr>
        <w:t>&gt;</w:t>
      </w:r>
    </w:p>
    <w:p w14:paraId="1D7F19EB" w14:textId="77777777" w:rsidR="00EB7AF4" w:rsidRDefault="00EB7AF4" w:rsidP="00EB7AF4"/>
    <w:p w14:paraId="3011FBCE" w14:textId="2883BAE2" w:rsidR="00EB7AF4" w:rsidRDefault="00EB7AF4" w:rsidP="00531CE8">
      <w:pPr>
        <w:pStyle w:val="Heading2"/>
      </w:pPr>
      <w:bookmarkStart w:id="34" w:name="_Toc410382688"/>
      <w:r w:rsidRPr="00EB7AF4">
        <w:t>Components implementation file</w:t>
      </w:r>
      <w:bookmarkEnd w:id="34"/>
    </w:p>
    <w:p w14:paraId="3CF5CEE0" w14:textId="031509BA" w:rsidR="00EB7AF4" w:rsidRDefault="000023DF" w:rsidP="00895297">
      <w:r>
        <w:t xml:space="preserve">The </w:t>
      </w:r>
      <w:r w:rsidR="00EB7AF4" w:rsidRPr="00EB7AF4">
        <w:t>fixml-components-impl</w:t>
      </w:r>
      <w:r>
        <w:t>-5-0-SP2.xsd</w:t>
      </w:r>
      <w:r w:rsidR="00EB7AF4" w:rsidRPr="00EB7AF4">
        <w:t xml:space="preserve"> file simply </w:t>
      </w:r>
      <w:r>
        <w:t>includes</w:t>
      </w:r>
      <w:r w:rsidR="00EB7AF4" w:rsidRPr="00EB7AF4">
        <w:t xml:space="preserve"> the components-base file. This is the file where modifications (restrictions or extensions) would be made to </w:t>
      </w:r>
      <w:r>
        <w:t xml:space="preserve">Common </w:t>
      </w:r>
      <w:r w:rsidR="00EB7AF4" w:rsidRPr="00EB7AF4">
        <w:t>components</w:t>
      </w:r>
      <w:r>
        <w:t xml:space="preserve"> (components not coded to a specific Category)</w:t>
      </w:r>
      <w:r w:rsidR="00EB7AF4" w:rsidRPr="00EB7AF4">
        <w:t xml:space="preserve"> used in the FIX protocol.</w:t>
      </w:r>
    </w:p>
    <w:p w14:paraId="3D0E3454" w14:textId="77777777" w:rsidR="00EB7AF4" w:rsidRDefault="00EB7AF4" w:rsidP="00895297"/>
    <w:p w14:paraId="64FA42E5" w14:textId="52A80F2D" w:rsidR="00EB7AF4" w:rsidRDefault="009E4DCB" w:rsidP="00531CE8">
      <w:pPr>
        <w:pStyle w:val="Heading1"/>
      </w:pPr>
      <w:bookmarkStart w:id="35" w:name="_Toc410382689"/>
      <w:r>
        <w:lastRenderedPageBreak/>
        <w:t xml:space="preserve">FIXML </w:t>
      </w:r>
      <w:r w:rsidR="00EB7AF4" w:rsidRPr="00EB7AF4">
        <w:t>Categories</w:t>
      </w:r>
      <w:bookmarkEnd w:id="35"/>
      <w:r w:rsidR="00EB7AF4" w:rsidRPr="00EB7AF4">
        <w:t xml:space="preserve"> </w:t>
      </w:r>
    </w:p>
    <w:p w14:paraId="6FE536DC" w14:textId="6894F4CD" w:rsidR="00EB7AF4" w:rsidRDefault="00EB7AF4" w:rsidP="00895297">
      <w:r w:rsidRPr="00EB7AF4">
        <w:t xml:space="preserve">Each message category defined within the FIX specification has its own </w:t>
      </w:r>
      <w:r w:rsidR="00405A25">
        <w:t xml:space="preserve">pair of </w:t>
      </w:r>
      <w:r w:rsidRPr="00EB7AF4">
        <w:t>schema file</w:t>
      </w:r>
      <w:r w:rsidR="00405A25">
        <w:t>s (a base and an implementation schema file)</w:t>
      </w:r>
      <w:r w:rsidRPr="00EB7AF4">
        <w:t xml:space="preserve">. </w:t>
      </w:r>
      <w:r w:rsidR="00405A25">
        <w:t xml:space="preserve"> </w:t>
      </w:r>
      <w:r w:rsidRPr="00EB7AF4">
        <w:t>This provides a granular level of usage for applications only requiring access to one message category</w:t>
      </w:r>
      <w:r>
        <w:t xml:space="preserve">.  </w:t>
      </w:r>
      <w:r w:rsidRPr="00EB7AF4">
        <w:t>The message category schema files contain the component and message definitions that belong to a specific message category defined within the FIX Protocol.</w:t>
      </w:r>
      <w:r w:rsidR="00405A25">
        <w:t xml:space="preserve">  </w:t>
      </w:r>
      <w:r w:rsidRPr="00EB7AF4">
        <w:t>Examples of message categories include: Indications, Market Data, Positions, Allocation</w:t>
      </w:r>
      <w:r w:rsidR="00405A25">
        <w:t>, etc</w:t>
      </w:r>
      <w:r w:rsidRPr="00EB7AF4">
        <w:t xml:space="preserve">. </w:t>
      </w:r>
      <w:r w:rsidR="00405A25">
        <w:t xml:space="preserve"> </w:t>
      </w:r>
      <w:r w:rsidRPr="00EB7AF4">
        <w:t>A complete list of the category files for FIXML is provided in the FIXML Schema File Summary section.</w:t>
      </w:r>
    </w:p>
    <w:p w14:paraId="25938843" w14:textId="27DF4151" w:rsidR="002F1D47" w:rsidRDefault="002F1D47" w:rsidP="002F1D47">
      <w:pPr>
        <w:pStyle w:val="Heading2"/>
      </w:pPr>
      <w:bookmarkStart w:id="36" w:name="_Toc410382690"/>
      <w:r>
        <w:t>Category base file</w:t>
      </w:r>
      <w:bookmarkEnd w:id="36"/>
    </w:p>
    <w:p w14:paraId="038B8C3E" w14:textId="77777777" w:rsidR="002F1D47" w:rsidRDefault="002F1D47" w:rsidP="002F1D47">
      <w:r>
        <w:t xml:space="preserve">The category base schema file includes the standard FIX components and messages that are coded for the category.  </w:t>
      </w:r>
      <w:r w:rsidRPr="00EB7AF4">
        <w:t>Category messages and component</w:t>
      </w:r>
      <w:r>
        <w:t>s are defined following a similar</w:t>
      </w:r>
      <w:r w:rsidRPr="00EB7AF4">
        <w:t xml:space="preserve"> pattern defined above for components. </w:t>
      </w:r>
      <w:r>
        <w:t xml:space="preserve"> Messages will include an additional element for the abbreviated message name.  </w:t>
      </w:r>
    </w:p>
    <w:p w14:paraId="477696CC" w14:textId="198555CB" w:rsidR="00EB7AF4" w:rsidRDefault="00EB7AF4" w:rsidP="00895297">
      <w:r w:rsidRPr="00EB7AF4">
        <w:t xml:space="preserve">The following </w:t>
      </w:r>
      <w:r w:rsidR="00405A25">
        <w:t>i</w:t>
      </w:r>
      <w:r w:rsidRPr="00EB7AF4">
        <w:t>s</w:t>
      </w:r>
      <w:r w:rsidR="00405A25">
        <w:t xml:space="preserve"> an example of</w:t>
      </w:r>
      <w:r w:rsidRPr="00EB7AF4">
        <w:t xml:space="preserve"> the New Order Single </w:t>
      </w:r>
      <w:r w:rsidR="00405A25">
        <w:t>message from the fixml-o</w:t>
      </w:r>
      <w:r w:rsidRPr="00EB7AF4">
        <w:t>rder</w:t>
      </w:r>
      <w:r w:rsidR="00405A25">
        <w:t>-base</w:t>
      </w:r>
      <w:r w:rsidRPr="00EB7AF4">
        <w:t>-5-0</w:t>
      </w:r>
      <w:r w:rsidR="00405A25">
        <w:t>-SP2</w:t>
      </w:r>
      <w:r w:rsidRPr="00EB7AF4">
        <w:t>.xsd</w:t>
      </w:r>
      <w:r w:rsidR="00405A25">
        <w:t xml:space="preserve"> FIXML schema file</w:t>
      </w:r>
      <w:r w:rsidRPr="00EB7AF4">
        <w:t>:</w:t>
      </w:r>
    </w:p>
    <w:p w14:paraId="2B83FA22" w14:textId="77777777" w:rsidR="00EB7AF4" w:rsidRDefault="00EB7AF4" w:rsidP="00895297"/>
    <w:p w14:paraId="1A5360B4" w14:textId="5849DC3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NewOrderSingleElements</w:t>
      </w:r>
      <w:r w:rsidRPr="002B78DC">
        <w:rPr>
          <w:rFonts w:ascii="Arial" w:hAnsi="Arial" w:cs="Arial"/>
          <w:color w:val="0000FF"/>
          <w:sz w:val="18"/>
          <w:szCs w:val="20"/>
          <w:highlight w:val="white"/>
        </w:rPr>
        <w:t>"&gt;</w:t>
      </w:r>
    </w:p>
    <w:p w14:paraId="0BB18C7F" w14:textId="2491F1D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356792F8" w14:textId="0DF7800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Parties_Block_t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617DFBB9" w14:textId="6AF650F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TgtPty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TargetParties_Block_t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392EDAEC" w14:textId="068E2E0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PreAll</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PreAllocGrp_Block_t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55916D18" w14:textId="1789029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MtchgInst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MatchingInstructions_Block_t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471317FF" w14:textId="7E34FCD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DsplyInstr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DisplayInstruction_Block_t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428C6927" w14:textId="51D5E2A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DisclsrInst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DisclosureInstructionGrp_Block_t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1FAADD01" w14:textId="15662E2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TrdSes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TrdgSesGrp_Block_t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78ED2F0D" w14:textId="0C05CBE4"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Instrmt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Instrument_Block_t</w:t>
      </w:r>
      <w:r w:rsidRPr="002B78DC">
        <w:rPr>
          <w:rFonts w:ascii="Arial" w:hAnsi="Arial" w:cs="Arial"/>
          <w:color w:val="0000FF"/>
          <w:sz w:val="18"/>
          <w:szCs w:val="20"/>
          <w:highlight w:val="white"/>
        </w:rPr>
        <w:t>"/&gt;</w:t>
      </w:r>
    </w:p>
    <w:p w14:paraId="3E32EEB3" w14:textId="26951925"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FinDetls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FinancingDetails_Block_t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42FC0EF0" w14:textId="40F25E55"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Undly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UndInstrmtGrp_Block_t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5AD5D2B8" w14:textId="2D19BE1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Stip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Stipulations_Block_t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5801CC43" w14:textId="4F9D6E3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OrdQty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OrderQtyData_Block_t</w:t>
      </w:r>
      <w:r w:rsidRPr="002B78DC">
        <w:rPr>
          <w:rFonts w:ascii="Arial" w:hAnsi="Arial" w:cs="Arial"/>
          <w:color w:val="0000FF"/>
          <w:sz w:val="18"/>
          <w:szCs w:val="20"/>
          <w:highlight w:val="white"/>
        </w:rPr>
        <w:t>"/&gt;</w:t>
      </w:r>
    </w:p>
    <w:p w14:paraId="58060400" w14:textId="3A234ED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TrgrInstr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TriggeringInstruction_Block_t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79D44FC9" w14:textId="6599035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SprdBnchmkCurve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SpreadOrBenchmarkCurveData_Block_t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6105BF6A" w14:textId="77948D8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Yield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YieldData_Block_t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348D26D7" w14:textId="19077FA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Comm</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CommissionData_Block_t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2617DE13" w14:textId="4FB978F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PegInstr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PegInstructions_Block_t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7CAF3BD1" w14:textId="1963991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DiscInstr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DiscretionInstructions_Block_t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"/&gt;</w:t>
      </w:r>
    </w:p>
    <w:p w14:paraId="6996B49D" w14:textId="1CF5DC8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StrtPrmGrp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StrategyParametersGrp_Block_t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559BD642" w14:textId="1F191B14"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TrdRegTS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TrdRegTimestamps_Block_t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minOccurs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0</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maxOccurs</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unbounded</w:t>
      </w:r>
      <w:r w:rsidRPr="002B78DC">
        <w:rPr>
          <w:rFonts w:ascii="Arial" w:hAnsi="Arial" w:cs="Arial"/>
          <w:color w:val="0000FF"/>
          <w:sz w:val="18"/>
          <w:szCs w:val="20"/>
          <w:highlight w:val="white"/>
        </w:rPr>
        <w:t>"/&gt;</w:t>
      </w:r>
    </w:p>
    <w:p w14:paraId="5677790B" w14:textId="21309C6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406B7762" w14:textId="60ED79A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0000FF"/>
          <w:sz w:val="18"/>
          <w:szCs w:val="20"/>
          <w:highlight w:val="white"/>
        </w:rPr>
        <w:t>&gt;</w:t>
      </w:r>
    </w:p>
    <w:p w14:paraId="75CFC304" w14:textId="1160F22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NewOrderSingleAttributes</w:t>
      </w:r>
      <w:r w:rsidRPr="002B78DC">
        <w:rPr>
          <w:rFonts w:ascii="Arial" w:hAnsi="Arial" w:cs="Arial"/>
          <w:color w:val="0000FF"/>
          <w:sz w:val="18"/>
          <w:szCs w:val="20"/>
          <w:highlight w:val="white"/>
        </w:rPr>
        <w:t>"&gt;</w:t>
      </w:r>
    </w:p>
    <w:p w14:paraId="3E79572E" w14:textId="4F35BC7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ClOrdID_t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required</w:t>
      </w:r>
      <w:r w:rsidRPr="002B78DC">
        <w:rPr>
          <w:rFonts w:ascii="Arial" w:hAnsi="Arial" w:cs="Arial"/>
          <w:color w:val="0000FF"/>
          <w:sz w:val="18"/>
          <w:szCs w:val="20"/>
          <w:highlight w:val="white"/>
        </w:rPr>
        <w:t>"/&gt;</w:t>
      </w:r>
    </w:p>
    <w:p w14:paraId="50125AC0" w14:textId="5B8D2C2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OrdReqID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OrderRequestID_t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6B3045D3" w14:textId="51E4A49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ID2</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SecondaryClOrdID_t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5F393D5" w14:textId="4B8B4AC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LnkID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ClOrdLinkID_t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C7B26AC" w14:textId="39C0EC9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OrignDt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TradeOriginationDate_t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B877B95" w14:textId="39423CF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TrdDt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TradeDate_t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79D00F0" w14:textId="3D28D7B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Account_t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D39A9C3" w14:textId="62E7A1F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AcctIDSrc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AcctIDSource_t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8328EFC" w14:textId="6B3CE2C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lastRenderedPageBreak/>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AcctTyp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AccountType_t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6A417D0" w14:textId="19D4138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DayBkngInst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DayBookingInst_t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0325E3A" w14:textId="77FD0C6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BkngUnit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BookingUnit_t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755C4D7" w14:textId="41D1FC1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PreallocMeth</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PreallocMethod_t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06D49EA" w14:textId="2FC130E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AllocID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AllocID_t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BB97FBC" w14:textId="217E2EB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6660E2A" w14:textId="00D2F4A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SettlDt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SettlDate_t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43A23F2" w14:textId="380174A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CshMgn</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CashMargin_t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581C7B8" w14:textId="2AE5026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ClrFeeInd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ClearingFeeIndicator_t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ED7984A" w14:textId="2E9A4FF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HandlInst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HandlInst_t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FFA1C70" w14:textId="70FB483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ExecInst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ExecInst_t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921A816" w14:textId="730E65B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AuctionInstruction_t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B3A450E" w14:textId="0A61AB9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MinQty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MinQty_t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5782DF7" w14:textId="6000DF6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MinQtyMeth</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MinQtyMethod_t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6E880437" w14:textId="1C865B1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MtchInc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MatchIncrement_t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316A79D" w14:textId="696051F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MxPxLvls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MaxPriceLevels_t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7293921" w14:textId="2F34A8A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MaxFloor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MaxFloor_t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3819403" w14:textId="1236CC3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MktSegID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MarketSegmentID_t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6D17F594" w14:textId="5B4405C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ExDest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ExDestination_t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B351B56" w14:textId="5B9EBA4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ExDestIDSrc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ExDestinationIDSource_t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F6693B9" w14:textId="735CE97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ProcCode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ProcessCode_t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D3E061C" w14:textId="4E766D5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PrevClsPx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PrevClosePx_t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F7D3B36" w14:textId="304DE2C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Side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Side_t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required</w:t>
      </w:r>
      <w:r w:rsidRPr="002B78DC">
        <w:rPr>
          <w:rFonts w:ascii="Arial" w:hAnsi="Arial" w:cs="Arial"/>
          <w:color w:val="0000FF"/>
          <w:sz w:val="18"/>
          <w:szCs w:val="20"/>
          <w:highlight w:val="white"/>
        </w:rPr>
        <w:t>"/&gt;</w:t>
      </w:r>
    </w:p>
    <w:p w14:paraId="425554B1" w14:textId="3702826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SMEInd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ShortMarkingExemptIndicator_t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E9EEE7A" w14:textId="7652730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ShrtSaleExmptnRsn</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ShortSaleExemptionReason_t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22FB8E8" w14:textId="5413AEC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LocReqd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LocateReqd_t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BD5560D" w14:textId="1225F7F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TxnTm</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TransactTime_t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required</w:t>
      </w:r>
      <w:r w:rsidRPr="002B78DC">
        <w:rPr>
          <w:rFonts w:ascii="Arial" w:hAnsi="Arial" w:cs="Arial"/>
          <w:color w:val="0000FF"/>
          <w:sz w:val="18"/>
          <w:szCs w:val="20"/>
          <w:highlight w:val="white"/>
        </w:rPr>
        <w:t>"/&gt;</w:t>
      </w:r>
    </w:p>
    <w:p w14:paraId="52530C49" w14:textId="55A6A47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QtyTyp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QtyType_t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70B2502" w14:textId="7500F625"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required</w:t>
      </w:r>
      <w:r w:rsidRPr="002B78DC">
        <w:rPr>
          <w:rFonts w:ascii="Arial" w:hAnsi="Arial" w:cs="Arial"/>
          <w:color w:val="0000FF"/>
          <w:sz w:val="18"/>
          <w:szCs w:val="20"/>
          <w:highlight w:val="white"/>
        </w:rPr>
        <w:t>"/&gt;</w:t>
      </w:r>
    </w:p>
    <w:p w14:paraId="6197AB6B" w14:textId="40EFE61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PxTyp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PriceType_t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2982514" w14:textId="4E5C16B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Price_t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1D337BF" w14:textId="3DDF5F9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PxPrtScp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PriceProtectionScope_t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F0E7F2A" w14:textId="3D61FA4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StopPx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StopPx_t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A3153EF" w14:textId="72CBE70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Ccy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Currency_t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16DE452" w14:textId="136C262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TrdPxNegottnMeth</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TradePriceNegotiationMethod_t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FDCF839" w14:textId="3700A22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UpfrontPxTyp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UpfrontPriceType_t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B2BAC20" w14:textId="2E5A636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UpfrontPx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UpfrontPrice_t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577268F" w14:textId="5CA5269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ComplianceID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ComplianceID_t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70F1B1C" w14:textId="46C6281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ComplianceTxt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ComplianceText_t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98FCEDF" w14:textId="3AFD3E9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EncComplianceTxt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EncodedComplianceText_t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D0028B6" w14:textId="20571C3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SolFlag</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SolicitedFlag_t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A26B6F2" w14:textId="48E16EE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IOIID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IOIID_t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A4519E4" w14:textId="0B67508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QuoteID_t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7FEE73E" w14:textId="1588497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TmInForce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TimeInForce_t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8F9FDD5" w14:textId="28783E7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EfctvTm</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EffectiveTime_t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98B92B9" w14:textId="28003C7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ExpireDt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ExpireDate_t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A887B7B" w14:textId="2C1C325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ExpireTm</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ExpireTime_t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0F5E0F9" w14:textId="50C310C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GTBkngInst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GTBookingInst_t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3C46847" w14:textId="6667D42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ExpsreDur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ExposureDuration_t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0E151FF" w14:textId="38437E1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ExpsreDurUnit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ExposureDurationUnit_t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6F137FB9" w14:textId="1048231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Cpcty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OrderCapacity_t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A17BF1C" w14:textId="3A775684"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Rstctions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OrderRestrictions_t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C0B8C62" w14:textId="0F3ED70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TrdgCpcty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TradingCapacity_t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2156511" w14:textId="78CBEF8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PrTrdAnon</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PreTradeAnonymity_t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9D3125E" w14:textId="42B1BD0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TrdPubInd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TradePublishIndicator_t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1748E25" w14:textId="37AE8AD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CustCpcty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CustOrderCapacity_t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2F7DEDCB" w14:textId="3E11424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ForexReq</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ForexReq_t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D18621C" w14:textId="3727A3E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SettlCcy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SettlCurrency_t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B788C15" w14:textId="06C7010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BkngTyp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BookingType_t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AA2FF82" w14:textId="1B7E260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Txt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Text_t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A30FE0F" w14:textId="5186C4B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SettlDt2</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SettlDate2_t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48F6B81" w14:textId="3A36AF2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Qty2</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OrderQty2_t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D1BF67A" w14:textId="5EEB186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Px2</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Price2_t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4CB6C28" w14:textId="7C13229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ClrAcctTyp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ClearingAccountType_t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B00F91A" w14:textId="0522130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PosEfct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PositionEffect_t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F610142" w14:textId="073FF0C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Covered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CoveredOrUncovered_t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77A1E44" w14:textId="3B057702"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MaxShow</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MaxShow_t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2E7CFA5" w14:textId="5BB36AB5"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lastRenderedPageBreak/>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TgtStrategy</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TargetStrategy_t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215EEF1" w14:textId="0D11799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TgtStrategyParameters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TargetStrategyParameters_t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E7C7315" w14:textId="7271AB6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ParticipationRt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ParticipationRate_t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6757DD2B" w14:textId="0DC8A42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CxllationRights</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CancellationRights_t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0CCB415" w14:textId="654EF03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MnyLaunderingStat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MoneyLaunderingStatus_t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8254DF7" w14:textId="2063669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RegistID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RegistID_t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A2CC963" w14:textId="2062C60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Designation</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Designation_t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3368778" w14:textId="0853F654"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ManOrdInd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ManualOrderIndicator_t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DF802C1" w14:textId="181DAAB1"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CustDrctdOrd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CustDirectedOrder_t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E8E58D6" w14:textId="452A084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RcvdDptID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ReceivedDeptID_t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5F308D2" w14:textId="788CDD5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CustOrdHdlInst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CustOrderHandlingInst_t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7A63C87" w14:textId="4F153AD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OrdHndlInstSrc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OrderHandlingInstSource_t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F6CD185" w14:textId="7C7FF05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OrdOrigntn</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OrderOrigination_t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CAECA4A" w14:textId="53346BC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OrigntngDeptID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OriginatingDeptID_t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8932CBB" w14:textId="1D17D5C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RcvgDeptID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ReceivingDeptID_t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4127F673" w14:textId="3670683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OwnerTyp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OwnerType_t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5265EA3" w14:textId="115ADFA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RefOrdID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RefOrderID_t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1C096A49" w14:textId="66438D38"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RefOrdIDSrc</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RefOrderIDSource_t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303F288B" w14:textId="488D7EFA"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ThrttlInst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ThrottleInst_t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020334EA" w14:textId="774D0A4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RefClOrdID</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RefClOrdID_t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011B55F" w14:textId="6190D867"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AuctTyp</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AuctionType_t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5267D87A" w14:textId="0CCADCA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AuctPct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AuctionAllocationPct_t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use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optional</w:t>
      </w:r>
      <w:r w:rsidRPr="002B78DC">
        <w:rPr>
          <w:rFonts w:ascii="Arial" w:hAnsi="Arial" w:cs="Arial"/>
          <w:color w:val="0000FF"/>
          <w:sz w:val="18"/>
          <w:szCs w:val="20"/>
          <w:highlight w:val="white"/>
        </w:rPr>
        <w:t>"/&gt;</w:t>
      </w:r>
    </w:p>
    <w:p w14:paraId="74E89E6D" w14:textId="5D80E350"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0000FF"/>
          <w:sz w:val="18"/>
          <w:szCs w:val="20"/>
          <w:highlight w:val="white"/>
        </w:rPr>
        <w:t>&gt;</w:t>
      </w:r>
    </w:p>
    <w:p w14:paraId="1B12C133" w14:textId="349D67A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xs:complexType</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NewOrderSingle_message_t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final</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#all</w:t>
      </w:r>
      <w:r w:rsidRPr="002B78DC">
        <w:rPr>
          <w:rFonts w:ascii="Arial" w:hAnsi="Arial" w:cs="Arial"/>
          <w:color w:val="0000FF"/>
          <w:sz w:val="18"/>
          <w:szCs w:val="20"/>
          <w:highlight w:val="white"/>
        </w:rPr>
        <w:t>"&gt;</w:t>
      </w:r>
    </w:p>
    <w:p w14:paraId="398A6FE9" w14:textId="159F3C1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xs:annotation</w:t>
      </w:r>
      <w:r w:rsidRPr="002B78DC">
        <w:rPr>
          <w:rFonts w:ascii="Arial" w:hAnsi="Arial" w:cs="Arial"/>
          <w:color w:val="0000FF"/>
          <w:sz w:val="18"/>
          <w:szCs w:val="20"/>
          <w:highlight w:val="white"/>
        </w:rPr>
        <w:t>&gt;</w:t>
      </w:r>
    </w:p>
    <w:p w14:paraId="0EF401D5" w14:textId="18D18CA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xs:documentation</w:t>
      </w:r>
      <w:r w:rsidRPr="002B78DC">
        <w:rPr>
          <w:rFonts w:ascii="Arial" w:hAnsi="Arial" w:cs="Arial"/>
          <w:color w:val="FF0000"/>
          <w:sz w:val="18"/>
          <w:szCs w:val="20"/>
          <w:highlight w:val="white"/>
        </w:rPr>
        <w:t xml:space="preserve"> xml:lang</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en</w:t>
      </w:r>
      <w:r w:rsidRPr="002B78DC">
        <w:rPr>
          <w:rFonts w:ascii="Arial" w:hAnsi="Arial" w:cs="Arial"/>
          <w:color w:val="0000FF"/>
          <w:sz w:val="18"/>
          <w:szCs w:val="20"/>
          <w:highlight w:val="white"/>
        </w:rPr>
        <w:t>"&gt;</w:t>
      </w:r>
      <w:r w:rsidRPr="002B78DC">
        <w:rPr>
          <w:rFonts w:ascii="Arial" w:hAnsi="Arial" w:cs="Arial"/>
          <w:color w:val="000000"/>
          <w:sz w:val="18"/>
          <w:szCs w:val="20"/>
          <w:highlight w:val="white"/>
        </w:rPr>
        <w:t>NewOrderSingle can be found in Volume 4 of the</w:t>
      </w:r>
    </w:p>
    <w:p w14:paraId="41F70718" w14:textId="3A0CFED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t>specification</w:t>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xs:documentation</w:t>
      </w:r>
      <w:r w:rsidRPr="002B78DC">
        <w:rPr>
          <w:rFonts w:ascii="Arial" w:hAnsi="Arial" w:cs="Arial"/>
          <w:color w:val="0000FF"/>
          <w:sz w:val="18"/>
          <w:szCs w:val="20"/>
          <w:highlight w:val="white"/>
        </w:rPr>
        <w:t>&gt;</w:t>
      </w:r>
    </w:p>
    <w:p w14:paraId="3CD7FED5" w14:textId="1F9A4039"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xs:appinfo</w:t>
      </w:r>
      <w:r w:rsidRPr="002B78DC">
        <w:rPr>
          <w:rFonts w:ascii="Arial" w:hAnsi="Arial" w:cs="Arial"/>
          <w:color w:val="0000FF"/>
          <w:sz w:val="18"/>
          <w:szCs w:val="20"/>
          <w:highlight w:val="white"/>
        </w:rPr>
        <w:t>&gt;</w:t>
      </w:r>
    </w:p>
    <w:p w14:paraId="4558066C" w14:textId="7B9E9FA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fm:Xref</w:t>
      </w:r>
      <w:r w:rsidRPr="002B78DC">
        <w:rPr>
          <w:rFonts w:ascii="Arial" w:hAnsi="Arial" w:cs="Arial"/>
          <w:color w:val="FF0000"/>
          <w:sz w:val="18"/>
          <w:szCs w:val="20"/>
          <w:highlight w:val="white"/>
        </w:rPr>
        <w:t xml:space="preserve"> Protocol</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FIX</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ComponentType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Message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MsgID</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14</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Section</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Trade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Category</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SingleGeneralOrderHandling</w:t>
      </w:r>
      <w:r w:rsidRPr="002B78DC">
        <w:rPr>
          <w:rFonts w:ascii="Arial" w:hAnsi="Arial" w:cs="Arial"/>
          <w:color w:val="0000FF"/>
          <w:sz w:val="18"/>
          <w:szCs w:val="20"/>
          <w:highlight w:val="white"/>
        </w:rPr>
        <w:t>"/&gt;</w:t>
      </w:r>
    </w:p>
    <w:p w14:paraId="5CFB3D4A" w14:textId="5C5F32D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xs:appinfo</w:t>
      </w:r>
      <w:r w:rsidRPr="002B78DC">
        <w:rPr>
          <w:rFonts w:ascii="Arial" w:hAnsi="Arial" w:cs="Arial"/>
          <w:color w:val="0000FF"/>
          <w:sz w:val="18"/>
          <w:szCs w:val="20"/>
          <w:highlight w:val="white"/>
        </w:rPr>
        <w:t>&gt;</w:t>
      </w:r>
    </w:p>
    <w:p w14:paraId="2D6B3AD7" w14:textId="4B2F4A2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xs:annotation</w:t>
      </w:r>
      <w:r w:rsidRPr="002B78DC">
        <w:rPr>
          <w:rFonts w:ascii="Arial" w:hAnsi="Arial" w:cs="Arial"/>
          <w:color w:val="0000FF"/>
          <w:sz w:val="18"/>
          <w:szCs w:val="20"/>
          <w:highlight w:val="white"/>
        </w:rPr>
        <w:t>&gt;</w:t>
      </w:r>
    </w:p>
    <w:p w14:paraId="05BD26B9" w14:textId="703BF23C"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xs:complexContent</w:t>
      </w:r>
      <w:r w:rsidRPr="002B78DC">
        <w:rPr>
          <w:rFonts w:ascii="Arial" w:hAnsi="Arial" w:cs="Arial"/>
          <w:color w:val="0000FF"/>
          <w:sz w:val="18"/>
          <w:szCs w:val="20"/>
          <w:highlight w:val="white"/>
        </w:rPr>
        <w:t>&gt;</w:t>
      </w:r>
    </w:p>
    <w:p w14:paraId="448327CD" w14:textId="46C8D99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xs:extension</w:t>
      </w:r>
      <w:r w:rsidRPr="002B78DC">
        <w:rPr>
          <w:rFonts w:ascii="Arial" w:hAnsi="Arial" w:cs="Arial"/>
          <w:color w:val="FF0000"/>
          <w:sz w:val="18"/>
          <w:szCs w:val="20"/>
          <w:highlight w:val="white"/>
        </w:rPr>
        <w:t xml:space="preserve"> base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Abstract_message_t</w:t>
      </w:r>
      <w:r w:rsidRPr="002B78DC">
        <w:rPr>
          <w:rFonts w:ascii="Arial" w:hAnsi="Arial" w:cs="Arial"/>
          <w:color w:val="0000FF"/>
          <w:sz w:val="18"/>
          <w:szCs w:val="20"/>
          <w:highlight w:val="white"/>
        </w:rPr>
        <w:t>"&gt;</w:t>
      </w:r>
    </w:p>
    <w:p w14:paraId="769ABDD5" w14:textId="22513294"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297196D5" w14:textId="200E29BD"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xs:group</w:t>
      </w:r>
      <w:r w:rsidRPr="002B78DC">
        <w:rPr>
          <w:rFonts w:ascii="Arial" w:hAnsi="Arial" w:cs="Arial"/>
          <w:color w:val="FF0000"/>
          <w:sz w:val="18"/>
          <w:szCs w:val="20"/>
          <w:highlight w:val="white"/>
        </w:rPr>
        <w:t xml:space="preserve"> ref</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NewOrderSingleElements</w:t>
      </w:r>
      <w:r w:rsidRPr="002B78DC">
        <w:rPr>
          <w:rFonts w:ascii="Arial" w:hAnsi="Arial" w:cs="Arial"/>
          <w:color w:val="0000FF"/>
          <w:sz w:val="18"/>
          <w:szCs w:val="20"/>
          <w:highlight w:val="white"/>
        </w:rPr>
        <w:t>"/&gt;</w:t>
      </w:r>
    </w:p>
    <w:p w14:paraId="05B42600" w14:textId="5A64068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xs:sequence</w:t>
      </w:r>
      <w:r w:rsidRPr="002B78DC">
        <w:rPr>
          <w:rFonts w:ascii="Arial" w:hAnsi="Arial" w:cs="Arial"/>
          <w:color w:val="0000FF"/>
          <w:sz w:val="18"/>
          <w:szCs w:val="20"/>
          <w:highlight w:val="white"/>
        </w:rPr>
        <w:t>&gt;</w:t>
      </w:r>
    </w:p>
    <w:p w14:paraId="6B227F73" w14:textId="4A5C800E"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xs:attributeGroup</w:t>
      </w:r>
      <w:r w:rsidRPr="002B78DC">
        <w:rPr>
          <w:rFonts w:ascii="Arial" w:hAnsi="Arial" w:cs="Arial"/>
          <w:color w:val="FF0000"/>
          <w:sz w:val="18"/>
          <w:szCs w:val="20"/>
          <w:highlight w:val="white"/>
        </w:rPr>
        <w:t xml:space="preserve"> ref</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NewOrderSingleAttributes</w:t>
      </w:r>
      <w:r w:rsidRPr="002B78DC">
        <w:rPr>
          <w:rFonts w:ascii="Arial" w:hAnsi="Arial" w:cs="Arial"/>
          <w:color w:val="0000FF"/>
          <w:sz w:val="18"/>
          <w:szCs w:val="20"/>
          <w:highlight w:val="white"/>
        </w:rPr>
        <w:t>"/&gt;</w:t>
      </w:r>
    </w:p>
    <w:p w14:paraId="25805A7C" w14:textId="59A96656"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xs:extension</w:t>
      </w:r>
      <w:r w:rsidRPr="002B78DC">
        <w:rPr>
          <w:rFonts w:ascii="Arial" w:hAnsi="Arial" w:cs="Arial"/>
          <w:color w:val="0000FF"/>
          <w:sz w:val="18"/>
          <w:szCs w:val="20"/>
          <w:highlight w:val="white"/>
        </w:rPr>
        <w:t>&gt;</w:t>
      </w:r>
    </w:p>
    <w:p w14:paraId="481C1CB1" w14:textId="52C7D57F"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00"/>
          <w:sz w:val="18"/>
          <w:szCs w:val="20"/>
          <w:highlight w:val="white"/>
        </w:rPr>
        <w:tab/>
      </w: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xs:complexContent</w:t>
      </w:r>
      <w:r w:rsidRPr="002B78DC">
        <w:rPr>
          <w:rFonts w:ascii="Arial" w:hAnsi="Arial" w:cs="Arial"/>
          <w:color w:val="0000FF"/>
          <w:sz w:val="18"/>
          <w:szCs w:val="20"/>
          <w:highlight w:val="white"/>
        </w:rPr>
        <w:t>&gt;</w:t>
      </w:r>
    </w:p>
    <w:p w14:paraId="79857D60" w14:textId="57564453"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xs:complexType</w:t>
      </w:r>
      <w:r w:rsidRPr="002B78DC">
        <w:rPr>
          <w:rFonts w:ascii="Arial" w:hAnsi="Arial" w:cs="Arial"/>
          <w:color w:val="0000FF"/>
          <w:sz w:val="18"/>
          <w:szCs w:val="20"/>
          <w:highlight w:val="white"/>
        </w:rPr>
        <w:t>&gt;</w:t>
      </w:r>
    </w:p>
    <w:p w14:paraId="1127CC3B" w14:textId="2388002B" w:rsidR="002B78DC" w:rsidRPr="002B78DC" w:rsidRDefault="002B78DC" w:rsidP="002B78DC">
      <w:pPr>
        <w:autoSpaceDE w:val="0"/>
        <w:autoSpaceDN w:val="0"/>
        <w:adjustRightInd w:val="0"/>
        <w:spacing w:before="0" w:after="0"/>
        <w:rPr>
          <w:rFonts w:ascii="Arial" w:hAnsi="Arial" w:cs="Arial"/>
          <w:color w:val="000000"/>
          <w:sz w:val="18"/>
          <w:szCs w:val="20"/>
          <w:highlight w:val="white"/>
        </w:rPr>
      </w:pPr>
      <w:r w:rsidRPr="002B78DC">
        <w:rPr>
          <w:rFonts w:ascii="Arial" w:hAnsi="Arial" w:cs="Arial"/>
          <w:color w:val="0000FF"/>
          <w:sz w:val="18"/>
          <w:szCs w:val="20"/>
          <w:highlight w:val="white"/>
        </w:rPr>
        <w:t>&lt;</w:t>
      </w:r>
      <w:r w:rsidRPr="002B78DC">
        <w:rPr>
          <w:rFonts w:ascii="Arial" w:hAnsi="Arial" w:cs="Arial"/>
          <w:color w:val="800000"/>
          <w:sz w:val="18"/>
          <w:szCs w:val="20"/>
          <w:highlight w:val="white"/>
        </w:rPr>
        <w:t>xs:element</w:t>
      </w:r>
      <w:r w:rsidRPr="002B78DC">
        <w:rPr>
          <w:rFonts w:ascii="Arial" w:hAnsi="Arial" w:cs="Arial"/>
          <w:color w:val="FF0000"/>
          <w:sz w:val="18"/>
          <w:szCs w:val="20"/>
          <w:highlight w:val="white"/>
        </w:rPr>
        <w:t xml:space="preserve"> name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Order</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type</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NewOrderSingle_message_t</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substitutionGroup</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Message</w:t>
      </w:r>
      <w:r w:rsidRPr="002B78DC">
        <w:rPr>
          <w:rFonts w:ascii="Arial" w:hAnsi="Arial" w:cs="Arial"/>
          <w:color w:val="0000FF"/>
          <w:sz w:val="18"/>
          <w:szCs w:val="20"/>
          <w:highlight w:val="white"/>
        </w:rPr>
        <w:t>"</w:t>
      </w:r>
      <w:r w:rsidRPr="002B78DC">
        <w:rPr>
          <w:rFonts w:ascii="Arial" w:hAnsi="Arial" w:cs="Arial"/>
          <w:color w:val="FF0000"/>
          <w:sz w:val="18"/>
          <w:szCs w:val="20"/>
          <w:highlight w:val="white"/>
        </w:rPr>
        <w:t xml:space="preserve"> final</w:t>
      </w:r>
      <w:r w:rsidRPr="002B78DC">
        <w:rPr>
          <w:rFonts w:ascii="Arial" w:hAnsi="Arial" w:cs="Arial"/>
          <w:color w:val="0000FF"/>
          <w:sz w:val="18"/>
          <w:szCs w:val="20"/>
          <w:highlight w:val="white"/>
        </w:rPr>
        <w:t>="</w:t>
      </w:r>
      <w:r w:rsidRPr="002B78DC">
        <w:rPr>
          <w:rFonts w:ascii="Arial" w:hAnsi="Arial" w:cs="Arial"/>
          <w:color w:val="000000"/>
          <w:sz w:val="18"/>
          <w:szCs w:val="20"/>
          <w:highlight w:val="white"/>
        </w:rPr>
        <w:t>#all</w:t>
      </w:r>
      <w:r w:rsidRPr="002B78DC">
        <w:rPr>
          <w:rFonts w:ascii="Arial" w:hAnsi="Arial" w:cs="Arial"/>
          <w:color w:val="0000FF"/>
          <w:sz w:val="18"/>
          <w:szCs w:val="20"/>
          <w:highlight w:val="white"/>
        </w:rPr>
        <w:t>"/&gt;</w:t>
      </w:r>
    </w:p>
    <w:p w14:paraId="0BDE7BC0" w14:textId="77777777" w:rsidR="00EB7AF4" w:rsidRDefault="00EB7AF4" w:rsidP="00895297"/>
    <w:p w14:paraId="713E192A" w14:textId="70F33772" w:rsidR="00EB7AF4" w:rsidRDefault="00EB7AF4" w:rsidP="00531CE8">
      <w:pPr>
        <w:pStyle w:val="Heading2"/>
      </w:pPr>
      <w:bookmarkStart w:id="37" w:name="_Toc410382691"/>
      <w:r w:rsidRPr="00EB7AF4">
        <w:t>Categor</w:t>
      </w:r>
      <w:r w:rsidR="002F1D47">
        <w:t>y implementation file</w:t>
      </w:r>
      <w:bookmarkEnd w:id="37"/>
    </w:p>
    <w:p w14:paraId="765844BC" w14:textId="1B8FCAA4" w:rsidR="00EB7AF4" w:rsidRDefault="002F1D47" w:rsidP="00895297">
      <w:r>
        <w:t>The category implementation fil</w:t>
      </w:r>
      <w:r w:rsidRPr="00EB7AF4">
        <w:t xml:space="preserve">e simply </w:t>
      </w:r>
      <w:r>
        <w:t>includes</w:t>
      </w:r>
      <w:r w:rsidRPr="00EB7AF4">
        <w:t xml:space="preserve"> the </w:t>
      </w:r>
      <w:r>
        <w:t>category base</w:t>
      </w:r>
      <w:r w:rsidRPr="00EB7AF4">
        <w:t xml:space="preserve"> file. Th</w:t>
      </w:r>
      <w:r>
        <w:t xml:space="preserve">e implementation file </w:t>
      </w:r>
      <w:r w:rsidRPr="00EB7AF4">
        <w:t xml:space="preserve">is where modifications (restrictions or extensions) would be made to </w:t>
      </w:r>
      <w:r>
        <w:t xml:space="preserve">the category </w:t>
      </w:r>
      <w:r w:rsidRPr="00EB7AF4">
        <w:t>components</w:t>
      </w:r>
      <w:r>
        <w:t xml:space="preserve"> and messages</w:t>
      </w:r>
      <w:r w:rsidRPr="00EB7AF4">
        <w:t>.</w:t>
      </w:r>
      <w:r>
        <w:t xml:space="preserve"> </w:t>
      </w:r>
      <w:r w:rsidR="00DD4A1B" w:rsidRPr="00DD4A1B">
        <w:t xml:space="preserve"> </w:t>
      </w:r>
    </w:p>
    <w:p w14:paraId="3351D077" w14:textId="77777777" w:rsidR="00DD4A1B" w:rsidRDefault="00DD4A1B" w:rsidP="00895297"/>
    <w:p w14:paraId="64B73BEC" w14:textId="6930545A" w:rsidR="00EB7AF4" w:rsidRDefault="009E4DCB" w:rsidP="00531CE8">
      <w:pPr>
        <w:pStyle w:val="Heading1"/>
      </w:pPr>
      <w:bookmarkStart w:id="38" w:name="_Toc410382692"/>
      <w:r>
        <w:t>FIXML Convenience Files</w:t>
      </w:r>
      <w:bookmarkEnd w:id="38"/>
    </w:p>
    <w:p w14:paraId="6482ACA4" w14:textId="77777777" w:rsidR="00DD4A1B" w:rsidRDefault="00DD4A1B" w:rsidP="00DD4A1B">
      <w:r>
        <w:t>Convenience files are provided with the FIXML schema version that includes the message categories for each of the trade life cycles (pre-trade, trade, post-trade) used by FIX. These files are provided to make it easier for applications that require access to multiple message categories within one of the trading life cycles.</w:t>
      </w:r>
    </w:p>
    <w:p w14:paraId="0425FC9A" w14:textId="77777777" w:rsidR="00DD4A1B" w:rsidRDefault="00DD4A1B" w:rsidP="00DD4A1B"/>
    <w:p w14:paraId="74237CF5" w14:textId="77777777" w:rsidR="00251562" w:rsidRDefault="00DD4A1B" w:rsidP="00531CE8">
      <w:pPr>
        <w:pStyle w:val="Heading2"/>
      </w:pPr>
      <w:bookmarkStart w:id="39" w:name="_Toc410382693"/>
      <w:r>
        <w:lastRenderedPageBreak/>
        <w:t>Pre</w:t>
      </w:r>
      <w:r w:rsidR="00FD2866">
        <w:t>-</w:t>
      </w:r>
      <w:r>
        <w:t>trade file</w:t>
      </w:r>
      <w:bookmarkEnd w:id="39"/>
    </w:p>
    <w:p w14:paraId="192BB4E6" w14:textId="214A87D0" w:rsidR="00DD4A1B" w:rsidRDefault="00DD4A1B" w:rsidP="00DD4A1B">
      <w:r>
        <w:t>fixml-pretrade-</w:t>
      </w:r>
      <w:r w:rsidR="00251562">
        <w:t xml:space="preserve">5-0-Sp2.xsd - </w:t>
      </w:r>
      <w:r>
        <w:t>Includes the pre-trade message category implementation files.</w:t>
      </w:r>
    </w:p>
    <w:p w14:paraId="3CC79699" w14:textId="77777777" w:rsidR="00DD4A1B" w:rsidRDefault="00DD4A1B" w:rsidP="00DD4A1B"/>
    <w:p w14:paraId="4348EC83" w14:textId="77777777" w:rsidR="00251562" w:rsidRDefault="00DD4A1B" w:rsidP="00531CE8">
      <w:pPr>
        <w:pStyle w:val="Heading2"/>
      </w:pPr>
      <w:bookmarkStart w:id="40" w:name="_Toc410382694"/>
      <w:r>
        <w:t>Trade file</w:t>
      </w:r>
      <w:bookmarkEnd w:id="40"/>
    </w:p>
    <w:p w14:paraId="43DC891D" w14:textId="5FFD6AAB" w:rsidR="00DD4A1B" w:rsidRDefault="00DD4A1B" w:rsidP="00DD4A1B">
      <w:r>
        <w:t>fixml-trade-</w:t>
      </w:r>
      <w:r w:rsidR="00251562">
        <w:t>5-0-SP2.</w:t>
      </w:r>
      <w:r>
        <w:t>xsd</w:t>
      </w:r>
      <w:r w:rsidR="00251562">
        <w:t xml:space="preserve"> – </w:t>
      </w:r>
      <w:r>
        <w:t>Includes the trade message category implementation files.</w:t>
      </w:r>
    </w:p>
    <w:p w14:paraId="7E84EB3B" w14:textId="77777777" w:rsidR="00DD4A1B" w:rsidRDefault="00DD4A1B" w:rsidP="00DD4A1B"/>
    <w:p w14:paraId="17F215E3" w14:textId="77777777" w:rsidR="00251562" w:rsidRDefault="00DD4A1B" w:rsidP="00531CE8">
      <w:pPr>
        <w:pStyle w:val="Heading2"/>
      </w:pPr>
      <w:bookmarkStart w:id="41" w:name="_Toc410382695"/>
      <w:r>
        <w:t>Post trade file</w:t>
      </w:r>
      <w:bookmarkEnd w:id="41"/>
      <w:r>
        <w:t xml:space="preserve"> </w:t>
      </w:r>
    </w:p>
    <w:p w14:paraId="7EEDA4F5" w14:textId="3B67DC6E" w:rsidR="00DD4A1B" w:rsidRDefault="00DD4A1B" w:rsidP="00DD4A1B">
      <w:r>
        <w:t>fixml-trade-</w:t>
      </w:r>
      <w:r w:rsidR="00251562">
        <w:t>5-0-SP2.</w:t>
      </w:r>
      <w:r>
        <w:t>xsd</w:t>
      </w:r>
      <w:r w:rsidR="00251562">
        <w:t xml:space="preserve"> – </w:t>
      </w:r>
      <w:r>
        <w:t>Includes the post trade message category implementation files.</w:t>
      </w:r>
    </w:p>
    <w:p w14:paraId="7DDE4FA0" w14:textId="77777777" w:rsidR="00DD4A1B" w:rsidRDefault="00DD4A1B" w:rsidP="00DD4A1B"/>
    <w:p w14:paraId="1004240A" w14:textId="77777777" w:rsidR="00251562" w:rsidRDefault="00A618BC" w:rsidP="00531CE8">
      <w:pPr>
        <w:pStyle w:val="Heading2"/>
      </w:pPr>
      <w:bookmarkStart w:id="42" w:name="_Toc410382696"/>
      <w:r>
        <w:t>Infrastructure file</w:t>
      </w:r>
      <w:bookmarkEnd w:id="42"/>
      <w:r>
        <w:t xml:space="preserve"> </w:t>
      </w:r>
    </w:p>
    <w:p w14:paraId="717F685C" w14:textId="433ADCF5" w:rsidR="00A618BC" w:rsidRDefault="00A618BC" w:rsidP="00A618BC">
      <w:r>
        <w:t>fixml-infrastructure-5-0</w:t>
      </w:r>
      <w:r w:rsidR="00251562">
        <w:t>-</w:t>
      </w:r>
      <w:r>
        <w:t>SP2.xsd</w:t>
      </w:r>
      <w:r w:rsidR="00251562">
        <w:t xml:space="preserve"> – </w:t>
      </w:r>
      <w:r w:rsidRPr="00A618BC">
        <w:rPr>
          <w:highlight w:val="yellow"/>
        </w:rPr>
        <w:t>&lt;Need to add text here&gt;</w:t>
      </w:r>
    </w:p>
    <w:p w14:paraId="31DA00A2" w14:textId="77777777" w:rsidR="00A618BC" w:rsidRPr="00A618BC" w:rsidRDefault="00A618BC" w:rsidP="00A618BC"/>
    <w:p w14:paraId="1A802A0D" w14:textId="3B1782DD" w:rsidR="00251562" w:rsidRDefault="00DD4A1B" w:rsidP="00531CE8">
      <w:pPr>
        <w:pStyle w:val="Heading2"/>
      </w:pPr>
      <w:bookmarkStart w:id="43" w:name="_Toc410382697"/>
      <w:r>
        <w:t xml:space="preserve">Main </w:t>
      </w:r>
      <w:r w:rsidR="00251562">
        <w:t>file</w:t>
      </w:r>
      <w:bookmarkEnd w:id="43"/>
    </w:p>
    <w:p w14:paraId="56AEE1DA" w14:textId="04729700" w:rsidR="00EB7AF4" w:rsidRDefault="00DD4A1B" w:rsidP="00DD4A1B">
      <w:r>
        <w:t>fixml-main-</w:t>
      </w:r>
      <w:r w:rsidR="00251562">
        <w:t>5-0-SP2.</w:t>
      </w:r>
      <w:r>
        <w:t>xsd</w:t>
      </w:r>
      <w:r w:rsidR="00251562">
        <w:t xml:space="preserve"> - </w:t>
      </w:r>
      <w:r w:rsidR="00EE284A">
        <w:t>The</w:t>
      </w:r>
      <w:r>
        <w:t xml:space="preserve"> main schema file in</w:t>
      </w:r>
      <w:r w:rsidR="00EE284A">
        <w:t>cludes</w:t>
      </w:r>
      <w:r>
        <w:t xml:space="preserve"> the pre</w:t>
      </w:r>
      <w:r w:rsidR="00FD2866">
        <w:t>-</w:t>
      </w:r>
      <w:r>
        <w:t>trade, trade, and post trade schema files. This is provided for applications that require access to the full suite of FIX messages.</w:t>
      </w:r>
    </w:p>
    <w:p w14:paraId="0E1B4B41" w14:textId="77777777" w:rsidR="00EB7AF4" w:rsidRDefault="00EB7AF4" w:rsidP="00895297"/>
    <w:p w14:paraId="4822B509" w14:textId="145B087E" w:rsidR="00EB7AF4" w:rsidRDefault="009E4DCB" w:rsidP="00531CE8">
      <w:pPr>
        <w:pStyle w:val="Heading1"/>
      </w:pPr>
      <w:bookmarkStart w:id="44" w:name="_Toc410382698"/>
      <w:r>
        <w:t xml:space="preserve">FIXML </w:t>
      </w:r>
      <w:r w:rsidR="00DD4A1B">
        <w:t>Customization</w:t>
      </w:r>
      <w:bookmarkEnd w:id="44"/>
    </w:p>
    <w:p w14:paraId="3A017FA1" w14:textId="77777777" w:rsidR="00EB2C6E" w:rsidRDefault="00EB2C6E" w:rsidP="00EB2C6E">
      <w:r>
        <w:t>The FIXML s</w:t>
      </w:r>
      <w:r w:rsidRPr="00DD4A1B">
        <w:t>chema files have been o</w:t>
      </w:r>
      <w:r>
        <w:t>rganized to support extension</w:t>
      </w:r>
      <w:r w:rsidRPr="00DD4A1B">
        <w:t xml:space="preserve">. </w:t>
      </w:r>
      <w:r>
        <w:t xml:space="preserve"> </w:t>
      </w:r>
      <w:r w:rsidRPr="00DD4A1B">
        <w:t>Implementation versions of each schema file (with the</w:t>
      </w:r>
      <w:r>
        <w:t xml:space="preserve"> exception of the datatypes and main schema files</w:t>
      </w:r>
      <w:r w:rsidRPr="00DD4A1B">
        <w:t>) are provided to p</w:t>
      </w:r>
      <w:r>
        <w:t>ermit users to redefine the standard (base)</w:t>
      </w:r>
      <w:r w:rsidRPr="00DD4A1B">
        <w:t xml:space="preserve"> FIXML </w:t>
      </w:r>
      <w:r>
        <w:t>s</w:t>
      </w:r>
      <w:r w:rsidRPr="00DD4A1B">
        <w:t>chema. This section provides guidelines for customizing the FIXML s</w:t>
      </w:r>
      <w:r>
        <w:t>chema files</w:t>
      </w:r>
      <w:r w:rsidRPr="00DD4A1B">
        <w:t xml:space="preserve">. </w:t>
      </w:r>
    </w:p>
    <w:p w14:paraId="668A15C2" w14:textId="77777777" w:rsidR="00EB2C6E" w:rsidRDefault="00EB2C6E" w:rsidP="00EB2C6E">
      <w:r w:rsidRPr="00DD4A1B">
        <w:t xml:space="preserve">Even though a considerable amount of work has gone into making FIXML extensible, users are strongly encouraged to minimize modifications, in order to promote more consistent usage of the FIXML syntax within the industry. </w:t>
      </w:r>
      <w:r>
        <w:t xml:space="preserve"> </w:t>
      </w:r>
      <w:r w:rsidRPr="00DD4A1B">
        <w:t xml:space="preserve">Obviously, the less customization, the easier it is to connect to counterparties. </w:t>
      </w:r>
    </w:p>
    <w:p w14:paraId="5A719E40" w14:textId="77777777" w:rsidR="00EB2C6E" w:rsidRDefault="00EB2C6E" w:rsidP="00EB2C6E">
      <w:r w:rsidRPr="00DD4A1B">
        <w:t xml:space="preserve">If customization is required, you are encouraged to communicate your requirements that are not being met by FIX to the FPL Global Technical Committee. There you may find out that there is a technique to meet your business requirement. </w:t>
      </w:r>
      <w:r>
        <w:t xml:space="preserve"> </w:t>
      </w:r>
      <w:r w:rsidRPr="00DD4A1B">
        <w:t xml:space="preserve">Or, you may find that the Technical Committee has already addressed the issue for a planned future release. </w:t>
      </w:r>
      <w:r>
        <w:t xml:space="preserve"> </w:t>
      </w:r>
      <w:r w:rsidRPr="00DD4A1B">
        <w:t>At a minimum you will receive coaching and assistance in how to extend FIXML in such a way as to make the new feature a part of a future version of FIX.</w:t>
      </w:r>
    </w:p>
    <w:p w14:paraId="576216B7" w14:textId="77777777" w:rsidR="00EB7AF4" w:rsidRDefault="00EB7AF4" w:rsidP="00895297"/>
    <w:p w14:paraId="690E5181" w14:textId="77777777" w:rsidR="00DD4A1B" w:rsidRDefault="00DD4A1B" w:rsidP="00531CE8">
      <w:pPr>
        <w:pStyle w:val="Heading2"/>
      </w:pPr>
      <w:bookmarkStart w:id="45" w:name="_Toc410382699"/>
      <w:r>
        <w:t>Defining a custom field</w:t>
      </w:r>
      <w:bookmarkEnd w:id="45"/>
    </w:p>
    <w:p w14:paraId="77CDD1B9" w14:textId="77777777" w:rsidR="00D00CE9" w:rsidRDefault="00D00CE9" w:rsidP="00D00CE9">
      <w:r>
        <w:t>New fields can be defined as an XML simpleType in the fixml-fields-impl-5-0-SP2.xsd schema file.  It is recommended to add the field to the end of the schema document. It is also strongly encouraged to include XML comments to define the reason the new field must be added and there is not already a standard FIX field with the same meaning and use.</w:t>
      </w:r>
    </w:p>
    <w:p w14:paraId="2DF396D3" w14:textId="77777777" w:rsidR="00D00CE9" w:rsidRDefault="00D00CE9" w:rsidP="00D00CE9">
      <w:r>
        <w:t>The field reference is added to the component or message where it is to be used.</w:t>
      </w:r>
    </w:p>
    <w:p w14:paraId="74EDF6CA" w14:textId="77777777" w:rsidR="00D00CE9" w:rsidRDefault="00D00CE9" w:rsidP="00D00CE9">
      <w:r>
        <w:lastRenderedPageBreak/>
        <w:t xml:space="preserve">If the field will be added to a standard message or component contained in a base file, the message or component must be redefined in the correct impl schema file.  For Common components, this would be the fixml-components-impl-5-0-SP2.xsd file. </w:t>
      </w:r>
    </w:p>
    <w:p w14:paraId="682190ED" w14:textId="77777777" w:rsidR="00D00CE9" w:rsidRDefault="00D00CE9" w:rsidP="00D00CE9">
      <w:r>
        <w:t xml:space="preserve">Adding a field reference to a component or message contained in one of the message categories is done using the correct category impl schema file (e.g. fixml-marketdata-impl-5-0-SP2.xsd).  The component or message must be redefined in the impl schema file. </w:t>
      </w:r>
    </w:p>
    <w:p w14:paraId="6AC1C384" w14:textId="77777777" w:rsidR="00D00CE9" w:rsidRDefault="00D00CE9" w:rsidP="00D00CE9">
      <w:r>
        <w:t>It is encouraged to append new enhancements to the end of the schema files.</w:t>
      </w:r>
    </w:p>
    <w:p w14:paraId="7A9B4F4E" w14:textId="77777777" w:rsidR="00DD4A1B" w:rsidRDefault="00DD4A1B" w:rsidP="00DD4A1B"/>
    <w:p w14:paraId="333E627E" w14:textId="77777777" w:rsidR="00DD4A1B" w:rsidRDefault="00DD4A1B" w:rsidP="00531CE8">
      <w:pPr>
        <w:pStyle w:val="Heading2"/>
      </w:pPr>
      <w:bookmarkStart w:id="46" w:name="_Toc410382700"/>
      <w:r>
        <w:t>Restricting enumeration values for a FIX field</w:t>
      </w:r>
      <w:bookmarkEnd w:id="46"/>
    </w:p>
    <w:p w14:paraId="606129E8" w14:textId="77777777" w:rsidR="00D00CE9" w:rsidRDefault="00D00CE9" w:rsidP="00D00CE9">
      <w:r>
        <w:t xml:space="preserve">Restricting enumeration values is done by modifying the type definition in the fixml-fields-impl 5-0-SP2.xsd schema </w:t>
      </w:r>
      <w:commentRangeStart w:id="47"/>
      <w:r>
        <w:t>file</w:t>
      </w:r>
      <w:commentRangeEnd w:id="47"/>
      <w:r>
        <w:rPr>
          <w:rStyle w:val="CommentReference"/>
        </w:rPr>
        <w:commentReference w:id="47"/>
      </w:r>
      <w:r>
        <w:t>.</w:t>
      </w:r>
    </w:p>
    <w:p w14:paraId="0F6CABA1" w14:textId="77777777" w:rsidR="00DD4A1B" w:rsidRDefault="00DD4A1B" w:rsidP="00DD4A1B"/>
    <w:p w14:paraId="57010459" w14:textId="77777777" w:rsidR="00DD4A1B" w:rsidRDefault="00DD4A1B" w:rsidP="00531CE8">
      <w:pPr>
        <w:pStyle w:val="Heading2"/>
      </w:pPr>
      <w:bookmarkStart w:id="48" w:name="_Toc410382701"/>
      <w:r>
        <w:t>Extending enumeration values for a FIX field</w:t>
      </w:r>
      <w:bookmarkEnd w:id="48"/>
    </w:p>
    <w:p w14:paraId="028CCBC9" w14:textId="77777777" w:rsidR="00D00CE9" w:rsidRDefault="00D00CE9" w:rsidP="00D00CE9">
      <w:r>
        <w:t xml:space="preserve">Extending enumeration values is done by creating a union of the original enumeration type definition with new enumeration </w:t>
      </w:r>
      <w:commentRangeStart w:id="49"/>
      <w:r>
        <w:t>values</w:t>
      </w:r>
      <w:commentRangeEnd w:id="49"/>
      <w:r>
        <w:rPr>
          <w:rStyle w:val="CommentReference"/>
        </w:rPr>
        <w:commentReference w:id="49"/>
      </w:r>
      <w:r>
        <w:t>.</w:t>
      </w:r>
    </w:p>
    <w:p w14:paraId="620CA271" w14:textId="77777777" w:rsidR="00DD4A1B" w:rsidRDefault="00DD4A1B" w:rsidP="00DD4A1B"/>
    <w:p w14:paraId="19C0A178" w14:textId="77777777" w:rsidR="00DD4A1B" w:rsidRDefault="00DD4A1B" w:rsidP="00531CE8">
      <w:pPr>
        <w:pStyle w:val="Heading2"/>
      </w:pPr>
      <w:bookmarkStart w:id="50" w:name="_Toc410382702"/>
      <w:r>
        <w:t>Making an optional field required</w:t>
      </w:r>
      <w:bookmarkEnd w:id="50"/>
    </w:p>
    <w:p w14:paraId="2DDB87BB" w14:textId="77777777" w:rsidR="00D00CE9" w:rsidRDefault="00D00CE9" w:rsidP="00D00CE9">
      <w:r>
        <w:t>Making an optional field required is done by redefining the optional attribute group, modifying the usage of the field from “optional” to “required”. This redefinition is done within the implementation file for either the components for Common components or the implementation file for a particular message category (e.g. fixml-marketdata-impl-5-0-SP2.xsd).</w:t>
      </w:r>
    </w:p>
    <w:p w14:paraId="1338E9F8" w14:textId="77777777" w:rsidR="00DD4A1B" w:rsidRDefault="00DD4A1B" w:rsidP="00DD4A1B"/>
    <w:p w14:paraId="09749634" w14:textId="77777777" w:rsidR="00DD4A1B" w:rsidRDefault="00DD4A1B" w:rsidP="00531CE8">
      <w:pPr>
        <w:pStyle w:val="Heading2"/>
      </w:pPr>
      <w:bookmarkStart w:id="51" w:name="_Toc410382703"/>
      <w:r>
        <w:t>Making a required field optional</w:t>
      </w:r>
      <w:bookmarkEnd w:id="51"/>
    </w:p>
    <w:p w14:paraId="58B30AD4" w14:textId="77777777" w:rsidR="00DD4A1B" w:rsidRDefault="00DD4A1B" w:rsidP="00DD4A1B">
      <w:r>
        <w:t>It is not possible to make a required field optional without modifying the original required element or attribute group. Making required fields optional does go against the standard base definition of FIX and should be avoided.</w:t>
      </w:r>
    </w:p>
    <w:p w14:paraId="67B33ADC" w14:textId="77777777" w:rsidR="00DD4A1B" w:rsidRDefault="00DD4A1B" w:rsidP="00DD4A1B"/>
    <w:p w14:paraId="61E5ED93" w14:textId="77777777" w:rsidR="00DD4A1B" w:rsidRDefault="00DD4A1B" w:rsidP="00531CE8">
      <w:pPr>
        <w:pStyle w:val="Heading2"/>
      </w:pPr>
      <w:bookmarkStart w:id="52" w:name="_Toc410382704"/>
      <w:r>
        <w:t>Adding a custom message</w:t>
      </w:r>
      <w:bookmarkEnd w:id="52"/>
    </w:p>
    <w:p w14:paraId="4CD81092" w14:textId="77777777" w:rsidR="00EB7AF4" w:rsidRDefault="00DD4A1B" w:rsidP="00DD4A1B">
      <w:r>
        <w:t>Custom messages are added by creating a message structure within the category to which the custom message belongs. Required and optional element and attribute groups should be created for the custom message.</w:t>
      </w:r>
    </w:p>
    <w:p w14:paraId="180087A9" w14:textId="77777777" w:rsidR="00EB7AF4" w:rsidRDefault="00EB7AF4" w:rsidP="00895297"/>
    <w:p w14:paraId="35938EA1" w14:textId="77777777" w:rsidR="00DD4A1B" w:rsidRDefault="00DD4A1B" w:rsidP="00DD4A1B">
      <w:pPr>
        <w:pStyle w:val="Heading1"/>
      </w:pPr>
      <w:bookmarkStart w:id="53" w:name="_Toc410382705"/>
      <w:r>
        <w:t>FIXML Schema File Summary</w:t>
      </w:r>
      <w:bookmarkEnd w:id="53"/>
    </w:p>
    <w:p w14:paraId="78D37E7E" w14:textId="6D83B487" w:rsidR="00DD4A1B" w:rsidRDefault="002C1D5A" w:rsidP="00895297">
      <w:r>
        <w:t>The table below lists the FIXML schema files and a summary of their contents and dependencies.</w:t>
      </w:r>
    </w:p>
    <w:p w14:paraId="584C3D7C" w14:textId="77777777" w:rsidR="002C1D5A" w:rsidRDefault="002C1D5A" w:rsidP="00895297"/>
    <w:p w14:paraId="43E61A17" w14:textId="1ADF4209" w:rsidR="002C1D5A" w:rsidRDefault="002C1D5A" w:rsidP="002C1D5A">
      <w:pPr>
        <w:pStyle w:val="Caption"/>
      </w:pPr>
      <w:r>
        <w:t xml:space="preserve">Table </w:t>
      </w:r>
      <w:r w:rsidR="00F21850">
        <w:fldChar w:fldCharType="begin"/>
      </w:r>
      <w:r w:rsidR="00F21850">
        <w:instrText xml:space="preserve"> SEQ Table \* ARABIC </w:instrText>
      </w:r>
      <w:r w:rsidR="00F21850">
        <w:fldChar w:fldCharType="separate"/>
      </w:r>
      <w:r w:rsidR="00EB1C3E">
        <w:rPr>
          <w:noProof/>
        </w:rPr>
        <w:t>3</w:t>
      </w:r>
      <w:r w:rsidR="00F21850">
        <w:rPr>
          <w:noProof/>
        </w:rPr>
        <w:fldChar w:fldCharType="end"/>
      </w:r>
      <w:r>
        <w:t xml:space="preserve"> - FIXML Schema File Summary</w:t>
      </w:r>
    </w:p>
    <w:tbl>
      <w:tblPr>
        <w:tblW w:w="935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000" w:firstRow="0" w:lastRow="0" w:firstColumn="0" w:lastColumn="0" w:noHBand="0" w:noVBand="0"/>
      </w:tblPr>
      <w:tblGrid>
        <w:gridCol w:w="3685"/>
        <w:gridCol w:w="5669"/>
      </w:tblGrid>
      <w:tr w:rsidR="00D00CE9" w:rsidRPr="00037AF0" w14:paraId="2F67B6BC" w14:textId="77777777" w:rsidTr="00733E4F">
        <w:trPr>
          <w:cantSplit/>
          <w:tblHeader/>
        </w:trPr>
        <w:tc>
          <w:tcPr>
            <w:tcW w:w="3685" w:type="dxa"/>
            <w:shd w:val="clear" w:color="auto" w:fill="8DB3E2" w:themeFill="text2" w:themeFillTint="66"/>
          </w:tcPr>
          <w:p w14:paraId="10524C5D" w14:textId="77777777" w:rsidR="00D00CE9" w:rsidRPr="00037AF0" w:rsidRDefault="00D00CE9" w:rsidP="00733E4F">
            <w:pPr>
              <w:rPr>
                <w:sz w:val="20"/>
                <w:szCs w:val="20"/>
              </w:rPr>
            </w:pPr>
            <w:bookmarkStart w:id="54" w:name="FIXMLFilesSummary"/>
            <w:bookmarkEnd w:id="0"/>
            <w:r w:rsidRPr="00037AF0">
              <w:rPr>
                <w:sz w:val="20"/>
                <w:szCs w:val="20"/>
              </w:rPr>
              <w:lastRenderedPageBreak/>
              <w:t>File Name</w:t>
            </w:r>
          </w:p>
        </w:tc>
        <w:tc>
          <w:tcPr>
            <w:tcW w:w="5669" w:type="dxa"/>
            <w:shd w:val="clear" w:color="auto" w:fill="8DB3E2" w:themeFill="text2" w:themeFillTint="66"/>
          </w:tcPr>
          <w:p w14:paraId="4048440E" w14:textId="77777777" w:rsidR="00D00CE9" w:rsidRPr="00037AF0" w:rsidRDefault="00D00CE9" w:rsidP="00733E4F">
            <w:pPr>
              <w:rPr>
                <w:sz w:val="20"/>
                <w:szCs w:val="20"/>
              </w:rPr>
            </w:pPr>
            <w:r w:rsidRPr="00037AF0">
              <w:rPr>
                <w:sz w:val="20"/>
                <w:szCs w:val="20"/>
              </w:rPr>
              <w:t>Description</w:t>
            </w:r>
          </w:p>
        </w:tc>
      </w:tr>
      <w:tr w:rsidR="00D00CE9" w:rsidRPr="00037AF0" w14:paraId="0FF016B7" w14:textId="77777777" w:rsidTr="00733E4F">
        <w:trPr>
          <w:cantSplit/>
        </w:trPr>
        <w:tc>
          <w:tcPr>
            <w:tcW w:w="3685" w:type="dxa"/>
            <w:shd w:val="clear" w:color="auto" w:fill="auto"/>
          </w:tcPr>
          <w:p w14:paraId="38DA287C" w14:textId="77777777" w:rsidR="00D00CE9" w:rsidRPr="00037AF0" w:rsidRDefault="00D00CE9" w:rsidP="00733E4F">
            <w:pPr>
              <w:rPr>
                <w:sz w:val="20"/>
                <w:szCs w:val="20"/>
              </w:rPr>
            </w:pPr>
            <w:r w:rsidRPr="00037AF0">
              <w:rPr>
                <w:sz w:val="20"/>
                <w:szCs w:val="20"/>
              </w:rPr>
              <w:t>fixml-main-5-0-SP2.xsd</w:t>
            </w:r>
          </w:p>
        </w:tc>
        <w:tc>
          <w:tcPr>
            <w:tcW w:w="5669" w:type="dxa"/>
            <w:shd w:val="clear" w:color="auto" w:fill="auto"/>
          </w:tcPr>
          <w:p w14:paraId="244FDCE3" w14:textId="77777777" w:rsidR="00D00CE9" w:rsidRPr="00037AF0" w:rsidRDefault="00D00CE9" w:rsidP="00733E4F">
            <w:pPr>
              <w:rPr>
                <w:sz w:val="20"/>
                <w:szCs w:val="20"/>
              </w:rPr>
            </w:pPr>
            <w:r w:rsidRPr="00037AF0">
              <w:rPr>
                <w:sz w:val="20"/>
                <w:szCs w:val="20"/>
              </w:rPr>
              <w:t>The top level schema file Includes the pre-trade, trade, post-trade and infrastructure schema files.</w:t>
            </w:r>
          </w:p>
          <w:p w14:paraId="26D9C104" w14:textId="77777777" w:rsidR="00D00CE9" w:rsidRPr="00037AF0" w:rsidRDefault="00D00CE9" w:rsidP="00733E4F">
            <w:pPr>
              <w:rPr>
                <w:sz w:val="20"/>
                <w:szCs w:val="20"/>
              </w:rPr>
            </w:pPr>
            <w:r w:rsidRPr="00037AF0">
              <w:rPr>
                <w:sz w:val="20"/>
                <w:szCs w:val="20"/>
              </w:rPr>
              <w:t>Should be considered read only.</w:t>
            </w:r>
          </w:p>
          <w:p w14:paraId="0ACE740C" w14:textId="77777777" w:rsidR="00D00CE9" w:rsidRPr="00037AF0" w:rsidRDefault="00D00CE9" w:rsidP="00733E4F">
            <w:pPr>
              <w:rPr>
                <w:sz w:val="20"/>
                <w:szCs w:val="20"/>
              </w:rPr>
            </w:pPr>
            <w:r w:rsidRPr="00037AF0">
              <w:rPr>
                <w:sz w:val="20"/>
                <w:szCs w:val="20"/>
              </w:rPr>
              <w:t>Includes:</w:t>
            </w:r>
          </w:p>
          <w:p w14:paraId="2D46AFAD" w14:textId="77777777" w:rsidR="00D00CE9" w:rsidRPr="00037AF0" w:rsidRDefault="00D00CE9" w:rsidP="00733E4F">
            <w:pPr>
              <w:rPr>
                <w:sz w:val="20"/>
                <w:szCs w:val="20"/>
              </w:rPr>
            </w:pPr>
            <w:r w:rsidRPr="00037AF0">
              <w:rPr>
                <w:sz w:val="20"/>
                <w:szCs w:val="20"/>
              </w:rPr>
              <w:t>fixml-pretrade-5-0-SP2.xsd</w:t>
            </w:r>
          </w:p>
          <w:p w14:paraId="0BCE45FC" w14:textId="77777777" w:rsidR="00D00CE9" w:rsidRPr="00037AF0" w:rsidRDefault="00D00CE9" w:rsidP="00733E4F">
            <w:pPr>
              <w:rPr>
                <w:sz w:val="20"/>
                <w:szCs w:val="20"/>
              </w:rPr>
            </w:pPr>
            <w:r w:rsidRPr="00037AF0">
              <w:rPr>
                <w:sz w:val="20"/>
                <w:szCs w:val="20"/>
              </w:rPr>
              <w:t>fixml-trade-5-0-SP2.xsd</w:t>
            </w:r>
          </w:p>
          <w:p w14:paraId="035F88A0" w14:textId="77777777" w:rsidR="00D00CE9" w:rsidRPr="00037AF0" w:rsidRDefault="00D00CE9" w:rsidP="00733E4F">
            <w:pPr>
              <w:rPr>
                <w:sz w:val="20"/>
                <w:szCs w:val="20"/>
              </w:rPr>
            </w:pPr>
            <w:r w:rsidRPr="00037AF0">
              <w:rPr>
                <w:sz w:val="20"/>
                <w:szCs w:val="20"/>
              </w:rPr>
              <w:t>fixml-posttrare-5-0-SP2.xsd</w:t>
            </w:r>
          </w:p>
          <w:p w14:paraId="03091ED2" w14:textId="77777777" w:rsidR="00D00CE9" w:rsidRPr="00037AF0" w:rsidRDefault="00D00CE9" w:rsidP="00733E4F">
            <w:pPr>
              <w:rPr>
                <w:sz w:val="20"/>
                <w:szCs w:val="20"/>
              </w:rPr>
            </w:pPr>
            <w:r w:rsidRPr="00037AF0">
              <w:rPr>
                <w:sz w:val="20"/>
                <w:szCs w:val="20"/>
              </w:rPr>
              <w:t>fixml-infratructure-5-0-SP2.xsd</w:t>
            </w:r>
          </w:p>
        </w:tc>
      </w:tr>
      <w:tr w:rsidR="00D00CE9" w:rsidRPr="00037AF0" w14:paraId="39BE46AA" w14:textId="77777777" w:rsidTr="00733E4F">
        <w:trPr>
          <w:cantSplit/>
        </w:trPr>
        <w:tc>
          <w:tcPr>
            <w:tcW w:w="3685" w:type="dxa"/>
            <w:shd w:val="clear" w:color="auto" w:fill="auto"/>
          </w:tcPr>
          <w:p w14:paraId="08A41558" w14:textId="77777777" w:rsidR="00D00CE9" w:rsidRPr="00037AF0" w:rsidRDefault="00D00CE9" w:rsidP="00733E4F">
            <w:pPr>
              <w:rPr>
                <w:sz w:val="20"/>
                <w:szCs w:val="20"/>
              </w:rPr>
            </w:pPr>
            <w:r w:rsidRPr="00037AF0">
              <w:rPr>
                <w:sz w:val="20"/>
                <w:szCs w:val="20"/>
              </w:rPr>
              <w:t>fixml-pretrade-5-0-SP2.xsd</w:t>
            </w:r>
          </w:p>
        </w:tc>
        <w:tc>
          <w:tcPr>
            <w:tcW w:w="5669" w:type="dxa"/>
            <w:shd w:val="clear" w:color="auto" w:fill="auto"/>
          </w:tcPr>
          <w:p w14:paraId="19D3978E" w14:textId="77777777" w:rsidR="00D00CE9" w:rsidRPr="00037AF0" w:rsidRDefault="00D00CE9" w:rsidP="00733E4F">
            <w:pPr>
              <w:rPr>
                <w:sz w:val="20"/>
                <w:szCs w:val="20"/>
              </w:rPr>
            </w:pPr>
            <w:r w:rsidRPr="00037AF0">
              <w:rPr>
                <w:sz w:val="20"/>
                <w:szCs w:val="20"/>
              </w:rPr>
              <w:t>Pre trade messages including reference data, market data, quoting, news and email, indication of interest</w:t>
            </w:r>
          </w:p>
          <w:p w14:paraId="6569DA1B" w14:textId="77777777" w:rsidR="00D00CE9" w:rsidRPr="00037AF0" w:rsidRDefault="00D00CE9" w:rsidP="00733E4F">
            <w:pPr>
              <w:rPr>
                <w:sz w:val="20"/>
                <w:szCs w:val="20"/>
              </w:rPr>
            </w:pPr>
            <w:r w:rsidRPr="00037AF0">
              <w:rPr>
                <w:sz w:val="20"/>
                <w:szCs w:val="20"/>
              </w:rPr>
              <w:t>indications</w:t>
            </w:r>
          </w:p>
          <w:p w14:paraId="28E12E81" w14:textId="77777777" w:rsidR="00D00CE9" w:rsidRPr="00037AF0" w:rsidRDefault="00D00CE9" w:rsidP="00733E4F">
            <w:pPr>
              <w:rPr>
                <w:sz w:val="20"/>
                <w:szCs w:val="20"/>
              </w:rPr>
            </w:pPr>
            <w:r w:rsidRPr="00037AF0">
              <w:rPr>
                <w:sz w:val="20"/>
                <w:szCs w:val="20"/>
              </w:rPr>
              <w:t>Should be considered read only.</w:t>
            </w:r>
          </w:p>
          <w:p w14:paraId="61C1C588" w14:textId="77777777" w:rsidR="00D00CE9" w:rsidRDefault="00D00CE9" w:rsidP="00733E4F">
            <w:pPr>
              <w:rPr>
                <w:sz w:val="20"/>
                <w:szCs w:val="20"/>
              </w:rPr>
            </w:pPr>
            <w:r w:rsidRPr="00037AF0">
              <w:rPr>
                <w:sz w:val="20"/>
                <w:szCs w:val="20"/>
              </w:rPr>
              <w:t>Includes:</w:t>
            </w:r>
          </w:p>
          <w:p w14:paraId="61C3D4DC" w14:textId="77777777" w:rsidR="00D00CE9" w:rsidRPr="00037AF0" w:rsidRDefault="00D00CE9" w:rsidP="00733E4F">
            <w:pPr>
              <w:rPr>
                <w:sz w:val="20"/>
                <w:szCs w:val="20"/>
              </w:rPr>
            </w:pPr>
            <w:r>
              <w:rPr>
                <w:sz w:val="20"/>
                <w:szCs w:val="20"/>
              </w:rPr>
              <w:t>fixml-indications-impl-5-0-SP2.xsd</w:t>
            </w:r>
          </w:p>
          <w:p w14:paraId="30C9EFB0" w14:textId="77777777" w:rsidR="00D00CE9" w:rsidRPr="00037AF0" w:rsidRDefault="00D00CE9" w:rsidP="00733E4F">
            <w:pPr>
              <w:rPr>
                <w:sz w:val="20"/>
                <w:szCs w:val="20"/>
              </w:rPr>
            </w:pPr>
            <w:r w:rsidRPr="00037AF0">
              <w:rPr>
                <w:sz w:val="20"/>
                <w:szCs w:val="20"/>
              </w:rPr>
              <w:t>fixml-newsevents-impl-5-0-SP2.xsd</w:t>
            </w:r>
          </w:p>
          <w:p w14:paraId="4DFCFEC4" w14:textId="77777777" w:rsidR="00D00CE9" w:rsidRPr="00037AF0" w:rsidRDefault="00D00CE9" w:rsidP="00733E4F">
            <w:pPr>
              <w:rPr>
                <w:sz w:val="20"/>
                <w:szCs w:val="20"/>
              </w:rPr>
            </w:pPr>
            <w:r w:rsidRPr="00037AF0">
              <w:rPr>
                <w:sz w:val="20"/>
                <w:szCs w:val="20"/>
              </w:rPr>
              <w:t>fixml-quotation-impl-5-0-SP2.xsd</w:t>
            </w:r>
          </w:p>
          <w:p w14:paraId="7DC67825" w14:textId="77777777" w:rsidR="00D00CE9" w:rsidRDefault="00D00CE9" w:rsidP="00733E4F">
            <w:pPr>
              <w:rPr>
                <w:sz w:val="20"/>
                <w:szCs w:val="20"/>
              </w:rPr>
            </w:pPr>
            <w:r w:rsidRPr="00037AF0">
              <w:rPr>
                <w:sz w:val="20"/>
                <w:szCs w:val="20"/>
              </w:rPr>
              <w:t>fixml-marketdata-impl-5-0-SP2.xsd</w:t>
            </w:r>
          </w:p>
          <w:p w14:paraId="41FC2691" w14:textId="77777777" w:rsidR="00D00CE9" w:rsidRPr="00037AF0" w:rsidRDefault="00D00CE9" w:rsidP="00733E4F">
            <w:pPr>
              <w:rPr>
                <w:sz w:val="20"/>
                <w:szCs w:val="20"/>
              </w:rPr>
            </w:pPr>
            <w:r>
              <w:rPr>
                <w:sz w:val="20"/>
                <w:szCs w:val="20"/>
              </w:rPr>
              <w:t>fixml-marketstructure-impl-5-0-SP2.xsd</w:t>
            </w:r>
          </w:p>
          <w:p w14:paraId="01605DB9" w14:textId="77777777" w:rsidR="00D00CE9" w:rsidRPr="00037AF0" w:rsidRDefault="00D00CE9" w:rsidP="00733E4F">
            <w:pPr>
              <w:rPr>
                <w:sz w:val="20"/>
                <w:szCs w:val="20"/>
              </w:rPr>
            </w:pPr>
            <w:r w:rsidRPr="00037AF0">
              <w:rPr>
                <w:sz w:val="20"/>
                <w:szCs w:val="20"/>
              </w:rPr>
              <w:t>fixml-securitiesreference-impl-5-0-SP2.xsd</w:t>
            </w:r>
          </w:p>
          <w:p w14:paraId="68F83BE6" w14:textId="77777777" w:rsidR="00D00CE9" w:rsidRPr="00037AF0" w:rsidRDefault="00D00CE9" w:rsidP="00733E4F">
            <w:pPr>
              <w:rPr>
                <w:sz w:val="20"/>
                <w:szCs w:val="20"/>
              </w:rPr>
            </w:pPr>
            <w:r w:rsidRPr="00037AF0">
              <w:rPr>
                <w:sz w:val="20"/>
                <w:szCs w:val="20"/>
              </w:rPr>
              <w:t>fixml-partiesreference-impl-5-0-SP2.xsd</w:t>
            </w:r>
          </w:p>
          <w:p w14:paraId="161EE184" w14:textId="77777777" w:rsidR="00D00CE9" w:rsidRPr="00037AF0" w:rsidRDefault="00D00CE9" w:rsidP="00733E4F">
            <w:pPr>
              <w:rPr>
                <w:sz w:val="20"/>
                <w:szCs w:val="20"/>
              </w:rPr>
            </w:pPr>
            <w:r w:rsidRPr="00037AF0">
              <w:rPr>
                <w:sz w:val="20"/>
                <w:szCs w:val="20"/>
              </w:rPr>
              <w:t>fixml-partiesaction-impl-5-5-SP2.xsd</w:t>
            </w:r>
          </w:p>
        </w:tc>
      </w:tr>
      <w:tr w:rsidR="00D00CE9" w:rsidRPr="00037AF0" w14:paraId="56A4E91F" w14:textId="77777777" w:rsidTr="00733E4F">
        <w:trPr>
          <w:cantSplit/>
        </w:trPr>
        <w:tc>
          <w:tcPr>
            <w:tcW w:w="3685" w:type="dxa"/>
            <w:shd w:val="clear" w:color="auto" w:fill="auto"/>
          </w:tcPr>
          <w:p w14:paraId="53A9CD0F" w14:textId="77777777" w:rsidR="00D00CE9" w:rsidRPr="00037AF0" w:rsidRDefault="00D00CE9" w:rsidP="00733E4F">
            <w:pPr>
              <w:rPr>
                <w:sz w:val="20"/>
                <w:szCs w:val="20"/>
              </w:rPr>
            </w:pPr>
            <w:r w:rsidRPr="00037AF0">
              <w:rPr>
                <w:sz w:val="20"/>
                <w:szCs w:val="20"/>
              </w:rPr>
              <w:t>fixml-trade-5-0-SP2.xsd</w:t>
            </w:r>
          </w:p>
        </w:tc>
        <w:tc>
          <w:tcPr>
            <w:tcW w:w="5669" w:type="dxa"/>
            <w:shd w:val="clear" w:color="auto" w:fill="auto"/>
          </w:tcPr>
          <w:p w14:paraId="342CA878" w14:textId="77777777" w:rsidR="00D00CE9" w:rsidRPr="00037AF0" w:rsidRDefault="00D00CE9" w:rsidP="00733E4F">
            <w:pPr>
              <w:rPr>
                <w:sz w:val="20"/>
                <w:szCs w:val="20"/>
              </w:rPr>
            </w:pPr>
            <w:r w:rsidRPr="00037AF0">
              <w:rPr>
                <w:sz w:val="20"/>
                <w:szCs w:val="20"/>
              </w:rPr>
              <w:t>Order handling and execution messages</w:t>
            </w:r>
          </w:p>
          <w:p w14:paraId="3047CC47" w14:textId="77777777" w:rsidR="00D00CE9" w:rsidRPr="00037AF0" w:rsidRDefault="00D00CE9" w:rsidP="00733E4F">
            <w:pPr>
              <w:rPr>
                <w:sz w:val="20"/>
                <w:szCs w:val="20"/>
              </w:rPr>
            </w:pPr>
            <w:r w:rsidRPr="00037AF0">
              <w:rPr>
                <w:sz w:val="20"/>
                <w:szCs w:val="20"/>
              </w:rPr>
              <w:t>Should be considered read only.</w:t>
            </w:r>
          </w:p>
          <w:p w14:paraId="4D747A9C" w14:textId="77777777" w:rsidR="00D00CE9" w:rsidRPr="00037AF0" w:rsidRDefault="00D00CE9" w:rsidP="00733E4F">
            <w:pPr>
              <w:rPr>
                <w:sz w:val="20"/>
                <w:szCs w:val="20"/>
              </w:rPr>
            </w:pPr>
            <w:r w:rsidRPr="00037AF0">
              <w:rPr>
                <w:sz w:val="20"/>
                <w:szCs w:val="20"/>
              </w:rPr>
              <w:t>Includes:</w:t>
            </w:r>
          </w:p>
          <w:p w14:paraId="0890A311" w14:textId="77777777" w:rsidR="00D00CE9" w:rsidRPr="00037AF0" w:rsidRDefault="00D00CE9" w:rsidP="00733E4F">
            <w:pPr>
              <w:rPr>
                <w:sz w:val="20"/>
                <w:szCs w:val="20"/>
              </w:rPr>
            </w:pPr>
            <w:r w:rsidRPr="00037AF0">
              <w:rPr>
                <w:sz w:val="20"/>
                <w:szCs w:val="20"/>
              </w:rPr>
              <w:t>fixml-order-impl-5-0-SP2.xsd</w:t>
            </w:r>
          </w:p>
          <w:p w14:paraId="2FCC8856" w14:textId="77777777" w:rsidR="00D00CE9" w:rsidRPr="00037AF0" w:rsidRDefault="00D00CE9" w:rsidP="00733E4F">
            <w:pPr>
              <w:rPr>
                <w:sz w:val="20"/>
                <w:szCs w:val="20"/>
              </w:rPr>
            </w:pPr>
            <w:r w:rsidRPr="00037AF0">
              <w:rPr>
                <w:sz w:val="20"/>
                <w:szCs w:val="20"/>
              </w:rPr>
              <w:t>fixml-listorders-impl-5-0-SP2.xsd</w:t>
            </w:r>
          </w:p>
          <w:p w14:paraId="549717D1" w14:textId="77777777" w:rsidR="00D00CE9" w:rsidRPr="00037AF0" w:rsidRDefault="00D00CE9" w:rsidP="00733E4F">
            <w:pPr>
              <w:rPr>
                <w:sz w:val="20"/>
                <w:szCs w:val="20"/>
              </w:rPr>
            </w:pPr>
            <w:r w:rsidRPr="00037AF0">
              <w:rPr>
                <w:sz w:val="20"/>
                <w:szCs w:val="20"/>
              </w:rPr>
              <w:t>fixml-ordermasshandling-impl-5-0-SP2.xsd</w:t>
            </w:r>
          </w:p>
          <w:p w14:paraId="43799F31" w14:textId="77777777" w:rsidR="00D00CE9" w:rsidRPr="00037AF0" w:rsidRDefault="00D00CE9" w:rsidP="00733E4F">
            <w:pPr>
              <w:rPr>
                <w:sz w:val="20"/>
                <w:szCs w:val="20"/>
              </w:rPr>
            </w:pPr>
            <w:r w:rsidRPr="00037AF0">
              <w:rPr>
                <w:sz w:val="20"/>
                <w:szCs w:val="20"/>
              </w:rPr>
              <w:t>fixml-crossorders-impl-5-0-SP2.xsd</w:t>
            </w:r>
          </w:p>
          <w:p w14:paraId="2BDCF4B7" w14:textId="77777777" w:rsidR="00D00CE9" w:rsidRPr="00037AF0" w:rsidRDefault="00D00CE9" w:rsidP="00733E4F">
            <w:pPr>
              <w:rPr>
                <w:sz w:val="20"/>
                <w:szCs w:val="20"/>
              </w:rPr>
            </w:pPr>
            <w:r w:rsidRPr="00037AF0">
              <w:rPr>
                <w:sz w:val="20"/>
                <w:szCs w:val="20"/>
              </w:rPr>
              <w:t>fixml-multilegorders-impl-5-0-SP2.xsd</w:t>
            </w:r>
          </w:p>
        </w:tc>
      </w:tr>
      <w:tr w:rsidR="00D00CE9" w:rsidRPr="00037AF0" w14:paraId="1C118541" w14:textId="77777777" w:rsidTr="00733E4F">
        <w:trPr>
          <w:cantSplit/>
        </w:trPr>
        <w:tc>
          <w:tcPr>
            <w:tcW w:w="3685" w:type="dxa"/>
            <w:shd w:val="clear" w:color="auto" w:fill="auto"/>
          </w:tcPr>
          <w:p w14:paraId="0F901F89" w14:textId="77777777" w:rsidR="00D00CE9" w:rsidRPr="00037AF0" w:rsidRDefault="00D00CE9" w:rsidP="00733E4F">
            <w:pPr>
              <w:rPr>
                <w:sz w:val="20"/>
                <w:szCs w:val="20"/>
              </w:rPr>
            </w:pPr>
            <w:r w:rsidRPr="00037AF0">
              <w:rPr>
                <w:sz w:val="20"/>
                <w:szCs w:val="20"/>
              </w:rPr>
              <w:t>fixml-posttrade-5-0-SP2.xsd</w:t>
            </w:r>
          </w:p>
        </w:tc>
        <w:tc>
          <w:tcPr>
            <w:tcW w:w="5669" w:type="dxa"/>
            <w:shd w:val="clear" w:color="auto" w:fill="auto"/>
          </w:tcPr>
          <w:p w14:paraId="27167302" w14:textId="77777777" w:rsidR="00D00CE9" w:rsidRPr="00037AF0" w:rsidRDefault="00D00CE9" w:rsidP="00733E4F">
            <w:pPr>
              <w:rPr>
                <w:sz w:val="20"/>
                <w:szCs w:val="20"/>
              </w:rPr>
            </w:pPr>
            <w:r w:rsidRPr="00037AF0">
              <w:rPr>
                <w:sz w:val="20"/>
                <w:szCs w:val="20"/>
              </w:rPr>
              <w:t>Post trade messages including trade reporting, allocation, collateral, confirmation, position maintenance, registration instruction, and settlement instructions</w:t>
            </w:r>
          </w:p>
          <w:p w14:paraId="2346DBF6" w14:textId="77777777" w:rsidR="00D00CE9" w:rsidRPr="00037AF0" w:rsidRDefault="00D00CE9" w:rsidP="00733E4F">
            <w:pPr>
              <w:rPr>
                <w:sz w:val="20"/>
                <w:szCs w:val="20"/>
              </w:rPr>
            </w:pPr>
            <w:r w:rsidRPr="00037AF0">
              <w:rPr>
                <w:sz w:val="20"/>
                <w:szCs w:val="20"/>
              </w:rPr>
              <w:t>Should be considered read only.</w:t>
            </w:r>
          </w:p>
          <w:p w14:paraId="707123BD" w14:textId="77777777" w:rsidR="00D00CE9" w:rsidRPr="00037AF0" w:rsidRDefault="00D00CE9" w:rsidP="00733E4F">
            <w:pPr>
              <w:rPr>
                <w:sz w:val="20"/>
                <w:szCs w:val="20"/>
              </w:rPr>
            </w:pPr>
            <w:r w:rsidRPr="00037AF0">
              <w:rPr>
                <w:sz w:val="20"/>
                <w:szCs w:val="20"/>
              </w:rPr>
              <w:t>Includes:</w:t>
            </w:r>
          </w:p>
          <w:p w14:paraId="3F74EC6B" w14:textId="77777777" w:rsidR="00D00CE9" w:rsidRPr="00037AF0" w:rsidRDefault="00D00CE9" w:rsidP="00733E4F">
            <w:pPr>
              <w:rPr>
                <w:sz w:val="20"/>
                <w:szCs w:val="20"/>
              </w:rPr>
            </w:pPr>
            <w:r w:rsidRPr="00037AF0">
              <w:rPr>
                <w:sz w:val="20"/>
                <w:szCs w:val="20"/>
              </w:rPr>
              <w:t>fixml-allocation-impl-5-0-SP2.xsd</w:t>
            </w:r>
          </w:p>
          <w:p w14:paraId="039E87F0" w14:textId="77777777" w:rsidR="00D00CE9" w:rsidRPr="00037AF0" w:rsidRDefault="00D00CE9" w:rsidP="00733E4F">
            <w:pPr>
              <w:rPr>
                <w:sz w:val="20"/>
                <w:szCs w:val="20"/>
              </w:rPr>
            </w:pPr>
            <w:r w:rsidRPr="00037AF0">
              <w:rPr>
                <w:sz w:val="20"/>
                <w:szCs w:val="20"/>
              </w:rPr>
              <w:t>fixml-settlement-impl-5-0-SP2.xsd</w:t>
            </w:r>
          </w:p>
          <w:p w14:paraId="73D1A51A" w14:textId="77777777" w:rsidR="00D00CE9" w:rsidRPr="00037AF0" w:rsidRDefault="00D00CE9" w:rsidP="00733E4F">
            <w:pPr>
              <w:rPr>
                <w:sz w:val="20"/>
                <w:szCs w:val="20"/>
              </w:rPr>
            </w:pPr>
            <w:r w:rsidRPr="00037AF0">
              <w:rPr>
                <w:sz w:val="20"/>
                <w:szCs w:val="20"/>
              </w:rPr>
              <w:t>fixml-registration-impl-5-0-SP2.xsd</w:t>
            </w:r>
          </w:p>
          <w:p w14:paraId="4CB7C903" w14:textId="77777777" w:rsidR="00D00CE9" w:rsidRPr="00037AF0" w:rsidRDefault="00D00CE9" w:rsidP="00733E4F">
            <w:pPr>
              <w:rPr>
                <w:sz w:val="20"/>
                <w:szCs w:val="20"/>
              </w:rPr>
            </w:pPr>
            <w:r w:rsidRPr="00037AF0">
              <w:rPr>
                <w:sz w:val="20"/>
                <w:szCs w:val="20"/>
              </w:rPr>
              <w:t>fixml-tradecapture-impl-5-0-SP2.xsd</w:t>
            </w:r>
          </w:p>
          <w:p w14:paraId="41A74797" w14:textId="77777777" w:rsidR="00D00CE9" w:rsidRPr="00037AF0" w:rsidRDefault="00D00CE9" w:rsidP="00733E4F">
            <w:pPr>
              <w:rPr>
                <w:sz w:val="20"/>
                <w:szCs w:val="20"/>
              </w:rPr>
            </w:pPr>
            <w:r w:rsidRPr="00037AF0">
              <w:rPr>
                <w:sz w:val="20"/>
                <w:szCs w:val="20"/>
              </w:rPr>
              <w:t>fixml-confirmation-impl-5-0-SP2.xsd</w:t>
            </w:r>
          </w:p>
          <w:p w14:paraId="49723AFB" w14:textId="77777777" w:rsidR="00D00CE9" w:rsidRPr="00037AF0" w:rsidRDefault="00D00CE9" w:rsidP="00733E4F">
            <w:pPr>
              <w:rPr>
                <w:sz w:val="20"/>
                <w:szCs w:val="20"/>
              </w:rPr>
            </w:pPr>
            <w:r w:rsidRPr="00037AF0">
              <w:rPr>
                <w:sz w:val="20"/>
                <w:szCs w:val="20"/>
              </w:rPr>
              <w:t>fixml-positions-impl-5-0-SP2.xsd</w:t>
            </w:r>
          </w:p>
          <w:p w14:paraId="3E4D81D4" w14:textId="77777777" w:rsidR="00D00CE9" w:rsidRPr="00037AF0" w:rsidRDefault="00D00CE9" w:rsidP="00733E4F">
            <w:pPr>
              <w:rPr>
                <w:sz w:val="20"/>
                <w:szCs w:val="20"/>
              </w:rPr>
            </w:pPr>
            <w:r w:rsidRPr="00037AF0">
              <w:rPr>
                <w:sz w:val="20"/>
                <w:szCs w:val="20"/>
              </w:rPr>
              <w:t>fixml-collateral-impl-5-0-SP2.xsd</w:t>
            </w:r>
          </w:p>
          <w:p w14:paraId="3E7A8944" w14:textId="77777777" w:rsidR="00D00CE9" w:rsidRPr="00037AF0" w:rsidRDefault="00D00CE9" w:rsidP="00733E4F">
            <w:pPr>
              <w:rPr>
                <w:sz w:val="20"/>
                <w:szCs w:val="20"/>
              </w:rPr>
            </w:pPr>
            <w:r w:rsidRPr="00037AF0">
              <w:rPr>
                <w:sz w:val="20"/>
                <w:szCs w:val="20"/>
              </w:rPr>
              <w:t>fixml-marginrequirement-impl-5-0-SP2.xsd</w:t>
            </w:r>
          </w:p>
          <w:p w14:paraId="7DF0DB14" w14:textId="77777777" w:rsidR="00D00CE9" w:rsidRPr="00037AF0" w:rsidRDefault="00D00CE9" w:rsidP="00733E4F">
            <w:pPr>
              <w:rPr>
                <w:sz w:val="20"/>
                <w:szCs w:val="20"/>
              </w:rPr>
            </w:pPr>
            <w:r w:rsidRPr="00037AF0">
              <w:rPr>
                <w:sz w:val="20"/>
                <w:szCs w:val="20"/>
              </w:rPr>
              <w:t>fixml-accountreporting-impl-5-0-SP2.xsd</w:t>
            </w:r>
          </w:p>
        </w:tc>
      </w:tr>
      <w:tr w:rsidR="00D00CE9" w:rsidRPr="00037AF0" w14:paraId="0E3B29C7" w14:textId="77777777" w:rsidTr="00733E4F">
        <w:trPr>
          <w:cantSplit/>
        </w:trPr>
        <w:tc>
          <w:tcPr>
            <w:tcW w:w="3685" w:type="dxa"/>
            <w:shd w:val="clear" w:color="auto" w:fill="auto"/>
          </w:tcPr>
          <w:p w14:paraId="6731D32C" w14:textId="77777777" w:rsidR="00D00CE9" w:rsidRPr="00037AF0" w:rsidRDefault="00D00CE9" w:rsidP="00733E4F">
            <w:pPr>
              <w:rPr>
                <w:sz w:val="20"/>
                <w:szCs w:val="20"/>
              </w:rPr>
            </w:pPr>
            <w:r w:rsidRPr="00037AF0">
              <w:rPr>
                <w:sz w:val="20"/>
                <w:szCs w:val="20"/>
              </w:rPr>
              <w:lastRenderedPageBreak/>
              <w:t>fixml-infrastructure-5-0-SP2.xsd</w:t>
            </w:r>
          </w:p>
        </w:tc>
        <w:tc>
          <w:tcPr>
            <w:tcW w:w="5669" w:type="dxa"/>
            <w:shd w:val="clear" w:color="auto" w:fill="auto"/>
          </w:tcPr>
          <w:p w14:paraId="7D7F208A" w14:textId="77777777" w:rsidR="00D00CE9" w:rsidRPr="00037AF0" w:rsidRDefault="00D00CE9" w:rsidP="00733E4F">
            <w:pPr>
              <w:rPr>
                <w:sz w:val="20"/>
                <w:szCs w:val="20"/>
              </w:rPr>
            </w:pPr>
            <w:r w:rsidRPr="00037AF0">
              <w:rPr>
                <w:sz w:val="20"/>
                <w:szCs w:val="20"/>
              </w:rPr>
              <w:t>Infrastructure messages for application sequencing, business reject, network and user management</w:t>
            </w:r>
          </w:p>
          <w:p w14:paraId="11103B02" w14:textId="77777777" w:rsidR="00D00CE9" w:rsidRPr="00037AF0" w:rsidRDefault="00D00CE9" w:rsidP="00733E4F">
            <w:pPr>
              <w:rPr>
                <w:sz w:val="20"/>
                <w:szCs w:val="20"/>
              </w:rPr>
            </w:pPr>
            <w:r w:rsidRPr="00037AF0">
              <w:rPr>
                <w:sz w:val="20"/>
                <w:szCs w:val="20"/>
              </w:rPr>
              <w:t>Should be considered read only.</w:t>
            </w:r>
          </w:p>
          <w:p w14:paraId="36B46C5B" w14:textId="77777777" w:rsidR="00D00CE9" w:rsidRPr="00037AF0" w:rsidRDefault="00D00CE9" w:rsidP="00733E4F">
            <w:pPr>
              <w:rPr>
                <w:sz w:val="20"/>
                <w:szCs w:val="20"/>
              </w:rPr>
            </w:pPr>
            <w:r w:rsidRPr="00037AF0">
              <w:rPr>
                <w:sz w:val="20"/>
                <w:szCs w:val="20"/>
              </w:rPr>
              <w:t>Includes:</w:t>
            </w:r>
          </w:p>
          <w:p w14:paraId="42ADB47A" w14:textId="77777777" w:rsidR="00D00CE9" w:rsidRPr="00037AF0" w:rsidRDefault="00D00CE9" w:rsidP="00733E4F">
            <w:pPr>
              <w:rPr>
                <w:sz w:val="20"/>
                <w:szCs w:val="20"/>
              </w:rPr>
            </w:pPr>
            <w:r w:rsidRPr="00037AF0">
              <w:rPr>
                <w:sz w:val="20"/>
                <w:szCs w:val="20"/>
              </w:rPr>
              <w:t>fixml-application-impl-5-0-SP2.xsd</w:t>
            </w:r>
          </w:p>
          <w:p w14:paraId="1CF188DC" w14:textId="77777777" w:rsidR="00D00CE9" w:rsidRPr="00037AF0" w:rsidRDefault="00D00CE9" w:rsidP="00733E4F">
            <w:pPr>
              <w:rPr>
                <w:sz w:val="20"/>
                <w:szCs w:val="20"/>
              </w:rPr>
            </w:pPr>
            <w:r w:rsidRPr="00037AF0">
              <w:rPr>
                <w:sz w:val="20"/>
                <w:szCs w:val="20"/>
              </w:rPr>
              <w:t>fixml-businessreject-impl-5-o-SP2.xsd</w:t>
            </w:r>
          </w:p>
          <w:p w14:paraId="791C1FE8" w14:textId="77777777" w:rsidR="00D00CE9" w:rsidRPr="00037AF0" w:rsidRDefault="00D00CE9" w:rsidP="00733E4F">
            <w:pPr>
              <w:rPr>
                <w:sz w:val="20"/>
                <w:szCs w:val="20"/>
              </w:rPr>
            </w:pPr>
            <w:r w:rsidRPr="00037AF0">
              <w:rPr>
                <w:sz w:val="20"/>
                <w:szCs w:val="20"/>
              </w:rPr>
              <w:t>fixml-network-impl-5-0-SP2.xsd</w:t>
            </w:r>
          </w:p>
          <w:p w14:paraId="47010C21" w14:textId="77777777" w:rsidR="00D00CE9" w:rsidRPr="00037AF0" w:rsidRDefault="00D00CE9" w:rsidP="00733E4F">
            <w:pPr>
              <w:rPr>
                <w:sz w:val="20"/>
                <w:szCs w:val="20"/>
              </w:rPr>
            </w:pPr>
            <w:r w:rsidRPr="00037AF0">
              <w:rPr>
                <w:sz w:val="20"/>
                <w:szCs w:val="20"/>
              </w:rPr>
              <w:t>fixml-usermanagement-impl-5-0-SP2.xsd</w:t>
            </w:r>
          </w:p>
        </w:tc>
      </w:tr>
      <w:tr w:rsidR="00D00CE9" w:rsidRPr="00037AF0" w14:paraId="7C7BFE5E" w14:textId="77777777" w:rsidTr="00733E4F">
        <w:trPr>
          <w:cantSplit/>
        </w:trPr>
        <w:tc>
          <w:tcPr>
            <w:tcW w:w="3685" w:type="dxa"/>
            <w:shd w:val="clear" w:color="auto" w:fill="auto"/>
          </w:tcPr>
          <w:p w14:paraId="0EBE7E54" w14:textId="77777777" w:rsidR="00D00CE9" w:rsidRPr="00037AF0" w:rsidRDefault="00D00CE9" w:rsidP="00733E4F">
            <w:pPr>
              <w:rPr>
                <w:sz w:val="20"/>
                <w:szCs w:val="20"/>
              </w:rPr>
            </w:pPr>
            <w:r w:rsidRPr="00037AF0">
              <w:rPr>
                <w:sz w:val="20"/>
                <w:szCs w:val="20"/>
              </w:rPr>
              <w:t>fixml-indications-impl-5-0-SP2.xsd</w:t>
            </w:r>
          </w:p>
        </w:tc>
        <w:tc>
          <w:tcPr>
            <w:tcW w:w="5669" w:type="dxa"/>
            <w:shd w:val="clear" w:color="auto" w:fill="auto"/>
          </w:tcPr>
          <w:p w14:paraId="3D01177C" w14:textId="77777777" w:rsidR="00D00CE9" w:rsidRDefault="00D00CE9" w:rsidP="00733E4F">
            <w:pPr>
              <w:rPr>
                <w:sz w:val="20"/>
                <w:szCs w:val="20"/>
              </w:rPr>
            </w:pPr>
            <w:r w:rsidRPr="00037AF0">
              <w:rPr>
                <w:sz w:val="20"/>
                <w:szCs w:val="20"/>
              </w:rPr>
              <w:t xml:space="preserve">Used to customize the </w:t>
            </w:r>
            <w:r>
              <w:rPr>
                <w:sz w:val="20"/>
                <w:szCs w:val="20"/>
              </w:rPr>
              <w:t>i</w:t>
            </w:r>
            <w:r w:rsidRPr="00037AF0">
              <w:rPr>
                <w:sz w:val="20"/>
                <w:szCs w:val="20"/>
              </w:rPr>
              <w:t>ndication</w:t>
            </w:r>
            <w:r>
              <w:rPr>
                <w:sz w:val="20"/>
                <w:szCs w:val="20"/>
              </w:rPr>
              <w:t>s</w:t>
            </w:r>
            <w:r w:rsidRPr="00037AF0">
              <w:rPr>
                <w:sz w:val="20"/>
                <w:szCs w:val="20"/>
              </w:rPr>
              <w:t xml:space="preserve"> message category.</w:t>
            </w:r>
          </w:p>
          <w:p w14:paraId="6DEEC803" w14:textId="77777777" w:rsidR="00D00CE9" w:rsidRPr="00037AF0" w:rsidRDefault="00D00CE9" w:rsidP="00733E4F">
            <w:pPr>
              <w:rPr>
                <w:sz w:val="20"/>
                <w:szCs w:val="20"/>
              </w:rPr>
            </w:pPr>
            <w:r w:rsidRPr="00037AF0">
              <w:rPr>
                <w:sz w:val="20"/>
                <w:szCs w:val="20"/>
              </w:rPr>
              <w:t xml:space="preserve">Includes FIX50-components-impl-5-0-SP2.xsd. </w:t>
            </w:r>
          </w:p>
        </w:tc>
      </w:tr>
      <w:tr w:rsidR="00D00CE9" w:rsidRPr="00037AF0" w14:paraId="38029320" w14:textId="77777777" w:rsidTr="00733E4F">
        <w:trPr>
          <w:cantSplit/>
        </w:trPr>
        <w:tc>
          <w:tcPr>
            <w:tcW w:w="3685" w:type="dxa"/>
            <w:shd w:val="clear" w:color="auto" w:fill="auto"/>
          </w:tcPr>
          <w:p w14:paraId="3BDA4FEA" w14:textId="77777777" w:rsidR="00D00CE9" w:rsidRPr="00037AF0" w:rsidRDefault="00D00CE9" w:rsidP="00733E4F">
            <w:pPr>
              <w:rPr>
                <w:sz w:val="20"/>
                <w:szCs w:val="20"/>
              </w:rPr>
            </w:pPr>
            <w:r w:rsidRPr="00037AF0">
              <w:rPr>
                <w:sz w:val="20"/>
                <w:szCs w:val="20"/>
              </w:rPr>
              <w:t>fixml-indications-base-5-0-SP2.xsd</w:t>
            </w:r>
          </w:p>
        </w:tc>
        <w:tc>
          <w:tcPr>
            <w:tcW w:w="5669" w:type="dxa"/>
            <w:shd w:val="clear" w:color="auto" w:fill="auto"/>
          </w:tcPr>
          <w:p w14:paraId="41388FE9" w14:textId="77777777" w:rsidR="00D00CE9" w:rsidRPr="00037AF0" w:rsidRDefault="00D00CE9" w:rsidP="00733E4F">
            <w:pPr>
              <w:rPr>
                <w:sz w:val="20"/>
                <w:szCs w:val="20"/>
              </w:rPr>
            </w:pPr>
            <w:r>
              <w:rPr>
                <w:sz w:val="20"/>
                <w:szCs w:val="20"/>
              </w:rPr>
              <w:t>Defines the standard indications messages and category components.</w:t>
            </w:r>
          </w:p>
          <w:p w14:paraId="31F5B78F" w14:textId="77777777" w:rsidR="00D00CE9" w:rsidRDefault="00D00CE9" w:rsidP="00733E4F">
            <w:pPr>
              <w:rPr>
                <w:sz w:val="20"/>
                <w:szCs w:val="20"/>
              </w:rPr>
            </w:pPr>
            <w:r>
              <w:rPr>
                <w:sz w:val="20"/>
                <w:szCs w:val="20"/>
              </w:rPr>
              <w:t>Should be considered read only.</w:t>
            </w:r>
          </w:p>
          <w:p w14:paraId="3A8FC197" w14:textId="77777777" w:rsidR="00D00CE9" w:rsidRPr="00037AF0" w:rsidRDefault="00D00CE9" w:rsidP="00733E4F">
            <w:pPr>
              <w:rPr>
                <w:sz w:val="20"/>
                <w:szCs w:val="20"/>
              </w:rPr>
            </w:pPr>
            <w:r w:rsidRPr="00037AF0">
              <w:rPr>
                <w:sz w:val="20"/>
                <w:szCs w:val="20"/>
              </w:rPr>
              <w:t>Includes</w:t>
            </w:r>
            <w:r>
              <w:rPr>
                <w:sz w:val="20"/>
                <w:szCs w:val="20"/>
              </w:rPr>
              <w:t>:</w:t>
            </w:r>
            <w:r w:rsidRPr="00037AF0">
              <w:rPr>
                <w:sz w:val="20"/>
                <w:szCs w:val="20"/>
              </w:rPr>
              <w:t xml:space="preserve"> </w:t>
            </w:r>
            <w:r>
              <w:rPr>
                <w:sz w:val="20"/>
                <w:szCs w:val="20"/>
              </w:rPr>
              <w:t>f</w:t>
            </w:r>
            <w:r w:rsidRPr="00037AF0">
              <w:rPr>
                <w:sz w:val="20"/>
                <w:szCs w:val="20"/>
              </w:rPr>
              <w:t>i</w:t>
            </w:r>
            <w:r>
              <w:rPr>
                <w:sz w:val="20"/>
                <w:szCs w:val="20"/>
              </w:rPr>
              <w:t>xml-components-impl-5-0-SP2.xsd</w:t>
            </w:r>
          </w:p>
        </w:tc>
      </w:tr>
      <w:tr w:rsidR="00D00CE9" w:rsidRPr="00037AF0" w14:paraId="50677382" w14:textId="77777777" w:rsidTr="00733E4F">
        <w:trPr>
          <w:cantSplit/>
        </w:trPr>
        <w:tc>
          <w:tcPr>
            <w:tcW w:w="3685" w:type="dxa"/>
            <w:shd w:val="clear" w:color="auto" w:fill="auto"/>
          </w:tcPr>
          <w:p w14:paraId="55D30139" w14:textId="77777777" w:rsidR="00D00CE9" w:rsidRPr="00037AF0" w:rsidRDefault="00D00CE9" w:rsidP="00733E4F">
            <w:pPr>
              <w:rPr>
                <w:sz w:val="20"/>
                <w:szCs w:val="20"/>
              </w:rPr>
            </w:pPr>
            <w:r w:rsidRPr="00037AF0">
              <w:rPr>
                <w:sz w:val="20"/>
                <w:szCs w:val="20"/>
              </w:rPr>
              <w:t>fixml-newsevents-impl-5-0-SP2.xsd</w:t>
            </w:r>
          </w:p>
        </w:tc>
        <w:tc>
          <w:tcPr>
            <w:tcW w:w="5669" w:type="dxa"/>
            <w:shd w:val="clear" w:color="auto" w:fill="auto"/>
          </w:tcPr>
          <w:p w14:paraId="1AE2D64E" w14:textId="77777777" w:rsidR="00D00CE9" w:rsidRPr="00037AF0" w:rsidRDefault="00D00CE9" w:rsidP="00733E4F">
            <w:pPr>
              <w:rPr>
                <w:sz w:val="20"/>
                <w:szCs w:val="20"/>
              </w:rPr>
            </w:pPr>
            <w:r w:rsidRPr="00037AF0">
              <w:rPr>
                <w:sz w:val="20"/>
                <w:szCs w:val="20"/>
              </w:rPr>
              <w:t>Used to customize the news events message category.</w:t>
            </w:r>
          </w:p>
          <w:p w14:paraId="0B4425B6" w14:textId="77777777" w:rsidR="00D00CE9" w:rsidRPr="00037AF0" w:rsidRDefault="00D00CE9" w:rsidP="00733E4F">
            <w:pPr>
              <w:rPr>
                <w:sz w:val="20"/>
                <w:szCs w:val="20"/>
              </w:rPr>
            </w:pPr>
            <w:r w:rsidRPr="00037AF0">
              <w:rPr>
                <w:sz w:val="20"/>
                <w:szCs w:val="20"/>
              </w:rPr>
              <w:t>Includes fixml-newsevents-base-5-0-SP2.xsd</w:t>
            </w:r>
          </w:p>
        </w:tc>
      </w:tr>
      <w:tr w:rsidR="00D00CE9" w:rsidRPr="00037AF0" w14:paraId="723A5D96" w14:textId="77777777" w:rsidTr="00733E4F">
        <w:trPr>
          <w:cantSplit/>
        </w:trPr>
        <w:tc>
          <w:tcPr>
            <w:tcW w:w="3685" w:type="dxa"/>
            <w:shd w:val="clear" w:color="auto" w:fill="auto"/>
          </w:tcPr>
          <w:p w14:paraId="2BC72B81" w14:textId="77777777" w:rsidR="00D00CE9" w:rsidRPr="00037AF0" w:rsidRDefault="00D00CE9" w:rsidP="00733E4F">
            <w:pPr>
              <w:rPr>
                <w:sz w:val="20"/>
                <w:szCs w:val="20"/>
              </w:rPr>
            </w:pPr>
            <w:r w:rsidRPr="00037AF0">
              <w:rPr>
                <w:sz w:val="20"/>
                <w:szCs w:val="20"/>
              </w:rPr>
              <w:t>fixml-newsevents-base-5-0-SP2.xsd</w:t>
            </w:r>
          </w:p>
        </w:tc>
        <w:tc>
          <w:tcPr>
            <w:tcW w:w="5669" w:type="dxa"/>
            <w:shd w:val="clear" w:color="auto" w:fill="auto"/>
          </w:tcPr>
          <w:p w14:paraId="12DCAF36" w14:textId="77777777" w:rsidR="00D00CE9" w:rsidRPr="00037AF0" w:rsidRDefault="00D00CE9" w:rsidP="00733E4F">
            <w:pPr>
              <w:rPr>
                <w:sz w:val="20"/>
                <w:szCs w:val="20"/>
              </w:rPr>
            </w:pPr>
            <w:r w:rsidRPr="00037AF0">
              <w:rPr>
                <w:sz w:val="20"/>
                <w:szCs w:val="20"/>
              </w:rPr>
              <w:t xml:space="preserve">Defines the standard news events messages and category components.  </w:t>
            </w:r>
          </w:p>
          <w:p w14:paraId="373A58B3" w14:textId="77777777" w:rsidR="00D00CE9" w:rsidRPr="00037AF0" w:rsidRDefault="00D00CE9" w:rsidP="00733E4F">
            <w:pPr>
              <w:rPr>
                <w:sz w:val="20"/>
                <w:szCs w:val="20"/>
              </w:rPr>
            </w:pPr>
            <w:r w:rsidRPr="00037AF0">
              <w:rPr>
                <w:sz w:val="20"/>
                <w:szCs w:val="20"/>
              </w:rPr>
              <w:t>Should be considered read only.</w:t>
            </w:r>
          </w:p>
          <w:p w14:paraId="546999B3" w14:textId="77777777" w:rsidR="00D00CE9" w:rsidRPr="00037AF0" w:rsidRDefault="00D00CE9" w:rsidP="00733E4F">
            <w:pPr>
              <w:rPr>
                <w:sz w:val="20"/>
                <w:szCs w:val="20"/>
              </w:rPr>
            </w:pPr>
            <w:r w:rsidRPr="00037AF0">
              <w:rPr>
                <w:sz w:val="20"/>
                <w:szCs w:val="20"/>
              </w:rPr>
              <w:t>Includes fixml-components-base-5-0-SP2.xsd</w:t>
            </w:r>
          </w:p>
        </w:tc>
      </w:tr>
      <w:tr w:rsidR="00D00CE9" w:rsidRPr="00037AF0" w14:paraId="619BAD77" w14:textId="77777777" w:rsidTr="00733E4F">
        <w:trPr>
          <w:cantSplit/>
        </w:trPr>
        <w:tc>
          <w:tcPr>
            <w:tcW w:w="3685" w:type="dxa"/>
            <w:shd w:val="clear" w:color="auto" w:fill="auto"/>
          </w:tcPr>
          <w:p w14:paraId="44254378" w14:textId="77777777" w:rsidR="00D00CE9" w:rsidRPr="00037AF0" w:rsidRDefault="00D00CE9" w:rsidP="00733E4F">
            <w:pPr>
              <w:rPr>
                <w:sz w:val="20"/>
                <w:szCs w:val="20"/>
              </w:rPr>
            </w:pPr>
            <w:r w:rsidRPr="00037AF0">
              <w:rPr>
                <w:sz w:val="20"/>
                <w:szCs w:val="20"/>
              </w:rPr>
              <w:t>fixml-quotation-impl-5-0-SP2.xsd</w:t>
            </w:r>
          </w:p>
        </w:tc>
        <w:tc>
          <w:tcPr>
            <w:tcW w:w="5669" w:type="dxa"/>
            <w:shd w:val="clear" w:color="auto" w:fill="auto"/>
          </w:tcPr>
          <w:p w14:paraId="649A35B9" w14:textId="77777777" w:rsidR="00D00CE9" w:rsidRPr="00037AF0" w:rsidRDefault="00D00CE9" w:rsidP="00733E4F">
            <w:pPr>
              <w:rPr>
                <w:sz w:val="20"/>
                <w:szCs w:val="20"/>
              </w:rPr>
            </w:pPr>
            <w:r w:rsidRPr="00037AF0">
              <w:rPr>
                <w:sz w:val="20"/>
                <w:szCs w:val="20"/>
              </w:rPr>
              <w:t>Used to customize the quotation message category.</w:t>
            </w:r>
          </w:p>
          <w:p w14:paraId="0B0BDFF7" w14:textId="77777777" w:rsidR="00D00CE9" w:rsidRPr="00037AF0" w:rsidRDefault="00D00CE9" w:rsidP="00733E4F">
            <w:pPr>
              <w:rPr>
                <w:sz w:val="20"/>
                <w:szCs w:val="20"/>
              </w:rPr>
            </w:pPr>
            <w:r w:rsidRPr="00037AF0">
              <w:rPr>
                <w:sz w:val="20"/>
                <w:szCs w:val="20"/>
              </w:rPr>
              <w:t>Includes: fixml-quotation-base-5-0-SP2.xsd</w:t>
            </w:r>
          </w:p>
        </w:tc>
      </w:tr>
      <w:tr w:rsidR="00D00CE9" w:rsidRPr="00037AF0" w14:paraId="0863D5FB" w14:textId="77777777" w:rsidTr="00733E4F">
        <w:trPr>
          <w:cantSplit/>
        </w:trPr>
        <w:tc>
          <w:tcPr>
            <w:tcW w:w="3685" w:type="dxa"/>
            <w:shd w:val="clear" w:color="auto" w:fill="auto"/>
          </w:tcPr>
          <w:p w14:paraId="2C5AAAEA" w14:textId="77777777" w:rsidR="00D00CE9" w:rsidRPr="00037AF0" w:rsidRDefault="00D00CE9" w:rsidP="00733E4F">
            <w:pPr>
              <w:rPr>
                <w:sz w:val="20"/>
                <w:szCs w:val="20"/>
              </w:rPr>
            </w:pPr>
            <w:r w:rsidRPr="00037AF0">
              <w:rPr>
                <w:sz w:val="20"/>
                <w:szCs w:val="20"/>
              </w:rPr>
              <w:t>fixml-quotation-base-5-0-SP2.xsd</w:t>
            </w:r>
          </w:p>
        </w:tc>
        <w:tc>
          <w:tcPr>
            <w:tcW w:w="5669" w:type="dxa"/>
            <w:shd w:val="clear" w:color="auto" w:fill="auto"/>
          </w:tcPr>
          <w:p w14:paraId="2D5B9013" w14:textId="77777777" w:rsidR="00D00CE9" w:rsidRPr="00037AF0" w:rsidRDefault="00D00CE9" w:rsidP="00733E4F">
            <w:pPr>
              <w:rPr>
                <w:sz w:val="20"/>
                <w:szCs w:val="20"/>
              </w:rPr>
            </w:pPr>
            <w:r w:rsidRPr="00037AF0">
              <w:rPr>
                <w:sz w:val="20"/>
                <w:szCs w:val="20"/>
              </w:rPr>
              <w:t xml:space="preserve">Defines the standard quotation messages and category components.  </w:t>
            </w:r>
          </w:p>
          <w:p w14:paraId="2CB3042B" w14:textId="77777777" w:rsidR="00D00CE9" w:rsidRPr="00037AF0" w:rsidRDefault="00D00CE9" w:rsidP="00733E4F">
            <w:pPr>
              <w:rPr>
                <w:sz w:val="20"/>
                <w:szCs w:val="20"/>
              </w:rPr>
            </w:pPr>
            <w:r w:rsidRPr="00037AF0">
              <w:rPr>
                <w:sz w:val="20"/>
                <w:szCs w:val="20"/>
              </w:rPr>
              <w:t>Should be considered read only.</w:t>
            </w:r>
          </w:p>
          <w:p w14:paraId="6AB3A23C" w14:textId="77777777" w:rsidR="00D00CE9" w:rsidRPr="00037AF0" w:rsidRDefault="00D00CE9" w:rsidP="00733E4F">
            <w:pPr>
              <w:rPr>
                <w:sz w:val="20"/>
                <w:szCs w:val="20"/>
              </w:rPr>
            </w:pPr>
            <w:r w:rsidRPr="00037AF0">
              <w:rPr>
                <w:sz w:val="20"/>
                <w:szCs w:val="20"/>
              </w:rPr>
              <w:t>Includes: fixml-components-impl-5-0-SP2.xsd</w:t>
            </w:r>
          </w:p>
        </w:tc>
      </w:tr>
      <w:tr w:rsidR="00D00CE9" w:rsidRPr="00037AF0" w14:paraId="72CEAF79" w14:textId="77777777" w:rsidTr="00733E4F">
        <w:trPr>
          <w:cantSplit/>
        </w:trPr>
        <w:tc>
          <w:tcPr>
            <w:tcW w:w="3685" w:type="dxa"/>
            <w:shd w:val="clear" w:color="auto" w:fill="auto"/>
          </w:tcPr>
          <w:p w14:paraId="7914AD29" w14:textId="77777777" w:rsidR="00D00CE9" w:rsidRPr="00037AF0" w:rsidRDefault="00D00CE9" w:rsidP="00733E4F">
            <w:pPr>
              <w:rPr>
                <w:sz w:val="20"/>
                <w:szCs w:val="20"/>
              </w:rPr>
            </w:pPr>
            <w:r w:rsidRPr="00037AF0">
              <w:rPr>
                <w:sz w:val="20"/>
                <w:szCs w:val="20"/>
              </w:rPr>
              <w:t>fixml-marketdata-impl-5-0-SP2.xsd</w:t>
            </w:r>
          </w:p>
        </w:tc>
        <w:tc>
          <w:tcPr>
            <w:tcW w:w="5669" w:type="dxa"/>
            <w:shd w:val="clear" w:color="auto" w:fill="auto"/>
          </w:tcPr>
          <w:p w14:paraId="2943F9D4" w14:textId="77777777" w:rsidR="00D00CE9" w:rsidRPr="00037AF0" w:rsidRDefault="00D00CE9" w:rsidP="00733E4F">
            <w:pPr>
              <w:rPr>
                <w:sz w:val="20"/>
                <w:szCs w:val="20"/>
              </w:rPr>
            </w:pPr>
            <w:r w:rsidRPr="00037AF0">
              <w:rPr>
                <w:sz w:val="20"/>
                <w:szCs w:val="20"/>
              </w:rPr>
              <w:t>Used to customize the market data message category.</w:t>
            </w:r>
          </w:p>
          <w:p w14:paraId="2FD3FE47" w14:textId="77777777" w:rsidR="00D00CE9" w:rsidRPr="00037AF0" w:rsidRDefault="00D00CE9" w:rsidP="00733E4F">
            <w:pPr>
              <w:rPr>
                <w:sz w:val="20"/>
                <w:szCs w:val="20"/>
              </w:rPr>
            </w:pPr>
            <w:r w:rsidRPr="00037AF0">
              <w:rPr>
                <w:sz w:val="20"/>
                <w:szCs w:val="20"/>
              </w:rPr>
              <w:t>Includes: fixml-marketdata-base-5-0-SP2.xsd</w:t>
            </w:r>
          </w:p>
        </w:tc>
      </w:tr>
      <w:tr w:rsidR="00D00CE9" w:rsidRPr="00037AF0" w14:paraId="76AC763D" w14:textId="77777777" w:rsidTr="00733E4F">
        <w:trPr>
          <w:cantSplit/>
        </w:trPr>
        <w:tc>
          <w:tcPr>
            <w:tcW w:w="3685" w:type="dxa"/>
            <w:shd w:val="clear" w:color="auto" w:fill="auto"/>
          </w:tcPr>
          <w:p w14:paraId="7E2EB24F" w14:textId="77777777" w:rsidR="00D00CE9" w:rsidRPr="00037AF0" w:rsidRDefault="00D00CE9" w:rsidP="00733E4F">
            <w:pPr>
              <w:rPr>
                <w:sz w:val="20"/>
                <w:szCs w:val="20"/>
              </w:rPr>
            </w:pPr>
            <w:r w:rsidRPr="00037AF0">
              <w:rPr>
                <w:sz w:val="20"/>
                <w:szCs w:val="20"/>
              </w:rPr>
              <w:t>fixml-marketdata-base-5-0-SP2.xsd</w:t>
            </w:r>
          </w:p>
        </w:tc>
        <w:tc>
          <w:tcPr>
            <w:tcW w:w="5669" w:type="dxa"/>
            <w:shd w:val="clear" w:color="auto" w:fill="auto"/>
          </w:tcPr>
          <w:p w14:paraId="607B7C8E" w14:textId="77777777" w:rsidR="00D00CE9" w:rsidRPr="00037AF0" w:rsidRDefault="00D00CE9" w:rsidP="00733E4F">
            <w:pPr>
              <w:rPr>
                <w:sz w:val="20"/>
                <w:szCs w:val="20"/>
              </w:rPr>
            </w:pPr>
            <w:r w:rsidRPr="00037AF0">
              <w:rPr>
                <w:sz w:val="20"/>
                <w:szCs w:val="20"/>
              </w:rPr>
              <w:t xml:space="preserve">Defines the standard market data messages and category components.  </w:t>
            </w:r>
          </w:p>
          <w:p w14:paraId="7C66372A" w14:textId="77777777" w:rsidR="00D00CE9" w:rsidRPr="00037AF0" w:rsidRDefault="00D00CE9" w:rsidP="00733E4F">
            <w:pPr>
              <w:rPr>
                <w:sz w:val="20"/>
                <w:szCs w:val="20"/>
              </w:rPr>
            </w:pPr>
            <w:r w:rsidRPr="00037AF0">
              <w:rPr>
                <w:sz w:val="20"/>
                <w:szCs w:val="20"/>
              </w:rPr>
              <w:t>Should be considered read only.</w:t>
            </w:r>
          </w:p>
          <w:p w14:paraId="785F2F74" w14:textId="77777777" w:rsidR="00D00CE9" w:rsidRPr="00037AF0" w:rsidRDefault="00D00CE9" w:rsidP="00733E4F">
            <w:pPr>
              <w:rPr>
                <w:sz w:val="20"/>
                <w:szCs w:val="20"/>
              </w:rPr>
            </w:pPr>
            <w:r w:rsidRPr="00037AF0">
              <w:rPr>
                <w:sz w:val="20"/>
                <w:szCs w:val="20"/>
              </w:rPr>
              <w:t>Includes fixml-components-impl-5-0-SP2.xsd</w:t>
            </w:r>
          </w:p>
        </w:tc>
      </w:tr>
      <w:tr w:rsidR="00D00CE9" w:rsidRPr="00037AF0" w14:paraId="3E735610" w14:textId="77777777" w:rsidTr="00733E4F">
        <w:trPr>
          <w:cantSplit/>
        </w:trPr>
        <w:tc>
          <w:tcPr>
            <w:tcW w:w="3685" w:type="dxa"/>
            <w:shd w:val="clear" w:color="auto" w:fill="auto"/>
          </w:tcPr>
          <w:p w14:paraId="5141012A" w14:textId="77777777" w:rsidR="00D00CE9" w:rsidRPr="00037AF0" w:rsidRDefault="00D00CE9" w:rsidP="00733E4F">
            <w:pPr>
              <w:rPr>
                <w:sz w:val="20"/>
                <w:szCs w:val="20"/>
              </w:rPr>
            </w:pPr>
            <w:r w:rsidRPr="00037AF0">
              <w:rPr>
                <w:sz w:val="20"/>
                <w:szCs w:val="20"/>
              </w:rPr>
              <w:t>fixml-marketstructure-impl-5-0-SP2.xsd</w:t>
            </w:r>
          </w:p>
        </w:tc>
        <w:tc>
          <w:tcPr>
            <w:tcW w:w="5669" w:type="dxa"/>
            <w:shd w:val="clear" w:color="auto" w:fill="auto"/>
          </w:tcPr>
          <w:p w14:paraId="45D67D9A" w14:textId="77777777" w:rsidR="00D00CE9" w:rsidRDefault="00D00CE9" w:rsidP="00733E4F">
            <w:pPr>
              <w:rPr>
                <w:sz w:val="20"/>
                <w:szCs w:val="20"/>
              </w:rPr>
            </w:pPr>
            <w:r w:rsidRPr="00037AF0">
              <w:rPr>
                <w:sz w:val="20"/>
                <w:szCs w:val="20"/>
              </w:rPr>
              <w:t xml:space="preserve">Used to customize the </w:t>
            </w:r>
            <w:r>
              <w:rPr>
                <w:sz w:val="20"/>
                <w:szCs w:val="20"/>
              </w:rPr>
              <w:t>m</w:t>
            </w:r>
            <w:r w:rsidRPr="00037AF0">
              <w:rPr>
                <w:sz w:val="20"/>
                <w:szCs w:val="20"/>
              </w:rPr>
              <w:t>arket</w:t>
            </w:r>
            <w:r>
              <w:rPr>
                <w:sz w:val="20"/>
                <w:szCs w:val="20"/>
              </w:rPr>
              <w:t xml:space="preserve"> s</w:t>
            </w:r>
            <w:r w:rsidRPr="00037AF0">
              <w:rPr>
                <w:sz w:val="20"/>
                <w:szCs w:val="20"/>
              </w:rPr>
              <w:t>tructure</w:t>
            </w:r>
            <w:r>
              <w:rPr>
                <w:sz w:val="20"/>
                <w:szCs w:val="20"/>
              </w:rPr>
              <w:t xml:space="preserve"> r</w:t>
            </w:r>
            <w:r w:rsidRPr="00037AF0">
              <w:rPr>
                <w:sz w:val="20"/>
                <w:szCs w:val="20"/>
              </w:rPr>
              <w:t>eference</w:t>
            </w:r>
            <w:r>
              <w:rPr>
                <w:sz w:val="20"/>
                <w:szCs w:val="20"/>
              </w:rPr>
              <w:t xml:space="preserve"> d</w:t>
            </w:r>
            <w:r w:rsidRPr="00037AF0">
              <w:rPr>
                <w:sz w:val="20"/>
                <w:szCs w:val="20"/>
              </w:rPr>
              <w:t>ata message category.</w:t>
            </w:r>
          </w:p>
          <w:p w14:paraId="509D5283" w14:textId="77777777" w:rsidR="00D00CE9" w:rsidRPr="00037AF0" w:rsidRDefault="00D00CE9" w:rsidP="00733E4F">
            <w:pPr>
              <w:rPr>
                <w:sz w:val="20"/>
                <w:szCs w:val="20"/>
              </w:rPr>
            </w:pPr>
            <w:r>
              <w:rPr>
                <w:sz w:val="20"/>
                <w:szCs w:val="20"/>
              </w:rPr>
              <w:t>Includes: fixml-marketstructure-base-5-0-SP2.xsd</w:t>
            </w:r>
          </w:p>
        </w:tc>
      </w:tr>
      <w:tr w:rsidR="00D00CE9" w:rsidRPr="00037AF0" w14:paraId="3C820912" w14:textId="77777777" w:rsidTr="00733E4F">
        <w:trPr>
          <w:cantSplit/>
        </w:trPr>
        <w:tc>
          <w:tcPr>
            <w:tcW w:w="3685" w:type="dxa"/>
            <w:shd w:val="clear" w:color="auto" w:fill="auto"/>
          </w:tcPr>
          <w:p w14:paraId="69B981EC" w14:textId="77777777" w:rsidR="00D00CE9" w:rsidRPr="00037AF0" w:rsidRDefault="00D00CE9" w:rsidP="00733E4F">
            <w:pPr>
              <w:rPr>
                <w:sz w:val="20"/>
                <w:szCs w:val="20"/>
              </w:rPr>
            </w:pPr>
            <w:r w:rsidRPr="00037AF0">
              <w:rPr>
                <w:sz w:val="20"/>
                <w:szCs w:val="20"/>
              </w:rPr>
              <w:t>fixml-marketstructure-base-5-0-SP2.xsd</w:t>
            </w:r>
          </w:p>
        </w:tc>
        <w:tc>
          <w:tcPr>
            <w:tcW w:w="5669" w:type="dxa"/>
            <w:shd w:val="clear" w:color="auto" w:fill="auto"/>
          </w:tcPr>
          <w:p w14:paraId="0CBA19F9" w14:textId="77777777" w:rsidR="00D00CE9" w:rsidRDefault="00D00CE9" w:rsidP="00733E4F">
            <w:pPr>
              <w:rPr>
                <w:sz w:val="20"/>
                <w:szCs w:val="20"/>
              </w:rPr>
            </w:pPr>
            <w:r w:rsidRPr="00037AF0">
              <w:rPr>
                <w:sz w:val="20"/>
                <w:szCs w:val="20"/>
              </w:rPr>
              <w:t xml:space="preserve">Defines </w:t>
            </w:r>
            <w:r>
              <w:rPr>
                <w:sz w:val="20"/>
                <w:szCs w:val="20"/>
              </w:rPr>
              <w:t>the standard m</w:t>
            </w:r>
            <w:r w:rsidRPr="00037AF0">
              <w:rPr>
                <w:sz w:val="20"/>
                <w:szCs w:val="20"/>
              </w:rPr>
              <w:t>arket</w:t>
            </w:r>
            <w:r>
              <w:rPr>
                <w:sz w:val="20"/>
                <w:szCs w:val="20"/>
              </w:rPr>
              <w:t xml:space="preserve"> s</w:t>
            </w:r>
            <w:r w:rsidRPr="00037AF0">
              <w:rPr>
                <w:sz w:val="20"/>
                <w:szCs w:val="20"/>
              </w:rPr>
              <w:t>tructure</w:t>
            </w:r>
            <w:r>
              <w:rPr>
                <w:sz w:val="20"/>
                <w:szCs w:val="20"/>
              </w:rPr>
              <w:t xml:space="preserve"> re</w:t>
            </w:r>
            <w:r w:rsidRPr="00037AF0">
              <w:rPr>
                <w:sz w:val="20"/>
                <w:szCs w:val="20"/>
              </w:rPr>
              <w:t>ference</w:t>
            </w:r>
            <w:r>
              <w:rPr>
                <w:sz w:val="20"/>
                <w:szCs w:val="20"/>
              </w:rPr>
              <w:t xml:space="preserve"> d</w:t>
            </w:r>
            <w:r w:rsidRPr="00037AF0">
              <w:rPr>
                <w:sz w:val="20"/>
                <w:szCs w:val="20"/>
              </w:rPr>
              <w:t>ata messages</w:t>
            </w:r>
            <w:r>
              <w:rPr>
                <w:sz w:val="20"/>
                <w:szCs w:val="20"/>
              </w:rPr>
              <w:t xml:space="preserve"> and category components.</w:t>
            </w:r>
          </w:p>
          <w:p w14:paraId="5A8313C3" w14:textId="77777777" w:rsidR="00D00CE9" w:rsidRDefault="00D00CE9" w:rsidP="00733E4F">
            <w:pPr>
              <w:rPr>
                <w:sz w:val="20"/>
                <w:szCs w:val="20"/>
              </w:rPr>
            </w:pPr>
            <w:r>
              <w:rPr>
                <w:sz w:val="20"/>
                <w:szCs w:val="20"/>
              </w:rPr>
              <w:t>Should be considered read only.</w:t>
            </w:r>
          </w:p>
          <w:p w14:paraId="719A036B" w14:textId="77777777" w:rsidR="00D00CE9" w:rsidRPr="00037AF0" w:rsidRDefault="00D00CE9" w:rsidP="00733E4F">
            <w:pPr>
              <w:rPr>
                <w:sz w:val="20"/>
                <w:szCs w:val="20"/>
              </w:rPr>
            </w:pPr>
            <w:r>
              <w:rPr>
                <w:sz w:val="20"/>
                <w:szCs w:val="20"/>
              </w:rPr>
              <w:t>Includes: f</w:t>
            </w:r>
            <w:r w:rsidRPr="00037AF0">
              <w:rPr>
                <w:sz w:val="20"/>
                <w:szCs w:val="20"/>
              </w:rPr>
              <w:t>ix</w:t>
            </w:r>
            <w:r>
              <w:rPr>
                <w:sz w:val="20"/>
                <w:szCs w:val="20"/>
              </w:rPr>
              <w:t>ml-components-impl-5-0-SP2.xsd</w:t>
            </w:r>
          </w:p>
        </w:tc>
      </w:tr>
      <w:tr w:rsidR="00D00CE9" w:rsidRPr="00037AF0" w14:paraId="4275DD01" w14:textId="77777777" w:rsidTr="00733E4F">
        <w:trPr>
          <w:cantSplit/>
        </w:trPr>
        <w:tc>
          <w:tcPr>
            <w:tcW w:w="3685" w:type="dxa"/>
            <w:shd w:val="clear" w:color="auto" w:fill="auto"/>
          </w:tcPr>
          <w:p w14:paraId="63A2D246" w14:textId="77777777" w:rsidR="00D00CE9" w:rsidRPr="00037AF0" w:rsidRDefault="00D00CE9" w:rsidP="00733E4F">
            <w:pPr>
              <w:rPr>
                <w:sz w:val="20"/>
                <w:szCs w:val="20"/>
              </w:rPr>
            </w:pPr>
            <w:r w:rsidRPr="00037AF0">
              <w:rPr>
                <w:sz w:val="20"/>
                <w:szCs w:val="20"/>
              </w:rPr>
              <w:t>fixml-securitiesreference-impl-5-0-SP2.xsd</w:t>
            </w:r>
          </w:p>
        </w:tc>
        <w:tc>
          <w:tcPr>
            <w:tcW w:w="5669" w:type="dxa"/>
            <w:shd w:val="clear" w:color="auto" w:fill="auto"/>
          </w:tcPr>
          <w:p w14:paraId="7869C65B" w14:textId="77777777" w:rsidR="00D00CE9" w:rsidRPr="00037AF0" w:rsidRDefault="00D00CE9" w:rsidP="00733E4F">
            <w:pPr>
              <w:rPr>
                <w:sz w:val="20"/>
                <w:szCs w:val="20"/>
              </w:rPr>
            </w:pPr>
            <w:r w:rsidRPr="00037AF0">
              <w:rPr>
                <w:sz w:val="20"/>
                <w:szCs w:val="20"/>
              </w:rPr>
              <w:t>Used to customize the securities reference data message category.</w:t>
            </w:r>
          </w:p>
          <w:p w14:paraId="0CEB85BA" w14:textId="77777777" w:rsidR="00D00CE9" w:rsidRPr="00037AF0" w:rsidRDefault="00D00CE9" w:rsidP="00733E4F">
            <w:pPr>
              <w:rPr>
                <w:sz w:val="20"/>
                <w:szCs w:val="20"/>
              </w:rPr>
            </w:pPr>
            <w:r w:rsidRPr="00037AF0">
              <w:rPr>
                <w:sz w:val="20"/>
                <w:szCs w:val="20"/>
              </w:rPr>
              <w:t>Includes: fixml-securitiesreference-base-5-0-SP2.xsd</w:t>
            </w:r>
          </w:p>
        </w:tc>
      </w:tr>
      <w:tr w:rsidR="00D00CE9" w:rsidRPr="00037AF0" w14:paraId="6E9A12A6" w14:textId="77777777" w:rsidTr="00733E4F">
        <w:trPr>
          <w:cantSplit/>
        </w:trPr>
        <w:tc>
          <w:tcPr>
            <w:tcW w:w="3685" w:type="dxa"/>
            <w:shd w:val="clear" w:color="auto" w:fill="auto"/>
          </w:tcPr>
          <w:p w14:paraId="3EAC3E30" w14:textId="77777777" w:rsidR="00D00CE9" w:rsidRPr="00037AF0" w:rsidRDefault="00D00CE9" w:rsidP="00733E4F">
            <w:pPr>
              <w:rPr>
                <w:sz w:val="20"/>
                <w:szCs w:val="20"/>
              </w:rPr>
            </w:pPr>
            <w:r w:rsidRPr="00037AF0">
              <w:rPr>
                <w:sz w:val="20"/>
                <w:szCs w:val="20"/>
              </w:rPr>
              <w:lastRenderedPageBreak/>
              <w:t>fixml-securitiesreference-base-5-0-SP2.xsd</w:t>
            </w:r>
          </w:p>
        </w:tc>
        <w:tc>
          <w:tcPr>
            <w:tcW w:w="5669" w:type="dxa"/>
            <w:shd w:val="clear" w:color="auto" w:fill="auto"/>
          </w:tcPr>
          <w:p w14:paraId="70DA9492" w14:textId="77777777" w:rsidR="00D00CE9" w:rsidRPr="00037AF0" w:rsidRDefault="00D00CE9" w:rsidP="00733E4F">
            <w:pPr>
              <w:rPr>
                <w:sz w:val="20"/>
                <w:szCs w:val="20"/>
              </w:rPr>
            </w:pPr>
            <w:r w:rsidRPr="00037AF0">
              <w:rPr>
                <w:sz w:val="20"/>
                <w:szCs w:val="20"/>
              </w:rPr>
              <w:t xml:space="preserve">Defines the standard securities reference data messages and category components. </w:t>
            </w:r>
          </w:p>
          <w:p w14:paraId="0C829CC7" w14:textId="77777777" w:rsidR="00D00CE9" w:rsidRPr="00037AF0" w:rsidRDefault="00D00CE9" w:rsidP="00733E4F">
            <w:pPr>
              <w:rPr>
                <w:sz w:val="20"/>
                <w:szCs w:val="20"/>
              </w:rPr>
            </w:pPr>
            <w:r w:rsidRPr="00037AF0">
              <w:rPr>
                <w:sz w:val="20"/>
                <w:szCs w:val="20"/>
              </w:rPr>
              <w:t>Should be considered read only.</w:t>
            </w:r>
          </w:p>
          <w:p w14:paraId="09C53BF6" w14:textId="77777777" w:rsidR="00D00CE9" w:rsidRPr="00037AF0" w:rsidRDefault="00D00CE9" w:rsidP="00733E4F">
            <w:pPr>
              <w:rPr>
                <w:sz w:val="20"/>
                <w:szCs w:val="20"/>
              </w:rPr>
            </w:pPr>
            <w:r w:rsidRPr="00037AF0">
              <w:rPr>
                <w:sz w:val="20"/>
                <w:szCs w:val="20"/>
              </w:rPr>
              <w:t>Includes: fixml-components-impl-5-0-SP2.xsd</w:t>
            </w:r>
          </w:p>
        </w:tc>
      </w:tr>
      <w:tr w:rsidR="00D00CE9" w:rsidRPr="00037AF0" w14:paraId="76F7A98C" w14:textId="77777777" w:rsidTr="00733E4F">
        <w:trPr>
          <w:cantSplit/>
        </w:trPr>
        <w:tc>
          <w:tcPr>
            <w:tcW w:w="3685" w:type="dxa"/>
            <w:shd w:val="clear" w:color="auto" w:fill="auto"/>
          </w:tcPr>
          <w:p w14:paraId="27CA52AE" w14:textId="77777777" w:rsidR="00D00CE9" w:rsidRPr="00037AF0" w:rsidRDefault="00D00CE9" w:rsidP="00733E4F">
            <w:pPr>
              <w:rPr>
                <w:sz w:val="20"/>
                <w:szCs w:val="20"/>
              </w:rPr>
            </w:pPr>
            <w:r w:rsidRPr="00037AF0">
              <w:rPr>
                <w:sz w:val="20"/>
                <w:szCs w:val="20"/>
              </w:rPr>
              <w:t>fixml-partiesreference-impl-5-0-SP2.xsd</w:t>
            </w:r>
          </w:p>
        </w:tc>
        <w:tc>
          <w:tcPr>
            <w:tcW w:w="5669" w:type="dxa"/>
            <w:shd w:val="clear" w:color="auto" w:fill="auto"/>
          </w:tcPr>
          <w:p w14:paraId="17D2B81A" w14:textId="77777777" w:rsidR="00D00CE9" w:rsidRPr="00037AF0" w:rsidRDefault="00D00CE9" w:rsidP="00733E4F">
            <w:pPr>
              <w:rPr>
                <w:sz w:val="20"/>
                <w:szCs w:val="20"/>
              </w:rPr>
            </w:pPr>
            <w:r w:rsidRPr="00037AF0">
              <w:rPr>
                <w:sz w:val="20"/>
                <w:szCs w:val="20"/>
              </w:rPr>
              <w:t>Used to customize the parties reference data message category.</w:t>
            </w:r>
          </w:p>
          <w:p w14:paraId="09ED7D96" w14:textId="77777777" w:rsidR="00D00CE9" w:rsidRPr="00037AF0" w:rsidRDefault="00D00CE9" w:rsidP="00733E4F">
            <w:pPr>
              <w:rPr>
                <w:sz w:val="20"/>
                <w:szCs w:val="20"/>
              </w:rPr>
            </w:pPr>
            <w:r w:rsidRPr="00037AF0">
              <w:rPr>
                <w:sz w:val="20"/>
                <w:szCs w:val="20"/>
              </w:rPr>
              <w:t>Includes: fixml-partiesreference-base-5-0-SP2.xsd</w:t>
            </w:r>
          </w:p>
        </w:tc>
      </w:tr>
      <w:tr w:rsidR="00D00CE9" w:rsidRPr="00037AF0" w14:paraId="4191CE76" w14:textId="77777777" w:rsidTr="00733E4F">
        <w:trPr>
          <w:cantSplit/>
        </w:trPr>
        <w:tc>
          <w:tcPr>
            <w:tcW w:w="3685" w:type="dxa"/>
            <w:shd w:val="clear" w:color="auto" w:fill="auto"/>
          </w:tcPr>
          <w:p w14:paraId="163059B2" w14:textId="77777777" w:rsidR="00D00CE9" w:rsidRPr="00037AF0" w:rsidRDefault="00D00CE9" w:rsidP="00733E4F">
            <w:pPr>
              <w:rPr>
                <w:sz w:val="20"/>
                <w:szCs w:val="20"/>
              </w:rPr>
            </w:pPr>
            <w:r w:rsidRPr="00037AF0">
              <w:rPr>
                <w:sz w:val="20"/>
                <w:szCs w:val="20"/>
              </w:rPr>
              <w:t>fixml-partiesreference-base-5-0-SP2.xsd</w:t>
            </w:r>
          </w:p>
        </w:tc>
        <w:tc>
          <w:tcPr>
            <w:tcW w:w="5669" w:type="dxa"/>
            <w:shd w:val="clear" w:color="auto" w:fill="auto"/>
          </w:tcPr>
          <w:p w14:paraId="57EDC2A0" w14:textId="77777777" w:rsidR="00D00CE9" w:rsidRPr="00037AF0" w:rsidRDefault="00D00CE9" w:rsidP="00733E4F">
            <w:pPr>
              <w:rPr>
                <w:sz w:val="20"/>
                <w:szCs w:val="20"/>
              </w:rPr>
            </w:pPr>
            <w:r w:rsidRPr="00037AF0">
              <w:rPr>
                <w:sz w:val="20"/>
                <w:szCs w:val="20"/>
              </w:rPr>
              <w:t xml:space="preserve">Defines the standard parties reference data messages and category components.  </w:t>
            </w:r>
          </w:p>
          <w:p w14:paraId="57506078" w14:textId="77777777" w:rsidR="00D00CE9" w:rsidRPr="00037AF0" w:rsidRDefault="00D00CE9" w:rsidP="00733E4F">
            <w:pPr>
              <w:rPr>
                <w:sz w:val="20"/>
                <w:szCs w:val="20"/>
              </w:rPr>
            </w:pPr>
            <w:r w:rsidRPr="00037AF0">
              <w:rPr>
                <w:sz w:val="20"/>
                <w:szCs w:val="20"/>
              </w:rPr>
              <w:t>Includes fixml-components-impl-5-0-SP2.xsd</w:t>
            </w:r>
          </w:p>
        </w:tc>
      </w:tr>
      <w:tr w:rsidR="00D00CE9" w:rsidRPr="00037AF0" w14:paraId="3B821490" w14:textId="77777777" w:rsidTr="00733E4F">
        <w:trPr>
          <w:cantSplit/>
        </w:trPr>
        <w:tc>
          <w:tcPr>
            <w:tcW w:w="3685" w:type="dxa"/>
            <w:shd w:val="clear" w:color="auto" w:fill="auto"/>
          </w:tcPr>
          <w:p w14:paraId="11AA49CE" w14:textId="77777777" w:rsidR="00D00CE9" w:rsidRPr="00037AF0" w:rsidRDefault="00D00CE9" w:rsidP="00733E4F">
            <w:pPr>
              <w:rPr>
                <w:sz w:val="20"/>
                <w:szCs w:val="20"/>
              </w:rPr>
            </w:pPr>
            <w:r w:rsidRPr="00037AF0">
              <w:rPr>
                <w:sz w:val="20"/>
                <w:szCs w:val="20"/>
              </w:rPr>
              <w:t>fixml-partiesaction-impl-5-0-SP2.xsd</w:t>
            </w:r>
          </w:p>
        </w:tc>
        <w:tc>
          <w:tcPr>
            <w:tcW w:w="5669" w:type="dxa"/>
            <w:shd w:val="clear" w:color="auto" w:fill="auto"/>
          </w:tcPr>
          <w:p w14:paraId="4CDE1B82" w14:textId="77777777" w:rsidR="00D00CE9" w:rsidRPr="00037AF0" w:rsidRDefault="00D00CE9" w:rsidP="00733E4F">
            <w:pPr>
              <w:rPr>
                <w:sz w:val="20"/>
                <w:szCs w:val="20"/>
              </w:rPr>
            </w:pPr>
            <w:r w:rsidRPr="00037AF0">
              <w:rPr>
                <w:sz w:val="20"/>
                <w:szCs w:val="20"/>
              </w:rPr>
              <w:t>Used to customize the parties action message category.</w:t>
            </w:r>
          </w:p>
          <w:p w14:paraId="7FD2227D" w14:textId="77777777" w:rsidR="00D00CE9" w:rsidRPr="00037AF0" w:rsidRDefault="00D00CE9" w:rsidP="00733E4F">
            <w:pPr>
              <w:rPr>
                <w:sz w:val="20"/>
                <w:szCs w:val="20"/>
              </w:rPr>
            </w:pPr>
            <w:r w:rsidRPr="00037AF0">
              <w:rPr>
                <w:sz w:val="20"/>
                <w:szCs w:val="20"/>
              </w:rPr>
              <w:t>Includes: fixml-partiesaction-base-5-0-SP2.xsd</w:t>
            </w:r>
          </w:p>
        </w:tc>
      </w:tr>
      <w:tr w:rsidR="00D00CE9" w:rsidRPr="00037AF0" w14:paraId="1B687209" w14:textId="77777777" w:rsidTr="00733E4F">
        <w:trPr>
          <w:cantSplit/>
        </w:trPr>
        <w:tc>
          <w:tcPr>
            <w:tcW w:w="3685" w:type="dxa"/>
            <w:shd w:val="clear" w:color="auto" w:fill="auto"/>
          </w:tcPr>
          <w:p w14:paraId="085BBB99" w14:textId="77777777" w:rsidR="00D00CE9" w:rsidRPr="00037AF0" w:rsidRDefault="00D00CE9" w:rsidP="00733E4F">
            <w:pPr>
              <w:rPr>
                <w:sz w:val="20"/>
                <w:szCs w:val="20"/>
              </w:rPr>
            </w:pPr>
            <w:r w:rsidRPr="00037AF0">
              <w:rPr>
                <w:sz w:val="20"/>
                <w:szCs w:val="20"/>
              </w:rPr>
              <w:t>fixml-partiesaction-base-5-0-SP2.xsd</w:t>
            </w:r>
          </w:p>
        </w:tc>
        <w:tc>
          <w:tcPr>
            <w:tcW w:w="5669" w:type="dxa"/>
            <w:shd w:val="clear" w:color="auto" w:fill="auto"/>
          </w:tcPr>
          <w:p w14:paraId="4238838C" w14:textId="77777777" w:rsidR="00D00CE9" w:rsidRDefault="00D00CE9" w:rsidP="00733E4F">
            <w:pPr>
              <w:rPr>
                <w:sz w:val="20"/>
                <w:szCs w:val="20"/>
              </w:rPr>
            </w:pPr>
            <w:r w:rsidRPr="00037AF0">
              <w:rPr>
                <w:sz w:val="20"/>
                <w:szCs w:val="20"/>
              </w:rPr>
              <w:t xml:space="preserve">Defines the standard parties action messages and category components.  </w:t>
            </w:r>
          </w:p>
          <w:p w14:paraId="0D1B56B9" w14:textId="77777777" w:rsidR="00D00CE9" w:rsidRPr="00037AF0" w:rsidRDefault="00D00CE9" w:rsidP="00733E4F">
            <w:pPr>
              <w:rPr>
                <w:sz w:val="20"/>
                <w:szCs w:val="20"/>
              </w:rPr>
            </w:pPr>
            <w:r>
              <w:rPr>
                <w:sz w:val="20"/>
                <w:szCs w:val="20"/>
              </w:rPr>
              <w:t>Should be considered read only.</w:t>
            </w:r>
          </w:p>
          <w:p w14:paraId="6CDAA7E8" w14:textId="77777777" w:rsidR="00D00CE9" w:rsidRPr="00037AF0" w:rsidRDefault="00D00CE9" w:rsidP="00733E4F">
            <w:pPr>
              <w:rPr>
                <w:sz w:val="20"/>
                <w:szCs w:val="20"/>
              </w:rPr>
            </w:pPr>
            <w:r w:rsidRPr="00037AF0">
              <w:rPr>
                <w:sz w:val="20"/>
                <w:szCs w:val="20"/>
              </w:rPr>
              <w:t>Includes fixml-components-impl-5-0-SP2.xsd</w:t>
            </w:r>
          </w:p>
        </w:tc>
      </w:tr>
      <w:tr w:rsidR="00D00CE9" w:rsidRPr="00037AF0" w14:paraId="379B21AF" w14:textId="77777777" w:rsidTr="00733E4F">
        <w:trPr>
          <w:cantSplit/>
        </w:trPr>
        <w:tc>
          <w:tcPr>
            <w:tcW w:w="3685" w:type="dxa"/>
            <w:shd w:val="clear" w:color="auto" w:fill="auto"/>
          </w:tcPr>
          <w:p w14:paraId="10EB7566" w14:textId="77777777" w:rsidR="00D00CE9" w:rsidRPr="00037AF0" w:rsidRDefault="00D00CE9" w:rsidP="00733E4F">
            <w:pPr>
              <w:rPr>
                <w:sz w:val="20"/>
                <w:szCs w:val="20"/>
              </w:rPr>
            </w:pPr>
            <w:r w:rsidRPr="00037AF0">
              <w:rPr>
                <w:sz w:val="20"/>
                <w:szCs w:val="20"/>
              </w:rPr>
              <w:t>fixml-order-impl-5-0-SP2.xsd</w:t>
            </w:r>
          </w:p>
        </w:tc>
        <w:tc>
          <w:tcPr>
            <w:tcW w:w="5669" w:type="dxa"/>
            <w:shd w:val="clear" w:color="auto" w:fill="auto"/>
          </w:tcPr>
          <w:p w14:paraId="34039163" w14:textId="77777777" w:rsidR="00D00CE9" w:rsidRDefault="00D00CE9" w:rsidP="00733E4F">
            <w:pPr>
              <w:rPr>
                <w:sz w:val="20"/>
                <w:szCs w:val="20"/>
              </w:rPr>
            </w:pPr>
            <w:r w:rsidRPr="00037AF0">
              <w:rPr>
                <w:sz w:val="20"/>
                <w:szCs w:val="20"/>
              </w:rPr>
              <w:t xml:space="preserve">Used to customize the </w:t>
            </w:r>
            <w:r>
              <w:rPr>
                <w:sz w:val="20"/>
                <w:szCs w:val="20"/>
              </w:rPr>
              <w:t>order message category.</w:t>
            </w:r>
          </w:p>
          <w:p w14:paraId="07ED59CF" w14:textId="77777777" w:rsidR="00D00CE9" w:rsidRPr="00037AF0" w:rsidRDefault="00D00CE9" w:rsidP="00733E4F">
            <w:pPr>
              <w:rPr>
                <w:sz w:val="20"/>
                <w:szCs w:val="20"/>
              </w:rPr>
            </w:pPr>
            <w:r>
              <w:rPr>
                <w:sz w:val="20"/>
                <w:szCs w:val="20"/>
              </w:rPr>
              <w:t>Includes: fixml-order-base-5-0-SP2.xsd</w:t>
            </w:r>
          </w:p>
        </w:tc>
      </w:tr>
      <w:tr w:rsidR="00D00CE9" w:rsidRPr="00037AF0" w14:paraId="7130722F" w14:textId="77777777" w:rsidTr="00733E4F">
        <w:trPr>
          <w:cantSplit/>
        </w:trPr>
        <w:tc>
          <w:tcPr>
            <w:tcW w:w="3685" w:type="dxa"/>
            <w:shd w:val="clear" w:color="auto" w:fill="auto"/>
          </w:tcPr>
          <w:p w14:paraId="5567F4FD" w14:textId="77777777" w:rsidR="00D00CE9" w:rsidRPr="00037AF0" w:rsidRDefault="00D00CE9" w:rsidP="00733E4F">
            <w:pPr>
              <w:rPr>
                <w:sz w:val="20"/>
                <w:szCs w:val="20"/>
              </w:rPr>
            </w:pPr>
            <w:r w:rsidRPr="00037AF0">
              <w:rPr>
                <w:sz w:val="20"/>
                <w:szCs w:val="20"/>
              </w:rPr>
              <w:t>fixml-order-base-5-0-SP2.xsd</w:t>
            </w:r>
          </w:p>
        </w:tc>
        <w:tc>
          <w:tcPr>
            <w:tcW w:w="5669" w:type="dxa"/>
            <w:shd w:val="clear" w:color="auto" w:fill="auto"/>
          </w:tcPr>
          <w:p w14:paraId="102E7384" w14:textId="77777777" w:rsidR="00D00CE9" w:rsidRDefault="00D00CE9" w:rsidP="00733E4F">
            <w:pPr>
              <w:rPr>
                <w:sz w:val="20"/>
                <w:szCs w:val="20"/>
              </w:rPr>
            </w:pPr>
            <w:r w:rsidRPr="00037AF0">
              <w:rPr>
                <w:sz w:val="20"/>
                <w:szCs w:val="20"/>
              </w:rPr>
              <w:t xml:space="preserve">Defines </w:t>
            </w:r>
            <w:r>
              <w:rPr>
                <w:sz w:val="20"/>
                <w:szCs w:val="20"/>
              </w:rPr>
              <w:t>the standard order message and category components.</w:t>
            </w:r>
          </w:p>
          <w:p w14:paraId="61124E1E" w14:textId="77777777" w:rsidR="00D00CE9" w:rsidRDefault="00D00CE9" w:rsidP="00733E4F">
            <w:pPr>
              <w:rPr>
                <w:sz w:val="20"/>
                <w:szCs w:val="20"/>
              </w:rPr>
            </w:pPr>
            <w:r>
              <w:rPr>
                <w:sz w:val="20"/>
                <w:szCs w:val="20"/>
              </w:rPr>
              <w:t>Should be considered read only.</w:t>
            </w:r>
          </w:p>
          <w:p w14:paraId="164BB376" w14:textId="77777777" w:rsidR="00D00CE9" w:rsidRPr="00037AF0" w:rsidRDefault="00D00CE9" w:rsidP="00733E4F">
            <w:pPr>
              <w:rPr>
                <w:sz w:val="20"/>
                <w:szCs w:val="20"/>
              </w:rPr>
            </w:pPr>
            <w:r w:rsidRPr="00037AF0">
              <w:rPr>
                <w:sz w:val="20"/>
                <w:szCs w:val="20"/>
              </w:rPr>
              <w:t>Includes</w:t>
            </w:r>
            <w:r>
              <w:rPr>
                <w:sz w:val="20"/>
                <w:szCs w:val="20"/>
              </w:rPr>
              <w:t>:</w:t>
            </w:r>
            <w:r w:rsidRPr="00037AF0">
              <w:rPr>
                <w:sz w:val="20"/>
                <w:szCs w:val="20"/>
              </w:rPr>
              <w:t xml:space="preserve"> </w:t>
            </w:r>
            <w:r>
              <w:rPr>
                <w:sz w:val="20"/>
                <w:szCs w:val="20"/>
              </w:rPr>
              <w:t>f</w:t>
            </w:r>
            <w:r w:rsidRPr="00037AF0">
              <w:rPr>
                <w:sz w:val="20"/>
                <w:szCs w:val="20"/>
              </w:rPr>
              <w:t>i</w:t>
            </w:r>
            <w:r>
              <w:rPr>
                <w:sz w:val="20"/>
                <w:szCs w:val="20"/>
              </w:rPr>
              <w:t>xml-components-impl-5-0-SP2.xsd</w:t>
            </w:r>
          </w:p>
        </w:tc>
      </w:tr>
      <w:tr w:rsidR="00D00CE9" w:rsidRPr="00037AF0" w14:paraId="285FFD16" w14:textId="77777777" w:rsidTr="00733E4F">
        <w:trPr>
          <w:cantSplit/>
        </w:trPr>
        <w:tc>
          <w:tcPr>
            <w:tcW w:w="3685" w:type="dxa"/>
            <w:shd w:val="clear" w:color="auto" w:fill="auto"/>
          </w:tcPr>
          <w:p w14:paraId="6A995761" w14:textId="77777777" w:rsidR="00D00CE9" w:rsidRPr="00037AF0" w:rsidRDefault="00D00CE9" w:rsidP="00733E4F">
            <w:pPr>
              <w:rPr>
                <w:sz w:val="20"/>
                <w:szCs w:val="20"/>
              </w:rPr>
            </w:pPr>
            <w:r w:rsidRPr="00037AF0">
              <w:rPr>
                <w:sz w:val="20"/>
                <w:szCs w:val="20"/>
              </w:rPr>
              <w:t>fixml-listorders-impl-5-0-SP2.xsd</w:t>
            </w:r>
          </w:p>
        </w:tc>
        <w:tc>
          <w:tcPr>
            <w:tcW w:w="5669" w:type="dxa"/>
            <w:shd w:val="clear" w:color="auto" w:fill="auto"/>
          </w:tcPr>
          <w:p w14:paraId="17BA0A12" w14:textId="77777777" w:rsidR="00D00CE9" w:rsidRDefault="00D00CE9" w:rsidP="00733E4F">
            <w:pPr>
              <w:rPr>
                <w:sz w:val="20"/>
                <w:szCs w:val="20"/>
              </w:rPr>
            </w:pPr>
            <w:r w:rsidRPr="00037AF0">
              <w:rPr>
                <w:sz w:val="20"/>
                <w:szCs w:val="20"/>
              </w:rPr>
              <w:t>Used to customize</w:t>
            </w:r>
            <w:r>
              <w:rPr>
                <w:sz w:val="20"/>
                <w:szCs w:val="20"/>
              </w:rPr>
              <w:t xml:space="preserve"> the list orders</w:t>
            </w:r>
            <w:r w:rsidRPr="00037AF0">
              <w:rPr>
                <w:sz w:val="20"/>
                <w:szCs w:val="20"/>
              </w:rPr>
              <w:t xml:space="preserve"> message category.</w:t>
            </w:r>
          </w:p>
          <w:p w14:paraId="5721023F" w14:textId="77777777" w:rsidR="00D00CE9" w:rsidRPr="00037AF0" w:rsidRDefault="00D00CE9" w:rsidP="00733E4F">
            <w:pPr>
              <w:rPr>
                <w:sz w:val="20"/>
                <w:szCs w:val="20"/>
              </w:rPr>
            </w:pPr>
            <w:r>
              <w:rPr>
                <w:sz w:val="20"/>
                <w:szCs w:val="20"/>
              </w:rPr>
              <w:t>Includes: fixml-listorders-base-5-0-SP2.xsd</w:t>
            </w:r>
            <w:r w:rsidRPr="00037AF0">
              <w:rPr>
                <w:sz w:val="20"/>
                <w:szCs w:val="20"/>
              </w:rPr>
              <w:t xml:space="preserve"> </w:t>
            </w:r>
          </w:p>
        </w:tc>
      </w:tr>
      <w:tr w:rsidR="00D00CE9" w:rsidRPr="00037AF0" w14:paraId="596644D1" w14:textId="77777777" w:rsidTr="00733E4F">
        <w:trPr>
          <w:cantSplit/>
        </w:trPr>
        <w:tc>
          <w:tcPr>
            <w:tcW w:w="3685" w:type="dxa"/>
            <w:shd w:val="clear" w:color="auto" w:fill="auto"/>
          </w:tcPr>
          <w:p w14:paraId="057CF270" w14:textId="77777777" w:rsidR="00D00CE9" w:rsidRPr="00037AF0" w:rsidRDefault="00D00CE9" w:rsidP="00733E4F">
            <w:pPr>
              <w:rPr>
                <w:sz w:val="20"/>
                <w:szCs w:val="20"/>
              </w:rPr>
            </w:pPr>
            <w:r w:rsidRPr="00037AF0">
              <w:rPr>
                <w:sz w:val="20"/>
                <w:szCs w:val="20"/>
              </w:rPr>
              <w:t>fixml-listorders-base-5-0-SP2.xsd</w:t>
            </w:r>
          </w:p>
        </w:tc>
        <w:tc>
          <w:tcPr>
            <w:tcW w:w="5669" w:type="dxa"/>
            <w:shd w:val="clear" w:color="auto" w:fill="auto"/>
          </w:tcPr>
          <w:p w14:paraId="256D6411" w14:textId="77777777" w:rsidR="00D00CE9" w:rsidRDefault="00D00CE9" w:rsidP="00733E4F">
            <w:pPr>
              <w:rPr>
                <w:sz w:val="20"/>
                <w:szCs w:val="20"/>
              </w:rPr>
            </w:pPr>
            <w:r w:rsidRPr="00037AF0">
              <w:rPr>
                <w:sz w:val="20"/>
                <w:szCs w:val="20"/>
              </w:rPr>
              <w:t xml:space="preserve">Defines </w:t>
            </w:r>
            <w:r>
              <w:rPr>
                <w:sz w:val="20"/>
                <w:szCs w:val="20"/>
              </w:rPr>
              <w:t>the standard list orders messages and category components.</w:t>
            </w:r>
          </w:p>
          <w:p w14:paraId="70A4AE8C" w14:textId="77777777" w:rsidR="00D00CE9" w:rsidRDefault="00D00CE9" w:rsidP="00733E4F">
            <w:pPr>
              <w:rPr>
                <w:sz w:val="20"/>
                <w:szCs w:val="20"/>
              </w:rPr>
            </w:pPr>
            <w:r>
              <w:rPr>
                <w:sz w:val="20"/>
                <w:szCs w:val="20"/>
              </w:rPr>
              <w:t>Should be considered read only.</w:t>
            </w:r>
          </w:p>
          <w:p w14:paraId="78C930E9" w14:textId="77777777" w:rsidR="00D00CE9" w:rsidRPr="00037AF0" w:rsidRDefault="00D00CE9" w:rsidP="00733E4F">
            <w:pPr>
              <w:rPr>
                <w:sz w:val="20"/>
                <w:szCs w:val="20"/>
              </w:rPr>
            </w:pPr>
            <w:r>
              <w:rPr>
                <w:sz w:val="20"/>
                <w:szCs w:val="20"/>
              </w:rPr>
              <w:t>Includes: fixml-components-impl-5-0-SP2.xsd</w:t>
            </w:r>
          </w:p>
        </w:tc>
      </w:tr>
      <w:tr w:rsidR="00D00CE9" w:rsidRPr="00037AF0" w14:paraId="51A6C2A6" w14:textId="77777777" w:rsidTr="00733E4F">
        <w:trPr>
          <w:cantSplit/>
        </w:trPr>
        <w:tc>
          <w:tcPr>
            <w:tcW w:w="3685" w:type="dxa"/>
            <w:shd w:val="clear" w:color="auto" w:fill="auto"/>
          </w:tcPr>
          <w:p w14:paraId="436AEE9A" w14:textId="77777777" w:rsidR="00D00CE9" w:rsidRPr="00037AF0" w:rsidRDefault="00D00CE9" w:rsidP="00733E4F">
            <w:pPr>
              <w:rPr>
                <w:sz w:val="20"/>
                <w:szCs w:val="20"/>
              </w:rPr>
            </w:pPr>
            <w:r w:rsidRPr="00037AF0">
              <w:rPr>
                <w:sz w:val="20"/>
                <w:szCs w:val="20"/>
              </w:rPr>
              <w:t>fixml-ordermasshandling-impl-5-0-SP2.xsd</w:t>
            </w:r>
          </w:p>
        </w:tc>
        <w:tc>
          <w:tcPr>
            <w:tcW w:w="5669" w:type="dxa"/>
            <w:shd w:val="clear" w:color="auto" w:fill="auto"/>
          </w:tcPr>
          <w:p w14:paraId="78505A44" w14:textId="77777777" w:rsidR="00D00CE9" w:rsidRDefault="00D00CE9" w:rsidP="00733E4F">
            <w:pPr>
              <w:rPr>
                <w:sz w:val="20"/>
                <w:szCs w:val="20"/>
              </w:rPr>
            </w:pPr>
            <w:r w:rsidRPr="00037AF0">
              <w:rPr>
                <w:sz w:val="20"/>
                <w:szCs w:val="20"/>
              </w:rPr>
              <w:t xml:space="preserve">Used to customize the </w:t>
            </w:r>
            <w:r>
              <w:rPr>
                <w:sz w:val="20"/>
                <w:szCs w:val="20"/>
              </w:rPr>
              <w:t>o</w:t>
            </w:r>
            <w:r w:rsidRPr="00037AF0">
              <w:rPr>
                <w:sz w:val="20"/>
                <w:szCs w:val="20"/>
              </w:rPr>
              <w:t>rder</w:t>
            </w:r>
            <w:r>
              <w:rPr>
                <w:sz w:val="20"/>
                <w:szCs w:val="20"/>
              </w:rPr>
              <w:t xml:space="preserve"> m</w:t>
            </w:r>
            <w:r w:rsidRPr="00037AF0">
              <w:rPr>
                <w:sz w:val="20"/>
                <w:szCs w:val="20"/>
              </w:rPr>
              <w:t>ass</w:t>
            </w:r>
            <w:r>
              <w:rPr>
                <w:sz w:val="20"/>
                <w:szCs w:val="20"/>
              </w:rPr>
              <w:t xml:space="preserve"> h</w:t>
            </w:r>
            <w:r w:rsidRPr="00037AF0">
              <w:rPr>
                <w:sz w:val="20"/>
                <w:szCs w:val="20"/>
              </w:rPr>
              <w:t>andling message category.</w:t>
            </w:r>
            <w:r>
              <w:rPr>
                <w:sz w:val="20"/>
                <w:szCs w:val="20"/>
              </w:rPr>
              <w:t xml:space="preserve"> </w:t>
            </w:r>
          </w:p>
          <w:p w14:paraId="3DA3D81E" w14:textId="77777777" w:rsidR="00D00CE9" w:rsidRPr="00037AF0" w:rsidRDefault="00D00CE9" w:rsidP="00733E4F">
            <w:pPr>
              <w:rPr>
                <w:sz w:val="20"/>
                <w:szCs w:val="20"/>
              </w:rPr>
            </w:pPr>
            <w:r>
              <w:rPr>
                <w:sz w:val="20"/>
                <w:szCs w:val="20"/>
              </w:rPr>
              <w:t>Includes: fixml-ordermasshandling-base-5-0-SP2.xsd</w:t>
            </w:r>
          </w:p>
        </w:tc>
      </w:tr>
      <w:tr w:rsidR="00D00CE9" w:rsidRPr="00037AF0" w14:paraId="2872DD91" w14:textId="77777777" w:rsidTr="00733E4F">
        <w:trPr>
          <w:cantSplit/>
        </w:trPr>
        <w:tc>
          <w:tcPr>
            <w:tcW w:w="3685" w:type="dxa"/>
            <w:shd w:val="clear" w:color="auto" w:fill="auto"/>
          </w:tcPr>
          <w:p w14:paraId="05864CA6" w14:textId="77777777" w:rsidR="00D00CE9" w:rsidRPr="00037AF0" w:rsidRDefault="00D00CE9" w:rsidP="00733E4F">
            <w:pPr>
              <w:rPr>
                <w:sz w:val="20"/>
                <w:szCs w:val="20"/>
              </w:rPr>
            </w:pPr>
            <w:r w:rsidRPr="00037AF0">
              <w:rPr>
                <w:sz w:val="20"/>
                <w:szCs w:val="20"/>
              </w:rPr>
              <w:t>fixml-ordermasshandling-base-5-0-SP2.xsd</w:t>
            </w:r>
          </w:p>
        </w:tc>
        <w:tc>
          <w:tcPr>
            <w:tcW w:w="5669" w:type="dxa"/>
            <w:shd w:val="clear" w:color="auto" w:fill="auto"/>
          </w:tcPr>
          <w:p w14:paraId="0C3736D4" w14:textId="77777777" w:rsidR="00D00CE9" w:rsidRDefault="00D00CE9" w:rsidP="00733E4F">
            <w:pPr>
              <w:rPr>
                <w:sz w:val="20"/>
                <w:szCs w:val="20"/>
              </w:rPr>
            </w:pPr>
            <w:r w:rsidRPr="00037AF0">
              <w:rPr>
                <w:sz w:val="20"/>
                <w:szCs w:val="20"/>
              </w:rPr>
              <w:t xml:space="preserve">Defines </w:t>
            </w:r>
            <w:r>
              <w:rPr>
                <w:sz w:val="20"/>
                <w:szCs w:val="20"/>
              </w:rPr>
              <w:t>the standard order mass handling messages and category components.</w:t>
            </w:r>
          </w:p>
          <w:p w14:paraId="3D3F112C" w14:textId="77777777" w:rsidR="00D00CE9" w:rsidRDefault="00D00CE9" w:rsidP="00733E4F">
            <w:pPr>
              <w:rPr>
                <w:sz w:val="20"/>
                <w:szCs w:val="20"/>
              </w:rPr>
            </w:pPr>
            <w:r>
              <w:rPr>
                <w:sz w:val="20"/>
                <w:szCs w:val="20"/>
              </w:rPr>
              <w:t>Should be considered read only.</w:t>
            </w:r>
          </w:p>
          <w:p w14:paraId="37829AA1"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5DF74F95" w14:textId="77777777" w:rsidTr="00733E4F">
        <w:trPr>
          <w:cantSplit/>
        </w:trPr>
        <w:tc>
          <w:tcPr>
            <w:tcW w:w="3685" w:type="dxa"/>
            <w:shd w:val="clear" w:color="auto" w:fill="auto"/>
          </w:tcPr>
          <w:p w14:paraId="59AADDAA" w14:textId="77777777" w:rsidR="00D00CE9" w:rsidRPr="00037AF0" w:rsidRDefault="00D00CE9" w:rsidP="00733E4F">
            <w:pPr>
              <w:rPr>
                <w:sz w:val="20"/>
                <w:szCs w:val="20"/>
              </w:rPr>
            </w:pPr>
            <w:r w:rsidRPr="00037AF0">
              <w:rPr>
                <w:sz w:val="20"/>
                <w:szCs w:val="20"/>
              </w:rPr>
              <w:t>fixml-crossorders-impl-5-0-SP2.xsd</w:t>
            </w:r>
          </w:p>
        </w:tc>
        <w:tc>
          <w:tcPr>
            <w:tcW w:w="5669" w:type="dxa"/>
            <w:shd w:val="clear" w:color="auto" w:fill="auto"/>
          </w:tcPr>
          <w:p w14:paraId="0B06A25F" w14:textId="77777777" w:rsidR="00D00CE9" w:rsidRDefault="00D00CE9" w:rsidP="00733E4F">
            <w:pPr>
              <w:rPr>
                <w:sz w:val="20"/>
                <w:szCs w:val="20"/>
              </w:rPr>
            </w:pPr>
            <w:r w:rsidRPr="00037AF0">
              <w:rPr>
                <w:sz w:val="20"/>
                <w:szCs w:val="20"/>
              </w:rPr>
              <w:t xml:space="preserve">Used to customize the </w:t>
            </w:r>
            <w:r>
              <w:rPr>
                <w:sz w:val="20"/>
                <w:szCs w:val="20"/>
              </w:rPr>
              <w:t>c</w:t>
            </w:r>
            <w:r w:rsidRPr="00037AF0">
              <w:rPr>
                <w:sz w:val="20"/>
                <w:szCs w:val="20"/>
              </w:rPr>
              <w:t>ross</w:t>
            </w:r>
            <w:r>
              <w:rPr>
                <w:sz w:val="20"/>
                <w:szCs w:val="20"/>
              </w:rPr>
              <w:t xml:space="preserve"> o</w:t>
            </w:r>
            <w:r w:rsidRPr="00037AF0">
              <w:rPr>
                <w:sz w:val="20"/>
                <w:szCs w:val="20"/>
              </w:rPr>
              <w:t>rders message category.</w:t>
            </w:r>
          </w:p>
          <w:p w14:paraId="188FC14C" w14:textId="77777777" w:rsidR="00D00CE9" w:rsidRPr="00037AF0" w:rsidRDefault="00D00CE9" w:rsidP="00733E4F">
            <w:pPr>
              <w:rPr>
                <w:sz w:val="20"/>
                <w:szCs w:val="20"/>
              </w:rPr>
            </w:pPr>
            <w:r>
              <w:rPr>
                <w:sz w:val="20"/>
                <w:szCs w:val="20"/>
              </w:rPr>
              <w:t>Includes: fixml-crossorders-base-5-0-SP2.xsd</w:t>
            </w:r>
          </w:p>
        </w:tc>
      </w:tr>
      <w:tr w:rsidR="00D00CE9" w:rsidRPr="00037AF0" w14:paraId="2D081FFC" w14:textId="77777777" w:rsidTr="00733E4F">
        <w:trPr>
          <w:cantSplit/>
        </w:trPr>
        <w:tc>
          <w:tcPr>
            <w:tcW w:w="3685" w:type="dxa"/>
            <w:shd w:val="clear" w:color="auto" w:fill="auto"/>
          </w:tcPr>
          <w:p w14:paraId="73B4F233" w14:textId="77777777" w:rsidR="00D00CE9" w:rsidRPr="00037AF0" w:rsidRDefault="00D00CE9" w:rsidP="00733E4F">
            <w:pPr>
              <w:rPr>
                <w:sz w:val="20"/>
                <w:szCs w:val="20"/>
              </w:rPr>
            </w:pPr>
            <w:r w:rsidRPr="00037AF0">
              <w:rPr>
                <w:sz w:val="20"/>
                <w:szCs w:val="20"/>
              </w:rPr>
              <w:t>fixml-crossorders-base-5-0-SP2.xsd</w:t>
            </w:r>
          </w:p>
        </w:tc>
        <w:tc>
          <w:tcPr>
            <w:tcW w:w="5669" w:type="dxa"/>
            <w:shd w:val="clear" w:color="auto" w:fill="auto"/>
          </w:tcPr>
          <w:p w14:paraId="7FBC7E04" w14:textId="77777777" w:rsidR="00D00CE9" w:rsidRDefault="00D00CE9" w:rsidP="00733E4F">
            <w:pPr>
              <w:rPr>
                <w:sz w:val="20"/>
                <w:szCs w:val="20"/>
              </w:rPr>
            </w:pPr>
            <w:r w:rsidRPr="00037AF0">
              <w:rPr>
                <w:sz w:val="20"/>
                <w:szCs w:val="20"/>
              </w:rPr>
              <w:t xml:space="preserve">Defines </w:t>
            </w:r>
            <w:r>
              <w:rPr>
                <w:sz w:val="20"/>
                <w:szCs w:val="20"/>
              </w:rPr>
              <w:t>the standard c</w:t>
            </w:r>
            <w:r w:rsidRPr="00037AF0">
              <w:rPr>
                <w:sz w:val="20"/>
                <w:szCs w:val="20"/>
              </w:rPr>
              <w:t>ross</w:t>
            </w:r>
            <w:r>
              <w:rPr>
                <w:sz w:val="20"/>
                <w:szCs w:val="20"/>
              </w:rPr>
              <w:t xml:space="preserve"> o</w:t>
            </w:r>
            <w:r w:rsidRPr="00037AF0">
              <w:rPr>
                <w:sz w:val="20"/>
                <w:szCs w:val="20"/>
              </w:rPr>
              <w:t>rders messages</w:t>
            </w:r>
            <w:r>
              <w:rPr>
                <w:sz w:val="20"/>
                <w:szCs w:val="20"/>
              </w:rPr>
              <w:t xml:space="preserve"> and category components.</w:t>
            </w:r>
          </w:p>
          <w:p w14:paraId="7D3B6A71" w14:textId="77777777" w:rsidR="00D00CE9" w:rsidRDefault="00D00CE9" w:rsidP="00733E4F">
            <w:pPr>
              <w:rPr>
                <w:sz w:val="20"/>
                <w:szCs w:val="20"/>
              </w:rPr>
            </w:pPr>
            <w:r>
              <w:rPr>
                <w:sz w:val="20"/>
                <w:szCs w:val="20"/>
              </w:rPr>
              <w:t>Should be considered read only.</w:t>
            </w:r>
          </w:p>
          <w:p w14:paraId="6B6F6F27" w14:textId="77777777" w:rsidR="00D00CE9" w:rsidRPr="00037AF0" w:rsidRDefault="00D00CE9" w:rsidP="00733E4F">
            <w:pPr>
              <w:rPr>
                <w:sz w:val="20"/>
                <w:szCs w:val="20"/>
              </w:rPr>
            </w:pPr>
            <w:r>
              <w:rPr>
                <w:sz w:val="20"/>
                <w:szCs w:val="20"/>
              </w:rPr>
              <w:t>Includes: fixml-components-impl-5-0-SP2.xsd</w:t>
            </w:r>
          </w:p>
        </w:tc>
      </w:tr>
      <w:tr w:rsidR="00D00CE9" w:rsidRPr="00037AF0" w14:paraId="449F6072" w14:textId="77777777" w:rsidTr="00733E4F">
        <w:trPr>
          <w:cantSplit/>
        </w:trPr>
        <w:tc>
          <w:tcPr>
            <w:tcW w:w="3685" w:type="dxa"/>
            <w:shd w:val="clear" w:color="auto" w:fill="auto"/>
          </w:tcPr>
          <w:p w14:paraId="2BBFC0EB" w14:textId="77777777" w:rsidR="00D00CE9" w:rsidRPr="00037AF0" w:rsidRDefault="00D00CE9" w:rsidP="00733E4F">
            <w:pPr>
              <w:rPr>
                <w:sz w:val="20"/>
                <w:szCs w:val="20"/>
              </w:rPr>
            </w:pPr>
            <w:r w:rsidRPr="00037AF0">
              <w:rPr>
                <w:sz w:val="20"/>
                <w:szCs w:val="20"/>
              </w:rPr>
              <w:t>fixml-multilegorders-impl-5-0-SP2.xsd</w:t>
            </w:r>
          </w:p>
        </w:tc>
        <w:tc>
          <w:tcPr>
            <w:tcW w:w="5669" w:type="dxa"/>
            <w:shd w:val="clear" w:color="auto" w:fill="auto"/>
          </w:tcPr>
          <w:p w14:paraId="7658BDF3" w14:textId="77777777" w:rsidR="00D00CE9" w:rsidRDefault="00D00CE9" w:rsidP="00733E4F">
            <w:pPr>
              <w:rPr>
                <w:sz w:val="20"/>
                <w:szCs w:val="20"/>
              </w:rPr>
            </w:pPr>
            <w:r w:rsidRPr="00037AF0">
              <w:rPr>
                <w:sz w:val="20"/>
                <w:szCs w:val="20"/>
              </w:rPr>
              <w:t xml:space="preserve">Used to customize the </w:t>
            </w:r>
            <w:r>
              <w:rPr>
                <w:sz w:val="20"/>
                <w:szCs w:val="20"/>
              </w:rPr>
              <w:t>m</w:t>
            </w:r>
            <w:r w:rsidRPr="00037AF0">
              <w:rPr>
                <w:sz w:val="20"/>
                <w:szCs w:val="20"/>
              </w:rPr>
              <w:t>ultileg</w:t>
            </w:r>
            <w:r>
              <w:rPr>
                <w:sz w:val="20"/>
                <w:szCs w:val="20"/>
              </w:rPr>
              <w:t xml:space="preserve"> o</w:t>
            </w:r>
            <w:r w:rsidRPr="00037AF0">
              <w:rPr>
                <w:sz w:val="20"/>
                <w:szCs w:val="20"/>
              </w:rPr>
              <w:t>rders message category.</w:t>
            </w:r>
          </w:p>
          <w:p w14:paraId="457C1787" w14:textId="77777777" w:rsidR="00D00CE9" w:rsidRPr="00037AF0" w:rsidRDefault="00D00CE9" w:rsidP="00733E4F">
            <w:pPr>
              <w:rPr>
                <w:sz w:val="20"/>
                <w:szCs w:val="20"/>
              </w:rPr>
            </w:pPr>
            <w:r w:rsidRPr="00037AF0">
              <w:rPr>
                <w:sz w:val="20"/>
                <w:szCs w:val="20"/>
              </w:rPr>
              <w:t>Includes FIX</w:t>
            </w:r>
            <w:r>
              <w:rPr>
                <w:sz w:val="20"/>
                <w:szCs w:val="20"/>
              </w:rPr>
              <w:t>50-components-impl-5-0-SP2.xsd</w:t>
            </w:r>
          </w:p>
        </w:tc>
      </w:tr>
      <w:tr w:rsidR="00D00CE9" w:rsidRPr="00037AF0" w14:paraId="2672AA82" w14:textId="77777777" w:rsidTr="00733E4F">
        <w:trPr>
          <w:cantSplit/>
        </w:trPr>
        <w:tc>
          <w:tcPr>
            <w:tcW w:w="3685" w:type="dxa"/>
            <w:shd w:val="clear" w:color="auto" w:fill="auto"/>
          </w:tcPr>
          <w:p w14:paraId="3143DD6A" w14:textId="77777777" w:rsidR="00D00CE9" w:rsidRPr="00037AF0" w:rsidRDefault="00D00CE9" w:rsidP="00733E4F">
            <w:pPr>
              <w:rPr>
                <w:sz w:val="20"/>
                <w:szCs w:val="20"/>
              </w:rPr>
            </w:pPr>
            <w:r w:rsidRPr="00037AF0">
              <w:rPr>
                <w:sz w:val="20"/>
                <w:szCs w:val="20"/>
              </w:rPr>
              <w:lastRenderedPageBreak/>
              <w:t>fixml-multilegorders-base-5-0-SP2.xsd</w:t>
            </w:r>
          </w:p>
        </w:tc>
        <w:tc>
          <w:tcPr>
            <w:tcW w:w="5669" w:type="dxa"/>
            <w:shd w:val="clear" w:color="auto" w:fill="auto"/>
          </w:tcPr>
          <w:p w14:paraId="139209D8" w14:textId="77777777" w:rsidR="00D00CE9" w:rsidRDefault="00D00CE9" w:rsidP="00733E4F">
            <w:pPr>
              <w:rPr>
                <w:sz w:val="20"/>
                <w:szCs w:val="20"/>
              </w:rPr>
            </w:pPr>
            <w:r w:rsidRPr="00037AF0">
              <w:rPr>
                <w:sz w:val="20"/>
                <w:szCs w:val="20"/>
              </w:rPr>
              <w:t>D</w:t>
            </w:r>
            <w:r>
              <w:rPr>
                <w:sz w:val="20"/>
                <w:szCs w:val="20"/>
              </w:rPr>
              <w:t>efines the standard multileg orders messages and category components.</w:t>
            </w:r>
          </w:p>
          <w:p w14:paraId="6490713E" w14:textId="77777777" w:rsidR="00D00CE9" w:rsidRDefault="00D00CE9" w:rsidP="00733E4F">
            <w:pPr>
              <w:rPr>
                <w:sz w:val="20"/>
                <w:szCs w:val="20"/>
              </w:rPr>
            </w:pPr>
            <w:r>
              <w:rPr>
                <w:sz w:val="20"/>
                <w:szCs w:val="20"/>
              </w:rPr>
              <w:t>Should be considered read only.</w:t>
            </w:r>
          </w:p>
          <w:p w14:paraId="14554632"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09BD9C2C" w14:textId="77777777" w:rsidTr="00733E4F">
        <w:trPr>
          <w:cantSplit/>
        </w:trPr>
        <w:tc>
          <w:tcPr>
            <w:tcW w:w="3685" w:type="dxa"/>
            <w:shd w:val="clear" w:color="auto" w:fill="auto"/>
          </w:tcPr>
          <w:p w14:paraId="1803F580" w14:textId="77777777" w:rsidR="00D00CE9" w:rsidRPr="00037AF0" w:rsidRDefault="00D00CE9" w:rsidP="00733E4F">
            <w:pPr>
              <w:rPr>
                <w:sz w:val="20"/>
                <w:szCs w:val="20"/>
              </w:rPr>
            </w:pPr>
            <w:r w:rsidRPr="00037AF0">
              <w:rPr>
                <w:sz w:val="20"/>
                <w:szCs w:val="20"/>
              </w:rPr>
              <w:t>fixml-allocation-impl-5-0-SP2.xsd</w:t>
            </w:r>
          </w:p>
        </w:tc>
        <w:tc>
          <w:tcPr>
            <w:tcW w:w="5669" w:type="dxa"/>
            <w:shd w:val="clear" w:color="auto" w:fill="auto"/>
          </w:tcPr>
          <w:p w14:paraId="6AEDF2C9" w14:textId="77777777" w:rsidR="00D00CE9" w:rsidRDefault="00D00CE9" w:rsidP="00733E4F">
            <w:pPr>
              <w:rPr>
                <w:sz w:val="20"/>
                <w:szCs w:val="20"/>
              </w:rPr>
            </w:pPr>
            <w:r w:rsidRPr="00037AF0">
              <w:rPr>
                <w:sz w:val="20"/>
                <w:szCs w:val="20"/>
              </w:rPr>
              <w:t>Used to customize the Allocation message category.</w:t>
            </w:r>
          </w:p>
          <w:p w14:paraId="4587E734" w14:textId="77777777" w:rsidR="00D00CE9" w:rsidRPr="00037AF0" w:rsidRDefault="00D00CE9" w:rsidP="00733E4F">
            <w:pPr>
              <w:rPr>
                <w:sz w:val="20"/>
                <w:szCs w:val="20"/>
              </w:rPr>
            </w:pPr>
            <w:r>
              <w:rPr>
                <w:sz w:val="20"/>
                <w:szCs w:val="20"/>
              </w:rPr>
              <w:t>Includes: fixml-allocation-base-5-0-SP2.xsd</w:t>
            </w:r>
          </w:p>
        </w:tc>
      </w:tr>
      <w:tr w:rsidR="00D00CE9" w:rsidRPr="00037AF0" w14:paraId="35D0BBAC" w14:textId="77777777" w:rsidTr="00733E4F">
        <w:trPr>
          <w:cantSplit/>
        </w:trPr>
        <w:tc>
          <w:tcPr>
            <w:tcW w:w="3685" w:type="dxa"/>
            <w:shd w:val="clear" w:color="auto" w:fill="auto"/>
          </w:tcPr>
          <w:p w14:paraId="4A1CF523" w14:textId="77777777" w:rsidR="00D00CE9" w:rsidRPr="00037AF0" w:rsidRDefault="00D00CE9" w:rsidP="00733E4F">
            <w:pPr>
              <w:rPr>
                <w:sz w:val="20"/>
                <w:szCs w:val="20"/>
              </w:rPr>
            </w:pPr>
            <w:r w:rsidRPr="00037AF0">
              <w:rPr>
                <w:sz w:val="20"/>
                <w:szCs w:val="20"/>
              </w:rPr>
              <w:t>fixml-allocation-base-5-0-SP2.xsd</w:t>
            </w:r>
          </w:p>
        </w:tc>
        <w:tc>
          <w:tcPr>
            <w:tcW w:w="5669" w:type="dxa"/>
            <w:shd w:val="clear" w:color="auto" w:fill="auto"/>
          </w:tcPr>
          <w:p w14:paraId="53F51F8C" w14:textId="77777777" w:rsidR="00D00CE9" w:rsidRDefault="00D00CE9" w:rsidP="00733E4F">
            <w:pPr>
              <w:rPr>
                <w:sz w:val="20"/>
                <w:szCs w:val="20"/>
              </w:rPr>
            </w:pPr>
            <w:r>
              <w:rPr>
                <w:sz w:val="20"/>
                <w:szCs w:val="20"/>
              </w:rPr>
              <w:t>Defines the standard allocation messages and category components.</w:t>
            </w:r>
          </w:p>
          <w:p w14:paraId="7DC823E9" w14:textId="77777777" w:rsidR="00D00CE9" w:rsidRDefault="00D00CE9" w:rsidP="00733E4F">
            <w:pPr>
              <w:rPr>
                <w:sz w:val="20"/>
                <w:szCs w:val="20"/>
              </w:rPr>
            </w:pPr>
            <w:r>
              <w:rPr>
                <w:sz w:val="20"/>
                <w:szCs w:val="20"/>
              </w:rPr>
              <w:t>Should be considered read only.</w:t>
            </w:r>
          </w:p>
          <w:p w14:paraId="02168AA0"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1EE5F5B5" w14:textId="77777777" w:rsidTr="00733E4F">
        <w:trPr>
          <w:cantSplit/>
        </w:trPr>
        <w:tc>
          <w:tcPr>
            <w:tcW w:w="3685" w:type="dxa"/>
            <w:shd w:val="clear" w:color="auto" w:fill="auto"/>
          </w:tcPr>
          <w:p w14:paraId="23BC7B06" w14:textId="77777777" w:rsidR="00D00CE9" w:rsidRPr="00037AF0" w:rsidRDefault="00D00CE9" w:rsidP="00733E4F">
            <w:pPr>
              <w:rPr>
                <w:sz w:val="20"/>
                <w:szCs w:val="20"/>
              </w:rPr>
            </w:pPr>
            <w:r w:rsidRPr="00037AF0">
              <w:rPr>
                <w:sz w:val="20"/>
                <w:szCs w:val="20"/>
              </w:rPr>
              <w:t>fixml-settlement-impl-5-0-SP2.xsd</w:t>
            </w:r>
          </w:p>
        </w:tc>
        <w:tc>
          <w:tcPr>
            <w:tcW w:w="5669" w:type="dxa"/>
            <w:shd w:val="clear" w:color="auto" w:fill="auto"/>
          </w:tcPr>
          <w:p w14:paraId="10C84EE1" w14:textId="77777777" w:rsidR="00D00CE9" w:rsidRDefault="00D00CE9" w:rsidP="00733E4F">
            <w:pPr>
              <w:rPr>
                <w:sz w:val="20"/>
                <w:szCs w:val="20"/>
              </w:rPr>
            </w:pPr>
            <w:r w:rsidRPr="00037AF0">
              <w:rPr>
                <w:sz w:val="20"/>
                <w:szCs w:val="20"/>
              </w:rPr>
              <w:t xml:space="preserve">Used to customize the </w:t>
            </w:r>
            <w:r>
              <w:rPr>
                <w:sz w:val="20"/>
                <w:szCs w:val="20"/>
              </w:rPr>
              <w:t>s</w:t>
            </w:r>
            <w:r w:rsidRPr="00037AF0">
              <w:rPr>
                <w:sz w:val="20"/>
                <w:szCs w:val="20"/>
              </w:rPr>
              <w:t>ettlement</w:t>
            </w:r>
            <w:r>
              <w:rPr>
                <w:sz w:val="20"/>
                <w:szCs w:val="20"/>
              </w:rPr>
              <w:t xml:space="preserve"> i</w:t>
            </w:r>
            <w:r w:rsidRPr="00037AF0">
              <w:rPr>
                <w:sz w:val="20"/>
                <w:szCs w:val="20"/>
              </w:rPr>
              <w:t>nstruction message category.</w:t>
            </w:r>
          </w:p>
          <w:p w14:paraId="6F86BBF7" w14:textId="77777777" w:rsidR="00D00CE9" w:rsidRPr="00037AF0" w:rsidRDefault="00D00CE9" w:rsidP="00733E4F">
            <w:pPr>
              <w:rPr>
                <w:sz w:val="20"/>
                <w:szCs w:val="20"/>
              </w:rPr>
            </w:pPr>
            <w:r>
              <w:rPr>
                <w:sz w:val="20"/>
                <w:szCs w:val="20"/>
              </w:rPr>
              <w:t>Includes: fixml-settlement-base-5-0-SP2.xsd</w:t>
            </w:r>
          </w:p>
        </w:tc>
      </w:tr>
      <w:tr w:rsidR="00D00CE9" w:rsidRPr="00037AF0" w14:paraId="776BDFBC" w14:textId="77777777" w:rsidTr="00733E4F">
        <w:trPr>
          <w:cantSplit/>
        </w:trPr>
        <w:tc>
          <w:tcPr>
            <w:tcW w:w="3685" w:type="dxa"/>
            <w:shd w:val="clear" w:color="auto" w:fill="auto"/>
          </w:tcPr>
          <w:p w14:paraId="770FE7B5" w14:textId="77777777" w:rsidR="00D00CE9" w:rsidRPr="00037AF0" w:rsidRDefault="00D00CE9" w:rsidP="00733E4F">
            <w:pPr>
              <w:rPr>
                <w:sz w:val="20"/>
                <w:szCs w:val="20"/>
              </w:rPr>
            </w:pPr>
            <w:r w:rsidRPr="00037AF0">
              <w:rPr>
                <w:sz w:val="20"/>
                <w:szCs w:val="20"/>
              </w:rPr>
              <w:t>fixml-settlement-base-5-0-SP2.xsd</w:t>
            </w:r>
          </w:p>
        </w:tc>
        <w:tc>
          <w:tcPr>
            <w:tcW w:w="5669" w:type="dxa"/>
            <w:shd w:val="clear" w:color="auto" w:fill="auto"/>
          </w:tcPr>
          <w:p w14:paraId="38390B7B" w14:textId="77777777" w:rsidR="00D00CE9" w:rsidRDefault="00D00CE9" w:rsidP="00733E4F">
            <w:pPr>
              <w:rPr>
                <w:sz w:val="20"/>
                <w:szCs w:val="20"/>
              </w:rPr>
            </w:pPr>
            <w:r w:rsidRPr="00037AF0">
              <w:rPr>
                <w:sz w:val="20"/>
                <w:szCs w:val="20"/>
              </w:rPr>
              <w:t xml:space="preserve">Defines </w:t>
            </w:r>
            <w:r>
              <w:rPr>
                <w:sz w:val="20"/>
                <w:szCs w:val="20"/>
              </w:rPr>
              <w:t>the standard s</w:t>
            </w:r>
            <w:r w:rsidRPr="00037AF0">
              <w:rPr>
                <w:sz w:val="20"/>
                <w:szCs w:val="20"/>
              </w:rPr>
              <w:t>ettlement</w:t>
            </w:r>
            <w:r>
              <w:rPr>
                <w:sz w:val="20"/>
                <w:szCs w:val="20"/>
              </w:rPr>
              <w:t xml:space="preserve"> i</w:t>
            </w:r>
            <w:r w:rsidRPr="00037AF0">
              <w:rPr>
                <w:sz w:val="20"/>
                <w:szCs w:val="20"/>
              </w:rPr>
              <w:t>nstruction messages</w:t>
            </w:r>
            <w:r>
              <w:rPr>
                <w:sz w:val="20"/>
                <w:szCs w:val="20"/>
              </w:rPr>
              <w:t xml:space="preserve"> and category components.</w:t>
            </w:r>
          </w:p>
          <w:p w14:paraId="7F7A49EB" w14:textId="77777777" w:rsidR="00D00CE9" w:rsidRDefault="00D00CE9" w:rsidP="00733E4F">
            <w:pPr>
              <w:rPr>
                <w:sz w:val="20"/>
                <w:szCs w:val="20"/>
              </w:rPr>
            </w:pPr>
            <w:r>
              <w:rPr>
                <w:sz w:val="20"/>
                <w:szCs w:val="20"/>
              </w:rPr>
              <w:t>Should be considered read only.</w:t>
            </w:r>
          </w:p>
          <w:p w14:paraId="1172AD37" w14:textId="77777777" w:rsidR="00D00CE9" w:rsidRPr="00037AF0" w:rsidRDefault="00D00CE9" w:rsidP="00733E4F">
            <w:pPr>
              <w:rPr>
                <w:sz w:val="20"/>
                <w:szCs w:val="20"/>
              </w:rPr>
            </w:pPr>
            <w:r w:rsidRPr="00037AF0">
              <w:rPr>
                <w:sz w:val="20"/>
                <w:szCs w:val="20"/>
              </w:rPr>
              <w:t>Includes</w:t>
            </w:r>
            <w:r>
              <w:rPr>
                <w:sz w:val="20"/>
                <w:szCs w:val="20"/>
              </w:rPr>
              <w:t>:</w:t>
            </w:r>
            <w:r w:rsidRPr="00037AF0">
              <w:rPr>
                <w:sz w:val="20"/>
                <w:szCs w:val="20"/>
              </w:rPr>
              <w:t xml:space="preserve"> </w:t>
            </w:r>
            <w:r>
              <w:rPr>
                <w:sz w:val="20"/>
                <w:szCs w:val="20"/>
              </w:rPr>
              <w:t>f</w:t>
            </w:r>
            <w:r w:rsidRPr="00037AF0">
              <w:rPr>
                <w:sz w:val="20"/>
                <w:szCs w:val="20"/>
              </w:rPr>
              <w:t>ix</w:t>
            </w:r>
            <w:r>
              <w:rPr>
                <w:sz w:val="20"/>
                <w:szCs w:val="20"/>
              </w:rPr>
              <w:t>ml-components-impl-5-0-SP2.xsd</w:t>
            </w:r>
          </w:p>
        </w:tc>
      </w:tr>
      <w:tr w:rsidR="00D00CE9" w:rsidRPr="00037AF0" w14:paraId="35E57742" w14:textId="77777777" w:rsidTr="00733E4F">
        <w:trPr>
          <w:cantSplit/>
        </w:trPr>
        <w:tc>
          <w:tcPr>
            <w:tcW w:w="3685" w:type="dxa"/>
            <w:shd w:val="clear" w:color="auto" w:fill="auto"/>
          </w:tcPr>
          <w:p w14:paraId="00731774" w14:textId="77777777" w:rsidR="00D00CE9" w:rsidRPr="00037AF0" w:rsidRDefault="00D00CE9" w:rsidP="00733E4F">
            <w:pPr>
              <w:rPr>
                <w:sz w:val="20"/>
                <w:szCs w:val="20"/>
              </w:rPr>
            </w:pPr>
            <w:r w:rsidRPr="00037AF0">
              <w:rPr>
                <w:sz w:val="20"/>
                <w:szCs w:val="20"/>
              </w:rPr>
              <w:t>fixml-registration-impl-5-0-SP2.xsd</w:t>
            </w:r>
          </w:p>
        </w:tc>
        <w:tc>
          <w:tcPr>
            <w:tcW w:w="5669" w:type="dxa"/>
            <w:shd w:val="clear" w:color="auto" w:fill="auto"/>
          </w:tcPr>
          <w:p w14:paraId="5A575CD6" w14:textId="77777777" w:rsidR="00D00CE9" w:rsidRDefault="00D00CE9" w:rsidP="00733E4F">
            <w:pPr>
              <w:rPr>
                <w:sz w:val="20"/>
                <w:szCs w:val="20"/>
              </w:rPr>
            </w:pPr>
            <w:r w:rsidRPr="00037AF0">
              <w:rPr>
                <w:sz w:val="20"/>
                <w:szCs w:val="20"/>
              </w:rPr>
              <w:t xml:space="preserve">Used to customize the </w:t>
            </w:r>
            <w:r>
              <w:rPr>
                <w:sz w:val="20"/>
                <w:szCs w:val="20"/>
              </w:rPr>
              <w:t>r</w:t>
            </w:r>
            <w:r w:rsidRPr="00037AF0">
              <w:rPr>
                <w:sz w:val="20"/>
                <w:szCs w:val="20"/>
              </w:rPr>
              <w:t>egistration</w:t>
            </w:r>
            <w:r>
              <w:rPr>
                <w:sz w:val="20"/>
                <w:szCs w:val="20"/>
              </w:rPr>
              <w:t xml:space="preserve"> i</w:t>
            </w:r>
            <w:r w:rsidRPr="00037AF0">
              <w:rPr>
                <w:sz w:val="20"/>
                <w:szCs w:val="20"/>
              </w:rPr>
              <w:t>nstruction message category.</w:t>
            </w:r>
          </w:p>
          <w:p w14:paraId="64915136" w14:textId="77777777" w:rsidR="00D00CE9" w:rsidRPr="00037AF0" w:rsidRDefault="00D00CE9" w:rsidP="00733E4F">
            <w:pPr>
              <w:rPr>
                <w:sz w:val="20"/>
                <w:szCs w:val="20"/>
              </w:rPr>
            </w:pPr>
            <w:r w:rsidRPr="00037AF0">
              <w:rPr>
                <w:sz w:val="20"/>
                <w:szCs w:val="20"/>
              </w:rPr>
              <w:t>Includes</w:t>
            </w:r>
            <w:r>
              <w:rPr>
                <w:sz w:val="20"/>
                <w:szCs w:val="20"/>
              </w:rPr>
              <w:t>:</w:t>
            </w:r>
            <w:r w:rsidRPr="00037AF0">
              <w:rPr>
                <w:sz w:val="20"/>
                <w:szCs w:val="20"/>
              </w:rPr>
              <w:t xml:space="preserve"> </w:t>
            </w:r>
            <w:r>
              <w:rPr>
                <w:sz w:val="20"/>
                <w:szCs w:val="20"/>
              </w:rPr>
              <w:t>fixml-registration-base-5-0-SP2.xsd</w:t>
            </w:r>
          </w:p>
        </w:tc>
      </w:tr>
      <w:tr w:rsidR="00D00CE9" w:rsidRPr="00037AF0" w14:paraId="38D0D55B" w14:textId="77777777" w:rsidTr="00733E4F">
        <w:trPr>
          <w:cantSplit/>
        </w:trPr>
        <w:tc>
          <w:tcPr>
            <w:tcW w:w="3685" w:type="dxa"/>
            <w:shd w:val="clear" w:color="auto" w:fill="auto"/>
          </w:tcPr>
          <w:p w14:paraId="3F1CF55F" w14:textId="77777777" w:rsidR="00D00CE9" w:rsidRPr="00037AF0" w:rsidRDefault="00D00CE9" w:rsidP="00733E4F">
            <w:pPr>
              <w:rPr>
                <w:sz w:val="20"/>
                <w:szCs w:val="20"/>
              </w:rPr>
            </w:pPr>
            <w:r w:rsidRPr="00037AF0">
              <w:rPr>
                <w:sz w:val="20"/>
                <w:szCs w:val="20"/>
              </w:rPr>
              <w:t>fixml-registration-base-5-0-SP2.xsd</w:t>
            </w:r>
          </w:p>
        </w:tc>
        <w:tc>
          <w:tcPr>
            <w:tcW w:w="5669" w:type="dxa"/>
            <w:shd w:val="clear" w:color="auto" w:fill="auto"/>
          </w:tcPr>
          <w:p w14:paraId="54FE018C" w14:textId="77777777" w:rsidR="00D00CE9" w:rsidRPr="00037AF0" w:rsidRDefault="00D00CE9" w:rsidP="00733E4F">
            <w:pPr>
              <w:rPr>
                <w:sz w:val="20"/>
                <w:szCs w:val="20"/>
              </w:rPr>
            </w:pPr>
            <w:r w:rsidRPr="00037AF0">
              <w:rPr>
                <w:sz w:val="20"/>
                <w:szCs w:val="20"/>
              </w:rPr>
              <w:t xml:space="preserve">Defines </w:t>
            </w:r>
            <w:r>
              <w:rPr>
                <w:sz w:val="20"/>
                <w:szCs w:val="20"/>
              </w:rPr>
              <w:t>the standard r</w:t>
            </w:r>
            <w:r w:rsidRPr="00037AF0">
              <w:rPr>
                <w:sz w:val="20"/>
                <w:szCs w:val="20"/>
              </w:rPr>
              <w:t>egistration</w:t>
            </w:r>
            <w:r>
              <w:rPr>
                <w:sz w:val="20"/>
                <w:szCs w:val="20"/>
              </w:rPr>
              <w:t xml:space="preserve"> i</w:t>
            </w:r>
            <w:r w:rsidRPr="00037AF0">
              <w:rPr>
                <w:sz w:val="20"/>
                <w:szCs w:val="20"/>
              </w:rPr>
              <w:t>nstruction messages</w:t>
            </w:r>
            <w:r>
              <w:rPr>
                <w:sz w:val="20"/>
                <w:szCs w:val="20"/>
              </w:rPr>
              <w:t xml:space="preserve"> and category components.</w:t>
            </w:r>
            <w:r w:rsidRPr="00037AF0">
              <w:rPr>
                <w:sz w:val="20"/>
                <w:szCs w:val="20"/>
              </w:rPr>
              <w:t xml:space="preserve"> </w:t>
            </w:r>
          </w:p>
          <w:p w14:paraId="2F8E2F01" w14:textId="77777777" w:rsidR="00D00CE9" w:rsidRDefault="00D00CE9" w:rsidP="00733E4F">
            <w:pPr>
              <w:rPr>
                <w:sz w:val="20"/>
                <w:szCs w:val="20"/>
              </w:rPr>
            </w:pPr>
            <w:r>
              <w:rPr>
                <w:sz w:val="20"/>
                <w:szCs w:val="20"/>
              </w:rPr>
              <w:t>Should be considered read only.</w:t>
            </w:r>
          </w:p>
          <w:p w14:paraId="7CADF65A"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03779D5F" w14:textId="77777777" w:rsidTr="00733E4F">
        <w:trPr>
          <w:cantSplit/>
        </w:trPr>
        <w:tc>
          <w:tcPr>
            <w:tcW w:w="3685" w:type="dxa"/>
            <w:shd w:val="clear" w:color="auto" w:fill="auto"/>
          </w:tcPr>
          <w:p w14:paraId="3E95C4DF" w14:textId="77777777" w:rsidR="00D00CE9" w:rsidRPr="00037AF0" w:rsidRDefault="00D00CE9" w:rsidP="00733E4F">
            <w:pPr>
              <w:rPr>
                <w:sz w:val="20"/>
                <w:szCs w:val="20"/>
              </w:rPr>
            </w:pPr>
            <w:r w:rsidRPr="00037AF0">
              <w:rPr>
                <w:sz w:val="20"/>
                <w:szCs w:val="20"/>
              </w:rPr>
              <w:t>fixml-tradecapture-impl-5-0-SP2.xsd</w:t>
            </w:r>
          </w:p>
        </w:tc>
        <w:tc>
          <w:tcPr>
            <w:tcW w:w="5669" w:type="dxa"/>
            <w:shd w:val="clear" w:color="auto" w:fill="auto"/>
          </w:tcPr>
          <w:p w14:paraId="12AE7D6D" w14:textId="77777777" w:rsidR="00D00CE9" w:rsidRDefault="00D00CE9" w:rsidP="00733E4F">
            <w:pPr>
              <w:rPr>
                <w:sz w:val="20"/>
                <w:szCs w:val="20"/>
              </w:rPr>
            </w:pPr>
            <w:r w:rsidRPr="00037AF0">
              <w:rPr>
                <w:sz w:val="20"/>
                <w:szCs w:val="20"/>
              </w:rPr>
              <w:t>Used to customize the TradeCapture message category.</w:t>
            </w:r>
          </w:p>
          <w:p w14:paraId="4B0E6CFA" w14:textId="77777777" w:rsidR="00D00CE9" w:rsidRPr="00037AF0" w:rsidRDefault="00D00CE9" w:rsidP="00733E4F">
            <w:pPr>
              <w:rPr>
                <w:sz w:val="20"/>
                <w:szCs w:val="20"/>
              </w:rPr>
            </w:pPr>
            <w:r w:rsidRPr="00037AF0">
              <w:rPr>
                <w:sz w:val="20"/>
                <w:szCs w:val="20"/>
              </w:rPr>
              <w:t>Includes</w:t>
            </w:r>
            <w:r>
              <w:rPr>
                <w:sz w:val="20"/>
                <w:szCs w:val="20"/>
              </w:rPr>
              <w:t>: fixml-tradecapture-base-5-0-SP2.xsd</w:t>
            </w:r>
          </w:p>
        </w:tc>
      </w:tr>
      <w:tr w:rsidR="00D00CE9" w:rsidRPr="00037AF0" w14:paraId="73479198" w14:textId="77777777" w:rsidTr="00733E4F">
        <w:trPr>
          <w:cantSplit/>
        </w:trPr>
        <w:tc>
          <w:tcPr>
            <w:tcW w:w="3685" w:type="dxa"/>
            <w:shd w:val="clear" w:color="auto" w:fill="auto"/>
          </w:tcPr>
          <w:p w14:paraId="1EDD043B" w14:textId="77777777" w:rsidR="00D00CE9" w:rsidRPr="00037AF0" w:rsidRDefault="00D00CE9" w:rsidP="00733E4F">
            <w:pPr>
              <w:rPr>
                <w:sz w:val="20"/>
                <w:szCs w:val="20"/>
              </w:rPr>
            </w:pPr>
            <w:r w:rsidRPr="00037AF0">
              <w:rPr>
                <w:sz w:val="20"/>
                <w:szCs w:val="20"/>
              </w:rPr>
              <w:t>fixml-tradecapture-base-5-0-SP2.xsd</w:t>
            </w:r>
          </w:p>
        </w:tc>
        <w:tc>
          <w:tcPr>
            <w:tcW w:w="5669" w:type="dxa"/>
            <w:shd w:val="clear" w:color="auto" w:fill="auto"/>
          </w:tcPr>
          <w:p w14:paraId="1FF8002F" w14:textId="77777777" w:rsidR="00D00CE9" w:rsidRDefault="00D00CE9" w:rsidP="00733E4F">
            <w:pPr>
              <w:rPr>
                <w:sz w:val="20"/>
                <w:szCs w:val="20"/>
              </w:rPr>
            </w:pPr>
            <w:r w:rsidRPr="00037AF0">
              <w:rPr>
                <w:sz w:val="20"/>
                <w:szCs w:val="20"/>
              </w:rPr>
              <w:t xml:space="preserve">Defines </w:t>
            </w:r>
            <w:r>
              <w:rPr>
                <w:sz w:val="20"/>
                <w:szCs w:val="20"/>
              </w:rPr>
              <w:t>the standard t</w:t>
            </w:r>
            <w:r w:rsidRPr="00037AF0">
              <w:rPr>
                <w:sz w:val="20"/>
                <w:szCs w:val="20"/>
              </w:rPr>
              <w:t>rade</w:t>
            </w:r>
            <w:r>
              <w:rPr>
                <w:sz w:val="20"/>
                <w:szCs w:val="20"/>
              </w:rPr>
              <w:t xml:space="preserve"> c</w:t>
            </w:r>
            <w:r w:rsidRPr="00037AF0">
              <w:rPr>
                <w:sz w:val="20"/>
                <w:szCs w:val="20"/>
              </w:rPr>
              <w:t>apture messages</w:t>
            </w:r>
            <w:r>
              <w:rPr>
                <w:sz w:val="20"/>
                <w:szCs w:val="20"/>
              </w:rPr>
              <w:t xml:space="preserve"> and category components.</w:t>
            </w:r>
          </w:p>
          <w:p w14:paraId="082BE01F" w14:textId="77777777" w:rsidR="00D00CE9" w:rsidRDefault="00D00CE9" w:rsidP="00733E4F">
            <w:pPr>
              <w:rPr>
                <w:sz w:val="20"/>
                <w:szCs w:val="20"/>
              </w:rPr>
            </w:pPr>
            <w:r>
              <w:rPr>
                <w:sz w:val="20"/>
                <w:szCs w:val="20"/>
              </w:rPr>
              <w:t>Should be considered read only.</w:t>
            </w:r>
          </w:p>
          <w:p w14:paraId="1641BEF6" w14:textId="77777777" w:rsidR="00D00CE9" w:rsidRPr="00037AF0" w:rsidRDefault="00D00CE9" w:rsidP="00733E4F">
            <w:pPr>
              <w:rPr>
                <w:sz w:val="20"/>
                <w:szCs w:val="20"/>
              </w:rPr>
            </w:pPr>
            <w:r>
              <w:rPr>
                <w:sz w:val="20"/>
                <w:szCs w:val="20"/>
              </w:rPr>
              <w:t>Includes: f</w:t>
            </w:r>
            <w:r w:rsidRPr="00037AF0">
              <w:rPr>
                <w:sz w:val="20"/>
                <w:szCs w:val="20"/>
              </w:rPr>
              <w:t>ix</w:t>
            </w:r>
            <w:r>
              <w:rPr>
                <w:sz w:val="20"/>
                <w:szCs w:val="20"/>
              </w:rPr>
              <w:t>ml-components-impl-5-0-SP2.xsd</w:t>
            </w:r>
          </w:p>
        </w:tc>
      </w:tr>
      <w:tr w:rsidR="00D00CE9" w:rsidRPr="00037AF0" w14:paraId="427C7936" w14:textId="77777777" w:rsidTr="00733E4F">
        <w:trPr>
          <w:cantSplit/>
        </w:trPr>
        <w:tc>
          <w:tcPr>
            <w:tcW w:w="3685" w:type="dxa"/>
            <w:shd w:val="clear" w:color="auto" w:fill="auto"/>
          </w:tcPr>
          <w:p w14:paraId="1BA97732" w14:textId="77777777" w:rsidR="00D00CE9" w:rsidRPr="00037AF0" w:rsidRDefault="00D00CE9" w:rsidP="00733E4F">
            <w:pPr>
              <w:rPr>
                <w:sz w:val="20"/>
                <w:szCs w:val="20"/>
              </w:rPr>
            </w:pPr>
            <w:r w:rsidRPr="00037AF0">
              <w:rPr>
                <w:sz w:val="20"/>
                <w:szCs w:val="20"/>
              </w:rPr>
              <w:t>fixml-confirmation-impl-5-0-SP2.xsd</w:t>
            </w:r>
          </w:p>
        </w:tc>
        <w:tc>
          <w:tcPr>
            <w:tcW w:w="5669" w:type="dxa"/>
            <w:shd w:val="clear" w:color="auto" w:fill="auto"/>
          </w:tcPr>
          <w:p w14:paraId="4F4E801F" w14:textId="77777777" w:rsidR="00D00CE9" w:rsidRDefault="00D00CE9" w:rsidP="00733E4F">
            <w:pPr>
              <w:rPr>
                <w:sz w:val="20"/>
                <w:szCs w:val="20"/>
              </w:rPr>
            </w:pPr>
            <w:r w:rsidRPr="00037AF0">
              <w:rPr>
                <w:sz w:val="20"/>
                <w:szCs w:val="20"/>
              </w:rPr>
              <w:t>Used to customize</w:t>
            </w:r>
            <w:r>
              <w:rPr>
                <w:sz w:val="20"/>
                <w:szCs w:val="20"/>
              </w:rPr>
              <w:t xml:space="preserve"> the c</w:t>
            </w:r>
            <w:r w:rsidRPr="00037AF0">
              <w:rPr>
                <w:sz w:val="20"/>
                <w:szCs w:val="20"/>
              </w:rPr>
              <w:t>onfirmation message category.</w:t>
            </w:r>
          </w:p>
          <w:p w14:paraId="1195FFA1" w14:textId="77777777" w:rsidR="00D00CE9" w:rsidRPr="00037AF0" w:rsidRDefault="00D00CE9" w:rsidP="00733E4F">
            <w:pPr>
              <w:rPr>
                <w:sz w:val="20"/>
                <w:szCs w:val="20"/>
              </w:rPr>
            </w:pPr>
            <w:r>
              <w:rPr>
                <w:sz w:val="20"/>
                <w:szCs w:val="20"/>
              </w:rPr>
              <w:t>Includes: fixml-confirmation-base-5-0-SP2.xsd</w:t>
            </w:r>
          </w:p>
        </w:tc>
      </w:tr>
      <w:tr w:rsidR="00D00CE9" w:rsidRPr="00037AF0" w14:paraId="60D7129B" w14:textId="77777777" w:rsidTr="00733E4F">
        <w:trPr>
          <w:cantSplit/>
        </w:trPr>
        <w:tc>
          <w:tcPr>
            <w:tcW w:w="3685" w:type="dxa"/>
            <w:shd w:val="clear" w:color="auto" w:fill="auto"/>
          </w:tcPr>
          <w:p w14:paraId="3C42EF86" w14:textId="77777777" w:rsidR="00D00CE9" w:rsidRPr="00037AF0" w:rsidRDefault="00D00CE9" w:rsidP="00733E4F">
            <w:pPr>
              <w:rPr>
                <w:sz w:val="20"/>
                <w:szCs w:val="20"/>
              </w:rPr>
            </w:pPr>
            <w:r w:rsidRPr="00037AF0">
              <w:rPr>
                <w:sz w:val="20"/>
                <w:szCs w:val="20"/>
              </w:rPr>
              <w:t>fixml-confirmation-base-5-0-SP2.xsd</w:t>
            </w:r>
          </w:p>
        </w:tc>
        <w:tc>
          <w:tcPr>
            <w:tcW w:w="5669" w:type="dxa"/>
            <w:shd w:val="clear" w:color="auto" w:fill="auto"/>
          </w:tcPr>
          <w:p w14:paraId="6EEBB886" w14:textId="77777777" w:rsidR="00D00CE9" w:rsidRDefault="00D00CE9" w:rsidP="00733E4F">
            <w:pPr>
              <w:rPr>
                <w:sz w:val="20"/>
                <w:szCs w:val="20"/>
              </w:rPr>
            </w:pPr>
            <w:r w:rsidRPr="00037AF0">
              <w:rPr>
                <w:sz w:val="20"/>
                <w:szCs w:val="20"/>
              </w:rPr>
              <w:t xml:space="preserve">Defines </w:t>
            </w:r>
            <w:r>
              <w:rPr>
                <w:sz w:val="20"/>
                <w:szCs w:val="20"/>
              </w:rPr>
              <w:t>the standard c</w:t>
            </w:r>
            <w:r w:rsidRPr="00037AF0">
              <w:rPr>
                <w:sz w:val="20"/>
                <w:szCs w:val="20"/>
              </w:rPr>
              <w:t>onfirmation messages</w:t>
            </w:r>
            <w:r>
              <w:rPr>
                <w:sz w:val="20"/>
                <w:szCs w:val="20"/>
              </w:rPr>
              <w:t xml:space="preserve"> and category components.</w:t>
            </w:r>
          </w:p>
          <w:p w14:paraId="6412EC81" w14:textId="77777777" w:rsidR="00D00CE9" w:rsidRDefault="00D00CE9" w:rsidP="00733E4F">
            <w:pPr>
              <w:rPr>
                <w:sz w:val="20"/>
                <w:szCs w:val="20"/>
              </w:rPr>
            </w:pPr>
            <w:r>
              <w:rPr>
                <w:sz w:val="20"/>
                <w:szCs w:val="20"/>
              </w:rPr>
              <w:t>Should be considered read only.</w:t>
            </w:r>
          </w:p>
          <w:p w14:paraId="45080C92"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24F28F5C" w14:textId="77777777" w:rsidTr="00733E4F">
        <w:trPr>
          <w:cantSplit/>
        </w:trPr>
        <w:tc>
          <w:tcPr>
            <w:tcW w:w="3685" w:type="dxa"/>
            <w:shd w:val="clear" w:color="auto" w:fill="auto"/>
          </w:tcPr>
          <w:p w14:paraId="35F1AEC8" w14:textId="77777777" w:rsidR="00D00CE9" w:rsidRPr="00037AF0" w:rsidRDefault="00D00CE9" w:rsidP="00733E4F">
            <w:pPr>
              <w:rPr>
                <w:sz w:val="20"/>
                <w:szCs w:val="20"/>
              </w:rPr>
            </w:pPr>
            <w:r w:rsidRPr="00037AF0">
              <w:rPr>
                <w:sz w:val="20"/>
                <w:szCs w:val="20"/>
              </w:rPr>
              <w:t>fixml-positions-impl-5-0-SP2.xsd</w:t>
            </w:r>
          </w:p>
        </w:tc>
        <w:tc>
          <w:tcPr>
            <w:tcW w:w="5669" w:type="dxa"/>
            <w:shd w:val="clear" w:color="auto" w:fill="auto"/>
          </w:tcPr>
          <w:p w14:paraId="13CB0CC5" w14:textId="77777777" w:rsidR="00D00CE9" w:rsidRDefault="00D00CE9" w:rsidP="00733E4F">
            <w:pPr>
              <w:rPr>
                <w:sz w:val="20"/>
                <w:szCs w:val="20"/>
              </w:rPr>
            </w:pPr>
            <w:r w:rsidRPr="00037AF0">
              <w:rPr>
                <w:sz w:val="20"/>
                <w:szCs w:val="20"/>
              </w:rPr>
              <w:t xml:space="preserve">Used to customize the </w:t>
            </w:r>
            <w:r>
              <w:rPr>
                <w:sz w:val="20"/>
                <w:szCs w:val="20"/>
              </w:rPr>
              <w:t>p</w:t>
            </w:r>
            <w:r w:rsidRPr="00037AF0">
              <w:rPr>
                <w:sz w:val="20"/>
                <w:szCs w:val="20"/>
              </w:rPr>
              <w:t>osition</w:t>
            </w:r>
            <w:r>
              <w:rPr>
                <w:sz w:val="20"/>
                <w:szCs w:val="20"/>
              </w:rPr>
              <w:t xml:space="preserve"> m</w:t>
            </w:r>
            <w:r w:rsidRPr="00037AF0">
              <w:rPr>
                <w:sz w:val="20"/>
                <w:szCs w:val="20"/>
              </w:rPr>
              <w:t>aintenance message category.</w:t>
            </w:r>
          </w:p>
          <w:p w14:paraId="6FB59A6F" w14:textId="77777777" w:rsidR="00D00CE9" w:rsidRPr="00037AF0" w:rsidRDefault="00D00CE9" w:rsidP="00733E4F">
            <w:pPr>
              <w:rPr>
                <w:sz w:val="20"/>
                <w:szCs w:val="20"/>
              </w:rPr>
            </w:pPr>
            <w:r>
              <w:rPr>
                <w:sz w:val="20"/>
                <w:szCs w:val="20"/>
              </w:rPr>
              <w:t>Includes: fixml-positions-base-5-0-SP2.xsd</w:t>
            </w:r>
          </w:p>
        </w:tc>
      </w:tr>
      <w:tr w:rsidR="00D00CE9" w:rsidRPr="00037AF0" w14:paraId="7B76402D" w14:textId="77777777" w:rsidTr="00733E4F">
        <w:trPr>
          <w:cantSplit/>
        </w:trPr>
        <w:tc>
          <w:tcPr>
            <w:tcW w:w="3685" w:type="dxa"/>
            <w:shd w:val="clear" w:color="auto" w:fill="auto"/>
          </w:tcPr>
          <w:p w14:paraId="087279CB" w14:textId="77777777" w:rsidR="00D00CE9" w:rsidRPr="00037AF0" w:rsidRDefault="00D00CE9" w:rsidP="00733E4F">
            <w:pPr>
              <w:rPr>
                <w:sz w:val="20"/>
                <w:szCs w:val="20"/>
              </w:rPr>
            </w:pPr>
            <w:r w:rsidRPr="00037AF0">
              <w:rPr>
                <w:sz w:val="20"/>
                <w:szCs w:val="20"/>
              </w:rPr>
              <w:t>fixml-positions-base-5-0-SP2.xsd</w:t>
            </w:r>
          </w:p>
        </w:tc>
        <w:tc>
          <w:tcPr>
            <w:tcW w:w="5669" w:type="dxa"/>
            <w:shd w:val="clear" w:color="auto" w:fill="auto"/>
          </w:tcPr>
          <w:p w14:paraId="2AB70B28" w14:textId="77777777" w:rsidR="00D00CE9" w:rsidRDefault="00D00CE9" w:rsidP="00733E4F">
            <w:pPr>
              <w:rPr>
                <w:sz w:val="20"/>
                <w:szCs w:val="20"/>
              </w:rPr>
            </w:pPr>
            <w:r w:rsidRPr="00037AF0">
              <w:rPr>
                <w:sz w:val="20"/>
                <w:szCs w:val="20"/>
              </w:rPr>
              <w:t>Define</w:t>
            </w:r>
            <w:r>
              <w:rPr>
                <w:sz w:val="20"/>
                <w:szCs w:val="20"/>
              </w:rPr>
              <w:t>s the standard position maintenance messages and category components.</w:t>
            </w:r>
          </w:p>
          <w:p w14:paraId="4B33D007" w14:textId="77777777" w:rsidR="00D00CE9" w:rsidRPr="00037AF0" w:rsidRDefault="00D00CE9" w:rsidP="00733E4F">
            <w:pPr>
              <w:rPr>
                <w:sz w:val="20"/>
                <w:szCs w:val="20"/>
              </w:rPr>
            </w:pPr>
            <w:r>
              <w:rPr>
                <w:sz w:val="20"/>
                <w:szCs w:val="20"/>
              </w:rPr>
              <w:t>Should be considered read only.</w:t>
            </w:r>
          </w:p>
          <w:p w14:paraId="1DC075DC"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79D69C2B" w14:textId="77777777" w:rsidTr="00733E4F">
        <w:trPr>
          <w:cantSplit/>
        </w:trPr>
        <w:tc>
          <w:tcPr>
            <w:tcW w:w="3685" w:type="dxa"/>
            <w:shd w:val="clear" w:color="auto" w:fill="auto"/>
          </w:tcPr>
          <w:p w14:paraId="0288F497" w14:textId="77777777" w:rsidR="00D00CE9" w:rsidRPr="00037AF0" w:rsidRDefault="00D00CE9" w:rsidP="00733E4F">
            <w:pPr>
              <w:rPr>
                <w:sz w:val="20"/>
                <w:szCs w:val="20"/>
              </w:rPr>
            </w:pPr>
            <w:r w:rsidRPr="00037AF0">
              <w:rPr>
                <w:sz w:val="20"/>
                <w:szCs w:val="20"/>
              </w:rPr>
              <w:t>fixml-collateral-impl-5-0-SP2.xsd</w:t>
            </w:r>
          </w:p>
        </w:tc>
        <w:tc>
          <w:tcPr>
            <w:tcW w:w="5669" w:type="dxa"/>
            <w:shd w:val="clear" w:color="auto" w:fill="auto"/>
          </w:tcPr>
          <w:p w14:paraId="5B1BEA3E" w14:textId="77777777" w:rsidR="00D00CE9" w:rsidRDefault="00D00CE9" w:rsidP="00733E4F">
            <w:pPr>
              <w:rPr>
                <w:sz w:val="20"/>
                <w:szCs w:val="20"/>
              </w:rPr>
            </w:pPr>
            <w:r w:rsidRPr="00037AF0">
              <w:rPr>
                <w:sz w:val="20"/>
                <w:szCs w:val="20"/>
              </w:rPr>
              <w:t xml:space="preserve">Used to customize the </w:t>
            </w:r>
            <w:r>
              <w:rPr>
                <w:sz w:val="20"/>
                <w:szCs w:val="20"/>
              </w:rPr>
              <w:t>c</w:t>
            </w:r>
            <w:r w:rsidRPr="00037AF0">
              <w:rPr>
                <w:sz w:val="20"/>
                <w:szCs w:val="20"/>
              </w:rPr>
              <w:t>ollateral</w:t>
            </w:r>
            <w:r>
              <w:rPr>
                <w:sz w:val="20"/>
                <w:szCs w:val="20"/>
              </w:rPr>
              <w:t xml:space="preserve"> m</w:t>
            </w:r>
            <w:r w:rsidRPr="00037AF0">
              <w:rPr>
                <w:sz w:val="20"/>
                <w:szCs w:val="20"/>
              </w:rPr>
              <w:t>anagement message category.</w:t>
            </w:r>
          </w:p>
          <w:p w14:paraId="58F63EDD" w14:textId="77777777" w:rsidR="00D00CE9" w:rsidRPr="00037AF0" w:rsidRDefault="00D00CE9" w:rsidP="00733E4F">
            <w:pPr>
              <w:rPr>
                <w:sz w:val="20"/>
                <w:szCs w:val="20"/>
              </w:rPr>
            </w:pPr>
            <w:r>
              <w:rPr>
                <w:sz w:val="20"/>
                <w:szCs w:val="20"/>
              </w:rPr>
              <w:t>Includes: fixml-collateral-base-5-0-SP2.xsd</w:t>
            </w:r>
          </w:p>
        </w:tc>
      </w:tr>
      <w:tr w:rsidR="00D00CE9" w:rsidRPr="00037AF0" w14:paraId="72C95650" w14:textId="77777777" w:rsidTr="00733E4F">
        <w:trPr>
          <w:cantSplit/>
        </w:trPr>
        <w:tc>
          <w:tcPr>
            <w:tcW w:w="3685" w:type="dxa"/>
            <w:shd w:val="clear" w:color="auto" w:fill="auto"/>
          </w:tcPr>
          <w:p w14:paraId="39320F70" w14:textId="77777777" w:rsidR="00D00CE9" w:rsidRPr="00037AF0" w:rsidRDefault="00D00CE9" w:rsidP="00733E4F">
            <w:pPr>
              <w:rPr>
                <w:sz w:val="20"/>
                <w:szCs w:val="20"/>
              </w:rPr>
            </w:pPr>
            <w:r w:rsidRPr="00037AF0">
              <w:rPr>
                <w:sz w:val="20"/>
                <w:szCs w:val="20"/>
              </w:rPr>
              <w:lastRenderedPageBreak/>
              <w:t>fixml-collateral-base-5-0-SP2.xsd</w:t>
            </w:r>
          </w:p>
        </w:tc>
        <w:tc>
          <w:tcPr>
            <w:tcW w:w="5669" w:type="dxa"/>
            <w:shd w:val="clear" w:color="auto" w:fill="auto"/>
          </w:tcPr>
          <w:p w14:paraId="5087123B" w14:textId="77777777" w:rsidR="00D00CE9" w:rsidRDefault="00D00CE9" w:rsidP="00733E4F">
            <w:pPr>
              <w:rPr>
                <w:sz w:val="20"/>
                <w:szCs w:val="20"/>
              </w:rPr>
            </w:pPr>
            <w:r w:rsidRPr="00037AF0">
              <w:rPr>
                <w:sz w:val="20"/>
                <w:szCs w:val="20"/>
              </w:rPr>
              <w:t xml:space="preserve">Defines </w:t>
            </w:r>
            <w:r>
              <w:rPr>
                <w:sz w:val="20"/>
                <w:szCs w:val="20"/>
              </w:rPr>
              <w:t>the standard c</w:t>
            </w:r>
            <w:r w:rsidRPr="00037AF0">
              <w:rPr>
                <w:sz w:val="20"/>
                <w:szCs w:val="20"/>
              </w:rPr>
              <w:t>ollateral</w:t>
            </w:r>
            <w:r>
              <w:rPr>
                <w:sz w:val="20"/>
                <w:szCs w:val="20"/>
              </w:rPr>
              <w:t xml:space="preserve"> m</w:t>
            </w:r>
            <w:r w:rsidRPr="00037AF0">
              <w:rPr>
                <w:sz w:val="20"/>
                <w:szCs w:val="20"/>
              </w:rPr>
              <w:t>anagement messages</w:t>
            </w:r>
            <w:r>
              <w:rPr>
                <w:sz w:val="20"/>
                <w:szCs w:val="20"/>
              </w:rPr>
              <w:t xml:space="preserve"> and category components.</w:t>
            </w:r>
          </w:p>
          <w:p w14:paraId="68D33367" w14:textId="77777777" w:rsidR="00D00CE9" w:rsidRPr="00037AF0" w:rsidRDefault="00D00CE9" w:rsidP="00733E4F">
            <w:pPr>
              <w:rPr>
                <w:sz w:val="20"/>
                <w:szCs w:val="20"/>
              </w:rPr>
            </w:pPr>
            <w:r>
              <w:rPr>
                <w:sz w:val="20"/>
                <w:szCs w:val="20"/>
              </w:rPr>
              <w:t>Should be considered read only.</w:t>
            </w:r>
          </w:p>
          <w:p w14:paraId="0967EBAF" w14:textId="77777777" w:rsidR="00D00CE9" w:rsidRPr="00037AF0" w:rsidRDefault="00D00CE9" w:rsidP="00733E4F">
            <w:pPr>
              <w:rPr>
                <w:sz w:val="20"/>
                <w:szCs w:val="20"/>
              </w:rPr>
            </w:pPr>
            <w:r w:rsidRPr="00037AF0">
              <w:rPr>
                <w:sz w:val="20"/>
                <w:szCs w:val="20"/>
              </w:rPr>
              <w:t>Includes</w:t>
            </w:r>
            <w:r>
              <w:rPr>
                <w:sz w:val="20"/>
                <w:szCs w:val="20"/>
              </w:rPr>
              <w:t>: f</w:t>
            </w:r>
            <w:r w:rsidRPr="00037AF0">
              <w:rPr>
                <w:sz w:val="20"/>
                <w:szCs w:val="20"/>
              </w:rPr>
              <w:t>ix</w:t>
            </w:r>
            <w:r>
              <w:rPr>
                <w:sz w:val="20"/>
                <w:szCs w:val="20"/>
              </w:rPr>
              <w:t>ml-components-impl-5-0-SP2.xsd</w:t>
            </w:r>
          </w:p>
        </w:tc>
      </w:tr>
      <w:tr w:rsidR="00D00CE9" w:rsidRPr="00037AF0" w14:paraId="0EBE4BC2" w14:textId="77777777" w:rsidTr="00733E4F">
        <w:trPr>
          <w:cantSplit/>
        </w:trPr>
        <w:tc>
          <w:tcPr>
            <w:tcW w:w="3685" w:type="dxa"/>
            <w:shd w:val="clear" w:color="auto" w:fill="auto"/>
          </w:tcPr>
          <w:p w14:paraId="31012EAE" w14:textId="77777777" w:rsidR="00D00CE9" w:rsidRPr="00037AF0" w:rsidRDefault="00D00CE9" w:rsidP="00733E4F">
            <w:pPr>
              <w:rPr>
                <w:sz w:val="20"/>
                <w:szCs w:val="20"/>
              </w:rPr>
            </w:pPr>
            <w:r w:rsidRPr="00037AF0">
              <w:rPr>
                <w:sz w:val="20"/>
                <w:szCs w:val="20"/>
              </w:rPr>
              <w:t>fixml-marginrequirement-impl-5-0-SP2.xsd</w:t>
            </w:r>
          </w:p>
        </w:tc>
        <w:tc>
          <w:tcPr>
            <w:tcW w:w="5669" w:type="dxa"/>
            <w:shd w:val="clear" w:color="auto" w:fill="auto"/>
          </w:tcPr>
          <w:p w14:paraId="1568872E" w14:textId="77777777" w:rsidR="00D00CE9" w:rsidRDefault="00D00CE9" w:rsidP="00733E4F">
            <w:pPr>
              <w:rPr>
                <w:sz w:val="20"/>
                <w:szCs w:val="20"/>
              </w:rPr>
            </w:pPr>
            <w:r w:rsidRPr="00037AF0">
              <w:rPr>
                <w:sz w:val="20"/>
                <w:szCs w:val="20"/>
              </w:rPr>
              <w:t xml:space="preserve">Used to customize the </w:t>
            </w:r>
            <w:r>
              <w:rPr>
                <w:sz w:val="20"/>
                <w:szCs w:val="20"/>
              </w:rPr>
              <w:t>margin requirement</w:t>
            </w:r>
            <w:r w:rsidRPr="00037AF0">
              <w:rPr>
                <w:sz w:val="20"/>
                <w:szCs w:val="20"/>
              </w:rPr>
              <w:t xml:space="preserve"> message category.</w:t>
            </w:r>
          </w:p>
          <w:p w14:paraId="6616AB80" w14:textId="77777777" w:rsidR="00D00CE9" w:rsidRPr="00037AF0" w:rsidRDefault="00D00CE9" w:rsidP="00733E4F">
            <w:pPr>
              <w:rPr>
                <w:sz w:val="20"/>
                <w:szCs w:val="20"/>
              </w:rPr>
            </w:pPr>
            <w:r>
              <w:rPr>
                <w:sz w:val="20"/>
                <w:szCs w:val="20"/>
              </w:rPr>
              <w:t>Includes: fixml-marginrequirement-base-5-0-SP2.xsd</w:t>
            </w:r>
          </w:p>
        </w:tc>
      </w:tr>
      <w:tr w:rsidR="00D00CE9" w:rsidRPr="00037AF0" w14:paraId="6E8F4926" w14:textId="77777777" w:rsidTr="00733E4F">
        <w:trPr>
          <w:cantSplit/>
        </w:trPr>
        <w:tc>
          <w:tcPr>
            <w:tcW w:w="3685" w:type="dxa"/>
            <w:shd w:val="clear" w:color="auto" w:fill="auto"/>
          </w:tcPr>
          <w:p w14:paraId="356D076D" w14:textId="77777777" w:rsidR="00D00CE9" w:rsidRPr="00037AF0" w:rsidRDefault="00D00CE9" w:rsidP="00733E4F">
            <w:pPr>
              <w:rPr>
                <w:sz w:val="20"/>
                <w:szCs w:val="20"/>
              </w:rPr>
            </w:pPr>
            <w:r w:rsidRPr="00037AF0">
              <w:rPr>
                <w:sz w:val="20"/>
                <w:szCs w:val="20"/>
              </w:rPr>
              <w:t>fixml-marginrequirement</w:t>
            </w:r>
            <w:r>
              <w:rPr>
                <w:sz w:val="20"/>
                <w:szCs w:val="20"/>
              </w:rPr>
              <w:t>-base</w:t>
            </w:r>
            <w:r w:rsidRPr="00037AF0">
              <w:rPr>
                <w:sz w:val="20"/>
                <w:szCs w:val="20"/>
              </w:rPr>
              <w:t>-5-0-SP2.xsd</w:t>
            </w:r>
          </w:p>
        </w:tc>
        <w:tc>
          <w:tcPr>
            <w:tcW w:w="5669" w:type="dxa"/>
            <w:shd w:val="clear" w:color="auto" w:fill="auto"/>
          </w:tcPr>
          <w:p w14:paraId="32C2B20C" w14:textId="77777777" w:rsidR="00D00CE9" w:rsidRDefault="00D00CE9" w:rsidP="00733E4F">
            <w:pPr>
              <w:rPr>
                <w:sz w:val="20"/>
                <w:szCs w:val="20"/>
              </w:rPr>
            </w:pPr>
            <w:r w:rsidRPr="00037AF0">
              <w:rPr>
                <w:sz w:val="20"/>
                <w:szCs w:val="20"/>
              </w:rPr>
              <w:t xml:space="preserve">Defines </w:t>
            </w:r>
            <w:r>
              <w:rPr>
                <w:sz w:val="20"/>
                <w:szCs w:val="20"/>
              </w:rPr>
              <w:t>the standard margin requirement</w:t>
            </w:r>
            <w:r w:rsidRPr="00037AF0">
              <w:rPr>
                <w:sz w:val="20"/>
                <w:szCs w:val="20"/>
              </w:rPr>
              <w:t xml:space="preserve"> messages</w:t>
            </w:r>
            <w:r>
              <w:rPr>
                <w:sz w:val="20"/>
                <w:szCs w:val="20"/>
              </w:rPr>
              <w:t xml:space="preserve"> and category components.</w:t>
            </w:r>
          </w:p>
          <w:p w14:paraId="72353AD7" w14:textId="77777777" w:rsidR="00D00CE9" w:rsidRPr="00037AF0" w:rsidRDefault="00D00CE9" w:rsidP="00733E4F">
            <w:pPr>
              <w:rPr>
                <w:sz w:val="20"/>
                <w:szCs w:val="20"/>
              </w:rPr>
            </w:pPr>
            <w:r>
              <w:rPr>
                <w:sz w:val="20"/>
                <w:szCs w:val="20"/>
              </w:rPr>
              <w:t>Should be considered read only.</w:t>
            </w:r>
          </w:p>
          <w:p w14:paraId="7F1F4B0E" w14:textId="77777777" w:rsidR="00D00CE9" w:rsidRPr="00037AF0" w:rsidRDefault="00D00CE9" w:rsidP="00733E4F">
            <w:pPr>
              <w:rPr>
                <w:sz w:val="20"/>
                <w:szCs w:val="20"/>
              </w:rPr>
            </w:pPr>
            <w:r w:rsidRPr="00037AF0">
              <w:rPr>
                <w:sz w:val="20"/>
                <w:szCs w:val="20"/>
              </w:rPr>
              <w:t>Includes</w:t>
            </w:r>
            <w:r>
              <w:rPr>
                <w:sz w:val="20"/>
                <w:szCs w:val="20"/>
              </w:rPr>
              <w:t>: f</w:t>
            </w:r>
            <w:r w:rsidRPr="00037AF0">
              <w:rPr>
                <w:sz w:val="20"/>
                <w:szCs w:val="20"/>
              </w:rPr>
              <w:t>ix</w:t>
            </w:r>
            <w:r>
              <w:rPr>
                <w:sz w:val="20"/>
                <w:szCs w:val="20"/>
              </w:rPr>
              <w:t>ml-components-impl-5-0-SP2.xsd</w:t>
            </w:r>
          </w:p>
        </w:tc>
      </w:tr>
      <w:tr w:rsidR="00D00CE9" w:rsidRPr="00037AF0" w14:paraId="64C9F2AB" w14:textId="77777777" w:rsidTr="00733E4F">
        <w:trPr>
          <w:cantSplit/>
        </w:trPr>
        <w:tc>
          <w:tcPr>
            <w:tcW w:w="3685" w:type="dxa"/>
            <w:shd w:val="clear" w:color="auto" w:fill="auto"/>
          </w:tcPr>
          <w:p w14:paraId="09F63AC2" w14:textId="77777777" w:rsidR="00D00CE9" w:rsidRPr="00037AF0" w:rsidRDefault="00D00CE9" w:rsidP="00733E4F">
            <w:pPr>
              <w:rPr>
                <w:sz w:val="20"/>
                <w:szCs w:val="20"/>
              </w:rPr>
            </w:pPr>
            <w:r w:rsidRPr="00037AF0">
              <w:rPr>
                <w:sz w:val="20"/>
                <w:szCs w:val="20"/>
              </w:rPr>
              <w:t>fixml-accountreporting-impl-5-0-SP2.xsd</w:t>
            </w:r>
          </w:p>
        </w:tc>
        <w:tc>
          <w:tcPr>
            <w:tcW w:w="5669" w:type="dxa"/>
            <w:shd w:val="clear" w:color="auto" w:fill="auto"/>
          </w:tcPr>
          <w:p w14:paraId="4638D302" w14:textId="77777777" w:rsidR="00D00CE9" w:rsidRDefault="00D00CE9" w:rsidP="00733E4F">
            <w:pPr>
              <w:rPr>
                <w:sz w:val="20"/>
                <w:szCs w:val="20"/>
              </w:rPr>
            </w:pPr>
            <w:r w:rsidRPr="00037AF0">
              <w:rPr>
                <w:sz w:val="20"/>
                <w:szCs w:val="20"/>
              </w:rPr>
              <w:t xml:space="preserve">Used to customize the </w:t>
            </w:r>
            <w:r>
              <w:rPr>
                <w:sz w:val="20"/>
                <w:szCs w:val="20"/>
              </w:rPr>
              <w:t>account reporting</w:t>
            </w:r>
            <w:r w:rsidRPr="00037AF0">
              <w:rPr>
                <w:sz w:val="20"/>
                <w:szCs w:val="20"/>
              </w:rPr>
              <w:t xml:space="preserve"> message category.</w:t>
            </w:r>
          </w:p>
          <w:p w14:paraId="0D03C5DA" w14:textId="77777777" w:rsidR="00D00CE9" w:rsidRPr="00037AF0" w:rsidRDefault="00D00CE9" w:rsidP="00733E4F">
            <w:pPr>
              <w:rPr>
                <w:sz w:val="20"/>
                <w:szCs w:val="20"/>
              </w:rPr>
            </w:pPr>
            <w:r>
              <w:rPr>
                <w:sz w:val="20"/>
                <w:szCs w:val="20"/>
              </w:rPr>
              <w:t>Includes: fixml-accountreporting-base-5-0-SP2.xsd</w:t>
            </w:r>
          </w:p>
        </w:tc>
      </w:tr>
      <w:tr w:rsidR="00D00CE9" w:rsidRPr="00037AF0" w14:paraId="5B339B7F" w14:textId="77777777" w:rsidTr="00733E4F">
        <w:trPr>
          <w:cantSplit/>
        </w:trPr>
        <w:tc>
          <w:tcPr>
            <w:tcW w:w="3685" w:type="dxa"/>
            <w:shd w:val="clear" w:color="auto" w:fill="auto"/>
          </w:tcPr>
          <w:p w14:paraId="326F65FC" w14:textId="77777777" w:rsidR="00D00CE9" w:rsidRPr="00037AF0" w:rsidRDefault="00D00CE9" w:rsidP="00733E4F">
            <w:pPr>
              <w:rPr>
                <w:sz w:val="20"/>
                <w:szCs w:val="20"/>
              </w:rPr>
            </w:pPr>
            <w:r w:rsidRPr="00037AF0">
              <w:rPr>
                <w:sz w:val="20"/>
                <w:szCs w:val="20"/>
              </w:rPr>
              <w:t>fixml-accountreporting</w:t>
            </w:r>
            <w:r>
              <w:rPr>
                <w:sz w:val="20"/>
                <w:szCs w:val="20"/>
              </w:rPr>
              <w:t>-base</w:t>
            </w:r>
            <w:r w:rsidRPr="00037AF0">
              <w:rPr>
                <w:sz w:val="20"/>
                <w:szCs w:val="20"/>
              </w:rPr>
              <w:t>-5-0-SP2.xsd</w:t>
            </w:r>
          </w:p>
        </w:tc>
        <w:tc>
          <w:tcPr>
            <w:tcW w:w="5669" w:type="dxa"/>
            <w:shd w:val="clear" w:color="auto" w:fill="auto"/>
          </w:tcPr>
          <w:p w14:paraId="76A8428B" w14:textId="77777777" w:rsidR="00D00CE9" w:rsidRDefault="00D00CE9" w:rsidP="00733E4F">
            <w:pPr>
              <w:rPr>
                <w:sz w:val="20"/>
                <w:szCs w:val="20"/>
              </w:rPr>
            </w:pPr>
            <w:r w:rsidRPr="00037AF0">
              <w:rPr>
                <w:sz w:val="20"/>
                <w:szCs w:val="20"/>
              </w:rPr>
              <w:t xml:space="preserve">Defines </w:t>
            </w:r>
            <w:r>
              <w:rPr>
                <w:sz w:val="20"/>
                <w:szCs w:val="20"/>
              </w:rPr>
              <w:t>the standard account reporting</w:t>
            </w:r>
            <w:r w:rsidRPr="00037AF0">
              <w:rPr>
                <w:sz w:val="20"/>
                <w:szCs w:val="20"/>
              </w:rPr>
              <w:t xml:space="preserve"> messages</w:t>
            </w:r>
            <w:r>
              <w:rPr>
                <w:sz w:val="20"/>
                <w:szCs w:val="20"/>
              </w:rPr>
              <w:t xml:space="preserve"> and category components.</w:t>
            </w:r>
          </w:p>
          <w:p w14:paraId="300DD212" w14:textId="77777777" w:rsidR="00D00CE9" w:rsidRPr="00037AF0" w:rsidRDefault="00D00CE9" w:rsidP="00733E4F">
            <w:pPr>
              <w:rPr>
                <w:sz w:val="20"/>
                <w:szCs w:val="20"/>
              </w:rPr>
            </w:pPr>
            <w:r>
              <w:rPr>
                <w:sz w:val="20"/>
                <w:szCs w:val="20"/>
              </w:rPr>
              <w:t>Should be considered read only.</w:t>
            </w:r>
          </w:p>
          <w:p w14:paraId="1D40D4E2" w14:textId="77777777" w:rsidR="00D00CE9" w:rsidRPr="00037AF0" w:rsidRDefault="00D00CE9" w:rsidP="00733E4F">
            <w:pPr>
              <w:rPr>
                <w:sz w:val="20"/>
                <w:szCs w:val="20"/>
              </w:rPr>
            </w:pPr>
            <w:r w:rsidRPr="00037AF0">
              <w:rPr>
                <w:sz w:val="20"/>
                <w:szCs w:val="20"/>
              </w:rPr>
              <w:t>Includes</w:t>
            </w:r>
            <w:r>
              <w:rPr>
                <w:sz w:val="20"/>
                <w:szCs w:val="20"/>
              </w:rPr>
              <w:t>: f</w:t>
            </w:r>
            <w:r w:rsidRPr="00037AF0">
              <w:rPr>
                <w:sz w:val="20"/>
                <w:szCs w:val="20"/>
              </w:rPr>
              <w:t>ix</w:t>
            </w:r>
            <w:r>
              <w:rPr>
                <w:sz w:val="20"/>
                <w:szCs w:val="20"/>
              </w:rPr>
              <w:t>ml-components-impl-5-0-SP2.xsd</w:t>
            </w:r>
          </w:p>
        </w:tc>
      </w:tr>
      <w:tr w:rsidR="00D00CE9" w:rsidRPr="00037AF0" w14:paraId="3EC26EAD" w14:textId="77777777" w:rsidTr="00733E4F">
        <w:trPr>
          <w:cantSplit/>
        </w:trPr>
        <w:tc>
          <w:tcPr>
            <w:tcW w:w="3685" w:type="dxa"/>
            <w:shd w:val="clear" w:color="auto" w:fill="auto"/>
          </w:tcPr>
          <w:p w14:paraId="65E13638" w14:textId="77777777" w:rsidR="00D00CE9" w:rsidRPr="00037AF0" w:rsidRDefault="00D00CE9" w:rsidP="00733E4F">
            <w:pPr>
              <w:rPr>
                <w:sz w:val="20"/>
                <w:szCs w:val="20"/>
              </w:rPr>
            </w:pPr>
            <w:r w:rsidRPr="00037AF0">
              <w:rPr>
                <w:sz w:val="20"/>
                <w:szCs w:val="20"/>
              </w:rPr>
              <w:t>fixml-application-impl-5-0-SP2.xsd</w:t>
            </w:r>
          </w:p>
        </w:tc>
        <w:tc>
          <w:tcPr>
            <w:tcW w:w="5669" w:type="dxa"/>
            <w:shd w:val="clear" w:color="auto" w:fill="auto"/>
          </w:tcPr>
          <w:p w14:paraId="0BE9EF71" w14:textId="77777777" w:rsidR="00D00CE9" w:rsidRDefault="00D00CE9" w:rsidP="00733E4F">
            <w:pPr>
              <w:rPr>
                <w:sz w:val="20"/>
                <w:szCs w:val="20"/>
              </w:rPr>
            </w:pPr>
            <w:r w:rsidRPr="00037AF0">
              <w:rPr>
                <w:sz w:val="20"/>
                <w:szCs w:val="20"/>
              </w:rPr>
              <w:t xml:space="preserve">Used to customize the </w:t>
            </w:r>
            <w:r>
              <w:rPr>
                <w:sz w:val="20"/>
                <w:szCs w:val="20"/>
              </w:rPr>
              <w:t>a</w:t>
            </w:r>
            <w:r w:rsidRPr="00037AF0">
              <w:rPr>
                <w:sz w:val="20"/>
                <w:szCs w:val="20"/>
              </w:rPr>
              <w:t>pplication message category.</w:t>
            </w:r>
          </w:p>
          <w:p w14:paraId="28938783" w14:textId="77777777" w:rsidR="00D00CE9" w:rsidRPr="00037AF0" w:rsidRDefault="00D00CE9" w:rsidP="00733E4F">
            <w:pPr>
              <w:rPr>
                <w:sz w:val="20"/>
                <w:szCs w:val="20"/>
              </w:rPr>
            </w:pPr>
            <w:r w:rsidRPr="00037AF0">
              <w:rPr>
                <w:sz w:val="20"/>
                <w:szCs w:val="20"/>
              </w:rPr>
              <w:t>Includes</w:t>
            </w:r>
            <w:r>
              <w:rPr>
                <w:sz w:val="20"/>
                <w:szCs w:val="20"/>
              </w:rPr>
              <w:t>: fixml-application-base</w:t>
            </w:r>
            <w:r w:rsidRPr="00037AF0">
              <w:rPr>
                <w:sz w:val="20"/>
                <w:szCs w:val="20"/>
              </w:rPr>
              <w:t>-5-0-SP2.xsd</w:t>
            </w:r>
          </w:p>
        </w:tc>
      </w:tr>
      <w:tr w:rsidR="00D00CE9" w:rsidRPr="00037AF0" w14:paraId="784E577F" w14:textId="77777777" w:rsidTr="00733E4F">
        <w:trPr>
          <w:cantSplit/>
        </w:trPr>
        <w:tc>
          <w:tcPr>
            <w:tcW w:w="3685" w:type="dxa"/>
            <w:shd w:val="clear" w:color="auto" w:fill="auto"/>
          </w:tcPr>
          <w:p w14:paraId="441CC4A1" w14:textId="77777777" w:rsidR="00D00CE9" w:rsidRPr="00037AF0" w:rsidRDefault="00D00CE9" w:rsidP="00733E4F">
            <w:pPr>
              <w:rPr>
                <w:sz w:val="20"/>
                <w:szCs w:val="20"/>
              </w:rPr>
            </w:pPr>
            <w:r w:rsidRPr="00037AF0">
              <w:rPr>
                <w:sz w:val="20"/>
                <w:szCs w:val="20"/>
              </w:rPr>
              <w:t>fixml-application-base-5-0-SP2.xsd</w:t>
            </w:r>
          </w:p>
        </w:tc>
        <w:tc>
          <w:tcPr>
            <w:tcW w:w="5669" w:type="dxa"/>
            <w:shd w:val="clear" w:color="auto" w:fill="auto"/>
          </w:tcPr>
          <w:p w14:paraId="1EB02FE7" w14:textId="77777777" w:rsidR="00D00CE9" w:rsidRDefault="00D00CE9" w:rsidP="00733E4F">
            <w:pPr>
              <w:rPr>
                <w:sz w:val="20"/>
                <w:szCs w:val="20"/>
              </w:rPr>
            </w:pPr>
            <w:r w:rsidRPr="00037AF0">
              <w:rPr>
                <w:sz w:val="20"/>
                <w:szCs w:val="20"/>
              </w:rPr>
              <w:t xml:space="preserve">Defines </w:t>
            </w:r>
            <w:r>
              <w:rPr>
                <w:sz w:val="20"/>
                <w:szCs w:val="20"/>
              </w:rPr>
              <w:t>the standard a</w:t>
            </w:r>
            <w:r w:rsidRPr="00037AF0">
              <w:rPr>
                <w:sz w:val="20"/>
                <w:szCs w:val="20"/>
              </w:rPr>
              <w:t>pplication messages</w:t>
            </w:r>
            <w:r>
              <w:rPr>
                <w:sz w:val="20"/>
                <w:szCs w:val="20"/>
              </w:rPr>
              <w:t xml:space="preserve"> and category components.</w:t>
            </w:r>
          </w:p>
          <w:p w14:paraId="682A7B78" w14:textId="77777777" w:rsidR="00D00CE9" w:rsidRDefault="00D00CE9" w:rsidP="00733E4F">
            <w:pPr>
              <w:rPr>
                <w:sz w:val="20"/>
                <w:szCs w:val="20"/>
              </w:rPr>
            </w:pPr>
            <w:r>
              <w:rPr>
                <w:sz w:val="20"/>
                <w:szCs w:val="20"/>
              </w:rPr>
              <w:t>Should be considered read only.</w:t>
            </w:r>
          </w:p>
          <w:p w14:paraId="40CFA088" w14:textId="77777777" w:rsidR="00D00CE9" w:rsidRPr="00037AF0" w:rsidRDefault="00D00CE9" w:rsidP="00733E4F">
            <w:pPr>
              <w:rPr>
                <w:sz w:val="20"/>
                <w:szCs w:val="20"/>
              </w:rPr>
            </w:pPr>
            <w:r w:rsidRPr="00037AF0">
              <w:rPr>
                <w:sz w:val="20"/>
                <w:szCs w:val="20"/>
              </w:rPr>
              <w:t>Includes</w:t>
            </w:r>
            <w:r>
              <w:rPr>
                <w:sz w:val="20"/>
                <w:szCs w:val="20"/>
              </w:rPr>
              <w:t>:</w:t>
            </w:r>
            <w:r w:rsidRPr="00037AF0">
              <w:rPr>
                <w:sz w:val="20"/>
                <w:szCs w:val="20"/>
              </w:rPr>
              <w:t xml:space="preserve"> </w:t>
            </w:r>
            <w:r>
              <w:rPr>
                <w:sz w:val="20"/>
                <w:szCs w:val="20"/>
              </w:rPr>
              <w:t>f</w:t>
            </w:r>
            <w:r w:rsidRPr="00037AF0">
              <w:rPr>
                <w:sz w:val="20"/>
                <w:szCs w:val="20"/>
              </w:rPr>
              <w:t>i</w:t>
            </w:r>
            <w:r>
              <w:rPr>
                <w:sz w:val="20"/>
                <w:szCs w:val="20"/>
              </w:rPr>
              <w:t>xml-components-impl-5-0-SP2.xsd</w:t>
            </w:r>
          </w:p>
        </w:tc>
      </w:tr>
      <w:tr w:rsidR="00D00CE9" w:rsidRPr="00037AF0" w14:paraId="02FBF58E" w14:textId="77777777" w:rsidTr="00733E4F">
        <w:trPr>
          <w:cantSplit/>
        </w:trPr>
        <w:tc>
          <w:tcPr>
            <w:tcW w:w="3685" w:type="dxa"/>
            <w:shd w:val="clear" w:color="auto" w:fill="auto"/>
          </w:tcPr>
          <w:p w14:paraId="707F9806" w14:textId="77777777" w:rsidR="00D00CE9" w:rsidRPr="00037AF0" w:rsidRDefault="00D00CE9" w:rsidP="00733E4F">
            <w:pPr>
              <w:rPr>
                <w:sz w:val="20"/>
                <w:szCs w:val="20"/>
              </w:rPr>
            </w:pPr>
            <w:r w:rsidRPr="00037AF0">
              <w:rPr>
                <w:sz w:val="20"/>
                <w:szCs w:val="20"/>
              </w:rPr>
              <w:t>fixml-businessreject-impl-5-0-SP2.xsd</w:t>
            </w:r>
          </w:p>
        </w:tc>
        <w:tc>
          <w:tcPr>
            <w:tcW w:w="5669" w:type="dxa"/>
            <w:shd w:val="clear" w:color="auto" w:fill="auto"/>
          </w:tcPr>
          <w:p w14:paraId="69F805CE" w14:textId="77777777" w:rsidR="00D00CE9" w:rsidRDefault="00D00CE9" w:rsidP="00733E4F">
            <w:pPr>
              <w:rPr>
                <w:sz w:val="20"/>
                <w:szCs w:val="20"/>
              </w:rPr>
            </w:pPr>
            <w:r w:rsidRPr="00037AF0">
              <w:rPr>
                <w:sz w:val="20"/>
                <w:szCs w:val="20"/>
              </w:rPr>
              <w:t xml:space="preserve">Used to customize the </w:t>
            </w:r>
            <w:r>
              <w:rPr>
                <w:sz w:val="20"/>
                <w:szCs w:val="20"/>
              </w:rPr>
              <w:t>b</w:t>
            </w:r>
            <w:r w:rsidRPr="00037AF0">
              <w:rPr>
                <w:sz w:val="20"/>
                <w:szCs w:val="20"/>
              </w:rPr>
              <w:t>usiness</w:t>
            </w:r>
            <w:r>
              <w:rPr>
                <w:sz w:val="20"/>
                <w:szCs w:val="20"/>
              </w:rPr>
              <w:t xml:space="preserve"> r</w:t>
            </w:r>
            <w:r w:rsidRPr="00037AF0">
              <w:rPr>
                <w:sz w:val="20"/>
                <w:szCs w:val="20"/>
              </w:rPr>
              <w:t>eject message category.</w:t>
            </w:r>
          </w:p>
          <w:p w14:paraId="6B0391C4" w14:textId="77777777" w:rsidR="00D00CE9" w:rsidRPr="00037AF0" w:rsidRDefault="00D00CE9" w:rsidP="00733E4F">
            <w:pPr>
              <w:rPr>
                <w:sz w:val="20"/>
                <w:szCs w:val="20"/>
              </w:rPr>
            </w:pPr>
            <w:r w:rsidRPr="00037AF0">
              <w:rPr>
                <w:sz w:val="20"/>
                <w:szCs w:val="20"/>
              </w:rPr>
              <w:t>Includes</w:t>
            </w:r>
            <w:r>
              <w:rPr>
                <w:sz w:val="20"/>
                <w:szCs w:val="20"/>
              </w:rPr>
              <w:t>: fixml-businessreject-base-5-0-SP2.xsd</w:t>
            </w:r>
          </w:p>
        </w:tc>
      </w:tr>
      <w:tr w:rsidR="00D00CE9" w:rsidRPr="00037AF0" w14:paraId="1A5CC5FF" w14:textId="77777777" w:rsidTr="00733E4F">
        <w:trPr>
          <w:cantSplit/>
        </w:trPr>
        <w:tc>
          <w:tcPr>
            <w:tcW w:w="3685" w:type="dxa"/>
            <w:shd w:val="clear" w:color="auto" w:fill="auto"/>
          </w:tcPr>
          <w:p w14:paraId="17080B0D" w14:textId="77777777" w:rsidR="00D00CE9" w:rsidRPr="00037AF0" w:rsidRDefault="00D00CE9" w:rsidP="00733E4F">
            <w:pPr>
              <w:rPr>
                <w:sz w:val="20"/>
                <w:szCs w:val="20"/>
              </w:rPr>
            </w:pPr>
            <w:r w:rsidRPr="00037AF0">
              <w:rPr>
                <w:sz w:val="20"/>
                <w:szCs w:val="20"/>
              </w:rPr>
              <w:t>fixml-businessreject-base-5-0-SP2.xsd</w:t>
            </w:r>
          </w:p>
        </w:tc>
        <w:tc>
          <w:tcPr>
            <w:tcW w:w="5669" w:type="dxa"/>
            <w:shd w:val="clear" w:color="auto" w:fill="auto"/>
          </w:tcPr>
          <w:p w14:paraId="2A9CA9A0" w14:textId="77777777" w:rsidR="00D00CE9" w:rsidRDefault="00D00CE9" w:rsidP="00733E4F">
            <w:pPr>
              <w:rPr>
                <w:sz w:val="20"/>
                <w:szCs w:val="20"/>
              </w:rPr>
            </w:pPr>
            <w:r w:rsidRPr="00037AF0">
              <w:rPr>
                <w:sz w:val="20"/>
                <w:szCs w:val="20"/>
              </w:rPr>
              <w:t xml:space="preserve">Defines </w:t>
            </w:r>
            <w:r>
              <w:rPr>
                <w:sz w:val="20"/>
                <w:szCs w:val="20"/>
              </w:rPr>
              <w:t>the standard b</w:t>
            </w:r>
            <w:r w:rsidRPr="00037AF0">
              <w:rPr>
                <w:sz w:val="20"/>
                <w:szCs w:val="20"/>
              </w:rPr>
              <w:t>usiness</w:t>
            </w:r>
            <w:r>
              <w:rPr>
                <w:sz w:val="20"/>
                <w:szCs w:val="20"/>
              </w:rPr>
              <w:t xml:space="preserve"> r</w:t>
            </w:r>
            <w:r w:rsidRPr="00037AF0">
              <w:rPr>
                <w:sz w:val="20"/>
                <w:szCs w:val="20"/>
              </w:rPr>
              <w:t>eject messages</w:t>
            </w:r>
            <w:r>
              <w:rPr>
                <w:sz w:val="20"/>
                <w:szCs w:val="20"/>
              </w:rPr>
              <w:t xml:space="preserve"> and category components.</w:t>
            </w:r>
          </w:p>
          <w:p w14:paraId="57241692" w14:textId="77777777" w:rsidR="00D00CE9" w:rsidRDefault="00D00CE9" w:rsidP="00733E4F">
            <w:pPr>
              <w:rPr>
                <w:sz w:val="20"/>
                <w:szCs w:val="20"/>
              </w:rPr>
            </w:pPr>
            <w:r>
              <w:rPr>
                <w:sz w:val="20"/>
                <w:szCs w:val="20"/>
              </w:rPr>
              <w:t>Should be considered read only.</w:t>
            </w:r>
          </w:p>
          <w:p w14:paraId="1E82C8C4" w14:textId="77777777" w:rsidR="00D00CE9" w:rsidRPr="00037AF0" w:rsidRDefault="00D00CE9" w:rsidP="00733E4F">
            <w:pPr>
              <w:rPr>
                <w:sz w:val="20"/>
                <w:szCs w:val="20"/>
              </w:rPr>
            </w:pPr>
            <w:r>
              <w:rPr>
                <w:sz w:val="20"/>
                <w:szCs w:val="20"/>
              </w:rPr>
              <w:t>Includes: fixml-components-impl-5-0-SP2.xsd</w:t>
            </w:r>
          </w:p>
        </w:tc>
      </w:tr>
      <w:tr w:rsidR="00D00CE9" w:rsidRPr="00037AF0" w14:paraId="5AC3C178" w14:textId="77777777" w:rsidTr="00733E4F">
        <w:trPr>
          <w:cantSplit/>
        </w:trPr>
        <w:tc>
          <w:tcPr>
            <w:tcW w:w="3685" w:type="dxa"/>
            <w:shd w:val="clear" w:color="auto" w:fill="auto"/>
          </w:tcPr>
          <w:p w14:paraId="7424835A" w14:textId="77777777" w:rsidR="00D00CE9" w:rsidRPr="00037AF0" w:rsidRDefault="00D00CE9" w:rsidP="00733E4F">
            <w:pPr>
              <w:rPr>
                <w:sz w:val="20"/>
                <w:szCs w:val="20"/>
              </w:rPr>
            </w:pPr>
            <w:r w:rsidRPr="00037AF0">
              <w:rPr>
                <w:sz w:val="20"/>
                <w:szCs w:val="20"/>
              </w:rPr>
              <w:t>fixml-network-impl-5-0-SP2.xsd</w:t>
            </w:r>
          </w:p>
        </w:tc>
        <w:tc>
          <w:tcPr>
            <w:tcW w:w="5669" w:type="dxa"/>
            <w:shd w:val="clear" w:color="auto" w:fill="auto"/>
          </w:tcPr>
          <w:p w14:paraId="37D00AFB" w14:textId="77777777" w:rsidR="00D00CE9" w:rsidRDefault="00D00CE9" w:rsidP="00733E4F">
            <w:pPr>
              <w:rPr>
                <w:sz w:val="20"/>
                <w:szCs w:val="20"/>
              </w:rPr>
            </w:pPr>
            <w:r w:rsidRPr="00037AF0">
              <w:rPr>
                <w:sz w:val="20"/>
                <w:szCs w:val="20"/>
              </w:rPr>
              <w:t xml:space="preserve">Used to customize the </w:t>
            </w:r>
            <w:r>
              <w:rPr>
                <w:sz w:val="20"/>
                <w:szCs w:val="20"/>
              </w:rPr>
              <w:t>n</w:t>
            </w:r>
            <w:r w:rsidRPr="00037AF0">
              <w:rPr>
                <w:sz w:val="20"/>
                <w:szCs w:val="20"/>
              </w:rPr>
              <w:t>etwork message category.</w:t>
            </w:r>
          </w:p>
          <w:p w14:paraId="43421F9E" w14:textId="77777777" w:rsidR="00D00CE9" w:rsidRPr="00037AF0" w:rsidRDefault="00D00CE9" w:rsidP="00733E4F">
            <w:pPr>
              <w:rPr>
                <w:sz w:val="20"/>
                <w:szCs w:val="20"/>
              </w:rPr>
            </w:pPr>
            <w:r w:rsidRPr="00037AF0">
              <w:rPr>
                <w:sz w:val="20"/>
                <w:szCs w:val="20"/>
              </w:rPr>
              <w:t>Includes</w:t>
            </w:r>
            <w:r>
              <w:rPr>
                <w:sz w:val="20"/>
                <w:szCs w:val="20"/>
              </w:rPr>
              <w:t>: fixml-network-base-5-0-SP2.xsd</w:t>
            </w:r>
          </w:p>
        </w:tc>
      </w:tr>
      <w:tr w:rsidR="00D00CE9" w:rsidRPr="00037AF0" w14:paraId="08DC676D" w14:textId="77777777" w:rsidTr="00733E4F">
        <w:trPr>
          <w:cantSplit/>
        </w:trPr>
        <w:tc>
          <w:tcPr>
            <w:tcW w:w="3685" w:type="dxa"/>
            <w:shd w:val="clear" w:color="auto" w:fill="auto"/>
          </w:tcPr>
          <w:p w14:paraId="22E206F7" w14:textId="77777777" w:rsidR="00D00CE9" w:rsidRPr="00037AF0" w:rsidRDefault="00D00CE9" w:rsidP="00733E4F">
            <w:pPr>
              <w:rPr>
                <w:sz w:val="20"/>
                <w:szCs w:val="20"/>
              </w:rPr>
            </w:pPr>
            <w:r w:rsidRPr="00037AF0">
              <w:rPr>
                <w:sz w:val="20"/>
                <w:szCs w:val="20"/>
              </w:rPr>
              <w:t>fixml-network-base-5-0-SP2.xsd</w:t>
            </w:r>
          </w:p>
        </w:tc>
        <w:tc>
          <w:tcPr>
            <w:tcW w:w="5669" w:type="dxa"/>
            <w:shd w:val="clear" w:color="auto" w:fill="auto"/>
          </w:tcPr>
          <w:p w14:paraId="5431FA8F" w14:textId="77777777" w:rsidR="00D00CE9" w:rsidRDefault="00D00CE9" w:rsidP="00733E4F">
            <w:pPr>
              <w:rPr>
                <w:sz w:val="20"/>
                <w:szCs w:val="20"/>
              </w:rPr>
            </w:pPr>
            <w:r w:rsidRPr="00037AF0">
              <w:rPr>
                <w:sz w:val="20"/>
                <w:szCs w:val="20"/>
              </w:rPr>
              <w:t xml:space="preserve">Defines </w:t>
            </w:r>
            <w:r>
              <w:rPr>
                <w:sz w:val="20"/>
                <w:szCs w:val="20"/>
              </w:rPr>
              <w:t>the standard n</w:t>
            </w:r>
            <w:r w:rsidRPr="00037AF0">
              <w:rPr>
                <w:sz w:val="20"/>
                <w:szCs w:val="20"/>
              </w:rPr>
              <w:t>etwork messages</w:t>
            </w:r>
            <w:r>
              <w:rPr>
                <w:sz w:val="20"/>
                <w:szCs w:val="20"/>
              </w:rPr>
              <w:t xml:space="preserve"> and category components.</w:t>
            </w:r>
          </w:p>
          <w:p w14:paraId="1C662F12" w14:textId="77777777" w:rsidR="00D00CE9" w:rsidRDefault="00D00CE9" w:rsidP="00733E4F">
            <w:pPr>
              <w:rPr>
                <w:sz w:val="20"/>
                <w:szCs w:val="20"/>
              </w:rPr>
            </w:pPr>
            <w:r>
              <w:rPr>
                <w:sz w:val="20"/>
                <w:szCs w:val="20"/>
              </w:rPr>
              <w:t>Should be considered read only.</w:t>
            </w:r>
          </w:p>
          <w:p w14:paraId="17288754" w14:textId="77777777" w:rsidR="00D00CE9" w:rsidRPr="00037AF0" w:rsidRDefault="00D00CE9" w:rsidP="00733E4F">
            <w:pPr>
              <w:rPr>
                <w:sz w:val="20"/>
                <w:szCs w:val="20"/>
              </w:rPr>
            </w:pPr>
            <w:r>
              <w:rPr>
                <w:sz w:val="20"/>
                <w:szCs w:val="20"/>
              </w:rPr>
              <w:t>Includes: f</w:t>
            </w:r>
            <w:r w:rsidRPr="00037AF0">
              <w:rPr>
                <w:sz w:val="20"/>
                <w:szCs w:val="20"/>
              </w:rPr>
              <w:t>ixml</w:t>
            </w:r>
            <w:r>
              <w:rPr>
                <w:sz w:val="20"/>
                <w:szCs w:val="20"/>
              </w:rPr>
              <w:t>-components-impl-5-0-SP2.xsd</w:t>
            </w:r>
          </w:p>
        </w:tc>
      </w:tr>
      <w:tr w:rsidR="00D00CE9" w:rsidRPr="00037AF0" w14:paraId="4FB6D8D6" w14:textId="77777777" w:rsidTr="00733E4F">
        <w:trPr>
          <w:cantSplit/>
        </w:trPr>
        <w:tc>
          <w:tcPr>
            <w:tcW w:w="3685" w:type="dxa"/>
            <w:shd w:val="clear" w:color="auto" w:fill="auto"/>
          </w:tcPr>
          <w:p w14:paraId="0A788622" w14:textId="77777777" w:rsidR="00D00CE9" w:rsidRPr="00037AF0" w:rsidRDefault="00D00CE9" w:rsidP="00733E4F">
            <w:pPr>
              <w:rPr>
                <w:sz w:val="20"/>
                <w:szCs w:val="20"/>
              </w:rPr>
            </w:pPr>
            <w:r w:rsidRPr="00037AF0">
              <w:rPr>
                <w:sz w:val="20"/>
                <w:szCs w:val="20"/>
              </w:rPr>
              <w:t>fixml-usermanagement-impl-5-0-SP2.xsd</w:t>
            </w:r>
          </w:p>
        </w:tc>
        <w:tc>
          <w:tcPr>
            <w:tcW w:w="5669" w:type="dxa"/>
            <w:shd w:val="clear" w:color="auto" w:fill="auto"/>
          </w:tcPr>
          <w:p w14:paraId="4CBE8F68" w14:textId="77777777" w:rsidR="00D00CE9" w:rsidRDefault="00D00CE9" w:rsidP="00733E4F">
            <w:pPr>
              <w:rPr>
                <w:sz w:val="20"/>
                <w:szCs w:val="20"/>
              </w:rPr>
            </w:pPr>
            <w:r w:rsidRPr="00037AF0">
              <w:rPr>
                <w:sz w:val="20"/>
                <w:szCs w:val="20"/>
              </w:rPr>
              <w:t xml:space="preserve">Used to customize the </w:t>
            </w:r>
            <w:r>
              <w:rPr>
                <w:sz w:val="20"/>
                <w:szCs w:val="20"/>
              </w:rPr>
              <w:t>u</w:t>
            </w:r>
            <w:r w:rsidRPr="00037AF0">
              <w:rPr>
                <w:sz w:val="20"/>
                <w:szCs w:val="20"/>
              </w:rPr>
              <w:t>ser</w:t>
            </w:r>
            <w:r>
              <w:rPr>
                <w:sz w:val="20"/>
                <w:szCs w:val="20"/>
              </w:rPr>
              <w:t xml:space="preserve"> m</w:t>
            </w:r>
            <w:r w:rsidRPr="00037AF0">
              <w:rPr>
                <w:sz w:val="20"/>
                <w:szCs w:val="20"/>
              </w:rPr>
              <w:t>anagement message category.</w:t>
            </w:r>
          </w:p>
          <w:p w14:paraId="45906671" w14:textId="77777777" w:rsidR="00D00CE9" w:rsidRPr="00037AF0" w:rsidRDefault="00D00CE9" w:rsidP="00733E4F">
            <w:pPr>
              <w:rPr>
                <w:sz w:val="20"/>
                <w:szCs w:val="20"/>
              </w:rPr>
            </w:pPr>
            <w:r w:rsidRPr="00037AF0">
              <w:rPr>
                <w:sz w:val="20"/>
                <w:szCs w:val="20"/>
              </w:rPr>
              <w:t>Includes</w:t>
            </w:r>
            <w:r>
              <w:rPr>
                <w:sz w:val="20"/>
                <w:szCs w:val="20"/>
              </w:rPr>
              <w:t>: fixml-usermanagement-base-5-0-SP2.xsd</w:t>
            </w:r>
          </w:p>
        </w:tc>
      </w:tr>
      <w:tr w:rsidR="00D00CE9" w:rsidRPr="00037AF0" w14:paraId="3CCB21A7" w14:textId="77777777" w:rsidTr="00733E4F">
        <w:trPr>
          <w:cantSplit/>
        </w:trPr>
        <w:tc>
          <w:tcPr>
            <w:tcW w:w="3685" w:type="dxa"/>
            <w:shd w:val="clear" w:color="auto" w:fill="auto"/>
          </w:tcPr>
          <w:p w14:paraId="34A97723" w14:textId="77777777" w:rsidR="00D00CE9" w:rsidRPr="00037AF0" w:rsidRDefault="00D00CE9" w:rsidP="00733E4F">
            <w:pPr>
              <w:rPr>
                <w:sz w:val="20"/>
                <w:szCs w:val="20"/>
              </w:rPr>
            </w:pPr>
            <w:r w:rsidRPr="00037AF0">
              <w:rPr>
                <w:sz w:val="20"/>
                <w:szCs w:val="20"/>
              </w:rPr>
              <w:t>fixml-usermanagement-base-5-0-SP2.xsd</w:t>
            </w:r>
          </w:p>
        </w:tc>
        <w:tc>
          <w:tcPr>
            <w:tcW w:w="5669" w:type="dxa"/>
            <w:shd w:val="clear" w:color="auto" w:fill="auto"/>
          </w:tcPr>
          <w:p w14:paraId="644C5B0B" w14:textId="77777777" w:rsidR="00D00CE9" w:rsidRDefault="00D00CE9" w:rsidP="00733E4F">
            <w:pPr>
              <w:rPr>
                <w:sz w:val="20"/>
                <w:szCs w:val="20"/>
              </w:rPr>
            </w:pPr>
            <w:r w:rsidRPr="00037AF0">
              <w:rPr>
                <w:sz w:val="20"/>
                <w:szCs w:val="20"/>
              </w:rPr>
              <w:t xml:space="preserve">Defines </w:t>
            </w:r>
            <w:r>
              <w:rPr>
                <w:sz w:val="20"/>
                <w:szCs w:val="20"/>
              </w:rPr>
              <w:t>the standard u</w:t>
            </w:r>
            <w:r w:rsidRPr="00037AF0">
              <w:rPr>
                <w:sz w:val="20"/>
                <w:szCs w:val="20"/>
              </w:rPr>
              <w:t>ser</w:t>
            </w:r>
            <w:r>
              <w:rPr>
                <w:sz w:val="20"/>
                <w:szCs w:val="20"/>
              </w:rPr>
              <w:t xml:space="preserve"> m</w:t>
            </w:r>
            <w:r w:rsidRPr="00037AF0">
              <w:rPr>
                <w:sz w:val="20"/>
                <w:szCs w:val="20"/>
              </w:rPr>
              <w:t>anagement messages</w:t>
            </w:r>
            <w:r>
              <w:rPr>
                <w:sz w:val="20"/>
                <w:szCs w:val="20"/>
              </w:rPr>
              <w:t xml:space="preserve"> and category components.</w:t>
            </w:r>
          </w:p>
          <w:p w14:paraId="604DB353" w14:textId="77777777" w:rsidR="00D00CE9" w:rsidRDefault="00D00CE9" w:rsidP="00733E4F">
            <w:pPr>
              <w:rPr>
                <w:sz w:val="20"/>
                <w:szCs w:val="20"/>
              </w:rPr>
            </w:pPr>
            <w:r>
              <w:rPr>
                <w:sz w:val="20"/>
                <w:szCs w:val="20"/>
              </w:rPr>
              <w:t>Should be considered read only.</w:t>
            </w:r>
          </w:p>
          <w:p w14:paraId="1FE55A6F" w14:textId="77777777" w:rsidR="00D00CE9" w:rsidRPr="00037AF0" w:rsidRDefault="00D00CE9" w:rsidP="00733E4F">
            <w:pPr>
              <w:rPr>
                <w:sz w:val="20"/>
                <w:szCs w:val="20"/>
              </w:rPr>
            </w:pPr>
            <w:r>
              <w:rPr>
                <w:sz w:val="20"/>
                <w:szCs w:val="20"/>
              </w:rPr>
              <w:t>Includes: f</w:t>
            </w:r>
            <w:r w:rsidRPr="00037AF0">
              <w:rPr>
                <w:sz w:val="20"/>
                <w:szCs w:val="20"/>
              </w:rPr>
              <w:t>i</w:t>
            </w:r>
            <w:r>
              <w:rPr>
                <w:sz w:val="20"/>
                <w:szCs w:val="20"/>
              </w:rPr>
              <w:t>xml-components-impl-5-0-SP2.xsd</w:t>
            </w:r>
          </w:p>
        </w:tc>
      </w:tr>
      <w:tr w:rsidR="00D00CE9" w:rsidRPr="00037AF0" w14:paraId="791B665D" w14:textId="77777777" w:rsidTr="00733E4F">
        <w:trPr>
          <w:cantSplit/>
        </w:trPr>
        <w:tc>
          <w:tcPr>
            <w:tcW w:w="3685" w:type="dxa"/>
            <w:shd w:val="clear" w:color="auto" w:fill="auto"/>
          </w:tcPr>
          <w:p w14:paraId="57D6C887" w14:textId="77777777" w:rsidR="00D00CE9" w:rsidRPr="00037AF0" w:rsidRDefault="00D00CE9" w:rsidP="00733E4F">
            <w:pPr>
              <w:rPr>
                <w:sz w:val="20"/>
                <w:szCs w:val="20"/>
              </w:rPr>
            </w:pPr>
            <w:r w:rsidRPr="00037AF0">
              <w:rPr>
                <w:sz w:val="20"/>
                <w:szCs w:val="20"/>
              </w:rPr>
              <w:t>fixml-components-impl-5-0-SP2.xsd</w:t>
            </w:r>
          </w:p>
        </w:tc>
        <w:tc>
          <w:tcPr>
            <w:tcW w:w="5669" w:type="dxa"/>
            <w:shd w:val="clear" w:color="auto" w:fill="auto"/>
          </w:tcPr>
          <w:p w14:paraId="65D7BA1C" w14:textId="77777777" w:rsidR="00D00CE9" w:rsidRPr="00037AF0" w:rsidRDefault="00D00CE9" w:rsidP="00733E4F">
            <w:pPr>
              <w:rPr>
                <w:sz w:val="20"/>
                <w:szCs w:val="20"/>
              </w:rPr>
            </w:pPr>
            <w:r w:rsidRPr="00037AF0">
              <w:rPr>
                <w:sz w:val="20"/>
                <w:szCs w:val="20"/>
              </w:rPr>
              <w:t>Used to customize common components.</w:t>
            </w:r>
          </w:p>
          <w:p w14:paraId="200BA090" w14:textId="77777777" w:rsidR="00D00CE9" w:rsidRPr="00037AF0" w:rsidRDefault="00D00CE9" w:rsidP="00733E4F">
            <w:pPr>
              <w:rPr>
                <w:sz w:val="20"/>
                <w:szCs w:val="20"/>
              </w:rPr>
            </w:pPr>
            <w:r w:rsidRPr="00037AF0">
              <w:rPr>
                <w:sz w:val="20"/>
                <w:szCs w:val="20"/>
              </w:rPr>
              <w:t>Includes: fixml-components-base-5-0-SP2.xsd</w:t>
            </w:r>
          </w:p>
        </w:tc>
      </w:tr>
      <w:tr w:rsidR="00D00CE9" w:rsidRPr="00037AF0" w14:paraId="14F4BBFF" w14:textId="77777777" w:rsidTr="00733E4F">
        <w:trPr>
          <w:cantSplit/>
        </w:trPr>
        <w:tc>
          <w:tcPr>
            <w:tcW w:w="3685" w:type="dxa"/>
            <w:shd w:val="clear" w:color="auto" w:fill="auto"/>
          </w:tcPr>
          <w:p w14:paraId="2B32E483" w14:textId="77777777" w:rsidR="00D00CE9" w:rsidRPr="00037AF0" w:rsidRDefault="00D00CE9" w:rsidP="00733E4F">
            <w:pPr>
              <w:rPr>
                <w:sz w:val="20"/>
                <w:szCs w:val="20"/>
              </w:rPr>
            </w:pPr>
            <w:r w:rsidRPr="00037AF0">
              <w:rPr>
                <w:sz w:val="20"/>
                <w:szCs w:val="20"/>
              </w:rPr>
              <w:lastRenderedPageBreak/>
              <w:t>fixml-components-base-5-0-SP2.xsd</w:t>
            </w:r>
          </w:p>
        </w:tc>
        <w:tc>
          <w:tcPr>
            <w:tcW w:w="5669" w:type="dxa"/>
            <w:shd w:val="clear" w:color="auto" w:fill="auto"/>
          </w:tcPr>
          <w:p w14:paraId="5A7550A0" w14:textId="77777777" w:rsidR="00D00CE9" w:rsidRDefault="00D00CE9" w:rsidP="00733E4F">
            <w:pPr>
              <w:rPr>
                <w:sz w:val="20"/>
                <w:szCs w:val="20"/>
              </w:rPr>
            </w:pPr>
            <w:r w:rsidRPr="00037AF0">
              <w:rPr>
                <w:sz w:val="20"/>
                <w:szCs w:val="20"/>
              </w:rPr>
              <w:t xml:space="preserve">Defines the base common components. </w:t>
            </w:r>
          </w:p>
          <w:p w14:paraId="61A2FE90" w14:textId="77777777" w:rsidR="00D00CE9" w:rsidRPr="00037AF0" w:rsidRDefault="00D00CE9" w:rsidP="00733E4F">
            <w:pPr>
              <w:rPr>
                <w:sz w:val="20"/>
                <w:szCs w:val="20"/>
              </w:rPr>
            </w:pPr>
            <w:r w:rsidRPr="00037AF0">
              <w:rPr>
                <w:sz w:val="20"/>
                <w:szCs w:val="20"/>
              </w:rPr>
              <w:t>Should be considered read only.</w:t>
            </w:r>
          </w:p>
          <w:p w14:paraId="450CBE7E" w14:textId="77777777" w:rsidR="00D00CE9" w:rsidRPr="00037AF0" w:rsidRDefault="00D00CE9" w:rsidP="00733E4F">
            <w:pPr>
              <w:rPr>
                <w:sz w:val="20"/>
                <w:szCs w:val="20"/>
              </w:rPr>
            </w:pPr>
            <w:r w:rsidRPr="00037AF0">
              <w:rPr>
                <w:sz w:val="20"/>
                <w:szCs w:val="20"/>
              </w:rPr>
              <w:t>Includes: fixml-fields-impl-5-0-SP2.xsd</w:t>
            </w:r>
          </w:p>
        </w:tc>
      </w:tr>
      <w:tr w:rsidR="00D00CE9" w:rsidRPr="00037AF0" w14:paraId="7F0D7232" w14:textId="77777777" w:rsidTr="00733E4F">
        <w:trPr>
          <w:cantSplit/>
        </w:trPr>
        <w:tc>
          <w:tcPr>
            <w:tcW w:w="3685" w:type="dxa"/>
            <w:shd w:val="clear" w:color="auto" w:fill="auto"/>
          </w:tcPr>
          <w:p w14:paraId="0BDCDF69" w14:textId="77777777" w:rsidR="00D00CE9" w:rsidRPr="00037AF0" w:rsidRDefault="00D00CE9" w:rsidP="00733E4F">
            <w:pPr>
              <w:rPr>
                <w:sz w:val="20"/>
                <w:szCs w:val="20"/>
              </w:rPr>
            </w:pPr>
            <w:r w:rsidRPr="00037AF0">
              <w:rPr>
                <w:sz w:val="20"/>
                <w:szCs w:val="20"/>
              </w:rPr>
              <w:t>fixml-fields-impl-5-0-SP2.xsd</w:t>
            </w:r>
          </w:p>
        </w:tc>
        <w:tc>
          <w:tcPr>
            <w:tcW w:w="5669" w:type="dxa"/>
            <w:shd w:val="clear" w:color="auto" w:fill="auto"/>
          </w:tcPr>
          <w:p w14:paraId="33737458" w14:textId="77777777" w:rsidR="00D00CE9" w:rsidRPr="00037AF0" w:rsidRDefault="00D00CE9" w:rsidP="00733E4F">
            <w:pPr>
              <w:rPr>
                <w:sz w:val="20"/>
                <w:szCs w:val="20"/>
              </w:rPr>
            </w:pPr>
            <w:r w:rsidRPr="00037AF0">
              <w:rPr>
                <w:sz w:val="20"/>
                <w:szCs w:val="20"/>
              </w:rPr>
              <w:t>Used to customize fields.</w:t>
            </w:r>
          </w:p>
          <w:p w14:paraId="6F432C75" w14:textId="77777777" w:rsidR="00D00CE9" w:rsidRPr="00037AF0" w:rsidRDefault="00D00CE9" w:rsidP="00733E4F">
            <w:pPr>
              <w:rPr>
                <w:sz w:val="20"/>
                <w:szCs w:val="20"/>
              </w:rPr>
            </w:pPr>
            <w:r w:rsidRPr="00037AF0">
              <w:rPr>
                <w:sz w:val="20"/>
                <w:szCs w:val="20"/>
              </w:rPr>
              <w:t>Includes: fixml-fields-base-5-0-SP2.xsd</w:t>
            </w:r>
          </w:p>
        </w:tc>
      </w:tr>
      <w:tr w:rsidR="00D00CE9" w:rsidRPr="00037AF0" w14:paraId="3AFC7EE2" w14:textId="77777777" w:rsidTr="00733E4F">
        <w:trPr>
          <w:cantSplit/>
        </w:trPr>
        <w:tc>
          <w:tcPr>
            <w:tcW w:w="3685" w:type="dxa"/>
            <w:shd w:val="clear" w:color="auto" w:fill="auto"/>
          </w:tcPr>
          <w:p w14:paraId="41E2E55F" w14:textId="77777777" w:rsidR="00D00CE9" w:rsidRPr="00037AF0" w:rsidRDefault="00D00CE9" w:rsidP="00733E4F">
            <w:pPr>
              <w:rPr>
                <w:sz w:val="20"/>
                <w:szCs w:val="20"/>
              </w:rPr>
            </w:pPr>
            <w:r w:rsidRPr="00037AF0">
              <w:rPr>
                <w:sz w:val="20"/>
                <w:szCs w:val="20"/>
              </w:rPr>
              <w:t>fixml-fields-base-5-0-SP2.xsd</w:t>
            </w:r>
          </w:p>
        </w:tc>
        <w:tc>
          <w:tcPr>
            <w:tcW w:w="5669" w:type="dxa"/>
            <w:shd w:val="clear" w:color="auto" w:fill="auto"/>
          </w:tcPr>
          <w:p w14:paraId="38863512" w14:textId="77777777" w:rsidR="00D00CE9" w:rsidRDefault="00D00CE9" w:rsidP="00733E4F">
            <w:pPr>
              <w:rPr>
                <w:sz w:val="20"/>
                <w:szCs w:val="20"/>
              </w:rPr>
            </w:pPr>
            <w:r w:rsidRPr="00037AF0">
              <w:rPr>
                <w:sz w:val="20"/>
                <w:szCs w:val="20"/>
              </w:rPr>
              <w:t xml:space="preserve">Defines the base fields.  </w:t>
            </w:r>
          </w:p>
          <w:p w14:paraId="0FAEB8ED" w14:textId="77777777" w:rsidR="00D00CE9" w:rsidRPr="00037AF0" w:rsidRDefault="00D00CE9" w:rsidP="00733E4F">
            <w:pPr>
              <w:rPr>
                <w:sz w:val="20"/>
                <w:szCs w:val="20"/>
              </w:rPr>
            </w:pPr>
            <w:r w:rsidRPr="00037AF0">
              <w:rPr>
                <w:sz w:val="20"/>
                <w:szCs w:val="20"/>
              </w:rPr>
              <w:t>Should be considered read only.</w:t>
            </w:r>
          </w:p>
          <w:p w14:paraId="3CF91737" w14:textId="77777777" w:rsidR="00D00CE9" w:rsidRPr="00037AF0" w:rsidRDefault="00D00CE9" w:rsidP="00733E4F">
            <w:pPr>
              <w:rPr>
                <w:sz w:val="20"/>
                <w:szCs w:val="20"/>
              </w:rPr>
            </w:pPr>
            <w:r w:rsidRPr="00037AF0">
              <w:rPr>
                <w:sz w:val="20"/>
                <w:szCs w:val="20"/>
              </w:rPr>
              <w:t>Includes: fixml-datatypes-5-0-SP2.xsd</w:t>
            </w:r>
          </w:p>
        </w:tc>
      </w:tr>
      <w:tr w:rsidR="00D00CE9" w:rsidRPr="00037AF0" w14:paraId="7907FC8C" w14:textId="77777777" w:rsidTr="00733E4F">
        <w:trPr>
          <w:cantSplit/>
        </w:trPr>
        <w:tc>
          <w:tcPr>
            <w:tcW w:w="3685" w:type="dxa"/>
            <w:shd w:val="clear" w:color="auto" w:fill="auto"/>
          </w:tcPr>
          <w:p w14:paraId="039C7F25" w14:textId="77777777" w:rsidR="00D00CE9" w:rsidRPr="00037AF0" w:rsidRDefault="00D00CE9" w:rsidP="00733E4F">
            <w:pPr>
              <w:rPr>
                <w:sz w:val="20"/>
                <w:szCs w:val="20"/>
              </w:rPr>
            </w:pPr>
            <w:r w:rsidRPr="00037AF0">
              <w:rPr>
                <w:sz w:val="20"/>
                <w:szCs w:val="20"/>
              </w:rPr>
              <w:t>fixml-datatypes-5-0-SP2.xsd</w:t>
            </w:r>
          </w:p>
        </w:tc>
        <w:tc>
          <w:tcPr>
            <w:tcW w:w="5669" w:type="dxa"/>
            <w:shd w:val="clear" w:color="auto" w:fill="auto"/>
          </w:tcPr>
          <w:p w14:paraId="25C65628" w14:textId="77777777" w:rsidR="00D00CE9" w:rsidRDefault="00D00CE9" w:rsidP="00733E4F">
            <w:pPr>
              <w:rPr>
                <w:sz w:val="20"/>
                <w:szCs w:val="20"/>
              </w:rPr>
            </w:pPr>
            <w:r w:rsidRPr="00037AF0">
              <w:rPr>
                <w:sz w:val="20"/>
                <w:szCs w:val="20"/>
              </w:rPr>
              <w:t>Defines the base data types that are to be used in othe</w:t>
            </w:r>
            <w:r>
              <w:rPr>
                <w:sz w:val="20"/>
                <w:szCs w:val="20"/>
              </w:rPr>
              <w:t>r FIXML schema files. These FIXML</w:t>
            </w:r>
            <w:r w:rsidRPr="00037AF0">
              <w:rPr>
                <w:sz w:val="20"/>
                <w:szCs w:val="20"/>
              </w:rPr>
              <w:t xml:space="preserve"> base data types are based on simple types built into XML Schema.  </w:t>
            </w:r>
          </w:p>
          <w:p w14:paraId="44E3FA59" w14:textId="77777777" w:rsidR="00D00CE9" w:rsidRPr="00037AF0" w:rsidRDefault="00D00CE9" w:rsidP="00733E4F">
            <w:pPr>
              <w:rPr>
                <w:sz w:val="20"/>
                <w:szCs w:val="20"/>
              </w:rPr>
            </w:pPr>
            <w:r w:rsidRPr="00037AF0">
              <w:rPr>
                <w:sz w:val="20"/>
                <w:szCs w:val="20"/>
              </w:rPr>
              <w:t>This file should be considered read only.</w:t>
            </w:r>
          </w:p>
        </w:tc>
      </w:tr>
      <w:tr w:rsidR="00D00CE9" w:rsidRPr="00037AF0" w14:paraId="57F3071F" w14:textId="77777777" w:rsidTr="00733E4F">
        <w:trPr>
          <w:cantSplit/>
        </w:trPr>
        <w:tc>
          <w:tcPr>
            <w:tcW w:w="3685" w:type="dxa"/>
            <w:shd w:val="clear" w:color="auto" w:fill="auto"/>
          </w:tcPr>
          <w:p w14:paraId="42708D5B" w14:textId="77777777" w:rsidR="00D00CE9" w:rsidRPr="00037AF0" w:rsidRDefault="00D00CE9" w:rsidP="00733E4F">
            <w:pPr>
              <w:rPr>
                <w:sz w:val="20"/>
                <w:szCs w:val="20"/>
              </w:rPr>
            </w:pPr>
            <w:r>
              <w:rPr>
                <w:sz w:val="20"/>
                <w:szCs w:val="20"/>
              </w:rPr>
              <w:t>fixml-metadata-5-0-SP2.</w:t>
            </w:r>
            <w:commentRangeStart w:id="55"/>
            <w:r>
              <w:rPr>
                <w:sz w:val="20"/>
                <w:szCs w:val="20"/>
              </w:rPr>
              <w:t>xsd</w:t>
            </w:r>
            <w:commentRangeEnd w:id="55"/>
            <w:r>
              <w:rPr>
                <w:rStyle w:val="CommentReference"/>
              </w:rPr>
              <w:commentReference w:id="55"/>
            </w:r>
          </w:p>
        </w:tc>
        <w:tc>
          <w:tcPr>
            <w:tcW w:w="5669" w:type="dxa"/>
            <w:shd w:val="clear" w:color="auto" w:fill="auto"/>
          </w:tcPr>
          <w:p w14:paraId="72EBB7B1" w14:textId="77777777" w:rsidR="00D00CE9" w:rsidRPr="00037AF0" w:rsidRDefault="00D00CE9" w:rsidP="00733E4F">
            <w:pPr>
              <w:rPr>
                <w:sz w:val="20"/>
                <w:szCs w:val="20"/>
              </w:rPr>
            </w:pPr>
          </w:p>
        </w:tc>
      </w:tr>
      <w:bookmarkEnd w:id="54"/>
    </w:tbl>
    <w:p w14:paraId="24365657" w14:textId="77777777" w:rsidR="00DD4A1B" w:rsidRDefault="00DD4A1B" w:rsidP="00895297"/>
    <w:sectPr w:rsidR="00DD4A1B" w:rsidSect="005510AD">
      <w:headerReference w:type="default" r:id="rId24"/>
      <w:footerReference w:type="default" r:id="rId25"/>
      <w:footnotePr>
        <w:numFmt w:val="chicago"/>
        <w:numRestart w:val="eachPage"/>
      </w:footnotePr>
      <w:pgSz w:w="11909" w:h="16834" w:code="9"/>
      <w:pgMar w:top="1440" w:right="1800" w:bottom="1440" w:left="1800"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uthor" w:initials="A">
    <w:p w14:paraId="79F09F3A" w14:textId="2E3B1701" w:rsidR="00733E4F" w:rsidRDefault="00733E4F">
      <w:pPr>
        <w:pStyle w:val="CommentText"/>
      </w:pPr>
      <w:r>
        <w:rPr>
          <w:rStyle w:val="CommentReference"/>
        </w:rPr>
        <w:annotationRef/>
      </w:r>
      <w:r>
        <w:t>Need to articulate the use of abbreviated names and conventions used here.  Not sure about the Tag=value conventions or equivalents.</w:t>
      </w:r>
    </w:p>
  </w:comment>
  <w:comment w:id="14" w:author="Author" w:initials="A">
    <w:p w14:paraId="543D9B8D" w14:textId="5A8560B0" w:rsidR="00733E4F" w:rsidRDefault="00733E4F">
      <w:pPr>
        <w:pStyle w:val="CommentText"/>
      </w:pPr>
      <w:r>
        <w:rPr>
          <w:rStyle w:val="CommentReference"/>
        </w:rPr>
        <w:annotationRef/>
      </w:r>
      <w:r>
        <w:rPr>
          <w:noProof/>
        </w:rPr>
        <w:t>Is this available some place on ethe new website?  I do not believe it is included in the extension packs.</w:t>
      </w:r>
    </w:p>
  </w:comment>
  <w:comment w:id="22" w:author="Author" w:initials="A">
    <w:p w14:paraId="3A6853FE" w14:textId="77777777" w:rsidR="00733E4F" w:rsidRDefault="00733E4F" w:rsidP="008C20BC">
      <w:pPr>
        <w:pStyle w:val="CommentText"/>
      </w:pPr>
      <w:r>
        <w:rPr>
          <w:rStyle w:val="CommentReference"/>
        </w:rPr>
        <w:annotationRef/>
      </w:r>
      <w:r>
        <w:rPr>
          <w:noProof/>
        </w:rPr>
        <w:t>Should we remove deprecated fields from the specification?  They are still included in the FIXML Schema. (see below)</w:t>
      </w:r>
    </w:p>
  </w:comment>
  <w:comment w:id="23" w:author="Author" w:initials="A">
    <w:p w14:paraId="4F6B1CA7" w14:textId="77777777" w:rsidR="00733E4F" w:rsidRDefault="00733E4F" w:rsidP="008C20BC">
      <w:pPr>
        <w:pStyle w:val="CommentText"/>
      </w:pPr>
      <w:r>
        <w:rPr>
          <w:rStyle w:val="CommentReference"/>
        </w:rPr>
        <w:annotationRef/>
      </w:r>
      <w:r>
        <w:rPr>
          <w:noProof/>
        </w:rPr>
        <w:t>Should we remove deprecated fields from the specification?  They are still included in the FIXML Schema. (see above)</w:t>
      </w:r>
    </w:p>
  </w:comment>
  <w:comment w:id="47" w:author="Author" w:initials="A">
    <w:p w14:paraId="0A918140" w14:textId="77777777" w:rsidR="00733E4F" w:rsidRDefault="00733E4F" w:rsidP="00D00CE9">
      <w:pPr>
        <w:pStyle w:val="CommentText"/>
      </w:pPr>
      <w:r>
        <w:rPr>
          <w:rStyle w:val="CommentReference"/>
        </w:rPr>
        <w:annotationRef/>
      </w:r>
      <w:r>
        <w:t>Is this correct?  The file name that preceeded was not a valid file in the FIXML schema file set.</w:t>
      </w:r>
    </w:p>
  </w:comment>
  <w:comment w:id="49" w:author="Author" w:initials="A">
    <w:p w14:paraId="6E729431" w14:textId="77777777" w:rsidR="00733E4F" w:rsidRDefault="00733E4F" w:rsidP="00D00CE9">
      <w:pPr>
        <w:pStyle w:val="CommentText"/>
      </w:pPr>
      <w:r>
        <w:rPr>
          <w:rStyle w:val="CommentReference"/>
        </w:rPr>
        <w:annotationRef/>
      </w:r>
      <w:r>
        <w:t>Is this done in the fixml-fields-impl-5-0-SP2.xsd file?</w:t>
      </w:r>
    </w:p>
  </w:comment>
  <w:comment w:id="55" w:author="Author" w:initials="A">
    <w:p w14:paraId="216519FD" w14:textId="77777777" w:rsidR="00733E4F" w:rsidRDefault="00733E4F" w:rsidP="00D00CE9">
      <w:pPr>
        <w:pStyle w:val="CommentText"/>
      </w:pPr>
      <w:r>
        <w:rPr>
          <w:rStyle w:val="CommentReference"/>
        </w:rPr>
        <w:annotationRef/>
      </w:r>
      <w:r>
        <w:t>Need to determine what this file is used for.  Contains Xref and EnumDoc.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09F3A" w15:done="0"/>
  <w15:commentEx w15:paraId="543D9B8D" w15:done="0"/>
  <w15:commentEx w15:paraId="3A6853FE" w15:done="0"/>
  <w15:commentEx w15:paraId="4F6B1CA7" w15:done="0"/>
  <w15:commentEx w15:paraId="0A918140" w15:done="0"/>
  <w15:commentEx w15:paraId="6E729431" w15:done="0"/>
  <w15:commentEx w15:paraId="216519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60F3A" w14:textId="77777777" w:rsidR="00F21850" w:rsidRDefault="00F21850" w:rsidP="00740E9E">
      <w:r>
        <w:separator/>
      </w:r>
    </w:p>
  </w:endnote>
  <w:endnote w:type="continuationSeparator" w:id="0">
    <w:p w14:paraId="1809759D" w14:textId="77777777" w:rsidR="00F21850" w:rsidRDefault="00F21850" w:rsidP="00740E9E">
      <w:r>
        <w:continuationSeparator/>
      </w:r>
    </w:p>
  </w:endnote>
  <w:endnote w:type="continuationNotice" w:id="1">
    <w:p w14:paraId="00B5BF9B" w14:textId="77777777" w:rsidR="00F21850" w:rsidRDefault="00F2185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41356" w14:textId="77777777" w:rsidR="00733E4F" w:rsidRDefault="00733E4F">
    <w:pPr>
      <w:pStyle w:val="Footer"/>
    </w:pPr>
    <w:r>
      <w:sym w:font="Symbol" w:char="F0D3"/>
    </w:r>
    <w:r>
      <w:t xml:space="preserve"> Copyright, 2015, FIX Protocol, Limited</w:t>
    </w:r>
    <w:r>
      <w:tab/>
    </w:r>
    <w:r>
      <w:tab/>
      <w:t xml:space="preserve">Page </w:t>
    </w:r>
    <w:r>
      <w:fldChar w:fldCharType="begin"/>
    </w:r>
    <w:r>
      <w:instrText xml:space="preserve"> PAGE   \* MERGEFORMAT </w:instrText>
    </w:r>
    <w:r>
      <w:fldChar w:fldCharType="separate"/>
    </w:r>
    <w:r w:rsidR="00104E8F">
      <w:rPr>
        <w:noProof/>
      </w:rPr>
      <w:t>31</w:t>
    </w:r>
    <w:r>
      <w:fldChar w:fldCharType="end"/>
    </w:r>
    <w:r>
      <w:t xml:space="preserve"> of </w:t>
    </w:r>
    <w:r w:rsidR="00F21850">
      <w:fldChar w:fldCharType="begin"/>
    </w:r>
    <w:r w:rsidR="00F21850">
      <w:instrText xml:space="preserve"> NUMPAGES   \* MERGEFORMAT </w:instrText>
    </w:r>
    <w:r w:rsidR="00F21850">
      <w:fldChar w:fldCharType="separate"/>
    </w:r>
    <w:r w:rsidR="00104E8F">
      <w:rPr>
        <w:noProof/>
      </w:rPr>
      <w:t>32</w:t>
    </w:r>
    <w:r w:rsidR="00F218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A1524" w14:textId="77777777" w:rsidR="00F21850" w:rsidRDefault="00F21850" w:rsidP="00740E9E">
      <w:r>
        <w:separator/>
      </w:r>
    </w:p>
  </w:footnote>
  <w:footnote w:type="continuationSeparator" w:id="0">
    <w:p w14:paraId="144372B3" w14:textId="77777777" w:rsidR="00F21850" w:rsidRDefault="00F21850" w:rsidP="00740E9E">
      <w:r>
        <w:continuationSeparator/>
      </w:r>
    </w:p>
  </w:footnote>
  <w:footnote w:type="continuationNotice" w:id="1">
    <w:p w14:paraId="181C9AEF" w14:textId="77777777" w:rsidR="00F21850" w:rsidRDefault="00F2185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F14F0" w14:textId="3D49C132" w:rsidR="00733E4F" w:rsidRDefault="00733E4F">
    <w:pPr>
      <w:pStyle w:val="Header"/>
    </w:pPr>
    <w:r>
      <w:t xml:space="preserve">FIXML Technical </w:t>
    </w:r>
    <w:r w:rsidR="00104E8F">
      <w:t>Standard Version 1.1</w:t>
    </w:r>
    <w:r>
      <w:tab/>
    </w:r>
    <w:r>
      <w:tab/>
      <w:t>May 7,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6E14B8"/>
    <w:multiLevelType w:val="hybridMultilevel"/>
    <w:tmpl w:val="0402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72AC1"/>
    <w:multiLevelType w:val="hybridMultilevel"/>
    <w:tmpl w:val="AC18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27783"/>
    <w:multiLevelType w:val="hybridMultilevel"/>
    <w:tmpl w:val="77B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80914"/>
    <w:multiLevelType w:val="hybridMultilevel"/>
    <w:tmpl w:val="FA48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331C7"/>
    <w:multiLevelType w:val="hybridMultilevel"/>
    <w:tmpl w:val="B428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F1BC1"/>
    <w:multiLevelType w:val="hybridMultilevel"/>
    <w:tmpl w:val="E150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C74FB"/>
    <w:multiLevelType w:val="hybridMultilevel"/>
    <w:tmpl w:val="006A65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804498C"/>
    <w:multiLevelType w:val="hybridMultilevel"/>
    <w:tmpl w:val="72E07F6A"/>
    <w:lvl w:ilvl="0" w:tplc="98240348">
      <w:start w:val="1"/>
      <w:numFmt w:val="bullet"/>
      <w:lvlText w:val=""/>
      <w:lvlJc w:val="left"/>
      <w:pPr>
        <w:tabs>
          <w:tab w:val="num" w:pos="720"/>
        </w:tabs>
        <w:ind w:left="720" w:hanging="360"/>
      </w:pPr>
      <w:rPr>
        <w:rFonts w:ascii="Wingdings" w:hAnsi="Wingdings" w:hint="default"/>
      </w:rPr>
    </w:lvl>
    <w:lvl w:ilvl="1" w:tplc="44B097BA">
      <w:start w:val="1"/>
      <w:numFmt w:val="bullet"/>
      <w:lvlText w:val=""/>
      <w:lvlJc w:val="left"/>
      <w:pPr>
        <w:tabs>
          <w:tab w:val="num" w:pos="1440"/>
        </w:tabs>
        <w:ind w:left="1440" w:hanging="360"/>
      </w:pPr>
      <w:rPr>
        <w:rFonts w:ascii="Wingdings" w:hAnsi="Wingdings" w:hint="default"/>
      </w:rPr>
    </w:lvl>
    <w:lvl w:ilvl="2" w:tplc="2690AD5C" w:tentative="1">
      <w:start w:val="1"/>
      <w:numFmt w:val="bullet"/>
      <w:lvlText w:val=""/>
      <w:lvlJc w:val="left"/>
      <w:pPr>
        <w:tabs>
          <w:tab w:val="num" w:pos="2160"/>
        </w:tabs>
        <w:ind w:left="2160" w:hanging="360"/>
      </w:pPr>
      <w:rPr>
        <w:rFonts w:ascii="Wingdings" w:hAnsi="Wingdings" w:hint="default"/>
      </w:rPr>
    </w:lvl>
    <w:lvl w:ilvl="3" w:tplc="1506CF2E" w:tentative="1">
      <w:start w:val="1"/>
      <w:numFmt w:val="bullet"/>
      <w:lvlText w:val=""/>
      <w:lvlJc w:val="left"/>
      <w:pPr>
        <w:tabs>
          <w:tab w:val="num" w:pos="2880"/>
        </w:tabs>
        <w:ind w:left="2880" w:hanging="360"/>
      </w:pPr>
      <w:rPr>
        <w:rFonts w:ascii="Wingdings" w:hAnsi="Wingdings" w:hint="default"/>
      </w:rPr>
    </w:lvl>
    <w:lvl w:ilvl="4" w:tplc="C8BC8E24" w:tentative="1">
      <w:start w:val="1"/>
      <w:numFmt w:val="bullet"/>
      <w:lvlText w:val=""/>
      <w:lvlJc w:val="left"/>
      <w:pPr>
        <w:tabs>
          <w:tab w:val="num" w:pos="3600"/>
        </w:tabs>
        <w:ind w:left="3600" w:hanging="360"/>
      </w:pPr>
      <w:rPr>
        <w:rFonts w:ascii="Wingdings" w:hAnsi="Wingdings" w:hint="default"/>
      </w:rPr>
    </w:lvl>
    <w:lvl w:ilvl="5" w:tplc="84B6C86A" w:tentative="1">
      <w:start w:val="1"/>
      <w:numFmt w:val="bullet"/>
      <w:lvlText w:val=""/>
      <w:lvlJc w:val="left"/>
      <w:pPr>
        <w:tabs>
          <w:tab w:val="num" w:pos="4320"/>
        </w:tabs>
        <w:ind w:left="4320" w:hanging="360"/>
      </w:pPr>
      <w:rPr>
        <w:rFonts w:ascii="Wingdings" w:hAnsi="Wingdings" w:hint="default"/>
      </w:rPr>
    </w:lvl>
    <w:lvl w:ilvl="6" w:tplc="2356E3F6" w:tentative="1">
      <w:start w:val="1"/>
      <w:numFmt w:val="bullet"/>
      <w:lvlText w:val=""/>
      <w:lvlJc w:val="left"/>
      <w:pPr>
        <w:tabs>
          <w:tab w:val="num" w:pos="5040"/>
        </w:tabs>
        <w:ind w:left="5040" w:hanging="360"/>
      </w:pPr>
      <w:rPr>
        <w:rFonts w:ascii="Wingdings" w:hAnsi="Wingdings" w:hint="default"/>
      </w:rPr>
    </w:lvl>
    <w:lvl w:ilvl="7" w:tplc="FEF8110C" w:tentative="1">
      <w:start w:val="1"/>
      <w:numFmt w:val="bullet"/>
      <w:lvlText w:val=""/>
      <w:lvlJc w:val="left"/>
      <w:pPr>
        <w:tabs>
          <w:tab w:val="num" w:pos="5760"/>
        </w:tabs>
        <w:ind w:left="5760" w:hanging="360"/>
      </w:pPr>
      <w:rPr>
        <w:rFonts w:ascii="Wingdings" w:hAnsi="Wingdings" w:hint="default"/>
      </w:rPr>
    </w:lvl>
    <w:lvl w:ilvl="8" w:tplc="62A6FEEE" w:tentative="1">
      <w:start w:val="1"/>
      <w:numFmt w:val="bullet"/>
      <w:lvlText w:val=""/>
      <w:lvlJc w:val="left"/>
      <w:pPr>
        <w:tabs>
          <w:tab w:val="num" w:pos="6480"/>
        </w:tabs>
        <w:ind w:left="6480" w:hanging="360"/>
      </w:pPr>
      <w:rPr>
        <w:rFonts w:ascii="Wingdings" w:hAnsi="Wingdings" w:hint="default"/>
      </w:rPr>
    </w:lvl>
  </w:abstractNum>
  <w:abstractNum w:abstractNumId="9">
    <w:nsid w:val="2D4B3F9A"/>
    <w:multiLevelType w:val="hybridMultilevel"/>
    <w:tmpl w:val="7CB2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0D5DD6"/>
    <w:multiLevelType w:val="hybridMultilevel"/>
    <w:tmpl w:val="622E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81B5E"/>
    <w:multiLevelType w:val="hybridMultilevel"/>
    <w:tmpl w:val="4C3A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A36997"/>
    <w:multiLevelType w:val="hybridMultilevel"/>
    <w:tmpl w:val="E5382B70"/>
    <w:lvl w:ilvl="0" w:tplc="A6E40E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C06F1"/>
    <w:multiLevelType w:val="hybridMultilevel"/>
    <w:tmpl w:val="F7AE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2D74"/>
    <w:multiLevelType w:val="hybridMultilevel"/>
    <w:tmpl w:val="0D50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95E81"/>
    <w:multiLevelType w:val="hybridMultilevel"/>
    <w:tmpl w:val="83C0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60D3A"/>
    <w:multiLevelType w:val="hybridMultilevel"/>
    <w:tmpl w:val="A0488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A023AF"/>
    <w:multiLevelType w:val="hybridMultilevel"/>
    <w:tmpl w:val="77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B463B"/>
    <w:multiLevelType w:val="hybridMultilevel"/>
    <w:tmpl w:val="321A937C"/>
    <w:lvl w:ilvl="0" w:tplc="A30699CE">
      <w:start w:val="1"/>
      <w:numFmt w:val="bullet"/>
      <w:lvlText w:val=""/>
      <w:lvlJc w:val="left"/>
      <w:pPr>
        <w:tabs>
          <w:tab w:val="num" w:pos="720"/>
        </w:tabs>
        <w:ind w:left="720" w:hanging="360"/>
      </w:pPr>
      <w:rPr>
        <w:rFonts w:ascii="Wingdings" w:hAnsi="Wingdings" w:hint="default"/>
      </w:rPr>
    </w:lvl>
    <w:lvl w:ilvl="1" w:tplc="113222E0">
      <w:start w:val="1"/>
      <w:numFmt w:val="bullet"/>
      <w:lvlText w:val=""/>
      <w:lvlJc w:val="left"/>
      <w:pPr>
        <w:tabs>
          <w:tab w:val="num" w:pos="1440"/>
        </w:tabs>
        <w:ind w:left="1440" w:hanging="360"/>
      </w:pPr>
      <w:rPr>
        <w:rFonts w:ascii="Wingdings" w:hAnsi="Wingdings" w:hint="default"/>
      </w:rPr>
    </w:lvl>
    <w:lvl w:ilvl="2" w:tplc="670A6E8C" w:tentative="1">
      <w:start w:val="1"/>
      <w:numFmt w:val="bullet"/>
      <w:lvlText w:val=""/>
      <w:lvlJc w:val="left"/>
      <w:pPr>
        <w:tabs>
          <w:tab w:val="num" w:pos="2160"/>
        </w:tabs>
        <w:ind w:left="2160" w:hanging="360"/>
      </w:pPr>
      <w:rPr>
        <w:rFonts w:ascii="Wingdings" w:hAnsi="Wingdings" w:hint="default"/>
      </w:rPr>
    </w:lvl>
    <w:lvl w:ilvl="3" w:tplc="54FE2D42" w:tentative="1">
      <w:start w:val="1"/>
      <w:numFmt w:val="bullet"/>
      <w:lvlText w:val=""/>
      <w:lvlJc w:val="left"/>
      <w:pPr>
        <w:tabs>
          <w:tab w:val="num" w:pos="2880"/>
        </w:tabs>
        <w:ind w:left="2880" w:hanging="360"/>
      </w:pPr>
      <w:rPr>
        <w:rFonts w:ascii="Wingdings" w:hAnsi="Wingdings" w:hint="default"/>
      </w:rPr>
    </w:lvl>
    <w:lvl w:ilvl="4" w:tplc="9F1C7DB6" w:tentative="1">
      <w:start w:val="1"/>
      <w:numFmt w:val="bullet"/>
      <w:lvlText w:val=""/>
      <w:lvlJc w:val="left"/>
      <w:pPr>
        <w:tabs>
          <w:tab w:val="num" w:pos="3600"/>
        </w:tabs>
        <w:ind w:left="3600" w:hanging="360"/>
      </w:pPr>
      <w:rPr>
        <w:rFonts w:ascii="Wingdings" w:hAnsi="Wingdings" w:hint="default"/>
      </w:rPr>
    </w:lvl>
    <w:lvl w:ilvl="5" w:tplc="0F52F9A6" w:tentative="1">
      <w:start w:val="1"/>
      <w:numFmt w:val="bullet"/>
      <w:lvlText w:val=""/>
      <w:lvlJc w:val="left"/>
      <w:pPr>
        <w:tabs>
          <w:tab w:val="num" w:pos="4320"/>
        </w:tabs>
        <w:ind w:left="4320" w:hanging="360"/>
      </w:pPr>
      <w:rPr>
        <w:rFonts w:ascii="Wingdings" w:hAnsi="Wingdings" w:hint="default"/>
      </w:rPr>
    </w:lvl>
    <w:lvl w:ilvl="6" w:tplc="F0D23C06" w:tentative="1">
      <w:start w:val="1"/>
      <w:numFmt w:val="bullet"/>
      <w:lvlText w:val=""/>
      <w:lvlJc w:val="left"/>
      <w:pPr>
        <w:tabs>
          <w:tab w:val="num" w:pos="5040"/>
        </w:tabs>
        <w:ind w:left="5040" w:hanging="360"/>
      </w:pPr>
      <w:rPr>
        <w:rFonts w:ascii="Wingdings" w:hAnsi="Wingdings" w:hint="default"/>
      </w:rPr>
    </w:lvl>
    <w:lvl w:ilvl="7" w:tplc="0406B1AA" w:tentative="1">
      <w:start w:val="1"/>
      <w:numFmt w:val="bullet"/>
      <w:lvlText w:val=""/>
      <w:lvlJc w:val="left"/>
      <w:pPr>
        <w:tabs>
          <w:tab w:val="num" w:pos="5760"/>
        </w:tabs>
        <w:ind w:left="5760" w:hanging="360"/>
      </w:pPr>
      <w:rPr>
        <w:rFonts w:ascii="Wingdings" w:hAnsi="Wingdings" w:hint="default"/>
      </w:rPr>
    </w:lvl>
    <w:lvl w:ilvl="8" w:tplc="3E42CD3C" w:tentative="1">
      <w:start w:val="1"/>
      <w:numFmt w:val="bullet"/>
      <w:lvlText w:val=""/>
      <w:lvlJc w:val="left"/>
      <w:pPr>
        <w:tabs>
          <w:tab w:val="num" w:pos="6480"/>
        </w:tabs>
        <w:ind w:left="6480" w:hanging="360"/>
      </w:pPr>
      <w:rPr>
        <w:rFonts w:ascii="Wingdings" w:hAnsi="Wingdings" w:hint="default"/>
      </w:rPr>
    </w:lvl>
  </w:abstractNum>
  <w:abstractNum w:abstractNumId="19">
    <w:nsid w:val="722A0782"/>
    <w:multiLevelType w:val="hybridMultilevel"/>
    <w:tmpl w:val="5352E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FB604E"/>
    <w:multiLevelType w:val="hybridMultilevel"/>
    <w:tmpl w:val="A6F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E203E8"/>
    <w:multiLevelType w:val="multilevel"/>
    <w:tmpl w:val="B0C63FB2"/>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99779AE"/>
    <w:multiLevelType w:val="hybridMultilevel"/>
    <w:tmpl w:val="A7EA525E"/>
    <w:lvl w:ilvl="0" w:tplc="A6E40E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AC1C25"/>
    <w:multiLevelType w:val="hybridMultilevel"/>
    <w:tmpl w:val="E3EE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F6654E"/>
    <w:multiLevelType w:val="hybridMultilevel"/>
    <w:tmpl w:val="687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47937"/>
    <w:multiLevelType w:val="hybridMultilevel"/>
    <w:tmpl w:val="0EAA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1"/>
  </w:num>
  <w:num w:numId="4">
    <w:abstractNumId w:val="16"/>
  </w:num>
  <w:num w:numId="5">
    <w:abstractNumId w:val="9"/>
  </w:num>
  <w:num w:numId="6">
    <w:abstractNumId w:val="14"/>
  </w:num>
  <w:num w:numId="7">
    <w:abstractNumId w:val="25"/>
  </w:num>
  <w:num w:numId="8">
    <w:abstractNumId w:val="13"/>
  </w:num>
  <w:num w:numId="9">
    <w:abstractNumId w:val="24"/>
  </w:num>
  <w:num w:numId="10">
    <w:abstractNumId w:val="21"/>
  </w:num>
  <w:num w:numId="11">
    <w:abstractNumId w:val="21"/>
  </w:num>
  <w:num w:numId="12">
    <w:abstractNumId w:val="7"/>
  </w:num>
  <w:num w:numId="13">
    <w:abstractNumId w:val="6"/>
  </w:num>
  <w:num w:numId="14">
    <w:abstractNumId w:val="20"/>
  </w:num>
  <w:num w:numId="15">
    <w:abstractNumId w:val="21"/>
  </w:num>
  <w:num w:numId="16">
    <w:abstractNumId w:val="21"/>
  </w:num>
  <w:num w:numId="17">
    <w:abstractNumId w:val="8"/>
  </w:num>
  <w:num w:numId="18">
    <w:abstractNumId w:val="18"/>
  </w:num>
  <w:num w:numId="19">
    <w:abstractNumId w:val="23"/>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15"/>
  </w:num>
  <w:num w:numId="32">
    <w:abstractNumId w:val="21"/>
  </w:num>
  <w:num w:numId="33">
    <w:abstractNumId w:val="21"/>
  </w:num>
  <w:num w:numId="34">
    <w:abstractNumId w:val="1"/>
  </w:num>
  <w:num w:numId="35">
    <w:abstractNumId w:val="17"/>
  </w:num>
  <w:num w:numId="36">
    <w:abstractNumId w:val="12"/>
  </w:num>
  <w:num w:numId="37">
    <w:abstractNumId w:val="3"/>
  </w:num>
  <w:num w:numId="38">
    <w:abstractNumId w:val="19"/>
  </w:num>
  <w:num w:numId="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0">
    <w:abstractNumId w:val="22"/>
  </w:num>
  <w:num w:numId="41">
    <w:abstractNumId w:val="5"/>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360"/>
  <w:characterSpacingControl w:val="doNotCompress"/>
  <w:hdrShapeDefaults>
    <o:shapedefaults v:ext="edit" spidmax="2049"/>
  </w:hdrShapeDefaults>
  <w:footnotePr>
    <w:numFmt w:val="chicago"/>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31"/>
    <w:rsid w:val="000023DF"/>
    <w:rsid w:val="000063F4"/>
    <w:rsid w:val="00010638"/>
    <w:rsid w:val="000108E3"/>
    <w:rsid w:val="00011704"/>
    <w:rsid w:val="000121F2"/>
    <w:rsid w:val="00014E82"/>
    <w:rsid w:val="000156DE"/>
    <w:rsid w:val="000175EF"/>
    <w:rsid w:val="00022249"/>
    <w:rsid w:val="0002445E"/>
    <w:rsid w:val="000255C0"/>
    <w:rsid w:val="00027D6A"/>
    <w:rsid w:val="0003024A"/>
    <w:rsid w:val="000344CD"/>
    <w:rsid w:val="00035E69"/>
    <w:rsid w:val="00035E7B"/>
    <w:rsid w:val="00042154"/>
    <w:rsid w:val="00042A2D"/>
    <w:rsid w:val="00044874"/>
    <w:rsid w:val="00046FE0"/>
    <w:rsid w:val="00053CE3"/>
    <w:rsid w:val="00054EC2"/>
    <w:rsid w:val="0005654C"/>
    <w:rsid w:val="00056735"/>
    <w:rsid w:val="00056D1F"/>
    <w:rsid w:val="00060222"/>
    <w:rsid w:val="00062EA5"/>
    <w:rsid w:val="00064D8C"/>
    <w:rsid w:val="00065BC6"/>
    <w:rsid w:val="00067A4E"/>
    <w:rsid w:val="00067A8D"/>
    <w:rsid w:val="00071605"/>
    <w:rsid w:val="0007244E"/>
    <w:rsid w:val="00072A4D"/>
    <w:rsid w:val="00074CAA"/>
    <w:rsid w:val="00076AEB"/>
    <w:rsid w:val="0007746C"/>
    <w:rsid w:val="000800D1"/>
    <w:rsid w:val="00083FB3"/>
    <w:rsid w:val="00086560"/>
    <w:rsid w:val="00086C10"/>
    <w:rsid w:val="00091AA0"/>
    <w:rsid w:val="00094C41"/>
    <w:rsid w:val="000962D5"/>
    <w:rsid w:val="00096CE6"/>
    <w:rsid w:val="00097239"/>
    <w:rsid w:val="000A358B"/>
    <w:rsid w:val="000A4BB8"/>
    <w:rsid w:val="000A541B"/>
    <w:rsid w:val="000A6339"/>
    <w:rsid w:val="000B0D1E"/>
    <w:rsid w:val="000B4462"/>
    <w:rsid w:val="000B4A71"/>
    <w:rsid w:val="000B6CE7"/>
    <w:rsid w:val="000B7FAF"/>
    <w:rsid w:val="000C4D72"/>
    <w:rsid w:val="000C65C1"/>
    <w:rsid w:val="000D1B8D"/>
    <w:rsid w:val="000D5390"/>
    <w:rsid w:val="000D570F"/>
    <w:rsid w:val="000E5770"/>
    <w:rsid w:val="000F0AC2"/>
    <w:rsid w:val="000F0BC5"/>
    <w:rsid w:val="000F2310"/>
    <w:rsid w:val="000F3001"/>
    <w:rsid w:val="000F3AAF"/>
    <w:rsid w:val="00100845"/>
    <w:rsid w:val="00101EC6"/>
    <w:rsid w:val="00102F2B"/>
    <w:rsid w:val="00104E04"/>
    <w:rsid w:val="00104E8F"/>
    <w:rsid w:val="00106CF8"/>
    <w:rsid w:val="00110F62"/>
    <w:rsid w:val="00112CC9"/>
    <w:rsid w:val="00114912"/>
    <w:rsid w:val="0011512D"/>
    <w:rsid w:val="0011516F"/>
    <w:rsid w:val="00115847"/>
    <w:rsid w:val="00115F0B"/>
    <w:rsid w:val="00117510"/>
    <w:rsid w:val="00117E0A"/>
    <w:rsid w:val="001203CC"/>
    <w:rsid w:val="00122F3C"/>
    <w:rsid w:val="001258F4"/>
    <w:rsid w:val="00127B24"/>
    <w:rsid w:val="0013020D"/>
    <w:rsid w:val="00130B62"/>
    <w:rsid w:val="00131B35"/>
    <w:rsid w:val="001345CF"/>
    <w:rsid w:val="00134A4C"/>
    <w:rsid w:val="00134EBA"/>
    <w:rsid w:val="001411D1"/>
    <w:rsid w:val="00143196"/>
    <w:rsid w:val="00146DFC"/>
    <w:rsid w:val="001506DB"/>
    <w:rsid w:val="00151A89"/>
    <w:rsid w:val="00151B00"/>
    <w:rsid w:val="0015413A"/>
    <w:rsid w:val="001555B9"/>
    <w:rsid w:val="00160828"/>
    <w:rsid w:val="0016215C"/>
    <w:rsid w:val="001625BA"/>
    <w:rsid w:val="001640A8"/>
    <w:rsid w:val="0016566C"/>
    <w:rsid w:val="00165ED7"/>
    <w:rsid w:val="00170610"/>
    <w:rsid w:val="0017607F"/>
    <w:rsid w:val="00176F96"/>
    <w:rsid w:val="00177A6F"/>
    <w:rsid w:val="00181490"/>
    <w:rsid w:val="00182206"/>
    <w:rsid w:val="001827D0"/>
    <w:rsid w:val="00191698"/>
    <w:rsid w:val="00191AD1"/>
    <w:rsid w:val="001A026E"/>
    <w:rsid w:val="001A0FA7"/>
    <w:rsid w:val="001A225D"/>
    <w:rsid w:val="001A344A"/>
    <w:rsid w:val="001A36A8"/>
    <w:rsid w:val="001A7435"/>
    <w:rsid w:val="001B0474"/>
    <w:rsid w:val="001B223F"/>
    <w:rsid w:val="001B262A"/>
    <w:rsid w:val="001B6716"/>
    <w:rsid w:val="001B6B8B"/>
    <w:rsid w:val="001C1FA8"/>
    <w:rsid w:val="001D0D17"/>
    <w:rsid w:val="001D13D6"/>
    <w:rsid w:val="001D255C"/>
    <w:rsid w:val="001D345F"/>
    <w:rsid w:val="001D49A2"/>
    <w:rsid w:val="001D51F2"/>
    <w:rsid w:val="001D6A0E"/>
    <w:rsid w:val="001E0548"/>
    <w:rsid w:val="001E2D33"/>
    <w:rsid w:val="001E6925"/>
    <w:rsid w:val="001F0153"/>
    <w:rsid w:val="001F2293"/>
    <w:rsid w:val="001F5EBB"/>
    <w:rsid w:val="001F7336"/>
    <w:rsid w:val="002011BC"/>
    <w:rsid w:val="00204E70"/>
    <w:rsid w:val="002107CE"/>
    <w:rsid w:val="00210EB3"/>
    <w:rsid w:val="0021196D"/>
    <w:rsid w:val="00213E4D"/>
    <w:rsid w:val="0021416F"/>
    <w:rsid w:val="00214215"/>
    <w:rsid w:val="00214ADE"/>
    <w:rsid w:val="002200AE"/>
    <w:rsid w:val="00220EC4"/>
    <w:rsid w:val="00235ABB"/>
    <w:rsid w:val="002406DC"/>
    <w:rsid w:val="00240864"/>
    <w:rsid w:val="00243A9A"/>
    <w:rsid w:val="00245B17"/>
    <w:rsid w:val="00251562"/>
    <w:rsid w:val="0025238C"/>
    <w:rsid w:val="00260EEE"/>
    <w:rsid w:val="00261FF4"/>
    <w:rsid w:val="0026261A"/>
    <w:rsid w:val="0026281B"/>
    <w:rsid w:val="00263CC3"/>
    <w:rsid w:val="0026556D"/>
    <w:rsid w:val="00273234"/>
    <w:rsid w:val="00274B3C"/>
    <w:rsid w:val="00275F81"/>
    <w:rsid w:val="00284F82"/>
    <w:rsid w:val="00290281"/>
    <w:rsid w:val="0029038D"/>
    <w:rsid w:val="00290949"/>
    <w:rsid w:val="00291E90"/>
    <w:rsid w:val="0029266A"/>
    <w:rsid w:val="00292CA4"/>
    <w:rsid w:val="00293100"/>
    <w:rsid w:val="002937D2"/>
    <w:rsid w:val="00296095"/>
    <w:rsid w:val="0029621B"/>
    <w:rsid w:val="00297F5B"/>
    <w:rsid w:val="002A0E2B"/>
    <w:rsid w:val="002A1DC3"/>
    <w:rsid w:val="002A253C"/>
    <w:rsid w:val="002A7E00"/>
    <w:rsid w:val="002B1AA5"/>
    <w:rsid w:val="002B29CD"/>
    <w:rsid w:val="002B34CF"/>
    <w:rsid w:val="002B78DC"/>
    <w:rsid w:val="002C1D5A"/>
    <w:rsid w:val="002C29C1"/>
    <w:rsid w:val="002C2F99"/>
    <w:rsid w:val="002D00E9"/>
    <w:rsid w:val="002D3FC3"/>
    <w:rsid w:val="002D4D31"/>
    <w:rsid w:val="002D53B4"/>
    <w:rsid w:val="002E1BF1"/>
    <w:rsid w:val="002E1DCF"/>
    <w:rsid w:val="002E1FED"/>
    <w:rsid w:val="002E2B93"/>
    <w:rsid w:val="002E730F"/>
    <w:rsid w:val="002E7704"/>
    <w:rsid w:val="002F1D47"/>
    <w:rsid w:val="002F2B6F"/>
    <w:rsid w:val="002F6EA3"/>
    <w:rsid w:val="00300CC4"/>
    <w:rsid w:val="00302942"/>
    <w:rsid w:val="00305C3D"/>
    <w:rsid w:val="003129E6"/>
    <w:rsid w:val="00314F18"/>
    <w:rsid w:val="003165F3"/>
    <w:rsid w:val="00317390"/>
    <w:rsid w:val="003174BD"/>
    <w:rsid w:val="00322AB8"/>
    <w:rsid w:val="00324CC6"/>
    <w:rsid w:val="00326F9F"/>
    <w:rsid w:val="00327A6D"/>
    <w:rsid w:val="003302F7"/>
    <w:rsid w:val="00331F53"/>
    <w:rsid w:val="0033200C"/>
    <w:rsid w:val="00332425"/>
    <w:rsid w:val="00334E93"/>
    <w:rsid w:val="00335E7A"/>
    <w:rsid w:val="00344610"/>
    <w:rsid w:val="00344ED4"/>
    <w:rsid w:val="00345567"/>
    <w:rsid w:val="00346E41"/>
    <w:rsid w:val="00352489"/>
    <w:rsid w:val="00352CD1"/>
    <w:rsid w:val="003542FA"/>
    <w:rsid w:val="00354E07"/>
    <w:rsid w:val="0035638D"/>
    <w:rsid w:val="003643CE"/>
    <w:rsid w:val="00364D36"/>
    <w:rsid w:val="0037134B"/>
    <w:rsid w:val="003717CA"/>
    <w:rsid w:val="003721F5"/>
    <w:rsid w:val="00375824"/>
    <w:rsid w:val="00376370"/>
    <w:rsid w:val="00377FAB"/>
    <w:rsid w:val="00381F55"/>
    <w:rsid w:val="00383B5A"/>
    <w:rsid w:val="00383CBC"/>
    <w:rsid w:val="00384023"/>
    <w:rsid w:val="00384300"/>
    <w:rsid w:val="0038460C"/>
    <w:rsid w:val="003904FC"/>
    <w:rsid w:val="00393582"/>
    <w:rsid w:val="003A157F"/>
    <w:rsid w:val="003A18BF"/>
    <w:rsid w:val="003A1AA6"/>
    <w:rsid w:val="003A28D0"/>
    <w:rsid w:val="003A7653"/>
    <w:rsid w:val="003B035C"/>
    <w:rsid w:val="003B5391"/>
    <w:rsid w:val="003B6254"/>
    <w:rsid w:val="003C1739"/>
    <w:rsid w:val="003C22DC"/>
    <w:rsid w:val="003C34C8"/>
    <w:rsid w:val="003C3511"/>
    <w:rsid w:val="003C488C"/>
    <w:rsid w:val="003C78E8"/>
    <w:rsid w:val="003C79AC"/>
    <w:rsid w:val="003E0954"/>
    <w:rsid w:val="003E40BD"/>
    <w:rsid w:val="003E50C9"/>
    <w:rsid w:val="003E6634"/>
    <w:rsid w:val="003F1575"/>
    <w:rsid w:val="003F1A3A"/>
    <w:rsid w:val="003F6791"/>
    <w:rsid w:val="00401A4D"/>
    <w:rsid w:val="00405A25"/>
    <w:rsid w:val="004079FC"/>
    <w:rsid w:val="00410ED5"/>
    <w:rsid w:val="00411110"/>
    <w:rsid w:val="00411990"/>
    <w:rsid w:val="00412F8D"/>
    <w:rsid w:val="00413258"/>
    <w:rsid w:val="00415CC8"/>
    <w:rsid w:val="00416BE1"/>
    <w:rsid w:val="00420443"/>
    <w:rsid w:val="004204B1"/>
    <w:rsid w:val="00420A12"/>
    <w:rsid w:val="004341D8"/>
    <w:rsid w:val="00436583"/>
    <w:rsid w:val="00440F73"/>
    <w:rsid w:val="00441932"/>
    <w:rsid w:val="00442750"/>
    <w:rsid w:val="00443BF9"/>
    <w:rsid w:val="0044407F"/>
    <w:rsid w:val="004471AF"/>
    <w:rsid w:val="0045007C"/>
    <w:rsid w:val="0045140E"/>
    <w:rsid w:val="004519AB"/>
    <w:rsid w:val="0046124E"/>
    <w:rsid w:val="004618E6"/>
    <w:rsid w:val="00464306"/>
    <w:rsid w:val="0046547F"/>
    <w:rsid w:val="004657A2"/>
    <w:rsid w:val="00466A4B"/>
    <w:rsid w:val="00467017"/>
    <w:rsid w:val="00470B68"/>
    <w:rsid w:val="00471362"/>
    <w:rsid w:val="0047149A"/>
    <w:rsid w:val="00472852"/>
    <w:rsid w:val="00473C33"/>
    <w:rsid w:val="00477334"/>
    <w:rsid w:val="00477752"/>
    <w:rsid w:val="00477BB8"/>
    <w:rsid w:val="004849F5"/>
    <w:rsid w:val="00491D75"/>
    <w:rsid w:val="0049246E"/>
    <w:rsid w:val="004967A8"/>
    <w:rsid w:val="004A0BBE"/>
    <w:rsid w:val="004A2B6E"/>
    <w:rsid w:val="004B0920"/>
    <w:rsid w:val="004B327E"/>
    <w:rsid w:val="004C291A"/>
    <w:rsid w:val="004C3A40"/>
    <w:rsid w:val="004C3D21"/>
    <w:rsid w:val="004C4978"/>
    <w:rsid w:val="004C5AE3"/>
    <w:rsid w:val="004D0593"/>
    <w:rsid w:val="004D194F"/>
    <w:rsid w:val="004D2304"/>
    <w:rsid w:val="004D3D61"/>
    <w:rsid w:val="004D4646"/>
    <w:rsid w:val="004E0130"/>
    <w:rsid w:val="004E20C0"/>
    <w:rsid w:val="004E3306"/>
    <w:rsid w:val="004E7615"/>
    <w:rsid w:val="004F02CB"/>
    <w:rsid w:val="004F73B7"/>
    <w:rsid w:val="00501949"/>
    <w:rsid w:val="00503978"/>
    <w:rsid w:val="0050414D"/>
    <w:rsid w:val="00506602"/>
    <w:rsid w:val="005078FA"/>
    <w:rsid w:val="005105A9"/>
    <w:rsid w:val="00511413"/>
    <w:rsid w:val="00511B50"/>
    <w:rsid w:val="00517E77"/>
    <w:rsid w:val="00520958"/>
    <w:rsid w:val="00527DAC"/>
    <w:rsid w:val="00531CE8"/>
    <w:rsid w:val="00532674"/>
    <w:rsid w:val="00533442"/>
    <w:rsid w:val="00533C07"/>
    <w:rsid w:val="00536949"/>
    <w:rsid w:val="00537466"/>
    <w:rsid w:val="00540B07"/>
    <w:rsid w:val="0054242A"/>
    <w:rsid w:val="00544B98"/>
    <w:rsid w:val="00544C71"/>
    <w:rsid w:val="005510AD"/>
    <w:rsid w:val="00557C09"/>
    <w:rsid w:val="00564C60"/>
    <w:rsid w:val="0056644B"/>
    <w:rsid w:val="005703CD"/>
    <w:rsid w:val="00571524"/>
    <w:rsid w:val="0058194E"/>
    <w:rsid w:val="00581AE3"/>
    <w:rsid w:val="005869C7"/>
    <w:rsid w:val="0058799F"/>
    <w:rsid w:val="00590B5A"/>
    <w:rsid w:val="00590D3A"/>
    <w:rsid w:val="005925E2"/>
    <w:rsid w:val="0059418A"/>
    <w:rsid w:val="005A0781"/>
    <w:rsid w:val="005A2BF1"/>
    <w:rsid w:val="005A7619"/>
    <w:rsid w:val="005B381E"/>
    <w:rsid w:val="005B3F80"/>
    <w:rsid w:val="005B6EE6"/>
    <w:rsid w:val="005C0059"/>
    <w:rsid w:val="005C1367"/>
    <w:rsid w:val="005C47EE"/>
    <w:rsid w:val="005C6140"/>
    <w:rsid w:val="005D0468"/>
    <w:rsid w:val="005D2CF5"/>
    <w:rsid w:val="005D45E9"/>
    <w:rsid w:val="005D7E4F"/>
    <w:rsid w:val="005E1606"/>
    <w:rsid w:val="005E61D9"/>
    <w:rsid w:val="005F0639"/>
    <w:rsid w:val="005F06AF"/>
    <w:rsid w:val="005F0CCE"/>
    <w:rsid w:val="006002FC"/>
    <w:rsid w:val="00601041"/>
    <w:rsid w:val="00601F8A"/>
    <w:rsid w:val="00602679"/>
    <w:rsid w:val="00602795"/>
    <w:rsid w:val="00605080"/>
    <w:rsid w:val="00606EC7"/>
    <w:rsid w:val="00607068"/>
    <w:rsid w:val="00612CA9"/>
    <w:rsid w:val="006229E3"/>
    <w:rsid w:val="0063050C"/>
    <w:rsid w:val="00632D2E"/>
    <w:rsid w:val="00633388"/>
    <w:rsid w:val="00635E5F"/>
    <w:rsid w:val="00644204"/>
    <w:rsid w:val="006464E3"/>
    <w:rsid w:val="00650C32"/>
    <w:rsid w:val="006516CF"/>
    <w:rsid w:val="0065320A"/>
    <w:rsid w:val="0065604C"/>
    <w:rsid w:val="00656E24"/>
    <w:rsid w:val="00656F0C"/>
    <w:rsid w:val="006579E2"/>
    <w:rsid w:val="00660CD2"/>
    <w:rsid w:val="00661D31"/>
    <w:rsid w:val="00661F71"/>
    <w:rsid w:val="00662008"/>
    <w:rsid w:val="00662C3F"/>
    <w:rsid w:val="006634CF"/>
    <w:rsid w:val="00664868"/>
    <w:rsid w:val="0066523A"/>
    <w:rsid w:val="00666121"/>
    <w:rsid w:val="0066795D"/>
    <w:rsid w:val="006706E7"/>
    <w:rsid w:val="00671600"/>
    <w:rsid w:val="006744EB"/>
    <w:rsid w:val="0067539E"/>
    <w:rsid w:val="00675D45"/>
    <w:rsid w:val="00684CFB"/>
    <w:rsid w:val="00684E17"/>
    <w:rsid w:val="00690D88"/>
    <w:rsid w:val="0069224D"/>
    <w:rsid w:val="0069303C"/>
    <w:rsid w:val="00693E22"/>
    <w:rsid w:val="00694189"/>
    <w:rsid w:val="006944DB"/>
    <w:rsid w:val="006955B0"/>
    <w:rsid w:val="00695A31"/>
    <w:rsid w:val="006A1BDA"/>
    <w:rsid w:val="006A6FDF"/>
    <w:rsid w:val="006A7234"/>
    <w:rsid w:val="006B14BF"/>
    <w:rsid w:val="006B2D1A"/>
    <w:rsid w:val="006B6896"/>
    <w:rsid w:val="006B7EF8"/>
    <w:rsid w:val="006C0405"/>
    <w:rsid w:val="006C0607"/>
    <w:rsid w:val="006C6A80"/>
    <w:rsid w:val="006C7321"/>
    <w:rsid w:val="006D6D8B"/>
    <w:rsid w:val="006E0C46"/>
    <w:rsid w:val="006E78AC"/>
    <w:rsid w:val="006F0A83"/>
    <w:rsid w:val="006F2C59"/>
    <w:rsid w:val="006F4446"/>
    <w:rsid w:val="006F67F6"/>
    <w:rsid w:val="00700953"/>
    <w:rsid w:val="00700E4F"/>
    <w:rsid w:val="0070182A"/>
    <w:rsid w:val="00705176"/>
    <w:rsid w:val="00706CC5"/>
    <w:rsid w:val="00706FC8"/>
    <w:rsid w:val="00711493"/>
    <w:rsid w:val="00711627"/>
    <w:rsid w:val="0071254B"/>
    <w:rsid w:val="00712B6B"/>
    <w:rsid w:val="0071451E"/>
    <w:rsid w:val="00716371"/>
    <w:rsid w:val="007166D8"/>
    <w:rsid w:val="00717283"/>
    <w:rsid w:val="00717B3A"/>
    <w:rsid w:val="007204B1"/>
    <w:rsid w:val="00721BA5"/>
    <w:rsid w:val="00722670"/>
    <w:rsid w:val="00723E1C"/>
    <w:rsid w:val="007265FF"/>
    <w:rsid w:val="00727FB3"/>
    <w:rsid w:val="0073139F"/>
    <w:rsid w:val="0073240E"/>
    <w:rsid w:val="007325C8"/>
    <w:rsid w:val="00733E4F"/>
    <w:rsid w:val="0073560D"/>
    <w:rsid w:val="00736F11"/>
    <w:rsid w:val="00740E9E"/>
    <w:rsid w:val="00745321"/>
    <w:rsid w:val="007453C9"/>
    <w:rsid w:val="007462EC"/>
    <w:rsid w:val="00747A7B"/>
    <w:rsid w:val="00750EEE"/>
    <w:rsid w:val="00751BB0"/>
    <w:rsid w:val="007538A8"/>
    <w:rsid w:val="00753D88"/>
    <w:rsid w:val="0075494D"/>
    <w:rsid w:val="00755C99"/>
    <w:rsid w:val="00756680"/>
    <w:rsid w:val="00756EBC"/>
    <w:rsid w:val="007579D6"/>
    <w:rsid w:val="00757C4D"/>
    <w:rsid w:val="00763403"/>
    <w:rsid w:val="00763645"/>
    <w:rsid w:val="00763C37"/>
    <w:rsid w:val="007641FF"/>
    <w:rsid w:val="00765DBB"/>
    <w:rsid w:val="00767D47"/>
    <w:rsid w:val="00771858"/>
    <w:rsid w:val="00780E54"/>
    <w:rsid w:val="00782B0F"/>
    <w:rsid w:val="00784166"/>
    <w:rsid w:val="00786226"/>
    <w:rsid w:val="007873E7"/>
    <w:rsid w:val="00790A37"/>
    <w:rsid w:val="00795A09"/>
    <w:rsid w:val="007975D9"/>
    <w:rsid w:val="00797C9F"/>
    <w:rsid w:val="007A6881"/>
    <w:rsid w:val="007A689C"/>
    <w:rsid w:val="007B07D4"/>
    <w:rsid w:val="007B0DB3"/>
    <w:rsid w:val="007B243C"/>
    <w:rsid w:val="007B4C53"/>
    <w:rsid w:val="007B61E8"/>
    <w:rsid w:val="007C0B53"/>
    <w:rsid w:val="007C101C"/>
    <w:rsid w:val="007C275E"/>
    <w:rsid w:val="007C61F9"/>
    <w:rsid w:val="007C7A20"/>
    <w:rsid w:val="007D3FD4"/>
    <w:rsid w:val="007D5C8B"/>
    <w:rsid w:val="007D5D1E"/>
    <w:rsid w:val="007D7248"/>
    <w:rsid w:val="007E4EFC"/>
    <w:rsid w:val="007E4F74"/>
    <w:rsid w:val="007F292C"/>
    <w:rsid w:val="007F2E8E"/>
    <w:rsid w:val="007F599B"/>
    <w:rsid w:val="007F5E4B"/>
    <w:rsid w:val="008002D5"/>
    <w:rsid w:val="008057E3"/>
    <w:rsid w:val="00805CEF"/>
    <w:rsid w:val="00806DC8"/>
    <w:rsid w:val="00811B95"/>
    <w:rsid w:val="008135C9"/>
    <w:rsid w:val="00815986"/>
    <w:rsid w:val="00816AFE"/>
    <w:rsid w:val="0082430C"/>
    <w:rsid w:val="00830080"/>
    <w:rsid w:val="008303C6"/>
    <w:rsid w:val="00833ED9"/>
    <w:rsid w:val="00834C66"/>
    <w:rsid w:val="00835133"/>
    <w:rsid w:val="00835C5B"/>
    <w:rsid w:val="008405E0"/>
    <w:rsid w:val="00846511"/>
    <w:rsid w:val="0084775D"/>
    <w:rsid w:val="008477FA"/>
    <w:rsid w:val="00847D16"/>
    <w:rsid w:val="008500E1"/>
    <w:rsid w:val="008505D2"/>
    <w:rsid w:val="00850C13"/>
    <w:rsid w:val="00851787"/>
    <w:rsid w:val="00852F17"/>
    <w:rsid w:val="008533C3"/>
    <w:rsid w:val="00854266"/>
    <w:rsid w:val="00856652"/>
    <w:rsid w:val="008603F2"/>
    <w:rsid w:val="00860E9B"/>
    <w:rsid w:val="008639CF"/>
    <w:rsid w:val="00866BF3"/>
    <w:rsid w:val="00867614"/>
    <w:rsid w:val="00867BA2"/>
    <w:rsid w:val="008751B6"/>
    <w:rsid w:val="00876A7B"/>
    <w:rsid w:val="00885148"/>
    <w:rsid w:val="0088529F"/>
    <w:rsid w:val="00885D1C"/>
    <w:rsid w:val="00890B97"/>
    <w:rsid w:val="00893CCD"/>
    <w:rsid w:val="00893DFD"/>
    <w:rsid w:val="0089411C"/>
    <w:rsid w:val="00894D9E"/>
    <w:rsid w:val="00895297"/>
    <w:rsid w:val="008A1738"/>
    <w:rsid w:val="008A5ABB"/>
    <w:rsid w:val="008A5D0E"/>
    <w:rsid w:val="008A5F68"/>
    <w:rsid w:val="008B1D51"/>
    <w:rsid w:val="008B210D"/>
    <w:rsid w:val="008B344E"/>
    <w:rsid w:val="008B3BF4"/>
    <w:rsid w:val="008B59C7"/>
    <w:rsid w:val="008B5F5D"/>
    <w:rsid w:val="008B6F78"/>
    <w:rsid w:val="008B7347"/>
    <w:rsid w:val="008B75A2"/>
    <w:rsid w:val="008C0464"/>
    <w:rsid w:val="008C20BC"/>
    <w:rsid w:val="008C37F5"/>
    <w:rsid w:val="008C5C1F"/>
    <w:rsid w:val="008D11B8"/>
    <w:rsid w:val="008D3335"/>
    <w:rsid w:val="008D3F49"/>
    <w:rsid w:val="008D4274"/>
    <w:rsid w:val="008D6609"/>
    <w:rsid w:val="008D7C88"/>
    <w:rsid w:val="008E27FF"/>
    <w:rsid w:val="008E434F"/>
    <w:rsid w:val="008E4577"/>
    <w:rsid w:val="008E4CC7"/>
    <w:rsid w:val="008F7E5E"/>
    <w:rsid w:val="009003F5"/>
    <w:rsid w:val="00901A83"/>
    <w:rsid w:val="009021E5"/>
    <w:rsid w:val="0090222B"/>
    <w:rsid w:val="00910E8E"/>
    <w:rsid w:val="00912797"/>
    <w:rsid w:val="00913E3D"/>
    <w:rsid w:val="009160A8"/>
    <w:rsid w:val="0091635D"/>
    <w:rsid w:val="00920166"/>
    <w:rsid w:val="009247E3"/>
    <w:rsid w:val="0093054D"/>
    <w:rsid w:val="00930ECC"/>
    <w:rsid w:val="00932BD5"/>
    <w:rsid w:val="00934455"/>
    <w:rsid w:val="00935E00"/>
    <w:rsid w:val="009409E7"/>
    <w:rsid w:val="00942847"/>
    <w:rsid w:val="009433AA"/>
    <w:rsid w:val="00945195"/>
    <w:rsid w:val="00946BCB"/>
    <w:rsid w:val="00947E6B"/>
    <w:rsid w:val="0095002D"/>
    <w:rsid w:val="00953F1E"/>
    <w:rsid w:val="009575A2"/>
    <w:rsid w:val="00964885"/>
    <w:rsid w:val="00965086"/>
    <w:rsid w:val="0096566D"/>
    <w:rsid w:val="00972EB8"/>
    <w:rsid w:val="00974A55"/>
    <w:rsid w:val="00974C8D"/>
    <w:rsid w:val="009809C7"/>
    <w:rsid w:val="00980F65"/>
    <w:rsid w:val="00985123"/>
    <w:rsid w:val="009853E9"/>
    <w:rsid w:val="00991D92"/>
    <w:rsid w:val="009955F7"/>
    <w:rsid w:val="009960FE"/>
    <w:rsid w:val="009A2019"/>
    <w:rsid w:val="009A2321"/>
    <w:rsid w:val="009A3EFF"/>
    <w:rsid w:val="009A5AA2"/>
    <w:rsid w:val="009B0364"/>
    <w:rsid w:val="009B1541"/>
    <w:rsid w:val="009B2A7F"/>
    <w:rsid w:val="009B3DD0"/>
    <w:rsid w:val="009B5134"/>
    <w:rsid w:val="009B5EE3"/>
    <w:rsid w:val="009B69CC"/>
    <w:rsid w:val="009C01AF"/>
    <w:rsid w:val="009C0992"/>
    <w:rsid w:val="009C179B"/>
    <w:rsid w:val="009C1B67"/>
    <w:rsid w:val="009C4D18"/>
    <w:rsid w:val="009C5D59"/>
    <w:rsid w:val="009C78D2"/>
    <w:rsid w:val="009D13B2"/>
    <w:rsid w:val="009D16FD"/>
    <w:rsid w:val="009D1DE1"/>
    <w:rsid w:val="009D3606"/>
    <w:rsid w:val="009D39AC"/>
    <w:rsid w:val="009D4BB8"/>
    <w:rsid w:val="009E2A63"/>
    <w:rsid w:val="009E4DCB"/>
    <w:rsid w:val="009E79AA"/>
    <w:rsid w:val="009F0FB2"/>
    <w:rsid w:val="009F2CF9"/>
    <w:rsid w:val="009F410E"/>
    <w:rsid w:val="009F5F3C"/>
    <w:rsid w:val="00A02535"/>
    <w:rsid w:val="00A03240"/>
    <w:rsid w:val="00A068F2"/>
    <w:rsid w:val="00A1084A"/>
    <w:rsid w:val="00A12CC4"/>
    <w:rsid w:val="00A1395C"/>
    <w:rsid w:val="00A15106"/>
    <w:rsid w:val="00A232D2"/>
    <w:rsid w:val="00A2368D"/>
    <w:rsid w:val="00A27D16"/>
    <w:rsid w:val="00A3176F"/>
    <w:rsid w:val="00A31D0A"/>
    <w:rsid w:val="00A31ED1"/>
    <w:rsid w:val="00A34291"/>
    <w:rsid w:val="00A344A8"/>
    <w:rsid w:val="00A345C1"/>
    <w:rsid w:val="00A348B7"/>
    <w:rsid w:val="00A37153"/>
    <w:rsid w:val="00A37883"/>
    <w:rsid w:val="00A404FE"/>
    <w:rsid w:val="00A42012"/>
    <w:rsid w:val="00A43C0B"/>
    <w:rsid w:val="00A4614B"/>
    <w:rsid w:val="00A4615A"/>
    <w:rsid w:val="00A46967"/>
    <w:rsid w:val="00A46BC5"/>
    <w:rsid w:val="00A5061B"/>
    <w:rsid w:val="00A52807"/>
    <w:rsid w:val="00A539B2"/>
    <w:rsid w:val="00A54FF2"/>
    <w:rsid w:val="00A61190"/>
    <w:rsid w:val="00A618BC"/>
    <w:rsid w:val="00A65BE0"/>
    <w:rsid w:val="00A671AD"/>
    <w:rsid w:val="00A70736"/>
    <w:rsid w:val="00A70953"/>
    <w:rsid w:val="00A71A0C"/>
    <w:rsid w:val="00A7459F"/>
    <w:rsid w:val="00A749D7"/>
    <w:rsid w:val="00A76682"/>
    <w:rsid w:val="00A77CA0"/>
    <w:rsid w:val="00A806EB"/>
    <w:rsid w:val="00A80987"/>
    <w:rsid w:val="00A854F5"/>
    <w:rsid w:val="00A8600A"/>
    <w:rsid w:val="00A86367"/>
    <w:rsid w:val="00A86E13"/>
    <w:rsid w:val="00A92504"/>
    <w:rsid w:val="00A93063"/>
    <w:rsid w:val="00A94AA5"/>
    <w:rsid w:val="00A9746C"/>
    <w:rsid w:val="00A977CA"/>
    <w:rsid w:val="00A97837"/>
    <w:rsid w:val="00A978B2"/>
    <w:rsid w:val="00AA15C3"/>
    <w:rsid w:val="00AA16D3"/>
    <w:rsid w:val="00AA2D47"/>
    <w:rsid w:val="00AA37A8"/>
    <w:rsid w:val="00AA4E3A"/>
    <w:rsid w:val="00AA6748"/>
    <w:rsid w:val="00AB08C7"/>
    <w:rsid w:val="00AB1CBB"/>
    <w:rsid w:val="00AB2087"/>
    <w:rsid w:val="00AB4180"/>
    <w:rsid w:val="00AB4D3F"/>
    <w:rsid w:val="00AB6748"/>
    <w:rsid w:val="00AC05A2"/>
    <w:rsid w:val="00AC0FB3"/>
    <w:rsid w:val="00AC3EFE"/>
    <w:rsid w:val="00AC643C"/>
    <w:rsid w:val="00AC7643"/>
    <w:rsid w:val="00AD153F"/>
    <w:rsid w:val="00AD3001"/>
    <w:rsid w:val="00AD452B"/>
    <w:rsid w:val="00AD54B6"/>
    <w:rsid w:val="00AE0600"/>
    <w:rsid w:val="00AE1870"/>
    <w:rsid w:val="00AE4BEC"/>
    <w:rsid w:val="00AE5731"/>
    <w:rsid w:val="00AE7336"/>
    <w:rsid w:val="00B005B0"/>
    <w:rsid w:val="00B02458"/>
    <w:rsid w:val="00B03FF4"/>
    <w:rsid w:val="00B0582A"/>
    <w:rsid w:val="00B10174"/>
    <w:rsid w:val="00B10726"/>
    <w:rsid w:val="00B133AE"/>
    <w:rsid w:val="00B16021"/>
    <w:rsid w:val="00B16DE6"/>
    <w:rsid w:val="00B17405"/>
    <w:rsid w:val="00B17EFB"/>
    <w:rsid w:val="00B201E6"/>
    <w:rsid w:val="00B21513"/>
    <w:rsid w:val="00B23728"/>
    <w:rsid w:val="00B24C10"/>
    <w:rsid w:val="00B25FD4"/>
    <w:rsid w:val="00B265D7"/>
    <w:rsid w:val="00B26BD6"/>
    <w:rsid w:val="00B27947"/>
    <w:rsid w:val="00B3315B"/>
    <w:rsid w:val="00B428B9"/>
    <w:rsid w:val="00B4497D"/>
    <w:rsid w:val="00B44C3F"/>
    <w:rsid w:val="00B46BA7"/>
    <w:rsid w:val="00B47730"/>
    <w:rsid w:val="00B52FF4"/>
    <w:rsid w:val="00B53E53"/>
    <w:rsid w:val="00B546CD"/>
    <w:rsid w:val="00B54936"/>
    <w:rsid w:val="00B61674"/>
    <w:rsid w:val="00B646EA"/>
    <w:rsid w:val="00B66B0D"/>
    <w:rsid w:val="00B70D24"/>
    <w:rsid w:val="00B71392"/>
    <w:rsid w:val="00B71758"/>
    <w:rsid w:val="00B7243A"/>
    <w:rsid w:val="00B77485"/>
    <w:rsid w:val="00B8014A"/>
    <w:rsid w:val="00B80DE8"/>
    <w:rsid w:val="00B8132E"/>
    <w:rsid w:val="00B83353"/>
    <w:rsid w:val="00B870EA"/>
    <w:rsid w:val="00B87D1E"/>
    <w:rsid w:val="00B92C99"/>
    <w:rsid w:val="00B95D58"/>
    <w:rsid w:val="00B961DD"/>
    <w:rsid w:val="00BA1C2B"/>
    <w:rsid w:val="00BA2044"/>
    <w:rsid w:val="00BA205D"/>
    <w:rsid w:val="00BA372C"/>
    <w:rsid w:val="00BA5929"/>
    <w:rsid w:val="00BA5F98"/>
    <w:rsid w:val="00BB21F1"/>
    <w:rsid w:val="00BB2400"/>
    <w:rsid w:val="00BB2908"/>
    <w:rsid w:val="00BB2DF6"/>
    <w:rsid w:val="00BB3A4B"/>
    <w:rsid w:val="00BB4BDB"/>
    <w:rsid w:val="00BB5F14"/>
    <w:rsid w:val="00BC0F71"/>
    <w:rsid w:val="00BC1479"/>
    <w:rsid w:val="00BC1CCA"/>
    <w:rsid w:val="00BC24C5"/>
    <w:rsid w:val="00BC2716"/>
    <w:rsid w:val="00BC36E8"/>
    <w:rsid w:val="00BC45E4"/>
    <w:rsid w:val="00BC48D9"/>
    <w:rsid w:val="00BC60C6"/>
    <w:rsid w:val="00BC7B40"/>
    <w:rsid w:val="00BD1E16"/>
    <w:rsid w:val="00BD20A7"/>
    <w:rsid w:val="00BD53EE"/>
    <w:rsid w:val="00BE1D13"/>
    <w:rsid w:val="00BE1EDF"/>
    <w:rsid w:val="00BE4283"/>
    <w:rsid w:val="00BE5213"/>
    <w:rsid w:val="00BE7AF0"/>
    <w:rsid w:val="00BF02ED"/>
    <w:rsid w:val="00BF0436"/>
    <w:rsid w:val="00BF14DB"/>
    <w:rsid w:val="00BF3662"/>
    <w:rsid w:val="00BF5B5A"/>
    <w:rsid w:val="00BF5D55"/>
    <w:rsid w:val="00C00F9E"/>
    <w:rsid w:val="00C01165"/>
    <w:rsid w:val="00C1153C"/>
    <w:rsid w:val="00C11753"/>
    <w:rsid w:val="00C135C3"/>
    <w:rsid w:val="00C13ABF"/>
    <w:rsid w:val="00C1609A"/>
    <w:rsid w:val="00C2145A"/>
    <w:rsid w:val="00C23A3E"/>
    <w:rsid w:val="00C31558"/>
    <w:rsid w:val="00C32F07"/>
    <w:rsid w:val="00C36F85"/>
    <w:rsid w:val="00C372B3"/>
    <w:rsid w:val="00C43150"/>
    <w:rsid w:val="00C47CA2"/>
    <w:rsid w:val="00C50CA5"/>
    <w:rsid w:val="00C5178B"/>
    <w:rsid w:val="00C51BA8"/>
    <w:rsid w:val="00C51FC0"/>
    <w:rsid w:val="00C53C3F"/>
    <w:rsid w:val="00C54EC9"/>
    <w:rsid w:val="00C55C2A"/>
    <w:rsid w:val="00C60E3D"/>
    <w:rsid w:val="00C61442"/>
    <w:rsid w:val="00C625D5"/>
    <w:rsid w:val="00C65350"/>
    <w:rsid w:val="00C720E0"/>
    <w:rsid w:val="00C728D1"/>
    <w:rsid w:val="00C747AF"/>
    <w:rsid w:val="00C7573A"/>
    <w:rsid w:val="00C759EF"/>
    <w:rsid w:val="00C7650B"/>
    <w:rsid w:val="00C80D79"/>
    <w:rsid w:val="00C81274"/>
    <w:rsid w:val="00C828DD"/>
    <w:rsid w:val="00C82EC7"/>
    <w:rsid w:val="00C84033"/>
    <w:rsid w:val="00C84315"/>
    <w:rsid w:val="00C91C67"/>
    <w:rsid w:val="00C95AAE"/>
    <w:rsid w:val="00C965A9"/>
    <w:rsid w:val="00C96694"/>
    <w:rsid w:val="00CA184C"/>
    <w:rsid w:val="00CA50E8"/>
    <w:rsid w:val="00CA6009"/>
    <w:rsid w:val="00CB2425"/>
    <w:rsid w:val="00CB38A9"/>
    <w:rsid w:val="00CB5CFF"/>
    <w:rsid w:val="00CB6A2B"/>
    <w:rsid w:val="00CB7F95"/>
    <w:rsid w:val="00CC0196"/>
    <w:rsid w:val="00CC1C8C"/>
    <w:rsid w:val="00CC262B"/>
    <w:rsid w:val="00CC5CB9"/>
    <w:rsid w:val="00CC700E"/>
    <w:rsid w:val="00CC7533"/>
    <w:rsid w:val="00CD24C1"/>
    <w:rsid w:val="00CD2CEE"/>
    <w:rsid w:val="00CD42CE"/>
    <w:rsid w:val="00CD5E35"/>
    <w:rsid w:val="00CD5F53"/>
    <w:rsid w:val="00CD6CFA"/>
    <w:rsid w:val="00CE1AA8"/>
    <w:rsid w:val="00CE3CB4"/>
    <w:rsid w:val="00CE550A"/>
    <w:rsid w:val="00CE55BB"/>
    <w:rsid w:val="00CE624E"/>
    <w:rsid w:val="00CE685B"/>
    <w:rsid w:val="00CE6939"/>
    <w:rsid w:val="00CE6C91"/>
    <w:rsid w:val="00CF3065"/>
    <w:rsid w:val="00CF7B03"/>
    <w:rsid w:val="00D006B3"/>
    <w:rsid w:val="00D00CE9"/>
    <w:rsid w:val="00D01960"/>
    <w:rsid w:val="00D022A8"/>
    <w:rsid w:val="00D02EEE"/>
    <w:rsid w:val="00D0366D"/>
    <w:rsid w:val="00D03747"/>
    <w:rsid w:val="00D04E13"/>
    <w:rsid w:val="00D0500A"/>
    <w:rsid w:val="00D05F44"/>
    <w:rsid w:val="00D12316"/>
    <w:rsid w:val="00D13C77"/>
    <w:rsid w:val="00D166A1"/>
    <w:rsid w:val="00D166CE"/>
    <w:rsid w:val="00D17D7C"/>
    <w:rsid w:val="00D17F42"/>
    <w:rsid w:val="00D20A51"/>
    <w:rsid w:val="00D20EC2"/>
    <w:rsid w:val="00D22F63"/>
    <w:rsid w:val="00D2572E"/>
    <w:rsid w:val="00D27B88"/>
    <w:rsid w:val="00D31CFE"/>
    <w:rsid w:val="00D333EB"/>
    <w:rsid w:val="00D34966"/>
    <w:rsid w:val="00D35C90"/>
    <w:rsid w:val="00D36610"/>
    <w:rsid w:val="00D44CF2"/>
    <w:rsid w:val="00D527E6"/>
    <w:rsid w:val="00D55162"/>
    <w:rsid w:val="00D55690"/>
    <w:rsid w:val="00D5576B"/>
    <w:rsid w:val="00D56770"/>
    <w:rsid w:val="00D6137A"/>
    <w:rsid w:val="00D620B5"/>
    <w:rsid w:val="00D6365A"/>
    <w:rsid w:val="00D6449A"/>
    <w:rsid w:val="00D71031"/>
    <w:rsid w:val="00D722A3"/>
    <w:rsid w:val="00D72A78"/>
    <w:rsid w:val="00D76778"/>
    <w:rsid w:val="00D770D0"/>
    <w:rsid w:val="00D800F7"/>
    <w:rsid w:val="00D811B7"/>
    <w:rsid w:val="00D830DD"/>
    <w:rsid w:val="00D9359C"/>
    <w:rsid w:val="00D94197"/>
    <w:rsid w:val="00D94528"/>
    <w:rsid w:val="00D970AA"/>
    <w:rsid w:val="00DA519A"/>
    <w:rsid w:val="00DA5D7B"/>
    <w:rsid w:val="00DA621E"/>
    <w:rsid w:val="00DA686B"/>
    <w:rsid w:val="00DA6FA5"/>
    <w:rsid w:val="00DB2A14"/>
    <w:rsid w:val="00DB344D"/>
    <w:rsid w:val="00DB438E"/>
    <w:rsid w:val="00DB49E0"/>
    <w:rsid w:val="00DC2CBF"/>
    <w:rsid w:val="00DC3F09"/>
    <w:rsid w:val="00DD4A1B"/>
    <w:rsid w:val="00DE36A4"/>
    <w:rsid w:val="00DE483F"/>
    <w:rsid w:val="00DE509E"/>
    <w:rsid w:val="00DE6C2D"/>
    <w:rsid w:val="00DF442F"/>
    <w:rsid w:val="00E037F0"/>
    <w:rsid w:val="00E0412C"/>
    <w:rsid w:val="00E05599"/>
    <w:rsid w:val="00E06330"/>
    <w:rsid w:val="00E107BF"/>
    <w:rsid w:val="00E10C49"/>
    <w:rsid w:val="00E15250"/>
    <w:rsid w:val="00E20CF0"/>
    <w:rsid w:val="00E22C8F"/>
    <w:rsid w:val="00E25039"/>
    <w:rsid w:val="00E264B5"/>
    <w:rsid w:val="00E2721A"/>
    <w:rsid w:val="00E272B2"/>
    <w:rsid w:val="00E313FB"/>
    <w:rsid w:val="00E33D30"/>
    <w:rsid w:val="00E3430F"/>
    <w:rsid w:val="00E34EC8"/>
    <w:rsid w:val="00E36C78"/>
    <w:rsid w:val="00E4020D"/>
    <w:rsid w:val="00E41A2F"/>
    <w:rsid w:val="00E41A44"/>
    <w:rsid w:val="00E4297D"/>
    <w:rsid w:val="00E5138E"/>
    <w:rsid w:val="00E5158E"/>
    <w:rsid w:val="00E51AC0"/>
    <w:rsid w:val="00E538E4"/>
    <w:rsid w:val="00E55113"/>
    <w:rsid w:val="00E5562D"/>
    <w:rsid w:val="00E559DE"/>
    <w:rsid w:val="00E561E1"/>
    <w:rsid w:val="00E5715D"/>
    <w:rsid w:val="00E6273C"/>
    <w:rsid w:val="00E628E3"/>
    <w:rsid w:val="00E655CA"/>
    <w:rsid w:val="00E656DC"/>
    <w:rsid w:val="00E673F3"/>
    <w:rsid w:val="00E70858"/>
    <w:rsid w:val="00E72554"/>
    <w:rsid w:val="00E740F8"/>
    <w:rsid w:val="00E76D0E"/>
    <w:rsid w:val="00E80ED6"/>
    <w:rsid w:val="00E81FAA"/>
    <w:rsid w:val="00E821E0"/>
    <w:rsid w:val="00E83915"/>
    <w:rsid w:val="00E84469"/>
    <w:rsid w:val="00E845BF"/>
    <w:rsid w:val="00E848C0"/>
    <w:rsid w:val="00E84C6F"/>
    <w:rsid w:val="00E85E71"/>
    <w:rsid w:val="00E864FA"/>
    <w:rsid w:val="00E8677F"/>
    <w:rsid w:val="00E92ED4"/>
    <w:rsid w:val="00E97213"/>
    <w:rsid w:val="00E9722F"/>
    <w:rsid w:val="00E976CF"/>
    <w:rsid w:val="00EA075D"/>
    <w:rsid w:val="00EA11B4"/>
    <w:rsid w:val="00EA547D"/>
    <w:rsid w:val="00EA5E8E"/>
    <w:rsid w:val="00EA7B51"/>
    <w:rsid w:val="00EB1194"/>
    <w:rsid w:val="00EB1A12"/>
    <w:rsid w:val="00EB1C3E"/>
    <w:rsid w:val="00EB2C6E"/>
    <w:rsid w:val="00EB7AF4"/>
    <w:rsid w:val="00EC065C"/>
    <w:rsid w:val="00EC238A"/>
    <w:rsid w:val="00EC4E4B"/>
    <w:rsid w:val="00ED0FDD"/>
    <w:rsid w:val="00ED1B65"/>
    <w:rsid w:val="00ED5BEF"/>
    <w:rsid w:val="00ED6912"/>
    <w:rsid w:val="00EE0973"/>
    <w:rsid w:val="00EE101F"/>
    <w:rsid w:val="00EE284A"/>
    <w:rsid w:val="00EE3506"/>
    <w:rsid w:val="00EE3C42"/>
    <w:rsid w:val="00EE6C74"/>
    <w:rsid w:val="00EE7356"/>
    <w:rsid w:val="00EF18B3"/>
    <w:rsid w:val="00EF262D"/>
    <w:rsid w:val="00EF32F0"/>
    <w:rsid w:val="00EF4098"/>
    <w:rsid w:val="00EF540E"/>
    <w:rsid w:val="00EF7BF4"/>
    <w:rsid w:val="00F10BB6"/>
    <w:rsid w:val="00F115BB"/>
    <w:rsid w:val="00F1199D"/>
    <w:rsid w:val="00F15B28"/>
    <w:rsid w:val="00F16EAC"/>
    <w:rsid w:val="00F214C4"/>
    <w:rsid w:val="00F21850"/>
    <w:rsid w:val="00F219BE"/>
    <w:rsid w:val="00F24C30"/>
    <w:rsid w:val="00F25E42"/>
    <w:rsid w:val="00F277EE"/>
    <w:rsid w:val="00F306CD"/>
    <w:rsid w:val="00F30EC3"/>
    <w:rsid w:val="00F32B6F"/>
    <w:rsid w:val="00F343A8"/>
    <w:rsid w:val="00F34489"/>
    <w:rsid w:val="00F34BF4"/>
    <w:rsid w:val="00F35354"/>
    <w:rsid w:val="00F3549E"/>
    <w:rsid w:val="00F41A19"/>
    <w:rsid w:val="00F421A0"/>
    <w:rsid w:val="00F44D9E"/>
    <w:rsid w:val="00F44E1B"/>
    <w:rsid w:val="00F56ECF"/>
    <w:rsid w:val="00F57808"/>
    <w:rsid w:val="00F60E38"/>
    <w:rsid w:val="00F61294"/>
    <w:rsid w:val="00F6154D"/>
    <w:rsid w:val="00F62421"/>
    <w:rsid w:val="00F651F5"/>
    <w:rsid w:val="00F659B8"/>
    <w:rsid w:val="00F65F8D"/>
    <w:rsid w:val="00F717B0"/>
    <w:rsid w:val="00F7344B"/>
    <w:rsid w:val="00F74512"/>
    <w:rsid w:val="00F75135"/>
    <w:rsid w:val="00F763FE"/>
    <w:rsid w:val="00F7691B"/>
    <w:rsid w:val="00F77006"/>
    <w:rsid w:val="00F77E4C"/>
    <w:rsid w:val="00F81267"/>
    <w:rsid w:val="00F8344B"/>
    <w:rsid w:val="00F83DCC"/>
    <w:rsid w:val="00F85F7C"/>
    <w:rsid w:val="00F91579"/>
    <w:rsid w:val="00F915D5"/>
    <w:rsid w:val="00F91C74"/>
    <w:rsid w:val="00F92CBF"/>
    <w:rsid w:val="00F93E67"/>
    <w:rsid w:val="00F94A28"/>
    <w:rsid w:val="00F95888"/>
    <w:rsid w:val="00F96F30"/>
    <w:rsid w:val="00F97EFC"/>
    <w:rsid w:val="00F97FEE"/>
    <w:rsid w:val="00FA0C92"/>
    <w:rsid w:val="00FA16C0"/>
    <w:rsid w:val="00FA1E5C"/>
    <w:rsid w:val="00FA33BC"/>
    <w:rsid w:val="00FA3CD9"/>
    <w:rsid w:val="00FA484B"/>
    <w:rsid w:val="00FA70CD"/>
    <w:rsid w:val="00FA79E8"/>
    <w:rsid w:val="00FB031A"/>
    <w:rsid w:val="00FB556D"/>
    <w:rsid w:val="00FB608C"/>
    <w:rsid w:val="00FC12E7"/>
    <w:rsid w:val="00FC2861"/>
    <w:rsid w:val="00FC2943"/>
    <w:rsid w:val="00FC3A0D"/>
    <w:rsid w:val="00FC42AF"/>
    <w:rsid w:val="00FC7C5B"/>
    <w:rsid w:val="00FC7F71"/>
    <w:rsid w:val="00FD18D2"/>
    <w:rsid w:val="00FD2866"/>
    <w:rsid w:val="00FD39DC"/>
    <w:rsid w:val="00FD3C50"/>
    <w:rsid w:val="00FD64A2"/>
    <w:rsid w:val="00FE0725"/>
    <w:rsid w:val="00FE0BD9"/>
    <w:rsid w:val="00FE3A60"/>
    <w:rsid w:val="00FE607F"/>
    <w:rsid w:val="00FF06C0"/>
    <w:rsid w:val="00FF1364"/>
    <w:rsid w:val="00FF5062"/>
    <w:rsid w:val="00FF65DC"/>
    <w:rsid w:val="00FF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FC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01C"/>
    <w:rPr>
      <w:rFonts w:asciiTheme="majorHAnsi" w:hAnsiTheme="majorHAnsi"/>
      <w:sz w:val="22"/>
    </w:rPr>
  </w:style>
  <w:style w:type="paragraph" w:styleId="Heading1">
    <w:name w:val="heading 1"/>
    <w:basedOn w:val="Normal"/>
    <w:next w:val="Normal"/>
    <w:link w:val="Heading1Char"/>
    <w:uiPriority w:val="9"/>
    <w:qFormat/>
    <w:rsid w:val="00DE509E"/>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509E"/>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E509E"/>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40E9E"/>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E509E"/>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DE509E"/>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DE509E"/>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E509E"/>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509E"/>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09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50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50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509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B1C3E"/>
    <w:pPr>
      <w:tabs>
        <w:tab w:val="left" w:pos="440"/>
        <w:tab w:val="right" w:leader="dot" w:pos="8299"/>
      </w:tabs>
    </w:pPr>
  </w:style>
  <w:style w:type="character" w:customStyle="1" w:styleId="Heading3Char">
    <w:name w:val="Heading 3 Char"/>
    <w:basedOn w:val="DefaultParagraphFont"/>
    <w:link w:val="Heading3"/>
    <w:uiPriority w:val="9"/>
    <w:rsid w:val="00DE509E"/>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740E9E"/>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DE509E"/>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E509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E509E"/>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E50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509E"/>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E730F"/>
    <w:pPr>
      <w:ind w:left="220"/>
    </w:pPr>
  </w:style>
  <w:style w:type="paragraph" w:styleId="TOC3">
    <w:name w:val="toc 3"/>
    <w:basedOn w:val="Normal"/>
    <w:next w:val="Normal"/>
    <w:autoRedefine/>
    <w:uiPriority w:val="39"/>
    <w:unhideWhenUsed/>
    <w:rsid w:val="002E730F"/>
    <w:pPr>
      <w:ind w:left="440"/>
    </w:pPr>
  </w:style>
  <w:style w:type="paragraph" w:styleId="TOC4">
    <w:name w:val="toc 4"/>
    <w:basedOn w:val="Normal"/>
    <w:next w:val="Normal"/>
    <w:autoRedefine/>
    <w:uiPriority w:val="39"/>
    <w:unhideWhenUsed/>
    <w:rsid w:val="002E730F"/>
    <w:pPr>
      <w:ind w:left="660"/>
    </w:pPr>
  </w:style>
  <w:style w:type="paragraph" w:styleId="TOC5">
    <w:name w:val="toc 5"/>
    <w:basedOn w:val="Normal"/>
    <w:next w:val="Normal"/>
    <w:autoRedefine/>
    <w:uiPriority w:val="39"/>
    <w:unhideWhenUsed/>
    <w:rsid w:val="002E730F"/>
    <w:pPr>
      <w:ind w:left="880"/>
    </w:pPr>
  </w:style>
  <w:style w:type="paragraph" w:styleId="TOC6">
    <w:name w:val="toc 6"/>
    <w:basedOn w:val="Normal"/>
    <w:next w:val="Normal"/>
    <w:autoRedefine/>
    <w:uiPriority w:val="39"/>
    <w:unhideWhenUsed/>
    <w:rsid w:val="002E730F"/>
    <w:pPr>
      <w:ind w:left="1100"/>
    </w:pPr>
  </w:style>
  <w:style w:type="paragraph" w:styleId="TOC7">
    <w:name w:val="toc 7"/>
    <w:basedOn w:val="Normal"/>
    <w:next w:val="Normal"/>
    <w:autoRedefine/>
    <w:uiPriority w:val="39"/>
    <w:unhideWhenUsed/>
    <w:rsid w:val="002E730F"/>
    <w:pPr>
      <w:ind w:left="1320"/>
    </w:pPr>
  </w:style>
  <w:style w:type="paragraph" w:styleId="TOC8">
    <w:name w:val="toc 8"/>
    <w:basedOn w:val="Normal"/>
    <w:next w:val="Normal"/>
    <w:autoRedefine/>
    <w:uiPriority w:val="39"/>
    <w:unhideWhenUsed/>
    <w:rsid w:val="002E730F"/>
    <w:pPr>
      <w:ind w:left="1540"/>
    </w:pPr>
  </w:style>
  <w:style w:type="paragraph" w:styleId="TOC9">
    <w:name w:val="toc 9"/>
    <w:basedOn w:val="Normal"/>
    <w:next w:val="Normal"/>
    <w:autoRedefine/>
    <w:uiPriority w:val="39"/>
    <w:unhideWhenUsed/>
    <w:rsid w:val="002E730F"/>
    <w:pPr>
      <w:ind w:left="1760"/>
    </w:pPr>
  </w:style>
  <w:style w:type="table" w:styleId="TableGrid">
    <w:name w:val="Table Grid"/>
    <w:basedOn w:val="TableNormal"/>
    <w:uiPriority w:val="59"/>
    <w:rsid w:val="00EC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E9E"/>
    <w:pPr>
      <w:tabs>
        <w:tab w:val="center" w:pos="4320"/>
        <w:tab w:val="right" w:pos="8640"/>
      </w:tabs>
    </w:pPr>
  </w:style>
  <w:style w:type="character" w:customStyle="1" w:styleId="HeaderChar">
    <w:name w:val="Header Char"/>
    <w:basedOn w:val="DefaultParagraphFont"/>
    <w:link w:val="Header"/>
    <w:uiPriority w:val="99"/>
    <w:rsid w:val="00740E9E"/>
    <w:rPr>
      <w:rFonts w:asciiTheme="majorHAnsi" w:hAnsiTheme="majorHAnsi"/>
      <w:sz w:val="22"/>
    </w:rPr>
  </w:style>
  <w:style w:type="paragraph" w:styleId="Footer">
    <w:name w:val="footer"/>
    <w:basedOn w:val="Normal"/>
    <w:link w:val="FooterChar"/>
    <w:uiPriority w:val="99"/>
    <w:unhideWhenUsed/>
    <w:rsid w:val="00740E9E"/>
    <w:pPr>
      <w:tabs>
        <w:tab w:val="center" w:pos="4320"/>
        <w:tab w:val="right" w:pos="8640"/>
      </w:tabs>
    </w:pPr>
  </w:style>
  <w:style w:type="character" w:customStyle="1" w:styleId="FooterChar">
    <w:name w:val="Footer Char"/>
    <w:basedOn w:val="DefaultParagraphFont"/>
    <w:link w:val="Footer"/>
    <w:uiPriority w:val="99"/>
    <w:rsid w:val="00740E9E"/>
    <w:rPr>
      <w:rFonts w:asciiTheme="majorHAnsi" w:hAnsiTheme="majorHAnsi"/>
      <w:sz w:val="22"/>
    </w:rPr>
  </w:style>
  <w:style w:type="character" w:styleId="PageNumber">
    <w:name w:val="page number"/>
    <w:basedOn w:val="DefaultParagraphFont"/>
    <w:uiPriority w:val="99"/>
    <w:semiHidden/>
    <w:unhideWhenUsed/>
    <w:rsid w:val="00740E9E"/>
  </w:style>
  <w:style w:type="character" w:styleId="Hyperlink">
    <w:name w:val="Hyperlink"/>
    <w:uiPriority w:val="99"/>
    <w:unhideWhenUsed/>
    <w:qFormat/>
    <w:rsid w:val="00867614"/>
    <w:rPr>
      <w:color w:val="0000FF"/>
      <w:u w:val="single"/>
    </w:rPr>
  </w:style>
  <w:style w:type="paragraph" w:styleId="FootnoteText">
    <w:name w:val="footnote text"/>
    <w:basedOn w:val="Normal"/>
    <w:link w:val="FootnoteTextChar"/>
    <w:uiPriority w:val="99"/>
    <w:semiHidden/>
    <w:unhideWhenUsed/>
    <w:rsid w:val="00867614"/>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67614"/>
    <w:rPr>
      <w:rFonts w:ascii="Calibri" w:eastAsia="Times New Roman" w:hAnsi="Calibri" w:cs="Times New Roman"/>
      <w:sz w:val="20"/>
      <w:szCs w:val="20"/>
    </w:rPr>
  </w:style>
  <w:style w:type="character" w:styleId="FootnoteReference">
    <w:name w:val="footnote reference"/>
    <w:uiPriority w:val="99"/>
    <w:semiHidden/>
    <w:unhideWhenUsed/>
    <w:rsid w:val="00867614"/>
    <w:rPr>
      <w:vertAlign w:val="superscript"/>
    </w:rPr>
  </w:style>
  <w:style w:type="character" w:styleId="HTMLCode">
    <w:name w:val="HTML Code"/>
    <w:basedOn w:val="DefaultParagraphFont"/>
    <w:uiPriority w:val="99"/>
    <w:unhideWhenUsed/>
    <w:rsid w:val="008303C6"/>
    <w:rPr>
      <w:rFonts w:ascii="Consolas" w:hAnsi="Consolas" w:cs="Consolas"/>
      <w:sz w:val="20"/>
      <w:szCs w:val="20"/>
    </w:rPr>
  </w:style>
  <w:style w:type="table" w:customStyle="1" w:styleId="LightList-Accent11">
    <w:name w:val="Light List - Accent 11"/>
    <w:basedOn w:val="TableNormal"/>
    <w:uiPriority w:val="61"/>
    <w:rsid w:val="00E76D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A7619"/>
    <w:pPr>
      <w:ind w:left="720"/>
      <w:contextualSpacing/>
    </w:pPr>
  </w:style>
  <w:style w:type="paragraph" w:styleId="TOCHeading">
    <w:name w:val="TOC Heading"/>
    <w:basedOn w:val="Heading1"/>
    <w:next w:val="Normal"/>
    <w:uiPriority w:val="39"/>
    <w:semiHidden/>
    <w:unhideWhenUsed/>
    <w:qFormat/>
    <w:rsid w:val="00C11753"/>
    <w:pPr>
      <w:numPr>
        <w:numId w:val="0"/>
      </w:numPr>
      <w:spacing w:after="0"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C1175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53"/>
    <w:rPr>
      <w:rFonts w:ascii="Tahoma" w:hAnsi="Tahoma" w:cs="Tahoma"/>
      <w:sz w:val="16"/>
      <w:szCs w:val="16"/>
    </w:rPr>
  </w:style>
  <w:style w:type="paragraph" w:styleId="Subtitle">
    <w:name w:val="Subtitle"/>
    <w:basedOn w:val="Normal"/>
    <w:next w:val="Normal"/>
    <w:link w:val="SubtitleChar"/>
    <w:uiPriority w:val="11"/>
    <w:qFormat/>
    <w:rsid w:val="000C65C1"/>
    <w:pPr>
      <w:numPr>
        <w:ilvl w:val="1"/>
      </w:numPr>
    </w:pPr>
    <w:rPr>
      <w:rFonts w:eastAsiaTheme="majorEastAsia" w:cstheme="majorBidi"/>
      <w:i/>
      <w:iCs/>
      <w:color w:val="4F81BD" w:themeColor="accent1"/>
      <w:spacing w:val="15"/>
      <w:sz w:val="32"/>
    </w:rPr>
  </w:style>
  <w:style w:type="character" w:customStyle="1" w:styleId="SubtitleChar">
    <w:name w:val="Subtitle Char"/>
    <w:basedOn w:val="DefaultParagraphFont"/>
    <w:link w:val="Subtitle"/>
    <w:uiPriority w:val="11"/>
    <w:rsid w:val="000C65C1"/>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F44D9E"/>
    <w:rPr>
      <w:rFonts w:ascii="Consolas"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134A4C"/>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134A4C"/>
    <w:rPr>
      <w:rFonts w:asciiTheme="majorHAnsi"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8C5C1F"/>
    <w:rPr>
      <w:rFonts w:ascii="Courier New" w:hAnsi="Courier New"/>
      <w:sz w:val="20"/>
    </w:rPr>
  </w:style>
  <w:style w:type="paragraph" w:customStyle="1" w:styleId="CodeExample">
    <w:name w:val="Code Example"/>
    <w:basedOn w:val="Quote"/>
    <w:link w:val="CodeExampleChar"/>
    <w:qFormat/>
    <w:rsid w:val="00544B98"/>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022249"/>
    <w:rPr>
      <w:i/>
      <w:iCs/>
    </w:rPr>
  </w:style>
  <w:style w:type="character" w:customStyle="1" w:styleId="CodeExampleChar">
    <w:name w:val="Code Example Char"/>
    <w:basedOn w:val="QuoteChar"/>
    <w:link w:val="CodeExample"/>
    <w:rsid w:val="00544B98"/>
    <w:rPr>
      <w:rFonts w:ascii="Courier New"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A54FF2"/>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A54FF2"/>
    <w:rPr>
      <w:rFonts w:asciiTheme="majorHAnsi" w:hAnsiTheme="majorHAnsi"/>
      <w:b/>
      <w:i/>
      <w:sz w:val="22"/>
      <w:shd w:val="clear" w:color="auto" w:fill="DAEEF3" w:themeFill="accent5" w:themeFillTint="33"/>
    </w:rPr>
  </w:style>
  <w:style w:type="character" w:styleId="Strong">
    <w:name w:val="Strong"/>
    <w:basedOn w:val="DefaultParagraphFont"/>
    <w:uiPriority w:val="22"/>
    <w:qFormat/>
    <w:rsid w:val="00D03747"/>
    <w:rPr>
      <w:b/>
      <w:bCs/>
    </w:rPr>
  </w:style>
  <w:style w:type="character" w:styleId="SubtleEmphasis">
    <w:name w:val="Subtle Emphasis"/>
    <w:basedOn w:val="DefaultParagraphFont"/>
    <w:uiPriority w:val="19"/>
    <w:qFormat/>
    <w:rsid w:val="000C65C1"/>
    <w:rPr>
      <w:b/>
      <w:i/>
      <w:iCs/>
      <w:color w:val="808080" w:themeColor="text1" w:themeTint="7F"/>
    </w:rPr>
  </w:style>
  <w:style w:type="paragraph" w:styleId="NormalWeb">
    <w:name w:val="Normal (Web)"/>
    <w:basedOn w:val="Normal"/>
    <w:uiPriority w:val="99"/>
    <w:semiHidden/>
    <w:unhideWhenUsed/>
    <w:rsid w:val="000C65C1"/>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1B6716"/>
    <w:pPr>
      <w:autoSpaceDE w:val="0"/>
      <w:autoSpaceDN w:val="0"/>
      <w:adjustRightInd w:val="0"/>
      <w:spacing w:before="0" w:after="0"/>
    </w:pPr>
    <w:rPr>
      <w:rFonts w:ascii="Cambria" w:eastAsiaTheme="minorHAnsi" w:hAnsi="Cambria" w:cs="Cambria"/>
      <w:color w:val="000000"/>
    </w:rPr>
  </w:style>
  <w:style w:type="paragraph" w:styleId="Revision">
    <w:name w:val="Revision"/>
    <w:hidden/>
    <w:uiPriority w:val="99"/>
    <w:semiHidden/>
    <w:rsid w:val="00EF18B3"/>
    <w:pPr>
      <w:spacing w:before="0" w:after="0"/>
    </w:pPr>
    <w:rPr>
      <w:rFonts w:asciiTheme="majorHAnsi" w:hAnsiTheme="majorHAnsi"/>
      <w:sz w:val="22"/>
    </w:rPr>
  </w:style>
  <w:style w:type="paragraph" w:styleId="HTMLPreformatted">
    <w:name w:val="HTML Preformatted"/>
    <w:basedOn w:val="Normal"/>
    <w:link w:val="HTMLPreformattedChar"/>
    <w:uiPriority w:val="99"/>
    <w:semiHidden/>
    <w:unhideWhenUsed/>
    <w:rsid w:val="0085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3C3"/>
    <w:rPr>
      <w:rFonts w:ascii="Courier New" w:eastAsia="Times New Roman" w:hAnsi="Courier New" w:cs="Courier New"/>
      <w:sz w:val="20"/>
      <w:szCs w:val="20"/>
    </w:rPr>
  </w:style>
  <w:style w:type="character" w:customStyle="1" w:styleId="code-tag">
    <w:name w:val="code-tag"/>
    <w:basedOn w:val="DefaultParagraphFont"/>
    <w:rsid w:val="008533C3"/>
  </w:style>
  <w:style w:type="character" w:customStyle="1" w:styleId="code-quote">
    <w:name w:val="code-quote"/>
    <w:basedOn w:val="DefaultParagraphFont"/>
    <w:rsid w:val="008533C3"/>
  </w:style>
  <w:style w:type="character" w:customStyle="1" w:styleId="code-comment">
    <w:name w:val="code-comment"/>
    <w:basedOn w:val="DefaultParagraphFont"/>
    <w:rsid w:val="00F115BB"/>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heme="majorHAnsi" w:hAnsiTheme="majorHAnsi"/>
      <w:sz w:val="20"/>
      <w:szCs w:val="20"/>
    </w:rPr>
  </w:style>
  <w:style w:type="character" w:customStyle="1" w:styleId="apple-converted-space">
    <w:name w:val="apple-converted-space"/>
    <w:basedOn w:val="DefaultParagraphFont"/>
    <w:rsid w:val="00EE3506"/>
  </w:style>
  <w:style w:type="paragraph" w:styleId="NormalIndent">
    <w:name w:val="Normal Indent"/>
    <w:basedOn w:val="Normal"/>
    <w:link w:val="NormalIndentChar"/>
    <w:rsid w:val="00300CC4"/>
    <w:pPr>
      <w:spacing w:before="120" w:after="0"/>
      <w:ind w:left="360"/>
      <w:jc w:val="both"/>
    </w:pPr>
    <w:rPr>
      <w:rFonts w:ascii="Times New Roman" w:eastAsia="Times New Roman" w:hAnsi="Times New Roman" w:cs="Times New Roman"/>
      <w:color w:val="000000"/>
      <w:sz w:val="20"/>
      <w:szCs w:val="20"/>
      <w:lang w:eastAsia="zh-CN"/>
    </w:rPr>
  </w:style>
  <w:style w:type="character" w:customStyle="1" w:styleId="NormalIndentChar">
    <w:name w:val="Normal Indent Char"/>
    <w:link w:val="NormalIndent"/>
    <w:rsid w:val="00300CC4"/>
    <w:rPr>
      <w:rFonts w:ascii="Times New Roman" w:eastAsia="Times New Roman" w:hAnsi="Times New Roman" w:cs="Times New Roman"/>
      <w:color w:val="000000"/>
      <w:sz w:val="20"/>
      <w:szCs w:val="20"/>
      <w:lang w:eastAsia="zh-CN"/>
    </w:rPr>
  </w:style>
  <w:style w:type="paragraph" w:customStyle="1" w:styleId="element">
    <w:name w:val="element"/>
    <w:basedOn w:val="List"/>
    <w:rsid w:val="00EB7AF4"/>
    <w:pPr>
      <w:tabs>
        <w:tab w:val="left" w:pos="1440"/>
        <w:tab w:val="left" w:pos="2880"/>
      </w:tabs>
      <w:spacing w:before="0" w:after="0"/>
      <w:ind w:left="0" w:firstLine="0"/>
      <w:contextualSpacing w:val="0"/>
      <w:jc w:val="both"/>
    </w:pPr>
    <w:rPr>
      <w:rFonts w:ascii="Courier" w:eastAsia="Times New Roman" w:hAnsi="Courier" w:cs="Times New Roman"/>
      <w:b/>
      <w:sz w:val="16"/>
      <w:szCs w:val="20"/>
      <w:lang w:eastAsia="zh-CN"/>
    </w:rPr>
  </w:style>
  <w:style w:type="paragraph" w:styleId="List">
    <w:name w:val="List"/>
    <w:basedOn w:val="Normal"/>
    <w:uiPriority w:val="99"/>
    <w:semiHidden/>
    <w:unhideWhenUsed/>
    <w:rsid w:val="00EB7AF4"/>
    <w:pPr>
      <w:ind w:left="360" w:hanging="360"/>
      <w:contextualSpacing/>
    </w:pPr>
  </w:style>
  <w:style w:type="character" w:styleId="FollowedHyperlink">
    <w:name w:val="FollowedHyperlink"/>
    <w:basedOn w:val="DefaultParagraphFont"/>
    <w:uiPriority w:val="99"/>
    <w:semiHidden/>
    <w:unhideWhenUsed/>
    <w:rsid w:val="004519AB"/>
    <w:rPr>
      <w:color w:val="800080" w:themeColor="followedHyperlink"/>
      <w:u w:val="single"/>
    </w:rPr>
  </w:style>
  <w:style w:type="paragraph" w:styleId="Caption">
    <w:name w:val="caption"/>
    <w:basedOn w:val="Normal"/>
    <w:next w:val="Normal"/>
    <w:uiPriority w:val="35"/>
    <w:unhideWhenUsed/>
    <w:qFormat/>
    <w:rsid w:val="00DB344D"/>
    <w:pPr>
      <w:spacing w:before="0" w:after="200"/>
      <w:jc w:val="center"/>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115847"/>
    <w:rPr>
      <w:b/>
      <w:bCs/>
    </w:rPr>
  </w:style>
  <w:style w:type="character" w:customStyle="1" w:styleId="CommentSubjectChar">
    <w:name w:val="Comment Subject Char"/>
    <w:basedOn w:val="CommentTextChar"/>
    <w:link w:val="CommentSubject"/>
    <w:uiPriority w:val="99"/>
    <w:semiHidden/>
    <w:rsid w:val="00115847"/>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5094">
      <w:bodyDiv w:val="1"/>
      <w:marLeft w:val="0"/>
      <w:marRight w:val="0"/>
      <w:marTop w:val="0"/>
      <w:marBottom w:val="0"/>
      <w:divBdr>
        <w:top w:val="none" w:sz="0" w:space="0" w:color="auto"/>
        <w:left w:val="none" w:sz="0" w:space="0" w:color="auto"/>
        <w:bottom w:val="none" w:sz="0" w:space="0" w:color="auto"/>
        <w:right w:val="none" w:sz="0" w:space="0" w:color="auto"/>
      </w:divBdr>
    </w:div>
    <w:div w:id="112137435">
      <w:bodyDiv w:val="1"/>
      <w:marLeft w:val="0"/>
      <w:marRight w:val="0"/>
      <w:marTop w:val="0"/>
      <w:marBottom w:val="0"/>
      <w:divBdr>
        <w:top w:val="none" w:sz="0" w:space="0" w:color="auto"/>
        <w:left w:val="none" w:sz="0" w:space="0" w:color="auto"/>
        <w:bottom w:val="none" w:sz="0" w:space="0" w:color="auto"/>
        <w:right w:val="none" w:sz="0" w:space="0" w:color="auto"/>
      </w:divBdr>
    </w:div>
    <w:div w:id="358170353">
      <w:bodyDiv w:val="1"/>
      <w:marLeft w:val="0"/>
      <w:marRight w:val="0"/>
      <w:marTop w:val="0"/>
      <w:marBottom w:val="0"/>
      <w:divBdr>
        <w:top w:val="none" w:sz="0" w:space="0" w:color="auto"/>
        <w:left w:val="none" w:sz="0" w:space="0" w:color="auto"/>
        <w:bottom w:val="none" w:sz="0" w:space="0" w:color="auto"/>
        <w:right w:val="none" w:sz="0" w:space="0" w:color="auto"/>
      </w:divBdr>
      <w:divsChild>
        <w:div w:id="739447913">
          <w:marLeft w:val="0"/>
          <w:marRight w:val="0"/>
          <w:marTop w:val="0"/>
          <w:marBottom w:val="0"/>
          <w:divBdr>
            <w:top w:val="none" w:sz="0" w:space="0" w:color="auto"/>
            <w:left w:val="none" w:sz="0" w:space="0" w:color="auto"/>
            <w:bottom w:val="none" w:sz="0" w:space="0" w:color="auto"/>
            <w:right w:val="none" w:sz="0" w:space="0" w:color="auto"/>
          </w:divBdr>
          <w:divsChild>
            <w:div w:id="1541434780">
              <w:marLeft w:val="0"/>
              <w:marRight w:val="0"/>
              <w:marTop w:val="0"/>
              <w:marBottom w:val="0"/>
              <w:divBdr>
                <w:top w:val="none" w:sz="0" w:space="0" w:color="auto"/>
                <w:left w:val="none" w:sz="0" w:space="0" w:color="auto"/>
                <w:bottom w:val="none" w:sz="0" w:space="0" w:color="auto"/>
                <w:right w:val="none" w:sz="0" w:space="0" w:color="auto"/>
              </w:divBdr>
              <w:divsChild>
                <w:div w:id="3672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086">
      <w:bodyDiv w:val="1"/>
      <w:marLeft w:val="0"/>
      <w:marRight w:val="0"/>
      <w:marTop w:val="0"/>
      <w:marBottom w:val="0"/>
      <w:divBdr>
        <w:top w:val="none" w:sz="0" w:space="0" w:color="auto"/>
        <w:left w:val="none" w:sz="0" w:space="0" w:color="auto"/>
        <w:bottom w:val="none" w:sz="0" w:space="0" w:color="auto"/>
        <w:right w:val="none" w:sz="0" w:space="0" w:color="auto"/>
      </w:divBdr>
      <w:divsChild>
        <w:div w:id="429207192">
          <w:marLeft w:val="1166"/>
          <w:marRight w:val="0"/>
          <w:marTop w:val="77"/>
          <w:marBottom w:val="0"/>
          <w:divBdr>
            <w:top w:val="none" w:sz="0" w:space="0" w:color="auto"/>
            <w:left w:val="none" w:sz="0" w:space="0" w:color="auto"/>
            <w:bottom w:val="none" w:sz="0" w:space="0" w:color="auto"/>
            <w:right w:val="none" w:sz="0" w:space="0" w:color="auto"/>
          </w:divBdr>
        </w:div>
      </w:divsChild>
    </w:div>
    <w:div w:id="420026869">
      <w:bodyDiv w:val="1"/>
      <w:marLeft w:val="0"/>
      <w:marRight w:val="0"/>
      <w:marTop w:val="0"/>
      <w:marBottom w:val="0"/>
      <w:divBdr>
        <w:top w:val="none" w:sz="0" w:space="0" w:color="auto"/>
        <w:left w:val="none" w:sz="0" w:space="0" w:color="auto"/>
        <w:bottom w:val="none" w:sz="0" w:space="0" w:color="auto"/>
        <w:right w:val="none" w:sz="0" w:space="0" w:color="auto"/>
      </w:divBdr>
    </w:div>
    <w:div w:id="493300802">
      <w:bodyDiv w:val="1"/>
      <w:marLeft w:val="0"/>
      <w:marRight w:val="0"/>
      <w:marTop w:val="0"/>
      <w:marBottom w:val="0"/>
      <w:divBdr>
        <w:top w:val="none" w:sz="0" w:space="0" w:color="auto"/>
        <w:left w:val="none" w:sz="0" w:space="0" w:color="auto"/>
        <w:bottom w:val="none" w:sz="0" w:space="0" w:color="auto"/>
        <w:right w:val="none" w:sz="0" w:space="0" w:color="auto"/>
      </w:divBdr>
      <w:divsChild>
        <w:div w:id="963776831">
          <w:marLeft w:val="0"/>
          <w:marRight w:val="0"/>
          <w:marTop w:val="0"/>
          <w:marBottom w:val="0"/>
          <w:divBdr>
            <w:top w:val="none" w:sz="0" w:space="0" w:color="auto"/>
            <w:left w:val="none" w:sz="0" w:space="0" w:color="auto"/>
            <w:bottom w:val="none" w:sz="0" w:space="0" w:color="auto"/>
            <w:right w:val="none" w:sz="0" w:space="0" w:color="auto"/>
          </w:divBdr>
        </w:div>
        <w:div w:id="1063068239">
          <w:marLeft w:val="0"/>
          <w:marRight w:val="0"/>
          <w:marTop w:val="0"/>
          <w:marBottom w:val="0"/>
          <w:divBdr>
            <w:top w:val="none" w:sz="0" w:space="0" w:color="auto"/>
            <w:left w:val="none" w:sz="0" w:space="0" w:color="auto"/>
            <w:bottom w:val="none" w:sz="0" w:space="0" w:color="auto"/>
            <w:right w:val="none" w:sz="0" w:space="0" w:color="auto"/>
          </w:divBdr>
        </w:div>
      </w:divsChild>
    </w:div>
    <w:div w:id="602687911">
      <w:bodyDiv w:val="1"/>
      <w:marLeft w:val="0"/>
      <w:marRight w:val="0"/>
      <w:marTop w:val="0"/>
      <w:marBottom w:val="0"/>
      <w:divBdr>
        <w:top w:val="none" w:sz="0" w:space="0" w:color="auto"/>
        <w:left w:val="none" w:sz="0" w:space="0" w:color="auto"/>
        <w:bottom w:val="none" w:sz="0" w:space="0" w:color="auto"/>
        <w:right w:val="none" w:sz="0" w:space="0" w:color="auto"/>
      </w:divBdr>
    </w:div>
    <w:div w:id="621814442">
      <w:bodyDiv w:val="1"/>
      <w:marLeft w:val="0"/>
      <w:marRight w:val="0"/>
      <w:marTop w:val="0"/>
      <w:marBottom w:val="0"/>
      <w:divBdr>
        <w:top w:val="none" w:sz="0" w:space="0" w:color="auto"/>
        <w:left w:val="none" w:sz="0" w:space="0" w:color="auto"/>
        <w:bottom w:val="none" w:sz="0" w:space="0" w:color="auto"/>
        <w:right w:val="none" w:sz="0" w:space="0" w:color="auto"/>
      </w:divBdr>
    </w:div>
    <w:div w:id="623269066">
      <w:bodyDiv w:val="1"/>
      <w:marLeft w:val="0"/>
      <w:marRight w:val="0"/>
      <w:marTop w:val="0"/>
      <w:marBottom w:val="0"/>
      <w:divBdr>
        <w:top w:val="none" w:sz="0" w:space="0" w:color="auto"/>
        <w:left w:val="none" w:sz="0" w:space="0" w:color="auto"/>
        <w:bottom w:val="none" w:sz="0" w:space="0" w:color="auto"/>
        <w:right w:val="none" w:sz="0" w:space="0" w:color="auto"/>
      </w:divBdr>
    </w:div>
    <w:div w:id="712578015">
      <w:bodyDiv w:val="1"/>
      <w:marLeft w:val="0"/>
      <w:marRight w:val="0"/>
      <w:marTop w:val="0"/>
      <w:marBottom w:val="0"/>
      <w:divBdr>
        <w:top w:val="none" w:sz="0" w:space="0" w:color="auto"/>
        <w:left w:val="none" w:sz="0" w:space="0" w:color="auto"/>
        <w:bottom w:val="none" w:sz="0" w:space="0" w:color="auto"/>
        <w:right w:val="none" w:sz="0" w:space="0" w:color="auto"/>
      </w:divBdr>
    </w:div>
    <w:div w:id="717776310">
      <w:bodyDiv w:val="1"/>
      <w:marLeft w:val="0"/>
      <w:marRight w:val="0"/>
      <w:marTop w:val="0"/>
      <w:marBottom w:val="0"/>
      <w:divBdr>
        <w:top w:val="none" w:sz="0" w:space="0" w:color="auto"/>
        <w:left w:val="none" w:sz="0" w:space="0" w:color="auto"/>
        <w:bottom w:val="none" w:sz="0" w:space="0" w:color="auto"/>
        <w:right w:val="none" w:sz="0" w:space="0" w:color="auto"/>
      </w:divBdr>
    </w:div>
    <w:div w:id="739906439">
      <w:bodyDiv w:val="1"/>
      <w:marLeft w:val="0"/>
      <w:marRight w:val="0"/>
      <w:marTop w:val="0"/>
      <w:marBottom w:val="0"/>
      <w:divBdr>
        <w:top w:val="none" w:sz="0" w:space="0" w:color="auto"/>
        <w:left w:val="none" w:sz="0" w:space="0" w:color="auto"/>
        <w:bottom w:val="none" w:sz="0" w:space="0" w:color="auto"/>
        <w:right w:val="none" w:sz="0" w:space="0" w:color="auto"/>
      </w:divBdr>
    </w:div>
    <w:div w:id="811404562">
      <w:bodyDiv w:val="1"/>
      <w:marLeft w:val="0"/>
      <w:marRight w:val="0"/>
      <w:marTop w:val="0"/>
      <w:marBottom w:val="0"/>
      <w:divBdr>
        <w:top w:val="none" w:sz="0" w:space="0" w:color="auto"/>
        <w:left w:val="none" w:sz="0" w:space="0" w:color="auto"/>
        <w:bottom w:val="none" w:sz="0" w:space="0" w:color="auto"/>
        <w:right w:val="none" w:sz="0" w:space="0" w:color="auto"/>
      </w:divBdr>
    </w:div>
    <w:div w:id="919295131">
      <w:bodyDiv w:val="1"/>
      <w:marLeft w:val="0"/>
      <w:marRight w:val="0"/>
      <w:marTop w:val="0"/>
      <w:marBottom w:val="0"/>
      <w:divBdr>
        <w:top w:val="none" w:sz="0" w:space="0" w:color="auto"/>
        <w:left w:val="none" w:sz="0" w:space="0" w:color="auto"/>
        <w:bottom w:val="none" w:sz="0" w:space="0" w:color="auto"/>
        <w:right w:val="none" w:sz="0" w:space="0" w:color="auto"/>
      </w:divBdr>
    </w:div>
    <w:div w:id="952788704">
      <w:bodyDiv w:val="1"/>
      <w:marLeft w:val="0"/>
      <w:marRight w:val="0"/>
      <w:marTop w:val="0"/>
      <w:marBottom w:val="0"/>
      <w:divBdr>
        <w:top w:val="none" w:sz="0" w:space="0" w:color="auto"/>
        <w:left w:val="none" w:sz="0" w:space="0" w:color="auto"/>
        <w:bottom w:val="none" w:sz="0" w:space="0" w:color="auto"/>
        <w:right w:val="none" w:sz="0" w:space="0" w:color="auto"/>
      </w:divBdr>
      <w:divsChild>
        <w:div w:id="773400754">
          <w:marLeft w:val="0"/>
          <w:marRight w:val="0"/>
          <w:marTop w:val="0"/>
          <w:marBottom w:val="0"/>
          <w:divBdr>
            <w:top w:val="none" w:sz="0" w:space="0" w:color="auto"/>
            <w:left w:val="none" w:sz="0" w:space="0" w:color="auto"/>
            <w:bottom w:val="none" w:sz="0" w:space="0" w:color="auto"/>
            <w:right w:val="none" w:sz="0" w:space="0" w:color="auto"/>
          </w:divBdr>
          <w:divsChild>
            <w:div w:id="1236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662">
      <w:bodyDiv w:val="1"/>
      <w:marLeft w:val="0"/>
      <w:marRight w:val="0"/>
      <w:marTop w:val="0"/>
      <w:marBottom w:val="0"/>
      <w:divBdr>
        <w:top w:val="none" w:sz="0" w:space="0" w:color="auto"/>
        <w:left w:val="none" w:sz="0" w:space="0" w:color="auto"/>
        <w:bottom w:val="none" w:sz="0" w:space="0" w:color="auto"/>
        <w:right w:val="none" w:sz="0" w:space="0" w:color="auto"/>
      </w:divBdr>
    </w:div>
    <w:div w:id="1227759338">
      <w:bodyDiv w:val="1"/>
      <w:marLeft w:val="0"/>
      <w:marRight w:val="0"/>
      <w:marTop w:val="0"/>
      <w:marBottom w:val="0"/>
      <w:divBdr>
        <w:top w:val="none" w:sz="0" w:space="0" w:color="auto"/>
        <w:left w:val="none" w:sz="0" w:space="0" w:color="auto"/>
        <w:bottom w:val="none" w:sz="0" w:space="0" w:color="auto"/>
        <w:right w:val="none" w:sz="0" w:space="0" w:color="auto"/>
      </w:divBdr>
      <w:divsChild>
        <w:div w:id="470757283">
          <w:marLeft w:val="1094"/>
          <w:marRight w:val="0"/>
          <w:marTop w:val="86"/>
          <w:marBottom w:val="0"/>
          <w:divBdr>
            <w:top w:val="none" w:sz="0" w:space="0" w:color="auto"/>
            <w:left w:val="none" w:sz="0" w:space="0" w:color="auto"/>
            <w:bottom w:val="none" w:sz="0" w:space="0" w:color="auto"/>
            <w:right w:val="none" w:sz="0" w:space="0" w:color="auto"/>
          </w:divBdr>
        </w:div>
        <w:div w:id="654335011">
          <w:marLeft w:val="1094"/>
          <w:marRight w:val="0"/>
          <w:marTop w:val="86"/>
          <w:marBottom w:val="0"/>
          <w:divBdr>
            <w:top w:val="none" w:sz="0" w:space="0" w:color="auto"/>
            <w:left w:val="none" w:sz="0" w:space="0" w:color="auto"/>
            <w:bottom w:val="none" w:sz="0" w:space="0" w:color="auto"/>
            <w:right w:val="none" w:sz="0" w:space="0" w:color="auto"/>
          </w:divBdr>
        </w:div>
        <w:div w:id="1020859239">
          <w:marLeft w:val="1094"/>
          <w:marRight w:val="0"/>
          <w:marTop w:val="86"/>
          <w:marBottom w:val="0"/>
          <w:divBdr>
            <w:top w:val="none" w:sz="0" w:space="0" w:color="auto"/>
            <w:left w:val="none" w:sz="0" w:space="0" w:color="auto"/>
            <w:bottom w:val="none" w:sz="0" w:space="0" w:color="auto"/>
            <w:right w:val="none" w:sz="0" w:space="0" w:color="auto"/>
          </w:divBdr>
        </w:div>
      </w:divsChild>
    </w:div>
    <w:div w:id="1448233061">
      <w:bodyDiv w:val="1"/>
      <w:marLeft w:val="0"/>
      <w:marRight w:val="0"/>
      <w:marTop w:val="0"/>
      <w:marBottom w:val="0"/>
      <w:divBdr>
        <w:top w:val="none" w:sz="0" w:space="0" w:color="auto"/>
        <w:left w:val="none" w:sz="0" w:space="0" w:color="auto"/>
        <w:bottom w:val="none" w:sz="0" w:space="0" w:color="auto"/>
        <w:right w:val="none" w:sz="0" w:space="0" w:color="auto"/>
      </w:divBdr>
    </w:div>
    <w:div w:id="1577521043">
      <w:bodyDiv w:val="1"/>
      <w:marLeft w:val="0"/>
      <w:marRight w:val="0"/>
      <w:marTop w:val="0"/>
      <w:marBottom w:val="0"/>
      <w:divBdr>
        <w:top w:val="none" w:sz="0" w:space="0" w:color="auto"/>
        <w:left w:val="none" w:sz="0" w:space="0" w:color="auto"/>
        <w:bottom w:val="none" w:sz="0" w:space="0" w:color="auto"/>
        <w:right w:val="none" w:sz="0" w:space="0" w:color="auto"/>
      </w:divBdr>
    </w:div>
    <w:div w:id="1644505551">
      <w:bodyDiv w:val="1"/>
      <w:marLeft w:val="0"/>
      <w:marRight w:val="0"/>
      <w:marTop w:val="0"/>
      <w:marBottom w:val="0"/>
      <w:divBdr>
        <w:top w:val="none" w:sz="0" w:space="0" w:color="auto"/>
        <w:left w:val="none" w:sz="0" w:space="0" w:color="auto"/>
        <w:bottom w:val="none" w:sz="0" w:space="0" w:color="auto"/>
        <w:right w:val="none" w:sz="0" w:space="0" w:color="auto"/>
      </w:divBdr>
    </w:div>
    <w:div w:id="1708602409">
      <w:bodyDiv w:val="1"/>
      <w:marLeft w:val="0"/>
      <w:marRight w:val="0"/>
      <w:marTop w:val="0"/>
      <w:marBottom w:val="0"/>
      <w:divBdr>
        <w:top w:val="none" w:sz="0" w:space="0" w:color="auto"/>
        <w:left w:val="none" w:sz="0" w:space="0" w:color="auto"/>
        <w:bottom w:val="none" w:sz="0" w:space="0" w:color="auto"/>
        <w:right w:val="none" w:sz="0" w:space="0" w:color="auto"/>
      </w:divBdr>
    </w:div>
    <w:div w:id="1759209691">
      <w:bodyDiv w:val="1"/>
      <w:marLeft w:val="0"/>
      <w:marRight w:val="0"/>
      <w:marTop w:val="0"/>
      <w:marBottom w:val="0"/>
      <w:divBdr>
        <w:top w:val="none" w:sz="0" w:space="0" w:color="auto"/>
        <w:left w:val="none" w:sz="0" w:space="0" w:color="auto"/>
        <w:bottom w:val="none" w:sz="0" w:space="0" w:color="auto"/>
        <w:right w:val="none" w:sz="0" w:space="0" w:color="auto"/>
      </w:divBdr>
      <w:divsChild>
        <w:div w:id="35814825">
          <w:marLeft w:val="0"/>
          <w:marRight w:val="0"/>
          <w:marTop w:val="0"/>
          <w:marBottom w:val="0"/>
          <w:divBdr>
            <w:top w:val="none" w:sz="0" w:space="0" w:color="auto"/>
            <w:left w:val="none" w:sz="0" w:space="0" w:color="auto"/>
            <w:bottom w:val="none" w:sz="0" w:space="0" w:color="auto"/>
            <w:right w:val="none" w:sz="0" w:space="0" w:color="auto"/>
          </w:divBdr>
          <w:divsChild>
            <w:div w:id="19793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909">
      <w:bodyDiv w:val="1"/>
      <w:marLeft w:val="0"/>
      <w:marRight w:val="0"/>
      <w:marTop w:val="0"/>
      <w:marBottom w:val="0"/>
      <w:divBdr>
        <w:top w:val="none" w:sz="0" w:space="0" w:color="auto"/>
        <w:left w:val="none" w:sz="0" w:space="0" w:color="auto"/>
        <w:bottom w:val="none" w:sz="0" w:space="0" w:color="auto"/>
        <w:right w:val="none" w:sz="0" w:space="0" w:color="auto"/>
      </w:divBdr>
    </w:div>
    <w:div w:id="1838767719">
      <w:bodyDiv w:val="1"/>
      <w:marLeft w:val="0"/>
      <w:marRight w:val="0"/>
      <w:marTop w:val="0"/>
      <w:marBottom w:val="0"/>
      <w:divBdr>
        <w:top w:val="none" w:sz="0" w:space="0" w:color="auto"/>
        <w:left w:val="none" w:sz="0" w:space="0" w:color="auto"/>
        <w:bottom w:val="none" w:sz="0" w:space="0" w:color="auto"/>
        <w:right w:val="none" w:sz="0" w:space="0" w:color="auto"/>
      </w:divBdr>
    </w:div>
    <w:div w:id="1928612451">
      <w:bodyDiv w:val="1"/>
      <w:marLeft w:val="0"/>
      <w:marRight w:val="0"/>
      <w:marTop w:val="0"/>
      <w:marBottom w:val="0"/>
      <w:divBdr>
        <w:top w:val="none" w:sz="0" w:space="0" w:color="auto"/>
        <w:left w:val="none" w:sz="0" w:space="0" w:color="auto"/>
        <w:bottom w:val="none" w:sz="0" w:space="0" w:color="auto"/>
        <w:right w:val="none" w:sz="0" w:space="0" w:color="auto"/>
      </w:divBdr>
    </w:div>
    <w:div w:id="2013799412">
      <w:bodyDiv w:val="1"/>
      <w:marLeft w:val="0"/>
      <w:marRight w:val="0"/>
      <w:marTop w:val="0"/>
      <w:marBottom w:val="0"/>
      <w:divBdr>
        <w:top w:val="none" w:sz="0" w:space="0" w:color="auto"/>
        <w:left w:val="none" w:sz="0" w:space="0" w:color="auto"/>
        <w:bottom w:val="none" w:sz="0" w:space="0" w:color="auto"/>
        <w:right w:val="none" w:sz="0" w:space="0" w:color="auto"/>
      </w:divBdr>
      <w:divsChild>
        <w:div w:id="355623757">
          <w:marLeft w:val="0"/>
          <w:marRight w:val="0"/>
          <w:marTop w:val="0"/>
          <w:marBottom w:val="0"/>
          <w:divBdr>
            <w:top w:val="none" w:sz="0" w:space="0" w:color="auto"/>
            <w:left w:val="none" w:sz="0" w:space="0" w:color="auto"/>
            <w:bottom w:val="none" w:sz="0" w:space="0" w:color="auto"/>
            <w:right w:val="none" w:sz="0" w:space="0" w:color="auto"/>
          </w:divBdr>
        </w:div>
        <w:div w:id="607280194">
          <w:marLeft w:val="0"/>
          <w:marRight w:val="0"/>
          <w:marTop w:val="0"/>
          <w:marBottom w:val="0"/>
          <w:divBdr>
            <w:top w:val="none" w:sz="0" w:space="0" w:color="auto"/>
            <w:left w:val="none" w:sz="0" w:space="0" w:color="auto"/>
            <w:bottom w:val="none" w:sz="0" w:space="0" w:color="auto"/>
            <w:right w:val="none" w:sz="0" w:space="0" w:color="auto"/>
          </w:divBdr>
        </w:div>
      </w:divsChild>
    </w:div>
    <w:div w:id="203360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www.apps.ietf.org/rfc/rfc2119.html" TargetMode="External"/><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w3.org/XML/Schema.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ixtradingcommunity.org/pg/structure/tech-specs/fix-protocol" TargetMode="External"/><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CC14A-1D6C-4126-B40A-9C63F8D138BB}">
  <ds:schemaRefs>
    <ds:schemaRef ds:uri="http://schemas.openxmlformats.org/officeDocument/2006/bibliography"/>
  </ds:schemaRefs>
</ds:datastoreItem>
</file>

<file path=customXml/itemProps2.xml><?xml version="1.0" encoding="utf-8"?>
<ds:datastoreItem xmlns:ds="http://schemas.openxmlformats.org/officeDocument/2006/customXml" ds:itemID="{980D73D4-2944-40DA-9CA8-FC71EC394AD0}">
  <ds:schemaRefs>
    <ds:schemaRef ds:uri="http://schemas.openxmlformats.org/officeDocument/2006/bibliography"/>
  </ds:schemaRefs>
</ds:datastoreItem>
</file>

<file path=customXml/itemProps3.xml><?xml version="1.0" encoding="utf-8"?>
<ds:datastoreItem xmlns:ds="http://schemas.openxmlformats.org/officeDocument/2006/customXml" ds:itemID="{70C89BF5-7B17-4FCC-B0C9-8D3A7444C2FA}">
  <ds:schemaRefs>
    <ds:schemaRef ds:uri="http://schemas.openxmlformats.org/officeDocument/2006/bibliography"/>
  </ds:schemaRefs>
</ds:datastoreItem>
</file>

<file path=customXml/itemProps4.xml><?xml version="1.0" encoding="utf-8"?>
<ds:datastoreItem xmlns:ds="http://schemas.openxmlformats.org/officeDocument/2006/customXml" ds:itemID="{C69F91CC-9065-44A2-ACFE-F6E796A6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2015-01-29T19:16:00Z</dcterms:created>
  <dcterms:modified xsi:type="dcterms:W3CDTF">2015-02-14T22:19:00Z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293171;29512514</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2013-12-20T11:59:02-0300</vt:lpwstr>
  </property>
  <property fmtid="{D5CDD505-2E9C-101B-9397-08002B2CF9AE}" pid="9" name="Offisync_ProviderName">
    <vt:lpwstr>Central Desktop</vt:lpwstr>
  </property>
</Properties>
</file>