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21B" w:rsidRPr="00CE221B" w:rsidRDefault="00CE221B" w:rsidP="00CE221B">
      <w:pPr>
        <w:pStyle w:val="Nzev"/>
      </w:pPr>
      <w:r>
        <w:t>FOSSASAT-1 Communication Protocol</w:t>
      </w:r>
    </w:p>
    <w:p w:rsidR="00CE221B" w:rsidRDefault="00CE221B" w:rsidP="00CE221B">
      <w:pPr>
        <w:pStyle w:val="Nadpis1"/>
      </w:pPr>
      <w:r>
        <w:t>Changelog</w:t>
      </w:r>
    </w:p>
    <w:tbl>
      <w:tblPr>
        <w:tblStyle w:val="Mkatabulky"/>
        <w:tblW w:w="0" w:type="auto"/>
        <w:tblLook w:val="04A0" w:firstRow="1" w:lastRow="0" w:firstColumn="1" w:lastColumn="0" w:noHBand="0" w:noVBand="1"/>
      </w:tblPr>
      <w:tblGrid>
        <w:gridCol w:w="1413"/>
        <w:gridCol w:w="2410"/>
        <w:gridCol w:w="5193"/>
      </w:tblGrid>
      <w:tr w:rsidR="000036C6" w:rsidTr="00953AAE">
        <w:trPr>
          <w:trHeight w:val="482"/>
        </w:trPr>
        <w:tc>
          <w:tcPr>
            <w:tcW w:w="1413" w:type="dxa"/>
          </w:tcPr>
          <w:p w:rsidR="000036C6" w:rsidRDefault="000036C6" w:rsidP="00953AAE">
            <w:r>
              <w:t>Date</w:t>
            </w:r>
          </w:p>
        </w:tc>
        <w:tc>
          <w:tcPr>
            <w:tcW w:w="2410" w:type="dxa"/>
          </w:tcPr>
          <w:p w:rsidR="000036C6" w:rsidRDefault="000036C6" w:rsidP="00953AAE">
            <w:r>
              <w:t>Author(s)</w:t>
            </w:r>
          </w:p>
        </w:tc>
        <w:tc>
          <w:tcPr>
            <w:tcW w:w="5193" w:type="dxa"/>
          </w:tcPr>
          <w:p w:rsidR="000036C6" w:rsidRDefault="000036C6" w:rsidP="000036C6">
            <w:pPr>
              <w:jc w:val="left"/>
            </w:pPr>
            <w:r>
              <w:t>Description</w:t>
            </w:r>
          </w:p>
        </w:tc>
      </w:tr>
      <w:tr w:rsidR="000036C6" w:rsidTr="00953AAE">
        <w:trPr>
          <w:trHeight w:val="482"/>
        </w:trPr>
        <w:tc>
          <w:tcPr>
            <w:tcW w:w="1413" w:type="dxa"/>
          </w:tcPr>
          <w:p w:rsidR="000036C6" w:rsidRDefault="000036C6" w:rsidP="000036C6">
            <w:r>
              <w:t>04/07/2019</w:t>
            </w:r>
          </w:p>
        </w:tc>
        <w:tc>
          <w:tcPr>
            <w:tcW w:w="2410" w:type="dxa"/>
          </w:tcPr>
          <w:p w:rsidR="000036C6" w:rsidRDefault="000036C6" w:rsidP="000036C6">
            <w:r>
              <w:t xml:space="preserve">Jan </w:t>
            </w:r>
            <w:proofErr w:type="spellStart"/>
            <w:r>
              <w:t>Gromeš</w:t>
            </w:r>
            <w:proofErr w:type="spellEnd"/>
          </w:p>
        </w:tc>
        <w:tc>
          <w:tcPr>
            <w:tcW w:w="5193" w:type="dxa"/>
          </w:tcPr>
          <w:p w:rsidR="000036C6" w:rsidRDefault="000036C6" w:rsidP="000036C6">
            <w:pPr>
              <w:jc w:val="left"/>
            </w:pPr>
            <w:r>
              <w:t>Initial release</w:t>
            </w:r>
          </w:p>
        </w:tc>
      </w:tr>
      <w:tr w:rsidR="000036C6" w:rsidTr="00953AAE">
        <w:trPr>
          <w:trHeight w:val="482"/>
        </w:trPr>
        <w:tc>
          <w:tcPr>
            <w:tcW w:w="1413" w:type="dxa"/>
          </w:tcPr>
          <w:p w:rsidR="000036C6" w:rsidRDefault="000036C6" w:rsidP="000036C6">
            <w:r>
              <w:t>06/07/2019</w:t>
            </w:r>
          </w:p>
        </w:tc>
        <w:tc>
          <w:tcPr>
            <w:tcW w:w="2410" w:type="dxa"/>
          </w:tcPr>
          <w:p w:rsidR="000036C6" w:rsidRDefault="000036C6" w:rsidP="000036C6">
            <w:r>
              <w:t xml:space="preserve">Jan </w:t>
            </w:r>
            <w:proofErr w:type="spellStart"/>
            <w:r>
              <w:t>Gromeš</w:t>
            </w:r>
            <w:proofErr w:type="spellEnd"/>
          </w:p>
        </w:tc>
        <w:tc>
          <w:tcPr>
            <w:tcW w:w="5193" w:type="dxa"/>
          </w:tcPr>
          <w:p w:rsidR="000036C6" w:rsidRDefault="000036C6" w:rsidP="000036C6">
            <w:pPr>
              <w:jc w:val="left"/>
            </w:pPr>
            <w:r>
              <w:t>Added EEPROM wipe flag</w:t>
            </w:r>
          </w:p>
        </w:tc>
      </w:tr>
      <w:tr w:rsidR="000036C6" w:rsidTr="00953AAE">
        <w:trPr>
          <w:trHeight w:val="482"/>
        </w:trPr>
        <w:tc>
          <w:tcPr>
            <w:tcW w:w="1413" w:type="dxa"/>
          </w:tcPr>
          <w:p w:rsidR="000036C6" w:rsidRDefault="000036C6" w:rsidP="000036C6">
            <w:r>
              <w:t>11/07/2019</w:t>
            </w:r>
          </w:p>
        </w:tc>
        <w:tc>
          <w:tcPr>
            <w:tcW w:w="2410" w:type="dxa"/>
          </w:tcPr>
          <w:p w:rsidR="000036C6" w:rsidRDefault="000036C6" w:rsidP="000036C6">
            <w:r>
              <w:t xml:space="preserve">Jan </w:t>
            </w:r>
            <w:proofErr w:type="spellStart"/>
            <w:r>
              <w:t>Gromeš</w:t>
            </w:r>
            <w:proofErr w:type="spellEnd"/>
          </w:p>
        </w:tc>
        <w:tc>
          <w:tcPr>
            <w:tcW w:w="5193" w:type="dxa"/>
          </w:tcPr>
          <w:p w:rsidR="000036C6" w:rsidRDefault="000036C6" w:rsidP="000036C6">
            <w:pPr>
              <w:jc w:val="left"/>
            </w:pPr>
            <w:r>
              <w:t>Updated system info frame</w:t>
            </w:r>
          </w:p>
        </w:tc>
      </w:tr>
      <w:tr w:rsidR="000036C6" w:rsidTr="00953AAE">
        <w:trPr>
          <w:trHeight w:val="482"/>
        </w:trPr>
        <w:tc>
          <w:tcPr>
            <w:tcW w:w="1413" w:type="dxa"/>
          </w:tcPr>
          <w:p w:rsidR="000036C6" w:rsidRDefault="000036C6" w:rsidP="000036C6">
            <w:r>
              <w:t>14/07/2019</w:t>
            </w:r>
          </w:p>
        </w:tc>
        <w:tc>
          <w:tcPr>
            <w:tcW w:w="2410" w:type="dxa"/>
          </w:tcPr>
          <w:p w:rsidR="000036C6" w:rsidRDefault="000036C6" w:rsidP="000036C6">
            <w:r>
              <w:t xml:space="preserve">Jan </w:t>
            </w:r>
            <w:proofErr w:type="spellStart"/>
            <w:r>
              <w:t>Gromeš</w:t>
            </w:r>
            <w:proofErr w:type="spellEnd"/>
          </w:p>
        </w:tc>
        <w:tc>
          <w:tcPr>
            <w:tcW w:w="5193" w:type="dxa"/>
          </w:tcPr>
          <w:p w:rsidR="000036C6" w:rsidRDefault="000036C6" w:rsidP="000036C6">
            <w:pPr>
              <w:jc w:val="left"/>
            </w:pPr>
            <w:r>
              <w:t xml:space="preserve">Added </w:t>
            </w:r>
            <w:r w:rsidRPr="00770E6E">
              <w:t>RESP_INCORRECT_PASSWORD</w:t>
            </w:r>
            <w:r>
              <w:t xml:space="preserve"> frame</w:t>
            </w:r>
          </w:p>
        </w:tc>
      </w:tr>
      <w:tr w:rsidR="000036C6" w:rsidTr="00953AAE">
        <w:trPr>
          <w:trHeight w:val="482"/>
        </w:trPr>
        <w:tc>
          <w:tcPr>
            <w:tcW w:w="1413" w:type="dxa"/>
          </w:tcPr>
          <w:p w:rsidR="000036C6" w:rsidRDefault="000036C6" w:rsidP="000036C6">
            <w:r>
              <w:t>15/07/2019</w:t>
            </w:r>
          </w:p>
        </w:tc>
        <w:tc>
          <w:tcPr>
            <w:tcW w:w="2410" w:type="dxa"/>
          </w:tcPr>
          <w:p w:rsidR="000036C6" w:rsidRDefault="000036C6" w:rsidP="000036C6">
            <w:r>
              <w:t xml:space="preserve">Jan </w:t>
            </w:r>
            <w:proofErr w:type="spellStart"/>
            <w:r>
              <w:t>Gromeš</w:t>
            </w:r>
            <w:proofErr w:type="spellEnd"/>
          </w:p>
        </w:tc>
        <w:tc>
          <w:tcPr>
            <w:tcW w:w="5193" w:type="dxa"/>
          </w:tcPr>
          <w:p w:rsidR="000036C6" w:rsidRDefault="000036C6" w:rsidP="000036C6">
            <w:pPr>
              <w:jc w:val="left"/>
            </w:pPr>
            <w:r>
              <w:t>Changed system info frame to use integers instead of floats</w:t>
            </w:r>
          </w:p>
        </w:tc>
      </w:tr>
      <w:tr w:rsidR="000036C6" w:rsidTr="00953AAE">
        <w:trPr>
          <w:trHeight w:val="482"/>
        </w:trPr>
        <w:tc>
          <w:tcPr>
            <w:tcW w:w="1413" w:type="dxa"/>
          </w:tcPr>
          <w:p w:rsidR="000036C6" w:rsidRDefault="000036C6" w:rsidP="000036C6">
            <w:r>
              <w:t>20/07/2019</w:t>
            </w:r>
          </w:p>
        </w:tc>
        <w:tc>
          <w:tcPr>
            <w:tcW w:w="2410" w:type="dxa"/>
          </w:tcPr>
          <w:p w:rsidR="000036C6" w:rsidRDefault="000036C6" w:rsidP="000036C6">
            <w:r>
              <w:t xml:space="preserve">Jan </w:t>
            </w:r>
            <w:proofErr w:type="spellStart"/>
            <w:r>
              <w:t>Gromeš</w:t>
            </w:r>
            <w:proofErr w:type="spellEnd"/>
          </w:p>
        </w:tc>
        <w:tc>
          <w:tcPr>
            <w:tcW w:w="5193" w:type="dxa"/>
          </w:tcPr>
          <w:p w:rsidR="000036C6" w:rsidRDefault="000036C6" w:rsidP="000036C6">
            <w:pPr>
              <w:jc w:val="left"/>
            </w:pPr>
            <w:r>
              <w:t xml:space="preserve">Added </w:t>
            </w:r>
            <w:r w:rsidRPr="004669B9">
              <w:t>CMD_TRANSMIT_CALLSIGN_LOW_POWER</w:t>
            </w:r>
            <w:r>
              <w:t xml:space="preserve"> and </w:t>
            </w:r>
            <w:r w:rsidRPr="004669B9">
              <w:t>CMD_GET_LAST_PACKET_INFO</w:t>
            </w:r>
            <w:r>
              <w:t xml:space="preserve"> frames</w:t>
            </w:r>
          </w:p>
        </w:tc>
      </w:tr>
      <w:tr w:rsidR="00586BF6" w:rsidTr="00953AAE">
        <w:trPr>
          <w:trHeight w:val="482"/>
        </w:trPr>
        <w:tc>
          <w:tcPr>
            <w:tcW w:w="1413" w:type="dxa"/>
          </w:tcPr>
          <w:p w:rsidR="00586BF6" w:rsidRDefault="00586BF6" w:rsidP="000036C6">
            <w:r>
              <w:t>22/07/2019</w:t>
            </w:r>
          </w:p>
        </w:tc>
        <w:tc>
          <w:tcPr>
            <w:tcW w:w="2410" w:type="dxa"/>
          </w:tcPr>
          <w:p w:rsidR="00586BF6" w:rsidRDefault="00586BF6" w:rsidP="000036C6">
            <w:r>
              <w:t xml:space="preserve">Jan </w:t>
            </w:r>
            <w:proofErr w:type="spellStart"/>
            <w:r>
              <w:t>Gromeš</w:t>
            </w:r>
            <w:proofErr w:type="spellEnd"/>
          </w:p>
        </w:tc>
        <w:tc>
          <w:tcPr>
            <w:tcW w:w="5193" w:type="dxa"/>
          </w:tcPr>
          <w:p w:rsidR="00586BF6" w:rsidRDefault="00586BF6" w:rsidP="000036C6">
            <w:pPr>
              <w:jc w:val="left"/>
            </w:pPr>
            <w:r>
              <w:t xml:space="preserve">Clarified </w:t>
            </w:r>
            <w:proofErr w:type="spellStart"/>
            <w:r>
              <w:t>optData</w:t>
            </w:r>
            <w:proofErr w:type="spellEnd"/>
            <w:r>
              <w:t xml:space="preserve"> field usage in encrypted frames</w:t>
            </w:r>
          </w:p>
        </w:tc>
      </w:tr>
      <w:tr w:rsidR="001705CB" w:rsidTr="00953AAE">
        <w:trPr>
          <w:trHeight w:val="482"/>
        </w:trPr>
        <w:tc>
          <w:tcPr>
            <w:tcW w:w="1413" w:type="dxa"/>
          </w:tcPr>
          <w:p w:rsidR="001705CB" w:rsidRDefault="001705CB" w:rsidP="000036C6">
            <w:r>
              <w:t>24/07/2019</w:t>
            </w:r>
          </w:p>
        </w:tc>
        <w:tc>
          <w:tcPr>
            <w:tcW w:w="2410" w:type="dxa"/>
          </w:tcPr>
          <w:p w:rsidR="001705CB" w:rsidRDefault="001705CB" w:rsidP="000036C6">
            <w:r>
              <w:t xml:space="preserve">Jan </w:t>
            </w:r>
            <w:proofErr w:type="spellStart"/>
            <w:r>
              <w:t>Gromeš</w:t>
            </w:r>
            <w:proofErr w:type="spellEnd"/>
          </w:p>
        </w:tc>
        <w:tc>
          <w:tcPr>
            <w:tcW w:w="5193" w:type="dxa"/>
          </w:tcPr>
          <w:p w:rsidR="001705CB" w:rsidRDefault="001705CB" w:rsidP="000036C6">
            <w:pPr>
              <w:jc w:val="left"/>
            </w:pPr>
            <w:r>
              <w:t xml:space="preserve">Added CMD_RETRANSMIT_CUSTOM frame, removed </w:t>
            </w:r>
            <w:r w:rsidRPr="00181526">
              <w:t>CMD_TRANSMIT_CALLSIGN_</w:t>
            </w:r>
            <w:r>
              <w:t>ALT</w:t>
            </w:r>
            <w:r w:rsidRPr="00181526">
              <w:t>_SF</w:t>
            </w:r>
            <w:r>
              <w:t xml:space="preserve"> and </w:t>
            </w:r>
            <w:r w:rsidRPr="004669B9">
              <w:t>CMD_TRANSMIT_CALLSIGN_LOW_POWER</w:t>
            </w:r>
            <w:r>
              <w:t xml:space="preserve"> frames</w:t>
            </w:r>
          </w:p>
        </w:tc>
      </w:tr>
      <w:tr w:rsidR="00485064" w:rsidTr="00953AAE">
        <w:trPr>
          <w:trHeight w:val="482"/>
        </w:trPr>
        <w:tc>
          <w:tcPr>
            <w:tcW w:w="1413" w:type="dxa"/>
          </w:tcPr>
          <w:p w:rsidR="00485064" w:rsidRDefault="00485064" w:rsidP="000036C6">
            <w:r>
              <w:t>26/07/201</w:t>
            </w:r>
            <w:r w:rsidR="00685318">
              <w:t>9</w:t>
            </w:r>
          </w:p>
        </w:tc>
        <w:tc>
          <w:tcPr>
            <w:tcW w:w="2410" w:type="dxa"/>
          </w:tcPr>
          <w:p w:rsidR="00485064" w:rsidRDefault="00485064" w:rsidP="000036C6">
            <w:r>
              <w:t xml:space="preserve">Jan </w:t>
            </w:r>
            <w:proofErr w:type="spellStart"/>
            <w:r>
              <w:t>Gromeš</w:t>
            </w:r>
            <w:proofErr w:type="spellEnd"/>
          </w:p>
        </w:tc>
        <w:tc>
          <w:tcPr>
            <w:tcW w:w="5193" w:type="dxa"/>
          </w:tcPr>
          <w:p w:rsidR="00485064" w:rsidRDefault="006F0707" w:rsidP="000036C6">
            <w:pPr>
              <w:jc w:val="left"/>
            </w:pPr>
            <w:r>
              <w:t>Added CMD_RETRANSMIT_CUSTOM frame example</w:t>
            </w:r>
          </w:p>
        </w:tc>
      </w:tr>
      <w:tr w:rsidR="005E62BB" w:rsidTr="00953AAE">
        <w:trPr>
          <w:trHeight w:val="482"/>
        </w:trPr>
        <w:tc>
          <w:tcPr>
            <w:tcW w:w="1413" w:type="dxa"/>
          </w:tcPr>
          <w:p w:rsidR="005E62BB" w:rsidRDefault="005E62BB" w:rsidP="000036C6">
            <w:r>
              <w:t>26/07/201</w:t>
            </w:r>
            <w:r w:rsidR="00685318">
              <w:t>9</w:t>
            </w:r>
          </w:p>
        </w:tc>
        <w:tc>
          <w:tcPr>
            <w:tcW w:w="2410" w:type="dxa"/>
          </w:tcPr>
          <w:p w:rsidR="005E62BB" w:rsidRDefault="005E62BB" w:rsidP="000036C6">
            <w:r>
              <w:t xml:space="preserve">Jan </w:t>
            </w:r>
            <w:proofErr w:type="spellStart"/>
            <w:r>
              <w:t>Gromeš</w:t>
            </w:r>
            <w:proofErr w:type="spellEnd"/>
          </w:p>
        </w:tc>
        <w:tc>
          <w:tcPr>
            <w:tcW w:w="5193" w:type="dxa"/>
          </w:tcPr>
          <w:p w:rsidR="005E62BB" w:rsidRDefault="005E62BB" w:rsidP="000036C6">
            <w:pPr>
              <w:jc w:val="left"/>
            </w:pPr>
            <w:r>
              <w:t>Added note about callsign ITA-2 compatibility</w:t>
            </w:r>
          </w:p>
        </w:tc>
      </w:tr>
      <w:tr w:rsidR="006A5CF0" w:rsidTr="00953AAE">
        <w:trPr>
          <w:trHeight w:val="482"/>
        </w:trPr>
        <w:tc>
          <w:tcPr>
            <w:tcW w:w="1413" w:type="dxa"/>
          </w:tcPr>
          <w:p w:rsidR="006A5CF0" w:rsidRDefault="006A5CF0" w:rsidP="000036C6">
            <w:r>
              <w:t>28/07/201</w:t>
            </w:r>
            <w:r w:rsidR="00685318">
              <w:t>9</w:t>
            </w:r>
          </w:p>
        </w:tc>
        <w:tc>
          <w:tcPr>
            <w:tcW w:w="2410" w:type="dxa"/>
          </w:tcPr>
          <w:p w:rsidR="006A5CF0" w:rsidRDefault="006A5CF0" w:rsidP="000036C6">
            <w:r>
              <w:t xml:space="preserve">Jan </w:t>
            </w:r>
            <w:proofErr w:type="spellStart"/>
            <w:r>
              <w:t>Gromeš</w:t>
            </w:r>
            <w:proofErr w:type="spellEnd"/>
          </w:p>
        </w:tc>
        <w:tc>
          <w:tcPr>
            <w:tcW w:w="5193" w:type="dxa"/>
          </w:tcPr>
          <w:p w:rsidR="006A5CF0" w:rsidRDefault="006A5CF0" w:rsidP="000036C6">
            <w:pPr>
              <w:jc w:val="left"/>
            </w:pPr>
            <w:r>
              <w:t>Added maximum limit for bandwidth in CMD_RETRANSMIT_CUSTOM frame</w:t>
            </w:r>
          </w:p>
        </w:tc>
      </w:tr>
      <w:tr w:rsidR="00176AEA" w:rsidTr="00953AAE">
        <w:trPr>
          <w:trHeight w:val="482"/>
        </w:trPr>
        <w:tc>
          <w:tcPr>
            <w:tcW w:w="1413" w:type="dxa"/>
          </w:tcPr>
          <w:p w:rsidR="00176AEA" w:rsidRDefault="00176AEA" w:rsidP="000036C6">
            <w:r>
              <w:t>28/07/201</w:t>
            </w:r>
            <w:r w:rsidR="00685318">
              <w:t>9</w:t>
            </w:r>
          </w:p>
        </w:tc>
        <w:tc>
          <w:tcPr>
            <w:tcW w:w="2410" w:type="dxa"/>
          </w:tcPr>
          <w:p w:rsidR="00176AEA" w:rsidRDefault="00176AEA" w:rsidP="000036C6">
            <w:r>
              <w:t xml:space="preserve">Jan </w:t>
            </w:r>
            <w:proofErr w:type="spellStart"/>
            <w:r>
              <w:t>Gromeš</w:t>
            </w:r>
            <w:proofErr w:type="spellEnd"/>
          </w:p>
        </w:tc>
        <w:tc>
          <w:tcPr>
            <w:tcW w:w="5193" w:type="dxa"/>
          </w:tcPr>
          <w:p w:rsidR="00176AEA" w:rsidRDefault="00176AEA" w:rsidP="000036C6">
            <w:pPr>
              <w:jc w:val="left"/>
            </w:pPr>
            <w:r>
              <w:t>Added MCU temperature field to RESP_SYSTEM_INFO frame</w:t>
            </w:r>
          </w:p>
        </w:tc>
      </w:tr>
      <w:tr w:rsidR="00685318" w:rsidTr="00953AAE">
        <w:trPr>
          <w:trHeight w:val="482"/>
        </w:trPr>
        <w:tc>
          <w:tcPr>
            <w:tcW w:w="1413" w:type="dxa"/>
          </w:tcPr>
          <w:p w:rsidR="00685318" w:rsidRDefault="00685318" w:rsidP="000036C6">
            <w:r>
              <w:t>06/08/2019</w:t>
            </w:r>
          </w:p>
        </w:tc>
        <w:tc>
          <w:tcPr>
            <w:tcW w:w="2410" w:type="dxa"/>
          </w:tcPr>
          <w:p w:rsidR="00685318" w:rsidRDefault="00685318" w:rsidP="000036C6">
            <w:r>
              <w:t xml:space="preserve">Jan </w:t>
            </w:r>
            <w:proofErr w:type="spellStart"/>
            <w:r>
              <w:t>Gromeš</w:t>
            </w:r>
            <w:proofErr w:type="spellEnd"/>
          </w:p>
        </w:tc>
        <w:tc>
          <w:tcPr>
            <w:tcW w:w="5193" w:type="dxa"/>
          </w:tcPr>
          <w:p w:rsidR="00685318" w:rsidRDefault="00685318" w:rsidP="000036C6">
            <w:pPr>
              <w:jc w:val="left"/>
            </w:pPr>
            <w:r>
              <w:t xml:space="preserve">Removed </w:t>
            </w:r>
            <w:r w:rsidRPr="00685318">
              <w:t>CMD_SET_MPPT_ENABLE</w:t>
            </w:r>
          </w:p>
        </w:tc>
      </w:tr>
    </w:tbl>
    <w:p w:rsidR="006023BD" w:rsidRDefault="006023BD"/>
    <w:p w:rsidR="006023BD" w:rsidRDefault="006023BD" w:rsidP="006023BD">
      <w:r>
        <w:br w:type="page"/>
      </w:r>
    </w:p>
    <w:p w:rsidR="006023BD" w:rsidRDefault="006023BD" w:rsidP="006023BD">
      <w:pPr>
        <w:pStyle w:val="Nadpis1"/>
      </w:pPr>
      <w:bookmarkStart w:id="0" w:name="_Toc10465370"/>
      <w:r>
        <w:lastRenderedPageBreak/>
        <w:t>Introduction</w:t>
      </w:r>
      <w:bookmarkEnd w:id="0"/>
    </w:p>
    <w:p w:rsidR="006023BD" w:rsidRDefault="006023BD" w:rsidP="006023BD">
      <w:r>
        <w:t>The purpose of this document is to explain the communication protocol implemented on FOSSASAT-1.</w:t>
      </w:r>
    </w:p>
    <w:p w:rsidR="00573E47" w:rsidRDefault="00573E47" w:rsidP="00573E47">
      <w:pPr>
        <w:pStyle w:val="Nadpis1"/>
      </w:pPr>
      <w:r>
        <w:t>Terminology</w:t>
      </w:r>
    </w:p>
    <w:p w:rsidR="00573E47" w:rsidRDefault="00573E47" w:rsidP="00573E47">
      <w:pPr>
        <w:pStyle w:val="Odstavecseseznamem"/>
        <w:numPr>
          <w:ilvl w:val="0"/>
          <w:numId w:val="2"/>
        </w:numPr>
      </w:pPr>
      <w:r>
        <w:t xml:space="preserve">Packet = Physical layer minimum data unit, contains preamble, sync word, </w:t>
      </w:r>
      <w:r w:rsidR="005477AC">
        <w:t xml:space="preserve">header, </w:t>
      </w:r>
      <w:r>
        <w:t>CRC and payload. See [1] for details.</w:t>
      </w:r>
    </w:p>
    <w:p w:rsidR="00573E47" w:rsidRDefault="00573E47" w:rsidP="00573E47">
      <w:pPr>
        <w:pStyle w:val="Odstavecseseznamem"/>
        <w:numPr>
          <w:ilvl w:val="0"/>
          <w:numId w:val="2"/>
        </w:numPr>
      </w:pPr>
      <w:r>
        <w:t>Frame = FOSSASAT Communication Protocol minimum data unit. Contains callsign, function ID and optional data. Payload of physical layer Packet.</w:t>
      </w:r>
    </w:p>
    <w:p w:rsidR="00573E47" w:rsidRDefault="00573E47" w:rsidP="00573E47">
      <w:pPr>
        <w:pStyle w:val="Odstavecseseznamem"/>
        <w:numPr>
          <w:ilvl w:val="0"/>
          <w:numId w:val="2"/>
        </w:numPr>
      </w:pPr>
      <w:r>
        <w:t>Field = Logical section of frame. For example, callsign and function ID are fields.</w:t>
      </w:r>
    </w:p>
    <w:p w:rsidR="003E5C5D" w:rsidRDefault="003E5C5D" w:rsidP="00573E47">
      <w:pPr>
        <w:pStyle w:val="Odstavecseseznamem"/>
        <w:numPr>
          <w:ilvl w:val="0"/>
          <w:numId w:val="2"/>
        </w:numPr>
      </w:pPr>
      <w:r>
        <w:t>Section = Collection of fields</w:t>
      </w:r>
      <w:r w:rsidR="0040646B">
        <w:t>.</w:t>
      </w:r>
    </w:p>
    <w:p w:rsidR="00573E47" w:rsidRDefault="00573E47" w:rsidP="00573E47">
      <w:pPr>
        <w:pStyle w:val="Odstavecseseznamem"/>
        <w:numPr>
          <w:ilvl w:val="0"/>
          <w:numId w:val="2"/>
        </w:numPr>
      </w:pPr>
      <w:r>
        <w:t xml:space="preserve">Callsign = String of printable ASCII characters, sent as the first field of each frame. </w:t>
      </w:r>
      <w:r w:rsidR="003B121C">
        <w:t>Due to integration with RTTY, callsign can only use ASCII characters that have equivalent in ITA-2 encoding</w:t>
      </w:r>
      <w:r>
        <w:t>, by default set to “FOSSASAT-1”.</w:t>
      </w:r>
    </w:p>
    <w:p w:rsidR="00573E47" w:rsidRDefault="00573E47" w:rsidP="00573E47">
      <w:pPr>
        <w:pStyle w:val="Odstavecseseznamem"/>
        <w:numPr>
          <w:ilvl w:val="0"/>
          <w:numId w:val="2"/>
        </w:numPr>
      </w:pPr>
      <w:r>
        <w:t>Password = String of printable ASCII characters, used to verify successful decryption of encrypted frames.</w:t>
      </w:r>
    </w:p>
    <w:p w:rsidR="00573E47" w:rsidRDefault="00573E47" w:rsidP="006023BD">
      <w:pPr>
        <w:pStyle w:val="Odstavecseseznamem"/>
        <w:numPr>
          <w:ilvl w:val="0"/>
          <w:numId w:val="2"/>
        </w:numPr>
      </w:pPr>
      <w:r>
        <w:t>FCP = FOSSASAT Communication Protocol.</w:t>
      </w:r>
    </w:p>
    <w:p w:rsidR="00694893" w:rsidRDefault="00694893" w:rsidP="006023BD">
      <w:pPr>
        <w:pStyle w:val="Odstavecseseznamem"/>
        <w:numPr>
          <w:ilvl w:val="0"/>
          <w:numId w:val="2"/>
        </w:numPr>
      </w:pPr>
      <w:r>
        <w:t>Command = uplink message (from ground station to satellite)</w:t>
      </w:r>
    </w:p>
    <w:p w:rsidR="00694893" w:rsidRDefault="00694893" w:rsidP="006023BD">
      <w:pPr>
        <w:pStyle w:val="Odstavecseseznamem"/>
        <w:numPr>
          <w:ilvl w:val="0"/>
          <w:numId w:val="2"/>
        </w:numPr>
      </w:pPr>
      <w:r>
        <w:t>Response = downlink message (from satellite to ground station)</w:t>
      </w:r>
    </w:p>
    <w:p w:rsidR="006023BD" w:rsidRDefault="006023BD" w:rsidP="006023BD">
      <w:pPr>
        <w:pStyle w:val="Nadpis1"/>
      </w:pPr>
      <w:r>
        <w:t>Physical Layer</w:t>
      </w:r>
    </w:p>
    <w:p w:rsidR="006023BD" w:rsidRDefault="006023BD" w:rsidP="006023BD">
      <w:r>
        <w:t xml:space="preserve">The satellite is using two different modems as means of communication – </w:t>
      </w:r>
      <w:proofErr w:type="spellStart"/>
      <w:r>
        <w:t>LoRa</w:t>
      </w:r>
      <w:proofErr w:type="spellEnd"/>
      <w:r>
        <w:t xml:space="preserve"> and GFSK</w:t>
      </w:r>
      <w:r w:rsidR="006C5606">
        <w:t xml:space="preserve"> – which can be switched</w:t>
      </w:r>
      <w:r w:rsidR="00F87229">
        <w:t xml:space="preserve"> at any time</w:t>
      </w:r>
      <w:r>
        <w:t xml:space="preserve">. </w:t>
      </w:r>
      <w:r w:rsidR="006C5606">
        <w:t>As such, the following protocol is designed to be independent of currently operating modem. Hence, description of physical packets is omitted and can be found in [1].</w:t>
      </w:r>
    </w:p>
    <w:p w:rsidR="006C5606" w:rsidRDefault="006C5606" w:rsidP="006C5606">
      <w:pPr>
        <w:pStyle w:val="Nadpis1"/>
      </w:pPr>
      <w:r>
        <w:t>Frame Structure</w:t>
      </w:r>
    </w:p>
    <w:p w:rsidR="009A187A" w:rsidRDefault="006C5606" w:rsidP="006C5606">
      <w:r>
        <w:t xml:space="preserve">Each FCP frame consist of the following </w:t>
      </w:r>
      <w:r w:rsidR="00C7757B">
        <w:t>fields</w:t>
      </w:r>
      <w:r>
        <w:t>:</w:t>
      </w:r>
    </w:p>
    <w:p w:rsidR="006C5606" w:rsidRPr="006C5606" w:rsidRDefault="006C5606" w:rsidP="006C5606">
      <w:pPr>
        <w:rPr>
          <w:b/>
        </w:rPr>
      </w:pPr>
      <w:r w:rsidRPr="006C5606">
        <w:rPr>
          <w:b/>
        </w:rPr>
        <w:t>&lt;callsign&gt;&lt;function ID</w:t>
      </w:r>
      <w:proofErr w:type="gramStart"/>
      <w:r w:rsidRPr="006C5606">
        <w:rPr>
          <w:b/>
        </w:rPr>
        <w:t>&gt;</w:t>
      </w:r>
      <w:r w:rsidR="00653B9B">
        <w:rPr>
          <w:b/>
        </w:rPr>
        <w:t>(</w:t>
      </w:r>
      <w:proofErr w:type="gramEnd"/>
      <w:r w:rsidRPr="006C5606">
        <w:rPr>
          <w:b/>
        </w:rPr>
        <w:t>optional data length</w:t>
      </w:r>
      <w:r w:rsidR="00653B9B">
        <w:rPr>
          <w:b/>
        </w:rPr>
        <w:t>)(</w:t>
      </w:r>
      <w:r w:rsidRPr="006C5606">
        <w:rPr>
          <w:b/>
        </w:rPr>
        <w:t>optional data</w:t>
      </w:r>
      <w:r w:rsidR="00653B9B">
        <w:rPr>
          <w:b/>
        </w:rPr>
        <w:t>)</w:t>
      </w:r>
    </w:p>
    <w:p w:rsidR="002E2706" w:rsidRDefault="00C7757B" w:rsidP="006C5606">
      <w:r>
        <w:t>Fields c</w:t>
      </w:r>
      <w:r w:rsidR="006C5606">
        <w:t xml:space="preserve">allsign and function ID are mandatory. </w:t>
      </w:r>
      <w:r>
        <w:t>Fields o</w:t>
      </w:r>
      <w:r w:rsidR="00B115CD">
        <w:t>ptional data length and optional data are not mandatory and may not be present in some frames.</w:t>
      </w:r>
      <w:r w:rsidR="00115BAF">
        <w:t xml:space="preserve"> Due to the limitations of physical layer packets, </w:t>
      </w:r>
      <w:r w:rsidR="000B47E7">
        <w:t>total</w:t>
      </w:r>
      <w:r w:rsidR="00115BAF">
        <w:t xml:space="preserve"> frame length shall be less than or equal to 255 bytes.</w:t>
      </w:r>
    </w:p>
    <w:p w:rsidR="002E2706" w:rsidRDefault="00B115CD" w:rsidP="002E2706">
      <w:pPr>
        <w:pStyle w:val="Nadpis1"/>
      </w:pPr>
      <w:r>
        <w:t>Function</w:t>
      </w:r>
      <w:r w:rsidR="002E2706">
        <w:t xml:space="preserve"> IDs</w:t>
      </w:r>
    </w:p>
    <w:p w:rsidR="00B25192" w:rsidRDefault="00B115CD" w:rsidP="00B115CD">
      <w:r>
        <w:t>Function ID is the single</w:t>
      </w:r>
      <w:r w:rsidR="00C7757B">
        <w:t>-</w:t>
      </w:r>
      <w:r>
        <w:t>byte</w:t>
      </w:r>
      <w:r w:rsidR="00C7757B">
        <w:t xml:space="preserve"> field</w:t>
      </w:r>
      <w:r>
        <w:t xml:space="preserve"> following callsign and determines the action satellite should take. </w:t>
      </w:r>
      <w:r w:rsidR="00B25192">
        <w:t>In general, function IDs are separated into four types by communication direction (commands vs. responses) and access level (public vs. private). Function ID of every response has a value that is by 0x10 larger than that of associated command. Public function IDs start at value 0x00, while private function IDs at 0x20.</w:t>
      </w:r>
      <w:r w:rsidR="00FB410D">
        <w:t xml:space="preserve"> Unless stated otherwise, response to any command is performed using the same modem that was used to receive the command frame.</w:t>
      </w:r>
      <w:r w:rsidR="00181526">
        <w:t xml:space="preserve"> The response is sent immediately, where applicable.</w:t>
      </w:r>
    </w:p>
    <w:p w:rsidR="00181526" w:rsidRDefault="00B115CD" w:rsidP="00B115CD">
      <w:r>
        <w:t>Following is a list of function IDs currently implemented in FOSSASAT-1.</w:t>
      </w:r>
    </w:p>
    <w:p w:rsidR="00B115CD" w:rsidRDefault="00181526" w:rsidP="00B115CD">
      <w:r>
        <w:br w:type="page"/>
      </w:r>
    </w:p>
    <w:tbl>
      <w:tblPr>
        <w:tblStyle w:val="Mkatabulky"/>
        <w:tblW w:w="0" w:type="auto"/>
        <w:tblLook w:val="04A0" w:firstRow="1" w:lastRow="0" w:firstColumn="1" w:lastColumn="0" w:noHBand="0" w:noVBand="1"/>
      </w:tblPr>
      <w:tblGrid>
        <w:gridCol w:w="1174"/>
        <w:gridCol w:w="1203"/>
        <w:gridCol w:w="3278"/>
        <w:gridCol w:w="3361"/>
      </w:tblGrid>
      <w:tr w:rsidR="00B25192" w:rsidTr="001705CB">
        <w:tc>
          <w:tcPr>
            <w:tcW w:w="1174" w:type="dxa"/>
            <w:vAlign w:val="center"/>
          </w:tcPr>
          <w:p w:rsidR="00B25192" w:rsidRPr="00B25192" w:rsidRDefault="00B25192" w:rsidP="00181526">
            <w:pPr>
              <w:jc w:val="center"/>
              <w:rPr>
                <w:b/>
              </w:rPr>
            </w:pPr>
            <w:r w:rsidRPr="00B25192">
              <w:rPr>
                <w:b/>
              </w:rPr>
              <w:lastRenderedPageBreak/>
              <w:t>Function ID type</w:t>
            </w:r>
          </w:p>
        </w:tc>
        <w:tc>
          <w:tcPr>
            <w:tcW w:w="1203" w:type="dxa"/>
            <w:vAlign w:val="center"/>
          </w:tcPr>
          <w:p w:rsidR="00B25192" w:rsidRPr="00B25192" w:rsidRDefault="00B25192" w:rsidP="00181526">
            <w:pPr>
              <w:jc w:val="center"/>
              <w:rPr>
                <w:b/>
              </w:rPr>
            </w:pPr>
            <w:r w:rsidRPr="00B25192">
              <w:rPr>
                <w:b/>
              </w:rPr>
              <w:t>Function ID value</w:t>
            </w:r>
          </w:p>
        </w:tc>
        <w:tc>
          <w:tcPr>
            <w:tcW w:w="3278" w:type="dxa"/>
            <w:vAlign w:val="center"/>
          </w:tcPr>
          <w:p w:rsidR="00B25192" w:rsidRPr="00B25192" w:rsidRDefault="00B25192" w:rsidP="00181526">
            <w:pPr>
              <w:jc w:val="center"/>
              <w:rPr>
                <w:b/>
              </w:rPr>
            </w:pPr>
            <w:r w:rsidRPr="00B25192">
              <w:rPr>
                <w:b/>
              </w:rPr>
              <w:t>Function ID alias</w:t>
            </w:r>
          </w:p>
        </w:tc>
        <w:tc>
          <w:tcPr>
            <w:tcW w:w="3361" w:type="dxa"/>
            <w:vAlign w:val="center"/>
          </w:tcPr>
          <w:p w:rsidR="00B25192" w:rsidRPr="00B25192" w:rsidRDefault="00B25192" w:rsidP="00181526">
            <w:pPr>
              <w:jc w:val="center"/>
              <w:rPr>
                <w:b/>
              </w:rPr>
            </w:pPr>
            <w:r w:rsidRPr="00B25192">
              <w:rPr>
                <w:b/>
              </w:rPr>
              <w:t>Description</w:t>
            </w:r>
          </w:p>
        </w:tc>
      </w:tr>
      <w:tr w:rsidR="004669B9" w:rsidTr="001705CB">
        <w:tc>
          <w:tcPr>
            <w:tcW w:w="1174" w:type="dxa"/>
            <w:vMerge w:val="restart"/>
            <w:vAlign w:val="center"/>
          </w:tcPr>
          <w:p w:rsidR="004669B9" w:rsidRDefault="004669B9" w:rsidP="00181526">
            <w:pPr>
              <w:jc w:val="center"/>
            </w:pPr>
            <w:r>
              <w:t>Public commands</w:t>
            </w:r>
          </w:p>
        </w:tc>
        <w:tc>
          <w:tcPr>
            <w:tcW w:w="1203" w:type="dxa"/>
            <w:vAlign w:val="center"/>
          </w:tcPr>
          <w:p w:rsidR="004669B9" w:rsidRDefault="004669B9" w:rsidP="00181526">
            <w:pPr>
              <w:jc w:val="center"/>
            </w:pPr>
            <w:r>
              <w:t>0x00</w:t>
            </w:r>
          </w:p>
        </w:tc>
        <w:tc>
          <w:tcPr>
            <w:tcW w:w="3278" w:type="dxa"/>
            <w:vAlign w:val="center"/>
          </w:tcPr>
          <w:p w:rsidR="004669B9" w:rsidRDefault="004669B9" w:rsidP="00181526">
            <w:pPr>
              <w:jc w:val="center"/>
            </w:pPr>
            <w:r w:rsidRPr="00B25192">
              <w:t>CMD_PING</w:t>
            </w:r>
          </w:p>
        </w:tc>
        <w:tc>
          <w:tcPr>
            <w:tcW w:w="3361" w:type="dxa"/>
            <w:vAlign w:val="center"/>
          </w:tcPr>
          <w:p w:rsidR="004669B9" w:rsidRDefault="004669B9" w:rsidP="00181526">
            <w:pPr>
              <w:jc w:val="center"/>
            </w:pPr>
            <w:r>
              <w:t xml:space="preserve">PING command. Satellite shall respond with </w:t>
            </w:r>
            <w:r w:rsidRPr="00B25192">
              <w:t>RESP_PONG</w:t>
            </w:r>
            <w:r>
              <w:t>.</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0x01</w:t>
            </w:r>
          </w:p>
        </w:tc>
        <w:tc>
          <w:tcPr>
            <w:tcW w:w="3278" w:type="dxa"/>
            <w:vAlign w:val="center"/>
          </w:tcPr>
          <w:p w:rsidR="004669B9" w:rsidRPr="00B25192" w:rsidRDefault="004669B9" w:rsidP="00181526">
            <w:pPr>
              <w:jc w:val="center"/>
            </w:pPr>
            <w:bookmarkStart w:id="1" w:name="_Hlk14699197"/>
            <w:r w:rsidRPr="00B25192">
              <w:t>CMD_RETRANSMIT</w:t>
            </w:r>
            <w:bookmarkEnd w:id="1"/>
          </w:p>
        </w:tc>
        <w:tc>
          <w:tcPr>
            <w:tcW w:w="3361" w:type="dxa"/>
            <w:vAlign w:val="center"/>
          </w:tcPr>
          <w:p w:rsidR="004669B9" w:rsidRDefault="004669B9" w:rsidP="00181526">
            <w:pPr>
              <w:jc w:val="center"/>
            </w:pPr>
            <w:r>
              <w:t xml:space="preserve">Repeater command. Satellite shall respond with </w:t>
            </w:r>
            <w:r w:rsidRPr="00ED04B5">
              <w:t>RESP_REPEATED_MESSAGE</w:t>
            </w:r>
            <w:r>
              <w:t xml:space="preserve"> containing the same data that was received as the optional data of the command frame</w:t>
            </w:r>
            <w:r w:rsidR="009143B5">
              <w:t xml:space="preserve"> (maximum length is 64 bytes)</w:t>
            </w:r>
            <w:r>
              <w:t>.</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0x02</w:t>
            </w:r>
          </w:p>
        </w:tc>
        <w:tc>
          <w:tcPr>
            <w:tcW w:w="3278" w:type="dxa"/>
            <w:vAlign w:val="center"/>
          </w:tcPr>
          <w:p w:rsidR="004669B9" w:rsidRPr="00B25192" w:rsidRDefault="001705CB" w:rsidP="00181526">
            <w:pPr>
              <w:jc w:val="center"/>
            </w:pPr>
            <w:bookmarkStart w:id="2" w:name="_Hlk14975134"/>
            <w:r w:rsidRPr="00B25192">
              <w:t>CMD_RETRANSMIT</w:t>
            </w:r>
            <w:r>
              <w:t>_CUSTOM</w:t>
            </w:r>
            <w:bookmarkEnd w:id="2"/>
          </w:p>
        </w:tc>
        <w:tc>
          <w:tcPr>
            <w:tcW w:w="3361" w:type="dxa"/>
            <w:vAlign w:val="center"/>
          </w:tcPr>
          <w:p w:rsidR="004669B9" w:rsidRDefault="004669B9" w:rsidP="00181526">
            <w:pPr>
              <w:jc w:val="center"/>
            </w:pPr>
            <w:r>
              <w:t xml:space="preserve">Command to </w:t>
            </w:r>
            <w:r w:rsidR="009143B5">
              <w:t>retransmit message</w:t>
            </w:r>
            <w:r>
              <w:t xml:space="preserve"> with </w:t>
            </w:r>
            <w:r w:rsidR="001705CB">
              <w:t>custom configuration</w:t>
            </w:r>
            <w:r>
              <w:t xml:space="preserve"> (1)</w:t>
            </w:r>
            <w:r w:rsidR="001705CB">
              <w:t>.</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0x0</w:t>
            </w:r>
            <w:r w:rsidR="001705CB">
              <w:t>3</w:t>
            </w:r>
          </w:p>
        </w:tc>
        <w:tc>
          <w:tcPr>
            <w:tcW w:w="3278" w:type="dxa"/>
            <w:vAlign w:val="center"/>
          </w:tcPr>
          <w:p w:rsidR="004669B9" w:rsidRPr="00B25192" w:rsidRDefault="004669B9" w:rsidP="00181526">
            <w:pPr>
              <w:jc w:val="center"/>
            </w:pPr>
            <w:r w:rsidRPr="00181526">
              <w:t>CMD_TRANSMIT_SYSTEM_INFO</w:t>
            </w:r>
          </w:p>
        </w:tc>
        <w:tc>
          <w:tcPr>
            <w:tcW w:w="3361" w:type="dxa"/>
            <w:vAlign w:val="center"/>
          </w:tcPr>
          <w:p w:rsidR="004669B9" w:rsidRDefault="004669B9" w:rsidP="00181526">
            <w:pPr>
              <w:jc w:val="center"/>
            </w:pPr>
            <w:r>
              <w:t>Command to send system info.</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0x0</w:t>
            </w:r>
            <w:r w:rsidR="001705CB">
              <w:t>4</w:t>
            </w:r>
          </w:p>
        </w:tc>
        <w:tc>
          <w:tcPr>
            <w:tcW w:w="3278" w:type="dxa"/>
            <w:vAlign w:val="center"/>
          </w:tcPr>
          <w:p w:rsidR="004669B9" w:rsidRPr="00181526" w:rsidRDefault="004669B9" w:rsidP="00181526">
            <w:pPr>
              <w:jc w:val="center"/>
            </w:pPr>
            <w:r w:rsidRPr="004669B9">
              <w:t>CMD_GET_LAST_PACKET_INFO</w:t>
            </w:r>
          </w:p>
        </w:tc>
        <w:tc>
          <w:tcPr>
            <w:tcW w:w="3361" w:type="dxa"/>
            <w:vAlign w:val="center"/>
          </w:tcPr>
          <w:p w:rsidR="004669B9" w:rsidRDefault="004669B9" w:rsidP="004669B9">
            <w:pPr>
              <w:jc w:val="center"/>
            </w:pPr>
            <w:r>
              <w:t>Command to get information about last received packet.</w:t>
            </w:r>
          </w:p>
        </w:tc>
      </w:tr>
      <w:tr w:rsidR="004669B9" w:rsidTr="001705CB">
        <w:tc>
          <w:tcPr>
            <w:tcW w:w="1174" w:type="dxa"/>
            <w:vMerge w:val="restart"/>
            <w:vAlign w:val="center"/>
          </w:tcPr>
          <w:p w:rsidR="004669B9" w:rsidRDefault="004669B9" w:rsidP="00181526">
            <w:pPr>
              <w:jc w:val="center"/>
            </w:pPr>
            <w:r>
              <w:t>Public responses</w:t>
            </w:r>
          </w:p>
        </w:tc>
        <w:tc>
          <w:tcPr>
            <w:tcW w:w="1203" w:type="dxa"/>
            <w:vAlign w:val="center"/>
          </w:tcPr>
          <w:p w:rsidR="004669B9" w:rsidRDefault="004669B9" w:rsidP="00181526">
            <w:pPr>
              <w:jc w:val="center"/>
            </w:pPr>
            <w:r>
              <w:t>0x10</w:t>
            </w:r>
          </w:p>
        </w:tc>
        <w:tc>
          <w:tcPr>
            <w:tcW w:w="3278" w:type="dxa"/>
            <w:vAlign w:val="center"/>
          </w:tcPr>
          <w:p w:rsidR="004669B9" w:rsidRPr="00B25192" w:rsidRDefault="004669B9" w:rsidP="00181526">
            <w:pPr>
              <w:jc w:val="center"/>
            </w:pPr>
            <w:r w:rsidRPr="00181526">
              <w:t>RESP_PONG</w:t>
            </w:r>
          </w:p>
        </w:tc>
        <w:tc>
          <w:tcPr>
            <w:tcW w:w="3361" w:type="dxa"/>
            <w:vAlign w:val="center"/>
          </w:tcPr>
          <w:p w:rsidR="004669B9" w:rsidRDefault="004669B9" w:rsidP="00181526">
            <w:pPr>
              <w:jc w:val="center"/>
            </w:pPr>
            <w:r>
              <w:t>Response to CMD_PING.</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0x11</w:t>
            </w:r>
          </w:p>
        </w:tc>
        <w:tc>
          <w:tcPr>
            <w:tcW w:w="3278" w:type="dxa"/>
            <w:vAlign w:val="center"/>
          </w:tcPr>
          <w:p w:rsidR="004669B9" w:rsidRPr="00B25192" w:rsidRDefault="004669B9" w:rsidP="00181526">
            <w:pPr>
              <w:jc w:val="center"/>
            </w:pPr>
            <w:r w:rsidRPr="00181526">
              <w:t>RESP_REPEATED_MESSAGE</w:t>
            </w:r>
          </w:p>
        </w:tc>
        <w:tc>
          <w:tcPr>
            <w:tcW w:w="3361" w:type="dxa"/>
            <w:vAlign w:val="center"/>
          </w:tcPr>
          <w:p w:rsidR="004669B9" w:rsidRDefault="004669B9" w:rsidP="00181526">
            <w:pPr>
              <w:jc w:val="center"/>
            </w:pPr>
            <w:r>
              <w:t xml:space="preserve">Response to </w:t>
            </w:r>
            <w:r w:rsidRPr="00B25192">
              <w:t>CMD_RETRANSMIT</w:t>
            </w:r>
            <w:r>
              <w:t>.</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0x12</w:t>
            </w:r>
          </w:p>
        </w:tc>
        <w:tc>
          <w:tcPr>
            <w:tcW w:w="3278" w:type="dxa"/>
            <w:vAlign w:val="center"/>
          </w:tcPr>
          <w:p w:rsidR="004669B9" w:rsidRPr="00B25192" w:rsidRDefault="001705CB" w:rsidP="00181526">
            <w:pPr>
              <w:jc w:val="center"/>
            </w:pPr>
            <w:bookmarkStart w:id="3" w:name="_Hlk14975179"/>
            <w:r w:rsidRPr="00181526">
              <w:t>RESP_REPEATED_MESSAGE</w:t>
            </w:r>
            <w:r>
              <w:t>_CUSTOM</w:t>
            </w:r>
            <w:bookmarkEnd w:id="3"/>
          </w:p>
        </w:tc>
        <w:tc>
          <w:tcPr>
            <w:tcW w:w="3361" w:type="dxa"/>
            <w:vAlign w:val="center"/>
          </w:tcPr>
          <w:p w:rsidR="004669B9" w:rsidRDefault="004669B9" w:rsidP="00181526">
            <w:pPr>
              <w:jc w:val="center"/>
            </w:pPr>
            <w:r>
              <w:t xml:space="preserve">Response to </w:t>
            </w:r>
            <w:r w:rsidR="001705CB" w:rsidRPr="00B25192">
              <w:t>CMD_RETRANSMIT</w:t>
            </w:r>
            <w:r w:rsidR="001705CB">
              <w:t>_CUSTOM</w:t>
            </w:r>
            <w:r>
              <w:t>.</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0x13</w:t>
            </w:r>
          </w:p>
        </w:tc>
        <w:tc>
          <w:tcPr>
            <w:tcW w:w="3278" w:type="dxa"/>
            <w:vAlign w:val="center"/>
          </w:tcPr>
          <w:p w:rsidR="004669B9" w:rsidRPr="00B25192" w:rsidRDefault="004669B9" w:rsidP="00181526">
            <w:pPr>
              <w:jc w:val="center"/>
            </w:pPr>
            <w:r w:rsidRPr="00181526">
              <w:t>RESP_SYSTEM_INFO</w:t>
            </w:r>
          </w:p>
        </w:tc>
        <w:tc>
          <w:tcPr>
            <w:tcW w:w="3361" w:type="dxa"/>
            <w:vAlign w:val="center"/>
          </w:tcPr>
          <w:p w:rsidR="004669B9" w:rsidRDefault="004669B9" w:rsidP="00181526">
            <w:pPr>
              <w:jc w:val="center"/>
            </w:pPr>
            <w:r>
              <w:t xml:space="preserve">Response to </w:t>
            </w:r>
            <w:r w:rsidRPr="00181526">
              <w:t>CMD_TRANSMIT_SYSTEM_INFO</w:t>
            </w:r>
            <w:r>
              <w:t>. (</w:t>
            </w:r>
            <w:r w:rsidR="001D5240">
              <w:t>2</w:t>
            </w:r>
            <w:r>
              <w:t>)</w:t>
            </w:r>
          </w:p>
        </w:tc>
      </w:tr>
      <w:tr w:rsidR="004669B9" w:rsidTr="001705CB">
        <w:tc>
          <w:tcPr>
            <w:tcW w:w="1174" w:type="dxa"/>
            <w:vMerge/>
            <w:vAlign w:val="center"/>
          </w:tcPr>
          <w:p w:rsidR="004669B9" w:rsidRDefault="004669B9" w:rsidP="00181526">
            <w:pPr>
              <w:jc w:val="center"/>
            </w:pPr>
          </w:p>
        </w:tc>
        <w:tc>
          <w:tcPr>
            <w:tcW w:w="1203" w:type="dxa"/>
            <w:vAlign w:val="center"/>
          </w:tcPr>
          <w:p w:rsidR="004669B9" w:rsidRDefault="004669B9" w:rsidP="00181526">
            <w:pPr>
              <w:jc w:val="center"/>
            </w:pPr>
            <w:r>
              <w:t>0x1</w:t>
            </w:r>
            <w:r w:rsidR="001705CB">
              <w:t>4</w:t>
            </w:r>
          </w:p>
        </w:tc>
        <w:tc>
          <w:tcPr>
            <w:tcW w:w="3278" w:type="dxa"/>
            <w:vAlign w:val="center"/>
          </w:tcPr>
          <w:p w:rsidR="004669B9" w:rsidRPr="00181526" w:rsidRDefault="004669B9" w:rsidP="00181526">
            <w:pPr>
              <w:jc w:val="center"/>
            </w:pPr>
            <w:r w:rsidRPr="004669B9">
              <w:t>RESP_LAST_PACKET_INFO</w:t>
            </w:r>
          </w:p>
        </w:tc>
        <w:tc>
          <w:tcPr>
            <w:tcW w:w="3361" w:type="dxa"/>
            <w:vAlign w:val="center"/>
          </w:tcPr>
          <w:p w:rsidR="004669B9" w:rsidRDefault="004669B9" w:rsidP="00181526">
            <w:pPr>
              <w:jc w:val="center"/>
            </w:pPr>
            <w:r>
              <w:t xml:space="preserve">Response to </w:t>
            </w:r>
            <w:r w:rsidRPr="004669B9">
              <w:t>CMD_GET_LAST_PACKET_INFO</w:t>
            </w:r>
            <w:r>
              <w:t>. (</w:t>
            </w:r>
            <w:r w:rsidR="001D5240">
              <w:t>3</w:t>
            </w:r>
            <w:r>
              <w:t>)</w:t>
            </w:r>
          </w:p>
        </w:tc>
      </w:tr>
      <w:tr w:rsidR="00181526" w:rsidTr="001705CB">
        <w:tc>
          <w:tcPr>
            <w:tcW w:w="1174" w:type="dxa"/>
            <w:vMerge w:val="restart"/>
            <w:vAlign w:val="center"/>
          </w:tcPr>
          <w:p w:rsidR="00181526" w:rsidRDefault="00181526" w:rsidP="00181526">
            <w:pPr>
              <w:jc w:val="center"/>
            </w:pPr>
            <w:r>
              <w:t>Private commands</w:t>
            </w:r>
          </w:p>
        </w:tc>
        <w:tc>
          <w:tcPr>
            <w:tcW w:w="1203" w:type="dxa"/>
            <w:vAlign w:val="center"/>
          </w:tcPr>
          <w:p w:rsidR="00181526" w:rsidRDefault="00181526" w:rsidP="00181526">
            <w:pPr>
              <w:jc w:val="center"/>
            </w:pPr>
            <w:r>
              <w:t>0x20</w:t>
            </w:r>
          </w:p>
        </w:tc>
        <w:tc>
          <w:tcPr>
            <w:tcW w:w="3278" w:type="dxa"/>
            <w:vAlign w:val="center"/>
          </w:tcPr>
          <w:p w:rsidR="00181526" w:rsidRPr="00B25192" w:rsidRDefault="00181526" w:rsidP="00181526">
            <w:pPr>
              <w:jc w:val="center"/>
            </w:pPr>
            <w:r w:rsidRPr="00181526">
              <w:t>CMD_DEPLOY</w:t>
            </w:r>
          </w:p>
        </w:tc>
        <w:tc>
          <w:tcPr>
            <w:tcW w:w="3361" w:type="dxa"/>
            <w:vAlign w:val="center"/>
          </w:tcPr>
          <w:p w:rsidR="00181526" w:rsidRDefault="00B44120" w:rsidP="00181526">
            <w:pPr>
              <w:jc w:val="center"/>
            </w:pPr>
            <w:r>
              <w:t>Command to initiate deployment sequence.</w:t>
            </w:r>
          </w:p>
        </w:tc>
      </w:tr>
      <w:tr w:rsidR="00181526" w:rsidTr="001705CB">
        <w:tc>
          <w:tcPr>
            <w:tcW w:w="1174" w:type="dxa"/>
            <w:vMerge/>
            <w:vAlign w:val="center"/>
          </w:tcPr>
          <w:p w:rsidR="00181526" w:rsidRDefault="00181526" w:rsidP="00181526">
            <w:pPr>
              <w:jc w:val="center"/>
            </w:pPr>
          </w:p>
        </w:tc>
        <w:tc>
          <w:tcPr>
            <w:tcW w:w="1203" w:type="dxa"/>
            <w:vAlign w:val="center"/>
          </w:tcPr>
          <w:p w:rsidR="00181526" w:rsidRDefault="00181526" w:rsidP="00181526">
            <w:pPr>
              <w:jc w:val="center"/>
            </w:pPr>
            <w:r>
              <w:t>0x21</w:t>
            </w:r>
          </w:p>
        </w:tc>
        <w:tc>
          <w:tcPr>
            <w:tcW w:w="3278" w:type="dxa"/>
            <w:vAlign w:val="center"/>
          </w:tcPr>
          <w:p w:rsidR="00181526" w:rsidRPr="00B25192" w:rsidRDefault="00181526" w:rsidP="00181526">
            <w:pPr>
              <w:jc w:val="center"/>
            </w:pPr>
            <w:r w:rsidRPr="00181526">
              <w:t>CMD_RESTART</w:t>
            </w:r>
          </w:p>
        </w:tc>
        <w:tc>
          <w:tcPr>
            <w:tcW w:w="3361" w:type="dxa"/>
            <w:vAlign w:val="center"/>
          </w:tcPr>
          <w:p w:rsidR="00181526" w:rsidRDefault="00B44120" w:rsidP="00181526">
            <w:pPr>
              <w:jc w:val="center"/>
            </w:pPr>
            <w:r>
              <w:t>Command to restart satellite.</w:t>
            </w:r>
          </w:p>
        </w:tc>
      </w:tr>
      <w:tr w:rsidR="00181526" w:rsidTr="001705CB">
        <w:tc>
          <w:tcPr>
            <w:tcW w:w="1174" w:type="dxa"/>
            <w:vMerge/>
            <w:vAlign w:val="center"/>
          </w:tcPr>
          <w:p w:rsidR="00181526" w:rsidRDefault="00181526" w:rsidP="00181526">
            <w:pPr>
              <w:jc w:val="center"/>
            </w:pPr>
          </w:p>
        </w:tc>
        <w:tc>
          <w:tcPr>
            <w:tcW w:w="1203" w:type="dxa"/>
            <w:vAlign w:val="center"/>
          </w:tcPr>
          <w:p w:rsidR="00181526" w:rsidRDefault="00181526" w:rsidP="00181526">
            <w:pPr>
              <w:jc w:val="center"/>
            </w:pPr>
            <w:r>
              <w:t>0x22</w:t>
            </w:r>
          </w:p>
        </w:tc>
        <w:tc>
          <w:tcPr>
            <w:tcW w:w="3278" w:type="dxa"/>
            <w:vAlign w:val="center"/>
          </w:tcPr>
          <w:p w:rsidR="00181526" w:rsidRPr="00B25192" w:rsidRDefault="00181526" w:rsidP="00181526">
            <w:pPr>
              <w:jc w:val="center"/>
            </w:pPr>
            <w:r w:rsidRPr="00181526">
              <w:t>CMD_WIPE_EEPROM</w:t>
            </w:r>
          </w:p>
        </w:tc>
        <w:tc>
          <w:tcPr>
            <w:tcW w:w="3361" w:type="dxa"/>
            <w:vAlign w:val="center"/>
          </w:tcPr>
          <w:p w:rsidR="00181526" w:rsidRDefault="00B44120" w:rsidP="00181526">
            <w:pPr>
              <w:jc w:val="center"/>
            </w:pPr>
            <w:r>
              <w:t>Command to wipe EEPROM.</w:t>
            </w:r>
          </w:p>
        </w:tc>
      </w:tr>
      <w:tr w:rsidR="00181526" w:rsidTr="001705CB">
        <w:tc>
          <w:tcPr>
            <w:tcW w:w="1174" w:type="dxa"/>
            <w:vMerge/>
            <w:vAlign w:val="center"/>
          </w:tcPr>
          <w:p w:rsidR="00181526" w:rsidRDefault="00181526" w:rsidP="00181526">
            <w:pPr>
              <w:jc w:val="center"/>
            </w:pPr>
          </w:p>
        </w:tc>
        <w:tc>
          <w:tcPr>
            <w:tcW w:w="1203" w:type="dxa"/>
            <w:vAlign w:val="center"/>
          </w:tcPr>
          <w:p w:rsidR="00181526" w:rsidRDefault="00181526" w:rsidP="00181526">
            <w:pPr>
              <w:jc w:val="center"/>
            </w:pPr>
            <w:r>
              <w:t>0x23</w:t>
            </w:r>
          </w:p>
        </w:tc>
        <w:tc>
          <w:tcPr>
            <w:tcW w:w="3278" w:type="dxa"/>
            <w:vAlign w:val="center"/>
          </w:tcPr>
          <w:p w:rsidR="00181526" w:rsidRPr="00B25192" w:rsidRDefault="00181526" w:rsidP="00181526">
            <w:pPr>
              <w:jc w:val="center"/>
            </w:pPr>
            <w:r w:rsidRPr="00181526">
              <w:t>CMD_SET_TRANSMIT_ENABLE</w:t>
            </w:r>
          </w:p>
        </w:tc>
        <w:tc>
          <w:tcPr>
            <w:tcW w:w="3361" w:type="dxa"/>
            <w:vAlign w:val="center"/>
          </w:tcPr>
          <w:p w:rsidR="00181526" w:rsidRDefault="00B44120" w:rsidP="00181526">
            <w:pPr>
              <w:jc w:val="center"/>
            </w:pPr>
            <w:r>
              <w:t>Command to enable/disable all transmissions from satellite.</w:t>
            </w:r>
            <w:r w:rsidR="00F14DB7">
              <w:t xml:space="preserve"> (</w:t>
            </w:r>
            <w:r w:rsidR="001D5240">
              <w:t>4</w:t>
            </w:r>
            <w:r w:rsidR="00F14DB7">
              <w:t>)</w:t>
            </w:r>
          </w:p>
        </w:tc>
      </w:tr>
      <w:tr w:rsidR="00181526" w:rsidTr="001705CB">
        <w:tc>
          <w:tcPr>
            <w:tcW w:w="1174" w:type="dxa"/>
            <w:vMerge/>
            <w:vAlign w:val="center"/>
          </w:tcPr>
          <w:p w:rsidR="00181526" w:rsidRDefault="00181526" w:rsidP="00181526">
            <w:pPr>
              <w:jc w:val="center"/>
            </w:pPr>
          </w:p>
        </w:tc>
        <w:tc>
          <w:tcPr>
            <w:tcW w:w="1203" w:type="dxa"/>
            <w:vAlign w:val="center"/>
          </w:tcPr>
          <w:p w:rsidR="00181526" w:rsidRDefault="00181526" w:rsidP="00181526">
            <w:pPr>
              <w:jc w:val="center"/>
            </w:pPr>
            <w:r>
              <w:t>0x24</w:t>
            </w:r>
          </w:p>
        </w:tc>
        <w:tc>
          <w:tcPr>
            <w:tcW w:w="3278" w:type="dxa"/>
            <w:vAlign w:val="center"/>
          </w:tcPr>
          <w:p w:rsidR="00181526" w:rsidRPr="00B25192" w:rsidRDefault="00181526" w:rsidP="00181526">
            <w:pPr>
              <w:jc w:val="center"/>
            </w:pPr>
            <w:r w:rsidRPr="00181526">
              <w:t>CMD_SET_CALLSIGN</w:t>
            </w:r>
          </w:p>
        </w:tc>
        <w:tc>
          <w:tcPr>
            <w:tcW w:w="3361" w:type="dxa"/>
            <w:vAlign w:val="center"/>
          </w:tcPr>
          <w:p w:rsidR="00181526" w:rsidRDefault="00F14DB7" w:rsidP="00181526">
            <w:pPr>
              <w:jc w:val="center"/>
            </w:pPr>
            <w:r>
              <w:t xml:space="preserve">Command to set new satellite </w:t>
            </w:r>
            <w:r>
              <w:br/>
              <w:t>callsign. (</w:t>
            </w:r>
            <w:r w:rsidR="001D5240">
              <w:t>5</w:t>
            </w:r>
            <w:r>
              <w:t>)</w:t>
            </w:r>
          </w:p>
        </w:tc>
      </w:tr>
      <w:tr w:rsidR="00181526" w:rsidTr="001705CB">
        <w:tc>
          <w:tcPr>
            <w:tcW w:w="1174" w:type="dxa"/>
            <w:vMerge/>
            <w:vAlign w:val="center"/>
          </w:tcPr>
          <w:p w:rsidR="00181526" w:rsidRDefault="00181526" w:rsidP="00181526">
            <w:pPr>
              <w:jc w:val="center"/>
            </w:pPr>
          </w:p>
        </w:tc>
        <w:tc>
          <w:tcPr>
            <w:tcW w:w="1203" w:type="dxa"/>
            <w:vAlign w:val="center"/>
          </w:tcPr>
          <w:p w:rsidR="00181526" w:rsidRDefault="00181526" w:rsidP="00181526">
            <w:pPr>
              <w:jc w:val="center"/>
            </w:pPr>
            <w:r>
              <w:t>0x25</w:t>
            </w:r>
          </w:p>
        </w:tc>
        <w:tc>
          <w:tcPr>
            <w:tcW w:w="3278" w:type="dxa"/>
            <w:vAlign w:val="center"/>
          </w:tcPr>
          <w:p w:rsidR="00181526" w:rsidRPr="00B25192" w:rsidRDefault="00181526" w:rsidP="00181526">
            <w:pPr>
              <w:jc w:val="center"/>
            </w:pPr>
            <w:r w:rsidRPr="00181526">
              <w:t>CMD_SET_SF_MODE</w:t>
            </w:r>
          </w:p>
        </w:tc>
        <w:tc>
          <w:tcPr>
            <w:tcW w:w="3361" w:type="dxa"/>
            <w:vAlign w:val="center"/>
          </w:tcPr>
          <w:p w:rsidR="00181526" w:rsidRDefault="00F14DB7" w:rsidP="00181526">
            <w:pPr>
              <w:jc w:val="center"/>
            </w:pPr>
            <w:r>
              <w:t xml:space="preserve">Command </w:t>
            </w:r>
            <w:r w:rsidR="000B47E7">
              <w:t xml:space="preserve">to </w:t>
            </w:r>
            <w:r>
              <w:t xml:space="preserve">set standard/alternative </w:t>
            </w:r>
            <w:proofErr w:type="spellStart"/>
            <w:r>
              <w:t>LoRa</w:t>
            </w:r>
            <w:proofErr w:type="spellEnd"/>
            <w:r>
              <w:t xml:space="preserve"> spreading factor. (</w:t>
            </w:r>
            <w:r w:rsidR="001D5240">
              <w:t>6</w:t>
            </w:r>
            <w:r>
              <w:t>)</w:t>
            </w:r>
          </w:p>
        </w:tc>
      </w:tr>
      <w:tr w:rsidR="00181526" w:rsidTr="001705CB">
        <w:tc>
          <w:tcPr>
            <w:tcW w:w="1174" w:type="dxa"/>
            <w:vMerge/>
            <w:vAlign w:val="center"/>
          </w:tcPr>
          <w:p w:rsidR="00181526" w:rsidRDefault="00181526" w:rsidP="00181526">
            <w:pPr>
              <w:jc w:val="center"/>
            </w:pPr>
          </w:p>
        </w:tc>
        <w:tc>
          <w:tcPr>
            <w:tcW w:w="1203" w:type="dxa"/>
            <w:vAlign w:val="center"/>
          </w:tcPr>
          <w:p w:rsidR="00181526" w:rsidRDefault="00181526" w:rsidP="00181526">
            <w:pPr>
              <w:jc w:val="center"/>
            </w:pPr>
            <w:r>
              <w:t>0x2</w:t>
            </w:r>
            <w:r w:rsidR="00685318">
              <w:t>6</w:t>
            </w:r>
          </w:p>
        </w:tc>
        <w:tc>
          <w:tcPr>
            <w:tcW w:w="3278" w:type="dxa"/>
            <w:vAlign w:val="center"/>
          </w:tcPr>
          <w:p w:rsidR="00181526" w:rsidRPr="00B25192" w:rsidRDefault="00181526" w:rsidP="00181526">
            <w:pPr>
              <w:jc w:val="center"/>
            </w:pPr>
            <w:r w:rsidRPr="00181526">
              <w:t>CMD_SET_MPPT_MODE</w:t>
            </w:r>
          </w:p>
        </w:tc>
        <w:tc>
          <w:tcPr>
            <w:tcW w:w="3361" w:type="dxa"/>
            <w:vAlign w:val="center"/>
          </w:tcPr>
          <w:p w:rsidR="00181526" w:rsidRDefault="00F14DB7" w:rsidP="00181526">
            <w:pPr>
              <w:jc w:val="center"/>
            </w:pPr>
            <w:r>
              <w:t>Command to set MPPT mode. (</w:t>
            </w:r>
            <w:r w:rsidR="001D5240">
              <w:t>8</w:t>
            </w:r>
            <w:r>
              <w:t>)</w:t>
            </w:r>
          </w:p>
        </w:tc>
      </w:tr>
      <w:tr w:rsidR="00181526" w:rsidTr="001705CB">
        <w:tc>
          <w:tcPr>
            <w:tcW w:w="1174" w:type="dxa"/>
            <w:vMerge/>
            <w:vAlign w:val="center"/>
          </w:tcPr>
          <w:p w:rsidR="00181526" w:rsidRDefault="00181526" w:rsidP="00181526">
            <w:pPr>
              <w:jc w:val="center"/>
            </w:pPr>
          </w:p>
        </w:tc>
        <w:tc>
          <w:tcPr>
            <w:tcW w:w="1203" w:type="dxa"/>
            <w:vAlign w:val="center"/>
          </w:tcPr>
          <w:p w:rsidR="00181526" w:rsidRDefault="00181526" w:rsidP="00181526">
            <w:pPr>
              <w:jc w:val="center"/>
            </w:pPr>
            <w:r>
              <w:t>0x2</w:t>
            </w:r>
            <w:r w:rsidR="00685318">
              <w:t>7</w:t>
            </w:r>
          </w:p>
        </w:tc>
        <w:tc>
          <w:tcPr>
            <w:tcW w:w="3278" w:type="dxa"/>
            <w:vAlign w:val="center"/>
          </w:tcPr>
          <w:p w:rsidR="00181526" w:rsidRPr="00B25192" w:rsidRDefault="00181526" w:rsidP="00181526">
            <w:pPr>
              <w:jc w:val="center"/>
            </w:pPr>
            <w:bookmarkStart w:id="4" w:name="_Hlk14698793"/>
            <w:r w:rsidRPr="00181526">
              <w:t>CMD_SET_LOW_POWER_ENABLE</w:t>
            </w:r>
            <w:bookmarkEnd w:id="4"/>
          </w:p>
        </w:tc>
        <w:tc>
          <w:tcPr>
            <w:tcW w:w="3361" w:type="dxa"/>
            <w:vAlign w:val="center"/>
          </w:tcPr>
          <w:p w:rsidR="00181526" w:rsidRDefault="00F14DB7" w:rsidP="00181526">
            <w:pPr>
              <w:jc w:val="center"/>
            </w:pPr>
            <w:r>
              <w:t>Command to enable/disable low power mode. (</w:t>
            </w:r>
            <w:r w:rsidR="001D5240">
              <w:t>9</w:t>
            </w:r>
            <w:r>
              <w:t>)</w:t>
            </w:r>
          </w:p>
        </w:tc>
      </w:tr>
      <w:tr w:rsidR="00770E6E" w:rsidTr="001705CB">
        <w:tc>
          <w:tcPr>
            <w:tcW w:w="1174" w:type="dxa"/>
            <w:vMerge w:val="restart"/>
            <w:vAlign w:val="center"/>
          </w:tcPr>
          <w:p w:rsidR="00770E6E" w:rsidRDefault="00770E6E" w:rsidP="00181526">
            <w:pPr>
              <w:jc w:val="center"/>
            </w:pPr>
            <w:r>
              <w:t>Private responses</w:t>
            </w:r>
          </w:p>
        </w:tc>
        <w:tc>
          <w:tcPr>
            <w:tcW w:w="1203" w:type="dxa"/>
            <w:vAlign w:val="center"/>
          </w:tcPr>
          <w:p w:rsidR="00770E6E" w:rsidRDefault="00770E6E" w:rsidP="00181526">
            <w:pPr>
              <w:jc w:val="center"/>
            </w:pPr>
            <w:r>
              <w:t>0x30</w:t>
            </w:r>
          </w:p>
        </w:tc>
        <w:tc>
          <w:tcPr>
            <w:tcW w:w="3278" w:type="dxa"/>
            <w:vAlign w:val="center"/>
          </w:tcPr>
          <w:p w:rsidR="00770E6E" w:rsidRPr="00B25192" w:rsidRDefault="00770E6E" w:rsidP="00181526">
            <w:pPr>
              <w:jc w:val="center"/>
            </w:pPr>
            <w:r w:rsidRPr="00181526">
              <w:t>RESP_DEPLOYMENT_STATE</w:t>
            </w:r>
          </w:p>
        </w:tc>
        <w:tc>
          <w:tcPr>
            <w:tcW w:w="3361" w:type="dxa"/>
            <w:vAlign w:val="center"/>
          </w:tcPr>
          <w:p w:rsidR="00770E6E" w:rsidRDefault="00770E6E" w:rsidP="00181526">
            <w:pPr>
              <w:jc w:val="center"/>
            </w:pPr>
            <w:r>
              <w:t xml:space="preserve">Response to </w:t>
            </w:r>
            <w:r w:rsidRPr="00181526">
              <w:t>CMD_DEPLOY</w:t>
            </w:r>
            <w:r>
              <w:t>, sent after deployment sequence has finished. (</w:t>
            </w:r>
            <w:r w:rsidR="001D5240">
              <w:t>10</w:t>
            </w:r>
            <w:r>
              <w:t>)</w:t>
            </w:r>
          </w:p>
        </w:tc>
      </w:tr>
      <w:tr w:rsidR="00770E6E" w:rsidTr="001705CB">
        <w:tc>
          <w:tcPr>
            <w:tcW w:w="1174" w:type="dxa"/>
            <w:vMerge/>
            <w:vAlign w:val="center"/>
          </w:tcPr>
          <w:p w:rsidR="00770E6E" w:rsidRDefault="00770E6E" w:rsidP="00181526">
            <w:pPr>
              <w:jc w:val="center"/>
            </w:pPr>
          </w:p>
        </w:tc>
        <w:tc>
          <w:tcPr>
            <w:tcW w:w="1203" w:type="dxa"/>
            <w:vAlign w:val="center"/>
          </w:tcPr>
          <w:p w:rsidR="00770E6E" w:rsidRDefault="00770E6E" w:rsidP="00770E6E">
            <w:pPr>
              <w:jc w:val="center"/>
            </w:pPr>
            <w:r>
              <w:t>0x31</w:t>
            </w:r>
          </w:p>
        </w:tc>
        <w:tc>
          <w:tcPr>
            <w:tcW w:w="3278" w:type="dxa"/>
            <w:vAlign w:val="center"/>
          </w:tcPr>
          <w:p w:rsidR="00770E6E" w:rsidRPr="00181526" w:rsidRDefault="00770E6E" w:rsidP="00770E6E">
            <w:pPr>
              <w:jc w:val="center"/>
            </w:pPr>
            <w:r w:rsidRPr="00770E6E">
              <w:t>RESP_INCORRECT_PASSWORD</w:t>
            </w:r>
          </w:p>
        </w:tc>
        <w:tc>
          <w:tcPr>
            <w:tcW w:w="3361" w:type="dxa"/>
            <w:vAlign w:val="center"/>
          </w:tcPr>
          <w:p w:rsidR="00770E6E" w:rsidRDefault="00770E6E" w:rsidP="00770E6E">
            <w:pPr>
              <w:jc w:val="center"/>
            </w:pPr>
            <w:r>
              <w:t>Sent when received decrypted password is incorrect. (1</w:t>
            </w:r>
            <w:r w:rsidR="001D5240">
              <w:t>1</w:t>
            </w:r>
            <w:r>
              <w:t xml:space="preserve">) </w:t>
            </w:r>
          </w:p>
        </w:tc>
      </w:tr>
    </w:tbl>
    <w:p w:rsidR="00B115CD" w:rsidRDefault="00B115CD" w:rsidP="00B115CD"/>
    <w:p w:rsidR="00F14DB7" w:rsidRDefault="004669B9" w:rsidP="00F14DB7">
      <w:pPr>
        <w:pStyle w:val="Odstavecseseznamem"/>
        <w:numPr>
          <w:ilvl w:val="0"/>
          <w:numId w:val="4"/>
        </w:numPr>
      </w:pPr>
      <w:r>
        <w:t>Spreading factor is sent in the optional data field</w:t>
      </w:r>
      <w:r w:rsidR="003B7E56">
        <w:t>:</w:t>
      </w:r>
    </w:p>
    <w:p w:rsidR="00FD6384" w:rsidRDefault="00FD6384" w:rsidP="00FD6384">
      <w:pPr>
        <w:pStyle w:val="Odstavecseseznamem"/>
      </w:pPr>
      <w:proofErr w:type="spellStart"/>
      <w:r>
        <w:t>optionalDataLen</w:t>
      </w:r>
      <w:proofErr w:type="spellEnd"/>
      <w:r>
        <w:t xml:space="preserve"> = </w:t>
      </w:r>
      <w:r w:rsidR="00AA2B3B">
        <w:t>7</w:t>
      </w:r>
      <w:r w:rsidR="005C41F7">
        <w:t xml:space="preserve"> + N</w:t>
      </w:r>
    </w:p>
    <w:p w:rsidR="004669B9" w:rsidRDefault="00FD6384" w:rsidP="001D5240">
      <w:pPr>
        <w:pStyle w:val="Odstavecseseznamem"/>
      </w:pPr>
      <w:proofErr w:type="spellStart"/>
      <w:proofErr w:type="gramStart"/>
      <w:r>
        <w:t>optionalData</w:t>
      </w:r>
      <w:proofErr w:type="spellEnd"/>
      <w:r w:rsidR="00224444">
        <w:t>[</w:t>
      </w:r>
      <w:proofErr w:type="gramEnd"/>
      <w:r w:rsidR="00E30F50">
        <w:t>0</w:t>
      </w:r>
      <w:r w:rsidR="00224444">
        <w:t>]</w:t>
      </w:r>
      <w:r>
        <w:t xml:space="preserve"> = </w:t>
      </w:r>
      <w:r w:rsidR="005C41F7">
        <w:t>bandwidth</w:t>
      </w:r>
      <w:r w:rsidR="004669B9">
        <w:t xml:space="preserve"> value (</w:t>
      </w:r>
      <w:r w:rsidR="005C41F7">
        <w:t>0</w:t>
      </w:r>
      <w:r w:rsidR="00AE28A0">
        <w:t>x00</w:t>
      </w:r>
      <w:r w:rsidR="005C41F7">
        <w:t xml:space="preserve"> for 7.8 kHz, </w:t>
      </w:r>
      <w:r w:rsidR="00AE28A0">
        <w:t>0x0</w:t>
      </w:r>
      <w:r w:rsidR="006A5CF0">
        <w:t>7</w:t>
      </w:r>
      <w:r w:rsidR="005C41F7">
        <w:t xml:space="preserve"> for </w:t>
      </w:r>
      <w:r w:rsidR="006A5CF0">
        <w:t>125</w:t>
      </w:r>
      <w:r w:rsidR="005C41F7">
        <w:t xml:space="preserve"> kHz</w:t>
      </w:r>
      <w:r w:rsidR="004669B9">
        <w:t>)</w:t>
      </w:r>
    </w:p>
    <w:p w:rsidR="005C41F7" w:rsidRDefault="005C41F7" w:rsidP="001D5240">
      <w:pPr>
        <w:pStyle w:val="Odstavecseseznamem"/>
      </w:pPr>
      <w:proofErr w:type="spellStart"/>
      <w:proofErr w:type="gramStart"/>
      <w:r>
        <w:t>optionalData</w:t>
      </w:r>
      <w:proofErr w:type="spellEnd"/>
      <w:r>
        <w:t>[</w:t>
      </w:r>
      <w:proofErr w:type="gramEnd"/>
      <w:r>
        <w:t>1] = spreading factor value (</w:t>
      </w:r>
      <w:r w:rsidR="00AE28A0">
        <w:t>0x0</w:t>
      </w:r>
      <w:r>
        <w:t xml:space="preserve">0 for SF5, </w:t>
      </w:r>
      <w:r w:rsidR="00AE28A0">
        <w:t>0x0</w:t>
      </w:r>
      <w:r>
        <w:t>7 for SF12)</w:t>
      </w:r>
    </w:p>
    <w:p w:rsidR="005C41F7" w:rsidRDefault="005C41F7" w:rsidP="001D5240">
      <w:pPr>
        <w:pStyle w:val="Odstavecseseznamem"/>
      </w:pPr>
      <w:proofErr w:type="spellStart"/>
      <w:proofErr w:type="gramStart"/>
      <w:r>
        <w:t>optionalData</w:t>
      </w:r>
      <w:proofErr w:type="spellEnd"/>
      <w:r>
        <w:t>[</w:t>
      </w:r>
      <w:proofErr w:type="gramEnd"/>
      <w:r>
        <w:t>2] = coding rate (</w:t>
      </w:r>
      <w:r w:rsidR="00AE28A0">
        <w:t>0x0</w:t>
      </w:r>
      <w:r>
        <w:t xml:space="preserve">5 to </w:t>
      </w:r>
      <w:r w:rsidR="00AE28A0">
        <w:t>0x0</w:t>
      </w:r>
      <w:r>
        <w:t>8, inclusive)</w:t>
      </w:r>
    </w:p>
    <w:p w:rsidR="005C41F7" w:rsidRDefault="005C41F7" w:rsidP="001D5240">
      <w:pPr>
        <w:pStyle w:val="Odstavecseseznamem"/>
      </w:pPr>
      <w:proofErr w:type="spellStart"/>
      <w:proofErr w:type="gramStart"/>
      <w:r>
        <w:t>optionalData</w:t>
      </w:r>
      <w:proofErr w:type="spellEnd"/>
      <w:r>
        <w:t>[</w:t>
      </w:r>
      <w:proofErr w:type="gramEnd"/>
      <w:r>
        <w:t>3 - 4] = preamble length in symbols</w:t>
      </w:r>
      <w:r w:rsidR="00266B31">
        <w:t xml:space="preserve"> (0x0000 to 0xFFFF</w:t>
      </w:r>
      <w:r w:rsidR="006F0707">
        <w:t>; LSB first</w:t>
      </w:r>
      <w:r w:rsidR="00266B31">
        <w:t>)</w:t>
      </w:r>
    </w:p>
    <w:p w:rsidR="005C41F7" w:rsidRDefault="005C41F7" w:rsidP="001D5240">
      <w:pPr>
        <w:pStyle w:val="Odstavecseseznamem"/>
      </w:pPr>
      <w:proofErr w:type="spellStart"/>
      <w:proofErr w:type="gramStart"/>
      <w:r>
        <w:t>optionalData</w:t>
      </w:r>
      <w:proofErr w:type="spellEnd"/>
      <w:r>
        <w:t>[</w:t>
      </w:r>
      <w:proofErr w:type="gramEnd"/>
      <w:r>
        <w:t>5] = CRC enabled (</w:t>
      </w:r>
      <w:r w:rsidR="00AE28A0">
        <w:t>0x0</w:t>
      </w:r>
      <w:r>
        <w:t>1) or disabled (</w:t>
      </w:r>
      <w:r w:rsidR="00AE28A0">
        <w:t>0x0</w:t>
      </w:r>
      <w:r>
        <w:t>0)</w:t>
      </w:r>
      <w:bookmarkStart w:id="5" w:name="_GoBack"/>
      <w:bookmarkEnd w:id="5"/>
    </w:p>
    <w:p w:rsidR="00F43046" w:rsidRDefault="00F43046" w:rsidP="001D5240">
      <w:pPr>
        <w:pStyle w:val="Odstavecseseznamem"/>
      </w:pPr>
      <w:proofErr w:type="spellStart"/>
      <w:proofErr w:type="gramStart"/>
      <w:r>
        <w:t>optionalData</w:t>
      </w:r>
      <w:proofErr w:type="spellEnd"/>
      <w:r>
        <w:t>[</w:t>
      </w:r>
      <w:proofErr w:type="gramEnd"/>
      <w:r>
        <w:t>6] = output power</w:t>
      </w:r>
      <w:r w:rsidR="00266B31">
        <w:t xml:space="preserve"> in dBm</w:t>
      </w:r>
      <w:r w:rsidR="00AE28A0">
        <w:t xml:space="preserve"> (signed 8-bit integer</w:t>
      </w:r>
      <w:r w:rsidR="00266B31">
        <w:t>; -17 to 22</w:t>
      </w:r>
      <w:r w:rsidR="00AE28A0">
        <w:t>)</w:t>
      </w:r>
    </w:p>
    <w:p w:rsidR="005C41F7" w:rsidRDefault="005C41F7" w:rsidP="001D5240">
      <w:pPr>
        <w:pStyle w:val="Odstavecseseznamem"/>
      </w:pPr>
      <w:proofErr w:type="spellStart"/>
      <w:proofErr w:type="gramStart"/>
      <w:r>
        <w:t>optionalData</w:t>
      </w:r>
      <w:proofErr w:type="spellEnd"/>
      <w:r>
        <w:t>[</w:t>
      </w:r>
      <w:proofErr w:type="gramEnd"/>
      <w:r w:rsidR="00AE28A0">
        <w:t>7</w:t>
      </w:r>
      <w:r>
        <w:t xml:space="preserve"> - N] = message to be repeated</w:t>
      </w:r>
      <w:r w:rsidR="009143B5">
        <w:t xml:space="preserve"> (64 bytes or less)</w:t>
      </w:r>
    </w:p>
    <w:p w:rsidR="004669B9" w:rsidRDefault="004669B9" w:rsidP="004669B9">
      <w:pPr>
        <w:pStyle w:val="Odstavecseseznamem"/>
      </w:pPr>
    </w:p>
    <w:p w:rsidR="004669B9" w:rsidRDefault="004669B9" w:rsidP="004669B9">
      <w:pPr>
        <w:pStyle w:val="Odstavecseseznamem"/>
        <w:numPr>
          <w:ilvl w:val="0"/>
          <w:numId w:val="4"/>
        </w:numPr>
      </w:pPr>
      <w:r>
        <w:t>System info is sent in the optional data field. Variables larger than a single byte are sent LSB first:</w:t>
      </w:r>
    </w:p>
    <w:p w:rsidR="004669B9" w:rsidRDefault="004669B9" w:rsidP="004669B9">
      <w:pPr>
        <w:pStyle w:val="Odstavecseseznamem"/>
      </w:pPr>
      <w:proofErr w:type="spellStart"/>
      <w:r>
        <w:t>optionalDataLen</w:t>
      </w:r>
      <w:proofErr w:type="spellEnd"/>
      <w:r>
        <w:t xml:space="preserve"> = 1</w:t>
      </w:r>
      <w:r w:rsidR="00176AEA">
        <w:t>5</w:t>
      </w:r>
    </w:p>
    <w:p w:rsidR="004669B9" w:rsidRDefault="004669B9" w:rsidP="004669B9">
      <w:pPr>
        <w:pStyle w:val="Odstavecseseznamem"/>
      </w:pPr>
      <w:proofErr w:type="spellStart"/>
      <w:proofErr w:type="gramStart"/>
      <w:r>
        <w:t>optionalData</w:t>
      </w:r>
      <w:proofErr w:type="spellEnd"/>
      <w:r>
        <w:t>[</w:t>
      </w:r>
      <w:proofErr w:type="gramEnd"/>
      <w:r>
        <w:t>0] = battery charging voltage * 20 mV (unsigned 8-bit integer)</w:t>
      </w:r>
      <w:r w:rsidRPr="00E838F1">
        <w:t xml:space="preserve"> </w:t>
      </w:r>
    </w:p>
    <w:p w:rsidR="004669B9" w:rsidRDefault="004669B9" w:rsidP="004669B9">
      <w:pPr>
        <w:pStyle w:val="Odstavecseseznamem"/>
      </w:pPr>
      <w:proofErr w:type="spellStart"/>
      <w:proofErr w:type="gramStart"/>
      <w:r>
        <w:t>optionalData</w:t>
      </w:r>
      <w:proofErr w:type="spellEnd"/>
      <w:r>
        <w:t>[</w:t>
      </w:r>
      <w:proofErr w:type="gramEnd"/>
      <w:r>
        <w:t xml:space="preserve">1 - 2] = battery charging current * 10 </w:t>
      </w:r>
      <w:proofErr w:type="spellStart"/>
      <w:r>
        <w:t>uA</w:t>
      </w:r>
      <w:proofErr w:type="spellEnd"/>
      <w:r>
        <w:t xml:space="preserve"> (signed 16-bit integer</w:t>
      </w:r>
      <w:r w:rsidR="006F0707">
        <w:t>; LSB first</w:t>
      </w:r>
      <w:r>
        <w:t>)</w:t>
      </w:r>
    </w:p>
    <w:p w:rsidR="004669B9" w:rsidRDefault="004669B9" w:rsidP="004669B9">
      <w:pPr>
        <w:pStyle w:val="Odstavecseseznamem"/>
      </w:pPr>
      <w:proofErr w:type="spellStart"/>
      <w:proofErr w:type="gramStart"/>
      <w:r>
        <w:t>optionalData</w:t>
      </w:r>
      <w:proofErr w:type="spellEnd"/>
      <w:r>
        <w:t>[</w:t>
      </w:r>
      <w:proofErr w:type="gramEnd"/>
      <w:r>
        <w:t>3] = battery voltage * 20 mV (unsigned 8-bit integer)</w:t>
      </w:r>
    </w:p>
    <w:p w:rsidR="004669B9" w:rsidRDefault="004669B9" w:rsidP="004669B9">
      <w:pPr>
        <w:pStyle w:val="Odstavecseseznamem"/>
      </w:pPr>
      <w:proofErr w:type="spellStart"/>
      <w:proofErr w:type="gramStart"/>
      <w:r>
        <w:t>optionalData</w:t>
      </w:r>
      <w:proofErr w:type="spellEnd"/>
      <w:r>
        <w:t>[</w:t>
      </w:r>
      <w:proofErr w:type="gramEnd"/>
      <w:r>
        <w:t>4] = solar cell A voltage * 20 mV (unsigned 8-bit integer)</w:t>
      </w:r>
    </w:p>
    <w:p w:rsidR="004669B9" w:rsidRDefault="004669B9" w:rsidP="004669B9">
      <w:pPr>
        <w:pStyle w:val="Odstavecseseznamem"/>
      </w:pPr>
      <w:proofErr w:type="spellStart"/>
      <w:proofErr w:type="gramStart"/>
      <w:r>
        <w:t>optionalData</w:t>
      </w:r>
      <w:proofErr w:type="spellEnd"/>
      <w:r>
        <w:t>[</w:t>
      </w:r>
      <w:proofErr w:type="gramEnd"/>
      <w:r>
        <w:t>5] = solar cell B voltage * 20 mV (unsigned 8-bit integer)</w:t>
      </w:r>
    </w:p>
    <w:p w:rsidR="004669B9" w:rsidRDefault="004669B9" w:rsidP="004669B9">
      <w:pPr>
        <w:pStyle w:val="Odstavecseseznamem"/>
      </w:pPr>
      <w:proofErr w:type="spellStart"/>
      <w:proofErr w:type="gramStart"/>
      <w:r>
        <w:t>optionalData</w:t>
      </w:r>
      <w:proofErr w:type="spellEnd"/>
      <w:r>
        <w:t>[</w:t>
      </w:r>
      <w:proofErr w:type="gramEnd"/>
      <w:r>
        <w:t>6] = solar cell C voltage * 20 mV (unsigned 8-bit integer)</w:t>
      </w:r>
    </w:p>
    <w:p w:rsidR="004669B9" w:rsidRDefault="004669B9" w:rsidP="004669B9">
      <w:pPr>
        <w:pStyle w:val="Odstavecseseznamem"/>
      </w:pPr>
      <w:proofErr w:type="spellStart"/>
      <w:proofErr w:type="gramStart"/>
      <w:r>
        <w:t>optionalData</w:t>
      </w:r>
      <w:proofErr w:type="spellEnd"/>
      <w:r>
        <w:t>[</w:t>
      </w:r>
      <w:proofErr w:type="gramEnd"/>
      <w:r>
        <w:t>7 – 8] = battery temperature * 0.01 °C (signed 16-bit integer</w:t>
      </w:r>
      <w:r w:rsidR="006F0707">
        <w:t>; LSB first</w:t>
      </w:r>
      <w:r>
        <w:t>)</w:t>
      </w:r>
      <w:r w:rsidRPr="00584638">
        <w:t xml:space="preserve"> </w:t>
      </w:r>
    </w:p>
    <w:p w:rsidR="004669B9" w:rsidRDefault="004669B9" w:rsidP="004669B9">
      <w:pPr>
        <w:pStyle w:val="Odstavecseseznamem"/>
      </w:pPr>
      <w:proofErr w:type="spellStart"/>
      <w:proofErr w:type="gramStart"/>
      <w:r>
        <w:t>optionalData</w:t>
      </w:r>
      <w:proofErr w:type="spellEnd"/>
      <w:r>
        <w:t>[</w:t>
      </w:r>
      <w:proofErr w:type="gramEnd"/>
      <w:r>
        <w:t>9 – 10] = board temperature * 0.01 °C (signed 16-bit integer</w:t>
      </w:r>
      <w:r w:rsidR="006F0707">
        <w:t>; LSB first</w:t>
      </w:r>
      <w:r>
        <w:t>)</w:t>
      </w:r>
    </w:p>
    <w:p w:rsidR="00176AEA" w:rsidRDefault="00176AEA" w:rsidP="004669B9">
      <w:pPr>
        <w:pStyle w:val="Odstavecseseznamem"/>
      </w:pPr>
      <w:proofErr w:type="spellStart"/>
      <w:proofErr w:type="gramStart"/>
      <w:r>
        <w:t>optionalData</w:t>
      </w:r>
      <w:proofErr w:type="spellEnd"/>
      <w:r>
        <w:t>[</w:t>
      </w:r>
      <w:proofErr w:type="gramEnd"/>
      <w:r>
        <w:t>11] = MCU temperature * 1 °C (signed 8-bit integer)</w:t>
      </w:r>
    </w:p>
    <w:p w:rsidR="004669B9" w:rsidRDefault="004669B9" w:rsidP="004669B9">
      <w:pPr>
        <w:pStyle w:val="Odstavecseseznamem"/>
      </w:pPr>
      <w:proofErr w:type="spellStart"/>
      <w:proofErr w:type="gramStart"/>
      <w:r>
        <w:t>optionalData</w:t>
      </w:r>
      <w:proofErr w:type="spellEnd"/>
      <w:r>
        <w:t>[</w:t>
      </w:r>
      <w:proofErr w:type="gramEnd"/>
      <w:r>
        <w:t>1</w:t>
      </w:r>
      <w:r w:rsidR="00176AEA">
        <w:t>2</w:t>
      </w:r>
      <w:r>
        <w:t xml:space="preserve"> – 1</w:t>
      </w:r>
      <w:r w:rsidR="00176AEA">
        <w:t>3</w:t>
      </w:r>
      <w:r>
        <w:t>] = reset counter (unsigned 16-bit integer</w:t>
      </w:r>
      <w:r w:rsidR="006F0707">
        <w:t>; LSB first</w:t>
      </w:r>
      <w:r>
        <w:t>)</w:t>
      </w:r>
      <w:r w:rsidRPr="00F5342A">
        <w:t xml:space="preserve"> </w:t>
      </w:r>
    </w:p>
    <w:p w:rsidR="001D5240" w:rsidRDefault="004669B9" w:rsidP="001D5240">
      <w:pPr>
        <w:pStyle w:val="Odstavecseseznamem"/>
      </w:pPr>
      <w:proofErr w:type="spellStart"/>
      <w:proofErr w:type="gramStart"/>
      <w:r>
        <w:t>optionalData</w:t>
      </w:r>
      <w:proofErr w:type="spellEnd"/>
      <w:r>
        <w:t>[</w:t>
      </w:r>
      <w:proofErr w:type="gramEnd"/>
      <w:r>
        <w:t>1</w:t>
      </w:r>
      <w:r w:rsidR="00176AEA">
        <w:t>4</w:t>
      </w:r>
      <w:r>
        <w:t>] = power control configuration</w:t>
      </w:r>
    </w:p>
    <w:p w:rsidR="001D5240" w:rsidRDefault="001D5240" w:rsidP="001D5240">
      <w:pPr>
        <w:pStyle w:val="Odstavecseseznamem"/>
      </w:pPr>
    </w:p>
    <w:p w:rsidR="001D5240" w:rsidRDefault="001D5240" w:rsidP="001D5240">
      <w:pPr>
        <w:pStyle w:val="Odstavecseseznamem"/>
        <w:numPr>
          <w:ilvl w:val="0"/>
          <w:numId w:val="4"/>
        </w:numPr>
      </w:pPr>
      <w:r>
        <w:t>Packet information is sent in the optional data field:</w:t>
      </w:r>
    </w:p>
    <w:p w:rsidR="001D5240" w:rsidRDefault="001D5240" w:rsidP="001D5240">
      <w:pPr>
        <w:pStyle w:val="Odstavecseseznamem"/>
      </w:pPr>
      <w:proofErr w:type="spellStart"/>
      <w:r>
        <w:t>optionalDataLen</w:t>
      </w:r>
      <w:proofErr w:type="spellEnd"/>
      <w:r>
        <w:t xml:space="preserve"> = 2</w:t>
      </w:r>
    </w:p>
    <w:p w:rsidR="001D5240" w:rsidRDefault="001D5240" w:rsidP="001D5240">
      <w:pPr>
        <w:pStyle w:val="Odstavecseseznamem"/>
      </w:pPr>
      <w:proofErr w:type="spellStart"/>
      <w:proofErr w:type="gramStart"/>
      <w:r>
        <w:t>optionalData</w:t>
      </w:r>
      <w:proofErr w:type="spellEnd"/>
      <w:r>
        <w:t>[</w:t>
      </w:r>
      <w:proofErr w:type="gramEnd"/>
      <w:r>
        <w:t>0] = SNR * 4 dB</w:t>
      </w:r>
      <w:r w:rsidRPr="004669B9">
        <w:t xml:space="preserve"> </w:t>
      </w:r>
    </w:p>
    <w:p w:rsidR="00F5342A" w:rsidRDefault="001D5240" w:rsidP="001D5240">
      <w:pPr>
        <w:pStyle w:val="Odstavecseseznamem"/>
      </w:pPr>
      <w:proofErr w:type="spellStart"/>
      <w:proofErr w:type="gramStart"/>
      <w:r>
        <w:t>optionalData</w:t>
      </w:r>
      <w:proofErr w:type="spellEnd"/>
      <w:r>
        <w:t>[</w:t>
      </w:r>
      <w:proofErr w:type="gramEnd"/>
      <w:r>
        <w:t>1] = RSSI * -2 dBm</w:t>
      </w:r>
      <w:r w:rsidRPr="004669B9">
        <w:t xml:space="preserve"> </w:t>
      </w:r>
    </w:p>
    <w:p w:rsidR="00C7757B" w:rsidRDefault="00C7757B" w:rsidP="00224444">
      <w:pPr>
        <w:pStyle w:val="Odstavecseseznamem"/>
      </w:pPr>
    </w:p>
    <w:p w:rsidR="003B7E56" w:rsidRDefault="003B7E56" w:rsidP="00F14DB7">
      <w:pPr>
        <w:pStyle w:val="Odstavecseseznamem"/>
        <w:numPr>
          <w:ilvl w:val="0"/>
          <w:numId w:val="4"/>
        </w:numPr>
      </w:pPr>
      <w:r>
        <w:t xml:space="preserve">Transmission enable/disable is sent in the optional data </w:t>
      </w:r>
      <w:r w:rsidR="00C7757B">
        <w:t>field</w:t>
      </w:r>
      <w:r>
        <w:t>:</w:t>
      </w:r>
    </w:p>
    <w:p w:rsidR="003B7E56" w:rsidRDefault="003B7E56" w:rsidP="003B7E56">
      <w:pPr>
        <w:pStyle w:val="Odstavecseseznamem"/>
      </w:pPr>
      <w:proofErr w:type="spellStart"/>
      <w:r>
        <w:t>optionalDataLen</w:t>
      </w:r>
      <w:proofErr w:type="spellEnd"/>
      <w:r>
        <w:t xml:space="preserve"> = 1</w:t>
      </w:r>
    </w:p>
    <w:p w:rsidR="001D5240" w:rsidRDefault="003B7E56" w:rsidP="005C41F7">
      <w:pPr>
        <w:pStyle w:val="Odstavecseseznamem"/>
      </w:pPr>
      <w:proofErr w:type="spellStart"/>
      <w:r>
        <w:t>optionalData</w:t>
      </w:r>
      <w:proofErr w:type="spellEnd"/>
      <w:r>
        <w:t xml:space="preserve"> = 0x00 (transmission disable) or 0x01 (transmission enable)</w:t>
      </w:r>
    </w:p>
    <w:p w:rsidR="001D5240" w:rsidRDefault="001D5240" w:rsidP="003B7E56">
      <w:pPr>
        <w:pStyle w:val="Odstavecseseznamem"/>
      </w:pPr>
    </w:p>
    <w:p w:rsidR="003B7E56" w:rsidRDefault="003B7E56" w:rsidP="003B7E56">
      <w:pPr>
        <w:pStyle w:val="Odstavecseseznamem"/>
        <w:numPr>
          <w:ilvl w:val="0"/>
          <w:numId w:val="4"/>
        </w:numPr>
      </w:pPr>
      <w:r>
        <w:t xml:space="preserve">New callsign is sent in the optional data </w:t>
      </w:r>
      <w:r w:rsidR="00C7757B">
        <w:t>field</w:t>
      </w:r>
      <w:r>
        <w:t>:</w:t>
      </w:r>
    </w:p>
    <w:p w:rsidR="003B7E56" w:rsidRDefault="003B7E56" w:rsidP="003B7E56">
      <w:pPr>
        <w:pStyle w:val="Odstavecseseznamem"/>
      </w:pPr>
      <w:proofErr w:type="spellStart"/>
      <w:r>
        <w:t>optionalDataLen</w:t>
      </w:r>
      <w:proofErr w:type="spellEnd"/>
      <w:r>
        <w:t xml:space="preserve"> = length of the new callsign in bytes</w:t>
      </w:r>
    </w:p>
    <w:p w:rsidR="003B7E56" w:rsidRDefault="003B7E56" w:rsidP="003B7E56">
      <w:pPr>
        <w:pStyle w:val="Odstavecseseznamem"/>
      </w:pPr>
      <w:proofErr w:type="spellStart"/>
      <w:r>
        <w:t>optionalData</w:t>
      </w:r>
      <w:proofErr w:type="spellEnd"/>
      <w:r>
        <w:t xml:space="preserve"> = new callsign</w:t>
      </w:r>
    </w:p>
    <w:p w:rsidR="00C7757B" w:rsidRDefault="00C7757B" w:rsidP="003B7E56">
      <w:pPr>
        <w:pStyle w:val="Odstavecseseznamem"/>
      </w:pPr>
    </w:p>
    <w:p w:rsidR="005C41F7" w:rsidRDefault="005C41F7" w:rsidP="003B7E56">
      <w:pPr>
        <w:pStyle w:val="Odstavecseseznamem"/>
      </w:pPr>
    </w:p>
    <w:p w:rsidR="005C41F7" w:rsidRDefault="005C41F7" w:rsidP="003B7E56">
      <w:pPr>
        <w:pStyle w:val="Odstavecseseznamem"/>
      </w:pPr>
    </w:p>
    <w:p w:rsidR="003B7E56" w:rsidRDefault="003B7E56" w:rsidP="003B7E56">
      <w:pPr>
        <w:pStyle w:val="Odstavecseseznamem"/>
        <w:numPr>
          <w:ilvl w:val="0"/>
          <w:numId w:val="4"/>
        </w:numPr>
      </w:pPr>
      <w:r>
        <w:t xml:space="preserve">Spreading factor mode is sent in the optional data </w:t>
      </w:r>
      <w:r w:rsidR="00C7757B">
        <w:t>field</w:t>
      </w:r>
      <w:r>
        <w:t>:</w:t>
      </w:r>
    </w:p>
    <w:p w:rsidR="003B7E56" w:rsidRDefault="003B7E56" w:rsidP="003B7E56">
      <w:pPr>
        <w:pStyle w:val="Odstavecseseznamem"/>
      </w:pPr>
      <w:proofErr w:type="spellStart"/>
      <w:r>
        <w:t>optionalDataLen</w:t>
      </w:r>
      <w:proofErr w:type="spellEnd"/>
      <w:r>
        <w:t xml:space="preserve"> = 1</w:t>
      </w:r>
    </w:p>
    <w:p w:rsidR="002204BB" w:rsidRDefault="003B7E56" w:rsidP="00685318">
      <w:pPr>
        <w:pStyle w:val="Odstavecseseznamem"/>
      </w:pPr>
      <w:proofErr w:type="spellStart"/>
      <w:r>
        <w:t>optionalData</w:t>
      </w:r>
      <w:proofErr w:type="spellEnd"/>
      <w:r>
        <w:t xml:space="preserve"> = 0x00 (standard spreading factor) or 0x01 (alternative spreading factor)</w:t>
      </w:r>
    </w:p>
    <w:p w:rsidR="00C7757B" w:rsidRDefault="00C7757B" w:rsidP="002204BB">
      <w:pPr>
        <w:pStyle w:val="Odstavecseseznamem"/>
      </w:pPr>
    </w:p>
    <w:p w:rsidR="002204BB" w:rsidRDefault="002204BB" w:rsidP="002204BB">
      <w:pPr>
        <w:pStyle w:val="Odstavecseseznamem"/>
        <w:numPr>
          <w:ilvl w:val="0"/>
          <w:numId w:val="4"/>
        </w:numPr>
      </w:pPr>
      <w:r>
        <w:t xml:space="preserve">MPPT mode is sent in the optional data </w:t>
      </w:r>
      <w:r w:rsidR="00C7757B">
        <w:t>field</w:t>
      </w:r>
      <w:r>
        <w:t>:</w:t>
      </w:r>
    </w:p>
    <w:p w:rsidR="002204BB" w:rsidRDefault="002204BB" w:rsidP="002204BB">
      <w:pPr>
        <w:pStyle w:val="Odstavecseseznamem"/>
      </w:pPr>
      <w:proofErr w:type="spellStart"/>
      <w:r>
        <w:t>optionalDataLen</w:t>
      </w:r>
      <w:proofErr w:type="spellEnd"/>
      <w:r>
        <w:t xml:space="preserve"> = </w:t>
      </w:r>
      <w:r w:rsidR="00224444">
        <w:t>2</w:t>
      </w:r>
    </w:p>
    <w:p w:rsidR="00224444" w:rsidRDefault="002204BB" w:rsidP="00224444">
      <w:pPr>
        <w:pStyle w:val="Odstavecseseznamem"/>
      </w:pPr>
      <w:proofErr w:type="spellStart"/>
      <w:proofErr w:type="gramStart"/>
      <w:r>
        <w:t>optionalData</w:t>
      </w:r>
      <w:proofErr w:type="spellEnd"/>
      <w:r w:rsidR="00224444">
        <w:t>[</w:t>
      </w:r>
      <w:proofErr w:type="gramEnd"/>
      <w:r w:rsidR="00224444">
        <w:t>0]</w:t>
      </w:r>
      <w:r>
        <w:t xml:space="preserve"> = </w:t>
      </w:r>
      <w:r w:rsidR="00224444">
        <w:t>0x00 (temperature switch disabled) or 0x01 (temperature switch enabled)</w:t>
      </w:r>
      <w:r w:rsidR="00224444" w:rsidRPr="00224444">
        <w:t xml:space="preserve"> </w:t>
      </w:r>
    </w:p>
    <w:p w:rsidR="002204BB" w:rsidRDefault="00224444" w:rsidP="00224444">
      <w:pPr>
        <w:pStyle w:val="Odstavecseseznamem"/>
      </w:pPr>
      <w:proofErr w:type="spellStart"/>
      <w:proofErr w:type="gramStart"/>
      <w:r>
        <w:t>optionalData</w:t>
      </w:r>
      <w:proofErr w:type="spellEnd"/>
      <w:r>
        <w:t>[</w:t>
      </w:r>
      <w:proofErr w:type="gramEnd"/>
      <w:r>
        <w:t>1] = 0x00 (keep-alive disabled) or 0x01 (keep-alive enabled)</w:t>
      </w:r>
    </w:p>
    <w:p w:rsidR="00C7757B" w:rsidRDefault="00C7757B" w:rsidP="00224444">
      <w:pPr>
        <w:pStyle w:val="Odstavecseseznamem"/>
      </w:pPr>
    </w:p>
    <w:p w:rsidR="002204BB" w:rsidRDefault="002204BB" w:rsidP="002204BB">
      <w:pPr>
        <w:pStyle w:val="Odstavecseseznamem"/>
        <w:numPr>
          <w:ilvl w:val="0"/>
          <w:numId w:val="4"/>
        </w:numPr>
      </w:pPr>
      <w:r>
        <w:t xml:space="preserve">Low power mode enable/disable is sent in the optional data </w:t>
      </w:r>
      <w:r w:rsidR="00C7757B">
        <w:t>field</w:t>
      </w:r>
      <w:r>
        <w:t>:</w:t>
      </w:r>
    </w:p>
    <w:p w:rsidR="002204BB" w:rsidRDefault="002204BB" w:rsidP="002204BB">
      <w:pPr>
        <w:pStyle w:val="Odstavecseseznamem"/>
      </w:pPr>
      <w:proofErr w:type="spellStart"/>
      <w:r>
        <w:t>optionalDataLen</w:t>
      </w:r>
      <w:proofErr w:type="spellEnd"/>
      <w:r>
        <w:t xml:space="preserve"> = 1</w:t>
      </w:r>
    </w:p>
    <w:p w:rsidR="002204BB" w:rsidRDefault="002204BB" w:rsidP="002204BB">
      <w:pPr>
        <w:pStyle w:val="Odstavecseseznamem"/>
      </w:pPr>
      <w:proofErr w:type="spellStart"/>
      <w:r>
        <w:t>optionalData</w:t>
      </w:r>
      <w:proofErr w:type="spellEnd"/>
      <w:r>
        <w:t xml:space="preserve"> = 0x00 (low power mode disable</w:t>
      </w:r>
      <w:r w:rsidR="0046520F">
        <w:t>d</w:t>
      </w:r>
      <w:r>
        <w:t>) or 0x01 (low power mode enable</w:t>
      </w:r>
      <w:r w:rsidR="0046520F">
        <w:t>d</w:t>
      </w:r>
      <w:r>
        <w:t>)</w:t>
      </w:r>
    </w:p>
    <w:p w:rsidR="00C7757B" w:rsidRDefault="00C7757B" w:rsidP="002204BB">
      <w:pPr>
        <w:pStyle w:val="Odstavecseseznamem"/>
      </w:pPr>
    </w:p>
    <w:p w:rsidR="00C3106E" w:rsidRDefault="00C3106E" w:rsidP="00C3106E">
      <w:pPr>
        <w:pStyle w:val="Odstavecseseznamem"/>
        <w:numPr>
          <w:ilvl w:val="0"/>
          <w:numId w:val="4"/>
        </w:numPr>
      </w:pPr>
      <w:r>
        <w:t xml:space="preserve">Deployment state is sent in the optional data </w:t>
      </w:r>
      <w:r w:rsidR="00C7757B">
        <w:t>field</w:t>
      </w:r>
      <w:r>
        <w:t>:</w:t>
      </w:r>
    </w:p>
    <w:p w:rsidR="00C3106E" w:rsidRDefault="00C3106E" w:rsidP="00C3106E">
      <w:pPr>
        <w:pStyle w:val="Odstavecseseznamem"/>
      </w:pPr>
      <w:proofErr w:type="spellStart"/>
      <w:r>
        <w:t>optionalDataLen</w:t>
      </w:r>
      <w:proofErr w:type="spellEnd"/>
      <w:r>
        <w:t xml:space="preserve"> = </w:t>
      </w:r>
      <w:r w:rsidR="003150E4">
        <w:t>1</w:t>
      </w:r>
    </w:p>
    <w:p w:rsidR="00770E6E" w:rsidRDefault="00C3106E" w:rsidP="00770E6E">
      <w:pPr>
        <w:pStyle w:val="Odstavecseseznamem"/>
      </w:pPr>
      <w:proofErr w:type="spellStart"/>
      <w:r>
        <w:t>optionalData</w:t>
      </w:r>
      <w:proofErr w:type="spellEnd"/>
      <w:r>
        <w:t xml:space="preserve"> = </w:t>
      </w:r>
      <w:r w:rsidR="00770E6E">
        <w:t>number of times deployment sequence has run</w:t>
      </w:r>
    </w:p>
    <w:p w:rsidR="00770E6E" w:rsidRDefault="00770E6E" w:rsidP="00770E6E">
      <w:pPr>
        <w:pStyle w:val="Odstavecseseznamem"/>
      </w:pPr>
    </w:p>
    <w:p w:rsidR="00770E6E" w:rsidRDefault="00770E6E" w:rsidP="00770E6E">
      <w:pPr>
        <w:pStyle w:val="Odstavecseseznamem"/>
        <w:numPr>
          <w:ilvl w:val="0"/>
          <w:numId w:val="4"/>
        </w:numPr>
      </w:pPr>
      <w:r>
        <w:t>The optional data field contains addition</w:t>
      </w:r>
      <w:r w:rsidR="00DC02DF">
        <w:t>al</w:t>
      </w:r>
      <w:r>
        <w:t xml:space="preserve"> information about the frame which caused this response:</w:t>
      </w:r>
    </w:p>
    <w:p w:rsidR="00770E6E" w:rsidRDefault="00770E6E" w:rsidP="00770E6E">
      <w:pPr>
        <w:pStyle w:val="Odstavecseseznamem"/>
      </w:pPr>
      <w:proofErr w:type="spellStart"/>
      <w:r>
        <w:t>optionalDataLen</w:t>
      </w:r>
      <w:proofErr w:type="spellEnd"/>
      <w:r>
        <w:t xml:space="preserve"> = </w:t>
      </w:r>
      <w:r w:rsidR="00B633EA">
        <w:t>N + 2</w:t>
      </w:r>
    </w:p>
    <w:p w:rsidR="00770E6E" w:rsidRDefault="00770E6E" w:rsidP="00770E6E">
      <w:pPr>
        <w:pStyle w:val="Odstavecseseznamem"/>
      </w:pPr>
      <w:proofErr w:type="spellStart"/>
      <w:proofErr w:type="gramStart"/>
      <w:r>
        <w:t>optionalData</w:t>
      </w:r>
      <w:proofErr w:type="spellEnd"/>
      <w:r w:rsidR="00B633EA">
        <w:t>[</w:t>
      </w:r>
      <w:proofErr w:type="gramEnd"/>
      <w:r w:rsidR="00B633EA">
        <w:t>0]</w:t>
      </w:r>
      <w:r>
        <w:t xml:space="preserve"> = </w:t>
      </w:r>
      <w:r w:rsidR="00B633EA">
        <w:t>function ID of the failed frame</w:t>
      </w:r>
    </w:p>
    <w:p w:rsidR="00B633EA" w:rsidRDefault="00B633EA" w:rsidP="00770E6E">
      <w:pPr>
        <w:pStyle w:val="Odstavecseseznamem"/>
      </w:pPr>
      <w:proofErr w:type="spellStart"/>
      <w:proofErr w:type="gramStart"/>
      <w:r>
        <w:t>optionalData</w:t>
      </w:r>
      <w:proofErr w:type="spellEnd"/>
      <w:r>
        <w:t>[</w:t>
      </w:r>
      <w:proofErr w:type="gramEnd"/>
      <w:r>
        <w:t xml:space="preserve">1] = </w:t>
      </w:r>
      <w:proofErr w:type="spellStart"/>
      <w:r>
        <w:t>optionalDataLen</w:t>
      </w:r>
      <w:proofErr w:type="spellEnd"/>
      <w:r>
        <w:t xml:space="preserve"> of the failed frame</w:t>
      </w:r>
    </w:p>
    <w:p w:rsidR="00B633EA" w:rsidRDefault="00B633EA" w:rsidP="00B633EA">
      <w:pPr>
        <w:pStyle w:val="Odstavecseseznamem"/>
      </w:pPr>
      <w:proofErr w:type="spellStart"/>
      <w:proofErr w:type="gramStart"/>
      <w:r>
        <w:t>optionalData</w:t>
      </w:r>
      <w:proofErr w:type="spellEnd"/>
      <w:r>
        <w:t>[</w:t>
      </w:r>
      <w:proofErr w:type="gramEnd"/>
      <w:r>
        <w:t xml:space="preserve">2 – N] = </w:t>
      </w:r>
      <w:proofErr w:type="spellStart"/>
      <w:r>
        <w:t>optionalData</w:t>
      </w:r>
      <w:proofErr w:type="spellEnd"/>
      <w:r>
        <w:t xml:space="preserve"> of the failed frame</w:t>
      </w:r>
    </w:p>
    <w:p w:rsidR="00B633EA" w:rsidRDefault="00B633EA" w:rsidP="00B633EA"/>
    <w:p w:rsidR="00770E6E" w:rsidRDefault="00770E6E" w:rsidP="00770E6E">
      <w:pPr>
        <w:pStyle w:val="Odstavecseseznamem"/>
      </w:pPr>
    </w:p>
    <w:p w:rsidR="00C7757B" w:rsidRDefault="00C7757B">
      <w:pPr>
        <w:spacing w:after="160" w:line="259" w:lineRule="auto"/>
        <w:jc w:val="left"/>
      </w:pPr>
      <w:r>
        <w:br w:type="page"/>
      </w:r>
    </w:p>
    <w:p w:rsidR="00290283" w:rsidRDefault="00290283" w:rsidP="00290283">
      <w:pPr>
        <w:pStyle w:val="Nadpis1"/>
      </w:pPr>
      <w:r>
        <w:lastRenderedPageBreak/>
        <w:t>Encryption</w:t>
      </w:r>
    </w:p>
    <w:p w:rsidR="002E2706" w:rsidRDefault="00653B9B" w:rsidP="002E2706">
      <w:r>
        <w:t>Due to the nature of some of the above commands, it is undesirable to expose them to general public. Such sensitive function IDs are protected using additional encryption. All frames in the private function ID space are protected using encryption. The structure of encrypted frame is as follows:</w:t>
      </w:r>
    </w:p>
    <w:p w:rsidR="00653B9B" w:rsidRPr="00653B9B" w:rsidRDefault="00653B9B" w:rsidP="002E2706">
      <w:pPr>
        <w:rPr>
          <w:b/>
        </w:rPr>
      </w:pPr>
      <w:r w:rsidRPr="006C5606">
        <w:rPr>
          <w:b/>
        </w:rPr>
        <w:t>&lt;callsign&gt;&lt;function ID&gt;</w:t>
      </w:r>
      <w:r w:rsidR="00B71209">
        <w:rPr>
          <w:b/>
        </w:rPr>
        <w:t>[</w:t>
      </w:r>
      <w:r>
        <w:rPr>
          <w:b/>
        </w:rPr>
        <w:t>&lt;</w:t>
      </w:r>
      <w:proofErr w:type="spellStart"/>
      <w:r>
        <w:rPr>
          <w:b/>
        </w:rPr>
        <w:t>optionalDataLength</w:t>
      </w:r>
      <w:proofErr w:type="spellEnd"/>
      <w:r>
        <w:rPr>
          <w:b/>
        </w:rPr>
        <w:t>&gt;&lt;password&gt;</w:t>
      </w:r>
      <w:r w:rsidR="008B3CCB">
        <w:rPr>
          <w:b/>
        </w:rPr>
        <w:t>(</w:t>
      </w:r>
      <w:proofErr w:type="spellStart"/>
      <w:r>
        <w:rPr>
          <w:b/>
        </w:rPr>
        <w:t>optionalData</w:t>
      </w:r>
      <w:proofErr w:type="spellEnd"/>
      <w:r w:rsidR="008B3CCB">
        <w:rPr>
          <w:b/>
        </w:rPr>
        <w:t>)</w:t>
      </w:r>
      <w:r w:rsidR="007E241B">
        <w:rPr>
          <w:b/>
        </w:rPr>
        <w:t>(padding)</w:t>
      </w:r>
      <w:r w:rsidR="00B71209">
        <w:rPr>
          <w:b/>
        </w:rPr>
        <w:t>]</w:t>
      </w:r>
    </w:p>
    <w:p w:rsidR="00240A3B" w:rsidRDefault="00B71209" w:rsidP="002E2706">
      <w:r>
        <w:t>The encrypted part of frame</w:t>
      </w:r>
      <w:r w:rsidR="00EC388B">
        <w:t xml:space="preserve"> above</w:t>
      </w:r>
      <w:r>
        <w:t xml:space="preserve"> is marked using square brackets. </w:t>
      </w:r>
      <w:r w:rsidR="001337FF">
        <w:t>FOSSASAT-1 implements AES-128 as the encryption algorithm. Since this algorithm is a block cipher, padding bytes may be added to fill the encrypted part of frame up to full block size. Pseudo-random bytes are used to fill this padding.</w:t>
      </w:r>
      <w:r w:rsidR="00240A3B">
        <w:t xml:space="preserve"> To decide which part of decrypted frame </w:t>
      </w:r>
      <w:r w:rsidR="00EC388B">
        <w:t>contains</w:t>
      </w:r>
      <w:r w:rsidR="00240A3B">
        <w:t xml:space="preserve"> valid data, and which part is the random padding, the </w:t>
      </w:r>
      <w:proofErr w:type="spellStart"/>
      <w:r w:rsidR="00240A3B">
        <w:t>optionalDataLength</w:t>
      </w:r>
      <w:proofErr w:type="spellEnd"/>
      <w:r w:rsidR="00240A3B">
        <w:t xml:space="preserve"> field is the sum of password length, and the length of </w:t>
      </w:r>
      <w:proofErr w:type="spellStart"/>
      <w:r w:rsidR="00240A3B">
        <w:t>optional</w:t>
      </w:r>
      <w:r>
        <w:t>D</w:t>
      </w:r>
      <w:r w:rsidR="00240A3B">
        <w:t>ata</w:t>
      </w:r>
      <w:proofErr w:type="spellEnd"/>
      <w:r w:rsidR="00240A3B">
        <w:t xml:space="preserve"> in bytes.</w:t>
      </w:r>
      <w:r w:rsidR="00511A6E">
        <w:t xml:space="preserve"> For this reason, </w:t>
      </w:r>
      <w:proofErr w:type="spellStart"/>
      <w:r w:rsidR="00511A6E">
        <w:t>optionalDataLength</w:t>
      </w:r>
      <w:proofErr w:type="spellEnd"/>
      <w:r w:rsidR="00511A6E">
        <w:t xml:space="preserve"> field is mandatory when using encryption – </w:t>
      </w:r>
      <w:proofErr w:type="spellStart"/>
      <w:r w:rsidR="00511A6E">
        <w:t>optionalData</w:t>
      </w:r>
      <w:proofErr w:type="spellEnd"/>
      <w:r w:rsidR="00511A6E">
        <w:t xml:space="preserve"> may not be present in some frames.</w:t>
      </w:r>
    </w:p>
    <w:p w:rsidR="002E2706" w:rsidRDefault="002E2706" w:rsidP="002E2706">
      <w:pPr>
        <w:pStyle w:val="Nadpis1"/>
      </w:pPr>
      <w:r>
        <w:t>Frame Validation</w:t>
      </w:r>
    </w:p>
    <w:p w:rsidR="002E2706" w:rsidRDefault="002E2706" w:rsidP="002E2706">
      <w:r>
        <w:t xml:space="preserve">Upon receiving </w:t>
      </w:r>
      <w:r w:rsidR="00474370">
        <w:t xml:space="preserve">any </w:t>
      </w:r>
      <w:r>
        <w:t>new packet, the following steps SHALL be taken in order to validate frame integrity</w:t>
      </w:r>
      <w:r w:rsidR="007B61C1">
        <w:t xml:space="preserve"> and access level</w:t>
      </w:r>
      <w:r>
        <w:t>:</w:t>
      </w:r>
    </w:p>
    <w:p w:rsidR="002E2706" w:rsidRDefault="002E2706" w:rsidP="002E2706">
      <w:pPr>
        <w:pStyle w:val="Odstavecseseznamem"/>
        <w:numPr>
          <w:ilvl w:val="0"/>
          <w:numId w:val="3"/>
        </w:numPr>
      </w:pPr>
      <w:r w:rsidRPr="002E2706">
        <w:rPr>
          <w:b/>
        </w:rPr>
        <w:t>Physical</w:t>
      </w:r>
      <w:r w:rsidR="00FD05FA">
        <w:rPr>
          <w:b/>
        </w:rPr>
        <w:t xml:space="preserve"> packet</w:t>
      </w:r>
      <w:r w:rsidRPr="002E2706">
        <w:rPr>
          <w:b/>
        </w:rPr>
        <w:t xml:space="preserve"> CRC check.</w:t>
      </w:r>
      <w:r>
        <w:t xml:space="preserve"> This step is done by the communication library, and can be fulfilled by checking the return value of reception methods </w:t>
      </w:r>
      <w:proofErr w:type="gramStart"/>
      <w:r>
        <w:t>receive(</w:t>
      </w:r>
      <w:proofErr w:type="gramEnd"/>
      <w:r>
        <w:t xml:space="preserve">) or </w:t>
      </w:r>
      <w:proofErr w:type="spellStart"/>
      <w:r>
        <w:t>readData</w:t>
      </w:r>
      <w:proofErr w:type="spellEnd"/>
      <w:r>
        <w:t>(). Frames that do not pass this step SHALL be quietly discarded.</w:t>
      </w:r>
    </w:p>
    <w:p w:rsidR="002E2706" w:rsidRDefault="002E2706" w:rsidP="002E2706">
      <w:pPr>
        <w:pStyle w:val="Odstavecseseznamem"/>
        <w:numPr>
          <w:ilvl w:val="0"/>
          <w:numId w:val="3"/>
        </w:numPr>
      </w:pPr>
      <w:r w:rsidRPr="002E2706">
        <w:rPr>
          <w:b/>
        </w:rPr>
        <w:t>Callsign check</w:t>
      </w:r>
      <w:r>
        <w:t>. Received frame callsign</w:t>
      </w:r>
      <w:r w:rsidR="00C7757B">
        <w:t xml:space="preserve"> field</w:t>
      </w:r>
      <w:r>
        <w:t xml:space="preserve"> SHALL be checked against the value stored on satellite for exact match. Frames that do not pass this step SHALL be quietly discarded.</w:t>
      </w:r>
    </w:p>
    <w:p w:rsidR="002E2706" w:rsidRDefault="002E2706" w:rsidP="002E2706">
      <w:pPr>
        <w:pStyle w:val="Odstavecseseznamem"/>
        <w:numPr>
          <w:ilvl w:val="0"/>
          <w:numId w:val="3"/>
        </w:numPr>
      </w:pPr>
      <w:r w:rsidRPr="002E2706">
        <w:rPr>
          <w:b/>
        </w:rPr>
        <w:t>Function ID check</w:t>
      </w:r>
      <w:r>
        <w:t>. Received function ID SHALL be checked to decide whether decryption should follow this step. Frames with function IDs in the public ID space MAY be executed at this point. Frames with function IDs in the private ID space SHALL continue to the next step.</w:t>
      </w:r>
    </w:p>
    <w:p w:rsidR="002E2706" w:rsidRDefault="00B115CD" w:rsidP="002E2706">
      <w:pPr>
        <w:pStyle w:val="Odstavecseseznamem"/>
        <w:numPr>
          <w:ilvl w:val="0"/>
          <w:numId w:val="3"/>
        </w:numPr>
      </w:pPr>
      <w:r w:rsidRPr="00B115CD">
        <w:rPr>
          <w:b/>
        </w:rPr>
        <w:t>Decryption</w:t>
      </w:r>
      <w:r w:rsidR="00FD05FA">
        <w:rPr>
          <w:b/>
        </w:rPr>
        <w:t xml:space="preserve"> and password check</w:t>
      </w:r>
      <w:r w:rsidRPr="00B115CD">
        <w:rPr>
          <w:b/>
        </w:rPr>
        <w:t>.</w:t>
      </w:r>
      <w:r>
        <w:t xml:space="preserve"> The optional data of encrypted packets SHALL be decrypted at this point. After decryption, optional data SHALL be checked for password.</w:t>
      </w:r>
      <w:r w:rsidR="00FD05FA">
        <w:t xml:space="preserve"> Frames that do not contain correct password </w:t>
      </w:r>
      <w:r w:rsidR="00CC2E14">
        <w:t xml:space="preserve">SHALL </w:t>
      </w:r>
      <w:r w:rsidR="00FD05FA">
        <w:t>be reported to ground station for further evaluation.</w:t>
      </w:r>
    </w:p>
    <w:p w:rsidR="001024A8" w:rsidRDefault="001024A8">
      <w:pPr>
        <w:spacing w:after="160" w:line="259" w:lineRule="auto"/>
        <w:jc w:val="left"/>
        <w:rPr>
          <w:smallCaps/>
          <w:spacing w:val="5"/>
          <w:sz w:val="32"/>
          <w:szCs w:val="32"/>
        </w:rPr>
      </w:pPr>
      <w:r>
        <w:br w:type="page"/>
      </w:r>
    </w:p>
    <w:p w:rsidR="00B25192" w:rsidRDefault="00B25192" w:rsidP="00B25192">
      <w:pPr>
        <w:pStyle w:val="Nadpis1"/>
      </w:pPr>
      <w:r>
        <w:lastRenderedPageBreak/>
        <w:t>Examples</w:t>
      </w:r>
    </w:p>
    <w:p w:rsidR="00F2573B" w:rsidRDefault="00F2573B" w:rsidP="00F2573B">
      <w:r>
        <w:t>Following are examples of valid exchanges between ground station and satellite</w:t>
      </w:r>
      <w:r w:rsidR="00115BAF">
        <w:t xml:space="preserve">, assuming </w:t>
      </w:r>
      <w:r w:rsidR="00DE17C1">
        <w:t>callsign “FOSSASAT-1” and password “password”</w:t>
      </w:r>
      <w:r>
        <w:t xml:space="preserve">. </w:t>
      </w:r>
      <w:r w:rsidR="00B40804">
        <w:t xml:space="preserve">Quote marks not a part of the frame. </w:t>
      </w:r>
      <w:r w:rsidR="00115BAF">
        <w:t>Byte values representing unprintable ASCII characters are represented by their hexadecimal value in angle brackets.</w:t>
      </w:r>
      <w:r w:rsidR="00654BF4">
        <w:t xml:space="preserve"> Section</w:t>
      </w:r>
      <w:r w:rsidR="00B40804">
        <w:t>s</w:t>
      </w:r>
      <w:r w:rsidR="00654BF4">
        <w:t xml:space="preserve"> protected by encryption are marked by square brackets</w:t>
      </w:r>
      <w:r w:rsidR="00A31AAD">
        <w:t xml:space="preserve"> -</w:t>
      </w:r>
      <w:r w:rsidR="00654BF4">
        <w:t xml:space="preserve"> </w:t>
      </w:r>
      <w:r w:rsidR="00A31AAD">
        <w:t>t</w:t>
      </w:r>
      <w:r w:rsidR="00654BF4">
        <w:t>hese section</w:t>
      </w:r>
      <w:r w:rsidR="00C32E3B">
        <w:t>s</w:t>
      </w:r>
      <w:r w:rsidR="00654BF4">
        <w:t xml:space="preserve"> may contain addition</w:t>
      </w:r>
      <w:r w:rsidR="00B40804">
        <w:t>al</w:t>
      </w:r>
      <w:r w:rsidR="00654BF4">
        <w:t xml:space="preserve"> padding bytes.</w:t>
      </w:r>
      <w:r w:rsidR="00C32E3B">
        <w:t xml:space="preserve"> Variables are shown in curly brackets, </w:t>
      </w:r>
      <w:r w:rsidR="00B95EDF">
        <w:t>with the respective size in bytes.</w:t>
      </w:r>
      <w:r w:rsidR="00115BAF">
        <w:t xml:space="preserve"> </w:t>
      </w:r>
      <w:r>
        <w:t>Note that this list is by no means exhaustive and only serves to illustrate all sections above.</w:t>
      </w:r>
    </w:p>
    <w:p w:rsidR="00115BAF" w:rsidRPr="00DA7B2F" w:rsidRDefault="00115BAF" w:rsidP="00C32E3B">
      <w:pPr>
        <w:pStyle w:val="Odstavecseseznamem"/>
        <w:numPr>
          <w:ilvl w:val="0"/>
          <w:numId w:val="5"/>
        </w:numPr>
        <w:tabs>
          <w:tab w:val="left" w:pos="2835"/>
        </w:tabs>
        <w:rPr>
          <w:b/>
        </w:rPr>
      </w:pPr>
      <w:r w:rsidRPr="00DA7B2F">
        <w:rPr>
          <w:b/>
        </w:rPr>
        <w:t xml:space="preserve">Ping-Pong exchange: </w:t>
      </w:r>
    </w:p>
    <w:p w:rsidR="00115BAF" w:rsidRDefault="00115BAF" w:rsidP="00C32E3B">
      <w:pPr>
        <w:pStyle w:val="Odstavecseseznamem"/>
        <w:tabs>
          <w:tab w:val="left" w:pos="2835"/>
        </w:tabs>
      </w:pPr>
      <w:r>
        <w:t xml:space="preserve">From ground station: </w:t>
      </w:r>
      <w:r w:rsidR="00960B97">
        <w:tab/>
      </w:r>
      <w:r>
        <w:t>“FOSSASAT-1&lt;0x00&gt;”</w:t>
      </w:r>
    </w:p>
    <w:p w:rsidR="00115BAF" w:rsidRDefault="00115BAF" w:rsidP="00C32E3B">
      <w:pPr>
        <w:pStyle w:val="Odstavecseseznamem"/>
        <w:tabs>
          <w:tab w:val="left" w:pos="2835"/>
        </w:tabs>
      </w:pPr>
      <w:r>
        <w:t xml:space="preserve">From satellite: </w:t>
      </w:r>
      <w:r w:rsidR="00960B97">
        <w:tab/>
      </w:r>
      <w:r>
        <w:t>“FOSSASAT-1&lt;0x10&gt;”</w:t>
      </w:r>
    </w:p>
    <w:p w:rsidR="00654BF4" w:rsidRDefault="00654BF4" w:rsidP="00C32E3B">
      <w:pPr>
        <w:pStyle w:val="Odstavecseseznamem"/>
        <w:tabs>
          <w:tab w:val="left" w:pos="2835"/>
        </w:tabs>
      </w:pPr>
    </w:p>
    <w:p w:rsidR="00115BAF" w:rsidRPr="00DA7B2F" w:rsidRDefault="00115BAF" w:rsidP="00C32E3B">
      <w:pPr>
        <w:pStyle w:val="Odstavecseseznamem"/>
        <w:numPr>
          <w:ilvl w:val="0"/>
          <w:numId w:val="5"/>
        </w:numPr>
        <w:tabs>
          <w:tab w:val="left" w:pos="2835"/>
        </w:tabs>
        <w:rPr>
          <w:b/>
        </w:rPr>
      </w:pPr>
      <w:r w:rsidRPr="00DA7B2F">
        <w:rPr>
          <w:b/>
        </w:rPr>
        <w:t xml:space="preserve">Repeater exchange: </w:t>
      </w:r>
    </w:p>
    <w:p w:rsidR="00115BAF" w:rsidRDefault="00115BAF" w:rsidP="00C32E3B">
      <w:pPr>
        <w:pStyle w:val="Odstavecseseznamem"/>
        <w:tabs>
          <w:tab w:val="left" w:pos="2835"/>
        </w:tabs>
      </w:pPr>
      <w:r>
        <w:t xml:space="preserve">From ground station: </w:t>
      </w:r>
      <w:r w:rsidR="00960B97">
        <w:tab/>
      </w:r>
      <w:r>
        <w:t>“FOSSASAT-1&lt;0x01&gt;&lt;0x0C&gt;Hello World!”</w:t>
      </w:r>
    </w:p>
    <w:p w:rsidR="00115BAF" w:rsidRDefault="00115BAF" w:rsidP="00C32E3B">
      <w:pPr>
        <w:pStyle w:val="Odstavecseseznamem"/>
        <w:tabs>
          <w:tab w:val="left" w:pos="2835"/>
        </w:tabs>
      </w:pPr>
      <w:r>
        <w:t xml:space="preserve">From satellite: </w:t>
      </w:r>
      <w:r w:rsidR="00960B97">
        <w:tab/>
      </w:r>
      <w:r>
        <w:t>“FOSSASAT-1&lt;0x11&gt;&lt;0x0C&gt;Hello World!”</w:t>
      </w:r>
    </w:p>
    <w:p w:rsidR="00654BF4" w:rsidRDefault="00654BF4" w:rsidP="00C32E3B">
      <w:pPr>
        <w:pStyle w:val="Odstavecseseznamem"/>
        <w:tabs>
          <w:tab w:val="left" w:pos="2835"/>
        </w:tabs>
      </w:pPr>
    </w:p>
    <w:p w:rsidR="00960B97" w:rsidRPr="00DA7B2F" w:rsidRDefault="006F0707" w:rsidP="00C32E3B">
      <w:pPr>
        <w:pStyle w:val="Odstavecseseznamem"/>
        <w:numPr>
          <w:ilvl w:val="0"/>
          <w:numId w:val="5"/>
        </w:numPr>
        <w:tabs>
          <w:tab w:val="left" w:pos="2835"/>
        </w:tabs>
        <w:rPr>
          <w:b/>
        </w:rPr>
      </w:pPr>
      <w:r>
        <w:rPr>
          <w:b/>
        </w:rPr>
        <w:t>Repeater exchange with custom configuration</w:t>
      </w:r>
      <w:r w:rsidR="00115BAF" w:rsidRPr="00DA7B2F">
        <w:rPr>
          <w:b/>
        </w:rPr>
        <w:t>:</w:t>
      </w:r>
      <w:r w:rsidR="00960B97" w:rsidRPr="00DA7B2F">
        <w:rPr>
          <w:b/>
        </w:rPr>
        <w:t xml:space="preserve"> </w:t>
      </w:r>
    </w:p>
    <w:p w:rsidR="00960B97" w:rsidRDefault="00960B97" w:rsidP="00C32E3B">
      <w:pPr>
        <w:pStyle w:val="Odstavecseseznamem"/>
        <w:tabs>
          <w:tab w:val="left" w:pos="2835"/>
        </w:tabs>
      </w:pPr>
      <w:r>
        <w:t xml:space="preserve">From ground station: </w:t>
      </w:r>
      <w:r>
        <w:tab/>
      </w:r>
      <w:r w:rsidR="006F0707">
        <w:br/>
      </w:r>
      <w:r>
        <w:t>“FOSSASAT-1&lt;0x02&gt;</w:t>
      </w:r>
      <w:r w:rsidR="001A6985">
        <w:t>&lt;0x</w:t>
      </w:r>
      <w:r w:rsidR="006F0707">
        <w:t>15</w:t>
      </w:r>
      <w:r w:rsidR="001A6985">
        <w:t>&gt;</w:t>
      </w:r>
      <w:r w:rsidR="006F0707">
        <w:t>&lt;0x0</w:t>
      </w:r>
      <w:r w:rsidR="00625E06">
        <w:t>7</w:t>
      </w:r>
      <w:r w:rsidR="006F0707">
        <w:t>&gt;&lt;0x0C&gt;&lt;0x0</w:t>
      </w:r>
      <w:r w:rsidR="006A5CF0">
        <w:t>6</w:t>
      </w:r>
      <w:r w:rsidR="006F0707">
        <w:t>&gt;&lt;0x20&gt;&lt;0x00&gt;&lt;0x01&gt;&lt;0x0A&gt;I’m a message!</w:t>
      </w:r>
      <w:r>
        <w:t>”</w:t>
      </w:r>
    </w:p>
    <w:p w:rsidR="00960B97" w:rsidRDefault="00960B97" w:rsidP="00625E06">
      <w:pPr>
        <w:pStyle w:val="Odstavecseseznamem"/>
        <w:tabs>
          <w:tab w:val="left" w:pos="2835"/>
        </w:tabs>
        <w:ind w:left="2832" w:hanging="2112"/>
      </w:pPr>
      <w:r>
        <w:t>From satellite:</w:t>
      </w:r>
      <w:r>
        <w:tab/>
        <w:t>“FOSSASAT-1&lt;0x</w:t>
      </w:r>
      <w:r w:rsidR="006F0707">
        <w:t>0E</w:t>
      </w:r>
      <w:r>
        <w:t>&gt;</w:t>
      </w:r>
      <w:r w:rsidR="006F0707">
        <w:t>I’m a message!</w:t>
      </w:r>
      <w:r>
        <w:t>” (transmitted with</w:t>
      </w:r>
      <w:r w:rsidR="001A6985">
        <w:t xml:space="preserve"> </w:t>
      </w:r>
      <w:r w:rsidR="00625E06">
        <w:t xml:space="preserve">bandwidth </w:t>
      </w:r>
      <w:r w:rsidR="006A5CF0">
        <w:t>62.5</w:t>
      </w:r>
      <w:r w:rsidR="00625E06">
        <w:t xml:space="preserve"> kHz, spreading factor 12, coding rate 4/7, preamble length 32 and with CRC</w:t>
      </w:r>
      <w:r>
        <w:t>)</w:t>
      </w:r>
    </w:p>
    <w:p w:rsidR="00654BF4" w:rsidRDefault="00654BF4" w:rsidP="00C32E3B">
      <w:pPr>
        <w:pStyle w:val="Odstavecseseznamem"/>
        <w:tabs>
          <w:tab w:val="left" w:pos="2835"/>
        </w:tabs>
      </w:pPr>
    </w:p>
    <w:p w:rsidR="006A0B7C" w:rsidRPr="00DA7B2F" w:rsidRDefault="006A0B7C" w:rsidP="00C32E3B">
      <w:pPr>
        <w:pStyle w:val="Odstavecseseznamem"/>
        <w:numPr>
          <w:ilvl w:val="0"/>
          <w:numId w:val="5"/>
        </w:numPr>
        <w:tabs>
          <w:tab w:val="left" w:pos="2835"/>
        </w:tabs>
        <w:rPr>
          <w:b/>
        </w:rPr>
      </w:pPr>
      <w:r w:rsidRPr="00DA7B2F">
        <w:rPr>
          <w:b/>
        </w:rPr>
        <w:t xml:space="preserve">System info exchange: </w:t>
      </w:r>
    </w:p>
    <w:p w:rsidR="006A0B7C" w:rsidRDefault="006A0B7C" w:rsidP="00C32E3B">
      <w:pPr>
        <w:pStyle w:val="Odstavecseseznamem"/>
        <w:tabs>
          <w:tab w:val="left" w:pos="2835"/>
        </w:tabs>
      </w:pPr>
      <w:r>
        <w:t xml:space="preserve">From ground station: </w:t>
      </w:r>
      <w:r>
        <w:tab/>
        <w:t>“FOSSASAT-1&lt;0x03&gt;”</w:t>
      </w:r>
    </w:p>
    <w:p w:rsidR="00C32E3B" w:rsidRDefault="006A0B7C" w:rsidP="00C32E3B">
      <w:pPr>
        <w:pStyle w:val="Odstavecseseznamem"/>
        <w:tabs>
          <w:tab w:val="left" w:pos="2835"/>
        </w:tabs>
      </w:pPr>
      <w:r>
        <w:t>From satellite:</w:t>
      </w:r>
      <w:r>
        <w:tab/>
      </w:r>
    </w:p>
    <w:p w:rsidR="003B1DE0" w:rsidRDefault="006A0B7C" w:rsidP="003B1DE0">
      <w:pPr>
        <w:pStyle w:val="Odstavecseseznamem"/>
        <w:tabs>
          <w:tab w:val="left" w:pos="2835"/>
        </w:tabs>
        <w:jc w:val="left"/>
      </w:pPr>
      <w:r>
        <w:t>“FOSSASAT-1&lt;0x13&gt;&lt;</w:t>
      </w:r>
      <w:r w:rsidR="00654BF4">
        <w:t>0x</w:t>
      </w:r>
      <w:r w:rsidR="00347785">
        <w:t>0</w:t>
      </w:r>
      <w:r w:rsidR="00985516">
        <w:t>E</w:t>
      </w:r>
      <w:r>
        <w:t>&gt;</w:t>
      </w:r>
      <w:r w:rsidR="00C32E3B">
        <w:t>{</w:t>
      </w:r>
      <w:proofErr w:type="spellStart"/>
      <w:r w:rsidR="00C32E3B">
        <w:t>batteryChargingVoltage</w:t>
      </w:r>
      <w:proofErr w:type="spellEnd"/>
      <w:r w:rsidR="00C32E3B">
        <w:t xml:space="preserve">, </w:t>
      </w:r>
      <w:r w:rsidR="00347785">
        <w:t>1</w:t>
      </w:r>
      <w:r w:rsidR="00C32E3B">
        <w:t>B}</w:t>
      </w:r>
      <w:r w:rsidR="00985516">
        <w:t>{</w:t>
      </w:r>
      <w:proofErr w:type="spellStart"/>
      <w:r w:rsidR="00985516">
        <w:t>batteryChargingCurrent</w:t>
      </w:r>
      <w:proofErr w:type="spellEnd"/>
      <w:r w:rsidR="00985516">
        <w:t xml:space="preserve">, 2B} </w:t>
      </w:r>
      <w:r w:rsidR="00C32E3B">
        <w:t>{</w:t>
      </w:r>
      <w:proofErr w:type="spellStart"/>
      <w:r w:rsidR="00C32E3B">
        <w:t>batteryVoltage</w:t>
      </w:r>
      <w:proofErr w:type="spellEnd"/>
      <w:r w:rsidR="00C32E3B">
        <w:t xml:space="preserve">, </w:t>
      </w:r>
      <w:r w:rsidR="00985516">
        <w:t>1</w:t>
      </w:r>
      <w:r w:rsidR="00C32E3B">
        <w:t>B}{</w:t>
      </w:r>
      <w:proofErr w:type="spellStart"/>
      <w:r w:rsidR="00C32E3B">
        <w:t>solarCellAVoltage</w:t>
      </w:r>
      <w:proofErr w:type="spellEnd"/>
      <w:r w:rsidR="00C32E3B">
        <w:t xml:space="preserve">, </w:t>
      </w:r>
      <w:r w:rsidR="00985516">
        <w:t>1</w:t>
      </w:r>
      <w:r w:rsidR="00C32E3B">
        <w:t>B}{</w:t>
      </w:r>
      <w:proofErr w:type="spellStart"/>
      <w:r w:rsidR="00C32E3B">
        <w:t>solarCellBVoltage</w:t>
      </w:r>
      <w:proofErr w:type="spellEnd"/>
      <w:r w:rsidR="00C32E3B">
        <w:t xml:space="preserve">, </w:t>
      </w:r>
      <w:r w:rsidR="00985516">
        <w:t>1</w:t>
      </w:r>
      <w:r w:rsidR="00C32E3B">
        <w:t>B}{</w:t>
      </w:r>
      <w:proofErr w:type="spellStart"/>
      <w:r w:rsidR="00C32E3B">
        <w:t>solarCellCVoltage</w:t>
      </w:r>
      <w:proofErr w:type="spellEnd"/>
      <w:r w:rsidR="00C32E3B">
        <w:t xml:space="preserve">, </w:t>
      </w:r>
      <w:r w:rsidR="00985516">
        <w:t>1</w:t>
      </w:r>
      <w:r w:rsidR="00C32E3B">
        <w:t>B}</w:t>
      </w:r>
      <w:r w:rsidR="00985516">
        <w:t xml:space="preserve"> {</w:t>
      </w:r>
      <w:proofErr w:type="spellStart"/>
      <w:r w:rsidR="00985516" w:rsidRPr="00985516">
        <w:t>batteryTemperature</w:t>
      </w:r>
      <w:proofErr w:type="spellEnd"/>
      <w:r w:rsidR="00985516">
        <w:t>, 2B}{</w:t>
      </w:r>
      <w:proofErr w:type="spellStart"/>
      <w:r w:rsidR="00985516" w:rsidRPr="00985516">
        <w:t>boardTemperature</w:t>
      </w:r>
      <w:proofErr w:type="spellEnd"/>
      <w:r w:rsidR="00985516">
        <w:t>, 2B}</w:t>
      </w:r>
      <w:r w:rsidR="00C32E3B">
        <w:t>{</w:t>
      </w:r>
      <w:proofErr w:type="spellStart"/>
      <w:r w:rsidR="00176AEA">
        <w:t>mcu</w:t>
      </w:r>
      <w:r w:rsidR="00176AEA" w:rsidRPr="00985516">
        <w:t>Temperature</w:t>
      </w:r>
      <w:proofErr w:type="spellEnd"/>
      <w:r w:rsidR="00176AEA">
        <w:t>, 1B}{</w:t>
      </w:r>
      <w:proofErr w:type="spellStart"/>
      <w:r w:rsidR="00985516" w:rsidRPr="00985516">
        <w:t>resetCounter</w:t>
      </w:r>
      <w:proofErr w:type="spellEnd"/>
      <w:r w:rsidR="00C32E3B">
        <w:t xml:space="preserve">, </w:t>
      </w:r>
      <w:r w:rsidR="00985516">
        <w:t>2</w:t>
      </w:r>
      <w:r w:rsidR="00C32E3B">
        <w:t>B}</w:t>
      </w:r>
      <w:r w:rsidR="00176AEA">
        <w:br/>
      </w:r>
      <w:r w:rsidR="00C32E3B">
        <w:t>{</w:t>
      </w:r>
      <w:proofErr w:type="spellStart"/>
      <w:r w:rsidR="00985516">
        <w:t>powerConfig</w:t>
      </w:r>
      <w:proofErr w:type="spellEnd"/>
      <w:r w:rsidR="00C32E3B">
        <w:t xml:space="preserve">, </w:t>
      </w:r>
      <w:r w:rsidR="00985516">
        <w:t>1</w:t>
      </w:r>
      <w:r w:rsidR="00C32E3B">
        <w:t>B}</w:t>
      </w:r>
      <w:r>
        <w:t>”</w:t>
      </w:r>
    </w:p>
    <w:p w:rsidR="003B1DE0" w:rsidRDefault="003B1DE0" w:rsidP="003B1DE0">
      <w:pPr>
        <w:pStyle w:val="Odstavecseseznamem"/>
        <w:tabs>
          <w:tab w:val="left" w:pos="2835"/>
        </w:tabs>
      </w:pPr>
    </w:p>
    <w:p w:rsidR="003B1DE0" w:rsidRPr="00DA7B2F" w:rsidRDefault="003B1DE0" w:rsidP="003B1DE0">
      <w:pPr>
        <w:pStyle w:val="Odstavecseseznamem"/>
        <w:numPr>
          <w:ilvl w:val="0"/>
          <w:numId w:val="5"/>
        </w:numPr>
        <w:tabs>
          <w:tab w:val="left" w:pos="2835"/>
        </w:tabs>
        <w:rPr>
          <w:b/>
        </w:rPr>
      </w:pPr>
      <w:r>
        <w:rPr>
          <w:b/>
        </w:rPr>
        <w:t>Deployment command</w:t>
      </w:r>
      <w:r w:rsidRPr="00DA7B2F">
        <w:rPr>
          <w:b/>
        </w:rPr>
        <w:t xml:space="preserve">: </w:t>
      </w:r>
    </w:p>
    <w:p w:rsidR="003B1DE0" w:rsidRDefault="003B1DE0" w:rsidP="003B1DE0">
      <w:pPr>
        <w:pStyle w:val="Odstavecseseznamem"/>
        <w:tabs>
          <w:tab w:val="left" w:pos="2835"/>
        </w:tabs>
      </w:pPr>
      <w:r>
        <w:t xml:space="preserve">From ground station: </w:t>
      </w:r>
      <w:r>
        <w:tab/>
        <w:t>“FOSSASAT-1&lt;0x20&gt;[&lt;0x08&gt;&lt;0x08&gt;password]”</w:t>
      </w:r>
    </w:p>
    <w:p w:rsidR="00C32E3B" w:rsidRDefault="003B1DE0" w:rsidP="003B1DE0">
      <w:pPr>
        <w:pStyle w:val="Odstavecseseznamem"/>
        <w:tabs>
          <w:tab w:val="left" w:pos="2835"/>
        </w:tabs>
      </w:pPr>
      <w:r>
        <w:t>From satellite:</w:t>
      </w:r>
      <w:r>
        <w:tab/>
        <w:t>no response</w:t>
      </w:r>
    </w:p>
    <w:p w:rsidR="00654BF4" w:rsidRDefault="00654BF4" w:rsidP="00C32E3B">
      <w:pPr>
        <w:pStyle w:val="Odstavecseseznamem"/>
        <w:tabs>
          <w:tab w:val="left" w:pos="2835"/>
        </w:tabs>
      </w:pPr>
    </w:p>
    <w:p w:rsidR="00654BF4" w:rsidRPr="00DA7B2F" w:rsidRDefault="00654BF4" w:rsidP="00C32E3B">
      <w:pPr>
        <w:pStyle w:val="Odstavecseseznamem"/>
        <w:numPr>
          <w:ilvl w:val="0"/>
          <w:numId w:val="5"/>
        </w:numPr>
        <w:tabs>
          <w:tab w:val="left" w:pos="2835"/>
        </w:tabs>
        <w:rPr>
          <w:b/>
        </w:rPr>
      </w:pPr>
      <w:r w:rsidRPr="00DA7B2F">
        <w:rPr>
          <w:b/>
        </w:rPr>
        <w:t xml:space="preserve">Spreading factor mode configuration: </w:t>
      </w:r>
    </w:p>
    <w:p w:rsidR="00654BF4" w:rsidRDefault="00654BF4" w:rsidP="00C32E3B">
      <w:pPr>
        <w:pStyle w:val="Odstavecseseznamem"/>
        <w:tabs>
          <w:tab w:val="left" w:pos="2835"/>
        </w:tabs>
      </w:pPr>
      <w:r>
        <w:t xml:space="preserve">From ground station: </w:t>
      </w:r>
      <w:r>
        <w:tab/>
        <w:t>“FOSSASAT-1&lt;0x25&gt;[&lt;0x09&gt;&lt;0x08&gt;password&lt;0x00&gt;]”</w:t>
      </w:r>
    </w:p>
    <w:p w:rsidR="00DE17C1" w:rsidRDefault="00654BF4" w:rsidP="00C32E3B">
      <w:pPr>
        <w:pStyle w:val="Odstavecseseznamem"/>
        <w:tabs>
          <w:tab w:val="left" w:pos="2835"/>
        </w:tabs>
      </w:pPr>
      <w:r>
        <w:t>From satellite:</w:t>
      </w:r>
      <w:r>
        <w:tab/>
        <w:t>no response</w:t>
      </w:r>
    </w:p>
    <w:p w:rsidR="00DE17C1" w:rsidRDefault="00DE17C1" w:rsidP="00C32E3B">
      <w:pPr>
        <w:pStyle w:val="Odstavecseseznamem"/>
        <w:tabs>
          <w:tab w:val="left" w:pos="2835"/>
        </w:tabs>
      </w:pPr>
    </w:p>
    <w:p w:rsidR="00DE17C1" w:rsidRPr="00DA7B2F" w:rsidRDefault="00DE17C1" w:rsidP="00C32E3B">
      <w:pPr>
        <w:pStyle w:val="Odstavecseseznamem"/>
        <w:numPr>
          <w:ilvl w:val="0"/>
          <w:numId w:val="5"/>
        </w:numPr>
        <w:tabs>
          <w:tab w:val="left" w:pos="2835"/>
        </w:tabs>
        <w:rPr>
          <w:b/>
        </w:rPr>
      </w:pPr>
      <w:r w:rsidRPr="00DA7B2F">
        <w:rPr>
          <w:b/>
        </w:rPr>
        <w:t xml:space="preserve">MPPT mode configuration: </w:t>
      </w:r>
    </w:p>
    <w:p w:rsidR="003C02CF" w:rsidRDefault="00DE17C1" w:rsidP="00C32E3B">
      <w:pPr>
        <w:pStyle w:val="Odstavecseseznamem"/>
        <w:tabs>
          <w:tab w:val="left" w:pos="2835"/>
        </w:tabs>
      </w:pPr>
      <w:r>
        <w:t xml:space="preserve">From ground station: </w:t>
      </w:r>
      <w:r>
        <w:tab/>
      </w:r>
    </w:p>
    <w:p w:rsidR="003C02CF" w:rsidRDefault="00DE17C1" w:rsidP="00DA7B2F">
      <w:pPr>
        <w:pStyle w:val="Odstavecseseznamem"/>
        <w:tabs>
          <w:tab w:val="left" w:pos="2835"/>
        </w:tabs>
        <w:jc w:val="left"/>
      </w:pPr>
      <w:r>
        <w:t>“FOSSASAT-1&lt;0x28&gt;[&lt;0x0</w:t>
      </w:r>
      <w:r w:rsidR="00B40804">
        <w:t>B</w:t>
      </w:r>
      <w:r>
        <w:t>&gt;&lt;0x0</w:t>
      </w:r>
      <w:r w:rsidR="00B40804">
        <w:t>8</w:t>
      </w:r>
      <w:r>
        <w:t>&gt;</w:t>
      </w:r>
      <w:proofErr w:type="gramStart"/>
      <w:r>
        <w:t>password</w:t>
      </w:r>
      <w:r w:rsidR="00B95EDF">
        <w:t>{</w:t>
      </w:r>
      <w:proofErr w:type="spellStart"/>
      <w:proofErr w:type="gramEnd"/>
      <w:r w:rsidR="00B40804">
        <w:t>tempSwitch</w:t>
      </w:r>
      <w:r w:rsidR="003C02CF">
        <w:t>Enabled</w:t>
      </w:r>
      <w:proofErr w:type="spellEnd"/>
      <w:r w:rsidR="00B40804">
        <w:t>, 1B</w:t>
      </w:r>
      <w:r w:rsidR="00B95EDF">
        <w:t>}</w:t>
      </w:r>
      <w:r w:rsidR="00B40804">
        <w:t>{</w:t>
      </w:r>
      <w:proofErr w:type="spellStart"/>
      <w:r w:rsidR="00B40804">
        <w:t>keepAliveEnabled</w:t>
      </w:r>
      <w:proofErr w:type="spellEnd"/>
      <w:r w:rsidR="00B40804">
        <w:t>, 1B}</w:t>
      </w:r>
      <w:r>
        <w:t>]”</w:t>
      </w:r>
    </w:p>
    <w:p w:rsidR="00DE17C1" w:rsidRPr="00F2573B" w:rsidRDefault="00DE17C1" w:rsidP="00C32E3B">
      <w:pPr>
        <w:pStyle w:val="Odstavecseseznamem"/>
        <w:tabs>
          <w:tab w:val="left" w:pos="2835"/>
        </w:tabs>
      </w:pPr>
      <w:r>
        <w:t>From satellite:</w:t>
      </w:r>
      <w:r>
        <w:tab/>
        <w:t>no response</w:t>
      </w:r>
    </w:p>
    <w:p w:rsidR="00654BF4" w:rsidRPr="00F2573B" w:rsidRDefault="00654BF4" w:rsidP="00654BF4">
      <w:pPr>
        <w:pStyle w:val="Odstavecseseznamem"/>
      </w:pPr>
    </w:p>
    <w:p w:rsidR="00115BAF" w:rsidRDefault="00CE7470" w:rsidP="00CE7470">
      <w:pPr>
        <w:pStyle w:val="Nadpis1"/>
      </w:pPr>
      <w:r>
        <w:t>References</w:t>
      </w:r>
    </w:p>
    <w:p w:rsidR="00CE7470" w:rsidRPr="00CE7470" w:rsidRDefault="00CE7470" w:rsidP="00CE7470">
      <w:r>
        <w:t xml:space="preserve">[1] SX1268 datasheet. </w:t>
      </w:r>
      <w:proofErr w:type="spellStart"/>
      <w:r w:rsidRPr="00CE7470">
        <w:rPr>
          <w:i/>
        </w:rPr>
        <w:t>Semtech</w:t>
      </w:r>
      <w:proofErr w:type="spellEnd"/>
      <w:r>
        <w:t xml:space="preserve">. Rev. 1.0 March 2018, online. Available from </w:t>
      </w:r>
      <w:hyperlink r:id="rId7" w:history="1">
        <w:r w:rsidRPr="008A3F66">
          <w:rPr>
            <w:rStyle w:val="Hypertextovodkaz"/>
          </w:rPr>
          <w:t>https://www.semtech.com/uploads/documents/DS_SX1268_V1.0.pdf</w:t>
        </w:r>
      </w:hyperlink>
    </w:p>
    <w:sectPr w:rsidR="00CE7470" w:rsidRPr="00CE74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8C1" w:rsidRDefault="006A38C1" w:rsidP="00CE221B">
      <w:pPr>
        <w:spacing w:after="0" w:line="240" w:lineRule="auto"/>
      </w:pPr>
      <w:r>
        <w:separator/>
      </w:r>
    </w:p>
  </w:endnote>
  <w:endnote w:type="continuationSeparator" w:id="0">
    <w:p w:rsidR="006A38C1" w:rsidRDefault="006A38C1" w:rsidP="00CE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267667"/>
      <w:docPartObj>
        <w:docPartGallery w:val="Page Numbers (Bottom of Page)"/>
        <w:docPartUnique/>
      </w:docPartObj>
    </w:sdtPr>
    <w:sdtEndPr/>
    <w:sdtContent>
      <w:sdt>
        <w:sdtPr>
          <w:id w:val="-1769616900"/>
          <w:docPartObj>
            <w:docPartGallery w:val="Page Numbers (Top of Page)"/>
            <w:docPartUnique/>
          </w:docPartObj>
        </w:sdtPr>
        <w:sdtEndPr/>
        <w:sdtContent>
          <w:p w:rsidR="003B1DE0" w:rsidRDefault="003B1DE0">
            <w:pPr>
              <w:pStyle w:val="Zpa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3B1DE0" w:rsidRDefault="003B1DE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8C1" w:rsidRDefault="006A38C1" w:rsidP="00CE221B">
      <w:pPr>
        <w:spacing w:after="0" w:line="240" w:lineRule="auto"/>
      </w:pPr>
      <w:r>
        <w:separator/>
      </w:r>
    </w:p>
  </w:footnote>
  <w:footnote w:type="continuationSeparator" w:id="0">
    <w:p w:rsidR="006A38C1" w:rsidRDefault="006A38C1" w:rsidP="00CE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DE0" w:rsidRDefault="003B1DE0">
    <w:pPr>
      <w:pStyle w:val="Zhlav"/>
    </w:pPr>
    <w:r>
      <w:t>FOSSA Systems</w:t>
    </w:r>
  </w:p>
  <w:p w:rsidR="003B1DE0" w:rsidRDefault="003B1DE0">
    <w:pPr>
      <w:pStyle w:val="Zhlav"/>
    </w:pPr>
    <w:r>
      <w:t>Confidential – Not for public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E5A"/>
    <w:multiLevelType w:val="hybridMultilevel"/>
    <w:tmpl w:val="DEA857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AC24A03"/>
    <w:multiLevelType w:val="hybridMultilevel"/>
    <w:tmpl w:val="BD84E5B4"/>
    <w:lvl w:ilvl="0" w:tplc="9996AF2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D7E2F17"/>
    <w:multiLevelType w:val="hybridMultilevel"/>
    <w:tmpl w:val="93D831B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48F2AE4"/>
    <w:multiLevelType w:val="hybridMultilevel"/>
    <w:tmpl w:val="1BBA0CEA"/>
    <w:lvl w:ilvl="0" w:tplc="D0BE882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747465"/>
    <w:multiLevelType w:val="hybridMultilevel"/>
    <w:tmpl w:val="367A74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1B"/>
    <w:rsid w:val="000036C6"/>
    <w:rsid w:val="000168ED"/>
    <w:rsid w:val="00053240"/>
    <w:rsid w:val="000718C1"/>
    <w:rsid w:val="000B47E7"/>
    <w:rsid w:val="000F1D8D"/>
    <w:rsid w:val="001024A8"/>
    <w:rsid w:val="00115BAF"/>
    <w:rsid w:val="00120FE1"/>
    <w:rsid w:val="001337FF"/>
    <w:rsid w:val="001705CB"/>
    <w:rsid w:val="00176AEA"/>
    <w:rsid w:val="00181526"/>
    <w:rsid w:val="001A6985"/>
    <w:rsid w:val="001C184C"/>
    <w:rsid w:val="001D5240"/>
    <w:rsid w:val="001D79E5"/>
    <w:rsid w:val="002204BB"/>
    <w:rsid w:val="00224444"/>
    <w:rsid w:val="00240A3B"/>
    <w:rsid w:val="00266B31"/>
    <w:rsid w:val="00272372"/>
    <w:rsid w:val="00290283"/>
    <w:rsid w:val="002A0F11"/>
    <w:rsid w:val="002A790D"/>
    <w:rsid w:val="002E2706"/>
    <w:rsid w:val="002F086F"/>
    <w:rsid w:val="003150E4"/>
    <w:rsid w:val="00347785"/>
    <w:rsid w:val="0036417E"/>
    <w:rsid w:val="003A4084"/>
    <w:rsid w:val="003B121C"/>
    <w:rsid w:val="003B1DE0"/>
    <w:rsid w:val="003B37C9"/>
    <w:rsid w:val="003B7E56"/>
    <w:rsid w:val="003C02CF"/>
    <w:rsid w:val="003D527F"/>
    <w:rsid w:val="003E5C5D"/>
    <w:rsid w:val="0040646B"/>
    <w:rsid w:val="0046520F"/>
    <w:rsid w:val="004669B9"/>
    <w:rsid w:val="00474370"/>
    <w:rsid w:val="00485064"/>
    <w:rsid w:val="00511A6E"/>
    <w:rsid w:val="005477AC"/>
    <w:rsid w:val="00573E47"/>
    <w:rsid w:val="00584638"/>
    <w:rsid w:val="00586BF6"/>
    <w:rsid w:val="005B1989"/>
    <w:rsid w:val="005C41F7"/>
    <w:rsid w:val="005D24F8"/>
    <w:rsid w:val="005E62BB"/>
    <w:rsid w:val="006023BD"/>
    <w:rsid w:val="00625E06"/>
    <w:rsid w:val="00653B9B"/>
    <w:rsid w:val="00654BF4"/>
    <w:rsid w:val="00663724"/>
    <w:rsid w:val="00673930"/>
    <w:rsid w:val="00685318"/>
    <w:rsid w:val="00694893"/>
    <w:rsid w:val="006A0B7C"/>
    <w:rsid w:val="006A38C1"/>
    <w:rsid w:val="006A5CF0"/>
    <w:rsid w:val="006C5606"/>
    <w:rsid w:val="006F0707"/>
    <w:rsid w:val="00770E6E"/>
    <w:rsid w:val="007B61C1"/>
    <w:rsid w:val="007E241B"/>
    <w:rsid w:val="008B3CCB"/>
    <w:rsid w:val="008D44CB"/>
    <w:rsid w:val="008E1B8D"/>
    <w:rsid w:val="009143B5"/>
    <w:rsid w:val="00916679"/>
    <w:rsid w:val="00955B20"/>
    <w:rsid w:val="00960B97"/>
    <w:rsid w:val="00982CB1"/>
    <w:rsid w:val="00985516"/>
    <w:rsid w:val="009A187A"/>
    <w:rsid w:val="00A31AAD"/>
    <w:rsid w:val="00A84FDD"/>
    <w:rsid w:val="00AA2B3B"/>
    <w:rsid w:val="00AD70FD"/>
    <w:rsid w:val="00AE28A0"/>
    <w:rsid w:val="00B115CD"/>
    <w:rsid w:val="00B22D67"/>
    <w:rsid w:val="00B25192"/>
    <w:rsid w:val="00B40804"/>
    <w:rsid w:val="00B44120"/>
    <w:rsid w:val="00B512D3"/>
    <w:rsid w:val="00B633EA"/>
    <w:rsid w:val="00B71209"/>
    <w:rsid w:val="00B86550"/>
    <w:rsid w:val="00B8692F"/>
    <w:rsid w:val="00B95EDF"/>
    <w:rsid w:val="00BF37BB"/>
    <w:rsid w:val="00C15E1B"/>
    <w:rsid w:val="00C238AF"/>
    <w:rsid w:val="00C3106E"/>
    <w:rsid w:val="00C32E3B"/>
    <w:rsid w:val="00C7757B"/>
    <w:rsid w:val="00C80500"/>
    <w:rsid w:val="00C87A22"/>
    <w:rsid w:val="00CA45FE"/>
    <w:rsid w:val="00CC2D8E"/>
    <w:rsid w:val="00CC2E14"/>
    <w:rsid w:val="00CE221B"/>
    <w:rsid w:val="00CE7470"/>
    <w:rsid w:val="00DA7B2F"/>
    <w:rsid w:val="00DC02DF"/>
    <w:rsid w:val="00DC2B18"/>
    <w:rsid w:val="00DE17C1"/>
    <w:rsid w:val="00DF1D80"/>
    <w:rsid w:val="00E26C9A"/>
    <w:rsid w:val="00E30F50"/>
    <w:rsid w:val="00E838F1"/>
    <w:rsid w:val="00EA7471"/>
    <w:rsid w:val="00EC388B"/>
    <w:rsid w:val="00ED04B5"/>
    <w:rsid w:val="00F00E32"/>
    <w:rsid w:val="00F14DB7"/>
    <w:rsid w:val="00F2573B"/>
    <w:rsid w:val="00F43046"/>
    <w:rsid w:val="00F5342A"/>
    <w:rsid w:val="00F55DE6"/>
    <w:rsid w:val="00F87229"/>
    <w:rsid w:val="00FB0D57"/>
    <w:rsid w:val="00FB410D"/>
    <w:rsid w:val="00FD05FA"/>
    <w:rsid w:val="00FD63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B0E7"/>
  <w15:chartTrackingRefBased/>
  <w15:docId w15:val="{EE33013B-3C0B-46CC-89A8-7A2A4DFA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E221B"/>
    <w:pPr>
      <w:spacing w:after="200" w:line="276" w:lineRule="auto"/>
      <w:jc w:val="both"/>
    </w:pPr>
    <w:rPr>
      <w:rFonts w:eastAsiaTheme="minorEastAsia"/>
      <w:sz w:val="20"/>
      <w:szCs w:val="20"/>
      <w:lang w:val="en-GB"/>
    </w:rPr>
  </w:style>
  <w:style w:type="paragraph" w:styleId="Nadpis1">
    <w:name w:val="heading 1"/>
    <w:basedOn w:val="Normln"/>
    <w:next w:val="Normln"/>
    <w:link w:val="Nadpis1Char"/>
    <w:uiPriority w:val="9"/>
    <w:qFormat/>
    <w:rsid w:val="00CE221B"/>
    <w:pPr>
      <w:spacing w:before="300" w:after="40"/>
      <w:jc w:val="left"/>
      <w:outlineLvl w:val="0"/>
    </w:pPr>
    <w:rPr>
      <w:smallCaps/>
      <w:spacing w:val="5"/>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E221B"/>
    <w:rPr>
      <w:rFonts w:eastAsiaTheme="minorEastAsia"/>
      <w:smallCaps/>
      <w:spacing w:val="5"/>
      <w:sz w:val="32"/>
      <w:szCs w:val="32"/>
      <w:lang w:val="en-GB"/>
    </w:rPr>
  </w:style>
  <w:style w:type="paragraph" w:styleId="Nzev">
    <w:name w:val="Title"/>
    <w:basedOn w:val="Normln"/>
    <w:next w:val="Normln"/>
    <w:link w:val="NzevChar"/>
    <w:uiPriority w:val="10"/>
    <w:qFormat/>
    <w:rsid w:val="00CE221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NzevChar">
    <w:name w:val="Název Char"/>
    <w:basedOn w:val="Standardnpsmoodstavce"/>
    <w:link w:val="Nzev"/>
    <w:uiPriority w:val="10"/>
    <w:rsid w:val="00CE221B"/>
    <w:rPr>
      <w:rFonts w:eastAsiaTheme="minorEastAsia"/>
      <w:smallCaps/>
      <w:color w:val="262626" w:themeColor="text1" w:themeTint="D9"/>
      <w:sz w:val="52"/>
      <w:szCs w:val="52"/>
      <w:lang w:val="en-GB"/>
    </w:rPr>
  </w:style>
  <w:style w:type="table" w:styleId="Mkatabulky">
    <w:name w:val="Table Grid"/>
    <w:basedOn w:val="Normlntabulka"/>
    <w:uiPriority w:val="39"/>
    <w:rsid w:val="00CE221B"/>
    <w:pPr>
      <w:spacing w:after="0" w:line="240" w:lineRule="auto"/>
      <w:jc w:val="both"/>
    </w:pPr>
    <w:rPr>
      <w:rFonts w:eastAsiaTheme="minorEastAsia"/>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E221B"/>
    <w:pPr>
      <w:ind w:left="720"/>
      <w:contextualSpacing/>
    </w:pPr>
  </w:style>
  <w:style w:type="paragraph" w:styleId="Zhlav">
    <w:name w:val="header"/>
    <w:basedOn w:val="Normln"/>
    <w:link w:val="ZhlavChar"/>
    <w:uiPriority w:val="99"/>
    <w:unhideWhenUsed/>
    <w:rsid w:val="00CE221B"/>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E221B"/>
    <w:rPr>
      <w:rFonts w:eastAsiaTheme="minorEastAsia"/>
      <w:sz w:val="20"/>
      <w:szCs w:val="20"/>
      <w:lang w:val="en-GB"/>
    </w:rPr>
  </w:style>
  <w:style w:type="paragraph" w:styleId="Zpat">
    <w:name w:val="footer"/>
    <w:basedOn w:val="Normln"/>
    <w:link w:val="ZpatChar"/>
    <w:uiPriority w:val="99"/>
    <w:unhideWhenUsed/>
    <w:rsid w:val="00CE221B"/>
    <w:pPr>
      <w:tabs>
        <w:tab w:val="center" w:pos="4513"/>
        <w:tab w:val="right" w:pos="9026"/>
      </w:tabs>
      <w:spacing w:after="0" w:line="240" w:lineRule="auto"/>
    </w:pPr>
  </w:style>
  <w:style w:type="character" w:customStyle="1" w:styleId="ZpatChar">
    <w:name w:val="Zápatí Char"/>
    <w:basedOn w:val="Standardnpsmoodstavce"/>
    <w:link w:val="Zpat"/>
    <w:uiPriority w:val="99"/>
    <w:rsid w:val="00CE221B"/>
    <w:rPr>
      <w:rFonts w:eastAsiaTheme="minorEastAsia"/>
      <w:sz w:val="20"/>
      <w:szCs w:val="20"/>
      <w:lang w:val="en-GB"/>
    </w:rPr>
  </w:style>
  <w:style w:type="character" w:styleId="Hypertextovodkaz">
    <w:name w:val="Hyperlink"/>
    <w:basedOn w:val="Standardnpsmoodstavce"/>
    <w:uiPriority w:val="99"/>
    <w:unhideWhenUsed/>
    <w:rsid w:val="00CE7470"/>
    <w:rPr>
      <w:color w:val="0000FF"/>
      <w:u w:val="single"/>
    </w:rPr>
  </w:style>
  <w:style w:type="character" w:styleId="Nevyeenzmnka">
    <w:name w:val="Unresolved Mention"/>
    <w:basedOn w:val="Standardnpsmoodstavce"/>
    <w:uiPriority w:val="99"/>
    <w:semiHidden/>
    <w:unhideWhenUsed/>
    <w:rsid w:val="00CE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emtech.com/uploads/documents/DS_SX1268_V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7</Pages>
  <Words>1768</Words>
  <Characters>10434</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74</cp:revision>
  <dcterms:created xsi:type="dcterms:W3CDTF">2019-07-03T18:01:00Z</dcterms:created>
  <dcterms:modified xsi:type="dcterms:W3CDTF">2019-08-06T17:43:00Z</dcterms:modified>
</cp:coreProperties>
</file>