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5E8A9" w14:textId="05C16937" w:rsidR="00AF414E" w:rsidRPr="00632EB5" w:rsidRDefault="00F206BC">
      <w:pPr>
        <w:rPr>
          <w:lang w:val="en-US"/>
        </w:rPr>
      </w:pPr>
      <w:r w:rsidRPr="00632EB5">
        <w:rPr>
          <w:noProof/>
          <w:lang w:val="en-US"/>
        </w:rPr>
        <w:drawing>
          <wp:anchor distT="0" distB="0" distL="114300" distR="114300" simplePos="0" relativeHeight="251662336" behindDoc="0" locked="0" layoutInCell="1" allowOverlap="1" wp14:anchorId="0FFE0D4C" wp14:editId="7B301BB4">
            <wp:simplePos x="0" y="0"/>
            <wp:positionH relativeFrom="margin">
              <wp:posOffset>1242060</wp:posOffset>
            </wp:positionH>
            <wp:positionV relativeFrom="page">
              <wp:posOffset>628650</wp:posOffset>
            </wp:positionV>
            <wp:extent cx="3143250" cy="1219200"/>
            <wp:effectExtent l="0" t="0" r="0" b="0"/>
            <wp:wrapNone/>
            <wp:docPr id="3" name="Obrázek 3" descr="C:\Users\Atlas\Documents\FOSSA\p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las\Documents\FOSSA\pics\logo.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7500"/>
                    <a:stretch/>
                  </pic:blipFill>
                  <pic:spPr bwMode="auto">
                    <a:xfrm>
                      <a:off x="0" y="0"/>
                      <a:ext cx="3143250" cy="121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DB9E99" w14:textId="76D5DE63" w:rsidR="00AF414E" w:rsidRPr="00632EB5" w:rsidRDefault="00F206BC">
      <w:pPr>
        <w:rPr>
          <w:lang w:val="en-US"/>
        </w:rPr>
      </w:pPr>
      <w:r>
        <w:rPr>
          <w:noProof/>
          <w:lang w:val="en-US"/>
        </w:rPr>
        <w:drawing>
          <wp:anchor distT="0" distB="0" distL="114300" distR="114300" simplePos="0" relativeHeight="251679744" behindDoc="1" locked="0" layoutInCell="1" allowOverlap="1" wp14:anchorId="35308F46" wp14:editId="3C9F74F5">
            <wp:simplePos x="0" y="0"/>
            <wp:positionH relativeFrom="column">
              <wp:posOffset>633730</wp:posOffset>
            </wp:positionH>
            <wp:positionV relativeFrom="paragraph">
              <wp:posOffset>2786380</wp:posOffset>
            </wp:positionV>
            <wp:extent cx="4605020" cy="4686300"/>
            <wp:effectExtent l="0" t="0" r="5080" b="0"/>
            <wp:wrapTight wrapText="bothSides">
              <wp:wrapPolygon edited="0">
                <wp:start x="0" y="0"/>
                <wp:lineTo x="0" y="21512"/>
                <wp:lineTo x="21534" y="21512"/>
                <wp:lineTo x="2153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5020" cy="468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74DA" w:rsidRPr="00632EB5">
        <w:rPr>
          <w:noProof/>
          <w:lang w:val="en-US"/>
        </w:rPr>
        <mc:AlternateContent>
          <mc:Choice Requires="wps">
            <w:drawing>
              <wp:anchor distT="45720" distB="45720" distL="114300" distR="114300" simplePos="0" relativeHeight="251664384" behindDoc="0" locked="0" layoutInCell="1" allowOverlap="1" wp14:anchorId="6E976364" wp14:editId="36A2C85A">
                <wp:simplePos x="0" y="0"/>
                <wp:positionH relativeFrom="margin">
                  <wp:posOffset>1287145</wp:posOffset>
                </wp:positionH>
                <wp:positionV relativeFrom="paragraph">
                  <wp:posOffset>8260715</wp:posOffset>
                </wp:positionV>
                <wp:extent cx="3017520" cy="342900"/>
                <wp:effectExtent l="0" t="0" r="0" b="0"/>
                <wp:wrapSquare wrapText="bothSides"/>
                <wp:docPr id="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342900"/>
                        </a:xfrm>
                        <a:prstGeom prst="rect">
                          <a:avLst/>
                        </a:prstGeom>
                        <a:solidFill>
                          <a:srgbClr val="FFFFFF"/>
                        </a:solidFill>
                        <a:ln w="9525">
                          <a:noFill/>
                          <a:miter lim="800000"/>
                          <a:headEnd/>
                          <a:tailEnd/>
                        </a:ln>
                      </wps:spPr>
                      <wps:txbx>
                        <w:txbxContent>
                          <w:p w14:paraId="1E069DC3" w14:textId="56085516" w:rsidR="007F63FD" w:rsidRPr="007F63FD" w:rsidRDefault="007F63FD" w:rsidP="007F63FD">
                            <w:pPr>
                              <w:jc w:val="center"/>
                              <w:rPr>
                                <w:noProof/>
                                <w:color w:val="767171" w:themeColor="background2" w:themeShade="80"/>
                              </w:rPr>
                            </w:pPr>
                            <w:r>
                              <w:rPr>
                                <w:noProof/>
                                <w:color w:val="767171" w:themeColor="background2" w:themeShade="80"/>
                              </w:rPr>
                              <w:t>© 2019 FOSSA Systems</w:t>
                            </w:r>
                            <w:r w:rsidR="005A74DA">
                              <w:rPr>
                                <w:noProof/>
                                <w:color w:val="767171" w:themeColor="background2" w:themeShade="80"/>
                              </w:rPr>
                              <w:t xml:space="preserve"> – http://fossa.systems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976364" id="_x0000_t202" coordsize="21600,21600" o:spt="202" path="m,l,21600r21600,l21600,xe">
                <v:stroke joinstyle="miter"/>
                <v:path gradientshapeok="t" o:connecttype="rect"/>
              </v:shapetype>
              <v:shape id="Textové pole 2" o:spid="_x0000_s1026" type="#_x0000_t202" style="position:absolute;margin-left:101.35pt;margin-top:650.45pt;width:237.6pt;height:2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" stroked="f">
                <v:textbox>
                  <w:txbxContent>
                    <w:p w14:paraId="1E069DC3" w14:textId="56085516" w:rsidR="007F63FD" w:rsidRPr="007F63FD" w:rsidRDefault="007F63FD" w:rsidP="007F63FD">
                      <w:pPr>
                        <w:jc w:val="center"/>
                        <w:rPr>
                          <w:noProof/>
                          <w:color w:val="767171" w:themeColor="background2" w:themeShade="80"/>
                        </w:rPr>
                      </w:pPr>
                      <w:r>
                        <w:rPr>
                          <w:noProof/>
                          <w:color w:val="767171" w:themeColor="background2" w:themeShade="80"/>
                        </w:rPr>
                        <w:t>© 2019 FOSSA Systems</w:t>
                      </w:r>
                      <w:r w:rsidR="005A74DA">
                        <w:rPr>
                          <w:noProof/>
                          <w:color w:val="767171" w:themeColor="background2" w:themeShade="80"/>
                        </w:rPr>
                        <w:t xml:space="preserve"> – http://fossa.systems</w:t>
                      </w:r>
                    </w:p>
                  </w:txbxContent>
                </v:textbox>
                <w10:wrap type="square" anchorx="margin"/>
              </v:shape>
            </w:pict>
          </mc:Fallback>
        </mc:AlternateContent>
      </w:r>
      <w:r w:rsidR="00AF414E" w:rsidRPr="00632EB5">
        <w:rPr>
          <w:noProof/>
          <w:lang w:val="en-US"/>
        </w:rPr>
        <mc:AlternateContent>
          <mc:Choice Requires="wps">
            <w:drawing>
              <wp:anchor distT="0" distB="0" distL="114300" distR="114300" simplePos="0" relativeHeight="251661312" behindDoc="0" locked="0" layoutInCell="1" allowOverlap="1" wp14:anchorId="57B04923" wp14:editId="20F2A653">
                <wp:simplePos x="0" y="0"/>
                <wp:positionH relativeFrom="page">
                  <wp:posOffset>-2540</wp:posOffset>
                </wp:positionH>
                <wp:positionV relativeFrom="page">
                  <wp:posOffset>2476500</wp:posOffset>
                </wp:positionV>
                <wp:extent cx="7543800" cy="704850"/>
                <wp:effectExtent l="0" t="0" r="0" b="0"/>
                <wp:wrapNone/>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704850"/>
                        </a:xfrm>
                        <a:prstGeom prst="rect">
                          <a:avLst/>
                        </a:prstGeom>
                        <a:solidFill>
                          <a:schemeClr val="bg2">
                            <a:lumMod val="25000"/>
                          </a:schemeClr>
                        </a:solidFill>
                        <a:ln w="9525">
                          <a:noFill/>
                          <a:miter lim="800000"/>
                          <a:headEnd/>
                          <a:tailEnd/>
                        </a:ln>
                      </wps:spPr>
                      <wps:txbx>
                        <w:txbxContent>
                          <w:p w14:paraId="4E9ABD61" w14:textId="77777777" w:rsidR="00C57A3A" w:rsidRPr="007F63FD" w:rsidRDefault="00C57A3A" w:rsidP="00AF414E">
                            <w:pPr>
                              <w:jc w:val="center"/>
                              <w:rPr>
                                <w:color w:val="FFFFFF" w:themeColor="background1"/>
                                <w:sz w:val="72"/>
                                <w:szCs w:val="72"/>
                                <w:lang w:val="en-US"/>
                              </w:rPr>
                            </w:pPr>
                            <w:r w:rsidRPr="007F63FD">
                              <w:rPr>
                                <w:color w:val="FFFFFF" w:themeColor="background1"/>
                                <w:sz w:val="72"/>
                                <w:szCs w:val="72"/>
                                <w:lang w:val="en-US"/>
                              </w:rPr>
                              <w:t xml:space="preserve">FOSSASAT-1 </w:t>
                            </w:r>
                            <w:r w:rsidR="00D2700E" w:rsidRPr="007F63FD">
                              <w:rPr>
                                <w:color w:val="FFFFFF" w:themeColor="background1"/>
                                <w:sz w:val="72"/>
                                <w:szCs w:val="72"/>
                                <w:lang w:val="en-US"/>
                              </w:rPr>
                              <w:t>Communication</w:t>
                            </w:r>
                            <w:r w:rsidRPr="007F63FD">
                              <w:rPr>
                                <w:color w:val="FFFFFF" w:themeColor="background1"/>
                                <w:sz w:val="72"/>
                                <w:szCs w:val="72"/>
                                <w:lang w:val="en-US"/>
                              </w:rPr>
                              <w:t xml:space="preserve">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04923" id="_x0000_s1027" type="#_x0000_t202" style="position:absolute;margin-left:-.2pt;margin-top:195pt;width:594pt;height:5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" fillcolor="#393737 [814]" stroked="f">
                <v:textbox>
                  <w:txbxContent>
                    <w:p w14:paraId="4E9ABD61" w14:textId="77777777" w:rsidR="00C57A3A" w:rsidRPr="007F63FD" w:rsidRDefault="00C57A3A" w:rsidP="00AF414E">
                      <w:pPr>
                        <w:jc w:val="center"/>
                        <w:rPr>
                          <w:color w:val="FFFFFF" w:themeColor="background1"/>
                          <w:sz w:val="72"/>
                          <w:szCs w:val="72"/>
                          <w:lang w:val="en-US"/>
                        </w:rPr>
                      </w:pPr>
                      <w:r w:rsidRPr="007F63FD">
                        <w:rPr>
                          <w:color w:val="FFFFFF" w:themeColor="background1"/>
                          <w:sz w:val="72"/>
                          <w:szCs w:val="72"/>
                          <w:lang w:val="en-US"/>
                        </w:rPr>
                        <w:t xml:space="preserve">FOSSASAT-1 </w:t>
                      </w:r>
                      <w:r w:rsidR="00D2700E" w:rsidRPr="007F63FD">
                        <w:rPr>
                          <w:color w:val="FFFFFF" w:themeColor="background1"/>
                          <w:sz w:val="72"/>
                          <w:szCs w:val="72"/>
                          <w:lang w:val="en-US"/>
                        </w:rPr>
                        <w:t>Communication</w:t>
                      </w:r>
                      <w:r w:rsidRPr="007F63FD">
                        <w:rPr>
                          <w:color w:val="FFFFFF" w:themeColor="background1"/>
                          <w:sz w:val="72"/>
                          <w:szCs w:val="72"/>
                          <w:lang w:val="en-US"/>
                        </w:rPr>
                        <w:t xml:space="preserve"> Guide</w:t>
                      </w:r>
                    </w:p>
                  </w:txbxContent>
                </v:textbox>
                <w10:wrap anchorx="page" anchory="page"/>
              </v:shape>
            </w:pict>
          </mc:Fallback>
        </mc:AlternateContent>
      </w:r>
      <w:r w:rsidR="00AF414E" w:rsidRPr="00632EB5">
        <w:rPr>
          <w:lang w:val="en-US"/>
        </w:rPr>
        <w:br w:type="page"/>
      </w:r>
    </w:p>
    <w:sdt>
      <w:sdtPr>
        <w:rPr>
          <w:rFonts w:asciiTheme="minorHAnsi" w:eastAsiaTheme="minorHAnsi" w:hAnsiTheme="minorHAnsi" w:cstheme="minorBidi"/>
          <w:color w:val="auto"/>
          <w:sz w:val="22"/>
          <w:szCs w:val="22"/>
          <w:lang w:val="en-US" w:eastAsia="en-US"/>
        </w:rPr>
        <w:id w:val="-285201162"/>
        <w:docPartObj>
          <w:docPartGallery w:val="Table of Contents"/>
          <w:docPartUnique/>
        </w:docPartObj>
      </w:sdtPr>
      <w:sdtEndPr>
        <w:rPr>
          <w:b/>
          <w:bCs/>
        </w:rPr>
      </w:sdtEndPr>
      <w:sdtContent>
        <w:p w14:paraId="78600927" w14:textId="480DE5B8" w:rsidR="0085017C" w:rsidRPr="00632EB5" w:rsidRDefault="0085017C">
          <w:pPr>
            <w:pStyle w:val="Nadpisobsahu"/>
            <w:rPr>
              <w:lang w:val="en-US"/>
            </w:rPr>
          </w:pPr>
          <w:r w:rsidRPr="00632EB5">
            <w:rPr>
              <w:lang w:val="en-US"/>
            </w:rPr>
            <w:t>Table of Contents</w:t>
          </w:r>
        </w:p>
        <w:p w14:paraId="579886E1" w14:textId="4B1224AC" w:rsidR="00CE0DB4" w:rsidRDefault="0085017C">
          <w:pPr>
            <w:pStyle w:val="Obsah1"/>
            <w:tabs>
              <w:tab w:val="right" w:leader="dot" w:pos="9062"/>
            </w:tabs>
            <w:rPr>
              <w:rFonts w:eastAsiaTheme="minorEastAsia"/>
              <w:noProof/>
              <w:lang w:val="en-GB" w:eastAsia="en-GB"/>
            </w:rPr>
          </w:pPr>
          <w:r w:rsidRPr="00632EB5">
            <w:rPr>
              <w:lang w:val="en-US"/>
            </w:rPr>
            <w:fldChar w:fldCharType="begin"/>
          </w:r>
          <w:r w:rsidRPr="00632EB5">
            <w:rPr>
              <w:lang w:val="en-US"/>
            </w:rPr>
            <w:instrText xml:space="preserve"> TOC \o "1-3" \h \z \u </w:instrText>
          </w:r>
          <w:r w:rsidRPr="00632EB5">
            <w:rPr>
              <w:lang w:val="en-US"/>
            </w:rPr>
            <w:fldChar w:fldCharType="separate"/>
          </w:r>
          <w:hyperlink w:anchor="_Toc20067730" w:history="1">
            <w:r w:rsidR="00CE0DB4" w:rsidRPr="002F066E">
              <w:rPr>
                <w:rStyle w:val="Hypertextovodkaz"/>
                <w:noProof/>
                <w:lang w:val="en-US"/>
              </w:rPr>
              <w:t>1 Introduction</w:t>
            </w:r>
            <w:r w:rsidR="00CE0DB4">
              <w:rPr>
                <w:noProof/>
                <w:webHidden/>
              </w:rPr>
              <w:tab/>
            </w:r>
            <w:r w:rsidR="00CE0DB4">
              <w:rPr>
                <w:noProof/>
                <w:webHidden/>
              </w:rPr>
              <w:fldChar w:fldCharType="begin"/>
            </w:r>
            <w:r w:rsidR="00CE0DB4">
              <w:rPr>
                <w:noProof/>
                <w:webHidden/>
              </w:rPr>
              <w:instrText xml:space="preserve"> PAGEREF _Toc20067730 \h </w:instrText>
            </w:r>
            <w:r w:rsidR="00CE0DB4">
              <w:rPr>
                <w:noProof/>
                <w:webHidden/>
              </w:rPr>
            </w:r>
            <w:r w:rsidR="00CE0DB4">
              <w:rPr>
                <w:noProof/>
                <w:webHidden/>
              </w:rPr>
              <w:fldChar w:fldCharType="separate"/>
            </w:r>
            <w:r w:rsidR="004F078B">
              <w:rPr>
                <w:noProof/>
                <w:webHidden/>
              </w:rPr>
              <w:t>3</w:t>
            </w:r>
            <w:r w:rsidR="00CE0DB4">
              <w:rPr>
                <w:noProof/>
                <w:webHidden/>
              </w:rPr>
              <w:fldChar w:fldCharType="end"/>
            </w:r>
          </w:hyperlink>
        </w:p>
        <w:p w14:paraId="117B493F" w14:textId="5213E852" w:rsidR="00CE0DB4" w:rsidRDefault="0059247B">
          <w:pPr>
            <w:pStyle w:val="Obsah1"/>
            <w:tabs>
              <w:tab w:val="right" w:leader="dot" w:pos="9062"/>
            </w:tabs>
            <w:rPr>
              <w:rFonts w:eastAsiaTheme="minorEastAsia"/>
              <w:noProof/>
              <w:lang w:val="en-GB" w:eastAsia="en-GB"/>
            </w:rPr>
          </w:pPr>
          <w:hyperlink w:anchor="_Toc20067731" w:history="1">
            <w:r w:rsidR="00CE0DB4" w:rsidRPr="002F066E">
              <w:rPr>
                <w:rStyle w:val="Hypertextovodkaz"/>
                <w:noProof/>
                <w:lang w:val="en-US"/>
              </w:rPr>
              <w:t>2 Decoder Setup</w:t>
            </w:r>
            <w:r w:rsidR="00CE0DB4">
              <w:rPr>
                <w:noProof/>
                <w:webHidden/>
              </w:rPr>
              <w:tab/>
            </w:r>
            <w:r w:rsidR="00CE0DB4">
              <w:rPr>
                <w:noProof/>
                <w:webHidden/>
              </w:rPr>
              <w:fldChar w:fldCharType="begin"/>
            </w:r>
            <w:r w:rsidR="00CE0DB4">
              <w:rPr>
                <w:noProof/>
                <w:webHidden/>
              </w:rPr>
              <w:instrText xml:space="preserve"> PAGEREF _Toc20067731 \h </w:instrText>
            </w:r>
            <w:r w:rsidR="00CE0DB4">
              <w:rPr>
                <w:noProof/>
                <w:webHidden/>
              </w:rPr>
            </w:r>
            <w:r w:rsidR="00CE0DB4">
              <w:rPr>
                <w:noProof/>
                <w:webHidden/>
              </w:rPr>
              <w:fldChar w:fldCharType="separate"/>
            </w:r>
            <w:r w:rsidR="004F078B">
              <w:rPr>
                <w:noProof/>
                <w:webHidden/>
              </w:rPr>
              <w:t>4</w:t>
            </w:r>
            <w:r w:rsidR="00CE0DB4">
              <w:rPr>
                <w:noProof/>
                <w:webHidden/>
              </w:rPr>
              <w:fldChar w:fldCharType="end"/>
            </w:r>
          </w:hyperlink>
        </w:p>
        <w:p w14:paraId="41B5B1C1" w14:textId="6AF74A6F" w:rsidR="00CE0DB4" w:rsidRDefault="0059247B">
          <w:pPr>
            <w:pStyle w:val="Obsah2"/>
            <w:tabs>
              <w:tab w:val="right" w:leader="dot" w:pos="9062"/>
            </w:tabs>
            <w:rPr>
              <w:rFonts w:eastAsiaTheme="minorEastAsia"/>
              <w:noProof/>
              <w:lang w:val="en-GB" w:eastAsia="en-GB"/>
            </w:rPr>
          </w:pPr>
          <w:hyperlink w:anchor="_Toc20067732" w:history="1">
            <w:r w:rsidR="00CE0DB4" w:rsidRPr="002F066E">
              <w:rPr>
                <w:rStyle w:val="Hypertextovodkaz"/>
                <w:noProof/>
                <w:lang w:val="en-US"/>
              </w:rPr>
              <w:t>2.1 Hardware</w:t>
            </w:r>
            <w:r w:rsidR="00CE0DB4">
              <w:rPr>
                <w:noProof/>
                <w:webHidden/>
              </w:rPr>
              <w:tab/>
            </w:r>
            <w:r w:rsidR="00CE0DB4">
              <w:rPr>
                <w:noProof/>
                <w:webHidden/>
              </w:rPr>
              <w:fldChar w:fldCharType="begin"/>
            </w:r>
            <w:r w:rsidR="00CE0DB4">
              <w:rPr>
                <w:noProof/>
                <w:webHidden/>
              </w:rPr>
              <w:instrText xml:space="preserve"> PAGEREF _Toc20067732 \h </w:instrText>
            </w:r>
            <w:r w:rsidR="00CE0DB4">
              <w:rPr>
                <w:noProof/>
                <w:webHidden/>
              </w:rPr>
            </w:r>
            <w:r w:rsidR="00CE0DB4">
              <w:rPr>
                <w:noProof/>
                <w:webHidden/>
              </w:rPr>
              <w:fldChar w:fldCharType="separate"/>
            </w:r>
            <w:r w:rsidR="004F078B">
              <w:rPr>
                <w:noProof/>
                <w:webHidden/>
              </w:rPr>
              <w:t>4</w:t>
            </w:r>
            <w:r w:rsidR="00CE0DB4">
              <w:rPr>
                <w:noProof/>
                <w:webHidden/>
              </w:rPr>
              <w:fldChar w:fldCharType="end"/>
            </w:r>
          </w:hyperlink>
        </w:p>
        <w:p w14:paraId="727117F8" w14:textId="1B4C685E" w:rsidR="00CE0DB4" w:rsidRDefault="0059247B">
          <w:pPr>
            <w:pStyle w:val="Obsah2"/>
            <w:tabs>
              <w:tab w:val="right" w:leader="dot" w:pos="9062"/>
            </w:tabs>
            <w:rPr>
              <w:rFonts w:eastAsiaTheme="minorEastAsia"/>
              <w:noProof/>
              <w:lang w:val="en-GB" w:eastAsia="en-GB"/>
            </w:rPr>
          </w:pPr>
          <w:hyperlink w:anchor="_Toc20067733" w:history="1">
            <w:r w:rsidR="00CE0DB4" w:rsidRPr="002F066E">
              <w:rPr>
                <w:rStyle w:val="Hypertextovodkaz"/>
                <w:noProof/>
                <w:lang w:val="en-US"/>
              </w:rPr>
              <w:t>2.2 Software</w:t>
            </w:r>
            <w:r w:rsidR="00CE0DB4">
              <w:rPr>
                <w:noProof/>
                <w:webHidden/>
              </w:rPr>
              <w:tab/>
            </w:r>
            <w:r w:rsidR="00CE0DB4">
              <w:rPr>
                <w:noProof/>
                <w:webHidden/>
              </w:rPr>
              <w:fldChar w:fldCharType="begin"/>
            </w:r>
            <w:r w:rsidR="00CE0DB4">
              <w:rPr>
                <w:noProof/>
                <w:webHidden/>
              </w:rPr>
              <w:instrText xml:space="preserve"> PAGEREF _Toc20067733 \h </w:instrText>
            </w:r>
            <w:r w:rsidR="00CE0DB4">
              <w:rPr>
                <w:noProof/>
                <w:webHidden/>
              </w:rPr>
            </w:r>
            <w:r w:rsidR="00CE0DB4">
              <w:rPr>
                <w:noProof/>
                <w:webHidden/>
              </w:rPr>
              <w:fldChar w:fldCharType="separate"/>
            </w:r>
            <w:r w:rsidR="004F078B">
              <w:rPr>
                <w:noProof/>
                <w:webHidden/>
              </w:rPr>
              <w:t>4</w:t>
            </w:r>
            <w:r w:rsidR="00CE0DB4">
              <w:rPr>
                <w:noProof/>
                <w:webHidden/>
              </w:rPr>
              <w:fldChar w:fldCharType="end"/>
            </w:r>
          </w:hyperlink>
        </w:p>
        <w:p w14:paraId="77B183A5" w14:textId="5DB7D614" w:rsidR="00CE0DB4" w:rsidRDefault="0059247B">
          <w:pPr>
            <w:pStyle w:val="Obsah1"/>
            <w:tabs>
              <w:tab w:val="right" w:leader="dot" w:pos="9062"/>
            </w:tabs>
            <w:rPr>
              <w:rFonts w:eastAsiaTheme="minorEastAsia"/>
              <w:noProof/>
              <w:lang w:val="en-GB" w:eastAsia="en-GB"/>
            </w:rPr>
          </w:pPr>
          <w:hyperlink w:anchor="_Toc20067734" w:history="1">
            <w:r w:rsidR="00CE0DB4" w:rsidRPr="002F066E">
              <w:rPr>
                <w:rStyle w:val="Hypertextovodkaz"/>
                <w:noProof/>
                <w:lang w:val="en-US"/>
              </w:rPr>
              <w:t>3 Communication Protocol</w:t>
            </w:r>
            <w:r w:rsidR="00CE0DB4">
              <w:rPr>
                <w:noProof/>
                <w:webHidden/>
              </w:rPr>
              <w:tab/>
            </w:r>
            <w:r w:rsidR="00CE0DB4">
              <w:rPr>
                <w:noProof/>
                <w:webHidden/>
              </w:rPr>
              <w:fldChar w:fldCharType="begin"/>
            </w:r>
            <w:r w:rsidR="00CE0DB4">
              <w:rPr>
                <w:noProof/>
                <w:webHidden/>
              </w:rPr>
              <w:instrText xml:space="preserve"> PAGEREF _Toc20067734 \h </w:instrText>
            </w:r>
            <w:r w:rsidR="00CE0DB4">
              <w:rPr>
                <w:noProof/>
                <w:webHidden/>
              </w:rPr>
            </w:r>
            <w:r w:rsidR="00CE0DB4">
              <w:rPr>
                <w:noProof/>
                <w:webHidden/>
              </w:rPr>
              <w:fldChar w:fldCharType="separate"/>
            </w:r>
            <w:r w:rsidR="004F078B">
              <w:rPr>
                <w:noProof/>
                <w:webHidden/>
              </w:rPr>
              <w:t>5</w:t>
            </w:r>
            <w:r w:rsidR="00CE0DB4">
              <w:rPr>
                <w:noProof/>
                <w:webHidden/>
              </w:rPr>
              <w:fldChar w:fldCharType="end"/>
            </w:r>
          </w:hyperlink>
        </w:p>
        <w:p w14:paraId="70144933" w14:textId="4693A7FC" w:rsidR="00CE0DB4" w:rsidRDefault="0059247B">
          <w:pPr>
            <w:pStyle w:val="Obsah2"/>
            <w:tabs>
              <w:tab w:val="right" w:leader="dot" w:pos="9062"/>
            </w:tabs>
            <w:rPr>
              <w:rFonts w:eastAsiaTheme="minorEastAsia"/>
              <w:noProof/>
              <w:lang w:val="en-GB" w:eastAsia="en-GB"/>
            </w:rPr>
          </w:pPr>
          <w:hyperlink w:anchor="_Toc20067735" w:history="1">
            <w:r w:rsidR="00CE0DB4" w:rsidRPr="002F066E">
              <w:rPr>
                <w:rStyle w:val="Hypertextovodkaz"/>
                <w:noProof/>
                <w:lang w:val="en-US"/>
              </w:rPr>
              <w:t>3.1 Terminology</w:t>
            </w:r>
            <w:r w:rsidR="00CE0DB4">
              <w:rPr>
                <w:noProof/>
                <w:webHidden/>
              </w:rPr>
              <w:tab/>
            </w:r>
            <w:r w:rsidR="00CE0DB4">
              <w:rPr>
                <w:noProof/>
                <w:webHidden/>
              </w:rPr>
              <w:fldChar w:fldCharType="begin"/>
            </w:r>
            <w:r w:rsidR="00CE0DB4">
              <w:rPr>
                <w:noProof/>
                <w:webHidden/>
              </w:rPr>
              <w:instrText xml:space="preserve"> PAGEREF _Toc20067735 \h </w:instrText>
            </w:r>
            <w:r w:rsidR="00CE0DB4">
              <w:rPr>
                <w:noProof/>
                <w:webHidden/>
              </w:rPr>
            </w:r>
            <w:r w:rsidR="00CE0DB4">
              <w:rPr>
                <w:noProof/>
                <w:webHidden/>
              </w:rPr>
              <w:fldChar w:fldCharType="separate"/>
            </w:r>
            <w:r w:rsidR="004F078B">
              <w:rPr>
                <w:noProof/>
                <w:webHidden/>
              </w:rPr>
              <w:t>5</w:t>
            </w:r>
            <w:r w:rsidR="00CE0DB4">
              <w:rPr>
                <w:noProof/>
                <w:webHidden/>
              </w:rPr>
              <w:fldChar w:fldCharType="end"/>
            </w:r>
          </w:hyperlink>
        </w:p>
        <w:p w14:paraId="554917E5" w14:textId="0356A30A" w:rsidR="00CE0DB4" w:rsidRDefault="0059247B">
          <w:pPr>
            <w:pStyle w:val="Obsah2"/>
            <w:tabs>
              <w:tab w:val="right" w:leader="dot" w:pos="9062"/>
            </w:tabs>
            <w:rPr>
              <w:rFonts w:eastAsiaTheme="minorEastAsia"/>
              <w:noProof/>
              <w:lang w:val="en-GB" w:eastAsia="en-GB"/>
            </w:rPr>
          </w:pPr>
          <w:hyperlink w:anchor="_Toc20067736" w:history="1">
            <w:r w:rsidR="00CE0DB4" w:rsidRPr="002F066E">
              <w:rPr>
                <w:rStyle w:val="Hypertextovodkaz"/>
                <w:noProof/>
                <w:lang w:val="en-US"/>
              </w:rPr>
              <w:t>3.2 Frame Structure</w:t>
            </w:r>
            <w:r w:rsidR="00CE0DB4">
              <w:rPr>
                <w:noProof/>
                <w:webHidden/>
              </w:rPr>
              <w:tab/>
            </w:r>
            <w:r w:rsidR="00CE0DB4">
              <w:rPr>
                <w:noProof/>
                <w:webHidden/>
              </w:rPr>
              <w:fldChar w:fldCharType="begin"/>
            </w:r>
            <w:r w:rsidR="00CE0DB4">
              <w:rPr>
                <w:noProof/>
                <w:webHidden/>
              </w:rPr>
              <w:instrText xml:space="preserve"> PAGEREF _Toc20067736 \h </w:instrText>
            </w:r>
            <w:r w:rsidR="00CE0DB4">
              <w:rPr>
                <w:noProof/>
                <w:webHidden/>
              </w:rPr>
            </w:r>
            <w:r w:rsidR="00CE0DB4">
              <w:rPr>
                <w:noProof/>
                <w:webHidden/>
              </w:rPr>
              <w:fldChar w:fldCharType="separate"/>
            </w:r>
            <w:r w:rsidR="004F078B">
              <w:rPr>
                <w:noProof/>
                <w:webHidden/>
              </w:rPr>
              <w:t>5</w:t>
            </w:r>
            <w:r w:rsidR="00CE0DB4">
              <w:rPr>
                <w:noProof/>
                <w:webHidden/>
              </w:rPr>
              <w:fldChar w:fldCharType="end"/>
            </w:r>
          </w:hyperlink>
        </w:p>
        <w:p w14:paraId="70269B75" w14:textId="3DBDFF1F" w:rsidR="00CE0DB4" w:rsidRDefault="0059247B">
          <w:pPr>
            <w:pStyle w:val="Obsah2"/>
            <w:tabs>
              <w:tab w:val="right" w:leader="dot" w:pos="9062"/>
            </w:tabs>
            <w:rPr>
              <w:rFonts w:eastAsiaTheme="minorEastAsia"/>
              <w:noProof/>
              <w:lang w:val="en-GB" w:eastAsia="en-GB"/>
            </w:rPr>
          </w:pPr>
          <w:hyperlink w:anchor="_Toc20067737" w:history="1">
            <w:r w:rsidR="00CE0DB4" w:rsidRPr="002F066E">
              <w:rPr>
                <w:rStyle w:val="Hypertextovodkaz"/>
                <w:noProof/>
                <w:lang w:val="en-US"/>
              </w:rPr>
              <w:t>3.3 Function IDs</w:t>
            </w:r>
            <w:r w:rsidR="00CE0DB4">
              <w:rPr>
                <w:noProof/>
                <w:webHidden/>
              </w:rPr>
              <w:tab/>
            </w:r>
            <w:r w:rsidR="00CE0DB4">
              <w:rPr>
                <w:noProof/>
                <w:webHidden/>
              </w:rPr>
              <w:fldChar w:fldCharType="begin"/>
            </w:r>
            <w:r w:rsidR="00CE0DB4">
              <w:rPr>
                <w:noProof/>
                <w:webHidden/>
              </w:rPr>
              <w:instrText xml:space="preserve"> PAGEREF _Toc20067737 \h </w:instrText>
            </w:r>
            <w:r w:rsidR="00CE0DB4">
              <w:rPr>
                <w:noProof/>
                <w:webHidden/>
              </w:rPr>
            </w:r>
            <w:r w:rsidR="00CE0DB4">
              <w:rPr>
                <w:noProof/>
                <w:webHidden/>
              </w:rPr>
              <w:fldChar w:fldCharType="separate"/>
            </w:r>
            <w:r w:rsidR="004F078B">
              <w:rPr>
                <w:noProof/>
                <w:webHidden/>
              </w:rPr>
              <w:t>5</w:t>
            </w:r>
            <w:r w:rsidR="00CE0DB4">
              <w:rPr>
                <w:noProof/>
                <w:webHidden/>
              </w:rPr>
              <w:fldChar w:fldCharType="end"/>
            </w:r>
          </w:hyperlink>
        </w:p>
        <w:p w14:paraId="1426CD98" w14:textId="064678B2" w:rsidR="00CE0DB4" w:rsidRDefault="0059247B">
          <w:pPr>
            <w:pStyle w:val="Obsah2"/>
            <w:tabs>
              <w:tab w:val="right" w:leader="dot" w:pos="9062"/>
            </w:tabs>
            <w:rPr>
              <w:rFonts w:eastAsiaTheme="minorEastAsia"/>
              <w:noProof/>
              <w:lang w:val="en-GB" w:eastAsia="en-GB"/>
            </w:rPr>
          </w:pPr>
          <w:hyperlink w:anchor="_Toc20067738" w:history="1">
            <w:r w:rsidR="00CE0DB4" w:rsidRPr="002F066E">
              <w:rPr>
                <w:rStyle w:val="Hypertextovodkaz"/>
                <w:noProof/>
                <w:lang w:val="en-US"/>
              </w:rPr>
              <w:t>3.4 Examples</w:t>
            </w:r>
            <w:r w:rsidR="00CE0DB4">
              <w:rPr>
                <w:noProof/>
                <w:webHidden/>
              </w:rPr>
              <w:tab/>
            </w:r>
            <w:r w:rsidR="00CE0DB4">
              <w:rPr>
                <w:noProof/>
                <w:webHidden/>
              </w:rPr>
              <w:fldChar w:fldCharType="begin"/>
            </w:r>
            <w:r w:rsidR="00CE0DB4">
              <w:rPr>
                <w:noProof/>
                <w:webHidden/>
              </w:rPr>
              <w:instrText xml:space="preserve"> PAGEREF _Toc20067738 \h </w:instrText>
            </w:r>
            <w:r w:rsidR="00CE0DB4">
              <w:rPr>
                <w:noProof/>
                <w:webHidden/>
              </w:rPr>
            </w:r>
            <w:r w:rsidR="00CE0DB4">
              <w:rPr>
                <w:noProof/>
                <w:webHidden/>
              </w:rPr>
              <w:fldChar w:fldCharType="separate"/>
            </w:r>
            <w:r w:rsidR="004F078B">
              <w:rPr>
                <w:noProof/>
                <w:webHidden/>
              </w:rPr>
              <w:t>7</w:t>
            </w:r>
            <w:r w:rsidR="00CE0DB4">
              <w:rPr>
                <w:noProof/>
                <w:webHidden/>
              </w:rPr>
              <w:fldChar w:fldCharType="end"/>
            </w:r>
          </w:hyperlink>
        </w:p>
        <w:p w14:paraId="2FA9FDE3" w14:textId="4BBD5810" w:rsidR="00CE0DB4" w:rsidRDefault="0059247B">
          <w:pPr>
            <w:pStyle w:val="Obsah1"/>
            <w:tabs>
              <w:tab w:val="right" w:leader="dot" w:pos="9062"/>
            </w:tabs>
            <w:rPr>
              <w:rFonts w:eastAsiaTheme="minorEastAsia"/>
              <w:noProof/>
              <w:lang w:val="en-GB" w:eastAsia="en-GB"/>
            </w:rPr>
          </w:pPr>
          <w:hyperlink w:anchor="_Toc20067739" w:history="1">
            <w:r w:rsidR="00CE0DB4" w:rsidRPr="002F066E">
              <w:rPr>
                <w:rStyle w:val="Hypertextovodkaz"/>
                <w:noProof/>
                <w:lang w:val="en-US"/>
              </w:rPr>
              <w:t>4 Uploading To The Ground Station Database</w:t>
            </w:r>
            <w:r w:rsidR="00CE0DB4">
              <w:rPr>
                <w:noProof/>
                <w:webHidden/>
              </w:rPr>
              <w:tab/>
            </w:r>
            <w:r w:rsidR="00CE0DB4">
              <w:rPr>
                <w:noProof/>
                <w:webHidden/>
              </w:rPr>
              <w:fldChar w:fldCharType="begin"/>
            </w:r>
            <w:r w:rsidR="00CE0DB4">
              <w:rPr>
                <w:noProof/>
                <w:webHidden/>
              </w:rPr>
              <w:instrText xml:space="preserve"> PAGEREF _Toc20067739 \h </w:instrText>
            </w:r>
            <w:r w:rsidR="00CE0DB4">
              <w:rPr>
                <w:noProof/>
                <w:webHidden/>
              </w:rPr>
            </w:r>
            <w:r w:rsidR="00CE0DB4">
              <w:rPr>
                <w:noProof/>
                <w:webHidden/>
              </w:rPr>
              <w:fldChar w:fldCharType="separate"/>
            </w:r>
            <w:r w:rsidR="004F078B">
              <w:rPr>
                <w:noProof/>
                <w:webHidden/>
              </w:rPr>
              <w:t>8</w:t>
            </w:r>
            <w:r w:rsidR="00CE0DB4">
              <w:rPr>
                <w:noProof/>
                <w:webHidden/>
              </w:rPr>
              <w:fldChar w:fldCharType="end"/>
            </w:r>
          </w:hyperlink>
        </w:p>
        <w:p w14:paraId="277DB3C0" w14:textId="1B13A5B5" w:rsidR="00CE0DB4" w:rsidRDefault="0059247B">
          <w:pPr>
            <w:pStyle w:val="Obsah2"/>
            <w:tabs>
              <w:tab w:val="right" w:leader="dot" w:pos="9062"/>
            </w:tabs>
            <w:rPr>
              <w:rFonts w:eastAsiaTheme="minorEastAsia"/>
              <w:noProof/>
              <w:lang w:val="en-GB" w:eastAsia="en-GB"/>
            </w:rPr>
          </w:pPr>
          <w:hyperlink w:anchor="_Toc20067740" w:history="1">
            <w:r w:rsidR="00CE0DB4" w:rsidRPr="002F066E">
              <w:rPr>
                <w:rStyle w:val="Hypertextovodkaz"/>
                <w:noProof/>
                <w:lang w:val="en-US"/>
              </w:rPr>
              <w:t>Introduction</w:t>
            </w:r>
            <w:r w:rsidR="00CE0DB4">
              <w:rPr>
                <w:noProof/>
                <w:webHidden/>
              </w:rPr>
              <w:tab/>
            </w:r>
            <w:r w:rsidR="00CE0DB4">
              <w:rPr>
                <w:noProof/>
                <w:webHidden/>
              </w:rPr>
              <w:fldChar w:fldCharType="begin"/>
            </w:r>
            <w:r w:rsidR="00CE0DB4">
              <w:rPr>
                <w:noProof/>
                <w:webHidden/>
              </w:rPr>
              <w:instrText xml:space="preserve"> PAGEREF _Toc20067740 \h </w:instrText>
            </w:r>
            <w:r w:rsidR="00CE0DB4">
              <w:rPr>
                <w:noProof/>
                <w:webHidden/>
              </w:rPr>
            </w:r>
            <w:r w:rsidR="00CE0DB4">
              <w:rPr>
                <w:noProof/>
                <w:webHidden/>
              </w:rPr>
              <w:fldChar w:fldCharType="separate"/>
            </w:r>
            <w:r w:rsidR="004F078B">
              <w:rPr>
                <w:noProof/>
                <w:webHidden/>
              </w:rPr>
              <w:t>8</w:t>
            </w:r>
            <w:r w:rsidR="00CE0DB4">
              <w:rPr>
                <w:noProof/>
                <w:webHidden/>
              </w:rPr>
              <w:fldChar w:fldCharType="end"/>
            </w:r>
          </w:hyperlink>
        </w:p>
        <w:p w14:paraId="1C658EC4" w14:textId="41814D12" w:rsidR="00CE0DB4" w:rsidRDefault="0059247B">
          <w:pPr>
            <w:pStyle w:val="Obsah2"/>
            <w:tabs>
              <w:tab w:val="right" w:leader="dot" w:pos="9062"/>
            </w:tabs>
            <w:rPr>
              <w:rFonts w:eastAsiaTheme="minorEastAsia"/>
              <w:noProof/>
              <w:lang w:val="en-GB" w:eastAsia="en-GB"/>
            </w:rPr>
          </w:pPr>
          <w:hyperlink w:anchor="_Toc20067741" w:history="1">
            <w:r w:rsidR="00CE0DB4" w:rsidRPr="002F066E">
              <w:rPr>
                <w:rStyle w:val="Hypertextovodkaz"/>
                <w:noProof/>
                <w:lang w:val="en-US"/>
              </w:rPr>
              <w:t>Browsing</w:t>
            </w:r>
            <w:r w:rsidR="00CE0DB4">
              <w:rPr>
                <w:noProof/>
                <w:webHidden/>
              </w:rPr>
              <w:tab/>
            </w:r>
            <w:r w:rsidR="00CE0DB4">
              <w:rPr>
                <w:noProof/>
                <w:webHidden/>
              </w:rPr>
              <w:fldChar w:fldCharType="begin"/>
            </w:r>
            <w:r w:rsidR="00CE0DB4">
              <w:rPr>
                <w:noProof/>
                <w:webHidden/>
              </w:rPr>
              <w:instrText xml:space="preserve"> PAGEREF _Toc20067741 \h </w:instrText>
            </w:r>
            <w:r w:rsidR="00CE0DB4">
              <w:rPr>
                <w:noProof/>
                <w:webHidden/>
              </w:rPr>
            </w:r>
            <w:r w:rsidR="00CE0DB4">
              <w:rPr>
                <w:noProof/>
                <w:webHidden/>
              </w:rPr>
              <w:fldChar w:fldCharType="separate"/>
            </w:r>
            <w:r w:rsidR="004F078B">
              <w:rPr>
                <w:noProof/>
                <w:webHidden/>
              </w:rPr>
              <w:t>8</w:t>
            </w:r>
            <w:r w:rsidR="00CE0DB4">
              <w:rPr>
                <w:noProof/>
                <w:webHidden/>
              </w:rPr>
              <w:fldChar w:fldCharType="end"/>
            </w:r>
          </w:hyperlink>
        </w:p>
        <w:p w14:paraId="7F22A9A6" w14:textId="13FF01E6" w:rsidR="00CE0DB4" w:rsidRDefault="0059247B">
          <w:pPr>
            <w:pStyle w:val="Obsah2"/>
            <w:tabs>
              <w:tab w:val="right" w:leader="dot" w:pos="9062"/>
            </w:tabs>
            <w:rPr>
              <w:rFonts w:eastAsiaTheme="minorEastAsia"/>
              <w:noProof/>
              <w:lang w:val="en-GB" w:eastAsia="en-GB"/>
            </w:rPr>
          </w:pPr>
          <w:hyperlink w:anchor="_Toc20067742" w:history="1">
            <w:r w:rsidR="00CE0DB4" w:rsidRPr="002F066E">
              <w:rPr>
                <w:rStyle w:val="Hypertextovodkaz"/>
                <w:noProof/>
                <w:lang w:val="en-US"/>
              </w:rPr>
              <w:t>Registering</w:t>
            </w:r>
            <w:r w:rsidR="00CE0DB4">
              <w:rPr>
                <w:noProof/>
                <w:webHidden/>
              </w:rPr>
              <w:tab/>
            </w:r>
            <w:r w:rsidR="00CE0DB4">
              <w:rPr>
                <w:noProof/>
                <w:webHidden/>
              </w:rPr>
              <w:fldChar w:fldCharType="begin"/>
            </w:r>
            <w:r w:rsidR="00CE0DB4">
              <w:rPr>
                <w:noProof/>
                <w:webHidden/>
              </w:rPr>
              <w:instrText xml:space="preserve"> PAGEREF _Toc20067742 \h </w:instrText>
            </w:r>
            <w:r w:rsidR="00CE0DB4">
              <w:rPr>
                <w:noProof/>
                <w:webHidden/>
              </w:rPr>
            </w:r>
            <w:r w:rsidR="00CE0DB4">
              <w:rPr>
                <w:noProof/>
                <w:webHidden/>
              </w:rPr>
              <w:fldChar w:fldCharType="separate"/>
            </w:r>
            <w:r w:rsidR="004F078B">
              <w:rPr>
                <w:noProof/>
                <w:webHidden/>
              </w:rPr>
              <w:t>8</w:t>
            </w:r>
            <w:r w:rsidR="00CE0DB4">
              <w:rPr>
                <w:noProof/>
                <w:webHidden/>
              </w:rPr>
              <w:fldChar w:fldCharType="end"/>
            </w:r>
          </w:hyperlink>
        </w:p>
        <w:p w14:paraId="6FD34B33" w14:textId="32F75C07" w:rsidR="00CE0DB4" w:rsidRDefault="0059247B">
          <w:pPr>
            <w:pStyle w:val="Obsah2"/>
            <w:tabs>
              <w:tab w:val="right" w:leader="dot" w:pos="9062"/>
            </w:tabs>
            <w:rPr>
              <w:rFonts w:eastAsiaTheme="minorEastAsia"/>
              <w:noProof/>
              <w:lang w:val="en-GB" w:eastAsia="en-GB"/>
            </w:rPr>
          </w:pPr>
          <w:hyperlink w:anchor="_Toc20067743" w:history="1">
            <w:r w:rsidR="00CE0DB4" w:rsidRPr="002F066E">
              <w:rPr>
                <w:rStyle w:val="Hypertextovodkaz"/>
                <w:noProof/>
                <w:lang w:val="en-US"/>
              </w:rPr>
              <w:t>Logging Transmissions</w:t>
            </w:r>
            <w:r w:rsidR="00CE0DB4">
              <w:rPr>
                <w:noProof/>
                <w:webHidden/>
              </w:rPr>
              <w:tab/>
            </w:r>
            <w:r w:rsidR="00CE0DB4">
              <w:rPr>
                <w:noProof/>
                <w:webHidden/>
              </w:rPr>
              <w:fldChar w:fldCharType="begin"/>
            </w:r>
            <w:r w:rsidR="00CE0DB4">
              <w:rPr>
                <w:noProof/>
                <w:webHidden/>
              </w:rPr>
              <w:instrText xml:space="preserve"> PAGEREF _Toc20067743 \h </w:instrText>
            </w:r>
            <w:r w:rsidR="00CE0DB4">
              <w:rPr>
                <w:noProof/>
                <w:webHidden/>
              </w:rPr>
            </w:r>
            <w:r w:rsidR="00CE0DB4">
              <w:rPr>
                <w:noProof/>
                <w:webHidden/>
              </w:rPr>
              <w:fldChar w:fldCharType="separate"/>
            </w:r>
            <w:r w:rsidR="004F078B">
              <w:rPr>
                <w:noProof/>
                <w:webHidden/>
              </w:rPr>
              <w:t>9</w:t>
            </w:r>
            <w:r w:rsidR="00CE0DB4">
              <w:rPr>
                <w:noProof/>
                <w:webHidden/>
              </w:rPr>
              <w:fldChar w:fldCharType="end"/>
            </w:r>
          </w:hyperlink>
        </w:p>
        <w:p w14:paraId="17F8D426" w14:textId="420E3DB6" w:rsidR="00CE0DB4" w:rsidRDefault="0059247B">
          <w:pPr>
            <w:pStyle w:val="Obsah1"/>
            <w:tabs>
              <w:tab w:val="right" w:leader="dot" w:pos="9062"/>
            </w:tabs>
            <w:rPr>
              <w:rFonts w:eastAsiaTheme="minorEastAsia"/>
              <w:noProof/>
              <w:lang w:val="en-GB" w:eastAsia="en-GB"/>
            </w:rPr>
          </w:pPr>
          <w:hyperlink w:anchor="_Toc20067744" w:history="1">
            <w:r w:rsidR="00CE0DB4" w:rsidRPr="002F066E">
              <w:rPr>
                <w:rStyle w:val="Hypertextovodkaz"/>
                <w:noProof/>
                <w:lang w:val="en-US"/>
              </w:rPr>
              <w:t>5 References</w:t>
            </w:r>
            <w:r w:rsidR="00CE0DB4">
              <w:rPr>
                <w:noProof/>
                <w:webHidden/>
              </w:rPr>
              <w:tab/>
            </w:r>
            <w:r w:rsidR="00CE0DB4">
              <w:rPr>
                <w:noProof/>
                <w:webHidden/>
              </w:rPr>
              <w:fldChar w:fldCharType="begin"/>
            </w:r>
            <w:r w:rsidR="00CE0DB4">
              <w:rPr>
                <w:noProof/>
                <w:webHidden/>
              </w:rPr>
              <w:instrText xml:space="preserve"> PAGEREF _Toc20067744 \h </w:instrText>
            </w:r>
            <w:r w:rsidR="00CE0DB4">
              <w:rPr>
                <w:noProof/>
                <w:webHidden/>
              </w:rPr>
            </w:r>
            <w:r w:rsidR="00CE0DB4">
              <w:rPr>
                <w:noProof/>
                <w:webHidden/>
              </w:rPr>
              <w:fldChar w:fldCharType="separate"/>
            </w:r>
            <w:r w:rsidR="004F078B">
              <w:rPr>
                <w:noProof/>
                <w:webHidden/>
              </w:rPr>
              <w:t>11</w:t>
            </w:r>
            <w:r w:rsidR="00CE0DB4">
              <w:rPr>
                <w:noProof/>
                <w:webHidden/>
              </w:rPr>
              <w:fldChar w:fldCharType="end"/>
            </w:r>
          </w:hyperlink>
        </w:p>
        <w:p w14:paraId="4208DB58" w14:textId="15FE579A" w:rsidR="00575961" w:rsidRPr="00632EB5" w:rsidRDefault="0085017C" w:rsidP="00575961">
          <w:pPr>
            <w:rPr>
              <w:lang w:val="en-US"/>
            </w:rPr>
          </w:pPr>
          <w:r w:rsidRPr="00632EB5">
            <w:rPr>
              <w:b/>
              <w:bCs/>
              <w:lang w:val="en-US"/>
            </w:rPr>
            <w:fldChar w:fldCharType="end"/>
          </w:r>
        </w:p>
      </w:sdtContent>
    </w:sdt>
    <w:p w14:paraId="68D38446" w14:textId="2B9416BB" w:rsidR="00575961" w:rsidRPr="00632EB5" w:rsidRDefault="00575961">
      <w:pPr>
        <w:rPr>
          <w:rFonts w:asciiTheme="majorHAnsi" w:eastAsiaTheme="majorEastAsia" w:hAnsiTheme="majorHAnsi" w:cstheme="majorBidi"/>
          <w:color w:val="2F5496" w:themeColor="accent1" w:themeShade="BF"/>
          <w:sz w:val="32"/>
          <w:szCs w:val="32"/>
          <w:lang w:val="en-US"/>
        </w:rPr>
      </w:pPr>
      <w:r w:rsidRPr="00632EB5">
        <w:rPr>
          <w:lang w:val="en-US"/>
        </w:rPr>
        <w:br w:type="page"/>
      </w:r>
    </w:p>
    <w:p w14:paraId="1586724F" w14:textId="002DC421" w:rsidR="0085017C" w:rsidRPr="00632EB5" w:rsidRDefault="00C7341E" w:rsidP="0085017C">
      <w:pPr>
        <w:pStyle w:val="Nadpis1"/>
        <w:rPr>
          <w:lang w:val="en-US"/>
        </w:rPr>
      </w:pPr>
      <w:bookmarkStart w:id="0" w:name="_Toc20067730"/>
      <w:r w:rsidRPr="00632EB5">
        <w:rPr>
          <w:lang w:val="en-US"/>
        </w:rPr>
        <w:lastRenderedPageBreak/>
        <w:t xml:space="preserve">1 </w:t>
      </w:r>
      <w:r w:rsidR="0085017C" w:rsidRPr="00632EB5">
        <w:rPr>
          <w:lang w:val="en-US"/>
        </w:rPr>
        <w:t>Introduction</w:t>
      </w:r>
      <w:bookmarkEnd w:id="0"/>
    </w:p>
    <w:p w14:paraId="61DC045C" w14:textId="02AD61E6" w:rsidR="00843774" w:rsidRPr="00632EB5" w:rsidRDefault="00E7719B" w:rsidP="00BE216C">
      <w:pPr>
        <w:jc w:val="both"/>
        <w:rPr>
          <w:lang w:val="en-US"/>
        </w:rPr>
      </w:pPr>
      <w:r w:rsidRPr="00632EB5">
        <w:rPr>
          <w:lang w:val="en-US"/>
        </w:rPr>
        <w:t>The purpose of this document is to explain the communication system used by FOSSASAT-1.</w:t>
      </w:r>
      <w:r w:rsidR="00BE216C" w:rsidRPr="00632EB5">
        <w:rPr>
          <w:lang w:val="en-US"/>
        </w:rPr>
        <w:t xml:space="preserve"> </w:t>
      </w:r>
      <w:r w:rsidR="003D31CC" w:rsidRPr="00632EB5">
        <w:rPr>
          <w:lang w:val="en-US"/>
        </w:rPr>
        <w:t>First, decoder setup is explained in chapter 2, both in terms of recommended hardware and software. Chapter 3 explains the communication protocol employed by the satellite. Finally, chapter 4 shows how to upload any received frames into a global database.</w:t>
      </w:r>
    </w:p>
    <w:p w14:paraId="53EE798E" w14:textId="5309B680" w:rsidR="008B21A2" w:rsidRDefault="008B21A2" w:rsidP="00BE216C">
      <w:pPr>
        <w:jc w:val="both"/>
        <w:rPr>
          <w:lang w:val="en-US"/>
        </w:rPr>
      </w:pPr>
      <w:r>
        <w:rPr>
          <w:rFonts w:asciiTheme="majorHAnsi" w:eastAsiaTheme="majorEastAsia" w:hAnsiTheme="majorHAnsi" w:cstheme="majorBidi"/>
          <w:noProof/>
          <w:color w:val="2F5496" w:themeColor="accent1" w:themeShade="BF"/>
          <w:sz w:val="32"/>
          <w:szCs w:val="32"/>
          <w:lang w:val="en-US"/>
        </w:rPr>
        <w:drawing>
          <wp:anchor distT="0" distB="0" distL="114300" distR="114300" simplePos="0" relativeHeight="251678720" behindDoc="1" locked="0" layoutInCell="1" allowOverlap="1" wp14:anchorId="320FA9E4" wp14:editId="06916AD0">
            <wp:simplePos x="0" y="0"/>
            <wp:positionH relativeFrom="column">
              <wp:posOffset>2262505</wp:posOffset>
            </wp:positionH>
            <wp:positionV relativeFrom="paragraph">
              <wp:posOffset>443865</wp:posOffset>
            </wp:positionV>
            <wp:extent cx="3619500" cy="1504950"/>
            <wp:effectExtent l="0" t="0" r="0" b="0"/>
            <wp:wrapTight wrapText="bothSides">
              <wp:wrapPolygon edited="0">
                <wp:start x="0" y="0"/>
                <wp:lineTo x="0" y="21327"/>
                <wp:lineTo x="21486" y="21327"/>
                <wp:lineTo x="2148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195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43774" w:rsidRPr="00632EB5">
        <w:rPr>
          <w:lang w:val="en-US"/>
        </w:rPr>
        <w:t>The main communication channel used by the satellite is its LoRa radio, with the following configuration:</w:t>
      </w:r>
    </w:p>
    <w:p w14:paraId="45DB2FAC" w14:textId="3CA64DF6" w:rsidR="008B21A2" w:rsidRPr="00632EB5" w:rsidRDefault="008B21A2" w:rsidP="00BE216C">
      <w:pPr>
        <w:jc w:val="both"/>
        <w:rPr>
          <w:lang w:val="en-US"/>
        </w:rPr>
      </w:pPr>
    </w:p>
    <w:p w14:paraId="28C8D597" w14:textId="740DBABD" w:rsidR="00BE216C" w:rsidRPr="00632EB5" w:rsidRDefault="00984F08" w:rsidP="00984F08">
      <w:pPr>
        <w:pStyle w:val="Odstavecseseznamem"/>
        <w:numPr>
          <w:ilvl w:val="0"/>
          <w:numId w:val="8"/>
        </w:numPr>
        <w:rPr>
          <w:sz w:val="22"/>
          <w:szCs w:val="22"/>
          <w:lang w:val="en-US"/>
        </w:rPr>
      </w:pPr>
      <w:r w:rsidRPr="00632EB5">
        <w:rPr>
          <w:sz w:val="22"/>
          <w:szCs w:val="22"/>
          <w:lang w:val="en-US"/>
        </w:rPr>
        <w:t>Carrier frequency 436.7 MHz</w:t>
      </w:r>
    </w:p>
    <w:p w14:paraId="3BB6D447" w14:textId="6E0B7881" w:rsidR="00984F08" w:rsidRPr="00632EB5" w:rsidRDefault="00984F08" w:rsidP="00984F08">
      <w:pPr>
        <w:pStyle w:val="Odstavecseseznamem"/>
        <w:numPr>
          <w:ilvl w:val="0"/>
          <w:numId w:val="8"/>
        </w:numPr>
        <w:rPr>
          <w:sz w:val="22"/>
          <w:szCs w:val="22"/>
          <w:lang w:val="en-US"/>
        </w:rPr>
      </w:pPr>
      <w:r w:rsidRPr="00632EB5">
        <w:rPr>
          <w:sz w:val="22"/>
          <w:szCs w:val="22"/>
          <w:lang w:val="en-US"/>
        </w:rPr>
        <w:t>Bandwidth 125 kHz</w:t>
      </w:r>
    </w:p>
    <w:p w14:paraId="6FFA7A23" w14:textId="3BBBCF65" w:rsidR="00984F08" w:rsidRPr="00632EB5" w:rsidRDefault="00984F08" w:rsidP="00984F08">
      <w:pPr>
        <w:pStyle w:val="Odstavecseseznamem"/>
        <w:numPr>
          <w:ilvl w:val="0"/>
          <w:numId w:val="8"/>
        </w:numPr>
        <w:rPr>
          <w:sz w:val="22"/>
          <w:szCs w:val="22"/>
          <w:lang w:val="en-US"/>
        </w:rPr>
      </w:pPr>
      <w:r w:rsidRPr="00632EB5">
        <w:rPr>
          <w:sz w:val="22"/>
          <w:szCs w:val="22"/>
          <w:lang w:val="en-US"/>
        </w:rPr>
        <w:t>Spreading factor 11</w:t>
      </w:r>
    </w:p>
    <w:p w14:paraId="772C8274" w14:textId="066A0C9E" w:rsidR="00984F08" w:rsidRPr="00632EB5" w:rsidRDefault="00984F08" w:rsidP="00984F08">
      <w:pPr>
        <w:pStyle w:val="Odstavecseseznamem"/>
        <w:numPr>
          <w:ilvl w:val="0"/>
          <w:numId w:val="8"/>
        </w:numPr>
        <w:rPr>
          <w:sz w:val="22"/>
          <w:szCs w:val="22"/>
          <w:lang w:val="en-US"/>
        </w:rPr>
      </w:pPr>
      <w:r w:rsidRPr="00632EB5">
        <w:rPr>
          <w:sz w:val="22"/>
          <w:szCs w:val="22"/>
          <w:lang w:val="en-US"/>
        </w:rPr>
        <w:t>Coding rate 4/8</w:t>
      </w:r>
    </w:p>
    <w:p w14:paraId="01959228" w14:textId="59EF6406" w:rsidR="00845AA1" w:rsidRDefault="00845AA1" w:rsidP="00984F08">
      <w:pPr>
        <w:pStyle w:val="Odstavecseseznamem"/>
        <w:numPr>
          <w:ilvl w:val="0"/>
          <w:numId w:val="8"/>
        </w:numPr>
        <w:rPr>
          <w:sz w:val="22"/>
          <w:szCs w:val="22"/>
          <w:lang w:val="en-US"/>
        </w:rPr>
      </w:pPr>
      <w:r w:rsidRPr="00632EB5">
        <w:rPr>
          <w:sz w:val="22"/>
          <w:szCs w:val="22"/>
          <w:lang w:val="en-US"/>
        </w:rPr>
        <w:t>Sync word 0x0F0F</w:t>
      </w:r>
    </w:p>
    <w:p w14:paraId="351268E0" w14:textId="77777777" w:rsidR="008B21A2" w:rsidRPr="008B21A2" w:rsidRDefault="008B21A2" w:rsidP="008B21A2">
      <w:pPr>
        <w:rPr>
          <w:lang w:val="en-US"/>
        </w:rPr>
      </w:pPr>
    </w:p>
    <w:p w14:paraId="6214BF4D" w14:textId="141C524A" w:rsidR="00984F08" w:rsidRPr="00632EB5" w:rsidRDefault="00BE216C" w:rsidP="00BE216C">
      <w:pPr>
        <w:jc w:val="both"/>
        <w:rPr>
          <w:lang w:val="en-US"/>
        </w:rPr>
      </w:pPr>
      <w:r w:rsidRPr="00632EB5">
        <w:rPr>
          <w:lang w:val="en-US"/>
        </w:rPr>
        <w:t>In general, exchanges with the satellite can occur on either automatic, or manual basis. Automatic frames are sent by the satellite based on fixed transmission period, and consist of system information, such as battery voltage, temperatures, solar cell voltages, etc. (see RESP_SYSTEM_INFO frame description in chapter 3.3).</w:t>
      </w:r>
      <w:r w:rsidR="00984F08" w:rsidRPr="00632EB5">
        <w:rPr>
          <w:lang w:val="en-US"/>
        </w:rPr>
        <w:t xml:space="preserve"> These frames are sent via LoRa modulation each 30 seconds. In addition, system frame is also transmitted via RTTY every 3 minutes with the following configuration:</w:t>
      </w:r>
    </w:p>
    <w:p w14:paraId="50FBE4B5" w14:textId="6AA4156D" w:rsidR="00984F08" w:rsidRPr="00632EB5" w:rsidRDefault="00984F08" w:rsidP="00984F08">
      <w:pPr>
        <w:pStyle w:val="Odstavecseseznamem"/>
        <w:numPr>
          <w:ilvl w:val="0"/>
          <w:numId w:val="9"/>
        </w:numPr>
        <w:rPr>
          <w:sz w:val="22"/>
          <w:szCs w:val="22"/>
          <w:lang w:val="en-US"/>
        </w:rPr>
      </w:pPr>
      <w:r w:rsidRPr="00632EB5">
        <w:rPr>
          <w:sz w:val="22"/>
          <w:szCs w:val="22"/>
          <w:lang w:val="en-US"/>
        </w:rPr>
        <w:t>Carrier frequency 436.7 MHz</w:t>
      </w:r>
    </w:p>
    <w:p w14:paraId="6A81E318" w14:textId="6F0B1857" w:rsidR="00984F08" w:rsidRPr="00632EB5" w:rsidRDefault="00984F08" w:rsidP="00984F08">
      <w:pPr>
        <w:pStyle w:val="Odstavecseseznamem"/>
        <w:numPr>
          <w:ilvl w:val="0"/>
          <w:numId w:val="9"/>
        </w:numPr>
        <w:rPr>
          <w:sz w:val="22"/>
          <w:szCs w:val="22"/>
          <w:lang w:val="en-US"/>
        </w:rPr>
      </w:pPr>
      <w:r w:rsidRPr="00632EB5">
        <w:rPr>
          <w:sz w:val="22"/>
          <w:szCs w:val="22"/>
          <w:lang w:val="en-US"/>
        </w:rPr>
        <w:t>Frequency shift 182 Hz</w:t>
      </w:r>
    </w:p>
    <w:p w14:paraId="13F20CC7" w14:textId="54326566" w:rsidR="00984F08" w:rsidRPr="00632EB5" w:rsidRDefault="00984F08" w:rsidP="00984F08">
      <w:pPr>
        <w:pStyle w:val="Odstavecseseznamem"/>
        <w:numPr>
          <w:ilvl w:val="0"/>
          <w:numId w:val="9"/>
        </w:numPr>
        <w:rPr>
          <w:sz w:val="22"/>
          <w:szCs w:val="22"/>
          <w:lang w:val="en-US"/>
        </w:rPr>
      </w:pPr>
      <w:proofErr w:type="spellStart"/>
      <w:r w:rsidRPr="00632EB5">
        <w:rPr>
          <w:sz w:val="22"/>
          <w:szCs w:val="22"/>
          <w:lang w:val="en-US"/>
        </w:rPr>
        <w:t>Baudrate</w:t>
      </w:r>
      <w:proofErr w:type="spellEnd"/>
      <w:r w:rsidRPr="00632EB5">
        <w:rPr>
          <w:sz w:val="22"/>
          <w:szCs w:val="22"/>
          <w:lang w:val="en-US"/>
        </w:rPr>
        <w:t xml:space="preserve"> 45 baud</w:t>
      </w:r>
    </w:p>
    <w:p w14:paraId="47E0E7D6" w14:textId="0D727695" w:rsidR="00984F08" w:rsidRPr="00632EB5" w:rsidRDefault="00984F08" w:rsidP="00984F08">
      <w:pPr>
        <w:pStyle w:val="Odstavecseseznamem"/>
        <w:numPr>
          <w:ilvl w:val="0"/>
          <w:numId w:val="9"/>
        </w:numPr>
        <w:rPr>
          <w:sz w:val="22"/>
          <w:szCs w:val="22"/>
          <w:lang w:val="en-US"/>
        </w:rPr>
      </w:pPr>
      <w:r w:rsidRPr="00632EB5">
        <w:rPr>
          <w:sz w:val="22"/>
          <w:szCs w:val="22"/>
          <w:lang w:val="en-US"/>
        </w:rPr>
        <w:t>Encoding ITA2 (5-bit, aka “</w:t>
      </w:r>
      <w:proofErr w:type="spellStart"/>
      <w:r w:rsidRPr="00632EB5">
        <w:rPr>
          <w:sz w:val="22"/>
          <w:szCs w:val="22"/>
          <w:lang w:val="en-US"/>
        </w:rPr>
        <w:t>Baudot</w:t>
      </w:r>
      <w:proofErr w:type="spellEnd"/>
      <w:r w:rsidRPr="00632EB5">
        <w:rPr>
          <w:sz w:val="22"/>
          <w:szCs w:val="22"/>
          <w:lang w:val="en-US"/>
        </w:rPr>
        <w:t xml:space="preserve"> code”)</w:t>
      </w:r>
    </w:p>
    <w:p w14:paraId="1A2AE9C4" w14:textId="4AFFA9A1" w:rsidR="00984F08" w:rsidRPr="00632EB5" w:rsidRDefault="00845AA1" w:rsidP="00984F08">
      <w:pPr>
        <w:pStyle w:val="Odstavecseseznamem"/>
        <w:numPr>
          <w:ilvl w:val="0"/>
          <w:numId w:val="9"/>
        </w:numPr>
        <w:rPr>
          <w:sz w:val="22"/>
          <w:szCs w:val="22"/>
          <w:lang w:val="en-US"/>
        </w:rPr>
      </w:pPr>
      <w:r w:rsidRPr="00632EB5">
        <w:rPr>
          <w:sz w:val="22"/>
          <w:szCs w:val="22"/>
          <w:lang w:val="en-US"/>
        </w:rPr>
        <w:t>Single stop bit, no parity</w:t>
      </w:r>
    </w:p>
    <w:p w14:paraId="7B56C2B1" w14:textId="777084FB" w:rsidR="00845AA1" w:rsidRPr="00632EB5" w:rsidRDefault="00984F08" w:rsidP="00BE216C">
      <w:pPr>
        <w:jc w:val="both"/>
        <w:rPr>
          <w:lang w:val="en-US"/>
        </w:rPr>
      </w:pPr>
      <w:r w:rsidRPr="00632EB5">
        <w:rPr>
          <w:lang w:val="en-US"/>
        </w:rPr>
        <w:t xml:space="preserve">In RTTY mode, system information is sent as ASCII-encoded hexadecimal numbers, so that </w:t>
      </w:r>
      <w:r w:rsidR="00843774" w:rsidRPr="00632EB5">
        <w:rPr>
          <w:lang w:val="en-US"/>
        </w:rPr>
        <w:t xml:space="preserve">every </w:t>
      </w:r>
      <w:r w:rsidRPr="00632EB5">
        <w:rPr>
          <w:lang w:val="en-US"/>
        </w:rPr>
        <w:t>2 hexadecimal numbers give a single byte. The format of LoRa and RTTY system info frame is identical.</w:t>
      </w:r>
    </w:p>
    <w:p w14:paraId="4A77ECDF" w14:textId="172A1986" w:rsidR="00BB1C0A" w:rsidRPr="00632EB5" w:rsidRDefault="00845AA1" w:rsidP="00BE216C">
      <w:pPr>
        <w:jc w:val="both"/>
        <w:rPr>
          <w:lang w:val="en-US"/>
        </w:rPr>
      </w:pPr>
      <w:r w:rsidRPr="00632EB5">
        <w:rPr>
          <w:lang w:val="en-US"/>
        </w:rPr>
        <w:t>Manual exchanges with the satellite are initiated by the ground station and are replied to by the satellite. Because the satellite uses multiple different modulations and contains a single radio module, only single communication channel is active at any given point: the satellite listens for incoming LoRa transmissions for 5 seconds out of any given 9-second period.</w:t>
      </w:r>
    </w:p>
    <w:p w14:paraId="75C7087E" w14:textId="1F885B7C" w:rsidR="00575961" w:rsidRPr="00632EB5" w:rsidRDefault="00BB1C0A" w:rsidP="00BE216C">
      <w:pPr>
        <w:jc w:val="both"/>
        <w:rPr>
          <w:rFonts w:asciiTheme="majorHAnsi" w:eastAsiaTheme="majorEastAsia" w:hAnsiTheme="majorHAnsi" w:cstheme="majorBidi"/>
          <w:color w:val="2F5496" w:themeColor="accent1" w:themeShade="BF"/>
          <w:sz w:val="32"/>
          <w:szCs w:val="32"/>
          <w:lang w:val="en-US"/>
        </w:rPr>
      </w:pPr>
      <w:r w:rsidRPr="00632EB5">
        <w:rPr>
          <w:lang w:val="en-US"/>
        </w:rPr>
        <w:t>It should be noted that the satellite contains safety precautions that may prevent it from responding under certain conditions. In addition, some on-board actions have higher priority than responding to inc</w:t>
      </w:r>
      <w:r w:rsidR="001F19EE" w:rsidRPr="00632EB5">
        <w:rPr>
          <w:lang w:val="en-US"/>
        </w:rPr>
        <w:t>o</w:t>
      </w:r>
      <w:r w:rsidRPr="00632EB5">
        <w:rPr>
          <w:lang w:val="en-US"/>
        </w:rPr>
        <w:t>m</w:t>
      </w:r>
      <w:r w:rsidR="001F19EE" w:rsidRPr="00632EB5">
        <w:rPr>
          <w:lang w:val="en-US"/>
        </w:rPr>
        <w:t>i</w:t>
      </w:r>
      <w:r w:rsidRPr="00632EB5">
        <w:rPr>
          <w:lang w:val="en-US"/>
        </w:rPr>
        <w:t>ng frames. Because of this, it cannot be guaranteed that every frame sent will induce a response.</w:t>
      </w:r>
      <w:r w:rsidR="00575961" w:rsidRPr="00632EB5">
        <w:rPr>
          <w:lang w:val="en-US"/>
        </w:rPr>
        <w:br w:type="page"/>
      </w:r>
    </w:p>
    <w:p w14:paraId="6F9DAFAC" w14:textId="5C2C52C0" w:rsidR="0085017C" w:rsidRPr="00632EB5" w:rsidRDefault="00C7341E" w:rsidP="0085017C">
      <w:pPr>
        <w:pStyle w:val="Nadpis1"/>
        <w:rPr>
          <w:lang w:val="en-US"/>
        </w:rPr>
      </w:pPr>
      <w:bookmarkStart w:id="1" w:name="_Toc20067731"/>
      <w:r w:rsidRPr="00632EB5">
        <w:rPr>
          <w:lang w:val="en-US"/>
        </w:rPr>
        <w:lastRenderedPageBreak/>
        <w:t xml:space="preserve">2 </w:t>
      </w:r>
      <w:r w:rsidR="0085017C" w:rsidRPr="00632EB5">
        <w:rPr>
          <w:lang w:val="en-US"/>
        </w:rPr>
        <w:t>Decoder Setup</w:t>
      </w:r>
      <w:bookmarkEnd w:id="1"/>
    </w:p>
    <w:p w14:paraId="0F695AE4" w14:textId="73B62497" w:rsidR="00A62C11" w:rsidRPr="00632EB5" w:rsidRDefault="001211A1" w:rsidP="00603270">
      <w:pPr>
        <w:jc w:val="both"/>
        <w:rPr>
          <w:lang w:val="en-US"/>
        </w:rPr>
      </w:pPr>
      <w:r w:rsidRPr="00632EB5">
        <w:rPr>
          <w:lang w:val="en-US"/>
        </w:rPr>
        <w:t xml:space="preserve">The following is the recommended setup for the ground station. However, all the hardware and software below can be changed to suit the user’s needs. The only </w:t>
      </w:r>
      <w:r w:rsidR="00632EB5">
        <w:rPr>
          <w:lang w:val="en-US"/>
        </w:rPr>
        <w:t xml:space="preserve">mandatory </w:t>
      </w:r>
      <w:r w:rsidR="00603270" w:rsidRPr="00632EB5">
        <w:rPr>
          <w:lang w:val="en-US"/>
        </w:rPr>
        <w:t>component of the system is the LoRa radio module - though the exact type, i.e. SX127x, SX126x or RFM9x is completely up to the user as well.</w:t>
      </w:r>
    </w:p>
    <w:p w14:paraId="57D0849D" w14:textId="6FFB98DB" w:rsidR="0085017C" w:rsidRPr="00632EB5" w:rsidRDefault="00C7341E" w:rsidP="00A62C11">
      <w:pPr>
        <w:pStyle w:val="Nadpis2"/>
        <w:rPr>
          <w:lang w:val="en-US"/>
        </w:rPr>
      </w:pPr>
      <w:bookmarkStart w:id="2" w:name="_Toc20067732"/>
      <w:r w:rsidRPr="00632EB5">
        <w:rPr>
          <w:lang w:val="en-US"/>
        </w:rPr>
        <w:t xml:space="preserve">2.1 </w:t>
      </w:r>
      <w:r w:rsidR="00A62C11" w:rsidRPr="00632EB5">
        <w:rPr>
          <w:lang w:val="en-US"/>
        </w:rPr>
        <w:t>Hardware</w:t>
      </w:r>
      <w:bookmarkEnd w:id="2"/>
    </w:p>
    <w:p w14:paraId="757C662E" w14:textId="625B90DF" w:rsidR="00EB0465" w:rsidRPr="00632EB5" w:rsidRDefault="00EB0465" w:rsidP="00EB0465">
      <w:pPr>
        <w:jc w:val="both"/>
        <w:rPr>
          <w:lang w:val="en-US"/>
        </w:rPr>
      </w:pPr>
      <w:r w:rsidRPr="00632EB5">
        <w:rPr>
          <w:lang w:val="en-US"/>
        </w:rPr>
        <w:t xml:space="preserve">FOSSASAT-1 frames are transmitted using LoRa modulation. To receive them, it is recommended to use dedicated SX126x LoRa radio, together with </w:t>
      </w:r>
      <w:r w:rsidR="00E7719B" w:rsidRPr="00632EB5">
        <w:rPr>
          <w:lang w:val="en-US"/>
        </w:rPr>
        <w:t>an</w:t>
      </w:r>
      <w:r w:rsidRPr="00632EB5">
        <w:rPr>
          <w:lang w:val="en-US"/>
        </w:rPr>
        <w:t xml:space="preserve"> appropriate power source. It is also possible to receive FOSSASAT-1 frames using SX127x series of LoRa radios, however, SX126x is recommended as that is the satellite on-board radio, </w:t>
      </w:r>
      <w:r w:rsidR="00E7719B" w:rsidRPr="00632EB5">
        <w:rPr>
          <w:lang w:val="en-US"/>
        </w:rPr>
        <w:t>offers improved</w:t>
      </w:r>
      <w:r w:rsidRPr="00632EB5">
        <w:rPr>
          <w:lang w:val="en-US"/>
        </w:rPr>
        <w:t xml:space="preserve"> sensitivity and allows integration with TCXO (temperature-compensated crystal oscillator).</w:t>
      </w:r>
    </w:p>
    <w:p w14:paraId="4068E92C" w14:textId="76E50245" w:rsidR="00EB0465" w:rsidRPr="00632EB5" w:rsidRDefault="00EB0465" w:rsidP="00EB0465">
      <w:pPr>
        <w:jc w:val="both"/>
        <w:rPr>
          <w:lang w:val="en-US"/>
        </w:rPr>
      </w:pPr>
      <w:r w:rsidRPr="00632EB5">
        <w:rPr>
          <w:lang w:val="en-US"/>
        </w:rPr>
        <w:t>To control the LoRa radio, an appropriate microcontroller must also be used. Due to the nature of used communication libraries, any of the following microcontroller families may be used – provided it is running on the Arduino platform:</w:t>
      </w:r>
    </w:p>
    <w:p w14:paraId="13C61D92" w14:textId="62D7CA01" w:rsidR="00EB0465" w:rsidRPr="00632EB5" w:rsidRDefault="00EB0465" w:rsidP="00EB0465">
      <w:pPr>
        <w:pStyle w:val="Odstavecseseznamem"/>
        <w:numPr>
          <w:ilvl w:val="0"/>
          <w:numId w:val="6"/>
        </w:numPr>
        <w:rPr>
          <w:sz w:val="22"/>
          <w:szCs w:val="22"/>
          <w:lang w:val="en-US"/>
        </w:rPr>
      </w:pPr>
      <w:r w:rsidRPr="00632EB5">
        <w:rPr>
          <w:sz w:val="22"/>
          <w:szCs w:val="22"/>
          <w:lang w:val="en-US"/>
        </w:rPr>
        <w:t xml:space="preserve">AVR </w:t>
      </w:r>
      <w:proofErr w:type="spellStart"/>
      <w:r w:rsidRPr="00632EB5">
        <w:rPr>
          <w:sz w:val="22"/>
          <w:szCs w:val="22"/>
          <w:lang w:val="en-US"/>
        </w:rPr>
        <w:t>ATmega</w:t>
      </w:r>
      <w:proofErr w:type="spellEnd"/>
      <w:r w:rsidR="002636CB" w:rsidRPr="00632EB5">
        <w:rPr>
          <w:sz w:val="22"/>
          <w:szCs w:val="22"/>
          <w:lang w:val="en-US"/>
        </w:rPr>
        <w:t xml:space="preserve"> (Arduino Uno is recommended)</w:t>
      </w:r>
    </w:p>
    <w:p w14:paraId="326922B0" w14:textId="77777777" w:rsidR="00EB0465" w:rsidRPr="00632EB5" w:rsidRDefault="00EB0465" w:rsidP="00EB0465">
      <w:pPr>
        <w:pStyle w:val="Odstavecseseznamem"/>
        <w:numPr>
          <w:ilvl w:val="0"/>
          <w:numId w:val="6"/>
        </w:numPr>
        <w:rPr>
          <w:sz w:val="22"/>
          <w:szCs w:val="22"/>
          <w:lang w:val="en-US"/>
        </w:rPr>
      </w:pPr>
      <w:r w:rsidRPr="00632EB5">
        <w:rPr>
          <w:sz w:val="22"/>
          <w:szCs w:val="22"/>
          <w:lang w:val="en-US"/>
        </w:rPr>
        <w:t>ESP8266 and ESP32</w:t>
      </w:r>
    </w:p>
    <w:p w14:paraId="066479B5" w14:textId="23D14044" w:rsidR="00EB0465" w:rsidRPr="00632EB5" w:rsidRDefault="00EB0465" w:rsidP="00EB0465">
      <w:pPr>
        <w:pStyle w:val="Odstavecseseznamem"/>
        <w:numPr>
          <w:ilvl w:val="0"/>
          <w:numId w:val="6"/>
        </w:numPr>
        <w:rPr>
          <w:sz w:val="22"/>
          <w:szCs w:val="22"/>
          <w:lang w:val="en-US"/>
        </w:rPr>
      </w:pPr>
      <w:r w:rsidRPr="00632EB5">
        <w:rPr>
          <w:sz w:val="22"/>
          <w:szCs w:val="22"/>
          <w:lang w:val="en-US"/>
        </w:rPr>
        <w:t>STM32</w:t>
      </w:r>
    </w:p>
    <w:p w14:paraId="579DB7F8" w14:textId="42D76619" w:rsidR="00EB0465" w:rsidRPr="00632EB5" w:rsidRDefault="00EB0465" w:rsidP="00EB0465">
      <w:pPr>
        <w:pStyle w:val="Odstavecseseznamem"/>
        <w:numPr>
          <w:ilvl w:val="0"/>
          <w:numId w:val="6"/>
        </w:numPr>
        <w:rPr>
          <w:sz w:val="22"/>
          <w:szCs w:val="22"/>
          <w:lang w:val="en-US"/>
        </w:rPr>
      </w:pPr>
      <w:r w:rsidRPr="00632EB5">
        <w:rPr>
          <w:sz w:val="22"/>
          <w:szCs w:val="22"/>
          <w:lang w:val="en-US"/>
        </w:rPr>
        <w:t>SAMD</w:t>
      </w:r>
    </w:p>
    <w:p w14:paraId="302FE632" w14:textId="53730D1A" w:rsidR="00DC12C9" w:rsidRPr="00632EB5" w:rsidRDefault="002636CB" w:rsidP="00472499">
      <w:pPr>
        <w:jc w:val="both"/>
        <w:rPr>
          <w:lang w:val="en-US"/>
        </w:rPr>
      </w:pPr>
      <w:r w:rsidRPr="00632EB5">
        <w:rPr>
          <w:lang w:val="en-US"/>
        </w:rPr>
        <w:t>SPI is used as the hardware interface between the LoRa radio and the microcontroller. In addition, DIO0 and DIO1 pins must be connected. On SX126x, the BUSY pin must also be connected to the MCU.</w:t>
      </w:r>
    </w:p>
    <w:p w14:paraId="2EDF8FED" w14:textId="5D1D4082" w:rsidR="00A62C11" w:rsidRPr="00632EB5" w:rsidRDefault="00C7341E" w:rsidP="00A62C11">
      <w:pPr>
        <w:pStyle w:val="Nadpis2"/>
        <w:rPr>
          <w:lang w:val="en-US"/>
        </w:rPr>
      </w:pPr>
      <w:bookmarkStart w:id="3" w:name="_Toc20067733"/>
      <w:r w:rsidRPr="00632EB5">
        <w:rPr>
          <w:lang w:val="en-US"/>
        </w:rPr>
        <w:t xml:space="preserve">2.2 </w:t>
      </w:r>
      <w:r w:rsidR="00A62C11" w:rsidRPr="00632EB5">
        <w:rPr>
          <w:lang w:val="en-US"/>
        </w:rPr>
        <w:t>Software</w:t>
      </w:r>
      <w:bookmarkEnd w:id="3"/>
    </w:p>
    <w:p w14:paraId="51A140C0" w14:textId="170AF816" w:rsidR="00E74B4B" w:rsidRPr="00632EB5" w:rsidRDefault="00E74B4B" w:rsidP="00517CD9">
      <w:pPr>
        <w:jc w:val="both"/>
        <w:rPr>
          <w:lang w:val="en-US"/>
        </w:rPr>
      </w:pPr>
      <w:r w:rsidRPr="00632EB5">
        <w:rPr>
          <w:lang w:val="en-US"/>
        </w:rPr>
        <w:t>To receive</w:t>
      </w:r>
      <w:r w:rsidR="0099386D" w:rsidRPr="00632EB5">
        <w:rPr>
          <w:lang w:val="en-US"/>
        </w:rPr>
        <w:t xml:space="preserve"> and decode</w:t>
      </w:r>
      <w:r w:rsidRPr="00632EB5">
        <w:rPr>
          <w:lang w:val="en-US"/>
        </w:rPr>
        <w:t xml:space="preserve"> FOSSASAT-1 frames</w:t>
      </w:r>
      <w:r w:rsidR="0099386D" w:rsidRPr="00632EB5">
        <w:rPr>
          <w:lang w:val="en-US"/>
        </w:rPr>
        <w:t xml:space="preserve">, </w:t>
      </w:r>
      <w:r w:rsidRPr="00632EB5">
        <w:rPr>
          <w:lang w:val="en-US"/>
        </w:rPr>
        <w:t xml:space="preserve">Arduino IDE 1.8.9 (or higher) </w:t>
      </w:r>
      <w:r w:rsidR="0099386D" w:rsidRPr="00632EB5">
        <w:rPr>
          <w:lang w:val="en-US"/>
        </w:rPr>
        <w:t xml:space="preserve">is required. The software </w:t>
      </w:r>
      <w:r w:rsidR="00517CD9" w:rsidRPr="00632EB5">
        <w:rPr>
          <w:lang w:val="en-US"/>
        </w:rPr>
        <w:t>may</w:t>
      </w:r>
      <w:r w:rsidR="0099386D" w:rsidRPr="00632EB5">
        <w:rPr>
          <w:lang w:val="en-US"/>
        </w:rPr>
        <w:t xml:space="preserve"> be downloaded </w:t>
      </w:r>
      <w:r w:rsidR="00C93C39" w:rsidRPr="00632EB5">
        <w:rPr>
          <w:lang w:val="en-US"/>
        </w:rPr>
        <w:t>from</w:t>
      </w:r>
      <w:r w:rsidR="0099386D" w:rsidRPr="00632EB5">
        <w:rPr>
          <w:lang w:val="en-US"/>
        </w:rPr>
        <w:t xml:space="preserve"> </w:t>
      </w:r>
      <w:hyperlink r:id="rId11" w:history="1">
        <w:r w:rsidR="0099386D" w:rsidRPr="00632EB5">
          <w:rPr>
            <w:rStyle w:val="Hypertextovodkaz"/>
            <w:lang w:val="en-US"/>
          </w:rPr>
          <w:t>https://www.arduino.cc/en/Main/Software</w:t>
        </w:r>
      </w:hyperlink>
      <w:r w:rsidR="0099386D" w:rsidRPr="00632EB5">
        <w:rPr>
          <w:lang w:val="en-US"/>
        </w:rPr>
        <w:t>.</w:t>
      </w:r>
    </w:p>
    <w:p w14:paraId="323DF4CB" w14:textId="6ABC8FEC" w:rsidR="00E74B4B" w:rsidRPr="00632EB5" w:rsidRDefault="0099386D" w:rsidP="00517CD9">
      <w:pPr>
        <w:jc w:val="both"/>
        <w:rPr>
          <w:lang w:val="en-US"/>
        </w:rPr>
      </w:pPr>
      <w:r w:rsidRPr="00632EB5">
        <w:rPr>
          <w:lang w:val="en-US"/>
        </w:rPr>
        <w:t xml:space="preserve">In addition to </w:t>
      </w:r>
      <w:r w:rsidR="00E74B4B" w:rsidRPr="00632EB5">
        <w:rPr>
          <w:lang w:val="en-US"/>
        </w:rPr>
        <w:t>Arduino IDE, the following libraries must also be installed. For a guide on installing Arduino libraries, see</w:t>
      </w:r>
      <w:r w:rsidRPr="00632EB5">
        <w:rPr>
          <w:lang w:val="en-US"/>
        </w:rPr>
        <w:t xml:space="preserve"> [2].</w:t>
      </w:r>
    </w:p>
    <w:p w14:paraId="0DE4F0EE" w14:textId="58A3C8AF" w:rsidR="0099386D" w:rsidRPr="00632EB5" w:rsidRDefault="00E74B4B" w:rsidP="0099386D">
      <w:pPr>
        <w:pStyle w:val="Odstavecseseznamem"/>
        <w:numPr>
          <w:ilvl w:val="0"/>
          <w:numId w:val="4"/>
        </w:numPr>
        <w:rPr>
          <w:sz w:val="22"/>
          <w:szCs w:val="22"/>
          <w:lang w:val="en-US"/>
        </w:rPr>
      </w:pPr>
      <w:r w:rsidRPr="00632EB5">
        <w:rPr>
          <w:sz w:val="22"/>
          <w:szCs w:val="22"/>
          <w:lang w:val="en-US"/>
        </w:rPr>
        <w:t xml:space="preserve">RadioLib 1.2.2 (or higher) - </w:t>
      </w:r>
      <w:hyperlink r:id="rId12" w:history="1">
        <w:r w:rsidRPr="00632EB5">
          <w:rPr>
            <w:rStyle w:val="Hypertextovodkaz"/>
            <w:sz w:val="22"/>
            <w:szCs w:val="22"/>
            <w:lang w:val="en-US"/>
          </w:rPr>
          <w:t>https://github.com/jgromes/RadioLib</w:t>
        </w:r>
      </w:hyperlink>
    </w:p>
    <w:p w14:paraId="22FBA47E" w14:textId="646EE0EA" w:rsidR="00E74B4B" w:rsidRPr="001F4BF7" w:rsidRDefault="00E74B4B" w:rsidP="00E74B4B">
      <w:pPr>
        <w:pStyle w:val="Odstavecseseznamem"/>
        <w:numPr>
          <w:ilvl w:val="0"/>
          <w:numId w:val="4"/>
        </w:numPr>
        <w:rPr>
          <w:rStyle w:val="Hypertextovodkaz"/>
          <w:color w:val="auto"/>
          <w:sz w:val="22"/>
          <w:szCs w:val="22"/>
          <w:u w:val="none"/>
          <w:lang w:val="en-US"/>
        </w:rPr>
      </w:pPr>
      <w:r w:rsidRPr="00632EB5">
        <w:rPr>
          <w:sz w:val="22"/>
          <w:szCs w:val="22"/>
          <w:lang w:val="en-US"/>
        </w:rPr>
        <w:t xml:space="preserve">FOSSA-Comms 1.0.0 - </w:t>
      </w:r>
      <w:hyperlink r:id="rId13" w:history="1">
        <w:r w:rsidRPr="00632EB5">
          <w:rPr>
            <w:rStyle w:val="Hypertextovodkaz"/>
            <w:sz w:val="22"/>
            <w:szCs w:val="22"/>
            <w:lang w:val="en-US"/>
          </w:rPr>
          <w:t>https://github.com/Bambofy/FOSSA-Comms</w:t>
        </w:r>
      </w:hyperlink>
    </w:p>
    <w:p w14:paraId="0CB754E4" w14:textId="272760FA" w:rsidR="001F4BF7" w:rsidRPr="00632EB5" w:rsidRDefault="001F4BF7" w:rsidP="00E74B4B">
      <w:pPr>
        <w:pStyle w:val="Odstavecseseznamem"/>
        <w:numPr>
          <w:ilvl w:val="0"/>
          <w:numId w:val="4"/>
        </w:numPr>
        <w:rPr>
          <w:sz w:val="22"/>
          <w:szCs w:val="22"/>
          <w:lang w:val="en-US"/>
        </w:rPr>
      </w:pPr>
      <w:proofErr w:type="spellStart"/>
      <w:r>
        <w:rPr>
          <w:sz w:val="22"/>
          <w:szCs w:val="22"/>
          <w:lang w:val="en-US"/>
        </w:rPr>
        <w:t>AESLib</w:t>
      </w:r>
      <w:proofErr w:type="spellEnd"/>
      <w:r w:rsidRPr="001F4BF7">
        <w:rPr>
          <w:sz w:val="22"/>
          <w:szCs w:val="22"/>
          <w:lang w:val="en-US"/>
        </w:rPr>
        <w:t xml:space="preserve"> - </w:t>
      </w:r>
      <w:hyperlink r:id="rId14" w:history="1">
        <w:r w:rsidRPr="001F4BF7">
          <w:rPr>
            <w:rStyle w:val="Hypertextovodkaz"/>
            <w:sz w:val="22"/>
            <w:szCs w:val="22"/>
          </w:rPr>
          <w:t>https://github.com/DavyLandman/AESLib</w:t>
        </w:r>
      </w:hyperlink>
    </w:p>
    <w:p w14:paraId="2AE23AEF" w14:textId="65F8E77A" w:rsidR="001211A1" w:rsidRPr="00632EB5" w:rsidRDefault="001211A1" w:rsidP="001211A1">
      <w:pPr>
        <w:jc w:val="both"/>
        <w:rPr>
          <w:lang w:val="en-US"/>
        </w:rPr>
      </w:pPr>
      <w:r w:rsidRPr="00632EB5">
        <w:rPr>
          <w:lang w:val="en-US"/>
        </w:rPr>
        <w:t>RadioLib is used as the driver for LoRa radio modules, whereas FOSSA-Comms is the implementation of FOSSASAT communication protocol described in the following chapter. Both libraries contain ready-to-use examples on both LoRa radio control (in RadioLib), as well as sending and receiving various FOSSASAT frames (in FOSSA-Comms).</w:t>
      </w:r>
      <w:r w:rsidR="00603270" w:rsidRPr="00632EB5">
        <w:rPr>
          <w:lang w:val="en-US"/>
        </w:rPr>
        <w:t xml:space="preserve"> These examples include:</w:t>
      </w:r>
    </w:p>
    <w:p w14:paraId="43FBAF67" w14:textId="1193C128" w:rsidR="00603270" w:rsidRPr="00632EB5" w:rsidRDefault="00603270" w:rsidP="00603270">
      <w:pPr>
        <w:pStyle w:val="Odstavecseseznamem"/>
        <w:numPr>
          <w:ilvl w:val="0"/>
          <w:numId w:val="7"/>
        </w:numPr>
        <w:rPr>
          <w:sz w:val="22"/>
          <w:szCs w:val="22"/>
          <w:lang w:val="en-US"/>
        </w:rPr>
      </w:pPr>
      <w:r w:rsidRPr="00632EB5">
        <w:rPr>
          <w:sz w:val="22"/>
          <w:szCs w:val="22"/>
          <w:lang w:val="en-US"/>
        </w:rPr>
        <w:t>RadioLib/SX126x/SX126x_Receive – basic reception of LoRa packets</w:t>
      </w:r>
    </w:p>
    <w:p w14:paraId="2984CE52" w14:textId="643B3684" w:rsidR="00603270" w:rsidRPr="00632EB5" w:rsidRDefault="00603270" w:rsidP="00603270">
      <w:pPr>
        <w:pStyle w:val="Odstavecseseznamem"/>
        <w:numPr>
          <w:ilvl w:val="0"/>
          <w:numId w:val="7"/>
        </w:numPr>
        <w:rPr>
          <w:sz w:val="22"/>
          <w:szCs w:val="22"/>
          <w:lang w:val="en-US"/>
        </w:rPr>
      </w:pPr>
      <w:r w:rsidRPr="00632EB5">
        <w:rPr>
          <w:sz w:val="22"/>
          <w:szCs w:val="22"/>
          <w:lang w:val="en-US"/>
        </w:rPr>
        <w:t>RadioLib/SX126x/ X126x_Receive_Interrupt – non-blocking reception of LoRa packets</w:t>
      </w:r>
    </w:p>
    <w:p w14:paraId="66EBF9B3" w14:textId="462BA6DD" w:rsidR="00603270" w:rsidRPr="00632EB5" w:rsidRDefault="00603270" w:rsidP="00603270">
      <w:pPr>
        <w:pStyle w:val="Odstavecseseznamem"/>
        <w:numPr>
          <w:ilvl w:val="0"/>
          <w:numId w:val="7"/>
        </w:numPr>
        <w:rPr>
          <w:sz w:val="22"/>
          <w:szCs w:val="22"/>
          <w:lang w:val="en-US"/>
        </w:rPr>
      </w:pPr>
      <w:r w:rsidRPr="00632EB5">
        <w:rPr>
          <w:sz w:val="22"/>
          <w:szCs w:val="22"/>
          <w:lang w:val="en-US"/>
        </w:rPr>
        <w:t>FOSSA-Comms/</w:t>
      </w:r>
      <w:proofErr w:type="spellStart"/>
      <w:r w:rsidRPr="00632EB5">
        <w:rPr>
          <w:sz w:val="22"/>
          <w:szCs w:val="22"/>
          <w:lang w:val="en-US"/>
        </w:rPr>
        <w:t>GetPacketInfo</w:t>
      </w:r>
      <w:proofErr w:type="spellEnd"/>
      <w:r w:rsidRPr="00632EB5">
        <w:rPr>
          <w:sz w:val="22"/>
          <w:szCs w:val="22"/>
          <w:lang w:val="en-US"/>
        </w:rPr>
        <w:t xml:space="preserve"> – reading data about the last received packet</w:t>
      </w:r>
    </w:p>
    <w:p w14:paraId="05D74709" w14:textId="18B070DD" w:rsidR="00603270" w:rsidRPr="00632EB5" w:rsidRDefault="00603270" w:rsidP="00603270">
      <w:pPr>
        <w:pStyle w:val="Odstavecseseznamem"/>
        <w:numPr>
          <w:ilvl w:val="0"/>
          <w:numId w:val="7"/>
        </w:numPr>
        <w:rPr>
          <w:sz w:val="22"/>
          <w:szCs w:val="22"/>
          <w:lang w:val="en-US"/>
        </w:rPr>
      </w:pPr>
      <w:r w:rsidRPr="00632EB5">
        <w:rPr>
          <w:sz w:val="22"/>
          <w:szCs w:val="22"/>
          <w:lang w:val="en-US"/>
        </w:rPr>
        <w:t>FOSSA-Comms/</w:t>
      </w:r>
      <w:proofErr w:type="spellStart"/>
      <w:r w:rsidRPr="00632EB5">
        <w:rPr>
          <w:sz w:val="22"/>
          <w:szCs w:val="22"/>
          <w:lang w:val="en-US"/>
        </w:rPr>
        <w:t>GetSystemInfo</w:t>
      </w:r>
      <w:proofErr w:type="spellEnd"/>
      <w:r w:rsidRPr="00632EB5">
        <w:rPr>
          <w:sz w:val="22"/>
          <w:szCs w:val="22"/>
          <w:lang w:val="en-US"/>
        </w:rPr>
        <w:t xml:space="preserve"> – reading satellite system info</w:t>
      </w:r>
    </w:p>
    <w:p w14:paraId="2ECCD32D" w14:textId="69821C34" w:rsidR="00603270" w:rsidRPr="00632EB5" w:rsidRDefault="00603270" w:rsidP="00603270">
      <w:pPr>
        <w:pStyle w:val="Odstavecseseznamem"/>
        <w:numPr>
          <w:ilvl w:val="0"/>
          <w:numId w:val="7"/>
        </w:numPr>
        <w:rPr>
          <w:sz w:val="22"/>
          <w:szCs w:val="22"/>
          <w:lang w:val="en-US"/>
        </w:rPr>
      </w:pPr>
      <w:r w:rsidRPr="00632EB5">
        <w:rPr>
          <w:sz w:val="22"/>
          <w:szCs w:val="22"/>
          <w:lang w:val="en-US"/>
        </w:rPr>
        <w:t>FOSSA-Comms/</w:t>
      </w:r>
      <w:proofErr w:type="spellStart"/>
      <w:r w:rsidRPr="00632EB5">
        <w:rPr>
          <w:sz w:val="22"/>
          <w:szCs w:val="22"/>
          <w:lang w:val="en-US"/>
        </w:rPr>
        <w:t>PingPong</w:t>
      </w:r>
      <w:proofErr w:type="spellEnd"/>
      <w:r w:rsidRPr="00632EB5">
        <w:rPr>
          <w:sz w:val="22"/>
          <w:szCs w:val="22"/>
          <w:lang w:val="en-US"/>
        </w:rPr>
        <w:t xml:space="preserve"> – ping-pong exchange between the ground station and the satellite</w:t>
      </w:r>
    </w:p>
    <w:p w14:paraId="02CE33F4" w14:textId="232F34D1" w:rsidR="00603270" w:rsidRPr="00632EB5" w:rsidRDefault="00603270" w:rsidP="00603270">
      <w:pPr>
        <w:pStyle w:val="Odstavecseseznamem"/>
        <w:numPr>
          <w:ilvl w:val="0"/>
          <w:numId w:val="7"/>
        </w:numPr>
        <w:rPr>
          <w:sz w:val="22"/>
          <w:szCs w:val="22"/>
          <w:lang w:val="en-US"/>
        </w:rPr>
      </w:pPr>
      <w:r w:rsidRPr="00632EB5">
        <w:rPr>
          <w:sz w:val="22"/>
          <w:szCs w:val="22"/>
          <w:lang w:val="en-US"/>
        </w:rPr>
        <w:t>FOSSA-Comms/</w:t>
      </w:r>
      <w:proofErr w:type="spellStart"/>
      <w:r w:rsidRPr="00632EB5">
        <w:rPr>
          <w:sz w:val="22"/>
          <w:szCs w:val="22"/>
          <w:lang w:val="en-US"/>
        </w:rPr>
        <w:t>RepeatMessage</w:t>
      </w:r>
      <w:proofErr w:type="spellEnd"/>
      <w:r w:rsidRPr="00632EB5">
        <w:rPr>
          <w:sz w:val="22"/>
          <w:szCs w:val="22"/>
          <w:lang w:val="en-US"/>
        </w:rPr>
        <w:t xml:space="preserve"> – retransmission of arbitrary message</w:t>
      </w:r>
    </w:p>
    <w:p w14:paraId="3BABB982" w14:textId="00C61E3A" w:rsidR="00575961" w:rsidRPr="00632EB5" w:rsidRDefault="00603270" w:rsidP="001211A1">
      <w:pPr>
        <w:pStyle w:val="Odstavecseseznamem"/>
        <w:numPr>
          <w:ilvl w:val="0"/>
          <w:numId w:val="7"/>
        </w:numPr>
        <w:rPr>
          <w:sz w:val="22"/>
          <w:szCs w:val="22"/>
          <w:lang w:val="en-US"/>
        </w:rPr>
      </w:pPr>
      <w:r w:rsidRPr="00632EB5">
        <w:rPr>
          <w:sz w:val="22"/>
          <w:szCs w:val="22"/>
          <w:lang w:val="en-US"/>
        </w:rPr>
        <w:t>FOSSA-Comms/</w:t>
      </w:r>
      <w:proofErr w:type="spellStart"/>
      <w:r w:rsidRPr="00632EB5">
        <w:rPr>
          <w:sz w:val="22"/>
          <w:szCs w:val="22"/>
          <w:lang w:val="en-US"/>
        </w:rPr>
        <w:t>RepeatMessageCustom</w:t>
      </w:r>
      <w:proofErr w:type="spellEnd"/>
      <w:r w:rsidRPr="00632EB5">
        <w:rPr>
          <w:sz w:val="22"/>
          <w:szCs w:val="22"/>
          <w:lang w:val="en-US"/>
        </w:rPr>
        <w:t xml:space="preserve"> – retransmission of arbitrary message using custom LoRa configuration</w:t>
      </w:r>
      <w:r w:rsidR="00575961" w:rsidRPr="00632EB5">
        <w:rPr>
          <w:lang w:val="en-US"/>
        </w:rPr>
        <w:br w:type="page"/>
      </w:r>
    </w:p>
    <w:p w14:paraId="45F88DF7" w14:textId="231E6146" w:rsidR="0085017C" w:rsidRPr="00632EB5" w:rsidRDefault="00C7341E" w:rsidP="0085017C">
      <w:pPr>
        <w:pStyle w:val="Nadpis1"/>
        <w:rPr>
          <w:lang w:val="en-US"/>
        </w:rPr>
      </w:pPr>
      <w:bookmarkStart w:id="4" w:name="_Toc20067734"/>
      <w:r w:rsidRPr="00632EB5">
        <w:rPr>
          <w:lang w:val="en-US"/>
        </w:rPr>
        <w:lastRenderedPageBreak/>
        <w:t xml:space="preserve">3 </w:t>
      </w:r>
      <w:r w:rsidR="0085017C" w:rsidRPr="00632EB5">
        <w:rPr>
          <w:lang w:val="en-US"/>
        </w:rPr>
        <w:t>Communication Protocol</w:t>
      </w:r>
      <w:bookmarkEnd w:id="4"/>
    </w:p>
    <w:p w14:paraId="6B6B1020" w14:textId="1087FEB3" w:rsidR="0018435F" w:rsidRPr="00632EB5" w:rsidRDefault="0018435F" w:rsidP="0018435F">
      <w:pPr>
        <w:jc w:val="both"/>
        <w:rPr>
          <w:lang w:val="en-US"/>
        </w:rPr>
      </w:pPr>
      <w:r w:rsidRPr="00632EB5">
        <w:rPr>
          <w:lang w:val="en-US"/>
        </w:rPr>
        <w:t xml:space="preserve">FOSSASAT-1 implements simple frame-based communication protocol using LoRa modem. This protocol allows ground stations to perform basic actions with the satellite, for example fetch current status, send ping/pong exchanges or request retransmission of a message. </w:t>
      </w:r>
    </w:p>
    <w:p w14:paraId="05567BD6" w14:textId="78CD58F9" w:rsidR="0018435F" w:rsidRPr="00632EB5" w:rsidRDefault="00C7341E" w:rsidP="0018435F">
      <w:pPr>
        <w:pStyle w:val="Nadpis2"/>
        <w:rPr>
          <w:lang w:val="en-US"/>
        </w:rPr>
      </w:pPr>
      <w:bookmarkStart w:id="5" w:name="_Toc20067735"/>
      <w:r w:rsidRPr="00632EB5">
        <w:rPr>
          <w:lang w:val="en-US"/>
        </w:rPr>
        <w:t xml:space="preserve">3.1 </w:t>
      </w:r>
      <w:r w:rsidR="0018435F" w:rsidRPr="00632EB5">
        <w:rPr>
          <w:lang w:val="en-US"/>
        </w:rPr>
        <w:t>Terminology</w:t>
      </w:r>
      <w:bookmarkEnd w:id="5"/>
    </w:p>
    <w:p w14:paraId="61D97CE8" w14:textId="208F320D" w:rsidR="0018435F" w:rsidRPr="00632EB5" w:rsidRDefault="0018435F" w:rsidP="0018435F">
      <w:pPr>
        <w:pStyle w:val="Odstavecseseznamem"/>
        <w:numPr>
          <w:ilvl w:val="0"/>
          <w:numId w:val="1"/>
        </w:numPr>
        <w:rPr>
          <w:sz w:val="22"/>
          <w:szCs w:val="22"/>
          <w:lang w:val="en-US"/>
        </w:rPr>
      </w:pPr>
      <w:r w:rsidRPr="00632EB5">
        <w:rPr>
          <w:sz w:val="22"/>
          <w:szCs w:val="22"/>
          <w:lang w:val="en-US"/>
        </w:rPr>
        <w:t>Packet = Physical layer minimum data unit, contains preamble, sync word, header, CRC and payload. See [1] for details.</w:t>
      </w:r>
    </w:p>
    <w:p w14:paraId="6F99CB03" w14:textId="3B76C248" w:rsidR="0018435F" w:rsidRPr="00632EB5" w:rsidRDefault="0018435F" w:rsidP="0018435F">
      <w:pPr>
        <w:pStyle w:val="Odstavecseseznamem"/>
        <w:numPr>
          <w:ilvl w:val="0"/>
          <w:numId w:val="1"/>
        </w:numPr>
        <w:rPr>
          <w:sz w:val="22"/>
          <w:szCs w:val="22"/>
          <w:lang w:val="en-US"/>
        </w:rPr>
      </w:pPr>
      <w:r w:rsidRPr="00632EB5">
        <w:rPr>
          <w:sz w:val="22"/>
          <w:szCs w:val="22"/>
          <w:lang w:val="en-US"/>
        </w:rPr>
        <w:t>Frame = FOSSASAT Communication Protocol minimum data unit. Contains callsign, function ID and optional data. Payload of physical layer Packet.</w:t>
      </w:r>
    </w:p>
    <w:p w14:paraId="7A0E2028" w14:textId="07BA44CD" w:rsidR="0018435F" w:rsidRPr="00632EB5" w:rsidRDefault="0018435F" w:rsidP="0018435F">
      <w:pPr>
        <w:pStyle w:val="Odstavecseseznamem"/>
        <w:numPr>
          <w:ilvl w:val="0"/>
          <w:numId w:val="1"/>
        </w:numPr>
        <w:rPr>
          <w:sz w:val="22"/>
          <w:szCs w:val="22"/>
          <w:lang w:val="en-US"/>
        </w:rPr>
      </w:pPr>
      <w:r w:rsidRPr="00632EB5">
        <w:rPr>
          <w:sz w:val="22"/>
          <w:szCs w:val="22"/>
          <w:lang w:val="en-US"/>
        </w:rPr>
        <w:t>Field = Logical section of frame. For example, callsign and function ID are fields.</w:t>
      </w:r>
    </w:p>
    <w:p w14:paraId="0AF4984B" w14:textId="33987FB6" w:rsidR="0018435F" w:rsidRPr="00632EB5" w:rsidRDefault="0018435F" w:rsidP="0018435F">
      <w:pPr>
        <w:pStyle w:val="Odstavecseseznamem"/>
        <w:numPr>
          <w:ilvl w:val="0"/>
          <w:numId w:val="1"/>
        </w:numPr>
        <w:rPr>
          <w:sz w:val="22"/>
          <w:szCs w:val="22"/>
          <w:lang w:val="en-US"/>
        </w:rPr>
      </w:pPr>
      <w:r w:rsidRPr="00632EB5">
        <w:rPr>
          <w:sz w:val="22"/>
          <w:szCs w:val="22"/>
          <w:lang w:val="en-US"/>
        </w:rPr>
        <w:t>Section = Collection of fields.</w:t>
      </w:r>
    </w:p>
    <w:p w14:paraId="64832F2A" w14:textId="77777777" w:rsidR="0018435F" w:rsidRPr="00632EB5" w:rsidRDefault="0018435F" w:rsidP="0018435F">
      <w:pPr>
        <w:pStyle w:val="Odstavecseseznamem"/>
        <w:numPr>
          <w:ilvl w:val="0"/>
          <w:numId w:val="1"/>
        </w:numPr>
        <w:rPr>
          <w:sz w:val="22"/>
          <w:szCs w:val="22"/>
          <w:lang w:val="en-US"/>
        </w:rPr>
      </w:pPr>
      <w:r w:rsidRPr="00632EB5">
        <w:rPr>
          <w:sz w:val="22"/>
          <w:szCs w:val="22"/>
          <w:lang w:val="en-US"/>
        </w:rPr>
        <w:t xml:space="preserve">Callsign = String of printable ASCII characters, sent as the first field of each frame. Set to “FOSSASAT-1” by default. </w:t>
      </w:r>
    </w:p>
    <w:p w14:paraId="17B547C2" w14:textId="77777777" w:rsidR="0018435F" w:rsidRPr="00632EB5" w:rsidRDefault="0018435F" w:rsidP="0018435F">
      <w:pPr>
        <w:pStyle w:val="Odstavecseseznamem"/>
        <w:numPr>
          <w:ilvl w:val="0"/>
          <w:numId w:val="1"/>
        </w:numPr>
        <w:rPr>
          <w:sz w:val="22"/>
          <w:szCs w:val="22"/>
          <w:lang w:val="en-US"/>
        </w:rPr>
      </w:pPr>
      <w:r w:rsidRPr="00632EB5">
        <w:rPr>
          <w:sz w:val="22"/>
          <w:szCs w:val="22"/>
          <w:lang w:val="en-US"/>
        </w:rPr>
        <w:t>FCP = FOSSASAT Communication Protocol.</w:t>
      </w:r>
    </w:p>
    <w:p w14:paraId="208EADBA" w14:textId="77777777" w:rsidR="0018435F" w:rsidRPr="00632EB5" w:rsidRDefault="0018435F" w:rsidP="0018435F">
      <w:pPr>
        <w:pStyle w:val="Odstavecseseznamem"/>
        <w:numPr>
          <w:ilvl w:val="0"/>
          <w:numId w:val="1"/>
        </w:numPr>
        <w:rPr>
          <w:sz w:val="22"/>
          <w:szCs w:val="22"/>
          <w:lang w:val="en-US"/>
        </w:rPr>
      </w:pPr>
      <w:r w:rsidRPr="00632EB5">
        <w:rPr>
          <w:sz w:val="22"/>
          <w:szCs w:val="22"/>
          <w:lang w:val="en-US"/>
        </w:rPr>
        <w:t>Command = uplink message (from ground station to satellite)</w:t>
      </w:r>
    </w:p>
    <w:p w14:paraId="1CAB80A7" w14:textId="77777777" w:rsidR="0018435F" w:rsidRPr="00632EB5" w:rsidRDefault="0018435F" w:rsidP="0018435F">
      <w:pPr>
        <w:pStyle w:val="Odstavecseseznamem"/>
        <w:numPr>
          <w:ilvl w:val="0"/>
          <w:numId w:val="1"/>
        </w:numPr>
        <w:rPr>
          <w:sz w:val="22"/>
          <w:szCs w:val="22"/>
          <w:lang w:val="en-US"/>
        </w:rPr>
      </w:pPr>
      <w:r w:rsidRPr="00632EB5">
        <w:rPr>
          <w:sz w:val="22"/>
          <w:szCs w:val="22"/>
          <w:lang w:val="en-US"/>
        </w:rPr>
        <w:t>Response = downlink message (from satellite to ground station)</w:t>
      </w:r>
    </w:p>
    <w:p w14:paraId="7A735677" w14:textId="77777777" w:rsidR="0018435F" w:rsidRPr="00632EB5" w:rsidRDefault="00C7341E" w:rsidP="0018435F">
      <w:pPr>
        <w:pStyle w:val="Nadpis2"/>
        <w:rPr>
          <w:lang w:val="en-US"/>
        </w:rPr>
      </w:pPr>
      <w:bookmarkStart w:id="6" w:name="_Toc20067736"/>
      <w:r w:rsidRPr="00632EB5">
        <w:rPr>
          <w:lang w:val="en-US"/>
        </w:rPr>
        <w:t xml:space="preserve">3.2 </w:t>
      </w:r>
      <w:r w:rsidR="0018435F" w:rsidRPr="00632EB5">
        <w:rPr>
          <w:lang w:val="en-US"/>
        </w:rPr>
        <w:t>Frame Structure</w:t>
      </w:r>
      <w:bookmarkEnd w:id="6"/>
    </w:p>
    <w:p w14:paraId="35C8FE3B" w14:textId="77777777" w:rsidR="0018435F" w:rsidRPr="00632EB5" w:rsidRDefault="0018435F" w:rsidP="0018435F">
      <w:pPr>
        <w:rPr>
          <w:lang w:val="en-US"/>
        </w:rPr>
      </w:pPr>
      <w:r w:rsidRPr="00632EB5">
        <w:rPr>
          <w:lang w:val="en-US"/>
        </w:rPr>
        <w:t>Each FCP frame consist of the following fields:</w:t>
      </w:r>
    </w:p>
    <w:p w14:paraId="7ACDDF98" w14:textId="77777777" w:rsidR="0018435F" w:rsidRPr="00632EB5" w:rsidRDefault="0018435F" w:rsidP="0018435F">
      <w:pPr>
        <w:rPr>
          <w:b/>
          <w:lang w:val="en-US"/>
        </w:rPr>
      </w:pPr>
      <w:r w:rsidRPr="00632EB5">
        <w:rPr>
          <w:b/>
          <w:lang w:val="en-US"/>
        </w:rPr>
        <w:t>&lt;callsign&gt;&lt;function ID</w:t>
      </w:r>
      <w:proofErr w:type="gramStart"/>
      <w:r w:rsidRPr="00632EB5">
        <w:rPr>
          <w:b/>
          <w:lang w:val="en-US"/>
        </w:rPr>
        <w:t>&gt;(</w:t>
      </w:r>
      <w:proofErr w:type="gramEnd"/>
      <w:r w:rsidRPr="00632EB5">
        <w:rPr>
          <w:b/>
          <w:lang w:val="en-US"/>
        </w:rPr>
        <w:t>optional data length)(optional data)</w:t>
      </w:r>
    </w:p>
    <w:p w14:paraId="4707B2F8" w14:textId="77777777" w:rsidR="0018435F" w:rsidRPr="00632EB5" w:rsidRDefault="0018435F" w:rsidP="00F62B4D">
      <w:pPr>
        <w:jc w:val="both"/>
        <w:rPr>
          <w:lang w:val="en-US"/>
        </w:rPr>
      </w:pPr>
      <w:r w:rsidRPr="00632EB5">
        <w:rPr>
          <w:lang w:val="en-US"/>
        </w:rPr>
        <w:t>Fields callsign and function ID are mandatory. Fields optional data length and optional data are not mandatory and may not be present in some frames. Due to the limitations of physical layer packets, total frame length shall be less than or equal to 255 bytes.</w:t>
      </w:r>
    </w:p>
    <w:p w14:paraId="0D69AB8A" w14:textId="77777777" w:rsidR="00F62B4D" w:rsidRPr="00632EB5" w:rsidRDefault="00C7341E" w:rsidP="00F62B4D">
      <w:pPr>
        <w:pStyle w:val="Nadpis2"/>
        <w:rPr>
          <w:lang w:val="en-US"/>
        </w:rPr>
      </w:pPr>
      <w:bookmarkStart w:id="7" w:name="_Toc20067737"/>
      <w:r w:rsidRPr="00632EB5">
        <w:rPr>
          <w:lang w:val="en-US"/>
        </w:rPr>
        <w:t xml:space="preserve">3.3 </w:t>
      </w:r>
      <w:r w:rsidR="00F62B4D" w:rsidRPr="00632EB5">
        <w:rPr>
          <w:lang w:val="en-US"/>
        </w:rPr>
        <w:t>Function IDs</w:t>
      </w:r>
      <w:bookmarkEnd w:id="7"/>
    </w:p>
    <w:p w14:paraId="29E67FA3" w14:textId="77777777" w:rsidR="00F62B4D" w:rsidRPr="00632EB5" w:rsidRDefault="00F62B4D" w:rsidP="00F62B4D">
      <w:pPr>
        <w:jc w:val="both"/>
        <w:rPr>
          <w:lang w:val="en-US"/>
        </w:rPr>
      </w:pPr>
      <w:r w:rsidRPr="00632EB5">
        <w:rPr>
          <w:lang w:val="en-US"/>
        </w:rPr>
        <w:t>Function ID is the single-byte field following callsign and determines the action satellite should take. In general, function IDs are separated by communication direction (commands vs. responses). Function ID of every response has a value that is by 0x10 larger than that of associated command. The response is sent immediately, where applicable.</w:t>
      </w:r>
    </w:p>
    <w:p w14:paraId="0ABB5407" w14:textId="77777777" w:rsidR="00814162" w:rsidRPr="00632EB5" w:rsidRDefault="00F62B4D" w:rsidP="00F62B4D">
      <w:pPr>
        <w:jc w:val="both"/>
        <w:rPr>
          <w:lang w:val="en-US"/>
        </w:rPr>
      </w:pPr>
      <w:r w:rsidRPr="00632EB5">
        <w:rPr>
          <w:lang w:val="en-US"/>
        </w:rPr>
        <w:t>Following is a list of function IDs currently implemented in FOSSASAT-1.</w:t>
      </w:r>
    </w:p>
    <w:tbl>
      <w:tblPr>
        <w:tblStyle w:val="Mkatabulky"/>
        <w:tblW w:w="0" w:type="auto"/>
        <w:tblLook w:val="04A0" w:firstRow="1" w:lastRow="0" w:firstColumn="1" w:lastColumn="0" w:noHBand="0" w:noVBand="1"/>
      </w:tblPr>
      <w:tblGrid>
        <w:gridCol w:w="1174"/>
        <w:gridCol w:w="1203"/>
        <w:gridCol w:w="3278"/>
        <w:gridCol w:w="3361"/>
      </w:tblGrid>
      <w:tr w:rsidR="00814162" w:rsidRPr="00632EB5" w14:paraId="6CD29578" w14:textId="77777777" w:rsidTr="00350CE1">
        <w:tc>
          <w:tcPr>
            <w:tcW w:w="1174" w:type="dxa"/>
            <w:vAlign w:val="center"/>
          </w:tcPr>
          <w:p w14:paraId="4F9352C7" w14:textId="77777777" w:rsidR="00814162" w:rsidRPr="00632EB5" w:rsidRDefault="00814162" w:rsidP="00350CE1">
            <w:pPr>
              <w:jc w:val="center"/>
              <w:rPr>
                <w:b/>
                <w:lang w:val="en-US"/>
              </w:rPr>
            </w:pPr>
            <w:r w:rsidRPr="00632EB5">
              <w:rPr>
                <w:b/>
                <w:lang w:val="en-US"/>
              </w:rPr>
              <w:t>Function ID type</w:t>
            </w:r>
          </w:p>
        </w:tc>
        <w:tc>
          <w:tcPr>
            <w:tcW w:w="1203" w:type="dxa"/>
            <w:vAlign w:val="center"/>
          </w:tcPr>
          <w:p w14:paraId="61DB8C02" w14:textId="77777777" w:rsidR="00814162" w:rsidRPr="00632EB5" w:rsidRDefault="00814162" w:rsidP="00350CE1">
            <w:pPr>
              <w:jc w:val="center"/>
              <w:rPr>
                <w:b/>
                <w:lang w:val="en-US"/>
              </w:rPr>
            </w:pPr>
            <w:r w:rsidRPr="00632EB5">
              <w:rPr>
                <w:b/>
                <w:lang w:val="en-US"/>
              </w:rPr>
              <w:t>Function ID value</w:t>
            </w:r>
          </w:p>
        </w:tc>
        <w:tc>
          <w:tcPr>
            <w:tcW w:w="3278" w:type="dxa"/>
            <w:vAlign w:val="center"/>
          </w:tcPr>
          <w:p w14:paraId="3E972243" w14:textId="77777777" w:rsidR="00814162" w:rsidRPr="00632EB5" w:rsidRDefault="00814162" w:rsidP="00350CE1">
            <w:pPr>
              <w:jc w:val="center"/>
              <w:rPr>
                <w:b/>
                <w:lang w:val="en-US"/>
              </w:rPr>
            </w:pPr>
            <w:r w:rsidRPr="00632EB5">
              <w:rPr>
                <w:b/>
                <w:lang w:val="en-US"/>
              </w:rPr>
              <w:t>Function ID alias</w:t>
            </w:r>
          </w:p>
        </w:tc>
        <w:tc>
          <w:tcPr>
            <w:tcW w:w="3361" w:type="dxa"/>
            <w:vAlign w:val="center"/>
          </w:tcPr>
          <w:p w14:paraId="470A2FA5" w14:textId="77777777" w:rsidR="00814162" w:rsidRPr="00632EB5" w:rsidRDefault="00814162" w:rsidP="00350CE1">
            <w:pPr>
              <w:jc w:val="center"/>
              <w:rPr>
                <w:b/>
                <w:lang w:val="en-US"/>
              </w:rPr>
            </w:pPr>
            <w:r w:rsidRPr="00632EB5">
              <w:rPr>
                <w:b/>
                <w:lang w:val="en-US"/>
              </w:rPr>
              <w:t>Description</w:t>
            </w:r>
          </w:p>
        </w:tc>
      </w:tr>
      <w:tr w:rsidR="00814162" w:rsidRPr="00632EB5" w14:paraId="21D12CFA" w14:textId="77777777" w:rsidTr="00350CE1">
        <w:tc>
          <w:tcPr>
            <w:tcW w:w="1174" w:type="dxa"/>
            <w:vMerge w:val="restart"/>
            <w:vAlign w:val="center"/>
          </w:tcPr>
          <w:p w14:paraId="65BD1633" w14:textId="77777777" w:rsidR="00814162" w:rsidRPr="00632EB5" w:rsidRDefault="00814162" w:rsidP="00350CE1">
            <w:pPr>
              <w:jc w:val="center"/>
              <w:rPr>
                <w:lang w:val="en-US"/>
              </w:rPr>
            </w:pPr>
            <w:r w:rsidRPr="00632EB5">
              <w:rPr>
                <w:lang w:val="en-US"/>
              </w:rPr>
              <w:t>Public commands</w:t>
            </w:r>
          </w:p>
        </w:tc>
        <w:tc>
          <w:tcPr>
            <w:tcW w:w="1203" w:type="dxa"/>
            <w:vAlign w:val="center"/>
          </w:tcPr>
          <w:p w14:paraId="22099B3D" w14:textId="77777777" w:rsidR="00814162" w:rsidRPr="00632EB5" w:rsidRDefault="00814162" w:rsidP="00350CE1">
            <w:pPr>
              <w:jc w:val="center"/>
              <w:rPr>
                <w:lang w:val="en-US"/>
              </w:rPr>
            </w:pPr>
            <w:r w:rsidRPr="00632EB5">
              <w:rPr>
                <w:lang w:val="en-US"/>
              </w:rPr>
              <w:t>0x00</w:t>
            </w:r>
          </w:p>
        </w:tc>
        <w:tc>
          <w:tcPr>
            <w:tcW w:w="3278" w:type="dxa"/>
            <w:vAlign w:val="center"/>
          </w:tcPr>
          <w:p w14:paraId="65953E89" w14:textId="77777777" w:rsidR="00814162" w:rsidRPr="00632EB5" w:rsidRDefault="00814162" w:rsidP="00350CE1">
            <w:pPr>
              <w:jc w:val="center"/>
              <w:rPr>
                <w:lang w:val="en-US"/>
              </w:rPr>
            </w:pPr>
            <w:r w:rsidRPr="00632EB5">
              <w:rPr>
                <w:lang w:val="en-US"/>
              </w:rPr>
              <w:t>CMD_PING</w:t>
            </w:r>
          </w:p>
        </w:tc>
        <w:tc>
          <w:tcPr>
            <w:tcW w:w="3361" w:type="dxa"/>
            <w:vAlign w:val="center"/>
          </w:tcPr>
          <w:p w14:paraId="298D03A2" w14:textId="77777777" w:rsidR="00814162" w:rsidRPr="00632EB5" w:rsidRDefault="00814162" w:rsidP="00350CE1">
            <w:pPr>
              <w:jc w:val="center"/>
              <w:rPr>
                <w:lang w:val="en-US"/>
              </w:rPr>
            </w:pPr>
            <w:r w:rsidRPr="00632EB5">
              <w:rPr>
                <w:lang w:val="en-US"/>
              </w:rPr>
              <w:t>PING command. Satellite shall respond with RESP_PONG.</w:t>
            </w:r>
          </w:p>
        </w:tc>
      </w:tr>
      <w:tr w:rsidR="00814162" w:rsidRPr="00632EB5" w14:paraId="07ADF408" w14:textId="77777777" w:rsidTr="00350CE1">
        <w:tc>
          <w:tcPr>
            <w:tcW w:w="1174" w:type="dxa"/>
            <w:vMerge/>
            <w:vAlign w:val="center"/>
          </w:tcPr>
          <w:p w14:paraId="70B74577" w14:textId="77777777" w:rsidR="00814162" w:rsidRPr="00632EB5" w:rsidRDefault="00814162" w:rsidP="00350CE1">
            <w:pPr>
              <w:jc w:val="center"/>
              <w:rPr>
                <w:lang w:val="en-US"/>
              </w:rPr>
            </w:pPr>
          </w:p>
        </w:tc>
        <w:tc>
          <w:tcPr>
            <w:tcW w:w="1203" w:type="dxa"/>
            <w:vAlign w:val="center"/>
          </w:tcPr>
          <w:p w14:paraId="41F0CD7B" w14:textId="77777777" w:rsidR="00814162" w:rsidRPr="00632EB5" w:rsidRDefault="00814162" w:rsidP="00350CE1">
            <w:pPr>
              <w:jc w:val="center"/>
              <w:rPr>
                <w:lang w:val="en-US"/>
              </w:rPr>
            </w:pPr>
            <w:r w:rsidRPr="00632EB5">
              <w:rPr>
                <w:lang w:val="en-US"/>
              </w:rPr>
              <w:t>0x01</w:t>
            </w:r>
          </w:p>
        </w:tc>
        <w:tc>
          <w:tcPr>
            <w:tcW w:w="3278" w:type="dxa"/>
            <w:vAlign w:val="center"/>
          </w:tcPr>
          <w:p w14:paraId="4E07CD36" w14:textId="77777777" w:rsidR="00814162" w:rsidRPr="00632EB5" w:rsidRDefault="00814162" w:rsidP="00350CE1">
            <w:pPr>
              <w:jc w:val="center"/>
              <w:rPr>
                <w:lang w:val="en-US"/>
              </w:rPr>
            </w:pPr>
            <w:bookmarkStart w:id="8" w:name="_Hlk14699197"/>
            <w:r w:rsidRPr="00632EB5">
              <w:rPr>
                <w:lang w:val="en-US"/>
              </w:rPr>
              <w:t>CMD_RETRANSMIT</w:t>
            </w:r>
            <w:bookmarkEnd w:id="8"/>
          </w:p>
        </w:tc>
        <w:tc>
          <w:tcPr>
            <w:tcW w:w="3361" w:type="dxa"/>
            <w:vAlign w:val="center"/>
          </w:tcPr>
          <w:p w14:paraId="1C586F2E" w14:textId="77777777" w:rsidR="00814162" w:rsidRPr="00632EB5" w:rsidRDefault="00814162" w:rsidP="00350CE1">
            <w:pPr>
              <w:jc w:val="center"/>
              <w:rPr>
                <w:lang w:val="en-US"/>
              </w:rPr>
            </w:pPr>
            <w:r w:rsidRPr="00632EB5">
              <w:rPr>
                <w:lang w:val="en-US"/>
              </w:rPr>
              <w:t>Repeater command. Satellite shall respond with RESP_REPEATED_MESSAGE containing the same data that was received as the optional data of the command frame (maximum length is 64 bytes).</w:t>
            </w:r>
          </w:p>
        </w:tc>
      </w:tr>
      <w:tr w:rsidR="00814162" w:rsidRPr="00632EB5" w14:paraId="1BD8D305" w14:textId="77777777" w:rsidTr="00350CE1">
        <w:tc>
          <w:tcPr>
            <w:tcW w:w="1174" w:type="dxa"/>
            <w:vMerge/>
            <w:vAlign w:val="center"/>
          </w:tcPr>
          <w:p w14:paraId="377792DA" w14:textId="77777777" w:rsidR="00814162" w:rsidRPr="00632EB5" w:rsidRDefault="00814162" w:rsidP="00350CE1">
            <w:pPr>
              <w:jc w:val="center"/>
              <w:rPr>
                <w:lang w:val="en-US"/>
              </w:rPr>
            </w:pPr>
          </w:p>
        </w:tc>
        <w:tc>
          <w:tcPr>
            <w:tcW w:w="1203" w:type="dxa"/>
            <w:vAlign w:val="center"/>
          </w:tcPr>
          <w:p w14:paraId="014974AA" w14:textId="77777777" w:rsidR="00814162" w:rsidRPr="00632EB5" w:rsidRDefault="00814162" w:rsidP="00350CE1">
            <w:pPr>
              <w:jc w:val="center"/>
              <w:rPr>
                <w:lang w:val="en-US"/>
              </w:rPr>
            </w:pPr>
            <w:r w:rsidRPr="00632EB5">
              <w:rPr>
                <w:lang w:val="en-US"/>
              </w:rPr>
              <w:t>0x02</w:t>
            </w:r>
          </w:p>
        </w:tc>
        <w:tc>
          <w:tcPr>
            <w:tcW w:w="3278" w:type="dxa"/>
            <w:vAlign w:val="center"/>
          </w:tcPr>
          <w:p w14:paraId="7A0D4B76" w14:textId="77777777" w:rsidR="00814162" w:rsidRPr="00632EB5" w:rsidRDefault="00814162" w:rsidP="00350CE1">
            <w:pPr>
              <w:jc w:val="center"/>
              <w:rPr>
                <w:lang w:val="en-US"/>
              </w:rPr>
            </w:pPr>
            <w:bookmarkStart w:id="9" w:name="_Hlk14975134"/>
            <w:r w:rsidRPr="00632EB5">
              <w:rPr>
                <w:lang w:val="en-US"/>
              </w:rPr>
              <w:t>CMD_RETRANSMIT_CUSTOM</w:t>
            </w:r>
            <w:bookmarkEnd w:id="9"/>
          </w:p>
        </w:tc>
        <w:tc>
          <w:tcPr>
            <w:tcW w:w="3361" w:type="dxa"/>
            <w:vAlign w:val="center"/>
          </w:tcPr>
          <w:p w14:paraId="6B14E66D" w14:textId="77777777" w:rsidR="00814162" w:rsidRPr="00632EB5" w:rsidRDefault="00814162" w:rsidP="00350CE1">
            <w:pPr>
              <w:jc w:val="center"/>
              <w:rPr>
                <w:lang w:val="en-US"/>
              </w:rPr>
            </w:pPr>
            <w:r w:rsidRPr="00632EB5">
              <w:rPr>
                <w:lang w:val="en-US"/>
              </w:rPr>
              <w:t>Command to retransmit message with custom configuration (1).</w:t>
            </w:r>
          </w:p>
        </w:tc>
      </w:tr>
      <w:tr w:rsidR="00814162" w:rsidRPr="00632EB5" w14:paraId="7BEDB21D" w14:textId="77777777" w:rsidTr="00814162">
        <w:trPr>
          <w:trHeight w:val="480"/>
        </w:trPr>
        <w:tc>
          <w:tcPr>
            <w:tcW w:w="1174" w:type="dxa"/>
            <w:vMerge/>
            <w:vAlign w:val="center"/>
          </w:tcPr>
          <w:p w14:paraId="68241E30" w14:textId="77777777" w:rsidR="00814162" w:rsidRPr="00632EB5" w:rsidRDefault="00814162" w:rsidP="00350CE1">
            <w:pPr>
              <w:jc w:val="center"/>
              <w:rPr>
                <w:lang w:val="en-US"/>
              </w:rPr>
            </w:pPr>
          </w:p>
        </w:tc>
        <w:tc>
          <w:tcPr>
            <w:tcW w:w="1203" w:type="dxa"/>
            <w:vAlign w:val="center"/>
          </w:tcPr>
          <w:p w14:paraId="4CA6FA31" w14:textId="77777777" w:rsidR="00814162" w:rsidRPr="00632EB5" w:rsidRDefault="00814162" w:rsidP="00350CE1">
            <w:pPr>
              <w:jc w:val="center"/>
              <w:rPr>
                <w:lang w:val="en-US"/>
              </w:rPr>
            </w:pPr>
            <w:r w:rsidRPr="00632EB5">
              <w:rPr>
                <w:lang w:val="en-US"/>
              </w:rPr>
              <w:t>0x03</w:t>
            </w:r>
          </w:p>
        </w:tc>
        <w:tc>
          <w:tcPr>
            <w:tcW w:w="3278" w:type="dxa"/>
            <w:vAlign w:val="center"/>
          </w:tcPr>
          <w:p w14:paraId="3CD91313" w14:textId="77777777" w:rsidR="00814162" w:rsidRPr="00632EB5" w:rsidRDefault="00814162" w:rsidP="00350CE1">
            <w:pPr>
              <w:jc w:val="center"/>
              <w:rPr>
                <w:lang w:val="en-US"/>
              </w:rPr>
            </w:pPr>
            <w:r w:rsidRPr="00632EB5">
              <w:rPr>
                <w:lang w:val="en-US"/>
              </w:rPr>
              <w:t>CMD_TRANSMIT_SYSTEM_INFO</w:t>
            </w:r>
          </w:p>
        </w:tc>
        <w:tc>
          <w:tcPr>
            <w:tcW w:w="3361" w:type="dxa"/>
            <w:vAlign w:val="center"/>
          </w:tcPr>
          <w:p w14:paraId="6EBDA19B" w14:textId="77777777" w:rsidR="00814162" w:rsidRPr="00632EB5" w:rsidRDefault="00814162" w:rsidP="00350CE1">
            <w:pPr>
              <w:jc w:val="center"/>
              <w:rPr>
                <w:lang w:val="en-US"/>
              </w:rPr>
            </w:pPr>
            <w:r w:rsidRPr="00632EB5">
              <w:rPr>
                <w:lang w:val="en-US"/>
              </w:rPr>
              <w:t>Command to send system info.</w:t>
            </w:r>
          </w:p>
        </w:tc>
      </w:tr>
      <w:tr w:rsidR="00814162" w:rsidRPr="00632EB5" w14:paraId="56676397" w14:textId="77777777" w:rsidTr="00350CE1">
        <w:tc>
          <w:tcPr>
            <w:tcW w:w="1174" w:type="dxa"/>
            <w:vMerge/>
            <w:vAlign w:val="center"/>
          </w:tcPr>
          <w:p w14:paraId="68D6F7A5" w14:textId="77777777" w:rsidR="00814162" w:rsidRPr="00632EB5" w:rsidRDefault="00814162" w:rsidP="00350CE1">
            <w:pPr>
              <w:jc w:val="center"/>
              <w:rPr>
                <w:lang w:val="en-US"/>
              </w:rPr>
            </w:pPr>
          </w:p>
        </w:tc>
        <w:tc>
          <w:tcPr>
            <w:tcW w:w="1203" w:type="dxa"/>
            <w:vAlign w:val="center"/>
          </w:tcPr>
          <w:p w14:paraId="19E7718D" w14:textId="77777777" w:rsidR="00814162" w:rsidRPr="00632EB5" w:rsidRDefault="00814162" w:rsidP="00350CE1">
            <w:pPr>
              <w:jc w:val="center"/>
              <w:rPr>
                <w:lang w:val="en-US"/>
              </w:rPr>
            </w:pPr>
            <w:r w:rsidRPr="00632EB5">
              <w:rPr>
                <w:lang w:val="en-US"/>
              </w:rPr>
              <w:t>0x04</w:t>
            </w:r>
          </w:p>
        </w:tc>
        <w:tc>
          <w:tcPr>
            <w:tcW w:w="3278" w:type="dxa"/>
            <w:vAlign w:val="center"/>
          </w:tcPr>
          <w:p w14:paraId="5EFBE452" w14:textId="77777777" w:rsidR="00814162" w:rsidRPr="00632EB5" w:rsidRDefault="00814162" w:rsidP="00350CE1">
            <w:pPr>
              <w:jc w:val="center"/>
              <w:rPr>
                <w:lang w:val="en-US"/>
              </w:rPr>
            </w:pPr>
            <w:r w:rsidRPr="00632EB5">
              <w:rPr>
                <w:lang w:val="en-US"/>
              </w:rPr>
              <w:t>CMD_GET_LAST_PACKET_INFO</w:t>
            </w:r>
          </w:p>
        </w:tc>
        <w:tc>
          <w:tcPr>
            <w:tcW w:w="3361" w:type="dxa"/>
            <w:vAlign w:val="center"/>
          </w:tcPr>
          <w:p w14:paraId="0072FD2D" w14:textId="77777777" w:rsidR="00814162" w:rsidRPr="00632EB5" w:rsidRDefault="00814162" w:rsidP="00350CE1">
            <w:pPr>
              <w:jc w:val="center"/>
              <w:rPr>
                <w:lang w:val="en-US"/>
              </w:rPr>
            </w:pPr>
            <w:r w:rsidRPr="00632EB5">
              <w:rPr>
                <w:lang w:val="en-US"/>
              </w:rPr>
              <w:t>Command to get information about last received packet.</w:t>
            </w:r>
          </w:p>
        </w:tc>
      </w:tr>
      <w:tr w:rsidR="00814162" w:rsidRPr="00632EB5" w14:paraId="1F80816C" w14:textId="77777777" w:rsidTr="00350CE1">
        <w:tc>
          <w:tcPr>
            <w:tcW w:w="1174" w:type="dxa"/>
            <w:vAlign w:val="center"/>
          </w:tcPr>
          <w:p w14:paraId="57647331" w14:textId="77777777" w:rsidR="00814162" w:rsidRPr="00632EB5" w:rsidRDefault="00814162" w:rsidP="00814162">
            <w:pPr>
              <w:jc w:val="center"/>
              <w:rPr>
                <w:b/>
                <w:lang w:val="en-US"/>
              </w:rPr>
            </w:pPr>
            <w:r w:rsidRPr="00632EB5">
              <w:rPr>
                <w:b/>
                <w:lang w:val="en-US"/>
              </w:rPr>
              <w:lastRenderedPageBreak/>
              <w:t>Function ID type</w:t>
            </w:r>
          </w:p>
        </w:tc>
        <w:tc>
          <w:tcPr>
            <w:tcW w:w="1203" w:type="dxa"/>
            <w:vAlign w:val="center"/>
          </w:tcPr>
          <w:p w14:paraId="43A41437" w14:textId="77777777" w:rsidR="00814162" w:rsidRPr="00632EB5" w:rsidRDefault="00814162" w:rsidP="00814162">
            <w:pPr>
              <w:jc w:val="center"/>
              <w:rPr>
                <w:b/>
                <w:lang w:val="en-US"/>
              </w:rPr>
            </w:pPr>
            <w:r w:rsidRPr="00632EB5">
              <w:rPr>
                <w:b/>
                <w:lang w:val="en-US"/>
              </w:rPr>
              <w:t>Function ID value</w:t>
            </w:r>
          </w:p>
        </w:tc>
        <w:tc>
          <w:tcPr>
            <w:tcW w:w="3278" w:type="dxa"/>
            <w:vAlign w:val="center"/>
          </w:tcPr>
          <w:p w14:paraId="08A84DA9" w14:textId="77777777" w:rsidR="00814162" w:rsidRPr="00632EB5" w:rsidRDefault="00814162" w:rsidP="00814162">
            <w:pPr>
              <w:jc w:val="center"/>
              <w:rPr>
                <w:b/>
                <w:lang w:val="en-US"/>
              </w:rPr>
            </w:pPr>
            <w:r w:rsidRPr="00632EB5">
              <w:rPr>
                <w:b/>
                <w:lang w:val="en-US"/>
              </w:rPr>
              <w:t>Function ID alias</w:t>
            </w:r>
          </w:p>
        </w:tc>
        <w:tc>
          <w:tcPr>
            <w:tcW w:w="3361" w:type="dxa"/>
            <w:vAlign w:val="center"/>
          </w:tcPr>
          <w:p w14:paraId="3BB81167" w14:textId="77777777" w:rsidR="00814162" w:rsidRPr="00632EB5" w:rsidRDefault="00814162" w:rsidP="00814162">
            <w:pPr>
              <w:jc w:val="center"/>
              <w:rPr>
                <w:b/>
                <w:lang w:val="en-US"/>
              </w:rPr>
            </w:pPr>
            <w:r w:rsidRPr="00632EB5">
              <w:rPr>
                <w:b/>
                <w:lang w:val="en-US"/>
              </w:rPr>
              <w:t>Description</w:t>
            </w:r>
          </w:p>
        </w:tc>
      </w:tr>
      <w:tr w:rsidR="00814162" w:rsidRPr="00632EB5" w14:paraId="2482D92B" w14:textId="77777777" w:rsidTr="00350CE1">
        <w:tc>
          <w:tcPr>
            <w:tcW w:w="1174" w:type="dxa"/>
            <w:vMerge w:val="restart"/>
            <w:vAlign w:val="center"/>
          </w:tcPr>
          <w:p w14:paraId="1FF1E062" w14:textId="77777777" w:rsidR="00814162" w:rsidRPr="00632EB5" w:rsidRDefault="00814162" w:rsidP="00814162">
            <w:pPr>
              <w:jc w:val="center"/>
              <w:rPr>
                <w:lang w:val="en-US"/>
              </w:rPr>
            </w:pPr>
            <w:r w:rsidRPr="00632EB5">
              <w:rPr>
                <w:lang w:val="en-US"/>
              </w:rPr>
              <w:t>Public responses</w:t>
            </w:r>
          </w:p>
        </w:tc>
        <w:tc>
          <w:tcPr>
            <w:tcW w:w="1203" w:type="dxa"/>
            <w:vAlign w:val="center"/>
          </w:tcPr>
          <w:p w14:paraId="1D39C268" w14:textId="77777777" w:rsidR="00814162" w:rsidRPr="00632EB5" w:rsidRDefault="00814162" w:rsidP="00814162">
            <w:pPr>
              <w:jc w:val="center"/>
              <w:rPr>
                <w:lang w:val="en-US"/>
              </w:rPr>
            </w:pPr>
            <w:r w:rsidRPr="00632EB5">
              <w:rPr>
                <w:lang w:val="en-US"/>
              </w:rPr>
              <w:t>0x10</w:t>
            </w:r>
          </w:p>
        </w:tc>
        <w:tc>
          <w:tcPr>
            <w:tcW w:w="3278" w:type="dxa"/>
            <w:vAlign w:val="center"/>
          </w:tcPr>
          <w:p w14:paraId="4BE3C91A" w14:textId="77777777" w:rsidR="00814162" w:rsidRPr="00632EB5" w:rsidRDefault="00814162" w:rsidP="00814162">
            <w:pPr>
              <w:jc w:val="center"/>
              <w:rPr>
                <w:lang w:val="en-US"/>
              </w:rPr>
            </w:pPr>
            <w:r w:rsidRPr="00632EB5">
              <w:rPr>
                <w:lang w:val="en-US"/>
              </w:rPr>
              <w:t>RESP_PONG</w:t>
            </w:r>
          </w:p>
        </w:tc>
        <w:tc>
          <w:tcPr>
            <w:tcW w:w="3361" w:type="dxa"/>
            <w:vAlign w:val="center"/>
          </w:tcPr>
          <w:p w14:paraId="7CA6C28F" w14:textId="77777777" w:rsidR="00814162" w:rsidRPr="00632EB5" w:rsidRDefault="00814162" w:rsidP="00814162">
            <w:pPr>
              <w:jc w:val="center"/>
              <w:rPr>
                <w:lang w:val="en-US"/>
              </w:rPr>
            </w:pPr>
            <w:r w:rsidRPr="00632EB5">
              <w:rPr>
                <w:lang w:val="en-US"/>
              </w:rPr>
              <w:t>Response to CMD_PING.</w:t>
            </w:r>
          </w:p>
        </w:tc>
      </w:tr>
      <w:tr w:rsidR="00814162" w:rsidRPr="00632EB5" w14:paraId="754AF70F" w14:textId="77777777" w:rsidTr="00350CE1">
        <w:tc>
          <w:tcPr>
            <w:tcW w:w="1174" w:type="dxa"/>
            <w:vMerge/>
            <w:vAlign w:val="center"/>
          </w:tcPr>
          <w:p w14:paraId="4AD20BC8" w14:textId="77777777" w:rsidR="00814162" w:rsidRPr="00632EB5" w:rsidRDefault="00814162" w:rsidP="00814162">
            <w:pPr>
              <w:jc w:val="center"/>
              <w:rPr>
                <w:lang w:val="en-US"/>
              </w:rPr>
            </w:pPr>
          </w:p>
        </w:tc>
        <w:tc>
          <w:tcPr>
            <w:tcW w:w="1203" w:type="dxa"/>
            <w:vAlign w:val="center"/>
          </w:tcPr>
          <w:p w14:paraId="771AC43B" w14:textId="77777777" w:rsidR="00814162" w:rsidRPr="00632EB5" w:rsidRDefault="00814162" w:rsidP="00814162">
            <w:pPr>
              <w:jc w:val="center"/>
              <w:rPr>
                <w:lang w:val="en-US"/>
              </w:rPr>
            </w:pPr>
            <w:r w:rsidRPr="00632EB5">
              <w:rPr>
                <w:lang w:val="en-US"/>
              </w:rPr>
              <w:t>0x11</w:t>
            </w:r>
          </w:p>
        </w:tc>
        <w:tc>
          <w:tcPr>
            <w:tcW w:w="3278" w:type="dxa"/>
            <w:vAlign w:val="center"/>
          </w:tcPr>
          <w:p w14:paraId="58E6FDB3" w14:textId="77777777" w:rsidR="00814162" w:rsidRPr="00632EB5" w:rsidRDefault="00814162" w:rsidP="00814162">
            <w:pPr>
              <w:jc w:val="center"/>
              <w:rPr>
                <w:lang w:val="en-US"/>
              </w:rPr>
            </w:pPr>
            <w:r w:rsidRPr="00632EB5">
              <w:rPr>
                <w:lang w:val="en-US"/>
              </w:rPr>
              <w:t>RESP_REPEATED_MESSAGE</w:t>
            </w:r>
          </w:p>
        </w:tc>
        <w:tc>
          <w:tcPr>
            <w:tcW w:w="3361" w:type="dxa"/>
            <w:vAlign w:val="center"/>
          </w:tcPr>
          <w:p w14:paraId="309F9604" w14:textId="77777777" w:rsidR="00814162" w:rsidRPr="00632EB5" w:rsidRDefault="00814162" w:rsidP="00814162">
            <w:pPr>
              <w:jc w:val="center"/>
              <w:rPr>
                <w:lang w:val="en-US"/>
              </w:rPr>
            </w:pPr>
            <w:r w:rsidRPr="00632EB5">
              <w:rPr>
                <w:lang w:val="en-US"/>
              </w:rPr>
              <w:t>Response to CMD_RETRANSMIT.</w:t>
            </w:r>
          </w:p>
        </w:tc>
      </w:tr>
      <w:tr w:rsidR="00814162" w:rsidRPr="00632EB5" w14:paraId="52FE9B2D" w14:textId="77777777" w:rsidTr="00350CE1">
        <w:tc>
          <w:tcPr>
            <w:tcW w:w="1174" w:type="dxa"/>
            <w:vMerge/>
            <w:vAlign w:val="center"/>
          </w:tcPr>
          <w:p w14:paraId="57F4F1F5" w14:textId="77777777" w:rsidR="00814162" w:rsidRPr="00632EB5" w:rsidRDefault="00814162" w:rsidP="00814162">
            <w:pPr>
              <w:jc w:val="center"/>
              <w:rPr>
                <w:lang w:val="en-US"/>
              </w:rPr>
            </w:pPr>
          </w:p>
        </w:tc>
        <w:tc>
          <w:tcPr>
            <w:tcW w:w="1203" w:type="dxa"/>
            <w:vAlign w:val="center"/>
          </w:tcPr>
          <w:p w14:paraId="6AF3396A" w14:textId="77777777" w:rsidR="00814162" w:rsidRPr="00632EB5" w:rsidRDefault="00814162" w:rsidP="00814162">
            <w:pPr>
              <w:jc w:val="center"/>
              <w:rPr>
                <w:lang w:val="en-US"/>
              </w:rPr>
            </w:pPr>
            <w:r w:rsidRPr="00632EB5">
              <w:rPr>
                <w:lang w:val="en-US"/>
              </w:rPr>
              <w:t>0x12</w:t>
            </w:r>
          </w:p>
        </w:tc>
        <w:tc>
          <w:tcPr>
            <w:tcW w:w="3278" w:type="dxa"/>
            <w:vAlign w:val="center"/>
          </w:tcPr>
          <w:p w14:paraId="0FEE898D" w14:textId="77777777" w:rsidR="00814162" w:rsidRPr="00632EB5" w:rsidRDefault="00814162" w:rsidP="00814162">
            <w:pPr>
              <w:jc w:val="center"/>
              <w:rPr>
                <w:lang w:val="en-US"/>
              </w:rPr>
            </w:pPr>
            <w:bookmarkStart w:id="10" w:name="_Hlk14975179"/>
            <w:r w:rsidRPr="00632EB5">
              <w:rPr>
                <w:lang w:val="en-US"/>
              </w:rPr>
              <w:t>RESP_REPEATED_MESSAGE_CUSTOM</w:t>
            </w:r>
            <w:bookmarkEnd w:id="10"/>
          </w:p>
        </w:tc>
        <w:tc>
          <w:tcPr>
            <w:tcW w:w="3361" w:type="dxa"/>
            <w:vAlign w:val="center"/>
          </w:tcPr>
          <w:p w14:paraId="4D1FAB62" w14:textId="77777777" w:rsidR="00814162" w:rsidRPr="00632EB5" w:rsidRDefault="00814162" w:rsidP="00814162">
            <w:pPr>
              <w:jc w:val="center"/>
              <w:rPr>
                <w:lang w:val="en-US"/>
              </w:rPr>
            </w:pPr>
            <w:r w:rsidRPr="00632EB5">
              <w:rPr>
                <w:lang w:val="en-US"/>
              </w:rPr>
              <w:t>Response to CMD_RETRANSMIT_CUSTOM.</w:t>
            </w:r>
          </w:p>
        </w:tc>
      </w:tr>
      <w:tr w:rsidR="00814162" w:rsidRPr="00632EB5" w14:paraId="55EA9F2D" w14:textId="77777777" w:rsidTr="00350CE1">
        <w:tc>
          <w:tcPr>
            <w:tcW w:w="1174" w:type="dxa"/>
            <w:vMerge/>
            <w:vAlign w:val="center"/>
          </w:tcPr>
          <w:p w14:paraId="0C93FF9E" w14:textId="77777777" w:rsidR="00814162" w:rsidRPr="00632EB5" w:rsidRDefault="00814162" w:rsidP="00814162">
            <w:pPr>
              <w:jc w:val="center"/>
              <w:rPr>
                <w:lang w:val="en-US"/>
              </w:rPr>
            </w:pPr>
          </w:p>
        </w:tc>
        <w:tc>
          <w:tcPr>
            <w:tcW w:w="1203" w:type="dxa"/>
            <w:vAlign w:val="center"/>
          </w:tcPr>
          <w:p w14:paraId="24C203F3" w14:textId="77777777" w:rsidR="00814162" w:rsidRPr="00632EB5" w:rsidRDefault="00814162" w:rsidP="00814162">
            <w:pPr>
              <w:jc w:val="center"/>
              <w:rPr>
                <w:lang w:val="en-US"/>
              </w:rPr>
            </w:pPr>
            <w:r w:rsidRPr="00632EB5">
              <w:rPr>
                <w:lang w:val="en-US"/>
              </w:rPr>
              <w:t>0x13</w:t>
            </w:r>
          </w:p>
        </w:tc>
        <w:tc>
          <w:tcPr>
            <w:tcW w:w="3278" w:type="dxa"/>
            <w:vAlign w:val="center"/>
          </w:tcPr>
          <w:p w14:paraId="421E59EB" w14:textId="77777777" w:rsidR="00814162" w:rsidRPr="00632EB5" w:rsidRDefault="00814162" w:rsidP="00814162">
            <w:pPr>
              <w:jc w:val="center"/>
              <w:rPr>
                <w:lang w:val="en-US"/>
              </w:rPr>
            </w:pPr>
            <w:r w:rsidRPr="00632EB5">
              <w:rPr>
                <w:lang w:val="en-US"/>
              </w:rPr>
              <w:t>RESP_SYSTEM_INFO</w:t>
            </w:r>
          </w:p>
        </w:tc>
        <w:tc>
          <w:tcPr>
            <w:tcW w:w="3361" w:type="dxa"/>
            <w:vAlign w:val="center"/>
          </w:tcPr>
          <w:p w14:paraId="216C61A4" w14:textId="77777777" w:rsidR="00814162" w:rsidRPr="00632EB5" w:rsidRDefault="00814162" w:rsidP="00814162">
            <w:pPr>
              <w:jc w:val="center"/>
              <w:rPr>
                <w:lang w:val="en-US"/>
              </w:rPr>
            </w:pPr>
            <w:r w:rsidRPr="00632EB5">
              <w:rPr>
                <w:lang w:val="en-US"/>
              </w:rPr>
              <w:t>Response to CMD_TRANSMIT_SYSTEM_INFO. (2)</w:t>
            </w:r>
          </w:p>
        </w:tc>
      </w:tr>
      <w:tr w:rsidR="00814162" w:rsidRPr="00632EB5" w14:paraId="50911A19" w14:textId="77777777" w:rsidTr="00350CE1">
        <w:tc>
          <w:tcPr>
            <w:tcW w:w="1174" w:type="dxa"/>
            <w:vMerge/>
            <w:vAlign w:val="center"/>
          </w:tcPr>
          <w:p w14:paraId="24E96FF2" w14:textId="77777777" w:rsidR="00814162" w:rsidRPr="00632EB5" w:rsidRDefault="00814162" w:rsidP="00814162">
            <w:pPr>
              <w:jc w:val="center"/>
              <w:rPr>
                <w:lang w:val="en-US"/>
              </w:rPr>
            </w:pPr>
          </w:p>
        </w:tc>
        <w:tc>
          <w:tcPr>
            <w:tcW w:w="1203" w:type="dxa"/>
            <w:vAlign w:val="center"/>
          </w:tcPr>
          <w:p w14:paraId="2A784E4A" w14:textId="77777777" w:rsidR="00814162" w:rsidRPr="00632EB5" w:rsidRDefault="00814162" w:rsidP="00814162">
            <w:pPr>
              <w:jc w:val="center"/>
              <w:rPr>
                <w:lang w:val="en-US"/>
              </w:rPr>
            </w:pPr>
            <w:r w:rsidRPr="00632EB5">
              <w:rPr>
                <w:lang w:val="en-US"/>
              </w:rPr>
              <w:t>0x14</w:t>
            </w:r>
          </w:p>
        </w:tc>
        <w:tc>
          <w:tcPr>
            <w:tcW w:w="3278" w:type="dxa"/>
            <w:vAlign w:val="center"/>
          </w:tcPr>
          <w:p w14:paraId="64602946" w14:textId="77777777" w:rsidR="00814162" w:rsidRPr="00632EB5" w:rsidRDefault="00814162" w:rsidP="00814162">
            <w:pPr>
              <w:jc w:val="center"/>
              <w:rPr>
                <w:lang w:val="en-US"/>
              </w:rPr>
            </w:pPr>
            <w:r w:rsidRPr="00632EB5">
              <w:rPr>
                <w:lang w:val="en-US"/>
              </w:rPr>
              <w:t>RESP_LAST_PACKET_INFO</w:t>
            </w:r>
          </w:p>
        </w:tc>
        <w:tc>
          <w:tcPr>
            <w:tcW w:w="3361" w:type="dxa"/>
            <w:vAlign w:val="center"/>
          </w:tcPr>
          <w:p w14:paraId="581C4BB4" w14:textId="77777777" w:rsidR="00814162" w:rsidRPr="00632EB5" w:rsidRDefault="00814162" w:rsidP="00814162">
            <w:pPr>
              <w:jc w:val="center"/>
              <w:rPr>
                <w:lang w:val="en-US"/>
              </w:rPr>
            </w:pPr>
            <w:r w:rsidRPr="00632EB5">
              <w:rPr>
                <w:lang w:val="en-US"/>
              </w:rPr>
              <w:t>Response to CMD_GET_LAST_PACKET_INFO. (3)</w:t>
            </w:r>
          </w:p>
        </w:tc>
      </w:tr>
    </w:tbl>
    <w:p w14:paraId="69A30586" w14:textId="77777777" w:rsidR="00814162" w:rsidRPr="00632EB5" w:rsidRDefault="00814162" w:rsidP="00814162">
      <w:pPr>
        <w:rPr>
          <w:sz w:val="20"/>
          <w:szCs w:val="20"/>
          <w:lang w:val="en-US"/>
        </w:rPr>
      </w:pPr>
    </w:p>
    <w:p w14:paraId="2E17DAB8" w14:textId="77777777" w:rsidR="00814162" w:rsidRPr="00632EB5" w:rsidRDefault="004A547A" w:rsidP="00814162">
      <w:pPr>
        <w:pStyle w:val="Odstavecseseznamem"/>
        <w:numPr>
          <w:ilvl w:val="0"/>
          <w:numId w:val="2"/>
        </w:numPr>
        <w:rPr>
          <w:sz w:val="22"/>
          <w:szCs w:val="22"/>
          <w:lang w:val="en-US"/>
        </w:rPr>
      </w:pPr>
      <w:r w:rsidRPr="00632EB5">
        <w:rPr>
          <w:sz w:val="22"/>
          <w:szCs w:val="22"/>
          <w:lang w:val="en-US"/>
        </w:rPr>
        <w:t>Configuration</w:t>
      </w:r>
      <w:r w:rsidR="00814162" w:rsidRPr="00632EB5">
        <w:rPr>
          <w:sz w:val="22"/>
          <w:szCs w:val="22"/>
          <w:lang w:val="en-US"/>
        </w:rPr>
        <w:t xml:space="preserve"> is sent in the optional data field</w:t>
      </w:r>
      <w:r w:rsidRPr="00632EB5">
        <w:rPr>
          <w:sz w:val="22"/>
          <w:szCs w:val="22"/>
          <w:lang w:val="en-US"/>
        </w:rPr>
        <w:t>. Variables larger than a single byte are sent LSB first</w:t>
      </w:r>
      <w:r w:rsidR="00814162" w:rsidRPr="00632EB5">
        <w:rPr>
          <w:sz w:val="22"/>
          <w:szCs w:val="22"/>
          <w:lang w:val="en-US"/>
        </w:rPr>
        <w:t>:</w:t>
      </w:r>
    </w:p>
    <w:p w14:paraId="642E940B" w14:textId="77777777" w:rsidR="00814162" w:rsidRPr="00632EB5" w:rsidRDefault="00814162" w:rsidP="00814162">
      <w:pPr>
        <w:pStyle w:val="Odstavecseseznamem"/>
        <w:rPr>
          <w:sz w:val="22"/>
          <w:szCs w:val="22"/>
          <w:lang w:val="en-US"/>
        </w:rPr>
      </w:pPr>
      <w:proofErr w:type="spellStart"/>
      <w:r w:rsidRPr="00632EB5">
        <w:rPr>
          <w:sz w:val="22"/>
          <w:szCs w:val="22"/>
          <w:lang w:val="en-US"/>
        </w:rPr>
        <w:t>optionalDataLen</w:t>
      </w:r>
      <w:proofErr w:type="spellEnd"/>
      <w:r w:rsidRPr="00632EB5">
        <w:rPr>
          <w:sz w:val="22"/>
          <w:szCs w:val="22"/>
          <w:lang w:val="en-US"/>
        </w:rPr>
        <w:t xml:space="preserve"> = 7 + N</w:t>
      </w:r>
    </w:p>
    <w:p w14:paraId="69F2439C"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0] = bandwidth value (0x00 for 7.8 kHz, 0x07 for 125 kHz)</w:t>
      </w:r>
    </w:p>
    <w:p w14:paraId="0E189ACE"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1] = spreading factor value (0x00 for SF5, 0x07 for SF12)</w:t>
      </w:r>
    </w:p>
    <w:p w14:paraId="60F79039"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2] = coding rate (0x05 to 0x08, inclusive)</w:t>
      </w:r>
    </w:p>
    <w:p w14:paraId="1464CE2D"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3 - 4] = preamble length in symbols (0x0000 to 0xFFFF; LSB first)</w:t>
      </w:r>
    </w:p>
    <w:p w14:paraId="7A46444C"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5] = CRC enabled (0x01) or disabled (0x00)</w:t>
      </w:r>
    </w:p>
    <w:p w14:paraId="74B72166"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6] = output power in dBm (signed 8-bit integer; -17 to 22)</w:t>
      </w:r>
    </w:p>
    <w:p w14:paraId="308947C2"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7 - N] = message to be repeated (64 bytes or less)</w:t>
      </w:r>
    </w:p>
    <w:p w14:paraId="1D92A124" w14:textId="77777777" w:rsidR="00814162" w:rsidRPr="00632EB5" w:rsidRDefault="00814162" w:rsidP="00814162">
      <w:pPr>
        <w:pStyle w:val="Odstavecseseznamem"/>
        <w:rPr>
          <w:sz w:val="22"/>
          <w:szCs w:val="22"/>
          <w:lang w:val="en-US"/>
        </w:rPr>
      </w:pPr>
    </w:p>
    <w:p w14:paraId="1D3C9661" w14:textId="77777777" w:rsidR="00814162" w:rsidRPr="00632EB5" w:rsidRDefault="00814162" w:rsidP="00814162">
      <w:pPr>
        <w:pStyle w:val="Odstavecseseznamem"/>
        <w:numPr>
          <w:ilvl w:val="0"/>
          <w:numId w:val="2"/>
        </w:numPr>
        <w:rPr>
          <w:sz w:val="22"/>
          <w:szCs w:val="22"/>
          <w:lang w:val="en-US"/>
        </w:rPr>
      </w:pPr>
      <w:r w:rsidRPr="00632EB5">
        <w:rPr>
          <w:sz w:val="22"/>
          <w:szCs w:val="22"/>
          <w:lang w:val="en-US"/>
        </w:rPr>
        <w:t>System info is sent in the optional data field. Variables larger than a single byte are sent LSB first:</w:t>
      </w:r>
    </w:p>
    <w:p w14:paraId="3861D8D6" w14:textId="77777777" w:rsidR="00814162" w:rsidRPr="00632EB5" w:rsidRDefault="00814162" w:rsidP="00814162">
      <w:pPr>
        <w:pStyle w:val="Odstavecseseznamem"/>
        <w:rPr>
          <w:sz w:val="22"/>
          <w:szCs w:val="22"/>
          <w:lang w:val="en-US"/>
        </w:rPr>
      </w:pPr>
      <w:proofErr w:type="spellStart"/>
      <w:r w:rsidRPr="00632EB5">
        <w:rPr>
          <w:sz w:val="22"/>
          <w:szCs w:val="22"/>
          <w:lang w:val="en-US"/>
        </w:rPr>
        <w:t>optionalDataLen</w:t>
      </w:r>
      <w:proofErr w:type="spellEnd"/>
      <w:r w:rsidRPr="00632EB5">
        <w:rPr>
          <w:sz w:val="22"/>
          <w:szCs w:val="22"/>
          <w:lang w:val="en-US"/>
        </w:rPr>
        <w:t xml:space="preserve"> = 15</w:t>
      </w:r>
    </w:p>
    <w:p w14:paraId="1CC85C2A"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 xml:space="preserve">0] = battery charging voltage * 20 mV (unsigned 8-bit integer) </w:t>
      </w:r>
    </w:p>
    <w:p w14:paraId="4D84899A"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 xml:space="preserve">1 - 2] = battery charging current * 10 </w:t>
      </w:r>
      <w:r w:rsidR="00874EAE" w:rsidRPr="00632EB5">
        <w:rPr>
          <w:sz w:val="22"/>
          <w:szCs w:val="22"/>
          <w:lang w:val="en-US"/>
        </w:rPr>
        <w:t>µ</w:t>
      </w:r>
      <w:r w:rsidRPr="00632EB5">
        <w:rPr>
          <w:sz w:val="22"/>
          <w:szCs w:val="22"/>
          <w:lang w:val="en-US"/>
        </w:rPr>
        <w:t>A (signed 16-bit integer; LSB first)</w:t>
      </w:r>
    </w:p>
    <w:p w14:paraId="709FCAAF"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3] = battery voltage * 20 mV (unsigned 8-bit integer)</w:t>
      </w:r>
    </w:p>
    <w:p w14:paraId="3D2F9170"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4] = solar cell A voltage * 20 mV (unsigned 8-bit integer)</w:t>
      </w:r>
    </w:p>
    <w:p w14:paraId="64EB44E3"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5] = solar cell B voltage * 20 mV (unsigned 8-bit integer)</w:t>
      </w:r>
    </w:p>
    <w:p w14:paraId="30BE9215"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6] = solar cell C voltage * 20 mV (unsigned 8-bit integer)</w:t>
      </w:r>
    </w:p>
    <w:p w14:paraId="19F6EC66"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 xml:space="preserve">7 – 8] = battery temperature * 0.01 °C (signed 16-bit integer; LSB first) </w:t>
      </w:r>
    </w:p>
    <w:p w14:paraId="30D7C472"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9 – 10] = board temperature * 0.01 °C (signed 16-bit integer; LSB first)</w:t>
      </w:r>
    </w:p>
    <w:p w14:paraId="60981683"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11] = MCU temperature * 1 °C (signed 8-bit integer)</w:t>
      </w:r>
    </w:p>
    <w:p w14:paraId="45A49C45"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 xml:space="preserve">12 – 13] = reset counter (unsigned 16-bit integer; LSB first) </w:t>
      </w:r>
    </w:p>
    <w:p w14:paraId="570BE67F"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14] = power control configuration</w:t>
      </w:r>
    </w:p>
    <w:p w14:paraId="7E967165" w14:textId="77777777" w:rsidR="00814162" w:rsidRPr="00632EB5" w:rsidRDefault="00814162" w:rsidP="00814162">
      <w:pPr>
        <w:pStyle w:val="Odstavecseseznamem"/>
        <w:rPr>
          <w:sz w:val="22"/>
          <w:szCs w:val="22"/>
          <w:lang w:val="en-US"/>
        </w:rPr>
      </w:pPr>
    </w:p>
    <w:p w14:paraId="6C893908" w14:textId="77777777" w:rsidR="00814162" w:rsidRPr="00632EB5" w:rsidRDefault="00814162" w:rsidP="00814162">
      <w:pPr>
        <w:pStyle w:val="Odstavecseseznamem"/>
        <w:numPr>
          <w:ilvl w:val="0"/>
          <w:numId w:val="2"/>
        </w:numPr>
        <w:rPr>
          <w:sz w:val="22"/>
          <w:szCs w:val="22"/>
          <w:lang w:val="en-US"/>
        </w:rPr>
      </w:pPr>
      <w:r w:rsidRPr="00632EB5">
        <w:rPr>
          <w:sz w:val="22"/>
          <w:szCs w:val="22"/>
          <w:lang w:val="en-US"/>
        </w:rPr>
        <w:t>Packet information is sent in the optional data field:</w:t>
      </w:r>
    </w:p>
    <w:p w14:paraId="675DE629" w14:textId="77777777" w:rsidR="00814162" w:rsidRPr="00632EB5" w:rsidRDefault="00814162" w:rsidP="00814162">
      <w:pPr>
        <w:pStyle w:val="Odstavecseseznamem"/>
        <w:rPr>
          <w:sz w:val="22"/>
          <w:szCs w:val="22"/>
          <w:lang w:val="en-US"/>
        </w:rPr>
      </w:pPr>
      <w:proofErr w:type="spellStart"/>
      <w:r w:rsidRPr="00632EB5">
        <w:rPr>
          <w:sz w:val="22"/>
          <w:szCs w:val="22"/>
          <w:lang w:val="en-US"/>
        </w:rPr>
        <w:t>optionalDataLen</w:t>
      </w:r>
      <w:proofErr w:type="spellEnd"/>
      <w:r w:rsidRPr="00632EB5">
        <w:rPr>
          <w:sz w:val="22"/>
          <w:szCs w:val="22"/>
          <w:lang w:val="en-US"/>
        </w:rPr>
        <w:t xml:space="preserve"> = 2</w:t>
      </w:r>
    </w:p>
    <w:p w14:paraId="18538F49" w14:textId="77777777" w:rsidR="00814162" w:rsidRPr="00632EB5" w:rsidRDefault="00814162" w:rsidP="00814162">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 xml:space="preserve">0] = SNR * 4 dB </w:t>
      </w:r>
    </w:p>
    <w:p w14:paraId="58AC9592" w14:textId="77777777" w:rsidR="00A824DD" w:rsidRPr="00632EB5" w:rsidRDefault="00814162" w:rsidP="00A824DD">
      <w:pPr>
        <w:pStyle w:val="Odstavecseseznamem"/>
        <w:rPr>
          <w:sz w:val="22"/>
          <w:szCs w:val="22"/>
          <w:lang w:val="en-US"/>
        </w:rPr>
      </w:pPr>
      <w:proofErr w:type="spellStart"/>
      <w:proofErr w:type="gramStart"/>
      <w:r w:rsidRPr="00632EB5">
        <w:rPr>
          <w:sz w:val="22"/>
          <w:szCs w:val="22"/>
          <w:lang w:val="en-US"/>
        </w:rPr>
        <w:t>optionalData</w:t>
      </w:r>
      <w:proofErr w:type="spellEnd"/>
      <w:r w:rsidRPr="00632EB5">
        <w:rPr>
          <w:sz w:val="22"/>
          <w:szCs w:val="22"/>
          <w:lang w:val="en-US"/>
        </w:rPr>
        <w:t>[</w:t>
      </w:r>
      <w:proofErr w:type="gramEnd"/>
      <w:r w:rsidRPr="00632EB5">
        <w:rPr>
          <w:sz w:val="22"/>
          <w:szCs w:val="22"/>
          <w:lang w:val="en-US"/>
        </w:rPr>
        <w:t xml:space="preserve">1] = RSSI * -2 dBm </w:t>
      </w:r>
    </w:p>
    <w:p w14:paraId="54D8822A" w14:textId="36AB2810" w:rsidR="00A824DD" w:rsidRDefault="00A824DD" w:rsidP="00A824DD">
      <w:pPr>
        <w:rPr>
          <w:lang w:val="en-US"/>
        </w:rPr>
      </w:pPr>
    </w:p>
    <w:p w14:paraId="5F2CC64D" w14:textId="77777777" w:rsidR="008B21A2" w:rsidRPr="00632EB5" w:rsidRDefault="008B21A2" w:rsidP="00A824DD">
      <w:pPr>
        <w:rPr>
          <w:lang w:val="en-US"/>
        </w:rPr>
      </w:pPr>
    </w:p>
    <w:p w14:paraId="110672E2" w14:textId="77777777" w:rsidR="00136617" w:rsidRPr="00632EB5" w:rsidRDefault="00C7341E" w:rsidP="00136617">
      <w:pPr>
        <w:pStyle w:val="Nadpis2"/>
        <w:rPr>
          <w:lang w:val="en-US"/>
        </w:rPr>
      </w:pPr>
      <w:bookmarkStart w:id="11" w:name="_Toc20067738"/>
      <w:r w:rsidRPr="00632EB5">
        <w:rPr>
          <w:lang w:val="en-US"/>
        </w:rPr>
        <w:lastRenderedPageBreak/>
        <w:t xml:space="preserve">3.4 </w:t>
      </w:r>
      <w:r w:rsidR="00136617" w:rsidRPr="00632EB5">
        <w:rPr>
          <w:lang w:val="en-US"/>
        </w:rPr>
        <w:t>Examples</w:t>
      </w:r>
      <w:bookmarkEnd w:id="11"/>
    </w:p>
    <w:p w14:paraId="3F71F19D" w14:textId="77777777" w:rsidR="00136617" w:rsidRPr="00632EB5" w:rsidRDefault="00136617" w:rsidP="00136617">
      <w:pPr>
        <w:jc w:val="both"/>
        <w:rPr>
          <w:lang w:val="en-US"/>
        </w:rPr>
      </w:pPr>
      <w:r w:rsidRPr="00632EB5">
        <w:rPr>
          <w:lang w:val="en-US"/>
        </w:rPr>
        <w:t>Following are examples of valid exchanges between ground station and satellite, assuming callsign “FOSSASAT-1”. Quote marks not a part of the frame. Byte values representing unprintable ASCII characters are represented by their hexadecimal value in angle brackets. Variables are shown in curly brackets, with the respective size in bytes. Note that this list is by no means exhaustive and only serves to illustrate all sections above.</w:t>
      </w:r>
    </w:p>
    <w:p w14:paraId="114EDFA4" w14:textId="77777777" w:rsidR="00136617" w:rsidRPr="00632EB5" w:rsidRDefault="00136617" w:rsidP="00136617">
      <w:pPr>
        <w:pStyle w:val="Odstavecseseznamem"/>
        <w:numPr>
          <w:ilvl w:val="0"/>
          <w:numId w:val="3"/>
        </w:numPr>
        <w:tabs>
          <w:tab w:val="left" w:pos="2835"/>
        </w:tabs>
        <w:rPr>
          <w:b/>
          <w:sz w:val="22"/>
          <w:szCs w:val="22"/>
          <w:lang w:val="en-US"/>
        </w:rPr>
      </w:pPr>
      <w:r w:rsidRPr="00632EB5">
        <w:rPr>
          <w:b/>
          <w:sz w:val="22"/>
          <w:szCs w:val="22"/>
          <w:lang w:val="en-US"/>
        </w:rPr>
        <w:t xml:space="preserve">Ping-Pong exchange: </w:t>
      </w:r>
    </w:p>
    <w:p w14:paraId="19E6549F" w14:textId="77777777" w:rsidR="00136617" w:rsidRPr="00632EB5" w:rsidRDefault="00136617" w:rsidP="00136617">
      <w:pPr>
        <w:pStyle w:val="Odstavecseseznamem"/>
        <w:tabs>
          <w:tab w:val="left" w:pos="2835"/>
        </w:tabs>
        <w:rPr>
          <w:sz w:val="22"/>
          <w:szCs w:val="22"/>
          <w:lang w:val="en-US"/>
        </w:rPr>
      </w:pPr>
      <w:r w:rsidRPr="00632EB5">
        <w:rPr>
          <w:sz w:val="22"/>
          <w:szCs w:val="22"/>
          <w:lang w:val="en-US"/>
        </w:rPr>
        <w:t xml:space="preserve">From ground station: </w:t>
      </w:r>
      <w:r w:rsidRPr="00632EB5">
        <w:rPr>
          <w:sz w:val="22"/>
          <w:szCs w:val="22"/>
          <w:lang w:val="en-US"/>
        </w:rPr>
        <w:tab/>
        <w:t>“FOSSASAT-1&lt;0x00&gt;”</w:t>
      </w:r>
    </w:p>
    <w:p w14:paraId="34491A86" w14:textId="77777777" w:rsidR="00136617" w:rsidRPr="00632EB5" w:rsidRDefault="00136617" w:rsidP="00136617">
      <w:pPr>
        <w:pStyle w:val="Odstavecseseznamem"/>
        <w:tabs>
          <w:tab w:val="left" w:pos="2835"/>
        </w:tabs>
        <w:rPr>
          <w:sz w:val="22"/>
          <w:szCs w:val="22"/>
          <w:lang w:val="en-US"/>
        </w:rPr>
      </w:pPr>
      <w:r w:rsidRPr="00632EB5">
        <w:rPr>
          <w:sz w:val="22"/>
          <w:szCs w:val="22"/>
          <w:lang w:val="en-US"/>
        </w:rPr>
        <w:t xml:space="preserve">From satellite: </w:t>
      </w:r>
      <w:r w:rsidRPr="00632EB5">
        <w:rPr>
          <w:sz w:val="22"/>
          <w:szCs w:val="22"/>
          <w:lang w:val="en-US"/>
        </w:rPr>
        <w:tab/>
        <w:t>“FOSSASAT-1&lt;0x10&gt;”</w:t>
      </w:r>
    </w:p>
    <w:p w14:paraId="738B5A72" w14:textId="77777777" w:rsidR="00136617" w:rsidRPr="00632EB5" w:rsidRDefault="00136617" w:rsidP="00136617">
      <w:pPr>
        <w:pStyle w:val="Odstavecseseznamem"/>
        <w:tabs>
          <w:tab w:val="left" w:pos="2835"/>
        </w:tabs>
        <w:rPr>
          <w:sz w:val="22"/>
          <w:szCs w:val="22"/>
          <w:lang w:val="en-US"/>
        </w:rPr>
      </w:pPr>
    </w:p>
    <w:p w14:paraId="4419CA77" w14:textId="77777777" w:rsidR="00136617" w:rsidRPr="00632EB5" w:rsidRDefault="00136617" w:rsidP="00136617">
      <w:pPr>
        <w:pStyle w:val="Odstavecseseznamem"/>
        <w:numPr>
          <w:ilvl w:val="0"/>
          <w:numId w:val="3"/>
        </w:numPr>
        <w:tabs>
          <w:tab w:val="left" w:pos="2835"/>
        </w:tabs>
        <w:rPr>
          <w:b/>
          <w:sz w:val="22"/>
          <w:szCs w:val="22"/>
          <w:lang w:val="en-US"/>
        </w:rPr>
      </w:pPr>
      <w:r w:rsidRPr="00632EB5">
        <w:rPr>
          <w:b/>
          <w:sz w:val="22"/>
          <w:szCs w:val="22"/>
          <w:lang w:val="en-US"/>
        </w:rPr>
        <w:t xml:space="preserve">Repeater exchange: </w:t>
      </w:r>
    </w:p>
    <w:p w14:paraId="2C79053B" w14:textId="77777777" w:rsidR="00136617" w:rsidRPr="00632EB5" w:rsidRDefault="00136617" w:rsidP="00136617">
      <w:pPr>
        <w:pStyle w:val="Odstavecseseznamem"/>
        <w:tabs>
          <w:tab w:val="left" w:pos="2835"/>
        </w:tabs>
        <w:rPr>
          <w:sz w:val="22"/>
          <w:szCs w:val="22"/>
          <w:lang w:val="en-US"/>
        </w:rPr>
      </w:pPr>
      <w:r w:rsidRPr="00632EB5">
        <w:rPr>
          <w:sz w:val="22"/>
          <w:szCs w:val="22"/>
          <w:lang w:val="en-US"/>
        </w:rPr>
        <w:t xml:space="preserve">From ground station: </w:t>
      </w:r>
      <w:r w:rsidRPr="00632EB5">
        <w:rPr>
          <w:sz w:val="22"/>
          <w:szCs w:val="22"/>
          <w:lang w:val="en-US"/>
        </w:rPr>
        <w:tab/>
        <w:t>“FOSSASAT-1&lt;0x01&gt;&lt;0x0C&gt;Hello World!”</w:t>
      </w:r>
    </w:p>
    <w:p w14:paraId="39CA85A5" w14:textId="77777777" w:rsidR="00136617" w:rsidRPr="00632EB5" w:rsidRDefault="00136617" w:rsidP="00136617">
      <w:pPr>
        <w:pStyle w:val="Odstavecseseznamem"/>
        <w:tabs>
          <w:tab w:val="left" w:pos="2835"/>
        </w:tabs>
        <w:rPr>
          <w:sz w:val="22"/>
          <w:szCs w:val="22"/>
          <w:lang w:val="en-US"/>
        </w:rPr>
      </w:pPr>
      <w:r w:rsidRPr="00632EB5">
        <w:rPr>
          <w:sz w:val="22"/>
          <w:szCs w:val="22"/>
          <w:lang w:val="en-US"/>
        </w:rPr>
        <w:t xml:space="preserve">From satellite: </w:t>
      </w:r>
      <w:r w:rsidRPr="00632EB5">
        <w:rPr>
          <w:sz w:val="22"/>
          <w:szCs w:val="22"/>
          <w:lang w:val="en-US"/>
        </w:rPr>
        <w:tab/>
        <w:t>“FOSSASAT-1&lt;0x11&gt;&lt;0x0C&gt;Hello World!”</w:t>
      </w:r>
    </w:p>
    <w:p w14:paraId="2975E349" w14:textId="77777777" w:rsidR="00136617" w:rsidRPr="00632EB5" w:rsidRDefault="00136617" w:rsidP="00136617">
      <w:pPr>
        <w:pStyle w:val="Odstavecseseznamem"/>
        <w:tabs>
          <w:tab w:val="left" w:pos="2835"/>
        </w:tabs>
        <w:rPr>
          <w:sz w:val="22"/>
          <w:szCs w:val="22"/>
          <w:lang w:val="en-US"/>
        </w:rPr>
      </w:pPr>
    </w:p>
    <w:p w14:paraId="2A9D20EB" w14:textId="77777777" w:rsidR="00136617" w:rsidRPr="00632EB5" w:rsidRDefault="00136617" w:rsidP="00136617">
      <w:pPr>
        <w:pStyle w:val="Odstavecseseznamem"/>
        <w:numPr>
          <w:ilvl w:val="0"/>
          <w:numId w:val="3"/>
        </w:numPr>
        <w:tabs>
          <w:tab w:val="left" w:pos="2835"/>
        </w:tabs>
        <w:rPr>
          <w:b/>
          <w:sz w:val="22"/>
          <w:szCs w:val="22"/>
          <w:lang w:val="en-US"/>
        </w:rPr>
      </w:pPr>
      <w:r w:rsidRPr="00632EB5">
        <w:rPr>
          <w:b/>
          <w:sz w:val="22"/>
          <w:szCs w:val="22"/>
          <w:lang w:val="en-US"/>
        </w:rPr>
        <w:t xml:space="preserve">Repeater exchange with custom configuration: </w:t>
      </w:r>
    </w:p>
    <w:p w14:paraId="69049017" w14:textId="77777777" w:rsidR="00136617" w:rsidRPr="00632EB5" w:rsidRDefault="00136617" w:rsidP="00C93C39">
      <w:pPr>
        <w:pStyle w:val="Odstavecseseznamem"/>
        <w:tabs>
          <w:tab w:val="left" w:pos="2835"/>
        </w:tabs>
        <w:jc w:val="left"/>
        <w:rPr>
          <w:sz w:val="22"/>
          <w:szCs w:val="22"/>
          <w:lang w:val="en-US"/>
        </w:rPr>
      </w:pPr>
      <w:r w:rsidRPr="00632EB5">
        <w:rPr>
          <w:sz w:val="22"/>
          <w:szCs w:val="22"/>
          <w:lang w:val="en-US"/>
        </w:rPr>
        <w:t xml:space="preserve">From ground station: </w:t>
      </w:r>
      <w:r w:rsidRPr="00632EB5">
        <w:rPr>
          <w:sz w:val="22"/>
          <w:szCs w:val="22"/>
          <w:lang w:val="en-US"/>
        </w:rPr>
        <w:tab/>
      </w:r>
      <w:r w:rsidRPr="00632EB5">
        <w:rPr>
          <w:sz w:val="22"/>
          <w:szCs w:val="22"/>
          <w:lang w:val="en-US"/>
        </w:rPr>
        <w:br/>
        <w:t>“FOSSASAT-1&lt;0x02&gt;&lt;0x15&gt;&lt;0x07&gt;&lt;0x0C&gt;&lt;0x06&gt;&lt;0x20&gt;&lt;0x0</w:t>
      </w:r>
      <w:r w:rsidR="00171D24" w:rsidRPr="00632EB5">
        <w:rPr>
          <w:sz w:val="22"/>
          <w:szCs w:val="22"/>
          <w:lang w:val="en-US"/>
        </w:rPr>
        <w:t>1</w:t>
      </w:r>
      <w:r w:rsidRPr="00632EB5">
        <w:rPr>
          <w:sz w:val="22"/>
          <w:szCs w:val="22"/>
          <w:lang w:val="en-US"/>
        </w:rPr>
        <w:t>&gt;&lt;0x0</w:t>
      </w:r>
      <w:r w:rsidR="00171D24" w:rsidRPr="00632EB5">
        <w:rPr>
          <w:sz w:val="22"/>
          <w:szCs w:val="22"/>
          <w:lang w:val="en-US"/>
        </w:rPr>
        <w:t>F</w:t>
      </w:r>
      <w:r w:rsidRPr="00632EB5">
        <w:rPr>
          <w:sz w:val="22"/>
          <w:szCs w:val="22"/>
          <w:lang w:val="en-US"/>
        </w:rPr>
        <w:t>&gt;&lt;0x0A&gt;I’m a message!”</w:t>
      </w:r>
    </w:p>
    <w:p w14:paraId="6F18AF73" w14:textId="77777777" w:rsidR="00136617" w:rsidRPr="00632EB5" w:rsidRDefault="00136617" w:rsidP="00136617">
      <w:pPr>
        <w:pStyle w:val="Odstavecseseznamem"/>
        <w:tabs>
          <w:tab w:val="left" w:pos="2835"/>
        </w:tabs>
        <w:ind w:left="2832" w:hanging="2112"/>
        <w:rPr>
          <w:sz w:val="22"/>
          <w:szCs w:val="22"/>
          <w:lang w:val="en-US"/>
        </w:rPr>
      </w:pPr>
      <w:r w:rsidRPr="00632EB5">
        <w:rPr>
          <w:sz w:val="22"/>
          <w:szCs w:val="22"/>
          <w:lang w:val="en-US"/>
        </w:rPr>
        <w:t>From satellite:</w:t>
      </w:r>
      <w:r w:rsidRPr="00632EB5">
        <w:rPr>
          <w:sz w:val="22"/>
          <w:szCs w:val="22"/>
          <w:lang w:val="en-US"/>
        </w:rPr>
        <w:tab/>
        <w:t>“FOSSASAT-1&lt;0x0E&gt;I’m a message!” (transmitted with bandwidth 62.5 kHz, spreading factor 12, coding rate 4/7, preamble length 32</w:t>
      </w:r>
      <w:r w:rsidR="00171D24" w:rsidRPr="00632EB5">
        <w:rPr>
          <w:sz w:val="22"/>
          <w:szCs w:val="22"/>
          <w:lang w:val="en-US"/>
        </w:rPr>
        <w:t>,</w:t>
      </w:r>
      <w:r w:rsidRPr="00632EB5">
        <w:rPr>
          <w:sz w:val="22"/>
          <w:szCs w:val="22"/>
          <w:lang w:val="en-US"/>
        </w:rPr>
        <w:t xml:space="preserve"> with CRC</w:t>
      </w:r>
      <w:r w:rsidR="00171D24" w:rsidRPr="00632EB5">
        <w:rPr>
          <w:sz w:val="22"/>
          <w:szCs w:val="22"/>
          <w:lang w:val="en-US"/>
        </w:rPr>
        <w:t xml:space="preserve"> and output power 16 dBm</w:t>
      </w:r>
      <w:r w:rsidRPr="00632EB5">
        <w:rPr>
          <w:sz w:val="22"/>
          <w:szCs w:val="22"/>
          <w:lang w:val="en-US"/>
        </w:rPr>
        <w:t>)</w:t>
      </w:r>
    </w:p>
    <w:p w14:paraId="210FBA9A" w14:textId="77777777" w:rsidR="00136617" w:rsidRPr="00632EB5" w:rsidRDefault="00136617" w:rsidP="00136617">
      <w:pPr>
        <w:pStyle w:val="Odstavecseseznamem"/>
        <w:tabs>
          <w:tab w:val="left" w:pos="2835"/>
        </w:tabs>
        <w:rPr>
          <w:sz w:val="22"/>
          <w:szCs w:val="22"/>
          <w:lang w:val="en-US"/>
        </w:rPr>
      </w:pPr>
    </w:p>
    <w:p w14:paraId="7376681B" w14:textId="77777777" w:rsidR="00136617" w:rsidRPr="00632EB5" w:rsidRDefault="00136617" w:rsidP="00136617">
      <w:pPr>
        <w:pStyle w:val="Odstavecseseznamem"/>
        <w:numPr>
          <w:ilvl w:val="0"/>
          <w:numId w:val="3"/>
        </w:numPr>
        <w:tabs>
          <w:tab w:val="left" w:pos="2835"/>
        </w:tabs>
        <w:rPr>
          <w:b/>
          <w:sz w:val="22"/>
          <w:szCs w:val="22"/>
          <w:lang w:val="en-US"/>
        </w:rPr>
      </w:pPr>
      <w:r w:rsidRPr="00632EB5">
        <w:rPr>
          <w:b/>
          <w:sz w:val="22"/>
          <w:szCs w:val="22"/>
          <w:lang w:val="en-US"/>
        </w:rPr>
        <w:t xml:space="preserve">System info exchange: </w:t>
      </w:r>
    </w:p>
    <w:p w14:paraId="2084BC90" w14:textId="77777777" w:rsidR="00136617" w:rsidRPr="00632EB5" w:rsidRDefault="00136617" w:rsidP="00136617">
      <w:pPr>
        <w:pStyle w:val="Odstavecseseznamem"/>
        <w:tabs>
          <w:tab w:val="left" w:pos="2835"/>
        </w:tabs>
        <w:rPr>
          <w:sz w:val="22"/>
          <w:szCs w:val="22"/>
          <w:lang w:val="en-US"/>
        </w:rPr>
      </w:pPr>
      <w:r w:rsidRPr="00632EB5">
        <w:rPr>
          <w:sz w:val="22"/>
          <w:szCs w:val="22"/>
          <w:lang w:val="en-US"/>
        </w:rPr>
        <w:t xml:space="preserve">From ground station: </w:t>
      </w:r>
      <w:r w:rsidRPr="00632EB5">
        <w:rPr>
          <w:sz w:val="22"/>
          <w:szCs w:val="22"/>
          <w:lang w:val="en-US"/>
        </w:rPr>
        <w:tab/>
        <w:t>“FOSSASAT-1&lt;0x03&gt;”</w:t>
      </w:r>
    </w:p>
    <w:p w14:paraId="1F429165" w14:textId="77777777" w:rsidR="00136617" w:rsidRPr="00632EB5" w:rsidRDefault="00136617" w:rsidP="00136617">
      <w:pPr>
        <w:pStyle w:val="Odstavecseseznamem"/>
        <w:tabs>
          <w:tab w:val="left" w:pos="2835"/>
        </w:tabs>
        <w:rPr>
          <w:sz w:val="22"/>
          <w:szCs w:val="22"/>
          <w:lang w:val="en-US"/>
        </w:rPr>
      </w:pPr>
      <w:r w:rsidRPr="00632EB5">
        <w:rPr>
          <w:sz w:val="22"/>
          <w:szCs w:val="22"/>
          <w:lang w:val="en-US"/>
        </w:rPr>
        <w:t>From satellite:</w:t>
      </w:r>
      <w:r w:rsidRPr="00632EB5">
        <w:rPr>
          <w:sz w:val="22"/>
          <w:szCs w:val="22"/>
          <w:lang w:val="en-US"/>
        </w:rPr>
        <w:tab/>
      </w:r>
    </w:p>
    <w:p w14:paraId="53E3E80E" w14:textId="51485A65" w:rsidR="00575961" w:rsidRDefault="00136617" w:rsidP="00993493">
      <w:pPr>
        <w:pStyle w:val="Odstavecseseznamem"/>
        <w:tabs>
          <w:tab w:val="left" w:pos="2835"/>
        </w:tabs>
        <w:jc w:val="left"/>
        <w:rPr>
          <w:sz w:val="22"/>
          <w:szCs w:val="22"/>
          <w:lang w:val="en-US"/>
        </w:rPr>
      </w:pPr>
      <w:r w:rsidRPr="00632EB5">
        <w:rPr>
          <w:sz w:val="22"/>
          <w:szCs w:val="22"/>
          <w:lang w:val="en-US"/>
        </w:rPr>
        <w:t>“FOSSASAT-1&lt;0x13&gt;&lt;0x0E&gt;{</w:t>
      </w:r>
      <w:proofErr w:type="spellStart"/>
      <w:r w:rsidRPr="00632EB5">
        <w:rPr>
          <w:sz w:val="22"/>
          <w:szCs w:val="22"/>
          <w:lang w:val="en-US"/>
        </w:rPr>
        <w:t>batteryChargingVoltage</w:t>
      </w:r>
      <w:proofErr w:type="spellEnd"/>
      <w:r w:rsidRPr="00632EB5">
        <w:rPr>
          <w:sz w:val="22"/>
          <w:szCs w:val="22"/>
          <w:lang w:val="en-US"/>
        </w:rPr>
        <w:t>, 1B}{</w:t>
      </w:r>
      <w:proofErr w:type="spellStart"/>
      <w:r w:rsidRPr="00632EB5">
        <w:rPr>
          <w:sz w:val="22"/>
          <w:szCs w:val="22"/>
          <w:lang w:val="en-US"/>
        </w:rPr>
        <w:t>batteryChargingCurrent</w:t>
      </w:r>
      <w:proofErr w:type="spellEnd"/>
      <w:r w:rsidRPr="00632EB5">
        <w:rPr>
          <w:sz w:val="22"/>
          <w:szCs w:val="22"/>
          <w:lang w:val="en-US"/>
        </w:rPr>
        <w:t>, 2B} {</w:t>
      </w:r>
      <w:proofErr w:type="spellStart"/>
      <w:r w:rsidRPr="00632EB5">
        <w:rPr>
          <w:sz w:val="22"/>
          <w:szCs w:val="22"/>
          <w:lang w:val="en-US"/>
        </w:rPr>
        <w:t>batteryVoltage</w:t>
      </w:r>
      <w:proofErr w:type="spellEnd"/>
      <w:r w:rsidRPr="00632EB5">
        <w:rPr>
          <w:sz w:val="22"/>
          <w:szCs w:val="22"/>
          <w:lang w:val="en-US"/>
        </w:rPr>
        <w:t>, 1B}{</w:t>
      </w:r>
      <w:proofErr w:type="spellStart"/>
      <w:r w:rsidRPr="00632EB5">
        <w:rPr>
          <w:sz w:val="22"/>
          <w:szCs w:val="22"/>
          <w:lang w:val="en-US"/>
        </w:rPr>
        <w:t>solarCellAVoltage</w:t>
      </w:r>
      <w:proofErr w:type="spellEnd"/>
      <w:r w:rsidRPr="00632EB5">
        <w:rPr>
          <w:sz w:val="22"/>
          <w:szCs w:val="22"/>
          <w:lang w:val="en-US"/>
        </w:rPr>
        <w:t>, 1B}{</w:t>
      </w:r>
      <w:proofErr w:type="spellStart"/>
      <w:r w:rsidRPr="00632EB5">
        <w:rPr>
          <w:sz w:val="22"/>
          <w:szCs w:val="22"/>
          <w:lang w:val="en-US"/>
        </w:rPr>
        <w:t>solarCellBVoltage</w:t>
      </w:r>
      <w:proofErr w:type="spellEnd"/>
      <w:r w:rsidRPr="00632EB5">
        <w:rPr>
          <w:sz w:val="22"/>
          <w:szCs w:val="22"/>
          <w:lang w:val="en-US"/>
        </w:rPr>
        <w:t>, 1B}{</w:t>
      </w:r>
      <w:proofErr w:type="spellStart"/>
      <w:r w:rsidRPr="00632EB5">
        <w:rPr>
          <w:sz w:val="22"/>
          <w:szCs w:val="22"/>
          <w:lang w:val="en-US"/>
        </w:rPr>
        <w:t>solarCellCVoltage</w:t>
      </w:r>
      <w:proofErr w:type="spellEnd"/>
      <w:r w:rsidRPr="00632EB5">
        <w:rPr>
          <w:sz w:val="22"/>
          <w:szCs w:val="22"/>
          <w:lang w:val="en-US"/>
        </w:rPr>
        <w:t>, 1B} {</w:t>
      </w:r>
      <w:proofErr w:type="spellStart"/>
      <w:r w:rsidRPr="00632EB5">
        <w:rPr>
          <w:sz w:val="22"/>
          <w:szCs w:val="22"/>
          <w:lang w:val="en-US"/>
        </w:rPr>
        <w:t>batteryTemperature</w:t>
      </w:r>
      <w:proofErr w:type="spellEnd"/>
      <w:r w:rsidRPr="00632EB5">
        <w:rPr>
          <w:sz w:val="22"/>
          <w:szCs w:val="22"/>
          <w:lang w:val="en-US"/>
        </w:rPr>
        <w:t>, 2B}{</w:t>
      </w:r>
      <w:proofErr w:type="spellStart"/>
      <w:r w:rsidRPr="00632EB5">
        <w:rPr>
          <w:sz w:val="22"/>
          <w:szCs w:val="22"/>
          <w:lang w:val="en-US"/>
        </w:rPr>
        <w:t>boardTemperature</w:t>
      </w:r>
      <w:proofErr w:type="spellEnd"/>
      <w:r w:rsidRPr="00632EB5">
        <w:rPr>
          <w:sz w:val="22"/>
          <w:szCs w:val="22"/>
          <w:lang w:val="en-US"/>
        </w:rPr>
        <w:t>, 2B}{</w:t>
      </w:r>
      <w:proofErr w:type="spellStart"/>
      <w:r w:rsidRPr="00632EB5">
        <w:rPr>
          <w:sz w:val="22"/>
          <w:szCs w:val="22"/>
          <w:lang w:val="en-US"/>
        </w:rPr>
        <w:t>mcuTemperature</w:t>
      </w:r>
      <w:proofErr w:type="spellEnd"/>
      <w:r w:rsidRPr="00632EB5">
        <w:rPr>
          <w:sz w:val="22"/>
          <w:szCs w:val="22"/>
          <w:lang w:val="en-US"/>
        </w:rPr>
        <w:t>, 1B}{</w:t>
      </w:r>
      <w:proofErr w:type="spellStart"/>
      <w:r w:rsidRPr="00632EB5">
        <w:rPr>
          <w:sz w:val="22"/>
          <w:szCs w:val="22"/>
          <w:lang w:val="en-US"/>
        </w:rPr>
        <w:t>resetCounter</w:t>
      </w:r>
      <w:proofErr w:type="spellEnd"/>
      <w:r w:rsidRPr="00632EB5">
        <w:rPr>
          <w:sz w:val="22"/>
          <w:szCs w:val="22"/>
          <w:lang w:val="en-US"/>
        </w:rPr>
        <w:t>, 2B}</w:t>
      </w:r>
      <w:r w:rsidRPr="00632EB5">
        <w:rPr>
          <w:sz w:val="22"/>
          <w:szCs w:val="22"/>
          <w:lang w:val="en-US"/>
        </w:rPr>
        <w:br/>
        <w:t>{</w:t>
      </w:r>
      <w:proofErr w:type="spellStart"/>
      <w:r w:rsidRPr="00632EB5">
        <w:rPr>
          <w:sz w:val="22"/>
          <w:szCs w:val="22"/>
          <w:lang w:val="en-US"/>
        </w:rPr>
        <w:t>powerConfig</w:t>
      </w:r>
      <w:proofErr w:type="spellEnd"/>
      <w:r w:rsidRPr="00632EB5">
        <w:rPr>
          <w:sz w:val="22"/>
          <w:szCs w:val="22"/>
          <w:lang w:val="en-US"/>
        </w:rPr>
        <w:t>, 1B}”</w:t>
      </w:r>
    </w:p>
    <w:p w14:paraId="5FC0BA4B" w14:textId="7D30143D" w:rsidR="008B21A2" w:rsidRDefault="008B21A2" w:rsidP="00993493">
      <w:pPr>
        <w:pStyle w:val="Odstavecseseznamem"/>
        <w:tabs>
          <w:tab w:val="left" w:pos="2835"/>
        </w:tabs>
        <w:jc w:val="left"/>
        <w:rPr>
          <w:sz w:val="22"/>
          <w:szCs w:val="22"/>
          <w:lang w:val="en-US"/>
        </w:rPr>
      </w:pPr>
    </w:p>
    <w:p w14:paraId="38855867" w14:textId="29060629" w:rsidR="008B21A2" w:rsidRDefault="008B21A2" w:rsidP="00993493">
      <w:pPr>
        <w:pStyle w:val="Odstavecseseznamem"/>
        <w:tabs>
          <w:tab w:val="left" w:pos="2835"/>
        </w:tabs>
        <w:jc w:val="left"/>
        <w:rPr>
          <w:sz w:val="22"/>
          <w:szCs w:val="22"/>
          <w:lang w:val="en-US"/>
        </w:rPr>
      </w:pPr>
    </w:p>
    <w:p w14:paraId="67271C2C" w14:textId="4AF6BE76" w:rsidR="008B21A2" w:rsidRDefault="008B21A2" w:rsidP="00993493">
      <w:pPr>
        <w:pStyle w:val="Odstavecseseznamem"/>
        <w:tabs>
          <w:tab w:val="left" w:pos="2835"/>
        </w:tabs>
        <w:jc w:val="left"/>
        <w:rPr>
          <w:sz w:val="22"/>
          <w:szCs w:val="22"/>
          <w:lang w:val="en-US"/>
        </w:rPr>
      </w:pPr>
    </w:p>
    <w:p w14:paraId="76F58BA2" w14:textId="146F74B2" w:rsidR="008B21A2" w:rsidRDefault="008B21A2" w:rsidP="00993493">
      <w:pPr>
        <w:pStyle w:val="Odstavecseseznamem"/>
        <w:tabs>
          <w:tab w:val="left" w:pos="2835"/>
        </w:tabs>
        <w:jc w:val="left"/>
        <w:rPr>
          <w:sz w:val="22"/>
          <w:szCs w:val="22"/>
          <w:lang w:val="en-US"/>
        </w:rPr>
      </w:pPr>
    </w:p>
    <w:p w14:paraId="12DC8F3B" w14:textId="7D824E4F" w:rsidR="008B21A2" w:rsidRDefault="008B21A2" w:rsidP="00993493">
      <w:pPr>
        <w:pStyle w:val="Odstavecseseznamem"/>
        <w:tabs>
          <w:tab w:val="left" w:pos="2835"/>
        </w:tabs>
        <w:jc w:val="left"/>
        <w:rPr>
          <w:sz w:val="22"/>
          <w:szCs w:val="22"/>
          <w:lang w:val="en-US"/>
        </w:rPr>
      </w:pPr>
    </w:p>
    <w:p w14:paraId="0B032EB4" w14:textId="1C2482DF" w:rsidR="008B21A2" w:rsidRDefault="008B21A2" w:rsidP="00993493">
      <w:pPr>
        <w:pStyle w:val="Odstavecseseznamem"/>
        <w:tabs>
          <w:tab w:val="left" w:pos="2835"/>
        </w:tabs>
        <w:jc w:val="left"/>
        <w:rPr>
          <w:sz w:val="22"/>
          <w:szCs w:val="22"/>
          <w:lang w:val="en-US"/>
        </w:rPr>
      </w:pPr>
    </w:p>
    <w:p w14:paraId="3FBD6959" w14:textId="331B1BAA" w:rsidR="008B21A2" w:rsidRDefault="008B21A2" w:rsidP="00993493">
      <w:pPr>
        <w:pStyle w:val="Odstavecseseznamem"/>
        <w:tabs>
          <w:tab w:val="left" w:pos="2835"/>
        </w:tabs>
        <w:jc w:val="left"/>
        <w:rPr>
          <w:sz w:val="22"/>
          <w:szCs w:val="22"/>
          <w:lang w:val="en-US"/>
        </w:rPr>
      </w:pPr>
    </w:p>
    <w:p w14:paraId="320121C6" w14:textId="3F0DFE82" w:rsidR="008B21A2" w:rsidRDefault="008B21A2" w:rsidP="00993493">
      <w:pPr>
        <w:pStyle w:val="Odstavecseseznamem"/>
        <w:tabs>
          <w:tab w:val="left" w:pos="2835"/>
        </w:tabs>
        <w:jc w:val="left"/>
        <w:rPr>
          <w:sz w:val="22"/>
          <w:szCs w:val="22"/>
          <w:lang w:val="en-US"/>
        </w:rPr>
      </w:pPr>
    </w:p>
    <w:p w14:paraId="16E99B5E" w14:textId="7216CBBE" w:rsidR="008B21A2" w:rsidRDefault="008B21A2" w:rsidP="00993493">
      <w:pPr>
        <w:pStyle w:val="Odstavecseseznamem"/>
        <w:tabs>
          <w:tab w:val="left" w:pos="2835"/>
        </w:tabs>
        <w:jc w:val="left"/>
        <w:rPr>
          <w:sz w:val="22"/>
          <w:szCs w:val="22"/>
          <w:lang w:val="en-US"/>
        </w:rPr>
      </w:pPr>
    </w:p>
    <w:p w14:paraId="6F931C0D" w14:textId="2DFC2255" w:rsidR="008B21A2" w:rsidRDefault="008B21A2" w:rsidP="00993493">
      <w:pPr>
        <w:pStyle w:val="Odstavecseseznamem"/>
        <w:tabs>
          <w:tab w:val="left" w:pos="2835"/>
        </w:tabs>
        <w:jc w:val="left"/>
        <w:rPr>
          <w:sz w:val="22"/>
          <w:szCs w:val="22"/>
          <w:lang w:val="en-US"/>
        </w:rPr>
      </w:pPr>
    </w:p>
    <w:p w14:paraId="3CBDD346" w14:textId="61738F81" w:rsidR="008B21A2" w:rsidRDefault="008B21A2" w:rsidP="00993493">
      <w:pPr>
        <w:pStyle w:val="Odstavecseseznamem"/>
        <w:tabs>
          <w:tab w:val="left" w:pos="2835"/>
        </w:tabs>
        <w:jc w:val="left"/>
        <w:rPr>
          <w:sz w:val="22"/>
          <w:szCs w:val="22"/>
          <w:lang w:val="en-US"/>
        </w:rPr>
      </w:pPr>
    </w:p>
    <w:p w14:paraId="29553CE7" w14:textId="77777777" w:rsidR="008B21A2" w:rsidRPr="00993493" w:rsidRDefault="008B21A2" w:rsidP="00993493">
      <w:pPr>
        <w:pStyle w:val="Odstavecseseznamem"/>
        <w:tabs>
          <w:tab w:val="left" w:pos="2835"/>
        </w:tabs>
        <w:jc w:val="left"/>
        <w:rPr>
          <w:sz w:val="22"/>
          <w:szCs w:val="22"/>
          <w:lang w:val="en-US"/>
        </w:rPr>
      </w:pPr>
    </w:p>
    <w:p w14:paraId="630AC201" w14:textId="571BEE07" w:rsidR="0018435F" w:rsidRPr="00632EB5" w:rsidRDefault="00C7341E" w:rsidP="00656132">
      <w:pPr>
        <w:pStyle w:val="Nadpis1"/>
        <w:rPr>
          <w:lang w:val="en-US"/>
        </w:rPr>
      </w:pPr>
      <w:bookmarkStart w:id="12" w:name="_Toc20067739"/>
      <w:r w:rsidRPr="00632EB5">
        <w:rPr>
          <w:lang w:val="en-US"/>
        </w:rPr>
        <w:lastRenderedPageBreak/>
        <w:t xml:space="preserve">4 </w:t>
      </w:r>
      <w:r w:rsidR="006437BF">
        <w:rPr>
          <w:lang w:val="en-US"/>
        </w:rPr>
        <w:t xml:space="preserve">Uploading </w:t>
      </w:r>
      <w:proofErr w:type="gramStart"/>
      <w:r w:rsidR="006437BF">
        <w:rPr>
          <w:lang w:val="en-US"/>
        </w:rPr>
        <w:t>To</w:t>
      </w:r>
      <w:proofErr w:type="gramEnd"/>
      <w:r w:rsidR="006437BF">
        <w:rPr>
          <w:lang w:val="en-US"/>
        </w:rPr>
        <w:t xml:space="preserve"> The </w:t>
      </w:r>
      <w:r w:rsidR="00CE7BFA">
        <w:rPr>
          <w:lang w:val="en-US"/>
        </w:rPr>
        <w:t>Ground Station Database</w:t>
      </w:r>
      <w:bookmarkEnd w:id="12"/>
    </w:p>
    <w:p w14:paraId="47909792" w14:textId="77777777" w:rsidR="003C0C22" w:rsidRDefault="003C0C22" w:rsidP="00656132">
      <w:pPr>
        <w:pStyle w:val="Nadpis2"/>
        <w:rPr>
          <w:lang w:val="en-US"/>
        </w:rPr>
      </w:pPr>
      <w:bookmarkStart w:id="13" w:name="_Toc20067740"/>
      <w:r>
        <w:rPr>
          <w:lang w:val="en-US"/>
        </w:rPr>
        <w:t>Introduction</w:t>
      </w:r>
      <w:bookmarkEnd w:id="13"/>
    </w:p>
    <w:p w14:paraId="2E5FA738" w14:textId="5D310490" w:rsidR="00447D31" w:rsidRDefault="003C0C22" w:rsidP="003C0C22">
      <w:pPr>
        <w:rPr>
          <w:lang w:val="en-US"/>
        </w:rPr>
      </w:pPr>
      <w:r>
        <w:rPr>
          <w:lang w:val="en-US"/>
        </w:rPr>
        <w:t xml:space="preserve">The ground station database is a website created by </w:t>
      </w:r>
      <w:r w:rsidR="008B21A2">
        <w:rPr>
          <w:lang w:val="en-US"/>
        </w:rPr>
        <w:t>Fossa Systems</w:t>
      </w:r>
      <w:r>
        <w:rPr>
          <w:lang w:val="en-US"/>
        </w:rPr>
        <w:t xml:space="preserve"> to help you share your ground station information and received to other radio enthusiasts. </w:t>
      </w:r>
    </w:p>
    <w:p w14:paraId="4DBA6361" w14:textId="77777777" w:rsidR="0045310D" w:rsidRDefault="0045310D" w:rsidP="000D5F81">
      <w:pPr>
        <w:pStyle w:val="Nadpis2"/>
        <w:rPr>
          <w:lang w:val="en-US"/>
        </w:rPr>
      </w:pPr>
      <w:bookmarkStart w:id="14" w:name="_Toc20067741"/>
      <w:r>
        <w:rPr>
          <w:lang w:val="en-US"/>
        </w:rPr>
        <w:t>Browsing</w:t>
      </w:r>
      <w:bookmarkEnd w:id="14"/>
    </w:p>
    <w:p w14:paraId="1462DC41" w14:textId="0D70D3BC" w:rsidR="00642F36" w:rsidRDefault="00447D31" w:rsidP="00642F36">
      <w:pPr>
        <w:rPr>
          <w:lang w:val="en-US"/>
        </w:rPr>
      </w:pPr>
      <w:r>
        <w:rPr>
          <w:noProof/>
          <w:lang w:val="en-US"/>
        </w:rPr>
        <w:drawing>
          <wp:anchor distT="0" distB="0" distL="114300" distR="114300" simplePos="0" relativeHeight="251665408" behindDoc="0" locked="0" layoutInCell="1" allowOverlap="1" wp14:anchorId="5D2EFCFE" wp14:editId="277DDDC8">
            <wp:simplePos x="0" y="0"/>
            <wp:positionH relativeFrom="column">
              <wp:posOffset>0</wp:posOffset>
            </wp:positionH>
            <wp:positionV relativeFrom="paragraph">
              <wp:posOffset>511175</wp:posOffset>
            </wp:positionV>
            <wp:extent cx="5755640" cy="31997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5640" cy="319976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F36">
        <w:rPr>
          <w:lang w:val="en-US"/>
        </w:rPr>
        <w:t xml:space="preserve">All ground stations that are registered appear on the page: </w:t>
      </w:r>
      <w:hyperlink r:id="rId16" w:history="1">
        <w:r w:rsidR="00642F36" w:rsidRPr="00A7688B">
          <w:rPr>
            <w:rStyle w:val="Hypertextovodkaz"/>
            <w:lang w:val="en-US"/>
          </w:rPr>
          <w:t>http://groundstationdatabase.com/database.php</w:t>
        </w:r>
      </w:hyperlink>
    </w:p>
    <w:p w14:paraId="6C8BD68C" w14:textId="276C1F48" w:rsidR="00447D31" w:rsidRDefault="00447D31" w:rsidP="00020F34">
      <w:pPr>
        <w:pStyle w:val="Nadpis2"/>
        <w:rPr>
          <w:lang w:val="en-US"/>
        </w:rPr>
      </w:pPr>
      <w:bookmarkStart w:id="15" w:name="_GoBack"/>
      <w:bookmarkEnd w:id="15"/>
    </w:p>
    <w:p w14:paraId="2189971D" w14:textId="7EC7DD38" w:rsidR="00447D31" w:rsidRDefault="00447D31" w:rsidP="00020F34">
      <w:pPr>
        <w:pStyle w:val="Nadpis2"/>
        <w:rPr>
          <w:lang w:val="en-US"/>
        </w:rPr>
      </w:pPr>
    </w:p>
    <w:p w14:paraId="3C88B669" w14:textId="6D863F3D" w:rsidR="00642F36" w:rsidRDefault="00020F34" w:rsidP="00020F34">
      <w:pPr>
        <w:pStyle w:val="Nadpis2"/>
        <w:rPr>
          <w:lang w:val="en-US"/>
        </w:rPr>
      </w:pPr>
      <w:bookmarkStart w:id="16" w:name="_Toc20067742"/>
      <w:r>
        <w:rPr>
          <w:lang w:val="en-US"/>
        </w:rPr>
        <w:t>Registering</w:t>
      </w:r>
      <w:bookmarkEnd w:id="16"/>
    </w:p>
    <w:p w14:paraId="6F73C4B2" w14:textId="3E9EF689" w:rsidR="00B400D0" w:rsidRDefault="00A35339" w:rsidP="00B400D0">
      <w:pPr>
        <w:rPr>
          <w:lang w:val="en-US"/>
        </w:rPr>
      </w:pPr>
      <w:r>
        <w:rPr>
          <w:lang w:val="en-US"/>
        </w:rPr>
        <w:t xml:space="preserve">To register your ground station please use the web form found at: </w:t>
      </w:r>
      <w:hyperlink r:id="rId17" w:history="1">
        <w:r w:rsidRPr="00CB4E11">
          <w:rPr>
            <w:rStyle w:val="Hypertextovodkaz"/>
            <w:lang w:val="en-US"/>
          </w:rPr>
          <w:t>http://groundstationdatabase.com/registerStation.php</w:t>
        </w:r>
      </w:hyperlink>
    </w:p>
    <w:p w14:paraId="48D9AB0E" w14:textId="3C77807B" w:rsidR="00A35339" w:rsidRDefault="009B3F86" w:rsidP="00B400D0">
      <w:pPr>
        <w:rPr>
          <w:lang w:val="en-US"/>
        </w:rPr>
      </w:pPr>
      <w:r>
        <w:rPr>
          <w:lang w:val="en-US"/>
        </w:rPr>
        <w:t>You will define two things when you register, the ground station you are operating and your own personal information. Your personal information is used to</w:t>
      </w:r>
      <w:r w:rsidR="00D14748">
        <w:rPr>
          <w:lang w:val="en-US"/>
        </w:rPr>
        <w:t xml:space="preserve"> log into this site</w:t>
      </w:r>
      <w:r w:rsidR="00447426">
        <w:rPr>
          <w:lang w:val="en-US"/>
        </w:rPr>
        <w:t>.</w:t>
      </w:r>
    </w:p>
    <w:p w14:paraId="4F88B677" w14:textId="3E032E2B" w:rsidR="00447D31" w:rsidRDefault="00447D31" w:rsidP="00B400D0">
      <w:pPr>
        <w:rPr>
          <w:lang w:val="en-US"/>
        </w:rPr>
      </w:pPr>
    </w:p>
    <w:p w14:paraId="1B0F049C" w14:textId="5D639B6B" w:rsidR="00447D31" w:rsidRDefault="00447D31" w:rsidP="00B400D0">
      <w:pPr>
        <w:rPr>
          <w:lang w:val="en-US"/>
        </w:rPr>
      </w:pPr>
    </w:p>
    <w:p w14:paraId="514E4F88" w14:textId="253114DC" w:rsidR="00447D31" w:rsidRDefault="00447D31" w:rsidP="00B400D0">
      <w:pPr>
        <w:rPr>
          <w:lang w:val="en-US"/>
        </w:rPr>
      </w:pPr>
    </w:p>
    <w:p w14:paraId="66F9F34B" w14:textId="60A8E322" w:rsidR="00447D31" w:rsidRDefault="00447D31" w:rsidP="00B400D0">
      <w:pPr>
        <w:rPr>
          <w:lang w:val="en-US"/>
        </w:rPr>
      </w:pPr>
    </w:p>
    <w:p w14:paraId="4A1E8A29" w14:textId="35806AC6" w:rsidR="00447D31" w:rsidRDefault="00447D31" w:rsidP="00B400D0">
      <w:pPr>
        <w:rPr>
          <w:lang w:val="en-US"/>
        </w:rPr>
      </w:pPr>
    </w:p>
    <w:p w14:paraId="1A8D1110" w14:textId="45562397" w:rsidR="00447D31" w:rsidRDefault="00447D31" w:rsidP="00B400D0">
      <w:pPr>
        <w:rPr>
          <w:lang w:val="en-US"/>
        </w:rPr>
      </w:pPr>
    </w:p>
    <w:p w14:paraId="14A03B4A" w14:textId="77777777" w:rsidR="00447D31" w:rsidRPr="00B400D0" w:rsidRDefault="00447D31" w:rsidP="00B400D0">
      <w:pPr>
        <w:rPr>
          <w:lang w:val="en-US"/>
        </w:rPr>
      </w:pPr>
    </w:p>
    <w:p w14:paraId="675EBD9A" w14:textId="27F3A071" w:rsidR="0093476D" w:rsidRDefault="0093476D" w:rsidP="0093476D">
      <w:pPr>
        <w:pStyle w:val="Nadpis2"/>
        <w:rPr>
          <w:lang w:val="en-US"/>
        </w:rPr>
      </w:pPr>
      <w:bookmarkStart w:id="17" w:name="_Toc20067743"/>
      <w:r>
        <w:rPr>
          <w:lang w:val="en-US"/>
        </w:rPr>
        <w:lastRenderedPageBreak/>
        <w:t>Logging Transmissions</w:t>
      </w:r>
      <w:bookmarkEnd w:id="17"/>
    </w:p>
    <w:p w14:paraId="7266AF1F" w14:textId="469640D5" w:rsidR="0093476D" w:rsidRDefault="000622F3">
      <w:pPr>
        <w:rPr>
          <w:rFonts w:asciiTheme="majorHAnsi" w:eastAsiaTheme="majorEastAsia" w:hAnsiTheme="majorHAnsi" w:cstheme="majorBidi"/>
          <w:color w:val="2F5496" w:themeColor="accent1" w:themeShade="BF"/>
          <w:sz w:val="26"/>
          <w:szCs w:val="26"/>
          <w:lang w:val="en-US"/>
        </w:rPr>
      </w:pPr>
      <w:r>
        <w:rPr>
          <w:noProof/>
          <w:lang w:val="en-US"/>
        </w:rPr>
        <w:drawing>
          <wp:anchor distT="0" distB="0" distL="114300" distR="114300" simplePos="0" relativeHeight="251672576" behindDoc="1" locked="0" layoutInCell="1" allowOverlap="1" wp14:anchorId="5712C5EA" wp14:editId="3B2D0904">
            <wp:simplePos x="0" y="0"/>
            <wp:positionH relativeFrom="column">
              <wp:posOffset>-160655</wp:posOffset>
            </wp:positionH>
            <wp:positionV relativeFrom="paragraph">
              <wp:posOffset>2590800</wp:posOffset>
            </wp:positionV>
            <wp:extent cx="5913120" cy="4036695"/>
            <wp:effectExtent l="0" t="0" r="0" b="1905"/>
            <wp:wrapTight wrapText="bothSides">
              <wp:wrapPolygon edited="0">
                <wp:start x="0" y="0"/>
                <wp:lineTo x="0" y="21508"/>
                <wp:lineTo x="21503" y="21508"/>
                <wp:lineTo x="2150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13120" cy="40366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73600" behindDoc="0" locked="0" layoutInCell="1" allowOverlap="1" wp14:anchorId="68AF3C3F" wp14:editId="7A7320E2">
                <wp:simplePos x="0" y="0"/>
                <wp:positionH relativeFrom="column">
                  <wp:posOffset>-156845</wp:posOffset>
                </wp:positionH>
                <wp:positionV relativeFrom="paragraph">
                  <wp:posOffset>7044055</wp:posOffset>
                </wp:positionV>
                <wp:extent cx="2903220" cy="1485900"/>
                <wp:effectExtent l="0" t="1466850" r="11430" b="19050"/>
                <wp:wrapNone/>
                <wp:docPr id="10" name="Callout: Line 10"/>
                <wp:cNvGraphicFramePr/>
                <a:graphic xmlns:a="http://schemas.openxmlformats.org/drawingml/2006/main">
                  <a:graphicData uri="http://schemas.microsoft.com/office/word/2010/wordprocessingShape">
                    <wps:wsp>
                      <wps:cNvSpPr/>
                      <wps:spPr>
                        <a:xfrm>
                          <a:off x="0" y="0"/>
                          <a:ext cx="2903220" cy="1485900"/>
                        </a:xfrm>
                        <a:prstGeom prst="borderCallout1">
                          <a:avLst>
                            <a:gd name="adj1" fmla="val -1763"/>
                            <a:gd name="adj2" fmla="val 47048"/>
                            <a:gd name="adj3" fmla="val -98269"/>
                            <a:gd name="adj4" fmla="val 22035"/>
                          </a:avLst>
                        </a:prstGeom>
                      </wps:spPr>
                      <wps:style>
                        <a:lnRef idx="2">
                          <a:schemeClr val="dk1">
                            <a:shade val="50000"/>
                          </a:schemeClr>
                        </a:lnRef>
                        <a:fillRef idx="1">
                          <a:schemeClr val="dk1"/>
                        </a:fillRef>
                        <a:effectRef idx="0">
                          <a:schemeClr val="dk1"/>
                        </a:effectRef>
                        <a:fontRef idx="minor">
                          <a:schemeClr val="lt1"/>
                        </a:fontRef>
                      </wps:style>
                      <wps:txbx>
                        <w:txbxContent>
                          <w:p w14:paraId="10D292BB" w14:textId="5BEEE8BB" w:rsidR="00E4673E" w:rsidRDefault="00E4673E" w:rsidP="00E4673E">
                            <w:pPr>
                              <w:jc w:val="center"/>
                            </w:pPr>
                            <w:r>
                              <w:t>This is the actual message recieved by your ground station. E.g. FOSSASAT-110;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F3C3F"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0" o:spid="_x0000_s1028" type="#_x0000_t47" style="position:absolute;margin-left:-12.35pt;margin-top:554.65pt;width:228.6pt;height:1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" adj="4760,-21226,10162,-381" fillcolor="black [3200]" strokecolor="black [1600]" strokeweight="1pt">
                <v:textbox>
                  <w:txbxContent>
                    <w:p w14:paraId="10D292BB" w14:textId="5BEEE8BB" w:rsidR="00E4673E" w:rsidRDefault="00E4673E" w:rsidP="00E4673E">
                      <w:pPr>
                        <w:jc w:val="center"/>
                      </w:pPr>
                      <w:r>
                        <w:t>This is the actual message recieved by your ground station. E.g. FOSSASAT-110;</w:t>
                      </w:r>
                    </w:p>
                  </w:txbxContent>
                </v:textbox>
              </v:shape>
            </w:pict>
          </mc:Fallback>
        </mc:AlternateContent>
      </w:r>
      <w:r>
        <w:rPr>
          <w:noProof/>
          <w:lang w:val="en-US"/>
        </w:rPr>
        <mc:AlternateContent>
          <mc:Choice Requires="wps">
            <w:drawing>
              <wp:anchor distT="0" distB="0" distL="114300" distR="114300" simplePos="0" relativeHeight="251675648" behindDoc="0" locked="0" layoutInCell="1" allowOverlap="1" wp14:anchorId="4D207D11" wp14:editId="2DC18978">
                <wp:simplePos x="0" y="0"/>
                <wp:positionH relativeFrom="column">
                  <wp:posOffset>2925445</wp:posOffset>
                </wp:positionH>
                <wp:positionV relativeFrom="paragraph">
                  <wp:posOffset>7040245</wp:posOffset>
                </wp:positionV>
                <wp:extent cx="2903220" cy="1485900"/>
                <wp:effectExtent l="1562100" t="990600" r="11430" b="19050"/>
                <wp:wrapNone/>
                <wp:docPr id="11" name="Callout: Line 11"/>
                <wp:cNvGraphicFramePr/>
                <a:graphic xmlns:a="http://schemas.openxmlformats.org/drawingml/2006/main">
                  <a:graphicData uri="http://schemas.microsoft.com/office/word/2010/wordprocessingShape">
                    <wps:wsp>
                      <wps:cNvSpPr/>
                      <wps:spPr>
                        <a:xfrm>
                          <a:off x="0" y="0"/>
                          <a:ext cx="2903220" cy="1485900"/>
                        </a:xfrm>
                        <a:prstGeom prst="borderCallout1">
                          <a:avLst>
                            <a:gd name="adj1" fmla="val -2276"/>
                            <a:gd name="adj2" fmla="val 44948"/>
                            <a:gd name="adj3" fmla="val -65961"/>
                            <a:gd name="adj4" fmla="val -53818"/>
                          </a:avLst>
                        </a:prstGeom>
                      </wps:spPr>
                      <wps:style>
                        <a:lnRef idx="2">
                          <a:schemeClr val="dk1">
                            <a:shade val="50000"/>
                          </a:schemeClr>
                        </a:lnRef>
                        <a:fillRef idx="1">
                          <a:schemeClr val="dk1"/>
                        </a:fillRef>
                        <a:effectRef idx="0">
                          <a:schemeClr val="dk1"/>
                        </a:effectRef>
                        <a:fontRef idx="minor">
                          <a:schemeClr val="lt1"/>
                        </a:fontRef>
                      </wps:style>
                      <wps:txbx>
                        <w:txbxContent>
                          <w:p w14:paraId="72D0095A" w14:textId="0D737848" w:rsidR="00E4673E" w:rsidRDefault="00E4673E" w:rsidP="00E4673E">
                            <w:pPr>
                              <w:jc w:val="center"/>
                            </w:pPr>
                            <w:r>
                              <w:t>This is where you can place any observations you note at the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07D11" id="Callout: Line 11" o:spid="_x0000_s1029" type="#_x0000_t47" style="position:absolute;margin-left:230.35pt;margin-top:554.35pt;width:228.6pt;height:1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" adj="-11625,-14248,9709,-492" fillcolor="black [3200]" strokecolor="black [1600]" strokeweight="1pt">
                <v:textbox>
                  <w:txbxContent>
                    <w:p w14:paraId="72D0095A" w14:textId="0D737848" w:rsidR="00E4673E" w:rsidRDefault="00E4673E" w:rsidP="00E4673E">
                      <w:pPr>
                        <w:jc w:val="center"/>
                      </w:pPr>
                      <w:r>
                        <w:t>This is where you can place any observations you note at the time.</w:t>
                      </w:r>
                    </w:p>
                  </w:txbxContent>
                </v:textbox>
              </v:shape>
            </w:pict>
          </mc:Fallback>
        </mc:AlternateContent>
      </w:r>
      <w:r w:rsidR="0093476D">
        <w:rPr>
          <w:noProof/>
          <w:lang w:val="en-US"/>
        </w:rPr>
        <mc:AlternateContent>
          <mc:Choice Requires="wps">
            <w:drawing>
              <wp:anchor distT="0" distB="0" distL="114300" distR="114300" simplePos="0" relativeHeight="251671552" behindDoc="0" locked="0" layoutInCell="1" allowOverlap="1" wp14:anchorId="205814EE" wp14:editId="5E082B54">
                <wp:simplePos x="0" y="0"/>
                <wp:positionH relativeFrom="column">
                  <wp:posOffset>3317875</wp:posOffset>
                </wp:positionH>
                <wp:positionV relativeFrom="paragraph">
                  <wp:posOffset>392430</wp:posOffset>
                </wp:positionV>
                <wp:extent cx="1986280" cy="891540"/>
                <wp:effectExtent l="1790700" t="0" r="13970" b="22860"/>
                <wp:wrapNone/>
                <wp:docPr id="8" name="Callout: Bent Line 8"/>
                <wp:cNvGraphicFramePr/>
                <a:graphic xmlns:a="http://schemas.openxmlformats.org/drawingml/2006/main">
                  <a:graphicData uri="http://schemas.microsoft.com/office/word/2010/wordprocessingShape">
                    <wps:wsp>
                      <wps:cNvSpPr/>
                      <wps:spPr>
                        <a:xfrm>
                          <a:off x="0" y="0"/>
                          <a:ext cx="1986280" cy="891540"/>
                        </a:xfrm>
                        <a:prstGeom prst="borderCallout2">
                          <a:avLst>
                            <a:gd name="adj1" fmla="val 18750"/>
                            <a:gd name="adj2" fmla="val -8333"/>
                            <a:gd name="adj3" fmla="val 18750"/>
                            <a:gd name="adj4" fmla="val -16667"/>
                            <a:gd name="adj5" fmla="val 6517"/>
                            <a:gd name="adj6" fmla="val -90401"/>
                          </a:avLst>
                        </a:prstGeom>
                      </wps:spPr>
                      <wps:style>
                        <a:lnRef idx="2">
                          <a:schemeClr val="dk1">
                            <a:shade val="50000"/>
                          </a:schemeClr>
                        </a:lnRef>
                        <a:fillRef idx="1">
                          <a:schemeClr val="dk1"/>
                        </a:fillRef>
                        <a:effectRef idx="0">
                          <a:schemeClr val="dk1"/>
                        </a:effectRef>
                        <a:fontRef idx="minor">
                          <a:schemeClr val="lt1"/>
                        </a:fontRef>
                      </wps:style>
                      <wps:txbx>
                        <w:txbxContent>
                          <w:p w14:paraId="3CACB888" w14:textId="78E3CCC0" w:rsidR="0093476D" w:rsidRDefault="0093476D" w:rsidP="0093476D">
                            <w:pPr>
                              <w:jc w:val="center"/>
                            </w:pPr>
                            <w:r>
                              <w:t>Click here to enter the transmission logging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5814E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8" o:spid="_x0000_s1030" type="#_x0000_t48" style="position:absolute;margin-left:261.25pt;margin-top:30.9pt;width:156.4pt;height:70.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" adj="-19527,1408" fillcolor="black [3200]" strokecolor="black [1600]" strokeweight="1pt">
                <v:textbox>
                  <w:txbxContent>
                    <w:p w14:paraId="3CACB888" w14:textId="78E3CCC0" w:rsidR="0093476D" w:rsidRDefault="0093476D" w:rsidP="0093476D">
                      <w:pPr>
                        <w:jc w:val="center"/>
                      </w:pPr>
                      <w:r>
                        <w:t>Click here to enter the transmission logging page.</w:t>
                      </w:r>
                    </w:p>
                  </w:txbxContent>
                </v:textbox>
              </v:shape>
            </w:pict>
          </mc:Fallback>
        </mc:AlternateContent>
      </w:r>
      <w:r w:rsidR="0093476D">
        <w:rPr>
          <w:noProof/>
          <w:lang w:val="en-US"/>
        </w:rPr>
        <mc:AlternateContent>
          <mc:Choice Requires="wps">
            <w:drawing>
              <wp:anchor distT="0" distB="0" distL="114300" distR="114300" simplePos="0" relativeHeight="251670528" behindDoc="0" locked="0" layoutInCell="1" allowOverlap="1" wp14:anchorId="3091961D" wp14:editId="74819772">
                <wp:simplePos x="0" y="0"/>
                <wp:positionH relativeFrom="column">
                  <wp:posOffset>807085</wp:posOffset>
                </wp:positionH>
                <wp:positionV relativeFrom="paragraph">
                  <wp:posOffset>280035</wp:posOffset>
                </wp:positionV>
                <wp:extent cx="784860" cy="213360"/>
                <wp:effectExtent l="0" t="0" r="15240" b="15240"/>
                <wp:wrapNone/>
                <wp:docPr id="7" name="Rectangle 7"/>
                <wp:cNvGraphicFramePr/>
                <a:graphic xmlns:a="http://schemas.openxmlformats.org/drawingml/2006/main">
                  <a:graphicData uri="http://schemas.microsoft.com/office/word/2010/wordprocessingShape">
                    <wps:wsp>
                      <wps:cNvSpPr/>
                      <wps:spPr>
                        <a:xfrm>
                          <a:off x="0" y="0"/>
                          <a:ext cx="784860" cy="213360"/>
                        </a:xfrm>
                        <a:prstGeom prst="rect">
                          <a:avLst/>
                        </a:prstGeom>
                        <a:solidFill>
                          <a:srgbClr val="4472C4">
                            <a:alpha val="2196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2569F9" id="Rectangle 7" o:spid="_x0000_s1026" style="position:absolute;margin-left:63.55pt;margin-top:22.05pt;width:61.8pt;height:16.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" fillcolor="#4472c4" strokecolor="#1f3763 [1604]" strokeweight="1pt">
                <v:fill opacity="14392f"/>
              </v:rect>
            </w:pict>
          </mc:Fallback>
        </mc:AlternateContent>
      </w:r>
      <w:r w:rsidR="0093476D">
        <w:rPr>
          <w:noProof/>
          <w:lang w:val="en-US"/>
        </w:rPr>
        <w:drawing>
          <wp:anchor distT="0" distB="0" distL="114300" distR="114300" simplePos="0" relativeHeight="251668480" behindDoc="1" locked="0" layoutInCell="1" allowOverlap="1" wp14:anchorId="0A66560C" wp14:editId="2A9BE9A6">
            <wp:simplePos x="0" y="0"/>
            <wp:positionH relativeFrom="column">
              <wp:posOffset>-46355</wp:posOffset>
            </wp:positionH>
            <wp:positionV relativeFrom="paragraph">
              <wp:posOffset>209550</wp:posOffset>
            </wp:positionV>
            <wp:extent cx="2791460" cy="2105025"/>
            <wp:effectExtent l="0" t="0" r="8890" b="9525"/>
            <wp:wrapTight wrapText="bothSides">
              <wp:wrapPolygon edited="0">
                <wp:start x="0" y="0"/>
                <wp:lineTo x="0" y="21502"/>
                <wp:lineTo x="21521" y="21502"/>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1460"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93476D">
        <w:rPr>
          <w:lang w:val="en-US"/>
        </w:rPr>
        <w:br w:type="page"/>
      </w:r>
    </w:p>
    <w:p w14:paraId="2EC19208" w14:textId="2C7DE88D" w:rsidR="0018435F" w:rsidRPr="00632EB5" w:rsidRDefault="0018435F" w:rsidP="0093476D">
      <w:pPr>
        <w:pStyle w:val="Nadpis2"/>
        <w:rPr>
          <w:lang w:val="en-US"/>
        </w:rPr>
      </w:pPr>
      <w:r w:rsidRPr="00632EB5">
        <w:rPr>
          <w:lang w:val="en-US"/>
        </w:rPr>
        <w:lastRenderedPageBreak/>
        <w:br w:type="page"/>
      </w:r>
    </w:p>
    <w:p w14:paraId="403CF165" w14:textId="741B5DBC" w:rsidR="0093476D" w:rsidRDefault="0093476D" w:rsidP="0018435F">
      <w:pPr>
        <w:pStyle w:val="Nadpis1"/>
        <w:rPr>
          <w:lang w:val="en-US"/>
        </w:rPr>
      </w:pPr>
    </w:p>
    <w:p w14:paraId="530C0570" w14:textId="1946CC05" w:rsidR="0018435F" w:rsidRPr="00632EB5" w:rsidRDefault="00BE216C" w:rsidP="0018435F">
      <w:pPr>
        <w:pStyle w:val="Nadpis1"/>
        <w:rPr>
          <w:lang w:val="en-US"/>
        </w:rPr>
      </w:pPr>
      <w:bookmarkStart w:id="18" w:name="_Toc20067744"/>
      <w:r w:rsidRPr="00632EB5">
        <w:rPr>
          <w:lang w:val="en-US"/>
        </w:rPr>
        <w:t xml:space="preserve">5 </w:t>
      </w:r>
      <w:r w:rsidR="0018435F" w:rsidRPr="00632EB5">
        <w:rPr>
          <w:lang w:val="en-US"/>
        </w:rPr>
        <w:t>References</w:t>
      </w:r>
      <w:bookmarkEnd w:id="18"/>
    </w:p>
    <w:p w14:paraId="0F396CF0" w14:textId="77777777" w:rsidR="0018435F" w:rsidRPr="00632EB5" w:rsidRDefault="0018435F" w:rsidP="0018435F">
      <w:pPr>
        <w:jc w:val="both"/>
        <w:rPr>
          <w:rStyle w:val="Hypertextovodkaz"/>
          <w:lang w:val="en-US"/>
        </w:rPr>
      </w:pPr>
      <w:r w:rsidRPr="00632EB5">
        <w:rPr>
          <w:lang w:val="en-US"/>
        </w:rPr>
        <w:t xml:space="preserve">[1] SX1268 datasheet. </w:t>
      </w:r>
      <w:r w:rsidRPr="00632EB5">
        <w:rPr>
          <w:i/>
          <w:lang w:val="en-US"/>
        </w:rPr>
        <w:t>Semtech</w:t>
      </w:r>
      <w:r w:rsidRPr="00632EB5">
        <w:rPr>
          <w:lang w:val="en-US"/>
        </w:rPr>
        <w:t xml:space="preserve">. Rev. 1.0 March 2018, online. Available from </w:t>
      </w:r>
      <w:hyperlink r:id="rId20" w:history="1">
        <w:r w:rsidRPr="00632EB5">
          <w:rPr>
            <w:rStyle w:val="Hypertextovodkaz"/>
            <w:lang w:val="en-US"/>
          </w:rPr>
          <w:t>https://www.semtech.com/uploads/documents/DS_SX1268_V1.0.pdf</w:t>
        </w:r>
      </w:hyperlink>
    </w:p>
    <w:p w14:paraId="2914DF19" w14:textId="77777777" w:rsidR="0099386D" w:rsidRPr="00632EB5" w:rsidRDefault="0099386D" w:rsidP="0018435F">
      <w:pPr>
        <w:jc w:val="both"/>
        <w:rPr>
          <w:lang w:val="en-US"/>
        </w:rPr>
      </w:pPr>
      <w:r w:rsidRPr="00632EB5">
        <w:rPr>
          <w:lang w:val="en-US"/>
        </w:rPr>
        <w:t xml:space="preserve">[2] Installing Additional Arduino Libraries. </w:t>
      </w:r>
      <w:r w:rsidRPr="00632EB5">
        <w:rPr>
          <w:i/>
          <w:lang w:val="en-US"/>
        </w:rPr>
        <w:t>Arduino.</w:t>
      </w:r>
      <w:r w:rsidRPr="00632EB5">
        <w:rPr>
          <w:lang w:val="en-US"/>
        </w:rPr>
        <w:t xml:space="preserve"> September 2019, online. Available from </w:t>
      </w:r>
      <w:hyperlink r:id="rId21" w:history="1">
        <w:r w:rsidRPr="00632EB5">
          <w:rPr>
            <w:rStyle w:val="Hypertextovodkaz"/>
            <w:lang w:val="en-US"/>
          </w:rPr>
          <w:t>https://www.arduino.cc/en/guide/libraries</w:t>
        </w:r>
      </w:hyperlink>
    </w:p>
    <w:p w14:paraId="20BF867E" w14:textId="77777777" w:rsidR="0018435F" w:rsidRPr="00632EB5" w:rsidRDefault="0018435F" w:rsidP="0018435F">
      <w:pPr>
        <w:rPr>
          <w:lang w:val="en-US"/>
        </w:rPr>
      </w:pPr>
    </w:p>
    <w:sectPr w:rsidR="0018435F" w:rsidRPr="00632EB5" w:rsidSect="007F63FD">
      <w:head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2E9F6" w14:textId="77777777" w:rsidR="0059247B" w:rsidRDefault="0059247B" w:rsidP="00E74B4B">
      <w:pPr>
        <w:spacing w:after="0" w:line="240" w:lineRule="auto"/>
      </w:pPr>
      <w:r>
        <w:separator/>
      </w:r>
    </w:p>
  </w:endnote>
  <w:endnote w:type="continuationSeparator" w:id="0">
    <w:p w14:paraId="71DDD5B9" w14:textId="77777777" w:rsidR="0059247B" w:rsidRDefault="0059247B" w:rsidP="00E74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F2EE8" w14:textId="77777777" w:rsidR="0059247B" w:rsidRDefault="0059247B" w:rsidP="00E74B4B">
      <w:pPr>
        <w:spacing w:after="0" w:line="240" w:lineRule="auto"/>
      </w:pPr>
      <w:r>
        <w:separator/>
      </w:r>
    </w:p>
  </w:footnote>
  <w:footnote w:type="continuationSeparator" w:id="0">
    <w:p w14:paraId="02D082A4" w14:textId="77777777" w:rsidR="0059247B" w:rsidRDefault="0059247B" w:rsidP="00E74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C56D6" w14:textId="48FBD6AE" w:rsidR="00DB7BD0" w:rsidRPr="00DB7BD0" w:rsidRDefault="00F206BC">
    <w:pPr>
      <w:pStyle w:val="Zhlav"/>
      <w:rPr>
        <w:lang w:val="en-US"/>
      </w:rPr>
    </w:pPr>
    <w:r>
      <w:rPr>
        <w:noProof/>
        <w:lang w:val="en-US"/>
      </w:rPr>
      <w:drawing>
        <wp:anchor distT="0" distB="0" distL="114300" distR="114300" simplePos="0" relativeHeight="251658240" behindDoc="1" locked="0" layoutInCell="1" allowOverlap="1" wp14:anchorId="46D3E11E" wp14:editId="21818F24">
          <wp:simplePos x="0" y="0"/>
          <wp:positionH relativeFrom="column">
            <wp:posOffset>5024755</wp:posOffset>
          </wp:positionH>
          <wp:positionV relativeFrom="paragraph">
            <wp:posOffset>-49530</wp:posOffset>
          </wp:positionV>
          <wp:extent cx="1279525" cy="409575"/>
          <wp:effectExtent l="0" t="0" r="0" b="0"/>
          <wp:wrapTight wrapText="bothSides">
            <wp:wrapPolygon edited="0">
              <wp:start x="2573" y="0"/>
              <wp:lineTo x="643" y="9042"/>
              <wp:lineTo x="643" y="11051"/>
              <wp:lineTo x="2894" y="18084"/>
              <wp:lineTo x="2894" y="20093"/>
              <wp:lineTo x="4181" y="20093"/>
              <wp:lineTo x="16723" y="15070"/>
              <wp:lineTo x="16723" y="7033"/>
              <wp:lineTo x="4181" y="0"/>
              <wp:lineTo x="2573"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525"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7BD0" w:rsidRPr="00DB7BD0">
      <w:rPr>
        <w:lang w:val="en-US"/>
      </w:rPr>
      <w:t>FOSSA Systems</w:t>
    </w:r>
  </w:p>
  <w:p w14:paraId="2B1C392B" w14:textId="77777777" w:rsidR="00DB7BD0" w:rsidRPr="00DB7BD0" w:rsidRDefault="00DB7BD0">
    <w:pPr>
      <w:pStyle w:val="Zhlav"/>
      <w:rPr>
        <w:lang w:val="en-US"/>
      </w:rPr>
    </w:pPr>
    <w:r w:rsidRPr="00DB7BD0">
      <w:rPr>
        <w:lang w:val="en-US"/>
      </w:rPr>
      <w:t>Public Release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10E5A"/>
    <w:multiLevelType w:val="hybridMultilevel"/>
    <w:tmpl w:val="DEA8579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AC24A03"/>
    <w:multiLevelType w:val="hybridMultilevel"/>
    <w:tmpl w:val="BD84E5B4"/>
    <w:lvl w:ilvl="0" w:tplc="9996AF2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CBF0481"/>
    <w:multiLevelType w:val="hybridMultilevel"/>
    <w:tmpl w:val="E5C65C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2505E47"/>
    <w:multiLevelType w:val="hybridMultilevel"/>
    <w:tmpl w:val="149AC7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8C03A1F"/>
    <w:multiLevelType w:val="hybridMultilevel"/>
    <w:tmpl w:val="CD6403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8E428CD"/>
    <w:multiLevelType w:val="hybridMultilevel"/>
    <w:tmpl w:val="D9DEBC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450027B"/>
    <w:multiLevelType w:val="hybridMultilevel"/>
    <w:tmpl w:val="B2C243D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74914065"/>
    <w:multiLevelType w:val="hybridMultilevel"/>
    <w:tmpl w:val="47D4F916"/>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8" w15:restartNumberingAfterBreak="0">
    <w:nsid w:val="7A747465"/>
    <w:multiLevelType w:val="hybridMultilevel"/>
    <w:tmpl w:val="367A74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6"/>
  </w:num>
  <w:num w:numId="5">
    <w:abstractNumId w:val="4"/>
  </w:num>
  <w:num w:numId="6">
    <w:abstractNumId w:val="5"/>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3A"/>
    <w:rsid w:val="00020F34"/>
    <w:rsid w:val="00021E7E"/>
    <w:rsid w:val="000622F3"/>
    <w:rsid w:val="000D5F81"/>
    <w:rsid w:val="000F3183"/>
    <w:rsid w:val="001211A1"/>
    <w:rsid w:val="00136617"/>
    <w:rsid w:val="0016243C"/>
    <w:rsid w:val="00171D24"/>
    <w:rsid w:val="0018435F"/>
    <w:rsid w:val="001931B6"/>
    <w:rsid w:val="001F19EE"/>
    <w:rsid w:val="001F4BF7"/>
    <w:rsid w:val="0021391E"/>
    <w:rsid w:val="002229EE"/>
    <w:rsid w:val="00235BCB"/>
    <w:rsid w:val="002636CB"/>
    <w:rsid w:val="00274CA3"/>
    <w:rsid w:val="002B20F2"/>
    <w:rsid w:val="002B29E2"/>
    <w:rsid w:val="002C634B"/>
    <w:rsid w:val="002E3724"/>
    <w:rsid w:val="00345FBE"/>
    <w:rsid w:val="003954CA"/>
    <w:rsid w:val="003A5E33"/>
    <w:rsid w:val="003C0C22"/>
    <w:rsid w:val="003C7F1E"/>
    <w:rsid w:val="003D31CC"/>
    <w:rsid w:val="003E54C1"/>
    <w:rsid w:val="0042265A"/>
    <w:rsid w:val="004260E5"/>
    <w:rsid w:val="00444AD7"/>
    <w:rsid w:val="00447426"/>
    <w:rsid w:val="00447D31"/>
    <w:rsid w:val="0045310D"/>
    <w:rsid w:val="004720FE"/>
    <w:rsid w:val="00472499"/>
    <w:rsid w:val="00476EC2"/>
    <w:rsid w:val="00482E86"/>
    <w:rsid w:val="0048465E"/>
    <w:rsid w:val="004A547A"/>
    <w:rsid w:val="004F078B"/>
    <w:rsid w:val="00517CD9"/>
    <w:rsid w:val="00563BCD"/>
    <w:rsid w:val="00575961"/>
    <w:rsid w:val="0059247B"/>
    <w:rsid w:val="005A74DA"/>
    <w:rsid w:val="00603270"/>
    <w:rsid w:val="00617A2C"/>
    <w:rsid w:val="00632EB5"/>
    <w:rsid w:val="00642F36"/>
    <w:rsid w:val="006437BF"/>
    <w:rsid w:val="00656132"/>
    <w:rsid w:val="00664F55"/>
    <w:rsid w:val="00677642"/>
    <w:rsid w:val="006C196F"/>
    <w:rsid w:val="00753318"/>
    <w:rsid w:val="00780F32"/>
    <w:rsid w:val="007F63FD"/>
    <w:rsid w:val="00814162"/>
    <w:rsid w:val="00827E0A"/>
    <w:rsid w:val="00843774"/>
    <w:rsid w:val="00845AA1"/>
    <w:rsid w:val="0085017C"/>
    <w:rsid w:val="00874EAE"/>
    <w:rsid w:val="008B21A2"/>
    <w:rsid w:val="008B3426"/>
    <w:rsid w:val="0093476D"/>
    <w:rsid w:val="00934904"/>
    <w:rsid w:val="00984F08"/>
    <w:rsid w:val="00993493"/>
    <w:rsid w:val="0099386D"/>
    <w:rsid w:val="009B3F86"/>
    <w:rsid w:val="00A35339"/>
    <w:rsid w:val="00A62C11"/>
    <w:rsid w:val="00A81121"/>
    <w:rsid w:val="00A824DD"/>
    <w:rsid w:val="00AA3F72"/>
    <w:rsid w:val="00AC70F4"/>
    <w:rsid w:val="00AE6D85"/>
    <w:rsid w:val="00AF414E"/>
    <w:rsid w:val="00B21C9A"/>
    <w:rsid w:val="00B400D0"/>
    <w:rsid w:val="00BB0A67"/>
    <w:rsid w:val="00BB1C0A"/>
    <w:rsid w:val="00BE216C"/>
    <w:rsid w:val="00C07609"/>
    <w:rsid w:val="00C40424"/>
    <w:rsid w:val="00C57A3A"/>
    <w:rsid w:val="00C7341E"/>
    <w:rsid w:val="00C93C39"/>
    <w:rsid w:val="00CA49BA"/>
    <w:rsid w:val="00CC2657"/>
    <w:rsid w:val="00CD11F1"/>
    <w:rsid w:val="00CE0DB4"/>
    <w:rsid w:val="00CE7BFA"/>
    <w:rsid w:val="00D14748"/>
    <w:rsid w:val="00D2700E"/>
    <w:rsid w:val="00D76CC4"/>
    <w:rsid w:val="00DB7BD0"/>
    <w:rsid w:val="00DC12C9"/>
    <w:rsid w:val="00E2030B"/>
    <w:rsid w:val="00E41BB0"/>
    <w:rsid w:val="00E4673E"/>
    <w:rsid w:val="00E74B4B"/>
    <w:rsid w:val="00E75D37"/>
    <w:rsid w:val="00E7719B"/>
    <w:rsid w:val="00EA7CA5"/>
    <w:rsid w:val="00EB0465"/>
    <w:rsid w:val="00ED6781"/>
    <w:rsid w:val="00EE1555"/>
    <w:rsid w:val="00EE19AF"/>
    <w:rsid w:val="00F05324"/>
    <w:rsid w:val="00F206BC"/>
    <w:rsid w:val="00F45365"/>
    <w:rsid w:val="00F62B4D"/>
    <w:rsid w:val="00F7614D"/>
    <w:rsid w:val="00F80F69"/>
    <w:rsid w:val="00FA2C48"/>
    <w:rsid w:val="00FC139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BE43C"/>
  <w15:chartTrackingRefBased/>
  <w15:docId w15:val="{FF54B37E-3D05-41CB-8DAC-C7FBCFA59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8501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1843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42265A"/>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2265A"/>
    <w:rPr>
      <w:rFonts w:ascii="Segoe UI" w:hAnsi="Segoe UI" w:cs="Segoe UI"/>
      <w:sz w:val="18"/>
      <w:szCs w:val="18"/>
    </w:rPr>
  </w:style>
  <w:style w:type="character" w:customStyle="1" w:styleId="Nadpis1Char">
    <w:name w:val="Nadpis 1 Char"/>
    <w:basedOn w:val="Standardnpsmoodstavce"/>
    <w:link w:val="Nadpis1"/>
    <w:uiPriority w:val="9"/>
    <w:rsid w:val="0085017C"/>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85017C"/>
    <w:pPr>
      <w:outlineLvl w:val="9"/>
    </w:pPr>
    <w:rPr>
      <w:lang w:eastAsia="cs-CZ"/>
    </w:rPr>
  </w:style>
  <w:style w:type="paragraph" w:styleId="Obsah1">
    <w:name w:val="toc 1"/>
    <w:basedOn w:val="Normln"/>
    <w:next w:val="Normln"/>
    <w:autoRedefine/>
    <w:uiPriority w:val="39"/>
    <w:unhideWhenUsed/>
    <w:rsid w:val="0085017C"/>
    <w:pPr>
      <w:spacing w:after="100"/>
    </w:pPr>
  </w:style>
  <w:style w:type="character" w:styleId="Hypertextovodkaz">
    <w:name w:val="Hyperlink"/>
    <w:basedOn w:val="Standardnpsmoodstavce"/>
    <w:uiPriority w:val="99"/>
    <w:unhideWhenUsed/>
    <w:rsid w:val="0085017C"/>
    <w:rPr>
      <w:color w:val="0563C1" w:themeColor="hyperlink"/>
      <w:u w:val="single"/>
    </w:rPr>
  </w:style>
  <w:style w:type="character" w:customStyle="1" w:styleId="Nadpis2Char">
    <w:name w:val="Nadpis 2 Char"/>
    <w:basedOn w:val="Standardnpsmoodstavce"/>
    <w:link w:val="Nadpis2"/>
    <w:uiPriority w:val="9"/>
    <w:rsid w:val="0018435F"/>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18435F"/>
    <w:pPr>
      <w:spacing w:after="200" w:line="276" w:lineRule="auto"/>
      <w:ind w:left="720"/>
      <w:contextualSpacing/>
      <w:jc w:val="both"/>
    </w:pPr>
    <w:rPr>
      <w:rFonts w:eastAsiaTheme="minorEastAsia"/>
      <w:sz w:val="20"/>
      <w:szCs w:val="20"/>
      <w:lang w:val="en-GB"/>
    </w:rPr>
  </w:style>
  <w:style w:type="paragraph" w:styleId="Obsah2">
    <w:name w:val="toc 2"/>
    <w:basedOn w:val="Normln"/>
    <w:next w:val="Normln"/>
    <w:autoRedefine/>
    <w:uiPriority w:val="39"/>
    <w:unhideWhenUsed/>
    <w:rsid w:val="0021391E"/>
    <w:pPr>
      <w:spacing w:after="100"/>
      <w:ind w:left="220"/>
    </w:pPr>
  </w:style>
  <w:style w:type="table" w:styleId="Mkatabulky">
    <w:name w:val="Table Grid"/>
    <w:basedOn w:val="Normlntabulka"/>
    <w:uiPriority w:val="39"/>
    <w:rsid w:val="00814162"/>
    <w:pPr>
      <w:spacing w:after="0" w:line="240" w:lineRule="auto"/>
      <w:jc w:val="both"/>
    </w:pPr>
    <w:rPr>
      <w:rFonts w:eastAsiaTheme="minorEastAsia"/>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ze">
    <w:name w:val="Revision"/>
    <w:hidden/>
    <w:uiPriority w:val="99"/>
    <w:semiHidden/>
    <w:rsid w:val="008B3426"/>
    <w:pPr>
      <w:spacing w:after="0" w:line="240" w:lineRule="auto"/>
    </w:pPr>
  </w:style>
  <w:style w:type="paragraph" w:styleId="Zhlav">
    <w:name w:val="header"/>
    <w:basedOn w:val="Normln"/>
    <w:link w:val="ZhlavChar"/>
    <w:uiPriority w:val="99"/>
    <w:unhideWhenUsed/>
    <w:rsid w:val="00E74B4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74B4B"/>
  </w:style>
  <w:style w:type="paragraph" w:styleId="Zpat">
    <w:name w:val="footer"/>
    <w:basedOn w:val="Normln"/>
    <w:link w:val="ZpatChar"/>
    <w:uiPriority w:val="99"/>
    <w:unhideWhenUsed/>
    <w:rsid w:val="00E74B4B"/>
    <w:pPr>
      <w:tabs>
        <w:tab w:val="center" w:pos="4536"/>
        <w:tab w:val="right" w:pos="9072"/>
      </w:tabs>
      <w:spacing w:after="0" w:line="240" w:lineRule="auto"/>
    </w:pPr>
  </w:style>
  <w:style w:type="character" w:customStyle="1" w:styleId="ZpatChar">
    <w:name w:val="Zápatí Char"/>
    <w:basedOn w:val="Standardnpsmoodstavce"/>
    <w:link w:val="Zpat"/>
    <w:uiPriority w:val="99"/>
    <w:rsid w:val="00E74B4B"/>
  </w:style>
  <w:style w:type="character" w:styleId="Nevyeenzmnka">
    <w:name w:val="Unresolved Mention"/>
    <w:basedOn w:val="Standardnpsmoodstavce"/>
    <w:uiPriority w:val="99"/>
    <w:semiHidden/>
    <w:unhideWhenUsed/>
    <w:rsid w:val="0099386D"/>
    <w:rPr>
      <w:color w:val="605E5C"/>
      <w:shd w:val="clear" w:color="auto" w:fill="E1DFDD"/>
    </w:rPr>
  </w:style>
  <w:style w:type="character" w:styleId="Sledovanodkaz">
    <w:name w:val="FollowedHyperlink"/>
    <w:basedOn w:val="Standardnpsmoodstavce"/>
    <w:uiPriority w:val="99"/>
    <w:semiHidden/>
    <w:unhideWhenUsed/>
    <w:rsid w:val="00AC70F4"/>
    <w:rPr>
      <w:color w:val="954F72" w:themeColor="followedHyperlink"/>
      <w:u w:val="single"/>
    </w:rPr>
  </w:style>
  <w:style w:type="paragraph" w:styleId="Titulek">
    <w:name w:val="caption"/>
    <w:basedOn w:val="Normln"/>
    <w:next w:val="Normln"/>
    <w:uiPriority w:val="35"/>
    <w:unhideWhenUsed/>
    <w:qFormat/>
    <w:rsid w:val="00642F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ambofy/FOSSA-Comm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www.arduino.cc/en/guide/libraries" TargetMode="External"/><Relationship Id="rId7" Type="http://schemas.openxmlformats.org/officeDocument/2006/relationships/endnotes" Target="endnotes.xml"/><Relationship Id="rId12" Type="http://schemas.openxmlformats.org/officeDocument/2006/relationships/hyperlink" Target="https://github.com/jgromes/RadioLib" TargetMode="External"/><Relationship Id="rId17" Type="http://schemas.openxmlformats.org/officeDocument/2006/relationships/hyperlink" Target="http://groundstationdatabase.com/registerStation.php" TargetMode="External"/><Relationship Id="rId2" Type="http://schemas.openxmlformats.org/officeDocument/2006/relationships/numbering" Target="numbering.xml"/><Relationship Id="rId16" Type="http://schemas.openxmlformats.org/officeDocument/2006/relationships/hyperlink" Target="http://groundstationdatabase.com/database.php" TargetMode="External"/><Relationship Id="rId20" Type="http://schemas.openxmlformats.org/officeDocument/2006/relationships/hyperlink" Target="https://www.semtech.com/uploads/documents/DS_SX1268_V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duino.cc/en/Main/Softwar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DavyLandman/AESLib"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C671A-CAA0-4164-9FA3-8FEB3D1F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1918</Words>
  <Characters>11319</Characters>
  <Application>Microsoft Office Word</Application>
  <DocSecurity>0</DocSecurity>
  <Lines>94</Lines>
  <Paragraphs>26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97</cp:revision>
  <cp:lastPrinted>2019-11-05T05:46:00Z</cp:lastPrinted>
  <dcterms:created xsi:type="dcterms:W3CDTF">2019-09-15T14:57:00Z</dcterms:created>
  <dcterms:modified xsi:type="dcterms:W3CDTF">2019-11-05T05:47:00Z</dcterms:modified>
</cp:coreProperties>
</file>