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E0C" w:rsidRPr="00440D82" w:rsidRDefault="005F5E0C" w:rsidP="005F5E0C">
      <w:pPr>
        <w:pStyle w:val="11"/>
        <w:jc w:val="center"/>
        <w:rPr>
          <w:rFonts w:ascii="Times New Roman" w:hAnsi="Times New Roman"/>
          <w:b/>
          <w:sz w:val="28"/>
          <w:szCs w:val="28"/>
          <w:u w:val="single"/>
          <w:lang w:val="ru-RU"/>
        </w:rPr>
      </w:pPr>
      <w:r w:rsidRPr="00440D82">
        <w:rPr>
          <w:rFonts w:ascii="Times New Roman" w:hAnsi="Times New Roman"/>
          <w:b/>
          <w:sz w:val="28"/>
          <w:szCs w:val="28"/>
          <w:lang w:val="ru-RU"/>
        </w:rPr>
        <w:t>МИНИСТЕРСТВО ОБРАЗОВАНИЯ РЕСПУБЛИКИ БЕЛАРУСЬ</w:t>
      </w:r>
      <w:r w:rsidRPr="00440D82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</w:t>
      </w:r>
    </w:p>
    <w:p w:rsidR="005F5E0C" w:rsidRPr="00440D82" w:rsidRDefault="005F5E0C" w:rsidP="005F5E0C">
      <w:pPr>
        <w:pStyle w:val="11"/>
        <w:jc w:val="center"/>
        <w:rPr>
          <w:rFonts w:ascii="Times New Roman" w:hAnsi="Times New Roman"/>
          <w:b/>
          <w:sz w:val="28"/>
          <w:szCs w:val="28"/>
          <w:u w:val="single"/>
          <w:lang w:val="ru-RU"/>
        </w:rPr>
      </w:pPr>
    </w:p>
    <w:p w:rsidR="005F5E0C" w:rsidRPr="00440D82" w:rsidRDefault="005F5E0C" w:rsidP="005F5E0C">
      <w:pPr>
        <w:pStyle w:val="11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40D82">
        <w:rPr>
          <w:rFonts w:ascii="Times New Roman" w:hAnsi="Times New Roman"/>
          <w:b/>
          <w:sz w:val="28"/>
          <w:szCs w:val="28"/>
          <w:lang w:val="ru-RU"/>
        </w:rPr>
        <w:t>БЕЛОРУССКИЙ ГОСУДАРСТВЕННЫЙ УНИВЕРСИТЕТ</w:t>
      </w:r>
    </w:p>
    <w:p w:rsidR="005F5E0C" w:rsidRPr="00440D82" w:rsidRDefault="005F5E0C" w:rsidP="005F5E0C">
      <w:pPr>
        <w:pStyle w:val="11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9E29E8" w:rsidRDefault="009E29E8" w:rsidP="009E29E8">
      <w:pPr>
        <w:pStyle w:val="11"/>
        <w:jc w:val="center"/>
        <w:rPr>
          <w:rFonts w:ascii="Times New Roman" w:hAnsi="Times New Roman"/>
          <w:b/>
          <w:sz w:val="28"/>
          <w:szCs w:val="28"/>
        </w:rPr>
      </w:pPr>
      <w:r w:rsidRPr="009E29E8">
        <w:rPr>
          <w:rFonts w:ascii="Times New Roman" w:hAnsi="Times New Roman"/>
          <w:b/>
          <w:sz w:val="28"/>
          <w:szCs w:val="28"/>
          <w:lang w:val="ru-RU"/>
        </w:rPr>
        <w:t>Республиканский конкурс научных работ студентов</w:t>
      </w:r>
    </w:p>
    <w:p w:rsidR="005F5E0C" w:rsidRPr="000938D0" w:rsidRDefault="009E29E8" w:rsidP="005F5E0C">
      <w:pPr>
        <w:pStyle w:val="11"/>
        <w:jc w:val="center"/>
        <w:rPr>
          <w:rFonts w:ascii="Arial" w:hAnsi="Arial" w:cs="Arial"/>
          <w:b/>
          <w:sz w:val="28"/>
          <w:szCs w:val="28"/>
          <w:lang w:val="ru-RU"/>
        </w:rPr>
      </w:pPr>
      <w:r w:rsidRPr="009E29E8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>в</w:t>
      </w:r>
      <w:r w:rsidRPr="009E29E8">
        <w:rPr>
          <w:rFonts w:ascii="Times New Roman" w:hAnsi="Times New Roman"/>
          <w:b/>
          <w:sz w:val="28"/>
          <w:szCs w:val="28"/>
          <w:lang w:val="ru-RU"/>
        </w:rPr>
        <w:t xml:space="preserve">ысших </w:t>
      </w:r>
      <w:r>
        <w:rPr>
          <w:rFonts w:ascii="Times New Roman" w:hAnsi="Times New Roman"/>
          <w:b/>
          <w:sz w:val="28"/>
          <w:szCs w:val="28"/>
          <w:lang w:val="ru-RU"/>
        </w:rPr>
        <w:t>у</w:t>
      </w:r>
      <w:r w:rsidRPr="009E29E8">
        <w:rPr>
          <w:rFonts w:ascii="Times New Roman" w:hAnsi="Times New Roman"/>
          <w:b/>
          <w:sz w:val="28"/>
          <w:szCs w:val="28"/>
          <w:lang w:val="ru-RU"/>
        </w:rPr>
        <w:t>чебных заведений Республики Беларусь</w:t>
      </w:r>
    </w:p>
    <w:p w:rsidR="005F5E0C" w:rsidRPr="000938D0" w:rsidRDefault="005F5E0C" w:rsidP="005F5E0C">
      <w:pPr>
        <w:pStyle w:val="11"/>
        <w:jc w:val="center"/>
        <w:rPr>
          <w:rFonts w:ascii="Arial" w:hAnsi="Arial" w:cs="Arial"/>
          <w:b/>
          <w:sz w:val="28"/>
          <w:szCs w:val="28"/>
          <w:lang w:val="ru-RU"/>
        </w:rPr>
      </w:pPr>
    </w:p>
    <w:p w:rsidR="005F5E0C" w:rsidRPr="000938D0" w:rsidRDefault="005F5E0C" w:rsidP="005F5E0C">
      <w:pPr>
        <w:pStyle w:val="11"/>
        <w:jc w:val="center"/>
        <w:rPr>
          <w:rFonts w:ascii="Arial" w:hAnsi="Arial" w:cs="Arial"/>
          <w:b/>
          <w:sz w:val="28"/>
          <w:szCs w:val="28"/>
          <w:lang w:val="ru-RU"/>
        </w:rPr>
      </w:pPr>
    </w:p>
    <w:p w:rsidR="005F5E0C" w:rsidRPr="000938D0" w:rsidRDefault="009E29E8" w:rsidP="005F5E0C">
      <w:pPr>
        <w:pStyle w:val="11"/>
        <w:jc w:val="center"/>
        <w:rPr>
          <w:rFonts w:ascii="Arial" w:hAnsi="Arial" w:cs="Arial"/>
          <w:b/>
          <w:sz w:val="28"/>
          <w:szCs w:val="28"/>
          <w:lang w:val="ru-RU"/>
        </w:rPr>
      </w:pPr>
      <w:r w:rsidRPr="009E29E8">
        <w:rPr>
          <w:rFonts w:ascii="Arial" w:hAnsi="Arial" w:cs="Arial"/>
          <w:sz w:val="28"/>
          <w:szCs w:val="28"/>
          <w:lang w:val="ru-RU"/>
        </w:rPr>
        <w:t>Математика. Методы и алгоритмы вычислительной математики математического моделирования для решения задач экономики, техники и природоведения</w:t>
      </w:r>
    </w:p>
    <w:p w:rsidR="005F5E0C" w:rsidRPr="00440D82" w:rsidRDefault="005F5E0C" w:rsidP="005F5E0C">
      <w:pPr>
        <w:pStyle w:val="11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</w:p>
    <w:p w:rsidR="005F5E0C" w:rsidRPr="00440D82" w:rsidRDefault="005F5E0C" w:rsidP="005F5E0C">
      <w:pPr>
        <w:pStyle w:val="11"/>
        <w:jc w:val="center"/>
        <w:rPr>
          <w:rFonts w:asciiTheme="minorHAnsi" w:hAnsiTheme="minorHAnsi" w:cstheme="minorHAnsi"/>
          <w:b/>
          <w:szCs w:val="28"/>
          <w:lang w:val="ru-RU"/>
        </w:rPr>
      </w:pPr>
    </w:p>
    <w:p w:rsidR="005F5E0C" w:rsidRDefault="00FA1170" w:rsidP="005F5E0C">
      <w:pPr>
        <w:pStyle w:val="11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440D82">
        <w:rPr>
          <w:rFonts w:asciiTheme="minorHAnsi" w:hAnsiTheme="minorHAnsi" w:cstheme="minorHAnsi"/>
          <w:b/>
          <w:sz w:val="28"/>
          <w:szCs w:val="28"/>
          <w:lang w:val="ru-RU"/>
        </w:rPr>
        <w:t xml:space="preserve">Исследование моделей </w:t>
      </w:r>
      <w:r w:rsidRPr="00440D82">
        <w:rPr>
          <w:rFonts w:asciiTheme="minorHAnsi" w:hAnsiTheme="minorHAnsi" w:cstheme="minorHAnsi"/>
          <w:b/>
          <w:sz w:val="28"/>
          <w:szCs w:val="28"/>
        </w:rPr>
        <w:t>GARCH</w:t>
      </w:r>
      <w:r w:rsidRPr="00440D82">
        <w:rPr>
          <w:rFonts w:asciiTheme="minorHAnsi" w:hAnsiTheme="minorHAnsi" w:cstheme="minorHAnsi"/>
          <w:b/>
          <w:sz w:val="28"/>
          <w:szCs w:val="28"/>
          <w:lang w:val="ru-RU"/>
        </w:rPr>
        <w:t xml:space="preserve"> </w:t>
      </w:r>
      <w:r w:rsidRPr="00440D82">
        <w:rPr>
          <w:rFonts w:asciiTheme="minorHAnsi" w:hAnsiTheme="minorHAnsi" w:cstheme="minorHAnsi"/>
          <w:b/>
          <w:sz w:val="28"/>
          <w:szCs w:val="28"/>
        </w:rPr>
        <w:t>c</w:t>
      </w:r>
      <w:r w:rsidRPr="00440D82">
        <w:rPr>
          <w:rFonts w:asciiTheme="minorHAnsi" w:hAnsiTheme="minorHAnsi" w:cstheme="minorHAnsi"/>
          <w:b/>
          <w:sz w:val="28"/>
          <w:szCs w:val="28"/>
          <w:lang w:val="ru-RU"/>
        </w:rPr>
        <w:t xml:space="preserve"> устойчивыми возмущениями для цен финансовых инструментов.</w:t>
      </w:r>
    </w:p>
    <w:p w:rsidR="009E29E8" w:rsidRPr="00440D82" w:rsidRDefault="009E29E8" w:rsidP="005F5E0C">
      <w:pPr>
        <w:pStyle w:val="11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</w:p>
    <w:p w:rsidR="009E29E8" w:rsidRPr="00440D82" w:rsidRDefault="009E29E8" w:rsidP="009E29E8">
      <w:pPr>
        <w:pStyle w:val="11"/>
        <w:jc w:val="right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440D82">
        <w:rPr>
          <w:rFonts w:asciiTheme="minorHAnsi" w:hAnsiTheme="minorHAnsi" w:cstheme="minorHAnsi"/>
          <w:b/>
          <w:sz w:val="28"/>
          <w:szCs w:val="28"/>
          <w:lang w:val="ru-RU"/>
        </w:rPr>
        <w:t>Серёгин Александр Сергеевич</w:t>
      </w:r>
    </w:p>
    <w:p w:rsidR="005F5E0C" w:rsidRPr="00440D82" w:rsidRDefault="009E29E8" w:rsidP="009E29E8">
      <w:pPr>
        <w:pStyle w:val="11"/>
        <w:jc w:val="right"/>
        <w:rPr>
          <w:rFonts w:asciiTheme="minorHAnsi" w:hAnsiTheme="minorHAnsi" w:cstheme="minorHAnsi"/>
          <w:sz w:val="24"/>
          <w:szCs w:val="24"/>
          <w:lang w:val="ru-RU"/>
        </w:rPr>
      </w:pPr>
      <w:r>
        <w:rPr>
          <w:rFonts w:asciiTheme="minorHAnsi" w:hAnsiTheme="minorHAnsi" w:cstheme="minorHAnsi"/>
          <w:sz w:val="24"/>
          <w:szCs w:val="24"/>
          <w:lang w:val="ru-RU"/>
        </w:rPr>
        <w:t>студента 4</w:t>
      </w:r>
      <w:r w:rsidR="005F5E0C" w:rsidRPr="00440D82">
        <w:rPr>
          <w:rFonts w:asciiTheme="minorHAnsi" w:hAnsiTheme="minorHAnsi" w:cstheme="minorHAnsi"/>
          <w:sz w:val="24"/>
          <w:szCs w:val="24"/>
          <w:lang w:val="ru-RU"/>
        </w:rPr>
        <w:t xml:space="preserve"> курса 11 группы</w:t>
      </w:r>
    </w:p>
    <w:p w:rsidR="005F5E0C" w:rsidRPr="00440D82" w:rsidRDefault="005F5E0C" w:rsidP="005F5E0C">
      <w:pPr>
        <w:pStyle w:val="11"/>
        <w:jc w:val="center"/>
        <w:rPr>
          <w:rFonts w:asciiTheme="minorHAnsi" w:hAnsiTheme="minorHAnsi" w:cstheme="minorHAnsi"/>
          <w:sz w:val="24"/>
          <w:szCs w:val="24"/>
          <w:lang w:val="ru-RU"/>
        </w:rPr>
      </w:pPr>
    </w:p>
    <w:p w:rsidR="005F5E0C" w:rsidRPr="00440D82" w:rsidRDefault="005F5E0C" w:rsidP="005F5E0C">
      <w:pPr>
        <w:pStyle w:val="11"/>
        <w:jc w:val="center"/>
        <w:rPr>
          <w:rFonts w:asciiTheme="minorHAnsi" w:hAnsiTheme="minorHAnsi" w:cstheme="minorHAnsi"/>
          <w:sz w:val="24"/>
          <w:szCs w:val="24"/>
          <w:lang w:val="ru-RU"/>
        </w:rPr>
      </w:pPr>
    </w:p>
    <w:p w:rsidR="005F5E0C" w:rsidRPr="00440D82" w:rsidRDefault="005F5E0C" w:rsidP="005F5E0C">
      <w:pPr>
        <w:pStyle w:val="11"/>
        <w:jc w:val="center"/>
        <w:rPr>
          <w:rFonts w:asciiTheme="minorHAnsi" w:hAnsiTheme="minorHAnsi" w:cstheme="minorHAnsi"/>
          <w:sz w:val="24"/>
          <w:szCs w:val="24"/>
          <w:lang w:val="ru-RU"/>
        </w:rPr>
      </w:pPr>
    </w:p>
    <w:p w:rsidR="005F5E0C" w:rsidRPr="00440D82" w:rsidRDefault="005F5E0C" w:rsidP="005F5E0C">
      <w:pPr>
        <w:pStyle w:val="11"/>
        <w:jc w:val="center"/>
        <w:rPr>
          <w:rFonts w:asciiTheme="minorHAnsi" w:hAnsiTheme="minorHAnsi" w:cstheme="minorHAnsi"/>
          <w:sz w:val="24"/>
          <w:szCs w:val="24"/>
          <w:lang w:val="ru-RU"/>
        </w:rPr>
      </w:pPr>
    </w:p>
    <w:p w:rsidR="005F5E0C" w:rsidRPr="00440D82" w:rsidRDefault="005F5E0C" w:rsidP="005F5E0C">
      <w:pPr>
        <w:pStyle w:val="11"/>
        <w:jc w:val="center"/>
        <w:rPr>
          <w:rFonts w:asciiTheme="minorHAnsi" w:hAnsiTheme="minorHAnsi" w:cstheme="minorHAnsi"/>
          <w:sz w:val="24"/>
          <w:szCs w:val="24"/>
          <w:lang w:val="ru-RU"/>
        </w:rPr>
      </w:pPr>
    </w:p>
    <w:p w:rsidR="005F5E0C" w:rsidRPr="00440D82" w:rsidRDefault="005F5E0C" w:rsidP="005F5E0C">
      <w:pPr>
        <w:pStyle w:val="11"/>
        <w:jc w:val="center"/>
        <w:rPr>
          <w:rFonts w:asciiTheme="minorHAnsi" w:hAnsiTheme="minorHAnsi" w:cstheme="minorHAnsi"/>
          <w:sz w:val="24"/>
          <w:szCs w:val="24"/>
          <w:lang w:val="ru-RU"/>
        </w:rPr>
      </w:pPr>
    </w:p>
    <w:p w:rsidR="005F5E0C" w:rsidRPr="00440D82" w:rsidRDefault="005F5E0C" w:rsidP="005F5E0C">
      <w:pPr>
        <w:pStyle w:val="11"/>
        <w:jc w:val="center"/>
        <w:rPr>
          <w:rFonts w:asciiTheme="minorHAnsi" w:hAnsiTheme="minorHAnsi" w:cstheme="minorHAnsi"/>
          <w:sz w:val="24"/>
          <w:szCs w:val="24"/>
          <w:lang w:val="ru-RU"/>
        </w:rPr>
      </w:pPr>
    </w:p>
    <w:p w:rsidR="005F5E0C" w:rsidRPr="00440D82" w:rsidRDefault="005F5E0C" w:rsidP="005F5E0C">
      <w:pPr>
        <w:pStyle w:val="11"/>
        <w:jc w:val="center"/>
        <w:rPr>
          <w:rFonts w:asciiTheme="minorHAnsi" w:hAnsiTheme="minorHAnsi" w:cstheme="minorHAnsi"/>
          <w:sz w:val="24"/>
          <w:szCs w:val="24"/>
          <w:lang w:val="ru-RU"/>
        </w:rPr>
      </w:pPr>
    </w:p>
    <w:p w:rsidR="005F5E0C" w:rsidRPr="00440D82" w:rsidRDefault="005F5E0C" w:rsidP="005F5E0C">
      <w:pPr>
        <w:pStyle w:val="11"/>
        <w:jc w:val="center"/>
        <w:rPr>
          <w:rFonts w:asciiTheme="minorHAnsi" w:hAnsiTheme="minorHAnsi" w:cstheme="minorHAnsi"/>
          <w:sz w:val="24"/>
          <w:szCs w:val="24"/>
          <w:lang w:val="ru-RU"/>
        </w:rPr>
      </w:pPr>
    </w:p>
    <w:p w:rsidR="005F5E0C" w:rsidRPr="00440D82" w:rsidRDefault="005F5E0C" w:rsidP="005F5E0C">
      <w:pPr>
        <w:pStyle w:val="11"/>
        <w:jc w:val="center"/>
        <w:rPr>
          <w:rFonts w:asciiTheme="minorHAnsi" w:hAnsiTheme="minorHAnsi" w:cstheme="minorHAnsi"/>
          <w:sz w:val="24"/>
          <w:szCs w:val="24"/>
          <w:lang w:val="ru-RU"/>
        </w:rPr>
      </w:pPr>
    </w:p>
    <w:p w:rsidR="005F5E0C" w:rsidRPr="00440D82" w:rsidRDefault="003B0DE9" w:rsidP="009E29E8">
      <w:pPr>
        <w:pStyle w:val="11"/>
        <w:jc w:val="right"/>
        <w:rPr>
          <w:rFonts w:asciiTheme="minorHAnsi" w:hAnsiTheme="minorHAnsi" w:cstheme="minorHAnsi"/>
          <w:sz w:val="24"/>
          <w:szCs w:val="24"/>
          <w:lang w:val="ru-RU"/>
        </w:rPr>
      </w:pPr>
      <w:r w:rsidRPr="00440D82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40D82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40D82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40D82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40D82">
        <w:rPr>
          <w:rFonts w:asciiTheme="minorHAnsi" w:hAnsiTheme="minorHAnsi" w:cstheme="minorHAnsi"/>
          <w:sz w:val="24"/>
          <w:szCs w:val="24"/>
          <w:lang w:val="ru-RU"/>
        </w:rPr>
        <w:tab/>
        <w:t xml:space="preserve">Руководитель </w:t>
      </w:r>
    </w:p>
    <w:p w:rsidR="005F5E0C" w:rsidRPr="00440D82" w:rsidRDefault="003B0DE9" w:rsidP="009E29E8">
      <w:pPr>
        <w:pStyle w:val="11"/>
        <w:jc w:val="right"/>
        <w:rPr>
          <w:rFonts w:asciiTheme="minorHAnsi" w:hAnsiTheme="minorHAnsi" w:cstheme="minorHAnsi"/>
          <w:sz w:val="24"/>
          <w:szCs w:val="24"/>
          <w:lang w:val="ru-RU"/>
        </w:rPr>
      </w:pPr>
      <w:r w:rsidRPr="00440D82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40D82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spellStart"/>
      <w:r w:rsidRPr="00440D82">
        <w:rPr>
          <w:rFonts w:asciiTheme="minorHAnsi" w:hAnsiTheme="minorHAnsi" w:cstheme="minorHAnsi"/>
          <w:sz w:val="24"/>
          <w:szCs w:val="24"/>
          <w:lang w:val="ru-RU"/>
        </w:rPr>
        <w:t>Труш</w:t>
      </w:r>
      <w:proofErr w:type="spellEnd"/>
      <w:r w:rsidRPr="00440D82">
        <w:rPr>
          <w:rFonts w:asciiTheme="minorHAnsi" w:hAnsiTheme="minorHAnsi" w:cstheme="minorHAnsi"/>
          <w:sz w:val="24"/>
          <w:szCs w:val="24"/>
          <w:lang w:val="ru-RU"/>
        </w:rPr>
        <w:t xml:space="preserve"> Николай Николаевич</w:t>
      </w:r>
    </w:p>
    <w:p w:rsidR="003B0DE9" w:rsidRPr="00440D82" w:rsidRDefault="003B0DE9" w:rsidP="009E29E8">
      <w:pPr>
        <w:pStyle w:val="11"/>
        <w:ind w:left="5664" w:hanging="5664"/>
        <w:jc w:val="right"/>
        <w:rPr>
          <w:rFonts w:asciiTheme="minorHAnsi" w:hAnsiTheme="minorHAnsi" w:cstheme="minorHAnsi"/>
          <w:lang w:val="ru-RU"/>
        </w:rPr>
      </w:pPr>
      <w:r w:rsidRPr="00440D82">
        <w:rPr>
          <w:rFonts w:asciiTheme="minorHAnsi" w:hAnsiTheme="minorHAnsi" w:cstheme="minorHAnsi"/>
          <w:sz w:val="24"/>
          <w:szCs w:val="24"/>
          <w:lang w:val="ru-RU"/>
        </w:rPr>
        <w:tab/>
        <w:t>профессор кафедры теории вероятностей и математической статистики</w:t>
      </w:r>
      <w:r w:rsidRPr="00440D82">
        <w:rPr>
          <w:rFonts w:asciiTheme="minorHAnsi" w:hAnsiTheme="minorHAnsi" w:cstheme="minorHAnsi"/>
          <w:lang w:val="ru-RU"/>
        </w:rPr>
        <w:t xml:space="preserve"> </w:t>
      </w:r>
    </w:p>
    <w:p w:rsidR="003B0DE9" w:rsidRPr="00440D82" w:rsidRDefault="003B0DE9" w:rsidP="009E29E8">
      <w:pPr>
        <w:pStyle w:val="11"/>
        <w:ind w:left="5664"/>
        <w:jc w:val="right"/>
        <w:rPr>
          <w:rFonts w:asciiTheme="minorHAnsi" w:hAnsiTheme="minorHAnsi" w:cstheme="minorHAnsi"/>
          <w:sz w:val="24"/>
          <w:szCs w:val="24"/>
          <w:lang w:val="ru-RU"/>
        </w:rPr>
      </w:pPr>
      <w:r w:rsidRPr="00440D82">
        <w:rPr>
          <w:rFonts w:asciiTheme="minorHAnsi" w:hAnsiTheme="minorHAnsi" w:cstheme="minorHAnsi"/>
          <w:sz w:val="24"/>
          <w:szCs w:val="24"/>
          <w:lang w:val="ru-RU"/>
        </w:rPr>
        <w:t>доктор физ.-мат. наук</w:t>
      </w:r>
    </w:p>
    <w:p w:rsidR="003B0DE9" w:rsidRPr="00440D82" w:rsidRDefault="003B0DE9" w:rsidP="003B0DE9">
      <w:pPr>
        <w:pStyle w:val="11"/>
        <w:ind w:left="5664" w:hanging="5664"/>
        <w:rPr>
          <w:rFonts w:asciiTheme="minorHAnsi" w:hAnsiTheme="minorHAnsi" w:cstheme="minorHAnsi"/>
          <w:sz w:val="24"/>
          <w:szCs w:val="24"/>
          <w:lang w:val="ru-RU"/>
        </w:rPr>
      </w:pPr>
      <w:r w:rsidRPr="00440D82">
        <w:rPr>
          <w:rFonts w:asciiTheme="minorHAnsi" w:hAnsiTheme="minorHAnsi" w:cstheme="minorHAnsi"/>
          <w:sz w:val="24"/>
          <w:szCs w:val="24"/>
          <w:lang w:val="ru-RU"/>
        </w:rPr>
        <w:tab/>
      </w:r>
    </w:p>
    <w:p w:rsidR="005F5E0C" w:rsidRPr="000938D0" w:rsidRDefault="005F5E0C" w:rsidP="003B0DE9">
      <w:pPr>
        <w:pStyle w:val="11"/>
        <w:ind w:left="5664" w:hanging="5664"/>
        <w:jc w:val="right"/>
        <w:rPr>
          <w:rFonts w:ascii="Arial" w:hAnsi="Arial" w:cs="Arial"/>
          <w:sz w:val="24"/>
          <w:szCs w:val="24"/>
          <w:lang w:val="ru-RU"/>
        </w:rPr>
      </w:pPr>
      <w:r w:rsidRPr="000938D0">
        <w:rPr>
          <w:rFonts w:ascii="Arial" w:hAnsi="Arial" w:cs="Arial"/>
          <w:sz w:val="24"/>
          <w:szCs w:val="24"/>
          <w:lang w:val="ru-RU"/>
        </w:rPr>
        <w:tab/>
      </w:r>
      <w:r w:rsidRPr="000938D0">
        <w:rPr>
          <w:rFonts w:ascii="Arial" w:hAnsi="Arial" w:cs="Arial"/>
          <w:sz w:val="24"/>
          <w:szCs w:val="24"/>
          <w:lang w:val="ru-RU"/>
        </w:rPr>
        <w:tab/>
      </w:r>
      <w:r w:rsidRPr="001C72B0">
        <w:rPr>
          <w:rFonts w:ascii="Arial" w:hAnsi="Arial" w:cs="Arial"/>
          <w:sz w:val="24"/>
          <w:szCs w:val="24"/>
          <w:lang w:val="ru-RU"/>
        </w:rPr>
        <w:tab/>
      </w:r>
    </w:p>
    <w:p w:rsidR="003B0DE9" w:rsidRDefault="005F5E0C" w:rsidP="005F5E0C">
      <w:pPr>
        <w:pStyle w:val="11"/>
        <w:rPr>
          <w:rFonts w:ascii="Arial" w:hAnsi="Arial" w:cs="Arial"/>
          <w:sz w:val="24"/>
          <w:szCs w:val="24"/>
          <w:lang w:val="ru-RU"/>
        </w:rPr>
      </w:pPr>
      <w:r w:rsidRPr="000938D0">
        <w:rPr>
          <w:rFonts w:ascii="Arial" w:hAnsi="Arial" w:cs="Arial"/>
          <w:sz w:val="24"/>
          <w:szCs w:val="24"/>
          <w:lang w:val="ru-RU"/>
        </w:rPr>
        <w:tab/>
      </w:r>
      <w:r w:rsidRPr="000938D0">
        <w:rPr>
          <w:rFonts w:ascii="Arial" w:hAnsi="Arial" w:cs="Arial"/>
          <w:sz w:val="24"/>
          <w:szCs w:val="24"/>
          <w:lang w:val="ru-RU"/>
        </w:rPr>
        <w:tab/>
      </w:r>
      <w:r w:rsidRPr="000938D0">
        <w:rPr>
          <w:rFonts w:ascii="Arial" w:hAnsi="Arial" w:cs="Arial"/>
          <w:sz w:val="24"/>
          <w:szCs w:val="24"/>
          <w:lang w:val="ru-RU"/>
        </w:rPr>
        <w:tab/>
      </w:r>
      <w:r w:rsidRPr="000938D0">
        <w:rPr>
          <w:rFonts w:ascii="Arial" w:hAnsi="Arial" w:cs="Arial"/>
          <w:sz w:val="24"/>
          <w:szCs w:val="24"/>
          <w:lang w:val="ru-RU"/>
        </w:rPr>
        <w:tab/>
      </w:r>
      <w:r w:rsidRPr="000938D0">
        <w:rPr>
          <w:rFonts w:ascii="Arial" w:hAnsi="Arial" w:cs="Arial"/>
          <w:sz w:val="24"/>
          <w:szCs w:val="24"/>
          <w:lang w:val="ru-RU"/>
        </w:rPr>
        <w:tab/>
      </w:r>
      <w:r w:rsidRPr="000938D0">
        <w:rPr>
          <w:rFonts w:ascii="Arial" w:hAnsi="Arial" w:cs="Arial"/>
          <w:sz w:val="24"/>
          <w:szCs w:val="24"/>
          <w:lang w:val="ru-RU"/>
        </w:rPr>
        <w:tab/>
      </w:r>
    </w:p>
    <w:p w:rsidR="003B0DE9" w:rsidRDefault="003B0DE9" w:rsidP="005F5E0C">
      <w:pPr>
        <w:pStyle w:val="11"/>
        <w:rPr>
          <w:rFonts w:ascii="Arial" w:hAnsi="Arial" w:cs="Arial"/>
          <w:sz w:val="24"/>
          <w:szCs w:val="24"/>
          <w:lang w:val="ru-RU"/>
        </w:rPr>
      </w:pPr>
    </w:p>
    <w:p w:rsidR="003B0DE9" w:rsidRDefault="003B0DE9" w:rsidP="005F5E0C">
      <w:pPr>
        <w:pStyle w:val="11"/>
        <w:rPr>
          <w:rFonts w:ascii="Arial" w:hAnsi="Arial" w:cs="Arial"/>
          <w:sz w:val="24"/>
          <w:szCs w:val="24"/>
          <w:lang w:val="ru-RU"/>
        </w:rPr>
      </w:pPr>
    </w:p>
    <w:p w:rsidR="003B0DE9" w:rsidRDefault="003B0DE9" w:rsidP="005F5E0C">
      <w:pPr>
        <w:pStyle w:val="11"/>
        <w:rPr>
          <w:rFonts w:ascii="Arial" w:hAnsi="Arial" w:cs="Arial"/>
          <w:sz w:val="24"/>
          <w:szCs w:val="24"/>
          <w:lang w:val="ru-RU"/>
        </w:rPr>
      </w:pPr>
    </w:p>
    <w:p w:rsidR="003B0DE9" w:rsidRDefault="003B0DE9" w:rsidP="005F5E0C">
      <w:pPr>
        <w:pStyle w:val="11"/>
        <w:rPr>
          <w:rFonts w:ascii="Arial" w:hAnsi="Arial" w:cs="Arial"/>
          <w:sz w:val="24"/>
          <w:szCs w:val="24"/>
          <w:lang w:val="ru-RU"/>
        </w:rPr>
      </w:pPr>
    </w:p>
    <w:p w:rsidR="003B0DE9" w:rsidRDefault="003B0DE9" w:rsidP="005F5E0C">
      <w:pPr>
        <w:pStyle w:val="11"/>
        <w:rPr>
          <w:rFonts w:ascii="Arial" w:hAnsi="Arial" w:cs="Arial"/>
          <w:sz w:val="24"/>
          <w:szCs w:val="24"/>
          <w:lang w:val="ru-RU"/>
        </w:rPr>
      </w:pPr>
    </w:p>
    <w:p w:rsidR="005F5E0C" w:rsidRPr="00440D82" w:rsidRDefault="004F4969" w:rsidP="003B0DE9">
      <w:pPr>
        <w:pStyle w:val="11"/>
        <w:jc w:val="center"/>
        <w:rPr>
          <w:rFonts w:asciiTheme="minorHAnsi" w:hAnsiTheme="minorHAnsi" w:cstheme="minorHAnsi"/>
          <w:sz w:val="24"/>
          <w:szCs w:val="24"/>
          <w:lang w:val="ru-RU"/>
        </w:rPr>
      </w:pPr>
      <w:r>
        <w:rPr>
          <w:rFonts w:asciiTheme="minorHAnsi" w:hAnsiTheme="minorHAnsi" w:cstheme="minorHAnsi"/>
          <w:sz w:val="24"/>
          <w:szCs w:val="24"/>
          <w:lang w:val="ru-RU"/>
        </w:rPr>
        <w:t>Минск 2013</w:t>
      </w:r>
    </w:p>
    <w:p w:rsidR="005F5E0C" w:rsidRPr="00440D82" w:rsidRDefault="005F5E0C" w:rsidP="003B0DE9">
      <w:pPr>
        <w:jc w:val="center"/>
        <w:rPr>
          <w:rFonts w:cstheme="minorHAnsi"/>
          <w:smallCaps/>
          <w:spacing w:val="5"/>
          <w:sz w:val="32"/>
          <w:szCs w:val="32"/>
          <w:lang w:val="ru-RU"/>
        </w:rPr>
      </w:pPr>
      <w:r w:rsidRPr="00440D82">
        <w:rPr>
          <w:rFonts w:cstheme="minorHAnsi"/>
          <w:lang w:val="ru-RU"/>
        </w:rPr>
        <w:br w:type="page"/>
      </w:r>
    </w:p>
    <w:p w:rsidR="009E29E8" w:rsidRDefault="009E29E8" w:rsidP="009E29E8">
      <w:pPr>
        <w:jc w:val="center"/>
        <w:rPr>
          <w:sz w:val="28"/>
          <w:szCs w:val="28"/>
          <w:lang w:val="ru-RU"/>
        </w:rPr>
      </w:pPr>
      <w:proofErr w:type="spellStart"/>
      <w:r w:rsidRPr="009E29E8">
        <w:rPr>
          <w:sz w:val="28"/>
          <w:szCs w:val="28"/>
        </w:rPr>
        <w:lastRenderedPageBreak/>
        <w:t>Реферат</w:t>
      </w:r>
      <w:proofErr w:type="spellEnd"/>
    </w:p>
    <w:p w:rsidR="006E09C4" w:rsidRDefault="009E29E8" w:rsidP="006E09C4">
      <w:pPr>
        <w:jc w:val="left"/>
        <w:rPr>
          <w:sz w:val="24"/>
          <w:szCs w:val="24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4"/>
          <w:szCs w:val="24"/>
          <w:lang w:val="ru-RU"/>
        </w:rPr>
        <w:t>Работа 35с</w:t>
      </w:r>
      <w:r w:rsidR="006E09C4" w:rsidRPr="006E09C4">
        <w:rPr>
          <w:sz w:val="24"/>
          <w:szCs w:val="24"/>
          <w:lang w:val="ru-RU"/>
        </w:rPr>
        <w:t>.</w:t>
      </w:r>
      <w:r w:rsidRPr="006E09C4">
        <w:rPr>
          <w:sz w:val="24"/>
          <w:szCs w:val="24"/>
          <w:lang w:val="ru-RU"/>
        </w:rPr>
        <w:t xml:space="preserve">, </w:t>
      </w:r>
      <w:r w:rsidR="006E09C4">
        <w:rPr>
          <w:sz w:val="24"/>
          <w:szCs w:val="24"/>
          <w:lang w:val="ru-RU"/>
        </w:rPr>
        <w:t xml:space="preserve"> 24 рис.</w:t>
      </w:r>
      <w:r w:rsidR="006E09C4" w:rsidRPr="006E09C4">
        <w:rPr>
          <w:sz w:val="24"/>
          <w:szCs w:val="24"/>
          <w:lang w:val="ru-RU"/>
        </w:rPr>
        <w:t xml:space="preserve">, 7 </w:t>
      </w:r>
      <w:r w:rsidR="006E09C4">
        <w:rPr>
          <w:sz w:val="24"/>
          <w:szCs w:val="24"/>
          <w:lang w:val="ru-RU"/>
        </w:rPr>
        <w:t>табл.</w:t>
      </w:r>
      <w:r w:rsidR="006E09C4" w:rsidRPr="006E09C4">
        <w:rPr>
          <w:sz w:val="24"/>
          <w:szCs w:val="24"/>
          <w:lang w:val="ru-RU"/>
        </w:rPr>
        <w:t xml:space="preserve">, 6 </w:t>
      </w:r>
      <w:r w:rsidR="006E09C4">
        <w:rPr>
          <w:sz w:val="24"/>
          <w:szCs w:val="24"/>
          <w:lang w:val="ru-RU"/>
        </w:rPr>
        <w:t>источников.</w:t>
      </w:r>
    </w:p>
    <w:p w:rsidR="006771EB" w:rsidRDefault="006E09C4" w:rsidP="006E09C4">
      <w:pPr>
        <w:jc w:val="left"/>
        <w:rPr>
          <w:sz w:val="24"/>
          <w:szCs w:val="24"/>
          <w:lang w:val="ru-RU"/>
        </w:rPr>
      </w:pPr>
      <w:r>
        <w:rPr>
          <w:sz w:val="24"/>
          <w:szCs w:val="24"/>
        </w:rPr>
        <w:t>GARCH</w:t>
      </w:r>
      <w:r w:rsidRPr="006E09C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МОДЕЛИ</w:t>
      </w:r>
      <w:r w:rsidRPr="006E09C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НОРМАЛЬНОЕ РАСПРЕДЕЛЕНИЕ</w:t>
      </w:r>
      <w:r w:rsidRPr="006E09C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CTS</w:t>
      </w:r>
      <w:r w:rsidRPr="006E09C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РАСПРЕДЕЛЕНИЕ, </w:t>
      </w:r>
      <w:r>
        <w:rPr>
          <w:sz w:val="24"/>
          <w:szCs w:val="24"/>
        </w:rPr>
        <w:t>MTS</w:t>
      </w:r>
      <w:r w:rsidRPr="006E09C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РАСПРЕДЕЛЕНИЕ, </w:t>
      </w:r>
      <w:r>
        <w:rPr>
          <w:sz w:val="24"/>
          <w:szCs w:val="24"/>
        </w:rPr>
        <w:t>KR</w:t>
      </w:r>
      <w:r w:rsidRPr="006E09C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РАСПРЕДЕЛЕНИЕ, МОДЕЛИРОВАНИЕ, ПРОГНОЗИРОВАНИЕ.</w:t>
      </w:r>
    </w:p>
    <w:p w:rsidR="006771EB" w:rsidRDefault="006771EB" w:rsidP="006E09C4">
      <w:pPr>
        <w:jc w:val="left"/>
        <w:rPr>
          <w:lang w:val="ru-RU"/>
        </w:rPr>
      </w:pPr>
      <w:r>
        <w:rPr>
          <w:lang w:val="ru-RU"/>
        </w:rPr>
        <w:t xml:space="preserve">Объектом исследования являются </w:t>
      </w:r>
      <w:r>
        <w:rPr>
          <w:sz w:val="24"/>
          <w:szCs w:val="24"/>
        </w:rPr>
        <w:t>GARCH</w:t>
      </w:r>
      <w:r w:rsidRPr="006E09C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МОДЕЛИ</w:t>
      </w:r>
      <w:r w:rsidRPr="006E09C4">
        <w:rPr>
          <w:lang w:val="ru-RU"/>
        </w:rPr>
        <w:t xml:space="preserve"> </w:t>
      </w:r>
      <w:r>
        <w:rPr>
          <w:lang w:val="ru-RU"/>
        </w:rPr>
        <w:t xml:space="preserve">с распределениями </w:t>
      </w:r>
      <w:r>
        <w:rPr>
          <w:sz w:val="24"/>
          <w:szCs w:val="24"/>
        </w:rPr>
        <w:t>CTS</w:t>
      </w:r>
      <w:r>
        <w:rPr>
          <w:lang w:val="ru-RU"/>
        </w:rPr>
        <w:t xml:space="preserve">, </w:t>
      </w:r>
      <w:r w:rsidRPr="006771E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MTS</w:t>
      </w:r>
      <w:r>
        <w:rPr>
          <w:sz w:val="24"/>
          <w:szCs w:val="24"/>
          <w:lang w:val="ru-RU"/>
        </w:rPr>
        <w:t>,</w:t>
      </w:r>
      <w:r w:rsidRPr="006771E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KR</w:t>
      </w:r>
      <w:r w:rsidRPr="006E09C4">
        <w:rPr>
          <w:lang w:val="ru-RU"/>
        </w:rPr>
        <w:t xml:space="preserve"> </w:t>
      </w:r>
      <w:r>
        <w:rPr>
          <w:lang w:val="ru-RU"/>
        </w:rPr>
        <w:t>.</w:t>
      </w:r>
    </w:p>
    <w:p w:rsidR="006771EB" w:rsidRDefault="006771EB" w:rsidP="006E09C4">
      <w:pPr>
        <w:jc w:val="left"/>
        <w:rPr>
          <w:sz w:val="24"/>
          <w:szCs w:val="24"/>
          <w:lang w:val="ru-RU"/>
        </w:rPr>
      </w:pPr>
      <w:r>
        <w:rPr>
          <w:lang w:val="ru-RU"/>
        </w:rPr>
        <w:t xml:space="preserve">Цель работы построение данных моделей по реальным данным финансовых рынков, а так же оценка их точности по сравнению с нормальной </w:t>
      </w:r>
      <w:r>
        <w:rPr>
          <w:sz w:val="24"/>
          <w:szCs w:val="24"/>
        </w:rPr>
        <w:t>GARCH</w:t>
      </w:r>
      <w:r>
        <w:rPr>
          <w:sz w:val="24"/>
          <w:szCs w:val="24"/>
          <w:lang w:val="ru-RU"/>
        </w:rPr>
        <w:t xml:space="preserve"> моделью.</w:t>
      </w:r>
    </w:p>
    <w:p w:rsidR="006771EB" w:rsidRPr="006771EB" w:rsidRDefault="006771EB" w:rsidP="006E09C4">
      <w:pPr>
        <w:jc w:val="left"/>
        <w:rPr>
          <w:lang w:val="ru-RU"/>
        </w:rPr>
      </w:pPr>
      <w:r w:rsidRPr="006771EB">
        <w:rPr>
          <w:lang w:val="ru-RU"/>
        </w:rPr>
        <w:t>Пос</w:t>
      </w:r>
      <w:r>
        <w:rPr>
          <w:lang w:val="ru-RU"/>
        </w:rPr>
        <w:t xml:space="preserve">троение моделей осуществлялось при помощи языка программирования </w:t>
      </w:r>
      <w:r>
        <w:t>R</w:t>
      </w:r>
      <w:r w:rsidRPr="006771EB">
        <w:rPr>
          <w:lang w:val="ru-RU"/>
        </w:rPr>
        <w:t xml:space="preserve">, </w:t>
      </w:r>
      <w:r>
        <w:rPr>
          <w:lang w:val="ru-RU"/>
        </w:rPr>
        <w:t>модели строились при помощи метода максимального правдоподобия.</w:t>
      </w:r>
    </w:p>
    <w:p w:rsidR="00D935A8" w:rsidRDefault="006771EB" w:rsidP="006E09C4">
      <w:pPr>
        <w:jc w:val="left"/>
        <w:rPr>
          <w:lang w:val="ru-RU"/>
        </w:rPr>
      </w:pPr>
      <w:r>
        <w:rPr>
          <w:lang w:val="ru-RU"/>
        </w:rPr>
        <w:t xml:space="preserve">В результате исследования были вычислены характеристики данных распределений и построены </w:t>
      </w:r>
      <w:r>
        <w:t>GARCH</w:t>
      </w:r>
      <w:r>
        <w:rPr>
          <w:lang w:val="ru-RU"/>
        </w:rPr>
        <w:t xml:space="preserve"> модели для индекса </w:t>
      </w:r>
      <w:r>
        <w:t>SNP</w:t>
      </w:r>
      <w:r w:rsidRPr="006771EB">
        <w:rPr>
          <w:lang w:val="ru-RU"/>
        </w:rPr>
        <w:t xml:space="preserve">500, </w:t>
      </w:r>
      <w:r>
        <w:rPr>
          <w:lang w:val="ru-RU"/>
        </w:rPr>
        <w:t xml:space="preserve"> а так же акций </w:t>
      </w:r>
      <w:r>
        <w:t>McDonalds</w:t>
      </w:r>
      <w:r w:rsidRPr="006771E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Microsoft</w:t>
      </w:r>
      <w:r w:rsidRPr="006771EB">
        <w:rPr>
          <w:lang w:val="ru-RU"/>
        </w:rPr>
        <w:t>.</w:t>
      </w:r>
    </w:p>
    <w:p w:rsidR="00D935A8" w:rsidRDefault="00D935A8" w:rsidP="006E09C4">
      <w:pPr>
        <w:jc w:val="left"/>
        <w:rPr>
          <w:lang w:val="ru-RU"/>
        </w:rPr>
      </w:pPr>
      <w:r>
        <w:rPr>
          <w:lang w:val="ru-RU"/>
        </w:rPr>
        <w:t>Данная работа может быть использована при построение моделей финансовых инструментов и принятии  финансовых решений по данным моделям.</w:t>
      </w:r>
    </w:p>
    <w:p w:rsidR="009E29E8" w:rsidRPr="006E09C4" w:rsidRDefault="00D935A8" w:rsidP="006E09C4">
      <w:pPr>
        <w:jc w:val="left"/>
        <w:rPr>
          <w:lang w:val="ru-RU"/>
        </w:rPr>
      </w:pPr>
      <w:r>
        <w:rPr>
          <w:lang w:val="ru-RU"/>
        </w:rPr>
        <w:t>Далее возможно исследование моделей более высокого порядка и оценки спектральных плотностей данных моделей.</w:t>
      </w:r>
      <w:r w:rsidR="009E29E8" w:rsidRPr="006E09C4">
        <w:rPr>
          <w:lang w:val="ru-RU"/>
        </w:rPr>
        <w:br w:type="page"/>
      </w:r>
    </w:p>
    <w:p w:rsidR="009E29E8" w:rsidRDefault="009E29E8">
      <w:pPr>
        <w:rPr>
          <w:smallCaps/>
          <w:spacing w:val="5"/>
          <w:sz w:val="32"/>
          <w:szCs w:val="32"/>
          <w:lang w:val="ru-RU"/>
        </w:rPr>
      </w:pPr>
    </w:p>
    <w:p w:rsidR="00E17A09" w:rsidRPr="00DC5BEE" w:rsidRDefault="00DC5BEE">
      <w:pPr>
        <w:rPr>
          <w:smallCaps/>
          <w:spacing w:val="5"/>
          <w:sz w:val="32"/>
          <w:szCs w:val="32"/>
          <w:lang w:val="ru-RU"/>
        </w:rPr>
      </w:pPr>
      <w:r>
        <w:rPr>
          <w:smallCaps/>
          <w:spacing w:val="5"/>
          <w:sz w:val="32"/>
          <w:szCs w:val="32"/>
          <w:lang w:val="ru-RU"/>
        </w:rPr>
        <w:t>Оглавление</w:t>
      </w:r>
    </w:p>
    <w:p w:rsidR="006E09C4" w:rsidRDefault="00A5179C">
      <w:pPr>
        <w:pStyle w:val="23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r w:rsidRPr="002722EF">
        <w:rPr>
          <w:smallCaps/>
          <w:spacing w:val="5"/>
          <w:sz w:val="16"/>
          <w:szCs w:val="16"/>
          <w:lang w:val="ru-RU"/>
        </w:rPr>
        <w:fldChar w:fldCharType="begin"/>
      </w:r>
      <w:r w:rsidR="00DC5BEE" w:rsidRPr="002722EF">
        <w:rPr>
          <w:smallCaps/>
          <w:spacing w:val="5"/>
          <w:sz w:val="16"/>
          <w:szCs w:val="16"/>
          <w:lang w:val="ru-RU"/>
        </w:rPr>
        <w:instrText xml:space="preserve"> TOC \o "1-2" \h \z \u </w:instrText>
      </w:r>
      <w:r w:rsidRPr="002722EF">
        <w:rPr>
          <w:smallCaps/>
          <w:spacing w:val="5"/>
          <w:sz w:val="16"/>
          <w:szCs w:val="16"/>
          <w:lang w:val="ru-RU"/>
        </w:rPr>
        <w:fldChar w:fldCharType="separate"/>
      </w:r>
      <w:hyperlink w:anchor="_Toc371939233" w:history="1">
        <w:r w:rsidR="006E09C4" w:rsidRPr="00A24D2F">
          <w:rPr>
            <w:rStyle w:val="afa"/>
            <w:noProof/>
            <w:lang w:val="ru-RU"/>
          </w:rPr>
          <w:t>Введение</w:t>
        </w:r>
        <w:r w:rsidR="006E09C4">
          <w:rPr>
            <w:noProof/>
            <w:webHidden/>
          </w:rPr>
          <w:tab/>
        </w:r>
        <w:r w:rsidR="006E09C4">
          <w:rPr>
            <w:noProof/>
            <w:webHidden/>
          </w:rPr>
          <w:fldChar w:fldCharType="begin"/>
        </w:r>
        <w:r w:rsidR="006E09C4">
          <w:rPr>
            <w:noProof/>
            <w:webHidden/>
          </w:rPr>
          <w:instrText xml:space="preserve"> PAGEREF _Toc371939233 \h </w:instrText>
        </w:r>
        <w:r w:rsidR="006E09C4">
          <w:rPr>
            <w:noProof/>
            <w:webHidden/>
          </w:rPr>
        </w:r>
        <w:r w:rsidR="006E09C4">
          <w:rPr>
            <w:noProof/>
            <w:webHidden/>
          </w:rPr>
          <w:fldChar w:fldCharType="separate"/>
        </w:r>
        <w:r w:rsidR="006E09C4">
          <w:rPr>
            <w:noProof/>
            <w:webHidden/>
          </w:rPr>
          <w:t>5</w:t>
        </w:r>
        <w:r w:rsidR="006E09C4">
          <w:rPr>
            <w:noProof/>
            <w:webHidden/>
          </w:rPr>
          <w:fldChar w:fldCharType="end"/>
        </w:r>
      </w:hyperlink>
    </w:p>
    <w:p w:rsidR="006E09C4" w:rsidRDefault="006E09C4">
      <w:pPr>
        <w:pStyle w:val="23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34" w:history="1">
        <w:r w:rsidRPr="00A24D2F">
          <w:rPr>
            <w:rStyle w:val="afa"/>
            <w:noProof/>
            <w:lang w:val="ru-RU"/>
          </w:rPr>
          <w:t>1. Нормальное распределение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12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35" w:history="1">
        <w:r w:rsidRPr="00A24D2F">
          <w:rPr>
            <w:rStyle w:val="afa"/>
            <w:noProof/>
            <w:lang w:val="ru-RU"/>
          </w:rPr>
          <w:t>2 Медленно растущее устойчивое распределение (</w:t>
        </w:r>
        <w:r w:rsidRPr="00A24D2F">
          <w:rPr>
            <w:rStyle w:val="afa"/>
            <w:noProof/>
          </w:rPr>
          <w:t>CTS</w:t>
        </w:r>
        <w:r w:rsidRPr="00A24D2F">
          <w:rPr>
            <w:rStyle w:val="afa"/>
            <w:noProof/>
            <w:lang w:val="ru-RU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23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36" w:history="1">
        <w:r w:rsidRPr="00A24D2F">
          <w:rPr>
            <w:rStyle w:val="afa"/>
            <w:noProof/>
            <w:lang w:val="ru-RU"/>
          </w:rPr>
          <w:t>2.1 Определение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23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37" w:history="1">
        <w:r w:rsidRPr="00A24D2F">
          <w:rPr>
            <w:rStyle w:val="afa"/>
            <w:noProof/>
            <w:lang w:val="ru-RU"/>
          </w:rPr>
          <w:t xml:space="preserve">2.2 Семиинвариант порядка </w:t>
        </w:r>
        <w:r w:rsidRPr="00A24D2F">
          <w:rPr>
            <w:rStyle w:val="afa"/>
            <w:noProof/>
          </w:rPr>
          <w:t>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23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38" w:history="1">
        <w:r w:rsidRPr="00A24D2F">
          <w:rPr>
            <w:rStyle w:val="afa"/>
            <w:noProof/>
            <w:lang w:val="ru-RU"/>
          </w:rPr>
          <w:t xml:space="preserve">2.3 </w:t>
        </w:r>
        <w:r w:rsidRPr="00A24D2F">
          <w:rPr>
            <w:rStyle w:val="afa"/>
            <w:noProof/>
          </w:rPr>
          <w:t>Математическое ожидание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23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39" w:history="1">
        <w:r w:rsidRPr="00A24D2F">
          <w:rPr>
            <w:rStyle w:val="afa"/>
            <w:noProof/>
            <w:lang w:val="ru-RU"/>
          </w:rPr>
          <w:t>2.4 Дисперсия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23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40" w:history="1">
        <w:r w:rsidRPr="00A24D2F">
          <w:rPr>
            <w:rStyle w:val="afa"/>
            <w:noProof/>
            <w:lang w:val="ru-RU"/>
          </w:rPr>
          <w:t>2.5 Коэффициент асимметрии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23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41" w:history="1">
        <w:r w:rsidRPr="00A24D2F">
          <w:rPr>
            <w:rStyle w:val="afa"/>
            <w:noProof/>
            <w:lang w:val="ru-RU"/>
          </w:rPr>
          <w:t>2.6 Коэффициент эксцесса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23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42" w:history="1">
        <w:r w:rsidRPr="00A24D2F">
          <w:rPr>
            <w:rStyle w:val="afa"/>
            <w:noProof/>
            <w:lang w:val="ru-RU"/>
          </w:rPr>
          <w:t xml:space="preserve">2.7 </w:t>
        </w:r>
        <w:r w:rsidRPr="00A24D2F">
          <w:rPr>
            <w:rStyle w:val="afa"/>
            <w:noProof/>
          </w:rPr>
          <w:t>Сравнение CTS распр</w:t>
        </w:r>
        <w:r w:rsidRPr="00A24D2F">
          <w:rPr>
            <w:rStyle w:val="afa"/>
            <w:noProof/>
          </w:rPr>
          <w:t>е</w:t>
        </w:r>
        <w:r w:rsidRPr="00A24D2F">
          <w:rPr>
            <w:rStyle w:val="afa"/>
            <w:noProof/>
          </w:rPr>
          <w:t>делений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12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43" w:history="1">
        <w:r w:rsidRPr="00A24D2F">
          <w:rPr>
            <w:rStyle w:val="afa"/>
            <w:noProof/>
            <w:lang w:val="ru-RU"/>
          </w:rPr>
          <w:t xml:space="preserve">3 </w:t>
        </w:r>
        <w:r w:rsidRPr="00A24D2F">
          <w:rPr>
            <w:rStyle w:val="afa"/>
            <w:noProof/>
          </w:rPr>
          <w:t>MTS</w:t>
        </w:r>
        <w:r w:rsidRPr="00A24D2F">
          <w:rPr>
            <w:rStyle w:val="afa"/>
            <w:noProof/>
            <w:lang w:val="ru-RU"/>
          </w:rPr>
          <w:t xml:space="preserve"> распределение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23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44" w:history="1">
        <w:r w:rsidRPr="00A24D2F">
          <w:rPr>
            <w:rStyle w:val="afa"/>
            <w:noProof/>
            <w:lang w:val="ru-RU"/>
          </w:rPr>
          <w:t>3.1 Определение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23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45" w:history="1">
        <w:r w:rsidRPr="00A24D2F">
          <w:rPr>
            <w:rStyle w:val="afa"/>
            <w:noProof/>
            <w:lang w:val="ru-RU"/>
          </w:rPr>
          <w:t xml:space="preserve">3.2 Семиинвариант порядка </w:t>
        </w:r>
        <w:r w:rsidRPr="00A24D2F">
          <w:rPr>
            <w:rStyle w:val="afa"/>
            <w:noProof/>
          </w:rPr>
          <w:t>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23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46" w:history="1">
        <w:r w:rsidRPr="00A24D2F">
          <w:rPr>
            <w:rStyle w:val="afa"/>
            <w:noProof/>
            <w:lang w:val="ru-RU"/>
          </w:rPr>
          <w:t>3.3 Математическое ожидание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23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47" w:history="1">
        <w:r w:rsidRPr="00A24D2F">
          <w:rPr>
            <w:rStyle w:val="afa"/>
            <w:noProof/>
            <w:lang w:val="ru-RU"/>
          </w:rPr>
          <w:t>3.4 Дисперсия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23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48" w:history="1">
        <w:r w:rsidRPr="00A24D2F">
          <w:rPr>
            <w:rStyle w:val="afa"/>
            <w:noProof/>
            <w:lang w:val="ru-RU"/>
          </w:rPr>
          <w:t>3.5 Коэффициент асимметрии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23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49" w:history="1">
        <w:r w:rsidRPr="00A24D2F">
          <w:rPr>
            <w:rStyle w:val="afa"/>
            <w:noProof/>
            <w:lang w:val="ru-RU"/>
          </w:rPr>
          <w:t>3.6 Коэффициент эксцесса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23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50" w:history="1">
        <w:r w:rsidRPr="00A24D2F">
          <w:rPr>
            <w:rStyle w:val="afa"/>
            <w:noProof/>
            <w:lang w:val="ru-RU"/>
          </w:rPr>
          <w:t xml:space="preserve">3.7 </w:t>
        </w:r>
        <w:r w:rsidRPr="00A24D2F">
          <w:rPr>
            <w:rStyle w:val="afa"/>
            <w:noProof/>
          </w:rPr>
          <w:t>Сравнение MTS распределений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12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51" w:history="1">
        <w:r w:rsidRPr="00A24D2F">
          <w:rPr>
            <w:rStyle w:val="afa"/>
            <w:noProof/>
            <w:lang w:val="ru-RU"/>
          </w:rPr>
          <w:t xml:space="preserve">4 </w:t>
        </w:r>
        <w:r w:rsidRPr="00A24D2F">
          <w:rPr>
            <w:rStyle w:val="afa"/>
            <w:noProof/>
          </w:rPr>
          <w:t>KR</w:t>
        </w:r>
        <w:r w:rsidRPr="00A24D2F">
          <w:rPr>
            <w:rStyle w:val="afa"/>
            <w:noProof/>
            <w:lang w:val="ru-RU"/>
          </w:rPr>
          <w:t xml:space="preserve"> распределение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23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52" w:history="1">
        <w:r w:rsidRPr="00A24D2F">
          <w:rPr>
            <w:rStyle w:val="afa"/>
            <w:noProof/>
            <w:lang w:val="ru-RU"/>
          </w:rPr>
          <w:t>4.1 Определение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23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53" w:history="1">
        <w:r w:rsidRPr="00A24D2F">
          <w:rPr>
            <w:rStyle w:val="afa"/>
            <w:noProof/>
            <w:lang w:val="ru-RU"/>
          </w:rPr>
          <w:t xml:space="preserve">4.2 Семиинвариант порядка </w:t>
        </w:r>
        <w:r w:rsidRPr="00A24D2F">
          <w:rPr>
            <w:rStyle w:val="afa"/>
            <w:noProof/>
          </w:rPr>
          <w:t>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23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54" w:history="1">
        <w:r w:rsidRPr="00A24D2F">
          <w:rPr>
            <w:rStyle w:val="afa"/>
            <w:noProof/>
            <w:lang w:val="ru-RU"/>
          </w:rPr>
          <w:t xml:space="preserve">4.3 </w:t>
        </w:r>
        <w:r w:rsidRPr="00A24D2F">
          <w:rPr>
            <w:rStyle w:val="afa"/>
            <w:noProof/>
          </w:rPr>
          <w:t>Математическое ожидание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23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55" w:history="1">
        <w:r w:rsidRPr="00A24D2F">
          <w:rPr>
            <w:rStyle w:val="afa"/>
            <w:noProof/>
            <w:lang w:val="ru-RU"/>
          </w:rPr>
          <w:t>4.4 Дисперсия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23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56" w:history="1">
        <w:r w:rsidRPr="00A24D2F">
          <w:rPr>
            <w:rStyle w:val="afa"/>
            <w:noProof/>
            <w:lang w:val="ru-RU"/>
          </w:rPr>
          <w:t>4.5 Коэффициент асимметрии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23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57" w:history="1">
        <w:r w:rsidRPr="00A24D2F">
          <w:rPr>
            <w:rStyle w:val="afa"/>
            <w:noProof/>
            <w:lang w:val="ru-RU"/>
          </w:rPr>
          <w:t>4.6 Коэффициент эксцесса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23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58" w:history="1">
        <w:r w:rsidRPr="00A24D2F">
          <w:rPr>
            <w:rStyle w:val="afa"/>
            <w:noProof/>
            <w:lang w:val="ru-RU"/>
          </w:rPr>
          <w:t xml:space="preserve">4.7 </w:t>
        </w:r>
        <w:r w:rsidRPr="00A24D2F">
          <w:rPr>
            <w:rStyle w:val="afa"/>
            <w:noProof/>
          </w:rPr>
          <w:t>Сравнение KR распределений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12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59" w:history="1">
        <w:r w:rsidRPr="00A24D2F">
          <w:rPr>
            <w:rStyle w:val="afa"/>
            <w:noProof/>
            <w:lang w:val="ru-RU"/>
          </w:rPr>
          <w:t>5 Алгоритм Моделирования случайных величин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23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60" w:history="1">
        <w:r w:rsidRPr="00A24D2F">
          <w:rPr>
            <w:rStyle w:val="afa"/>
            <w:noProof/>
            <w:lang w:val="ru-RU"/>
          </w:rPr>
          <w:t>5.1 Моделирование Величин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23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61" w:history="1">
        <w:r w:rsidRPr="00A24D2F">
          <w:rPr>
            <w:rStyle w:val="afa"/>
            <w:noProof/>
            <w:lang w:val="ru-RU"/>
          </w:rPr>
          <w:t>5.2 Оценка точ</w:t>
        </w:r>
        <w:r w:rsidRPr="00A24D2F">
          <w:rPr>
            <w:rStyle w:val="afa"/>
            <w:noProof/>
            <w:lang w:val="ru-RU"/>
          </w:rPr>
          <w:t>н</w:t>
        </w:r>
        <w:r w:rsidRPr="00A24D2F">
          <w:rPr>
            <w:rStyle w:val="afa"/>
            <w:noProof/>
            <w:lang w:val="ru-RU"/>
          </w:rPr>
          <w:t>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12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62" w:history="1">
        <w:r w:rsidRPr="00A24D2F">
          <w:rPr>
            <w:rStyle w:val="afa"/>
            <w:noProof/>
          </w:rPr>
          <w:t>6 Garch M</w:t>
        </w:r>
        <w:r w:rsidRPr="00A24D2F">
          <w:rPr>
            <w:rStyle w:val="afa"/>
            <w:noProof/>
            <w:lang w:val="ru-RU"/>
          </w:rPr>
          <w:t>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23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63" w:history="1">
        <w:r w:rsidRPr="00A24D2F">
          <w:rPr>
            <w:rStyle w:val="afa"/>
            <w:noProof/>
            <w:lang w:val="ru-RU"/>
          </w:rPr>
          <w:t>6.1 Описание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23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64" w:history="1">
        <w:r w:rsidRPr="00A24D2F">
          <w:rPr>
            <w:rStyle w:val="afa"/>
            <w:rFonts w:eastAsia="Times New Roman"/>
            <w:noProof/>
            <w:lang w:val="ru-RU" w:eastAsia="ru-RU"/>
          </w:rPr>
          <w:t>6</w:t>
        </w:r>
        <w:r w:rsidRPr="00A24D2F">
          <w:rPr>
            <w:rStyle w:val="afa"/>
            <w:noProof/>
          </w:rPr>
          <w:t>.2 Алгоритм оценки параметров методом максимального правдоподобия</w:t>
        </w:r>
        <w:r w:rsidRPr="00A24D2F">
          <w:rPr>
            <w:rStyle w:val="afa"/>
            <w:noProof/>
            <w:lang w:val="ru-RU"/>
          </w:rPr>
          <w:t xml:space="preserve"> </w:t>
        </w:r>
        <w:r w:rsidRPr="00A24D2F">
          <w:rPr>
            <w:rStyle w:val="afa"/>
            <w:noProof/>
          </w:rPr>
          <w:t>и построения прогноза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23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65" w:history="1">
        <w:r w:rsidRPr="00A24D2F">
          <w:rPr>
            <w:rStyle w:val="afa"/>
            <w:noProof/>
            <w:lang w:val="ru-RU"/>
          </w:rPr>
          <w:t>6.3 Данные для построение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23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66" w:history="1">
        <w:r w:rsidRPr="00A24D2F">
          <w:rPr>
            <w:rStyle w:val="afa"/>
            <w:noProof/>
          </w:rPr>
          <w:t xml:space="preserve">6.4 </w:t>
        </w:r>
        <w:r w:rsidRPr="00A24D2F">
          <w:rPr>
            <w:rStyle w:val="afa"/>
            <w:noProof/>
            <w:lang w:val="ru-RU"/>
          </w:rPr>
          <w:t>Нормальная</w:t>
        </w:r>
        <w:r w:rsidRPr="00A24D2F">
          <w:rPr>
            <w:rStyle w:val="afa"/>
            <w:noProof/>
          </w:rPr>
          <w:t xml:space="preserve"> </w:t>
        </w:r>
        <w:r w:rsidRPr="00A24D2F">
          <w:rPr>
            <w:rStyle w:val="afa"/>
            <w:noProof/>
            <w:lang w:val="ru-RU"/>
          </w:rPr>
          <w:t>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23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67" w:history="1">
        <w:r w:rsidRPr="00A24D2F">
          <w:rPr>
            <w:rStyle w:val="afa"/>
            <w:noProof/>
          </w:rPr>
          <w:t>6.</w:t>
        </w:r>
        <w:r w:rsidRPr="00A24D2F">
          <w:rPr>
            <w:rStyle w:val="afa"/>
            <w:noProof/>
            <w:lang w:val="ru-RU"/>
          </w:rPr>
          <w:t>5</w:t>
        </w:r>
        <w:r w:rsidRPr="00A24D2F">
          <w:rPr>
            <w:rStyle w:val="afa"/>
            <w:noProof/>
          </w:rPr>
          <w:t xml:space="preserve"> CTS </w:t>
        </w:r>
        <w:r w:rsidRPr="00A24D2F">
          <w:rPr>
            <w:rStyle w:val="afa"/>
            <w:noProof/>
            <w:lang w:val="ru-RU"/>
          </w:rPr>
          <w:t>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23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68" w:history="1">
        <w:r w:rsidRPr="00A24D2F">
          <w:rPr>
            <w:rStyle w:val="afa"/>
            <w:noProof/>
          </w:rPr>
          <w:t>6.</w:t>
        </w:r>
        <w:r w:rsidRPr="00A24D2F">
          <w:rPr>
            <w:rStyle w:val="afa"/>
            <w:noProof/>
            <w:lang w:val="ru-RU"/>
          </w:rPr>
          <w:t>6</w:t>
        </w:r>
        <w:r w:rsidRPr="00A24D2F">
          <w:rPr>
            <w:rStyle w:val="afa"/>
            <w:noProof/>
          </w:rPr>
          <w:t xml:space="preserve"> MTS </w:t>
        </w:r>
        <w:r w:rsidRPr="00A24D2F">
          <w:rPr>
            <w:rStyle w:val="afa"/>
            <w:noProof/>
            <w:lang w:val="ru-RU"/>
          </w:rPr>
          <w:t>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23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69" w:history="1">
        <w:r w:rsidRPr="00A24D2F">
          <w:rPr>
            <w:rStyle w:val="afa"/>
            <w:noProof/>
          </w:rPr>
          <w:t>6.</w:t>
        </w:r>
        <w:r w:rsidRPr="00A24D2F">
          <w:rPr>
            <w:rStyle w:val="afa"/>
            <w:noProof/>
            <w:lang w:val="ru-RU"/>
          </w:rPr>
          <w:t>7</w:t>
        </w:r>
        <w:r w:rsidRPr="00A24D2F">
          <w:rPr>
            <w:rStyle w:val="afa"/>
            <w:noProof/>
          </w:rPr>
          <w:t xml:space="preserve"> KR </w:t>
        </w:r>
        <w:r w:rsidRPr="00A24D2F">
          <w:rPr>
            <w:rStyle w:val="afa"/>
            <w:noProof/>
            <w:lang w:val="ru-RU"/>
          </w:rPr>
          <w:t>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E09C4" w:rsidRDefault="006E09C4">
      <w:pPr>
        <w:pStyle w:val="12"/>
        <w:tabs>
          <w:tab w:val="right" w:leader="dot" w:pos="9345"/>
        </w:tabs>
        <w:rPr>
          <w:noProof/>
          <w:sz w:val="22"/>
          <w:szCs w:val="22"/>
          <w:lang w:val="ru-RU" w:eastAsia="ru-RU" w:bidi="ar-SA"/>
        </w:rPr>
      </w:pPr>
      <w:hyperlink w:anchor="_Toc371939270" w:history="1">
        <w:r w:rsidRPr="00A24D2F">
          <w:rPr>
            <w:rStyle w:val="afa"/>
            <w:noProof/>
            <w:lang w:val="ru-RU"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_Toc371939270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722EF" w:rsidRDefault="00A5179C">
      <w:pPr>
        <w:rPr>
          <w:smallCaps/>
          <w:spacing w:val="5"/>
          <w:sz w:val="16"/>
          <w:szCs w:val="16"/>
          <w:lang w:val="ru-RU"/>
        </w:rPr>
      </w:pPr>
      <w:r w:rsidRPr="002722EF">
        <w:rPr>
          <w:smallCaps/>
          <w:spacing w:val="5"/>
          <w:sz w:val="16"/>
          <w:szCs w:val="16"/>
          <w:lang w:val="ru-RU"/>
        </w:rPr>
        <w:fldChar w:fldCharType="end"/>
      </w:r>
      <w:r w:rsidR="002722EF">
        <w:rPr>
          <w:smallCaps/>
          <w:spacing w:val="5"/>
          <w:sz w:val="16"/>
          <w:szCs w:val="16"/>
          <w:lang w:val="ru-RU"/>
        </w:rPr>
        <w:br w:type="page"/>
      </w:r>
    </w:p>
    <w:p w:rsidR="00B712D3" w:rsidRPr="002A3D4A" w:rsidRDefault="00B712D3" w:rsidP="002722EF">
      <w:pPr>
        <w:pStyle w:val="2"/>
        <w:rPr>
          <w:lang w:val="ru-RU"/>
        </w:rPr>
      </w:pPr>
      <w:bookmarkStart w:id="0" w:name="_Toc371939233"/>
      <w:r w:rsidRPr="002A3D4A">
        <w:rPr>
          <w:lang w:val="ru-RU"/>
        </w:rPr>
        <w:lastRenderedPageBreak/>
        <w:t>Введение</w:t>
      </w:r>
      <w:bookmarkEnd w:id="0"/>
    </w:p>
    <w:p w:rsidR="005F5E0C" w:rsidRPr="003B0DE9" w:rsidRDefault="005F5E0C" w:rsidP="005F5E0C">
      <w:pPr>
        <w:rPr>
          <w:lang w:val="ru-RU"/>
        </w:rPr>
      </w:pPr>
    </w:p>
    <w:p w:rsidR="004F4969" w:rsidRDefault="004F4969" w:rsidP="004F4969">
      <w:pPr>
        <w:ind w:firstLine="708"/>
        <w:rPr>
          <w:lang w:val="ru-RU"/>
        </w:rPr>
      </w:pPr>
      <w:r w:rsidRPr="004F4969">
        <w:rPr>
          <w:lang w:val="ru-RU"/>
        </w:rPr>
        <w:t>В последнее время, в связи с усложнением механизмов, лежащих в основе финансовых рынков и институтов, для того, чтобы принять правильное, взвешенное решение и выработать грамотную стратегию поведения, требуется учитывать все большее количество факторов.</w:t>
      </w:r>
    </w:p>
    <w:p w:rsidR="004F4969" w:rsidRPr="004F4969" w:rsidRDefault="004F4969" w:rsidP="004F4969">
      <w:pPr>
        <w:ind w:firstLine="708"/>
        <w:rPr>
          <w:lang w:val="ru-RU"/>
        </w:rPr>
      </w:pPr>
      <w:r w:rsidRPr="004F4969">
        <w:rPr>
          <w:lang w:val="ru-RU"/>
        </w:rPr>
        <w:t xml:space="preserve">Наибольший интерес с научной точки зрения представляет изучение неопределенности рыночного процесса. Ключевым параметром, который численно ее характеризует, является </w:t>
      </w:r>
      <w:proofErr w:type="spellStart"/>
      <w:r w:rsidRPr="004F4969">
        <w:rPr>
          <w:lang w:val="ru-RU"/>
        </w:rPr>
        <w:t>волатильность</w:t>
      </w:r>
      <w:proofErr w:type="spellEnd"/>
      <w:r w:rsidRPr="004F4969">
        <w:rPr>
          <w:lang w:val="ru-RU"/>
        </w:rPr>
        <w:t xml:space="preserve">. </w:t>
      </w:r>
      <w:proofErr w:type="spellStart"/>
      <w:r w:rsidRPr="004F4969">
        <w:rPr>
          <w:lang w:val="ru-RU"/>
        </w:rPr>
        <w:t>Волатильность</w:t>
      </w:r>
      <w:proofErr w:type="spellEnd"/>
      <w:r w:rsidRPr="004F4969">
        <w:rPr>
          <w:lang w:val="ru-RU"/>
        </w:rPr>
        <w:t xml:space="preserve"> уже давно стала темой чрезвычайной важности для всех, кто связан с финансовыми рынками, даже в качестве наблюдателя.</w:t>
      </w:r>
    </w:p>
    <w:p w:rsidR="004F4969" w:rsidRPr="004F4969" w:rsidRDefault="004F4969" w:rsidP="004F4969">
      <w:pPr>
        <w:ind w:firstLine="708"/>
        <w:rPr>
          <w:lang w:val="ru-RU"/>
        </w:rPr>
      </w:pPr>
      <w:r w:rsidRPr="004F4969">
        <w:rPr>
          <w:lang w:val="ru-RU"/>
        </w:rPr>
        <w:t xml:space="preserve">Для многих представителей неискушенной публики этот термин – это просто синоним слова риск. То есть высокая </w:t>
      </w:r>
      <w:proofErr w:type="spellStart"/>
      <w:r w:rsidRPr="004F4969">
        <w:rPr>
          <w:lang w:val="ru-RU"/>
        </w:rPr>
        <w:t>волатильность</w:t>
      </w:r>
      <w:proofErr w:type="spellEnd"/>
      <w:r w:rsidRPr="004F4969">
        <w:rPr>
          <w:lang w:val="ru-RU"/>
        </w:rPr>
        <w:t xml:space="preserve"> считается симптомом нарушения работы рыночной структуры. Для них </w:t>
      </w:r>
      <w:proofErr w:type="spellStart"/>
      <w:r w:rsidRPr="004F4969">
        <w:rPr>
          <w:lang w:val="ru-RU"/>
        </w:rPr>
        <w:t>волатильность</w:t>
      </w:r>
      <w:proofErr w:type="spellEnd"/>
      <w:r w:rsidRPr="004F4969">
        <w:rPr>
          <w:lang w:val="ru-RU"/>
        </w:rPr>
        <w:t xml:space="preserve"> значит, что финансовые активы </w:t>
      </w:r>
      <w:proofErr w:type="gramStart"/>
      <w:r w:rsidRPr="004F4969">
        <w:rPr>
          <w:lang w:val="ru-RU"/>
        </w:rPr>
        <w:t>оцениваются</w:t>
      </w:r>
      <w:proofErr w:type="gramEnd"/>
      <w:r w:rsidRPr="004F4969">
        <w:rPr>
          <w:lang w:val="ru-RU"/>
        </w:rPr>
        <w:t xml:space="preserve"> не вполне справедливо, а рынок капитала функционирует не так хорошо, как должен. Для тех же, кто имеет дело с производными ценными бумагами, понимание </w:t>
      </w:r>
      <w:proofErr w:type="spellStart"/>
      <w:r w:rsidRPr="004F4969">
        <w:rPr>
          <w:lang w:val="ru-RU"/>
        </w:rPr>
        <w:t>волатильности</w:t>
      </w:r>
      <w:proofErr w:type="spellEnd"/>
      <w:r w:rsidRPr="004F4969">
        <w:rPr>
          <w:lang w:val="ru-RU"/>
        </w:rPr>
        <w:t xml:space="preserve">, умение аккуратно ее прогнозировать и управлять степенью защищенности их инвестиционных портфелей от ее эффектов является критически важным. </w:t>
      </w:r>
    </w:p>
    <w:p w:rsidR="004F4969" w:rsidRPr="004F4969" w:rsidRDefault="004F4969" w:rsidP="004F4969">
      <w:pPr>
        <w:ind w:firstLine="708"/>
        <w:rPr>
          <w:lang w:val="ru-RU"/>
        </w:rPr>
      </w:pPr>
      <w:r w:rsidRPr="004F4969">
        <w:rPr>
          <w:lang w:val="ru-RU"/>
        </w:rPr>
        <w:t>Существуют различные модели, используемые для прогнозирования ситуации на финансовых рынках в условиях нестабильности (</w:t>
      </w:r>
      <w:proofErr w:type="spellStart"/>
      <w:r w:rsidRPr="004F4969">
        <w:rPr>
          <w:lang w:val="ru-RU"/>
        </w:rPr>
        <w:t>волатильности</w:t>
      </w:r>
      <w:proofErr w:type="spellEnd"/>
      <w:r w:rsidRPr="004F4969">
        <w:rPr>
          <w:lang w:val="ru-RU"/>
        </w:rPr>
        <w:t xml:space="preserve">). Когда ситуация на финансовых ранках нестабильна и характеризуется высокой изменчивостью значений различных показателей (курсов валют, акций, биржевых индексов, ставок по кредитам и т.д.), имеет место изменчивость дисперсии на различных интервалах наблюдения, т.е. </w:t>
      </w:r>
      <w:proofErr w:type="spellStart"/>
      <w:r w:rsidRPr="004F4969">
        <w:rPr>
          <w:lang w:val="ru-RU"/>
        </w:rPr>
        <w:t>гетероскедастичность</w:t>
      </w:r>
      <w:proofErr w:type="spellEnd"/>
      <w:r w:rsidRPr="004F4969">
        <w:rPr>
          <w:lang w:val="ru-RU"/>
        </w:rPr>
        <w:t>. В таких условиях обычные линейные регрессионные модели оказываются слишком грубыми. Одним из возможных решений данной проблемы является введение в рассмотрение некоторой случайной величины, от которой зависит дисперсия.</w:t>
      </w:r>
    </w:p>
    <w:p w:rsidR="004F4969" w:rsidRPr="004F4969" w:rsidRDefault="004F4969" w:rsidP="004F4969">
      <w:pPr>
        <w:ind w:firstLine="708"/>
        <w:rPr>
          <w:lang w:val="ru-RU"/>
        </w:rPr>
      </w:pPr>
      <w:r w:rsidRPr="004F4969">
        <w:rPr>
          <w:lang w:val="ru-RU"/>
        </w:rPr>
        <w:t>Данные финансовых рынков часто имеют свойство кластеризации дисперсии, когда во временных рядах периоды высокой дисперсии сменяются периодами с очень низкой дисперсией. На самом деле в случае финансовых рынков изменяющаяся со временем дисперсия гораздо более распространенна, чем константная дисперсия, и точное моделирование изменяющейся со временем диспепсии играет огромную роль в анализе финансовых рядов.</w:t>
      </w:r>
    </w:p>
    <w:p w:rsidR="004F4969" w:rsidRDefault="004F4969" w:rsidP="004F4969">
      <w:pPr>
        <w:rPr>
          <w:lang w:val="ru-RU"/>
        </w:rPr>
      </w:pPr>
      <w:r w:rsidRPr="004F4969">
        <w:rPr>
          <w:lang w:val="ru-RU"/>
        </w:rPr>
        <w:tab/>
        <w:t xml:space="preserve">В 1986 г. Т. </w:t>
      </w:r>
      <w:proofErr w:type="spellStart"/>
      <w:r w:rsidRPr="004F4969">
        <w:rPr>
          <w:lang w:val="ru-RU"/>
        </w:rPr>
        <w:t>Боллерслев</w:t>
      </w:r>
      <w:proofErr w:type="spellEnd"/>
      <w:r w:rsidRPr="004F4969">
        <w:rPr>
          <w:lang w:val="ru-RU"/>
        </w:rPr>
        <w:t xml:space="preserve"> предложил GARCH-модель (</w:t>
      </w:r>
      <w:proofErr w:type="spellStart"/>
      <w:r w:rsidRPr="004F4969">
        <w:rPr>
          <w:lang w:val="ru-RU"/>
        </w:rPr>
        <w:t>Generalized</w:t>
      </w:r>
      <w:proofErr w:type="spellEnd"/>
      <w:r w:rsidRPr="004F4969">
        <w:rPr>
          <w:lang w:val="ru-RU"/>
        </w:rPr>
        <w:t xml:space="preserve"> </w:t>
      </w:r>
      <w:proofErr w:type="spellStart"/>
      <w:r w:rsidRPr="004F4969">
        <w:rPr>
          <w:lang w:val="ru-RU"/>
        </w:rPr>
        <w:t>Autoregressive</w:t>
      </w:r>
      <w:proofErr w:type="spellEnd"/>
      <w:r w:rsidRPr="004F4969">
        <w:rPr>
          <w:lang w:val="ru-RU"/>
        </w:rPr>
        <w:t xml:space="preserve"> </w:t>
      </w:r>
      <w:proofErr w:type="spellStart"/>
      <w:r w:rsidRPr="004F4969">
        <w:rPr>
          <w:lang w:val="ru-RU"/>
        </w:rPr>
        <w:t>Conditional</w:t>
      </w:r>
      <w:proofErr w:type="spellEnd"/>
      <w:r w:rsidRPr="004F4969">
        <w:rPr>
          <w:lang w:val="ru-RU"/>
        </w:rPr>
        <w:t xml:space="preserve"> </w:t>
      </w:r>
      <w:proofErr w:type="spellStart"/>
      <w:r w:rsidRPr="004F4969">
        <w:rPr>
          <w:lang w:val="ru-RU"/>
        </w:rPr>
        <w:t>Heteroscedastic</w:t>
      </w:r>
      <w:proofErr w:type="spellEnd"/>
      <w:r w:rsidRPr="004F4969">
        <w:rPr>
          <w:lang w:val="ru-RU"/>
        </w:rPr>
        <w:t xml:space="preserve"> </w:t>
      </w:r>
      <w:proofErr w:type="spellStart"/>
      <w:r w:rsidRPr="004F4969">
        <w:rPr>
          <w:lang w:val="ru-RU"/>
        </w:rPr>
        <w:t>model</w:t>
      </w:r>
      <w:proofErr w:type="spellEnd"/>
      <w:r w:rsidRPr="004F4969">
        <w:rPr>
          <w:lang w:val="ru-RU"/>
        </w:rPr>
        <w:t xml:space="preserve">) – обобщенную </w:t>
      </w:r>
      <w:proofErr w:type="spellStart"/>
      <w:r w:rsidRPr="004F4969">
        <w:rPr>
          <w:lang w:val="ru-RU"/>
        </w:rPr>
        <w:t>авторегрессионную</w:t>
      </w:r>
      <w:proofErr w:type="spellEnd"/>
      <w:r w:rsidRPr="004F4969">
        <w:rPr>
          <w:lang w:val="ru-RU"/>
        </w:rPr>
        <w:t xml:space="preserve"> модель </w:t>
      </w:r>
      <w:proofErr w:type="spellStart"/>
      <w:r w:rsidRPr="004F4969">
        <w:rPr>
          <w:lang w:val="ru-RU"/>
        </w:rPr>
        <w:t>гетероскедастичности</w:t>
      </w:r>
      <w:proofErr w:type="spellEnd"/>
      <w:r w:rsidRPr="004F4969">
        <w:rPr>
          <w:lang w:val="ru-RU"/>
        </w:rPr>
        <w:t>, которая предполагает, что на текущую изменчивость дисперсии влияют как предыдущие изменения показателей, так и предыдущие оценки дисперсии (т.н. «старые новости»). Согласно данной модели (GARCH(</w:t>
      </w:r>
      <w:proofErr w:type="spellStart"/>
      <w:r w:rsidRPr="004F4969">
        <w:rPr>
          <w:lang w:val="ru-RU"/>
        </w:rPr>
        <w:t>p,q</w:t>
      </w:r>
      <w:proofErr w:type="spellEnd"/>
      <w:r w:rsidRPr="004F4969">
        <w:rPr>
          <w:lang w:val="ru-RU"/>
        </w:rPr>
        <w:t>)) расчет дисперсии производится по следующей формуле:</w:t>
      </w:r>
    </w:p>
    <w:p w:rsidR="004F4969" w:rsidRPr="004F4969" w:rsidRDefault="004F4969" w:rsidP="004F4969">
      <w:pPr>
        <w:rPr>
          <w:lang w:val="ru-RU"/>
        </w:rPr>
      </w:pPr>
      <w:r w:rsidRPr="00DB583C">
        <w:rPr>
          <w:position w:val="-30"/>
        </w:rPr>
        <w:object w:dxaOrig="315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4pt;height:36.3pt" o:ole="">
            <v:imagedata r:id="rId8" o:title=""/>
          </v:shape>
          <o:OLEObject Type="Embed" ProgID="Equation.3" ShapeID="_x0000_i1025" DrawAspect="Content" ObjectID="_1445683427" r:id="rId9"/>
        </w:object>
      </w:r>
      <w:r w:rsidRPr="004F4969">
        <w:rPr>
          <w:lang w:val="ru-RU"/>
        </w:rPr>
        <w:t xml:space="preserve"> </w:t>
      </w:r>
    </w:p>
    <w:p w:rsidR="004F4969" w:rsidRDefault="004F4969" w:rsidP="004F4969">
      <w:pPr>
        <w:rPr>
          <w:lang w:val="ru-RU"/>
        </w:rPr>
      </w:pPr>
      <w:r w:rsidRPr="004F4969">
        <w:rPr>
          <w:lang w:val="ru-RU"/>
        </w:rPr>
        <w:tab/>
        <w:t xml:space="preserve">Именно GARCH модели способны объяснить кластеризацию дисперсии. Существуют различные модификации GARH-моделей, такие, как A-GARCH, E-GARCH и др., применяемые в различных специфических условиях. Например, A-GARCH или ассиметричная GARCH-модель, используется, когда изменчивость дисперсии различны для периодов подъема и спада на финансовых рынках. </w:t>
      </w:r>
    </w:p>
    <w:p w:rsidR="00B712D3" w:rsidRDefault="006771EB" w:rsidP="00D935A8">
      <w:pPr>
        <w:rPr>
          <w:lang w:val="ru-RU"/>
        </w:rPr>
      </w:pPr>
      <w:r>
        <w:rPr>
          <w:lang w:val="ru-RU"/>
        </w:rPr>
        <w:tab/>
        <w:t xml:space="preserve">Однако нормальные модели не проявляют такие характерные для финансовых рынков черты как </w:t>
      </w:r>
      <w:r w:rsidR="00D935A8">
        <w:rPr>
          <w:lang w:val="ru-RU"/>
        </w:rPr>
        <w:t xml:space="preserve">длинные хвосты и </w:t>
      </w:r>
      <w:proofErr w:type="gramStart"/>
      <w:r w:rsidR="00D935A8">
        <w:rPr>
          <w:lang w:val="ru-RU"/>
        </w:rPr>
        <w:t>некоторая</w:t>
      </w:r>
      <w:proofErr w:type="gramEnd"/>
      <w:r w:rsidR="00D935A8">
        <w:rPr>
          <w:lang w:val="ru-RU"/>
        </w:rPr>
        <w:t xml:space="preserve"> </w:t>
      </w:r>
      <w:proofErr w:type="spellStart"/>
      <w:r w:rsidR="00D935A8">
        <w:rPr>
          <w:lang w:val="ru-RU"/>
        </w:rPr>
        <w:t>ассиметрия</w:t>
      </w:r>
      <w:proofErr w:type="spellEnd"/>
      <w:r w:rsidR="00D935A8">
        <w:rPr>
          <w:lang w:val="ru-RU"/>
        </w:rPr>
        <w:t xml:space="preserve"> поэтому, в</w:t>
      </w:r>
      <w:r w:rsidR="004F4969" w:rsidRPr="004F4969">
        <w:rPr>
          <w:lang w:val="ru-RU"/>
        </w:rPr>
        <w:t xml:space="preserve"> данной работе были рассмотрены распределения CTS,MTS,KR и их использования в качестве шума для GARCH(1,1) моделей, а также сравнение их с нормальной GARCH(1,1) моделью.</w:t>
      </w:r>
      <w:r w:rsidR="00B712D3">
        <w:rPr>
          <w:lang w:val="ru-RU"/>
        </w:rPr>
        <w:br w:type="page"/>
      </w:r>
    </w:p>
    <w:p w:rsidR="004176C6" w:rsidRPr="00B712D3" w:rsidRDefault="009E29E8" w:rsidP="00B712D3">
      <w:pPr>
        <w:pStyle w:val="2"/>
        <w:rPr>
          <w:lang w:val="ru-RU"/>
        </w:rPr>
      </w:pPr>
      <w:bookmarkStart w:id="1" w:name="_Toc371939234"/>
      <w:r>
        <w:rPr>
          <w:lang w:val="ru-RU"/>
        </w:rPr>
        <w:lastRenderedPageBreak/>
        <w:t>1.</w:t>
      </w:r>
      <w:r w:rsidR="00DC5BEE">
        <w:rPr>
          <w:lang w:val="ru-RU"/>
        </w:rPr>
        <w:t xml:space="preserve"> </w:t>
      </w:r>
      <w:r w:rsidR="00B712D3">
        <w:rPr>
          <w:lang w:val="ru-RU"/>
        </w:rPr>
        <w:t>Н</w:t>
      </w:r>
      <w:r w:rsidR="00B4367E" w:rsidRPr="00B712D3">
        <w:rPr>
          <w:lang w:val="ru-RU"/>
        </w:rPr>
        <w:t>ормальное распределение</w:t>
      </w:r>
      <w:bookmarkEnd w:id="1"/>
    </w:p>
    <w:p w:rsidR="009B2A4F" w:rsidRDefault="009E29E8" w:rsidP="00B712D3">
      <w:pPr>
        <w:pStyle w:val="3"/>
        <w:rPr>
          <w:lang w:val="ru-RU"/>
        </w:rPr>
      </w:pPr>
      <w:r>
        <w:rPr>
          <w:lang w:val="ru-RU"/>
        </w:rPr>
        <w:t>1</w:t>
      </w:r>
      <w:r w:rsidR="00DC5BEE">
        <w:rPr>
          <w:lang w:val="ru-RU"/>
        </w:rPr>
        <w:t xml:space="preserve">.1 </w:t>
      </w:r>
      <w:r w:rsidR="006D2409">
        <w:rPr>
          <w:lang w:val="ru-RU"/>
        </w:rPr>
        <w:t>Определение</w:t>
      </w:r>
    </w:p>
    <w:p w:rsidR="00B4367E" w:rsidRDefault="007E6B80" w:rsidP="00390516">
      <w:pPr>
        <w:jc w:val="left"/>
        <w:rPr>
          <w:lang w:val="ru-RU"/>
        </w:rPr>
      </w:pPr>
      <w:r>
        <w:rPr>
          <w:lang w:val="ru-RU"/>
        </w:rPr>
        <w:t xml:space="preserve">Случайной величиной </w:t>
      </w:r>
      <w:r>
        <w:rPr>
          <w:rFonts w:cstheme="minorHAnsi"/>
          <w:lang w:val="ru-RU"/>
        </w:rPr>
        <w:t>ξ</w:t>
      </w:r>
      <w:r>
        <w:rPr>
          <w:lang w:val="ru-RU"/>
        </w:rPr>
        <w:t xml:space="preserve"> распределённой по нормальному закону</w:t>
      </w:r>
      <w:r w:rsidR="00390516">
        <w:rPr>
          <w:lang w:val="ru-RU"/>
        </w:rPr>
        <w:t xml:space="preserve"> с параметрами </w:t>
      </w:r>
      <w:r w:rsidR="00390516">
        <w:rPr>
          <w:rFonts w:cstheme="minorHAnsi"/>
          <w:lang w:val="ru-RU"/>
        </w:rPr>
        <w:t>σ</w:t>
      </w:r>
      <w:r w:rsidR="00390516" w:rsidRPr="00390516">
        <w:rPr>
          <w:lang w:val="ru-RU"/>
        </w:rPr>
        <w:t>,</w:t>
      </w:r>
      <w:r w:rsidR="00390516">
        <w:rPr>
          <w:rFonts w:cstheme="minorHAnsi"/>
          <w:lang w:val="ru-RU"/>
        </w:rPr>
        <w:t>µ</w:t>
      </w:r>
      <w:r w:rsidR="00390516">
        <w:rPr>
          <w:lang w:val="ru-RU"/>
        </w:rPr>
        <w:t xml:space="preserve"> </w:t>
      </w:r>
      <w:r>
        <w:rPr>
          <w:lang w:val="ru-RU"/>
        </w:rPr>
        <w:t xml:space="preserve"> называется случайная величина</w:t>
      </w:r>
      <w:r w:rsidR="00390516">
        <w:rPr>
          <w:lang w:val="ru-RU"/>
        </w:rPr>
        <w:t>,</w:t>
      </w:r>
      <w:r>
        <w:rPr>
          <w:lang w:val="ru-RU"/>
        </w:rPr>
        <w:t xml:space="preserve"> плотность которой равна</w:t>
      </w:r>
      <w:r w:rsidRPr="007E6B80">
        <w:rPr>
          <w:lang w:val="ru-RU"/>
        </w:rPr>
        <w:t>:</w:t>
      </w:r>
      <w:r>
        <w:rPr>
          <w:lang w:val="ru-RU"/>
        </w:rPr>
        <w:t xml:space="preserve"> </w:t>
      </w:r>
      <w:r w:rsidRPr="007E6B80">
        <w:rPr>
          <w:position w:val="-28"/>
          <w:lang w:val="ru-RU"/>
        </w:rPr>
        <w:object w:dxaOrig="2260" w:dyaOrig="760">
          <v:shape id="_x0000_i1026" type="#_x0000_t75" style="width:108.3pt;height:35.7pt" o:ole="">
            <v:imagedata r:id="rId10" o:title=""/>
          </v:shape>
          <o:OLEObject Type="Embed" ProgID="Equation.3" ShapeID="_x0000_i1026" DrawAspect="Content" ObjectID="_1445683428" r:id="rId11"/>
        </w:object>
      </w:r>
      <w:r>
        <w:rPr>
          <w:lang w:val="ru-RU"/>
        </w:rPr>
        <w:t xml:space="preserve">где </w:t>
      </w:r>
      <w:r w:rsidR="00390516" w:rsidRPr="00390516">
        <w:rPr>
          <w:position w:val="-10"/>
        </w:rPr>
        <w:object w:dxaOrig="3700" w:dyaOrig="320">
          <v:shape id="_x0000_i1027" type="#_x0000_t75" style="width:187.85pt;height:14.4pt" o:ole="">
            <v:imagedata r:id="rId12" o:title=""/>
          </v:shape>
          <o:OLEObject Type="Embed" ProgID="Equation.3" ShapeID="_x0000_i1027" DrawAspect="Content" ObjectID="_1445683429" r:id="rId13"/>
        </w:object>
      </w:r>
    </w:p>
    <w:p w:rsidR="00B4367E" w:rsidRDefault="00DC5BEE" w:rsidP="00B712D3">
      <w:pPr>
        <w:pStyle w:val="3"/>
        <w:rPr>
          <w:lang w:val="ru-RU"/>
        </w:rPr>
      </w:pPr>
      <w:r>
        <w:rPr>
          <w:lang w:val="ru-RU"/>
        </w:rPr>
        <w:t xml:space="preserve">1.2 </w:t>
      </w:r>
      <w:r w:rsidR="00B4367E">
        <w:rPr>
          <w:lang w:val="ru-RU"/>
        </w:rPr>
        <w:t>Математическое ожидание</w:t>
      </w:r>
    </w:p>
    <w:p w:rsidR="00390516" w:rsidRPr="00390516" w:rsidRDefault="00390516" w:rsidP="00390516">
      <w:pPr>
        <w:rPr>
          <w:lang w:val="ru-RU"/>
        </w:rPr>
      </w:pPr>
      <w:r w:rsidRPr="00390516">
        <w:rPr>
          <w:b/>
          <w:lang w:val="ru-RU"/>
        </w:rPr>
        <w:t>Лемма</w:t>
      </w:r>
      <w:r w:rsidRPr="00390516">
        <w:rPr>
          <w:lang w:val="ru-RU"/>
        </w:rPr>
        <w:t xml:space="preserve">: </w:t>
      </w:r>
      <w:r>
        <w:rPr>
          <w:lang w:val="ru-RU"/>
        </w:rPr>
        <w:t xml:space="preserve">Математическое ожидание случайной величины </w:t>
      </w:r>
      <w:r>
        <w:rPr>
          <w:rFonts w:cstheme="minorHAnsi"/>
          <w:lang w:val="ru-RU"/>
        </w:rPr>
        <w:t>ξ</w:t>
      </w:r>
      <w:r>
        <w:rPr>
          <w:lang w:val="ru-RU"/>
        </w:rPr>
        <w:t xml:space="preserve"> распределённой по нормальному закону</w:t>
      </w:r>
      <w:r w:rsidRPr="00390516">
        <w:rPr>
          <w:lang w:val="ru-RU"/>
        </w:rPr>
        <w:t xml:space="preserve"> </w:t>
      </w:r>
      <w:r>
        <w:rPr>
          <w:lang w:val="ru-RU"/>
        </w:rPr>
        <w:t xml:space="preserve">равно </w:t>
      </w:r>
      <w:r>
        <w:rPr>
          <w:rFonts w:cstheme="minorHAnsi"/>
          <w:lang w:val="ru-RU"/>
        </w:rPr>
        <w:t>µ.</w:t>
      </w:r>
    </w:p>
    <w:p w:rsidR="00563BA6" w:rsidRPr="00563BA6" w:rsidRDefault="006B3ED4" w:rsidP="00B209A3">
      <w:pPr>
        <w:rPr>
          <w:lang w:val="ru-RU"/>
        </w:rPr>
      </w:pPr>
      <w:r w:rsidRPr="00563BA6">
        <w:rPr>
          <w:lang w:val="ru-RU"/>
        </w:rPr>
        <w:object w:dxaOrig="7520" w:dyaOrig="1600">
          <v:shape id="_x0000_i1028" type="#_x0000_t75" style="width:374.4pt;height:79.5pt" o:ole="">
            <v:imagedata r:id="rId14" o:title=""/>
          </v:shape>
          <o:OLEObject Type="Embed" ProgID="Equation.3" ShapeID="_x0000_i1028" DrawAspect="Content" ObjectID="_1445683430" r:id="rId15"/>
        </w:object>
      </w:r>
    </w:p>
    <w:p w:rsidR="00563BA6" w:rsidRDefault="00DC5BEE" w:rsidP="00B712D3">
      <w:pPr>
        <w:pStyle w:val="3"/>
        <w:rPr>
          <w:lang w:val="ru-RU"/>
        </w:rPr>
      </w:pPr>
      <w:r>
        <w:rPr>
          <w:lang w:val="ru-RU"/>
        </w:rPr>
        <w:t xml:space="preserve">1.3 </w:t>
      </w:r>
      <w:r w:rsidR="00BE6547">
        <w:rPr>
          <w:lang w:val="ru-RU"/>
        </w:rPr>
        <w:t>Дисперсия</w:t>
      </w:r>
    </w:p>
    <w:p w:rsidR="00DC5BEE" w:rsidRDefault="00390516" w:rsidP="00390516">
      <w:pPr>
        <w:jc w:val="left"/>
        <w:rPr>
          <w:lang w:val="ru-RU"/>
        </w:rPr>
      </w:pPr>
      <w:r w:rsidRPr="00390516">
        <w:rPr>
          <w:b/>
          <w:lang w:val="ru-RU"/>
        </w:rPr>
        <w:t>Лемма</w:t>
      </w:r>
      <w:r w:rsidRPr="00390516">
        <w:rPr>
          <w:lang w:val="ru-RU"/>
        </w:rPr>
        <w:t xml:space="preserve">: </w:t>
      </w:r>
      <w:r>
        <w:rPr>
          <w:lang w:val="ru-RU"/>
        </w:rPr>
        <w:t xml:space="preserve">Дисперсия случайной величины </w:t>
      </w:r>
      <w:r>
        <w:rPr>
          <w:rFonts w:cstheme="minorHAnsi"/>
          <w:lang w:val="ru-RU"/>
        </w:rPr>
        <w:t>ξ</w:t>
      </w:r>
      <w:r>
        <w:rPr>
          <w:lang w:val="ru-RU"/>
        </w:rPr>
        <w:t xml:space="preserve"> распределённой по нормальному закону</w:t>
      </w:r>
      <w:r w:rsidRPr="00390516">
        <w:rPr>
          <w:lang w:val="ru-RU"/>
        </w:rPr>
        <w:t xml:space="preserve"> </w:t>
      </w:r>
      <w:r>
        <w:rPr>
          <w:lang w:val="ru-RU"/>
        </w:rPr>
        <w:t>равна</w:t>
      </w:r>
      <w:r w:rsidRPr="00F8657C">
        <w:rPr>
          <w:position w:val="-6"/>
        </w:rPr>
        <w:object w:dxaOrig="320" w:dyaOrig="320">
          <v:shape id="_x0000_i1029" type="#_x0000_t75" style="width:14.4pt;height:14.4pt" o:ole="">
            <v:imagedata r:id="rId16" o:title=""/>
          </v:shape>
          <o:OLEObject Type="Embed" ProgID="Equation.3" ShapeID="_x0000_i1029" DrawAspect="Content" ObjectID="_1445683431" r:id="rId17"/>
        </w:object>
      </w:r>
      <w:r>
        <w:rPr>
          <w:rFonts w:cstheme="minorHAnsi"/>
          <w:lang w:val="ru-RU"/>
        </w:rPr>
        <w:t>.</w:t>
      </w:r>
      <w:bookmarkStart w:id="2" w:name="_Toc342834014"/>
      <w:r w:rsidRPr="00390516">
        <w:rPr>
          <w:position w:val="-72"/>
          <w:lang w:val="ru-RU"/>
        </w:rPr>
        <w:object w:dxaOrig="8680" w:dyaOrig="1560">
          <v:shape id="_x0000_i1030" type="#_x0000_t75" style="width:6in;height:78.9pt" o:ole="">
            <v:imagedata r:id="rId18" o:title=""/>
          </v:shape>
          <o:OLEObject Type="Embed" ProgID="Equation.3" ShapeID="_x0000_i1030" DrawAspect="Content" ObjectID="_1445683432" r:id="rId19"/>
        </w:object>
      </w:r>
      <w:r w:rsidR="0043205E" w:rsidRPr="0043205E">
        <w:rPr>
          <w:lang w:val="ru-RU"/>
        </w:rPr>
        <w:t xml:space="preserve"> </w:t>
      </w:r>
    </w:p>
    <w:p w:rsidR="0043205E" w:rsidRDefault="00DC5BEE" w:rsidP="00B209A3">
      <w:pPr>
        <w:rPr>
          <w:rStyle w:val="30"/>
          <w:lang w:val="ru-RU"/>
        </w:rPr>
      </w:pPr>
      <w:r>
        <w:rPr>
          <w:rStyle w:val="30"/>
          <w:lang w:val="ru-RU"/>
        </w:rPr>
        <w:t>1.4</w:t>
      </w:r>
      <w:r w:rsidRPr="00DC5BEE">
        <w:rPr>
          <w:rStyle w:val="30"/>
          <w:lang w:val="ru-RU"/>
        </w:rPr>
        <w:t xml:space="preserve"> </w:t>
      </w:r>
      <w:r w:rsidR="0043205E" w:rsidRPr="00E17A09">
        <w:rPr>
          <w:rStyle w:val="30"/>
          <w:lang w:val="ru-RU"/>
        </w:rPr>
        <w:t>Коэффициент асимметрии</w:t>
      </w:r>
      <w:bookmarkEnd w:id="2"/>
    </w:p>
    <w:p w:rsidR="00390516" w:rsidRDefault="00390516" w:rsidP="00B209A3">
      <w:pPr>
        <w:rPr>
          <w:lang w:val="ru-RU"/>
        </w:rPr>
      </w:pPr>
      <w:r w:rsidRPr="00390516">
        <w:rPr>
          <w:b/>
          <w:lang w:val="ru-RU"/>
        </w:rPr>
        <w:t>Лемма</w:t>
      </w:r>
      <w:r w:rsidRPr="00390516">
        <w:rPr>
          <w:lang w:val="ru-RU"/>
        </w:rPr>
        <w:t xml:space="preserve">: Коэффициент асимметрии </w:t>
      </w:r>
      <w:r>
        <w:rPr>
          <w:lang w:val="ru-RU"/>
        </w:rPr>
        <w:t xml:space="preserve">случайной величины </w:t>
      </w:r>
      <w:r>
        <w:rPr>
          <w:rFonts w:cstheme="minorHAnsi"/>
          <w:lang w:val="ru-RU"/>
        </w:rPr>
        <w:t>ξ</w:t>
      </w:r>
      <w:r>
        <w:rPr>
          <w:lang w:val="ru-RU"/>
        </w:rPr>
        <w:t xml:space="preserve"> распределённой по нормальному закону</w:t>
      </w:r>
      <w:r w:rsidRPr="00390516">
        <w:rPr>
          <w:lang w:val="ru-RU"/>
        </w:rPr>
        <w:t xml:space="preserve"> </w:t>
      </w:r>
      <w:r>
        <w:rPr>
          <w:lang w:val="ru-RU"/>
        </w:rPr>
        <w:t>равен 0</w:t>
      </w:r>
      <w:r>
        <w:rPr>
          <w:rFonts w:cstheme="minorHAnsi"/>
          <w:lang w:val="ru-RU"/>
        </w:rPr>
        <w:t>.</w:t>
      </w:r>
    </w:p>
    <w:bookmarkStart w:id="3" w:name="_Toc342834015"/>
    <w:bookmarkEnd w:id="3"/>
    <w:p w:rsidR="0043205E" w:rsidRPr="004702DD" w:rsidRDefault="004702DD" w:rsidP="00B209A3">
      <w:pPr>
        <w:rPr>
          <w:lang w:val="ru-RU"/>
        </w:rPr>
      </w:pPr>
      <w:r w:rsidRPr="004702DD">
        <w:rPr>
          <w:lang w:val="ru-RU"/>
        </w:rPr>
        <w:object w:dxaOrig="7800" w:dyaOrig="2200">
          <v:shape id="_x0000_i1031" type="#_x0000_t75" style="width:388.15pt;height:108.3pt" o:ole="">
            <v:imagedata r:id="rId20" o:title=""/>
          </v:shape>
          <o:OLEObject Type="Embed" ProgID="Equation.3" ShapeID="_x0000_i1031" DrawAspect="Content" ObjectID="_1445683433" r:id="rId21"/>
        </w:object>
      </w:r>
      <w:r w:rsidR="0043205E" w:rsidRPr="00000708">
        <w:rPr>
          <w:lang w:val="ru-RU"/>
        </w:rPr>
        <w:t xml:space="preserve"> </w:t>
      </w:r>
    </w:p>
    <w:p w:rsidR="0043205E" w:rsidRDefault="00DC5BEE" w:rsidP="00B712D3">
      <w:pPr>
        <w:pStyle w:val="3"/>
        <w:rPr>
          <w:lang w:val="ru-RU"/>
        </w:rPr>
      </w:pPr>
      <w:r>
        <w:rPr>
          <w:lang w:val="ru-RU"/>
        </w:rPr>
        <w:t xml:space="preserve">1.5 </w:t>
      </w:r>
      <w:r w:rsidR="0043205E">
        <w:rPr>
          <w:lang w:val="ru-RU"/>
        </w:rPr>
        <w:t>Коэффициент эксцесса</w:t>
      </w:r>
    </w:p>
    <w:p w:rsidR="00390516" w:rsidRPr="00390516" w:rsidRDefault="00390516" w:rsidP="00390516">
      <w:pPr>
        <w:rPr>
          <w:lang w:val="ru-RU"/>
        </w:rPr>
      </w:pPr>
      <w:r w:rsidRPr="00390516">
        <w:rPr>
          <w:b/>
          <w:lang w:val="ru-RU"/>
        </w:rPr>
        <w:t>Лемма</w:t>
      </w:r>
      <w:r w:rsidRPr="00390516">
        <w:rPr>
          <w:lang w:val="ru-RU"/>
        </w:rPr>
        <w:t xml:space="preserve">: Коэффициент </w:t>
      </w:r>
      <w:r>
        <w:rPr>
          <w:lang w:val="ru-RU"/>
        </w:rPr>
        <w:t>эксцесса</w:t>
      </w:r>
      <w:r w:rsidRPr="00390516">
        <w:rPr>
          <w:lang w:val="ru-RU"/>
        </w:rPr>
        <w:t xml:space="preserve"> </w:t>
      </w:r>
      <w:r>
        <w:rPr>
          <w:lang w:val="ru-RU"/>
        </w:rPr>
        <w:t xml:space="preserve">случайной величины </w:t>
      </w:r>
      <w:r>
        <w:rPr>
          <w:rFonts w:cstheme="minorHAnsi"/>
          <w:lang w:val="ru-RU"/>
        </w:rPr>
        <w:t>ξ</w:t>
      </w:r>
      <w:r>
        <w:rPr>
          <w:lang w:val="ru-RU"/>
        </w:rPr>
        <w:t xml:space="preserve"> распределённой по нормальному закону</w:t>
      </w:r>
      <w:r w:rsidRPr="00390516">
        <w:rPr>
          <w:lang w:val="ru-RU"/>
        </w:rPr>
        <w:t xml:space="preserve"> </w:t>
      </w:r>
      <w:r>
        <w:rPr>
          <w:lang w:val="ru-RU"/>
        </w:rPr>
        <w:t>равен 0</w:t>
      </w:r>
      <w:r>
        <w:rPr>
          <w:rFonts w:cstheme="minorHAnsi"/>
          <w:lang w:val="ru-RU"/>
        </w:rPr>
        <w:t>.</w:t>
      </w:r>
    </w:p>
    <w:p w:rsidR="00BD0FB4" w:rsidRPr="00DC5BEE" w:rsidRDefault="006B3ED4" w:rsidP="00B209A3">
      <w:pPr>
        <w:rPr>
          <w:lang w:val="ru-RU"/>
        </w:rPr>
      </w:pPr>
      <w:r w:rsidRPr="006B3ED4">
        <w:object w:dxaOrig="7980" w:dyaOrig="2240">
          <v:shape id="_x0000_i1032" type="#_x0000_t75" style="width:395.7pt;height:115.2pt" o:ole="">
            <v:imagedata r:id="rId22" o:title=""/>
          </v:shape>
          <o:OLEObject Type="Embed" ProgID="Equation.3" ShapeID="_x0000_i1032" DrawAspect="Content" ObjectID="_1445683434" r:id="rId23"/>
        </w:object>
      </w:r>
    </w:p>
    <w:p w:rsidR="007E6B80" w:rsidRPr="00EE340F" w:rsidRDefault="00DC5BEE" w:rsidP="00DC5BEE">
      <w:pPr>
        <w:jc w:val="left"/>
        <w:rPr>
          <w:rStyle w:val="30"/>
          <w:lang w:val="ru-RU"/>
        </w:rPr>
      </w:pPr>
      <w:r w:rsidRPr="00EE340F">
        <w:rPr>
          <w:rStyle w:val="30"/>
          <w:lang w:val="ru-RU"/>
        </w:rPr>
        <w:lastRenderedPageBreak/>
        <w:t xml:space="preserve">1.6 </w:t>
      </w:r>
      <w:r w:rsidR="00BD0FB4" w:rsidRPr="00EE340F">
        <w:rPr>
          <w:rStyle w:val="30"/>
          <w:lang w:val="ru-RU"/>
        </w:rPr>
        <w:t>Сравнение нормальных распределений</w:t>
      </w:r>
      <w:r w:rsidR="00BD0FB4">
        <w:rPr>
          <w:noProof/>
          <w:lang w:val="ru-RU" w:eastAsia="ru-RU" w:bidi="ar-SA"/>
        </w:rPr>
        <w:drawing>
          <wp:inline distT="0" distB="0" distL="0" distR="0">
            <wp:extent cx="5934075" cy="4838700"/>
            <wp:effectExtent l="19050" t="0" r="9525" b="0"/>
            <wp:docPr id="39" name="Рисунок 39" descr="C:\Users\Sasha\Desktop\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asha\Desktop\plot_zoom_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9E8" w:rsidRDefault="009E29E8">
      <w:pPr>
        <w:rPr>
          <w:smallCaps/>
          <w:spacing w:val="5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04522D" w:rsidRPr="00E87A5A" w:rsidRDefault="00DC5BEE" w:rsidP="0004522D">
      <w:pPr>
        <w:pStyle w:val="1"/>
        <w:rPr>
          <w:lang w:val="ru-RU"/>
        </w:rPr>
      </w:pPr>
      <w:bookmarkStart w:id="4" w:name="_Toc371939235"/>
      <w:r>
        <w:rPr>
          <w:lang w:val="ru-RU"/>
        </w:rPr>
        <w:lastRenderedPageBreak/>
        <w:t xml:space="preserve">2 </w:t>
      </w:r>
      <w:r w:rsidR="00C80FC5">
        <w:rPr>
          <w:lang w:val="ru-RU"/>
        </w:rPr>
        <w:t>Медленно растущее</w:t>
      </w:r>
      <w:r w:rsidR="00E87A5A">
        <w:rPr>
          <w:lang w:val="ru-RU"/>
        </w:rPr>
        <w:t xml:space="preserve"> устойчивое </w:t>
      </w:r>
      <w:r w:rsidR="0004522D">
        <w:rPr>
          <w:lang w:val="ru-RU"/>
        </w:rPr>
        <w:t>распределение</w:t>
      </w:r>
      <w:r w:rsidR="00E87A5A" w:rsidRPr="00E87A5A">
        <w:rPr>
          <w:lang w:val="ru-RU"/>
        </w:rPr>
        <w:t xml:space="preserve"> </w:t>
      </w:r>
      <w:r w:rsidR="00E87A5A">
        <w:rPr>
          <w:lang w:val="ru-RU"/>
        </w:rPr>
        <w:t>(</w:t>
      </w:r>
      <w:r w:rsidR="00E87A5A">
        <w:t>CTS</w:t>
      </w:r>
      <w:r w:rsidR="00E87A5A" w:rsidRPr="00E87A5A">
        <w:rPr>
          <w:lang w:val="ru-RU"/>
        </w:rPr>
        <w:t>)</w:t>
      </w:r>
      <w:bookmarkEnd w:id="4"/>
    </w:p>
    <w:p w:rsidR="0004522D" w:rsidRPr="00B209A3" w:rsidRDefault="00DC5BEE" w:rsidP="0004522D">
      <w:pPr>
        <w:pStyle w:val="2"/>
        <w:rPr>
          <w:lang w:val="ru-RU"/>
        </w:rPr>
      </w:pPr>
      <w:bookmarkStart w:id="5" w:name="_Ref342829634"/>
      <w:bookmarkStart w:id="6" w:name="_Toc371939236"/>
      <w:r>
        <w:rPr>
          <w:lang w:val="ru-RU"/>
        </w:rPr>
        <w:t xml:space="preserve">2.1 </w:t>
      </w:r>
      <w:r w:rsidR="00E87A5A">
        <w:rPr>
          <w:lang w:val="ru-RU"/>
        </w:rPr>
        <w:t>Определение</w:t>
      </w:r>
      <w:bookmarkEnd w:id="5"/>
      <w:bookmarkEnd w:id="6"/>
    </w:p>
    <w:p w:rsidR="00E87A5A" w:rsidRPr="00E87A5A" w:rsidRDefault="00E87A5A" w:rsidP="00E87A5A">
      <w:pPr>
        <w:rPr>
          <w:lang w:val="ru-RU"/>
        </w:rPr>
      </w:pPr>
      <w:r>
        <w:rPr>
          <w:lang w:val="ru-RU"/>
        </w:rPr>
        <w:t>Бе</w:t>
      </w:r>
      <w:r w:rsidR="00CB39B7">
        <w:rPr>
          <w:lang w:val="ru-RU"/>
        </w:rPr>
        <w:t>згранично</w:t>
      </w:r>
      <w:r>
        <w:rPr>
          <w:lang w:val="ru-RU"/>
        </w:rPr>
        <w:t xml:space="preserve"> делимая случайная величина </w:t>
      </w:r>
      <w:r>
        <w:t>X</w:t>
      </w:r>
      <w:r w:rsidRPr="00E87A5A">
        <w:rPr>
          <w:lang w:val="ru-RU"/>
        </w:rPr>
        <w:t xml:space="preserve"> </w:t>
      </w:r>
      <w:r>
        <w:rPr>
          <w:lang w:val="ru-RU"/>
        </w:rPr>
        <w:t xml:space="preserve">распределена по закону </w:t>
      </w:r>
      <w:proofErr w:type="gramStart"/>
      <w:r>
        <w:t>CTS</w:t>
      </w:r>
      <w:proofErr w:type="gramEnd"/>
      <w:r w:rsidRPr="00E87A5A">
        <w:rPr>
          <w:lang w:val="ru-RU"/>
        </w:rPr>
        <w:t xml:space="preserve"> </w:t>
      </w:r>
      <w:r>
        <w:rPr>
          <w:lang w:val="ru-RU"/>
        </w:rPr>
        <w:t>если</w:t>
      </w:r>
      <w:r w:rsidR="00917F08">
        <w:rPr>
          <w:lang w:val="ru-RU"/>
        </w:rPr>
        <w:t xml:space="preserve"> её </w:t>
      </w:r>
      <w:r w:rsidRPr="00E87A5A">
        <w:rPr>
          <w:lang w:val="ru-RU"/>
        </w:rPr>
        <w:t xml:space="preserve"> </w:t>
      </w:r>
      <w:r>
        <w:rPr>
          <w:lang w:val="ru-RU"/>
        </w:rPr>
        <w:t>характеристическая</w:t>
      </w:r>
      <w:r w:rsidR="00917F08">
        <w:rPr>
          <w:lang w:val="ru-RU"/>
        </w:rPr>
        <w:t xml:space="preserve"> функция</w:t>
      </w:r>
      <w:r w:rsidRPr="00E87A5A">
        <w:rPr>
          <w:lang w:val="ru-RU"/>
        </w:rPr>
        <w:t>:</w:t>
      </w:r>
    </w:p>
    <w:p w:rsidR="00E87A5A" w:rsidRPr="00B209A3" w:rsidRDefault="00E87A5A" w:rsidP="00B209A3">
      <w:pPr>
        <w:rPr>
          <w:lang w:val="ru-RU"/>
        </w:rPr>
      </w:pPr>
      <w:r>
        <w:rPr>
          <w:lang w:val="ru-RU"/>
        </w:rPr>
        <w:t xml:space="preserve"> </w:t>
      </w:r>
      <w:r w:rsidR="00D97627" w:rsidRPr="00D97627">
        <w:rPr>
          <w:position w:val="-32"/>
          <w:lang w:val="ru-RU"/>
        </w:rPr>
        <w:object w:dxaOrig="6180" w:dyaOrig="760">
          <v:shape id="_x0000_i1033" type="#_x0000_t75" style="width:403.85pt;height:35.7pt" o:ole="">
            <v:imagedata r:id="rId25" o:title=""/>
          </v:shape>
          <o:OLEObject Type="Embed" ProgID="Equation.3" ShapeID="_x0000_i1033" DrawAspect="Content" ObjectID="_1445683435" r:id="rId26"/>
        </w:object>
      </w:r>
    </w:p>
    <w:p w:rsidR="0004522D" w:rsidRDefault="00DC5BEE" w:rsidP="00927298">
      <w:pPr>
        <w:pStyle w:val="2"/>
        <w:rPr>
          <w:lang w:val="ru-RU"/>
        </w:rPr>
      </w:pPr>
      <w:bookmarkStart w:id="7" w:name="_Toc371939237"/>
      <w:r>
        <w:rPr>
          <w:lang w:val="ru-RU"/>
        </w:rPr>
        <w:t xml:space="preserve">2.2 </w:t>
      </w:r>
      <w:r w:rsidR="00927298" w:rsidRPr="00927298">
        <w:rPr>
          <w:lang w:val="ru-RU"/>
        </w:rPr>
        <w:t xml:space="preserve">Семиинвариант </w:t>
      </w:r>
      <w:r w:rsidR="00927298">
        <w:rPr>
          <w:lang w:val="ru-RU"/>
        </w:rPr>
        <w:t xml:space="preserve">порядка </w:t>
      </w:r>
      <w:r w:rsidR="00514A77">
        <w:t>n</w:t>
      </w:r>
      <w:bookmarkEnd w:id="7"/>
    </w:p>
    <w:p w:rsidR="00514A77" w:rsidRPr="00E9279D" w:rsidRDefault="00514A77" w:rsidP="00514A77">
      <w:pPr>
        <w:rPr>
          <w:lang w:val="ru-RU"/>
        </w:rPr>
      </w:pPr>
      <w:r>
        <w:rPr>
          <w:lang w:val="ru-RU"/>
        </w:rPr>
        <w:t xml:space="preserve">Вычислим Семиинвариант порядка </w:t>
      </w:r>
      <w:r>
        <w:t>n</w:t>
      </w:r>
      <w:r w:rsidRPr="00E9279D">
        <w:rPr>
          <w:lang w:val="ru-RU"/>
        </w:rPr>
        <w:t>.</w:t>
      </w:r>
    </w:p>
    <w:p w:rsidR="00927298" w:rsidRDefault="00927298" w:rsidP="00B209A3">
      <w:pPr>
        <w:rPr>
          <w:position w:val="-32"/>
          <w:lang w:val="ru-RU"/>
        </w:rPr>
      </w:pPr>
      <w:r w:rsidRPr="00927298">
        <w:rPr>
          <w:lang w:val="ru-RU"/>
        </w:rPr>
        <w:object w:dxaOrig="12019" w:dyaOrig="4800">
          <v:shape id="_x0000_i1034" type="#_x0000_t75" style="width:497.1pt;height:3in" o:ole="">
            <v:imagedata r:id="rId27" o:title=""/>
          </v:shape>
          <o:OLEObject Type="Embed" ProgID="Equation.3" ShapeID="_x0000_i1034" DrawAspect="Content" ObjectID="_1445683436" r:id="rId28"/>
        </w:object>
      </w:r>
      <w:r w:rsidR="00E9279D">
        <w:rPr>
          <w:lang w:val="ru-RU"/>
        </w:rPr>
        <w:t>С помощью семиинварианта вычислим Мат</w:t>
      </w:r>
      <w:proofErr w:type="gramStart"/>
      <w:r w:rsidR="00E9279D">
        <w:rPr>
          <w:lang w:val="ru-RU"/>
        </w:rPr>
        <w:t>.О</w:t>
      </w:r>
      <w:proofErr w:type="gramEnd"/>
      <w:r w:rsidR="00E9279D">
        <w:rPr>
          <w:lang w:val="ru-RU"/>
        </w:rPr>
        <w:t>жидание, Дисперсию, Асимметрию и Эксцесс.</w:t>
      </w:r>
    </w:p>
    <w:p w:rsidR="0004522D" w:rsidRPr="00927298" w:rsidRDefault="00DC5BEE" w:rsidP="00927298">
      <w:pPr>
        <w:rPr>
          <w:rStyle w:val="20"/>
        </w:rPr>
      </w:pPr>
      <w:bookmarkStart w:id="8" w:name="_Toc371939238"/>
      <w:r>
        <w:rPr>
          <w:rStyle w:val="20"/>
          <w:lang w:val="ru-RU"/>
        </w:rPr>
        <w:t xml:space="preserve">2.3 </w:t>
      </w:r>
      <w:proofErr w:type="spellStart"/>
      <w:r w:rsidR="0004522D" w:rsidRPr="00927298">
        <w:rPr>
          <w:rStyle w:val="20"/>
        </w:rPr>
        <w:t>Математическое</w:t>
      </w:r>
      <w:proofErr w:type="spellEnd"/>
      <w:r w:rsidR="0004522D" w:rsidRPr="00927298">
        <w:rPr>
          <w:rStyle w:val="20"/>
        </w:rPr>
        <w:t xml:space="preserve"> </w:t>
      </w:r>
      <w:proofErr w:type="spellStart"/>
      <w:r w:rsidR="0004522D" w:rsidRPr="00927298">
        <w:rPr>
          <w:rStyle w:val="20"/>
        </w:rPr>
        <w:t>ожидание</w:t>
      </w:r>
      <w:bookmarkEnd w:id="8"/>
      <w:proofErr w:type="spellEnd"/>
    </w:p>
    <w:p w:rsidR="0004522D" w:rsidRDefault="00927298" w:rsidP="00B209A3">
      <w:pPr>
        <w:rPr>
          <w:lang w:val="ru-RU"/>
        </w:rPr>
      </w:pPr>
      <w:r w:rsidRPr="00927298">
        <w:rPr>
          <w:lang w:val="ru-RU"/>
        </w:rPr>
        <w:object w:dxaOrig="4819" w:dyaOrig="400">
          <v:shape id="_x0000_i1035" type="#_x0000_t75" style="width:237.3pt;height:21.9pt" o:ole="">
            <v:imagedata r:id="rId29" o:title=""/>
          </v:shape>
          <o:OLEObject Type="Embed" ProgID="Equation.3" ShapeID="_x0000_i1035" DrawAspect="Content" ObjectID="_1445683437" r:id="rId30"/>
        </w:object>
      </w:r>
    </w:p>
    <w:p w:rsidR="0004522D" w:rsidRDefault="00DC5BEE" w:rsidP="0004522D">
      <w:pPr>
        <w:pStyle w:val="2"/>
        <w:rPr>
          <w:lang w:val="ru-RU"/>
        </w:rPr>
      </w:pPr>
      <w:bookmarkStart w:id="9" w:name="_Toc371939239"/>
      <w:r>
        <w:rPr>
          <w:lang w:val="ru-RU"/>
        </w:rPr>
        <w:t xml:space="preserve">2.4 </w:t>
      </w:r>
      <w:r w:rsidR="0004522D">
        <w:rPr>
          <w:lang w:val="ru-RU"/>
        </w:rPr>
        <w:t>Дисперсия</w:t>
      </w:r>
      <w:bookmarkEnd w:id="9"/>
    </w:p>
    <w:p w:rsidR="0004522D" w:rsidRDefault="00CB418D" w:rsidP="00B209A3">
      <w:pPr>
        <w:rPr>
          <w:position w:val="-76"/>
          <w:lang w:val="ru-RU"/>
        </w:rPr>
      </w:pPr>
      <w:r w:rsidRPr="00927298">
        <w:rPr>
          <w:lang w:val="ru-RU"/>
        </w:rPr>
        <w:object w:dxaOrig="4000" w:dyaOrig="400">
          <v:shape id="_x0000_i1036" type="#_x0000_t75" style="width:201.6pt;height:21.9pt" o:ole="">
            <v:imagedata r:id="rId31" o:title=""/>
          </v:shape>
          <o:OLEObject Type="Embed" ProgID="Equation.3" ShapeID="_x0000_i1036" DrawAspect="Content" ObjectID="_1445683438" r:id="rId32"/>
        </w:object>
      </w:r>
    </w:p>
    <w:p w:rsidR="0004522D" w:rsidRDefault="00DC5BEE" w:rsidP="0004522D">
      <w:pPr>
        <w:pStyle w:val="2"/>
        <w:rPr>
          <w:lang w:val="ru-RU"/>
        </w:rPr>
      </w:pPr>
      <w:bookmarkStart w:id="10" w:name="_Toc371939240"/>
      <w:r>
        <w:rPr>
          <w:lang w:val="ru-RU"/>
        </w:rPr>
        <w:t xml:space="preserve">2.5 </w:t>
      </w:r>
      <w:r w:rsidR="0004522D" w:rsidRPr="005F0885">
        <w:rPr>
          <w:lang w:val="ru-RU"/>
        </w:rPr>
        <w:t>Коэффициент асимметрии</w:t>
      </w:r>
      <w:bookmarkEnd w:id="10"/>
    </w:p>
    <w:bookmarkStart w:id="11" w:name="_Toc342834041"/>
    <w:bookmarkEnd w:id="11"/>
    <w:p w:rsidR="0004522D" w:rsidRDefault="00C80FC5" w:rsidP="00B209A3">
      <w:pPr>
        <w:rPr>
          <w:lang w:val="ru-RU"/>
        </w:rPr>
      </w:pPr>
      <w:r w:rsidRPr="00927298">
        <w:rPr>
          <w:lang w:val="ru-RU"/>
        </w:rPr>
        <w:object w:dxaOrig="4260" w:dyaOrig="1320">
          <v:shape id="_x0000_i1037" type="#_x0000_t75" style="width:3in;height:65.1pt" o:ole="">
            <v:imagedata r:id="rId33" o:title=""/>
          </v:shape>
          <o:OLEObject Type="Embed" ProgID="Equation.3" ShapeID="_x0000_i1037" DrawAspect="Content" ObjectID="_1445683439" r:id="rId34"/>
        </w:object>
      </w:r>
      <w:r w:rsidR="0004522D" w:rsidRPr="00000708">
        <w:rPr>
          <w:lang w:val="ru-RU"/>
        </w:rPr>
        <w:t xml:space="preserve"> </w:t>
      </w:r>
    </w:p>
    <w:p w:rsidR="0004522D" w:rsidRDefault="00DC5BEE" w:rsidP="0004522D">
      <w:pPr>
        <w:pStyle w:val="2"/>
        <w:rPr>
          <w:lang w:val="ru-RU"/>
        </w:rPr>
      </w:pPr>
      <w:bookmarkStart w:id="12" w:name="_Toc371939241"/>
      <w:r>
        <w:rPr>
          <w:lang w:val="ru-RU"/>
        </w:rPr>
        <w:t xml:space="preserve">2.6 </w:t>
      </w:r>
      <w:r w:rsidR="0004522D">
        <w:rPr>
          <w:lang w:val="ru-RU"/>
        </w:rPr>
        <w:t>Коэффициент эксцесса</w:t>
      </w:r>
      <w:bookmarkEnd w:id="12"/>
    </w:p>
    <w:p w:rsidR="00927298" w:rsidRDefault="00C80FC5" w:rsidP="00B209A3">
      <w:r w:rsidRPr="00C80FC5">
        <w:object w:dxaOrig="4300" w:dyaOrig="800">
          <v:shape id="_x0000_i1038" type="#_x0000_t75" style="width:3in;height:43.85pt" o:ole="">
            <v:imagedata r:id="rId35" o:title=""/>
          </v:shape>
          <o:OLEObject Type="Embed" ProgID="Equation.3" ShapeID="_x0000_i1038" DrawAspect="Content" ObjectID="_1445683440" r:id="rId36"/>
        </w:object>
      </w:r>
    </w:p>
    <w:p w:rsidR="009D4DD9" w:rsidRDefault="00DC5BEE" w:rsidP="00DC5BEE">
      <w:pPr>
        <w:jc w:val="left"/>
        <w:rPr>
          <w:lang w:val="ru-RU"/>
        </w:rPr>
      </w:pPr>
      <w:bookmarkStart w:id="13" w:name="_Toc371939242"/>
      <w:r>
        <w:rPr>
          <w:rStyle w:val="20"/>
          <w:lang w:val="ru-RU"/>
        </w:rPr>
        <w:lastRenderedPageBreak/>
        <w:t xml:space="preserve">2.7 </w:t>
      </w:r>
      <w:proofErr w:type="spellStart"/>
      <w:r w:rsidR="00885F15" w:rsidRPr="00B209A3">
        <w:rPr>
          <w:rStyle w:val="20"/>
        </w:rPr>
        <w:t>Сравнение</w:t>
      </w:r>
      <w:proofErr w:type="spellEnd"/>
      <w:r w:rsidR="00885F15" w:rsidRPr="00B209A3">
        <w:rPr>
          <w:rStyle w:val="20"/>
        </w:rPr>
        <w:t xml:space="preserve"> CTS </w:t>
      </w:r>
      <w:proofErr w:type="spellStart"/>
      <w:r w:rsidR="00885F15" w:rsidRPr="00B209A3">
        <w:rPr>
          <w:rStyle w:val="20"/>
        </w:rPr>
        <w:t>распределений</w:t>
      </w:r>
      <w:bookmarkEnd w:id="13"/>
      <w:proofErr w:type="spellEnd"/>
      <w:r w:rsidR="00885F15">
        <w:rPr>
          <w:noProof/>
          <w:lang w:val="ru-RU" w:eastAsia="ru-RU" w:bidi="ar-SA"/>
        </w:rPr>
        <w:drawing>
          <wp:inline distT="0" distB="0" distL="0" distR="0">
            <wp:extent cx="5940425" cy="3956448"/>
            <wp:effectExtent l="1905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6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298" w:rsidRPr="00885F15" w:rsidRDefault="00885F15" w:rsidP="00DC5BEE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4091605"/>
            <wp:effectExtent l="1905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5F15">
        <w:rPr>
          <w:lang w:val="ru-RU"/>
        </w:rPr>
        <w:t xml:space="preserve"> </w:t>
      </w: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40425" cy="3731512"/>
            <wp:effectExtent l="1905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5F15">
        <w:rPr>
          <w:lang w:val="ru-RU"/>
        </w:rPr>
        <w:t xml:space="preserve"> </w:t>
      </w:r>
      <w:r w:rsidR="001C5799">
        <w:rPr>
          <w:noProof/>
          <w:lang w:val="ru-RU" w:eastAsia="ru-RU" w:bidi="ar-SA"/>
        </w:rPr>
        <w:drawing>
          <wp:inline distT="0" distB="0" distL="0" distR="0">
            <wp:extent cx="5940425" cy="4091605"/>
            <wp:effectExtent l="19050" t="0" r="317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092" w:rsidRPr="00765092" w:rsidRDefault="00C80FC5" w:rsidP="00054445">
      <w:pPr>
        <w:pStyle w:val="HTML"/>
        <w:rPr>
          <w:rFonts w:ascii="Lucida Console" w:hAnsi="Lucida Console"/>
          <w:color w:val="000000"/>
          <w:shd w:val="clear" w:color="auto" w:fill="E1E2E5"/>
        </w:rPr>
      </w:pPr>
      <w:r>
        <w:br w:type="page"/>
      </w:r>
    </w:p>
    <w:tbl>
      <w:tblPr>
        <w:tblStyle w:val="af8"/>
        <w:tblW w:w="0" w:type="auto"/>
        <w:tblLook w:val="04A0"/>
      </w:tblPr>
      <w:tblGrid>
        <w:gridCol w:w="2093"/>
        <w:gridCol w:w="4287"/>
        <w:gridCol w:w="3191"/>
      </w:tblGrid>
      <w:tr w:rsidR="00765092" w:rsidTr="00765092">
        <w:tc>
          <w:tcPr>
            <w:tcW w:w="2093" w:type="dxa"/>
          </w:tcPr>
          <w:p w:rsidR="00765092" w:rsidRDefault="00765092">
            <w:pPr>
              <w:rPr>
                <w:smallCaps/>
                <w:spacing w:val="5"/>
                <w:sz w:val="32"/>
                <w:szCs w:val="32"/>
              </w:rPr>
            </w:pPr>
          </w:p>
        </w:tc>
        <w:tc>
          <w:tcPr>
            <w:tcW w:w="4287" w:type="dxa"/>
          </w:tcPr>
          <w:p w:rsidR="00765092" w:rsidRPr="00765092" w:rsidRDefault="00765092" w:rsidP="00054445">
            <w:pPr>
              <w:rPr>
                <w:lang w:val="ru-RU"/>
              </w:rPr>
            </w:pPr>
            <w:r>
              <w:rPr>
                <w:lang w:val="ru-RU"/>
              </w:rPr>
              <w:t>Случайная Величина</w:t>
            </w:r>
          </w:p>
        </w:tc>
        <w:tc>
          <w:tcPr>
            <w:tcW w:w="3191" w:type="dxa"/>
          </w:tcPr>
          <w:p w:rsidR="00765092" w:rsidRPr="00765092" w:rsidRDefault="00765092" w:rsidP="00054445">
            <w:pPr>
              <w:rPr>
                <w:lang w:val="ru-RU"/>
              </w:rPr>
            </w:pPr>
            <w:r>
              <w:rPr>
                <w:lang w:val="ru-RU"/>
              </w:rPr>
              <w:t>Смоделированная Величина</w:t>
            </w:r>
          </w:p>
        </w:tc>
      </w:tr>
      <w:tr w:rsidR="00765092" w:rsidTr="005F00F9">
        <w:tc>
          <w:tcPr>
            <w:tcW w:w="9571" w:type="dxa"/>
            <w:gridSpan w:val="3"/>
          </w:tcPr>
          <w:p w:rsidR="00765092" w:rsidRDefault="00054445" w:rsidP="00054445">
            <w:pPr>
              <w:jc w:val="center"/>
              <w:rPr>
                <w:sz w:val="32"/>
                <w:szCs w:val="32"/>
              </w:rPr>
            </w:pPr>
            <w:r w:rsidRPr="00765092">
              <w:rPr>
                <w:position w:val="-10"/>
                <w:lang w:val="ru-RU"/>
              </w:rPr>
              <w:object w:dxaOrig="4180" w:dyaOrig="340">
                <v:shape id="_x0000_i1039" type="#_x0000_t75" style="width:273.6pt;height:14.4pt" o:ole="">
                  <v:imagedata r:id="rId41" o:title=""/>
                </v:shape>
                <o:OLEObject Type="Embed" ProgID="Equation.3" ShapeID="_x0000_i1039" DrawAspect="Content" ObjectID="_1445683441" r:id="rId42"/>
              </w:object>
            </w:r>
          </w:p>
        </w:tc>
      </w:tr>
      <w:tr w:rsidR="00765092" w:rsidTr="00765092">
        <w:tc>
          <w:tcPr>
            <w:tcW w:w="2093" w:type="dxa"/>
          </w:tcPr>
          <w:p w:rsidR="00765092" w:rsidRPr="00765092" w:rsidRDefault="00765092" w:rsidP="00054445">
            <w:pPr>
              <w:rPr>
                <w:lang w:val="ru-RU"/>
              </w:rPr>
            </w:pPr>
            <w:r w:rsidRPr="00765092">
              <w:rPr>
                <w:lang w:val="ru-RU"/>
              </w:rPr>
              <w:t>Мат. Ожидание</w:t>
            </w:r>
          </w:p>
        </w:tc>
        <w:tc>
          <w:tcPr>
            <w:tcW w:w="4287" w:type="dxa"/>
          </w:tcPr>
          <w:p w:rsidR="00765092" w:rsidRPr="00765092" w:rsidRDefault="00765092" w:rsidP="00054445">
            <w:pPr>
              <w:jc w:val="center"/>
              <w:rPr>
                <w:sz w:val="32"/>
                <w:szCs w:val="32"/>
                <w:lang w:val="ru-RU"/>
              </w:rPr>
            </w:pPr>
            <w:r>
              <w:t>-4.43113462726379</w:t>
            </w:r>
          </w:p>
        </w:tc>
        <w:tc>
          <w:tcPr>
            <w:tcW w:w="3191" w:type="dxa"/>
          </w:tcPr>
          <w:p w:rsidR="00765092" w:rsidRPr="00765092" w:rsidRDefault="00765092" w:rsidP="00054445">
            <w:pPr>
              <w:jc w:val="center"/>
              <w:rPr>
                <w:sz w:val="32"/>
                <w:szCs w:val="32"/>
                <w:lang w:val="ru-RU"/>
              </w:rPr>
            </w:pPr>
            <w:r>
              <w:t>-4.44689265068721</w:t>
            </w:r>
          </w:p>
        </w:tc>
      </w:tr>
      <w:tr w:rsidR="00765092" w:rsidTr="00765092">
        <w:tc>
          <w:tcPr>
            <w:tcW w:w="2093" w:type="dxa"/>
          </w:tcPr>
          <w:p w:rsidR="00765092" w:rsidRPr="00765092" w:rsidRDefault="00765092" w:rsidP="00054445">
            <w:pPr>
              <w:rPr>
                <w:lang w:val="ru-RU"/>
              </w:rPr>
            </w:pPr>
            <w:r w:rsidRPr="00765092">
              <w:rPr>
                <w:lang w:val="ru-RU"/>
              </w:rPr>
              <w:t>Дисперсия</w:t>
            </w:r>
          </w:p>
        </w:tc>
        <w:tc>
          <w:tcPr>
            <w:tcW w:w="4287" w:type="dxa"/>
          </w:tcPr>
          <w:p w:rsidR="00765092" w:rsidRPr="00765092" w:rsidRDefault="00765092" w:rsidP="00054445">
            <w:pPr>
              <w:jc w:val="center"/>
              <w:rPr>
                <w:sz w:val="32"/>
                <w:szCs w:val="32"/>
                <w:lang w:val="ru-RU"/>
              </w:rPr>
            </w:pPr>
            <w:r>
              <w:t>3.10179423908465</w:t>
            </w:r>
          </w:p>
        </w:tc>
        <w:tc>
          <w:tcPr>
            <w:tcW w:w="3191" w:type="dxa"/>
          </w:tcPr>
          <w:p w:rsidR="00765092" w:rsidRPr="00765092" w:rsidRDefault="00765092" w:rsidP="00054445">
            <w:pPr>
              <w:jc w:val="center"/>
              <w:rPr>
                <w:sz w:val="32"/>
                <w:szCs w:val="32"/>
                <w:lang w:val="ru-RU"/>
              </w:rPr>
            </w:pPr>
            <w:r>
              <w:t>3.1139042485854</w:t>
            </w:r>
          </w:p>
        </w:tc>
      </w:tr>
      <w:tr w:rsidR="00765092" w:rsidTr="00765092">
        <w:tc>
          <w:tcPr>
            <w:tcW w:w="2093" w:type="dxa"/>
          </w:tcPr>
          <w:p w:rsidR="00765092" w:rsidRPr="00765092" w:rsidRDefault="00E9279D" w:rsidP="00054445">
            <w:pPr>
              <w:rPr>
                <w:lang w:val="ru-RU"/>
              </w:rPr>
            </w:pPr>
            <w:r>
              <w:rPr>
                <w:lang w:val="ru-RU"/>
              </w:rPr>
              <w:t>Асимметрия</w:t>
            </w:r>
          </w:p>
        </w:tc>
        <w:tc>
          <w:tcPr>
            <w:tcW w:w="4287" w:type="dxa"/>
          </w:tcPr>
          <w:p w:rsidR="00765092" w:rsidRPr="00765092" w:rsidRDefault="00765092" w:rsidP="00054445">
            <w:pPr>
              <w:jc w:val="center"/>
              <w:rPr>
                <w:sz w:val="32"/>
                <w:szCs w:val="32"/>
                <w:lang w:val="ru-RU"/>
              </w:rPr>
            </w:pPr>
            <w:r>
              <w:t>-0.608354508380273</w:t>
            </w:r>
          </w:p>
        </w:tc>
        <w:tc>
          <w:tcPr>
            <w:tcW w:w="3191" w:type="dxa"/>
          </w:tcPr>
          <w:p w:rsidR="00765092" w:rsidRPr="00765092" w:rsidRDefault="00765092" w:rsidP="00054445">
            <w:pPr>
              <w:jc w:val="center"/>
              <w:rPr>
                <w:sz w:val="32"/>
                <w:szCs w:val="32"/>
                <w:lang w:val="ru-RU"/>
              </w:rPr>
            </w:pPr>
            <w:r>
              <w:t>-0.600684639696014</w:t>
            </w:r>
          </w:p>
        </w:tc>
      </w:tr>
      <w:tr w:rsidR="00765092" w:rsidTr="00765092">
        <w:tc>
          <w:tcPr>
            <w:tcW w:w="2093" w:type="dxa"/>
          </w:tcPr>
          <w:p w:rsidR="00765092" w:rsidRPr="00765092" w:rsidRDefault="00765092" w:rsidP="00054445">
            <w:pPr>
              <w:rPr>
                <w:lang w:val="ru-RU"/>
              </w:rPr>
            </w:pPr>
            <w:r w:rsidRPr="00765092">
              <w:rPr>
                <w:lang w:val="ru-RU"/>
              </w:rPr>
              <w:t>Эксцесс</w:t>
            </w:r>
          </w:p>
        </w:tc>
        <w:tc>
          <w:tcPr>
            <w:tcW w:w="4287" w:type="dxa"/>
          </w:tcPr>
          <w:p w:rsidR="00765092" w:rsidRPr="00765092" w:rsidRDefault="00765092" w:rsidP="00054445">
            <w:pPr>
              <w:jc w:val="center"/>
              <w:rPr>
                <w:sz w:val="32"/>
                <w:szCs w:val="32"/>
                <w:lang w:val="ru-RU"/>
              </w:rPr>
            </w:pPr>
            <w:r>
              <w:t>1.20897767903091</w:t>
            </w:r>
          </w:p>
        </w:tc>
        <w:tc>
          <w:tcPr>
            <w:tcW w:w="3191" w:type="dxa"/>
          </w:tcPr>
          <w:p w:rsidR="00765092" w:rsidRPr="00765092" w:rsidRDefault="00765092" w:rsidP="00054445">
            <w:pPr>
              <w:jc w:val="center"/>
              <w:rPr>
                <w:sz w:val="32"/>
                <w:szCs w:val="32"/>
                <w:lang w:val="ru-RU"/>
              </w:rPr>
            </w:pPr>
            <w:r>
              <w:t>1.2208096959715</w:t>
            </w:r>
          </w:p>
        </w:tc>
      </w:tr>
      <w:tr w:rsidR="00E21105" w:rsidTr="00E21105">
        <w:tc>
          <w:tcPr>
            <w:tcW w:w="2093" w:type="dxa"/>
          </w:tcPr>
          <w:p w:rsidR="00E21105" w:rsidRPr="00765092" w:rsidRDefault="00E21105" w:rsidP="00054445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7478" w:type="dxa"/>
            <w:gridSpan w:val="2"/>
          </w:tcPr>
          <w:p w:rsidR="00E21105" w:rsidRPr="00017153" w:rsidRDefault="00017153" w:rsidP="0001715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Pr="00017153">
              <w:t>.</w:t>
            </w:r>
            <w:r>
              <w:rPr>
                <w:lang w:val="ru-RU"/>
              </w:rPr>
              <w:t>2791157742997101</w:t>
            </w:r>
            <w:r w:rsidRPr="00017153">
              <w:t>e-0</w:t>
            </w:r>
            <w:r>
              <w:rPr>
                <w:lang w:val="ru-RU"/>
              </w:rPr>
              <w:t>8</w:t>
            </w:r>
          </w:p>
        </w:tc>
      </w:tr>
      <w:tr w:rsidR="00054445" w:rsidTr="005F00F9">
        <w:tc>
          <w:tcPr>
            <w:tcW w:w="9571" w:type="dxa"/>
            <w:gridSpan w:val="3"/>
          </w:tcPr>
          <w:p w:rsidR="00054445" w:rsidRDefault="00054445" w:rsidP="00054445">
            <w:pPr>
              <w:jc w:val="center"/>
              <w:rPr>
                <w:sz w:val="32"/>
                <w:szCs w:val="32"/>
              </w:rPr>
            </w:pPr>
            <w:r w:rsidRPr="00765092">
              <w:rPr>
                <w:position w:val="-10"/>
                <w:lang w:val="ru-RU"/>
              </w:rPr>
              <w:object w:dxaOrig="4340" w:dyaOrig="340">
                <v:shape id="_x0000_i1040" type="#_x0000_t75" style="width:280.5pt;height:14.4pt" o:ole="">
                  <v:imagedata r:id="rId43" o:title=""/>
                </v:shape>
                <o:OLEObject Type="Embed" ProgID="Equation.3" ShapeID="_x0000_i1040" DrawAspect="Content" ObjectID="_1445683442" r:id="rId44"/>
              </w:object>
            </w:r>
          </w:p>
        </w:tc>
      </w:tr>
      <w:tr w:rsidR="00054445" w:rsidTr="00765092">
        <w:tc>
          <w:tcPr>
            <w:tcW w:w="2093" w:type="dxa"/>
          </w:tcPr>
          <w:p w:rsidR="00054445" w:rsidRPr="00765092" w:rsidRDefault="00054445" w:rsidP="00054445">
            <w:pPr>
              <w:rPr>
                <w:lang w:val="ru-RU"/>
              </w:rPr>
            </w:pPr>
            <w:r w:rsidRPr="00765092">
              <w:rPr>
                <w:lang w:val="ru-RU"/>
              </w:rPr>
              <w:t>Мат. Ожидание</w:t>
            </w:r>
          </w:p>
        </w:tc>
        <w:tc>
          <w:tcPr>
            <w:tcW w:w="4287" w:type="dxa"/>
          </w:tcPr>
          <w:p w:rsidR="00054445" w:rsidRDefault="00054445" w:rsidP="00054445">
            <w:pPr>
              <w:jc w:val="center"/>
              <w:rPr>
                <w:smallCaps/>
                <w:spacing w:val="5"/>
                <w:sz w:val="32"/>
                <w:szCs w:val="32"/>
              </w:rPr>
            </w:pPr>
            <w:r>
              <w:t xml:space="preserve"> 5.56886537273621</w:t>
            </w:r>
          </w:p>
        </w:tc>
        <w:tc>
          <w:tcPr>
            <w:tcW w:w="3191" w:type="dxa"/>
          </w:tcPr>
          <w:p w:rsidR="00054445" w:rsidRDefault="00054445" w:rsidP="00054445">
            <w:pPr>
              <w:jc w:val="center"/>
              <w:rPr>
                <w:smallCaps/>
                <w:spacing w:val="5"/>
                <w:sz w:val="32"/>
                <w:szCs w:val="32"/>
              </w:rPr>
            </w:pPr>
            <w:r>
              <w:t>5.56576933446707</w:t>
            </w:r>
          </w:p>
        </w:tc>
      </w:tr>
      <w:tr w:rsidR="00054445" w:rsidTr="00765092">
        <w:tc>
          <w:tcPr>
            <w:tcW w:w="2093" w:type="dxa"/>
          </w:tcPr>
          <w:p w:rsidR="00054445" w:rsidRPr="00765092" w:rsidRDefault="00054445" w:rsidP="00054445">
            <w:pPr>
              <w:rPr>
                <w:lang w:val="ru-RU"/>
              </w:rPr>
            </w:pPr>
            <w:r w:rsidRPr="00765092">
              <w:rPr>
                <w:lang w:val="ru-RU"/>
              </w:rPr>
              <w:t>Дисперсия</w:t>
            </w:r>
          </w:p>
        </w:tc>
        <w:tc>
          <w:tcPr>
            <w:tcW w:w="4287" w:type="dxa"/>
          </w:tcPr>
          <w:p w:rsidR="00054445" w:rsidRDefault="00054445" w:rsidP="00054445">
            <w:pPr>
              <w:jc w:val="center"/>
              <w:rPr>
                <w:smallCaps/>
                <w:spacing w:val="5"/>
                <w:sz w:val="32"/>
                <w:szCs w:val="32"/>
              </w:rPr>
            </w:pPr>
            <w:r>
              <w:t>3.10179423908465</w:t>
            </w:r>
          </w:p>
        </w:tc>
        <w:tc>
          <w:tcPr>
            <w:tcW w:w="3191" w:type="dxa"/>
          </w:tcPr>
          <w:p w:rsidR="00054445" w:rsidRDefault="00054445" w:rsidP="00054445">
            <w:pPr>
              <w:jc w:val="center"/>
              <w:rPr>
                <w:smallCaps/>
                <w:spacing w:val="5"/>
                <w:sz w:val="32"/>
                <w:szCs w:val="32"/>
              </w:rPr>
            </w:pPr>
            <w:r>
              <w:t>3.11815194313198</w:t>
            </w:r>
          </w:p>
        </w:tc>
      </w:tr>
      <w:tr w:rsidR="00054445" w:rsidTr="00765092">
        <w:tc>
          <w:tcPr>
            <w:tcW w:w="2093" w:type="dxa"/>
          </w:tcPr>
          <w:p w:rsidR="00054445" w:rsidRPr="00765092" w:rsidRDefault="00E9279D" w:rsidP="00054445">
            <w:pPr>
              <w:rPr>
                <w:lang w:val="ru-RU"/>
              </w:rPr>
            </w:pPr>
            <w:r>
              <w:rPr>
                <w:lang w:val="ru-RU"/>
              </w:rPr>
              <w:t>Асимметрия</w:t>
            </w:r>
          </w:p>
        </w:tc>
        <w:tc>
          <w:tcPr>
            <w:tcW w:w="4287" w:type="dxa"/>
          </w:tcPr>
          <w:p w:rsidR="00054445" w:rsidRDefault="00054445" w:rsidP="00054445">
            <w:pPr>
              <w:jc w:val="center"/>
              <w:rPr>
                <w:smallCaps/>
                <w:spacing w:val="5"/>
                <w:sz w:val="32"/>
                <w:szCs w:val="32"/>
              </w:rPr>
            </w:pPr>
            <w:r>
              <w:t>-0.608354508380273</w:t>
            </w:r>
          </w:p>
        </w:tc>
        <w:tc>
          <w:tcPr>
            <w:tcW w:w="3191" w:type="dxa"/>
          </w:tcPr>
          <w:p w:rsidR="00054445" w:rsidRDefault="00054445" w:rsidP="00054445">
            <w:pPr>
              <w:jc w:val="center"/>
              <w:rPr>
                <w:smallCaps/>
                <w:spacing w:val="5"/>
                <w:sz w:val="32"/>
                <w:szCs w:val="32"/>
              </w:rPr>
            </w:pPr>
            <w:r>
              <w:t>-0.608405471491853</w:t>
            </w:r>
          </w:p>
        </w:tc>
      </w:tr>
      <w:tr w:rsidR="00054445" w:rsidTr="00765092">
        <w:tc>
          <w:tcPr>
            <w:tcW w:w="2093" w:type="dxa"/>
          </w:tcPr>
          <w:p w:rsidR="00054445" w:rsidRPr="00765092" w:rsidRDefault="00054445" w:rsidP="00054445">
            <w:pPr>
              <w:rPr>
                <w:lang w:val="ru-RU"/>
              </w:rPr>
            </w:pPr>
            <w:r w:rsidRPr="00765092">
              <w:rPr>
                <w:lang w:val="ru-RU"/>
              </w:rPr>
              <w:t>Эксцесс</w:t>
            </w:r>
          </w:p>
        </w:tc>
        <w:tc>
          <w:tcPr>
            <w:tcW w:w="4287" w:type="dxa"/>
          </w:tcPr>
          <w:p w:rsidR="00054445" w:rsidRDefault="00054445" w:rsidP="00054445">
            <w:pPr>
              <w:jc w:val="center"/>
              <w:rPr>
                <w:smallCaps/>
                <w:spacing w:val="5"/>
                <w:sz w:val="32"/>
                <w:szCs w:val="32"/>
              </w:rPr>
            </w:pPr>
            <w:r>
              <w:t>1.20897767903091</w:t>
            </w:r>
          </w:p>
        </w:tc>
        <w:tc>
          <w:tcPr>
            <w:tcW w:w="3191" w:type="dxa"/>
          </w:tcPr>
          <w:p w:rsidR="00054445" w:rsidRDefault="00054445" w:rsidP="00054445">
            <w:pPr>
              <w:jc w:val="center"/>
              <w:rPr>
                <w:smallCaps/>
                <w:spacing w:val="5"/>
                <w:sz w:val="32"/>
                <w:szCs w:val="32"/>
              </w:rPr>
            </w:pPr>
            <w:r>
              <w:t>1.23252108533149</w:t>
            </w:r>
          </w:p>
        </w:tc>
      </w:tr>
      <w:tr w:rsidR="00E21105" w:rsidTr="00E21105">
        <w:tc>
          <w:tcPr>
            <w:tcW w:w="2093" w:type="dxa"/>
          </w:tcPr>
          <w:p w:rsidR="00E21105" w:rsidRPr="00765092" w:rsidRDefault="00E21105" w:rsidP="00054445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7478" w:type="dxa"/>
            <w:gridSpan w:val="2"/>
          </w:tcPr>
          <w:p w:rsidR="00E21105" w:rsidRDefault="00017153" w:rsidP="00054445">
            <w:pPr>
              <w:jc w:val="center"/>
            </w:pPr>
            <w:r w:rsidRPr="00017153">
              <w:t>2.97588690377655e-09</w:t>
            </w:r>
          </w:p>
        </w:tc>
      </w:tr>
      <w:tr w:rsidR="00054445" w:rsidRPr="00054445" w:rsidTr="005F00F9">
        <w:tc>
          <w:tcPr>
            <w:tcW w:w="9571" w:type="dxa"/>
            <w:gridSpan w:val="3"/>
          </w:tcPr>
          <w:p w:rsidR="00054445" w:rsidRPr="00054445" w:rsidRDefault="00054445" w:rsidP="00054445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4239" w:dyaOrig="340">
                <v:shape id="_x0000_i1041" type="#_x0000_t75" style="width:273.6pt;height:14.4pt" o:ole="">
                  <v:imagedata r:id="rId45" o:title=""/>
                </v:shape>
                <o:OLEObject Type="Embed" ProgID="Equation.3" ShapeID="_x0000_i1041" DrawAspect="Content" ObjectID="_1445683443" r:id="rId46"/>
              </w:object>
            </w:r>
          </w:p>
        </w:tc>
      </w:tr>
      <w:tr w:rsidR="00054445" w:rsidRPr="00054445" w:rsidTr="00765092">
        <w:tc>
          <w:tcPr>
            <w:tcW w:w="2093" w:type="dxa"/>
          </w:tcPr>
          <w:p w:rsidR="00054445" w:rsidRPr="00765092" w:rsidRDefault="00054445" w:rsidP="005F00F9">
            <w:pPr>
              <w:rPr>
                <w:lang w:val="ru-RU"/>
              </w:rPr>
            </w:pPr>
            <w:r w:rsidRPr="00765092">
              <w:rPr>
                <w:lang w:val="ru-RU"/>
              </w:rPr>
              <w:t>Мат. Ожидание</w:t>
            </w:r>
          </w:p>
        </w:tc>
        <w:tc>
          <w:tcPr>
            <w:tcW w:w="4287" w:type="dxa"/>
          </w:tcPr>
          <w:p w:rsidR="00054445" w:rsidRPr="00054445" w:rsidRDefault="009D4DD9" w:rsidP="009D4DD9">
            <w:pPr>
              <w:jc w:val="center"/>
              <w:rPr>
                <w:lang w:val="ru-RU"/>
              </w:rPr>
            </w:pPr>
            <w:r w:rsidRPr="009D4DD9">
              <w:rPr>
                <w:lang w:val="ru-RU"/>
              </w:rPr>
              <w:t>26.4264102740798</w:t>
            </w:r>
          </w:p>
        </w:tc>
        <w:tc>
          <w:tcPr>
            <w:tcW w:w="3191" w:type="dxa"/>
          </w:tcPr>
          <w:p w:rsidR="00054445" w:rsidRPr="00054445" w:rsidRDefault="009D4DD9" w:rsidP="009D4DD9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D4DD9">
              <w:rPr>
                <w:lang w:val="ru-RU"/>
              </w:rPr>
              <w:t>26.4439049082592</w:t>
            </w:r>
          </w:p>
        </w:tc>
      </w:tr>
      <w:tr w:rsidR="00054445" w:rsidRPr="00054445" w:rsidTr="00765092">
        <w:tc>
          <w:tcPr>
            <w:tcW w:w="2093" w:type="dxa"/>
          </w:tcPr>
          <w:p w:rsidR="00054445" w:rsidRPr="00765092" w:rsidRDefault="00054445" w:rsidP="005F00F9">
            <w:pPr>
              <w:rPr>
                <w:lang w:val="ru-RU"/>
              </w:rPr>
            </w:pPr>
            <w:r w:rsidRPr="00765092">
              <w:rPr>
                <w:lang w:val="ru-RU"/>
              </w:rPr>
              <w:t>Дисперсия</w:t>
            </w:r>
          </w:p>
        </w:tc>
        <w:tc>
          <w:tcPr>
            <w:tcW w:w="4287" w:type="dxa"/>
          </w:tcPr>
          <w:p w:rsidR="00054445" w:rsidRPr="00054445" w:rsidRDefault="009D4DD9" w:rsidP="009D4DD9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D4DD9">
              <w:rPr>
                <w:lang w:val="ru-RU"/>
              </w:rPr>
              <w:t>33.2972769453405</w:t>
            </w:r>
          </w:p>
        </w:tc>
        <w:tc>
          <w:tcPr>
            <w:tcW w:w="3191" w:type="dxa"/>
          </w:tcPr>
          <w:p w:rsidR="00054445" w:rsidRPr="00054445" w:rsidRDefault="009D4DD9" w:rsidP="009D4DD9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D4DD9">
              <w:rPr>
                <w:lang w:val="ru-RU"/>
              </w:rPr>
              <w:t>33.5205207534705</w:t>
            </w:r>
          </w:p>
        </w:tc>
      </w:tr>
      <w:tr w:rsidR="00054445" w:rsidRPr="00054445" w:rsidTr="00765092">
        <w:tc>
          <w:tcPr>
            <w:tcW w:w="2093" w:type="dxa"/>
          </w:tcPr>
          <w:p w:rsidR="00054445" w:rsidRPr="00765092" w:rsidRDefault="00E9279D" w:rsidP="005F00F9">
            <w:pPr>
              <w:rPr>
                <w:lang w:val="ru-RU"/>
              </w:rPr>
            </w:pPr>
            <w:r>
              <w:rPr>
                <w:lang w:val="ru-RU"/>
              </w:rPr>
              <w:t>Асимметрия</w:t>
            </w:r>
          </w:p>
        </w:tc>
        <w:tc>
          <w:tcPr>
            <w:tcW w:w="4287" w:type="dxa"/>
          </w:tcPr>
          <w:p w:rsidR="00054445" w:rsidRPr="00054445" w:rsidRDefault="009D4DD9" w:rsidP="009D4DD9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D4DD9">
              <w:rPr>
                <w:lang w:val="ru-RU"/>
              </w:rPr>
              <w:t>-0.0123784881476277</w:t>
            </w:r>
          </w:p>
        </w:tc>
        <w:tc>
          <w:tcPr>
            <w:tcW w:w="3191" w:type="dxa"/>
          </w:tcPr>
          <w:p w:rsidR="00054445" w:rsidRPr="00054445" w:rsidRDefault="009D4DD9" w:rsidP="009D4DD9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D4DD9">
              <w:rPr>
                <w:lang w:val="ru-RU"/>
              </w:rPr>
              <w:t>-0.00826863481528488</w:t>
            </w:r>
          </w:p>
        </w:tc>
      </w:tr>
      <w:tr w:rsidR="00054445" w:rsidRPr="00054445" w:rsidTr="00765092">
        <w:tc>
          <w:tcPr>
            <w:tcW w:w="2093" w:type="dxa"/>
          </w:tcPr>
          <w:p w:rsidR="00054445" w:rsidRPr="00765092" w:rsidRDefault="00054445" w:rsidP="005F00F9">
            <w:pPr>
              <w:rPr>
                <w:lang w:val="ru-RU"/>
              </w:rPr>
            </w:pPr>
            <w:r w:rsidRPr="00765092">
              <w:rPr>
                <w:lang w:val="ru-RU"/>
              </w:rPr>
              <w:t>Эксцесс</w:t>
            </w:r>
          </w:p>
        </w:tc>
        <w:tc>
          <w:tcPr>
            <w:tcW w:w="4287" w:type="dxa"/>
          </w:tcPr>
          <w:p w:rsidR="00054445" w:rsidRPr="00054445" w:rsidRDefault="009D4DD9" w:rsidP="009D4DD9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D4DD9">
              <w:rPr>
                <w:lang w:val="ru-RU"/>
              </w:rPr>
              <w:t>0.00330357344777988</w:t>
            </w:r>
          </w:p>
        </w:tc>
        <w:tc>
          <w:tcPr>
            <w:tcW w:w="3191" w:type="dxa"/>
          </w:tcPr>
          <w:p w:rsidR="00054445" w:rsidRPr="00054445" w:rsidRDefault="009D4DD9" w:rsidP="009D4DD9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D4DD9">
              <w:rPr>
                <w:lang w:val="ru-RU"/>
              </w:rPr>
              <w:t>0.0134822129955929</w:t>
            </w:r>
          </w:p>
        </w:tc>
      </w:tr>
      <w:tr w:rsidR="00E21105" w:rsidRPr="00054445" w:rsidTr="00E21105">
        <w:tc>
          <w:tcPr>
            <w:tcW w:w="2093" w:type="dxa"/>
          </w:tcPr>
          <w:p w:rsidR="00E21105" w:rsidRPr="00765092" w:rsidRDefault="00E21105" w:rsidP="005F00F9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7478" w:type="dxa"/>
            <w:gridSpan w:val="2"/>
          </w:tcPr>
          <w:p w:rsidR="00E21105" w:rsidRPr="00017153" w:rsidRDefault="00017153" w:rsidP="009D4DD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7.959405125500521</w:t>
            </w:r>
            <w:r w:rsidRPr="00017153">
              <w:t>e-1</w:t>
            </w:r>
            <w:r>
              <w:rPr>
                <w:lang w:val="ru-RU"/>
              </w:rPr>
              <w:t>2</w:t>
            </w:r>
          </w:p>
        </w:tc>
      </w:tr>
      <w:tr w:rsidR="00054445" w:rsidRPr="00054445" w:rsidTr="005F00F9">
        <w:tc>
          <w:tcPr>
            <w:tcW w:w="9571" w:type="dxa"/>
            <w:gridSpan w:val="3"/>
          </w:tcPr>
          <w:p w:rsidR="00054445" w:rsidRPr="00054445" w:rsidRDefault="00427D7D" w:rsidP="00054445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4380" w:dyaOrig="340">
                <v:shape id="_x0000_i1042" type="#_x0000_t75" style="width:4in;height:14.4pt" o:ole="">
                  <v:imagedata r:id="rId47" o:title=""/>
                </v:shape>
                <o:OLEObject Type="Embed" ProgID="Equation.3" ShapeID="_x0000_i1042" DrawAspect="Content" ObjectID="_1445683444" r:id="rId48"/>
              </w:object>
            </w:r>
          </w:p>
        </w:tc>
      </w:tr>
      <w:tr w:rsidR="00054445" w:rsidRPr="00054445" w:rsidTr="00765092">
        <w:tc>
          <w:tcPr>
            <w:tcW w:w="2093" w:type="dxa"/>
          </w:tcPr>
          <w:p w:rsidR="00054445" w:rsidRPr="00765092" w:rsidRDefault="00054445" w:rsidP="005F00F9">
            <w:pPr>
              <w:rPr>
                <w:lang w:val="ru-RU"/>
              </w:rPr>
            </w:pPr>
            <w:r w:rsidRPr="00765092">
              <w:rPr>
                <w:lang w:val="ru-RU"/>
              </w:rPr>
              <w:t>Мат. Ожидание</w:t>
            </w:r>
          </w:p>
        </w:tc>
        <w:tc>
          <w:tcPr>
            <w:tcW w:w="4287" w:type="dxa"/>
          </w:tcPr>
          <w:p w:rsidR="00054445" w:rsidRPr="00054445" w:rsidRDefault="00C92C63" w:rsidP="00C92C6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-5.03711199189665</w:t>
            </w:r>
          </w:p>
        </w:tc>
        <w:tc>
          <w:tcPr>
            <w:tcW w:w="3191" w:type="dxa"/>
          </w:tcPr>
          <w:p w:rsidR="00054445" w:rsidRPr="00054445" w:rsidRDefault="00C92C63" w:rsidP="00C92C63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rPr>
                <w:lang w:val="ru-RU"/>
              </w:rPr>
              <w:t>-</w:t>
            </w:r>
            <w:r w:rsidR="00873A57" w:rsidRPr="00873A57">
              <w:rPr>
                <w:lang w:val="ru-RU"/>
              </w:rPr>
              <w:t>5.03619299266403</w:t>
            </w:r>
          </w:p>
        </w:tc>
      </w:tr>
      <w:tr w:rsidR="00054445" w:rsidRPr="00054445" w:rsidTr="00765092">
        <w:tc>
          <w:tcPr>
            <w:tcW w:w="2093" w:type="dxa"/>
          </w:tcPr>
          <w:p w:rsidR="00054445" w:rsidRPr="00765092" w:rsidRDefault="00054445" w:rsidP="005F00F9">
            <w:pPr>
              <w:rPr>
                <w:lang w:val="ru-RU"/>
              </w:rPr>
            </w:pPr>
            <w:r w:rsidRPr="00765092">
              <w:rPr>
                <w:lang w:val="ru-RU"/>
              </w:rPr>
              <w:t>Дисперсия</w:t>
            </w:r>
          </w:p>
        </w:tc>
        <w:tc>
          <w:tcPr>
            <w:tcW w:w="4287" w:type="dxa"/>
          </w:tcPr>
          <w:p w:rsidR="00054445" w:rsidRPr="00054445" w:rsidRDefault="00C92C63" w:rsidP="00C92C63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C92C63">
              <w:rPr>
                <w:lang w:val="ru-RU"/>
              </w:rPr>
              <w:t>2.67269325439927</w:t>
            </w:r>
          </w:p>
        </w:tc>
        <w:tc>
          <w:tcPr>
            <w:tcW w:w="3191" w:type="dxa"/>
          </w:tcPr>
          <w:p w:rsidR="00054445" w:rsidRPr="00054445" w:rsidRDefault="00C92C63" w:rsidP="00C92C63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C92C63">
              <w:rPr>
                <w:lang w:val="ru-RU"/>
              </w:rPr>
              <w:t>2.67484075420714</w:t>
            </w:r>
          </w:p>
        </w:tc>
      </w:tr>
      <w:tr w:rsidR="00054445" w:rsidRPr="00054445" w:rsidTr="00054445">
        <w:trPr>
          <w:trHeight w:val="64"/>
        </w:trPr>
        <w:tc>
          <w:tcPr>
            <w:tcW w:w="2093" w:type="dxa"/>
          </w:tcPr>
          <w:p w:rsidR="00054445" w:rsidRPr="00765092" w:rsidRDefault="00E9279D" w:rsidP="005F00F9">
            <w:pPr>
              <w:rPr>
                <w:lang w:val="ru-RU"/>
              </w:rPr>
            </w:pPr>
            <w:r>
              <w:rPr>
                <w:lang w:val="ru-RU"/>
              </w:rPr>
              <w:t>Асимметрия</w:t>
            </w:r>
          </w:p>
        </w:tc>
        <w:tc>
          <w:tcPr>
            <w:tcW w:w="4287" w:type="dxa"/>
          </w:tcPr>
          <w:p w:rsidR="00054445" w:rsidRPr="00054445" w:rsidRDefault="00C92C63" w:rsidP="00C92C63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C92C63">
              <w:rPr>
                <w:lang w:val="ru-RU"/>
              </w:rPr>
              <w:t>-0.91223099557932</w:t>
            </w:r>
          </w:p>
        </w:tc>
        <w:tc>
          <w:tcPr>
            <w:tcW w:w="3191" w:type="dxa"/>
          </w:tcPr>
          <w:p w:rsidR="00054445" w:rsidRPr="00054445" w:rsidRDefault="00431CE8" w:rsidP="00C92C63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rPr>
                <w:lang w:val="ru-RU"/>
              </w:rPr>
              <w:t>-</w:t>
            </w:r>
            <w:r w:rsidR="00873A57" w:rsidRPr="00873A57">
              <w:rPr>
                <w:lang w:val="ru-RU"/>
              </w:rPr>
              <w:t>0.946587063928494</w:t>
            </w:r>
          </w:p>
        </w:tc>
      </w:tr>
      <w:tr w:rsidR="00054445" w:rsidRPr="00054445" w:rsidTr="00765092">
        <w:tc>
          <w:tcPr>
            <w:tcW w:w="2093" w:type="dxa"/>
          </w:tcPr>
          <w:p w:rsidR="00054445" w:rsidRPr="00765092" w:rsidRDefault="00054445" w:rsidP="005F00F9">
            <w:pPr>
              <w:rPr>
                <w:lang w:val="ru-RU"/>
              </w:rPr>
            </w:pPr>
            <w:r w:rsidRPr="00765092">
              <w:rPr>
                <w:lang w:val="ru-RU"/>
              </w:rPr>
              <w:t>Эксцесс</w:t>
            </w:r>
          </w:p>
        </w:tc>
        <w:tc>
          <w:tcPr>
            <w:tcW w:w="4287" w:type="dxa"/>
          </w:tcPr>
          <w:p w:rsidR="00054445" w:rsidRPr="00054445" w:rsidRDefault="00C92C63" w:rsidP="00C92C63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C92C63">
              <w:rPr>
                <w:lang w:val="ru-RU"/>
              </w:rPr>
              <w:t>1.3957965378819</w:t>
            </w:r>
          </w:p>
        </w:tc>
        <w:tc>
          <w:tcPr>
            <w:tcW w:w="3191" w:type="dxa"/>
          </w:tcPr>
          <w:p w:rsidR="00054445" w:rsidRPr="00054445" w:rsidRDefault="00431CE8" w:rsidP="00C92C63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431CE8">
              <w:t>1.3887313868749</w:t>
            </w:r>
          </w:p>
        </w:tc>
      </w:tr>
      <w:tr w:rsidR="00E21105" w:rsidRPr="00054445" w:rsidTr="00E21105">
        <w:tc>
          <w:tcPr>
            <w:tcW w:w="2093" w:type="dxa"/>
          </w:tcPr>
          <w:p w:rsidR="00E21105" w:rsidRPr="00765092" w:rsidRDefault="00E21105" w:rsidP="005F00F9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7478" w:type="dxa"/>
            <w:gridSpan w:val="2"/>
          </w:tcPr>
          <w:p w:rsidR="00E21105" w:rsidRPr="00431CE8" w:rsidRDefault="00017153" w:rsidP="00C92C63">
            <w:pPr>
              <w:jc w:val="center"/>
            </w:pPr>
            <w:r w:rsidRPr="00017153">
              <w:t>6.39713234314614e-13</w:t>
            </w:r>
          </w:p>
        </w:tc>
      </w:tr>
      <w:tr w:rsidR="00054445" w:rsidRPr="00054445" w:rsidTr="005F00F9">
        <w:tc>
          <w:tcPr>
            <w:tcW w:w="9571" w:type="dxa"/>
            <w:gridSpan w:val="3"/>
          </w:tcPr>
          <w:p w:rsidR="00054445" w:rsidRPr="00054445" w:rsidRDefault="00431CE8" w:rsidP="00054445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4380" w:dyaOrig="340">
                <v:shape id="_x0000_i1043" type="#_x0000_t75" style="width:4in;height:14.4pt" o:ole="">
                  <v:imagedata r:id="rId49" o:title=""/>
                </v:shape>
                <o:OLEObject Type="Embed" ProgID="Equation.3" ShapeID="_x0000_i1043" DrawAspect="Content" ObjectID="_1445683445" r:id="rId50"/>
              </w:object>
            </w:r>
          </w:p>
        </w:tc>
      </w:tr>
      <w:tr w:rsidR="00054445" w:rsidRPr="00054445" w:rsidTr="00765092">
        <w:tc>
          <w:tcPr>
            <w:tcW w:w="2093" w:type="dxa"/>
          </w:tcPr>
          <w:p w:rsidR="00054445" w:rsidRPr="00765092" w:rsidRDefault="00054445" w:rsidP="00873A57">
            <w:pPr>
              <w:rPr>
                <w:lang w:val="ru-RU"/>
              </w:rPr>
            </w:pPr>
            <w:r w:rsidRPr="00765092">
              <w:rPr>
                <w:lang w:val="ru-RU"/>
              </w:rPr>
              <w:t>Мат. Ожидание</w:t>
            </w:r>
          </w:p>
        </w:tc>
        <w:tc>
          <w:tcPr>
            <w:tcW w:w="4287" w:type="dxa"/>
          </w:tcPr>
          <w:p w:rsidR="00054445" w:rsidRPr="00054445" w:rsidRDefault="00431CE8" w:rsidP="00431CE8">
            <w:pPr>
              <w:jc w:val="center"/>
              <w:rPr>
                <w:lang w:val="ru-RU"/>
              </w:rPr>
            </w:pPr>
            <w:r w:rsidRPr="00431CE8">
              <w:rPr>
                <w:lang w:val="ru-RU"/>
              </w:rPr>
              <w:t>-0.795270439466621</w:t>
            </w:r>
          </w:p>
        </w:tc>
        <w:tc>
          <w:tcPr>
            <w:tcW w:w="3191" w:type="dxa"/>
          </w:tcPr>
          <w:p w:rsidR="00054445" w:rsidRPr="00054445" w:rsidRDefault="00431CE8" w:rsidP="00054445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431CE8">
              <w:rPr>
                <w:lang w:val="ru-RU"/>
              </w:rPr>
              <w:t>-0.798081900419932</w:t>
            </w:r>
          </w:p>
        </w:tc>
      </w:tr>
      <w:tr w:rsidR="00054445" w:rsidRPr="00054445" w:rsidTr="00765092">
        <w:tc>
          <w:tcPr>
            <w:tcW w:w="2093" w:type="dxa"/>
          </w:tcPr>
          <w:p w:rsidR="00054445" w:rsidRPr="00765092" w:rsidRDefault="00054445" w:rsidP="005F00F9">
            <w:pPr>
              <w:rPr>
                <w:lang w:val="ru-RU"/>
              </w:rPr>
            </w:pPr>
            <w:r w:rsidRPr="00765092">
              <w:rPr>
                <w:lang w:val="ru-RU"/>
              </w:rPr>
              <w:t>Дисперсия</w:t>
            </w:r>
          </w:p>
        </w:tc>
        <w:tc>
          <w:tcPr>
            <w:tcW w:w="4287" w:type="dxa"/>
          </w:tcPr>
          <w:p w:rsidR="00054445" w:rsidRPr="00054445" w:rsidRDefault="00431CE8" w:rsidP="00054445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431CE8">
              <w:rPr>
                <w:lang w:val="ru-RU"/>
              </w:rPr>
              <w:t>0.527188330972348</w:t>
            </w:r>
          </w:p>
        </w:tc>
        <w:tc>
          <w:tcPr>
            <w:tcW w:w="3191" w:type="dxa"/>
          </w:tcPr>
          <w:p w:rsidR="00054445" w:rsidRPr="00054445" w:rsidRDefault="00431CE8" w:rsidP="00054445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431CE8">
              <w:rPr>
                <w:lang w:val="ru-RU"/>
              </w:rPr>
              <w:t>0.522438305421556</w:t>
            </w:r>
          </w:p>
        </w:tc>
      </w:tr>
      <w:tr w:rsidR="00054445" w:rsidRPr="00054445" w:rsidTr="00765092">
        <w:tc>
          <w:tcPr>
            <w:tcW w:w="2093" w:type="dxa"/>
          </w:tcPr>
          <w:p w:rsidR="00054445" w:rsidRPr="00765092" w:rsidRDefault="00E9279D" w:rsidP="005F00F9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Pr="00765092">
              <w:rPr>
                <w:lang w:val="ru-RU"/>
              </w:rPr>
              <w:t>симметрия</w:t>
            </w:r>
          </w:p>
        </w:tc>
        <w:tc>
          <w:tcPr>
            <w:tcW w:w="4287" w:type="dxa"/>
          </w:tcPr>
          <w:p w:rsidR="00054445" w:rsidRPr="00054445" w:rsidRDefault="00431CE8" w:rsidP="00054445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431CE8">
              <w:rPr>
                <w:lang w:val="ru-RU"/>
              </w:rPr>
              <w:t>1.70348450009926</w:t>
            </w:r>
          </w:p>
        </w:tc>
        <w:tc>
          <w:tcPr>
            <w:tcW w:w="3191" w:type="dxa"/>
          </w:tcPr>
          <w:p w:rsidR="00054445" w:rsidRPr="00054445" w:rsidRDefault="00431CE8" w:rsidP="00431CE8">
            <w:pPr>
              <w:jc w:val="center"/>
              <w:rPr>
                <w:lang w:val="ru-RU"/>
              </w:rPr>
            </w:pPr>
            <w:r w:rsidRPr="00431CE8">
              <w:rPr>
                <w:lang w:val="ru-RU"/>
              </w:rPr>
              <w:t>1.62389217145683</w:t>
            </w:r>
          </w:p>
        </w:tc>
      </w:tr>
      <w:tr w:rsidR="00054445" w:rsidRPr="00054445" w:rsidTr="00765092">
        <w:tc>
          <w:tcPr>
            <w:tcW w:w="2093" w:type="dxa"/>
          </w:tcPr>
          <w:p w:rsidR="00054445" w:rsidRPr="00765092" w:rsidRDefault="00054445" w:rsidP="005F00F9">
            <w:pPr>
              <w:rPr>
                <w:lang w:val="ru-RU"/>
              </w:rPr>
            </w:pPr>
            <w:r w:rsidRPr="00765092">
              <w:rPr>
                <w:lang w:val="ru-RU"/>
              </w:rPr>
              <w:t>Эксцесс</w:t>
            </w:r>
          </w:p>
        </w:tc>
        <w:tc>
          <w:tcPr>
            <w:tcW w:w="4287" w:type="dxa"/>
          </w:tcPr>
          <w:p w:rsidR="00054445" w:rsidRPr="00054445" w:rsidRDefault="00431CE8" w:rsidP="00431CE8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431CE8">
              <w:rPr>
                <w:lang w:val="ru-RU"/>
              </w:rPr>
              <w:t>5.99015237880486</w:t>
            </w:r>
          </w:p>
        </w:tc>
        <w:tc>
          <w:tcPr>
            <w:tcW w:w="3191" w:type="dxa"/>
          </w:tcPr>
          <w:p w:rsidR="00054445" w:rsidRPr="00054445" w:rsidRDefault="00431CE8" w:rsidP="00431CE8">
            <w:pPr>
              <w:jc w:val="center"/>
              <w:rPr>
                <w:lang w:val="ru-RU"/>
              </w:rPr>
            </w:pPr>
            <w:r w:rsidRPr="00431CE8">
              <w:rPr>
                <w:lang w:val="ru-RU"/>
              </w:rPr>
              <w:t>5.03397589670071</w:t>
            </w:r>
          </w:p>
        </w:tc>
      </w:tr>
      <w:tr w:rsidR="00E21105" w:rsidRPr="00054445" w:rsidTr="00E21105">
        <w:tc>
          <w:tcPr>
            <w:tcW w:w="2093" w:type="dxa"/>
          </w:tcPr>
          <w:p w:rsidR="00E21105" w:rsidRPr="00765092" w:rsidRDefault="00E21105" w:rsidP="005F00F9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7478" w:type="dxa"/>
            <w:gridSpan w:val="2"/>
          </w:tcPr>
          <w:p w:rsidR="00E21105" w:rsidRPr="00431CE8" w:rsidRDefault="00017153" w:rsidP="00431CE8">
            <w:pPr>
              <w:jc w:val="center"/>
              <w:rPr>
                <w:lang w:val="ru-RU"/>
              </w:rPr>
            </w:pPr>
            <w:r w:rsidRPr="00017153">
              <w:rPr>
                <w:lang w:val="ru-RU"/>
              </w:rPr>
              <w:t>7.52973098663595e-07</w:t>
            </w:r>
          </w:p>
        </w:tc>
      </w:tr>
      <w:tr w:rsidR="00054445" w:rsidRPr="00054445" w:rsidTr="005F00F9">
        <w:tc>
          <w:tcPr>
            <w:tcW w:w="9571" w:type="dxa"/>
            <w:gridSpan w:val="3"/>
          </w:tcPr>
          <w:p w:rsidR="00054445" w:rsidRPr="00054445" w:rsidRDefault="00431CE8" w:rsidP="00054445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4239" w:dyaOrig="340">
                <v:shape id="_x0000_i1044" type="#_x0000_t75" style="width:273.6pt;height:14.4pt" o:ole="">
                  <v:imagedata r:id="rId51" o:title=""/>
                </v:shape>
                <o:OLEObject Type="Embed" ProgID="Equation.3" ShapeID="_x0000_i1044" DrawAspect="Content" ObjectID="_1445683446" r:id="rId52"/>
              </w:object>
            </w:r>
          </w:p>
        </w:tc>
      </w:tr>
      <w:tr w:rsidR="00054445" w:rsidRPr="00054445" w:rsidTr="00765092">
        <w:tc>
          <w:tcPr>
            <w:tcW w:w="2093" w:type="dxa"/>
          </w:tcPr>
          <w:p w:rsidR="00054445" w:rsidRPr="00765092" w:rsidRDefault="00054445" w:rsidP="009E7B21">
            <w:pPr>
              <w:rPr>
                <w:lang w:val="ru-RU"/>
              </w:rPr>
            </w:pPr>
            <w:r w:rsidRPr="00765092">
              <w:rPr>
                <w:lang w:val="ru-RU"/>
              </w:rPr>
              <w:t>Мат. Ожидание</w:t>
            </w:r>
          </w:p>
        </w:tc>
        <w:tc>
          <w:tcPr>
            <w:tcW w:w="4287" w:type="dxa"/>
          </w:tcPr>
          <w:p w:rsidR="00054445" w:rsidRPr="00054445" w:rsidRDefault="009E7B21" w:rsidP="009E7B21">
            <w:pPr>
              <w:jc w:val="center"/>
              <w:rPr>
                <w:lang w:val="ru-RU"/>
              </w:rPr>
            </w:pPr>
            <w:r w:rsidRPr="009E7B21">
              <w:rPr>
                <w:lang w:val="ru-RU"/>
              </w:rPr>
              <w:t>-5.140116167626</w:t>
            </w:r>
          </w:p>
        </w:tc>
        <w:tc>
          <w:tcPr>
            <w:tcW w:w="3191" w:type="dxa"/>
          </w:tcPr>
          <w:p w:rsidR="00054445" w:rsidRPr="00054445" w:rsidRDefault="009E7B21" w:rsidP="00054445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E7B21">
              <w:rPr>
                <w:lang w:val="ru-RU"/>
              </w:rPr>
              <w:t>-5.13446694827319</w:t>
            </w:r>
          </w:p>
        </w:tc>
      </w:tr>
      <w:tr w:rsidR="00054445" w:rsidRPr="00054445" w:rsidTr="00765092">
        <w:tc>
          <w:tcPr>
            <w:tcW w:w="2093" w:type="dxa"/>
          </w:tcPr>
          <w:p w:rsidR="00054445" w:rsidRPr="00765092" w:rsidRDefault="00054445" w:rsidP="005F00F9">
            <w:pPr>
              <w:rPr>
                <w:lang w:val="ru-RU"/>
              </w:rPr>
            </w:pPr>
            <w:r w:rsidRPr="00765092">
              <w:rPr>
                <w:lang w:val="ru-RU"/>
              </w:rPr>
              <w:t>Дисперсия</w:t>
            </w:r>
          </w:p>
        </w:tc>
        <w:tc>
          <w:tcPr>
            <w:tcW w:w="4287" w:type="dxa"/>
          </w:tcPr>
          <w:p w:rsidR="00054445" w:rsidRPr="00054445" w:rsidRDefault="009E7B21" w:rsidP="00054445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E7B21">
              <w:rPr>
                <w:lang w:val="ru-RU"/>
              </w:rPr>
              <w:t>2.74730346890355</w:t>
            </w:r>
          </w:p>
        </w:tc>
        <w:tc>
          <w:tcPr>
            <w:tcW w:w="3191" w:type="dxa"/>
          </w:tcPr>
          <w:p w:rsidR="00054445" w:rsidRPr="00054445" w:rsidRDefault="009E7B21" w:rsidP="00054445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E7B21">
              <w:rPr>
                <w:lang w:val="ru-RU"/>
              </w:rPr>
              <w:t>2.74771778787743</w:t>
            </w:r>
          </w:p>
        </w:tc>
      </w:tr>
      <w:tr w:rsidR="00054445" w:rsidRPr="00054445" w:rsidTr="00765092">
        <w:tc>
          <w:tcPr>
            <w:tcW w:w="2093" w:type="dxa"/>
          </w:tcPr>
          <w:p w:rsidR="00054445" w:rsidRPr="00765092" w:rsidRDefault="00E9279D" w:rsidP="005F00F9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Pr="00765092">
              <w:rPr>
                <w:lang w:val="ru-RU"/>
              </w:rPr>
              <w:t>симметрия</w:t>
            </w:r>
          </w:p>
        </w:tc>
        <w:tc>
          <w:tcPr>
            <w:tcW w:w="4287" w:type="dxa"/>
          </w:tcPr>
          <w:p w:rsidR="00054445" w:rsidRPr="00054445" w:rsidRDefault="009E7B21" w:rsidP="00054445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E7B21">
              <w:rPr>
                <w:lang w:val="ru-RU"/>
              </w:rPr>
              <w:t>-0.846592166934822</w:t>
            </w:r>
          </w:p>
        </w:tc>
        <w:tc>
          <w:tcPr>
            <w:tcW w:w="3191" w:type="dxa"/>
          </w:tcPr>
          <w:p w:rsidR="00054445" w:rsidRPr="00054445" w:rsidRDefault="009E7B21" w:rsidP="00054445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E7B21">
              <w:rPr>
                <w:lang w:val="ru-RU"/>
              </w:rPr>
              <w:t>-0.844385463209953</w:t>
            </w:r>
          </w:p>
        </w:tc>
      </w:tr>
      <w:tr w:rsidR="00054445" w:rsidRPr="00054445" w:rsidTr="009E7B21">
        <w:trPr>
          <w:trHeight w:val="318"/>
        </w:trPr>
        <w:tc>
          <w:tcPr>
            <w:tcW w:w="2093" w:type="dxa"/>
          </w:tcPr>
          <w:p w:rsidR="00054445" w:rsidRPr="00765092" w:rsidRDefault="00054445" w:rsidP="005F00F9">
            <w:pPr>
              <w:rPr>
                <w:lang w:val="ru-RU"/>
              </w:rPr>
            </w:pPr>
            <w:r w:rsidRPr="00765092">
              <w:rPr>
                <w:lang w:val="ru-RU"/>
              </w:rPr>
              <w:t>Эксцесс</w:t>
            </w:r>
          </w:p>
        </w:tc>
        <w:tc>
          <w:tcPr>
            <w:tcW w:w="4287" w:type="dxa"/>
          </w:tcPr>
          <w:p w:rsidR="00054445" w:rsidRPr="00054445" w:rsidRDefault="009E7B21" w:rsidP="00054445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E7B21">
              <w:rPr>
                <w:lang w:val="ru-RU"/>
              </w:rPr>
              <w:t>1.36497479890586</w:t>
            </w:r>
          </w:p>
        </w:tc>
        <w:tc>
          <w:tcPr>
            <w:tcW w:w="3191" w:type="dxa"/>
          </w:tcPr>
          <w:p w:rsidR="00054445" w:rsidRPr="00054445" w:rsidRDefault="009E7B21" w:rsidP="00054445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E7B21">
              <w:rPr>
                <w:lang w:val="ru-RU"/>
              </w:rPr>
              <w:t>1.35429450162284</w:t>
            </w:r>
          </w:p>
        </w:tc>
      </w:tr>
      <w:tr w:rsidR="00E21105" w:rsidRPr="00054445" w:rsidTr="00E21105">
        <w:trPr>
          <w:trHeight w:val="318"/>
        </w:trPr>
        <w:tc>
          <w:tcPr>
            <w:tcW w:w="2093" w:type="dxa"/>
          </w:tcPr>
          <w:p w:rsidR="00E21105" w:rsidRPr="00765092" w:rsidRDefault="00E21105" w:rsidP="005F00F9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7478" w:type="dxa"/>
            <w:gridSpan w:val="2"/>
          </w:tcPr>
          <w:p w:rsidR="00E21105" w:rsidRPr="009E7B21" w:rsidRDefault="00017153" w:rsidP="00054445">
            <w:pPr>
              <w:jc w:val="center"/>
              <w:rPr>
                <w:lang w:val="ru-RU"/>
              </w:rPr>
            </w:pPr>
            <w:r w:rsidRPr="00017153">
              <w:rPr>
                <w:lang w:val="ru-RU"/>
              </w:rPr>
              <w:t>2.6632893314311e-10</w:t>
            </w:r>
          </w:p>
        </w:tc>
      </w:tr>
      <w:tr w:rsidR="00054445" w:rsidRPr="00054445" w:rsidTr="005F00F9">
        <w:tc>
          <w:tcPr>
            <w:tcW w:w="9571" w:type="dxa"/>
            <w:gridSpan w:val="3"/>
          </w:tcPr>
          <w:p w:rsidR="00054445" w:rsidRPr="00054445" w:rsidRDefault="005F00F9" w:rsidP="00054445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4380" w:dyaOrig="340">
                <v:shape id="_x0000_i1045" type="#_x0000_t75" style="width:4in;height:14.4pt" o:ole="">
                  <v:imagedata r:id="rId53" o:title=""/>
                </v:shape>
                <o:OLEObject Type="Embed" ProgID="Equation.3" ShapeID="_x0000_i1045" DrawAspect="Content" ObjectID="_1445683447" r:id="rId54"/>
              </w:object>
            </w:r>
          </w:p>
        </w:tc>
      </w:tr>
      <w:tr w:rsidR="00C92C63" w:rsidRPr="00054445" w:rsidTr="00765092">
        <w:tc>
          <w:tcPr>
            <w:tcW w:w="2093" w:type="dxa"/>
          </w:tcPr>
          <w:p w:rsidR="00C92C63" w:rsidRPr="00765092" w:rsidRDefault="00C92C63" w:rsidP="005F00F9">
            <w:pPr>
              <w:rPr>
                <w:lang w:val="ru-RU"/>
              </w:rPr>
            </w:pPr>
            <w:r w:rsidRPr="00765092">
              <w:rPr>
                <w:lang w:val="ru-RU"/>
              </w:rPr>
              <w:t>Мат. Ожидание</w:t>
            </w:r>
          </w:p>
        </w:tc>
        <w:tc>
          <w:tcPr>
            <w:tcW w:w="4287" w:type="dxa"/>
          </w:tcPr>
          <w:p w:rsidR="00C92C63" w:rsidRPr="00054445" w:rsidRDefault="009E7B21" w:rsidP="005F00F9">
            <w:pPr>
              <w:jc w:val="center"/>
              <w:rPr>
                <w:lang w:val="ru-RU"/>
              </w:rPr>
            </w:pPr>
            <w:r w:rsidRPr="009E7B21">
              <w:rPr>
                <w:lang w:val="ru-RU"/>
              </w:rPr>
              <w:t>-52.2873886017127</w:t>
            </w:r>
          </w:p>
        </w:tc>
        <w:tc>
          <w:tcPr>
            <w:tcW w:w="3191" w:type="dxa"/>
          </w:tcPr>
          <w:p w:rsidR="00C92C63" w:rsidRPr="00054445" w:rsidRDefault="009E7B21" w:rsidP="00054445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E7B21">
              <w:rPr>
                <w:lang w:val="ru-RU"/>
              </w:rPr>
              <w:t>-52.3208291833914</w:t>
            </w:r>
          </w:p>
        </w:tc>
      </w:tr>
      <w:tr w:rsidR="00C92C63" w:rsidRPr="00054445" w:rsidTr="00765092">
        <w:tc>
          <w:tcPr>
            <w:tcW w:w="2093" w:type="dxa"/>
          </w:tcPr>
          <w:p w:rsidR="00C92C63" w:rsidRPr="00765092" w:rsidRDefault="00C92C63" w:rsidP="005F00F9">
            <w:pPr>
              <w:rPr>
                <w:lang w:val="ru-RU"/>
              </w:rPr>
            </w:pPr>
            <w:r w:rsidRPr="00765092">
              <w:rPr>
                <w:lang w:val="ru-RU"/>
              </w:rPr>
              <w:t>Дисперсия</w:t>
            </w:r>
          </w:p>
        </w:tc>
        <w:tc>
          <w:tcPr>
            <w:tcW w:w="4287" w:type="dxa"/>
          </w:tcPr>
          <w:p w:rsidR="00C92C63" w:rsidRPr="00054445" w:rsidRDefault="005F00F9" w:rsidP="00054445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E7B21">
              <w:rPr>
                <w:lang w:val="ru-RU"/>
              </w:rPr>
              <w:t xml:space="preserve"> 27.0299212263091</w:t>
            </w:r>
          </w:p>
        </w:tc>
        <w:tc>
          <w:tcPr>
            <w:tcW w:w="3191" w:type="dxa"/>
          </w:tcPr>
          <w:p w:rsidR="00C92C63" w:rsidRPr="00054445" w:rsidRDefault="005F00F9" w:rsidP="00054445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E7B21">
              <w:rPr>
                <w:lang w:val="ru-RU"/>
              </w:rPr>
              <w:t>26.8187385189864</w:t>
            </w:r>
          </w:p>
        </w:tc>
      </w:tr>
      <w:tr w:rsidR="00C92C63" w:rsidRPr="00054445" w:rsidTr="00765092">
        <w:tc>
          <w:tcPr>
            <w:tcW w:w="2093" w:type="dxa"/>
          </w:tcPr>
          <w:p w:rsidR="00C92C63" w:rsidRPr="00765092" w:rsidRDefault="00E9279D" w:rsidP="005F00F9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Pr="00765092">
              <w:rPr>
                <w:lang w:val="ru-RU"/>
              </w:rPr>
              <w:t>симметрия</w:t>
            </w:r>
          </w:p>
        </w:tc>
        <w:tc>
          <w:tcPr>
            <w:tcW w:w="4287" w:type="dxa"/>
          </w:tcPr>
          <w:p w:rsidR="00C92C63" w:rsidRPr="00054445" w:rsidRDefault="005F00F9" w:rsidP="00054445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E7B21">
              <w:rPr>
                <w:lang w:val="ru-RU"/>
              </w:rPr>
              <w:t>-0.279055794979679</w:t>
            </w:r>
          </w:p>
        </w:tc>
        <w:tc>
          <w:tcPr>
            <w:tcW w:w="3191" w:type="dxa"/>
          </w:tcPr>
          <w:p w:rsidR="00C92C63" w:rsidRPr="00054445" w:rsidRDefault="005F00F9" w:rsidP="00054445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E7B21">
              <w:rPr>
                <w:lang w:val="ru-RU"/>
              </w:rPr>
              <w:t>-0.273467436513527</w:t>
            </w:r>
          </w:p>
        </w:tc>
      </w:tr>
      <w:tr w:rsidR="00C92C63" w:rsidRPr="00054445" w:rsidTr="00765092">
        <w:tc>
          <w:tcPr>
            <w:tcW w:w="2093" w:type="dxa"/>
          </w:tcPr>
          <w:p w:rsidR="00C92C63" w:rsidRPr="00765092" w:rsidRDefault="00C92C63" w:rsidP="005F00F9">
            <w:pPr>
              <w:rPr>
                <w:lang w:val="ru-RU"/>
              </w:rPr>
            </w:pPr>
            <w:r w:rsidRPr="00765092">
              <w:rPr>
                <w:lang w:val="ru-RU"/>
              </w:rPr>
              <w:t>Эксцесс</w:t>
            </w:r>
          </w:p>
        </w:tc>
        <w:tc>
          <w:tcPr>
            <w:tcW w:w="4287" w:type="dxa"/>
          </w:tcPr>
          <w:p w:rsidR="00C92C63" w:rsidRPr="00054445" w:rsidRDefault="005F00F9" w:rsidP="00054445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E7B21">
              <w:rPr>
                <w:lang w:val="ru-RU"/>
              </w:rPr>
              <w:t>0.13873514349535</w:t>
            </w:r>
          </w:p>
        </w:tc>
        <w:tc>
          <w:tcPr>
            <w:tcW w:w="3191" w:type="dxa"/>
          </w:tcPr>
          <w:p w:rsidR="00C92C63" w:rsidRPr="00054445" w:rsidRDefault="005F00F9" w:rsidP="00054445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E7B21">
              <w:rPr>
                <w:lang w:val="ru-RU"/>
              </w:rPr>
              <w:t>0.1198996645075</w:t>
            </w:r>
          </w:p>
        </w:tc>
      </w:tr>
      <w:tr w:rsidR="00E21105" w:rsidRPr="00054445" w:rsidTr="00E21105">
        <w:tc>
          <w:tcPr>
            <w:tcW w:w="2093" w:type="dxa"/>
          </w:tcPr>
          <w:p w:rsidR="00E21105" w:rsidRPr="00765092" w:rsidRDefault="00E21105" w:rsidP="005F00F9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7478" w:type="dxa"/>
            <w:gridSpan w:val="2"/>
          </w:tcPr>
          <w:p w:rsidR="00E21105" w:rsidRPr="009E7B21" w:rsidRDefault="00017153" w:rsidP="00054445">
            <w:pPr>
              <w:jc w:val="center"/>
              <w:rPr>
                <w:lang w:val="ru-RU"/>
              </w:rPr>
            </w:pPr>
            <w:r w:rsidRPr="00017153">
              <w:rPr>
                <w:lang w:val="ru-RU"/>
              </w:rPr>
              <w:t>2.26334819398974e-14</w:t>
            </w:r>
          </w:p>
        </w:tc>
      </w:tr>
    </w:tbl>
    <w:p w:rsidR="00765092" w:rsidRPr="00054445" w:rsidRDefault="00765092">
      <w:pPr>
        <w:rPr>
          <w:smallCaps/>
          <w:spacing w:val="5"/>
          <w:sz w:val="32"/>
          <w:szCs w:val="32"/>
          <w:lang w:val="ru-RU"/>
        </w:rPr>
      </w:pPr>
    </w:p>
    <w:p w:rsidR="00C92C63" w:rsidRPr="00C92C63" w:rsidRDefault="00C92C63">
      <w:pPr>
        <w:rPr>
          <w:lang w:val="ru-RU"/>
        </w:rPr>
      </w:pPr>
      <w:r>
        <w:rPr>
          <w:lang w:val="ru-RU"/>
        </w:rPr>
        <w:t xml:space="preserve">Коэффициент </w:t>
      </w:r>
      <w:r>
        <w:t>m</w:t>
      </w:r>
      <w:r w:rsidRPr="00C92C63">
        <w:rPr>
          <w:lang w:val="ru-RU"/>
        </w:rPr>
        <w:t xml:space="preserve"> </w:t>
      </w:r>
      <w:r>
        <w:rPr>
          <w:lang w:val="ru-RU"/>
        </w:rPr>
        <w:t>отвечает за мат. ожидание. При его изменении меняется лишь оно.</w:t>
      </w:r>
    </w:p>
    <w:p w:rsidR="00C80FC5" w:rsidRDefault="009D4DD9">
      <w:pPr>
        <w:rPr>
          <w:rFonts w:cstheme="minorHAnsi"/>
          <w:lang w:val="ru-RU"/>
        </w:rPr>
      </w:pPr>
      <w:r>
        <w:rPr>
          <w:lang w:val="ru-RU"/>
        </w:rPr>
        <w:t xml:space="preserve">Коэффициент </w:t>
      </w:r>
      <w:r>
        <w:rPr>
          <w:rFonts w:cstheme="minorHAnsi"/>
          <w:lang w:val="ru-RU"/>
        </w:rPr>
        <w:t>α отвечает за дисперсию</w:t>
      </w:r>
      <w:r w:rsidR="00430AC2">
        <w:rPr>
          <w:rFonts w:cstheme="minorHAnsi"/>
          <w:lang w:val="ru-RU"/>
        </w:rPr>
        <w:t xml:space="preserve"> и эксцесс</w:t>
      </w:r>
      <w:r>
        <w:rPr>
          <w:rFonts w:cstheme="minorHAnsi"/>
          <w:lang w:val="ru-RU"/>
        </w:rPr>
        <w:t xml:space="preserve">. </w:t>
      </w:r>
      <w:r w:rsidR="00C92C63">
        <w:rPr>
          <w:rFonts w:cstheme="minorHAnsi"/>
          <w:lang w:val="ru-RU"/>
        </w:rPr>
        <w:t>При его изменении меняются все характеристики.</w:t>
      </w:r>
    </w:p>
    <w:p w:rsidR="00C92C63" w:rsidRDefault="00C92C63" w:rsidP="00C92C63">
      <w:pPr>
        <w:rPr>
          <w:lang w:val="ru-RU"/>
        </w:rPr>
      </w:pPr>
      <w:r w:rsidRPr="00C92C63">
        <w:rPr>
          <w:lang w:val="ru-RU"/>
        </w:rPr>
        <w:t>Коэффициент</w:t>
      </w:r>
      <w:r>
        <w:rPr>
          <w:lang w:val="ru-RU"/>
        </w:rPr>
        <w:t xml:space="preserve">ы </w:t>
      </w:r>
      <w:r>
        <w:rPr>
          <w:rFonts w:cstheme="minorHAnsi"/>
          <w:lang w:val="ru-RU"/>
        </w:rPr>
        <w:t>λ</w:t>
      </w:r>
      <w:r>
        <w:rPr>
          <w:rFonts w:cstheme="minorHAnsi"/>
          <w:vertAlign w:val="subscript"/>
          <w:lang w:val="ru-RU"/>
        </w:rPr>
        <w:t>+</w:t>
      </w:r>
      <w:r>
        <w:rPr>
          <w:rFonts w:cstheme="minorHAnsi"/>
          <w:lang w:val="ru-RU"/>
        </w:rPr>
        <w:t xml:space="preserve"> λ</w:t>
      </w:r>
      <w:r>
        <w:rPr>
          <w:rFonts w:cstheme="minorHAnsi"/>
          <w:vertAlign w:val="subscript"/>
          <w:lang w:val="ru-RU"/>
        </w:rPr>
        <w:t xml:space="preserve">- </w:t>
      </w:r>
      <w:r>
        <w:rPr>
          <w:lang w:val="ru-RU"/>
        </w:rPr>
        <w:t xml:space="preserve">отвечают </w:t>
      </w:r>
      <w:r w:rsidR="00E9279D">
        <w:rPr>
          <w:lang w:val="ru-RU"/>
        </w:rPr>
        <w:t>за асимметрию</w:t>
      </w:r>
      <w:r>
        <w:rPr>
          <w:lang w:val="ru-RU"/>
        </w:rPr>
        <w:t xml:space="preserve"> в </w:t>
      </w:r>
      <w:proofErr w:type="gramStart"/>
      <w:r>
        <w:rPr>
          <w:lang w:val="ru-RU"/>
        </w:rPr>
        <w:t>различных</w:t>
      </w:r>
      <w:proofErr w:type="gramEnd"/>
      <w:r>
        <w:rPr>
          <w:lang w:val="ru-RU"/>
        </w:rPr>
        <w:t xml:space="preserve"> направления. При их изменении меняются все </w:t>
      </w:r>
      <w:r w:rsidR="009E7B21">
        <w:rPr>
          <w:lang w:val="ru-RU"/>
        </w:rPr>
        <w:t>характеристики</w:t>
      </w:r>
      <w:r>
        <w:rPr>
          <w:lang w:val="ru-RU"/>
        </w:rPr>
        <w:t xml:space="preserve">. </w:t>
      </w:r>
    </w:p>
    <w:p w:rsidR="000C5D2A" w:rsidRDefault="009E7B21">
      <w:pPr>
        <w:rPr>
          <w:lang w:val="ru-RU"/>
        </w:rPr>
      </w:pPr>
      <w:r>
        <w:rPr>
          <w:lang w:val="ru-RU"/>
        </w:rPr>
        <w:t>При изменении к</w:t>
      </w:r>
      <w:r w:rsidRPr="00C92C63">
        <w:rPr>
          <w:lang w:val="ru-RU"/>
        </w:rPr>
        <w:t>оэффициент</w:t>
      </w:r>
      <w:r>
        <w:rPr>
          <w:lang w:val="ru-RU"/>
        </w:rPr>
        <w:t xml:space="preserve">ов </w:t>
      </w:r>
      <w:r>
        <w:rPr>
          <w:rFonts w:cstheme="minorHAnsi"/>
          <w:lang w:val="ru-RU"/>
        </w:rPr>
        <w:t>С</w:t>
      </w:r>
      <w:proofErr w:type="gramStart"/>
      <w:r>
        <w:rPr>
          <w:rFonts w:cstheme="minorHAnsi"/>
          <w:vertAlign w:val="subscript"/>
          <w:lang w:val="ru-RU"/>
        </w:rPr>
        <w:t>1</w:t>
      </w:r>
      <w:proofErr w:type="gramEnd"/>
      <w:r>
        <w:rPr>
          <w:rFonts w:cstheme="minorHAnsi"/>
          <w:lang w:val="ru-RU"/>
        </w:rPr>
        <w:t xml:space="preserve"> С</w:t>
      </w:r>
      <w:r>
        <w:rPr>
          <w:rFonts w:cstheme="minorHAnsi"/>
          <w:vertAlign w:val="subscript"/>
          <w:lang w:val="ru-RU"/>
        </w:rPr>
        <w:t xml:space="preserve">2 </w:t>
      </w:r>
      <w:r>
        <w:rPr>
          <w:rFonts w:cstheme="minorHAnsi"/>
          <w:lang w:val="ru-RU"/>
        </w:rPr>
        <w:t xml:space="preserve">изменяются все коэффициенты. </w:t>
      </w:r>
      <w:r>
        <w:rPr>
          <w:rFonts w:cstheme="minorHAnsi"/>
          <w:vertAlign w:val="subscript"/>
          <w:lang w:val="ru-RU"/>
        </w:rPr>
        <w:t xml:space="preserve">  </w:t>
      </w:r>
    </w:p>
    <w:p w:rsidR="00927298" w:rsidRPr="00927298" w:rsidRDefault="00DC5BEE" w:rsidP="00927298">
      <w:pPr>
        <w:pStyle w:val="1"/>
        <w:rPr>
          <w:lang w:val="ru-RU"/>
        </w:rPr>
      </w:pPr>
      <w:bookmarkStart w:id="14" w:name="_Toc371939243"/>
      <w:r>
        <w:rPr>
          <w:lang w:val="ru-RU"/>
        </w:rPr>
        <w:lastRenderedPageBreak/>
        <w:t xml:space="preserve">3 </w:t>
      </w:r>
      <w:r w:rsidR="00927298">
        <w:t>MTS</w:t>
      </w:r>
      <w:r w:rsidR="00927298" w:rsidRPr="00917F08">
        <w:rPr>
          <w:lang w:val="ru-RU"/>
        </w:rPr>
        <w:t xml:space="preserve"> </w:t>
      </w:r>
      <w:r w:rsidR="00927298">
        <w:rPr>
          <w:lang w:val="ru-RU"/>
        </w:rPr>
        <w:t>распределение</w:t>
      </w:r>
      <w:bookmarkEnd w:id="14"/>
    </w:p>
    <w:p w:rsidR="00927298" w:rsidRDefault="00DC5BEE" w:rsidP="00927298">
      <w:pPr>
        <w:pStyle w:val="2"/>
        <w:rPr>
          <w:lang w:val="ru-RU"/>
        </w:rPr>
      </w:pPr>
      <w:bookmarkStart w:id="15" w:name="_Toc371939244"/>
      <w:r>
        <w:rPr>
          <w:lang w:val="ru-RU"/>
        </w:rPr>
        <w:t xml:space="preserve">3.1 </w:t>
      </w:r>
      <w:r w:rsidR="00927298">
        <w:rPr>
          <w:lang w:val="ru-RU"/>
        </w:rPr>
        <w:t>Определение</w:t>
      </w:r>
      <w:bookmarkEnd w:id="15"/>
    </w:p>
    <w:p w:rsidR="00927298" w:rsidRPr="00E87A5A" w:rsidRDefault="00917F08" w:rsidP="00927298">
      <w:pPr>
        <w:rPr>
          <w:lang w:val="ru-RU"/>
        </w:rPr>
      </w:pPr>
      <w:r>
        <w:rPr>
          <w:lang w:val="ru-RU"/>
        </w:rPr>
        <w:t>С</w:t>
      </w:r>
      <w:r w:rsidR="00927298">
        <w:rPr>
          <w:lang w:val="ru-RU"/>
        </w:rPr>
        <w:t xml:space="preserve">лучайная величина </w:t>
      </w:r>
      <w:r w:rsidR="00927298">
        <w:t>X</w:t>
      </w:r>
      <w:r w:rsidR="00927298" w:rsidRPr="00E87A5A">
        <w:rPr>
          <w:lang w:val="ru-RU"/>
        </w:rPr>
        <w:t xml:space="preserve"> </w:t>
      </w:r>
      <w:r w:rsidR="00927298">
        <w:rPr>
          <w:lang w:val="ru-RU"/>
        </w:rPr>
        <w:t xml:space="preserve">распределена по закону </w:t>
      </w:r>
      <w:proofErr w:type="gramStart"/>
      <w:r>
        <w:t>M</w:t>
      </w:r>
      <w:r w:rsidR="00927298">
        <w:t>TS</w:t>
      </w:r>
      <w:proofErr w:type="gramEnd"/>
      <w:r w:rsidR="00927298" w:rsidRPr="00E87A5A">
        <w:rPr>
          <w:lang w:val="ru-RU"/>
        </w:rPr>
        <w:t xml:space="preserve"> </w:t>
      </w:r>
      <w:r w:rsidR="00927298">
        <w:rPr>
          <w:lang w:val="ru-RU"/>
        </w:rPr>
        <w:t>если</w:t>
      </w:r>
      <w:r>
        <w:rPr>
          <w:lang w:val="ru-RU"/>
        </w:rPr>
        <w:t xml:space="preserve"> её</w:t>
      </w:r>
      <w:r w:rsidR="00927298" w:rsidRPr="00E87A5A">
        <w:rPr>
          <w:lang w:val="ru-RU"/>
        </w:rPr>
        <w:t xml:space="preserve"> </w:t>
      </w:r>
      <w:r w:rsidR="00927298">
        <w:rPr>
          <w:lang w:val="ru-RU"/>
        </w:rPr>
        <w:t>характеристическая</w:t>
      </w:r>
      <w:r w:rsidRPr="00917F08">
        <w:rPr>
          <w:lang w:val="ru-RU"/>
        </w:rPr>
        <w:t xml:space="preserve"> </w:t>
      </w:r>
      <w:r>
        <w:rPr>
          <w:lang w:val="ru-RU"/>
        </w:rPr>
        <w:t>функция</w:t>
      </w:r>
      <w:r w:rsidR="00927298" w:rsidRPr="00E87A5A">
        <w:rPr>
          <w:lang w:val="ru-RU"/>
        </w:rPr>
        <w:t>:</w:t>
      </w:r>
    </w:p>
    <w:p w:rsidR="00927298" w:rsidRDefault="00927298" w:rsidP="00DC5BEE">
      <w:pPr>
        <w:rPr>
          <w:position w:val="-32"/>
          <w:lang w:val="ru-RU"/>
        </w:rPr>
      </w:pPr>
      <w:r>
        <w:rPr>
          <w:lang w:val="ru-RU"/>
        </w:rPr>
        <w:t xml:space="preserve"> </w:t>
      </w:r>
      <w:r w:rsidR="00CB39B7" w:rsidRPr="00927298">
        <w:rPr>
          <w:lang w:val="ru-RU"/>
        </w:rPr>
        <w:object w:dxaOrig="6440" w:dyaOrig="3640">
          <v:shape id="_x0000_i1046" type="#_x0000_t75" style="width:417.6pt;height:194.1pt" o:ole="">
            <v:imagedata r:id="rId55" o:title=""/>
          </v:shape>
          <o:OLEObject Type="Embed" ProgID="Equation.3" ShapeID="_x0000_i1046" DrawAspect="Content" ObjectID="_1445683448" r:id="rId56"/>
        </w:object>
      </w:r>
    </w:p>
    <w:p w:rsidR="00CB418D" w:rsidRDefault="00CB418D">
      <w:pPr>
        <w:rPr>
          <w:smallCaps/>
          <w:spacing w:val="5"/>
          <w:sz w:val="28"/>
          <w:szCs w:val="28"/>
          <w:lang w:val="ru-RU"/>
        </w:rPr>
      </w:pPr>
    </w:p>
    <w:p w:rsidR="00CB418D" w:rsidRPr="00EE340F" w:rsidRDefault="00DC5BEE" w:rsidP="00CB418D">
      <w:pPr>
        <w:pStyle w:val="2"/>
        <w:rPr>
          <w:lang w:val="ru-RU"/>
        </w:rPr>
      </w:pPr>
      <w:bookmarkStart w:id="16" w:name="_Toc371939245"/>
      <w:r>
        <w:rPr>
          <w:lang w:val="ru-RU"/>
        </w:rPr>
        <w:t xml:space="preserve">3.2 </w:t>
      </w:r>
      <w:r w:rsidR="00927298" w:rsidRPr="00927298">
        <w:rPr>
          <w:lang w:val="ru-RU"/>
        </w:rPr>
        <w:t xml:space="preserve">Семиинвариант </w:t>
      </w:r>
      <w:r w:rsidR="00927298">
        <w:rPr>
          <w:lang w:val="ru-RU"/>
        </w:rPr>
        <w:t xml:space="preserve">порядка </w:t>
      </w:r>
      <w:r w:rsidR="00927298">
        <w:t>N</w:t>
      </w:r>
      <w:bookmarkEnd w:id="16"/>
    </w:p>
    <w:p w:rsidR="00514A77" w:rsidRPr="00EE340F" w:rsidRDefault="00514A77" w:rsidP="00514A77">
      <w:pPr>
        <w:rPr>
          <w:lang w:val="ru-RU"/>
        </w:rPr>
      </w:pPr>
      <w:r>
        <w:rPr>
          <w:lang w:val="ru-RU"/>
        </w:rPr>
        <w:t xml:space="preserve">Вычисли семиинвариант порядка </w:t>
      </w:r>
      <w:r>
        <w:t>n</w:t>
      </w:r>
      <w:r w:rsidRPr="00EE340F">
        <w:rPr>
          <w:lang w:val="ru-RU"/>
        </w:rPr>
        <w:t>.</w:t>
      </w:r>
    </w:p>
    <w:bookmarkStart w:id="17" w:name="_Toc342834046"/>
    <w:bookmarkEnd w:id="17"/>
    <w:p w:rsidR="00CB418D" w:rsidRDefault="00CB418D" w:rsidP="00DC5BEE">
      <w:pPr>
        <w:rPr>
          <w:lang w:val="ru-RU"/>
        </w:rPr>
      </w:pPr>
      <w:r w:rsidRPr="00CB418D">
        <w:rPr>
          <w:lang w:val="ru-RU"/>
        </w:rPr>
        <w:object w:dxaOrig="2400" w:dyaOrig="780">
          <v:shape id="_x0000_i1047" type="#_x0000_t75" style="width:108.3pt;height:35.7pt" o:ole="">
            <v:imagedata r:id="rId57" o:title=""/>
          </v:shape>
          <o:OLEObject Type="Embed" ProgID="Equation.3" ShapeID="_x0000_i1047" DrawAspect="Content" ObjectID="_1445683449" r:id="rId58"/>
        </w:object>
      </w:r>
      <w:r w:rsidR="00E4083F" w:rsidRPr="00E4083F">
        <w:rPr>
          <w:lang w:val="ru-RU"/>
        </w:rPr>
        <w:t xml:space="preserve"> </w:t>
      </w:r>
    </w:p>
    <w:bookmarkStart w:id="18" w:name="_Toc342834047"/>
    <w:p w:rsidR="00CB418D" w:rsidRDefault="00A76A2B" w:rsidP="00DC5BEE">
      <w:pPr>
        <w:rPr>
          <w:lang w:val="ru-RU"/>
        </w:rPr>
      </w:pPr>
      <w:r w:rsidRPr="00CB418D">
        <w:object w:dxaOrig="11420" w:dyaOrig="5840">
          <v:shape id="_x0000_i1048" type="#_x0000_t75" style="width:496.5pt;height:251.7pt" o:ole="">
            <v:imagedata r:id="rId59" o:title=""/>
          </v:shape>
          <o:OLEObject Type="Embed" ProgID="Equation.3" ShapeID="_x0000_i1048" DrawAspect="Content" ObjectID="_1445683450" r:id="rId60"/>
        </w:object>
      </w:r>
      <w:r w:rsidR="00CB418D" w:rsidRPr="00CB418D">
        <w:t xml:space="preserve"> </w:t>
      </w:r>
      <w:bookmarkEnd w:id="18"/>
      <w:r w:rsidR="007E4B7E" w:rsidRPr="007E4B7E">
        <w:object w:dxaOrig="10040" w:dyaOrig="4580">
          <v:shape id="_x0000_i1049" type="#_x0000_t75" style="width:497.75pt;height:230.4pt" o:ole="">
            <v:imagedata r:id="rId61" o:title=""/>
          </v:shape>
          <o:OLEObject Type="Embed" ProgID="Equation.3" ShapeID="_x0000_i1049" DrawAspect="Content" ObjectID="_1445683451" r:id="rId62"/>
        </w:object>
      </w:r>
    </w:p>
    <w:p w:rsidR="00927298" w:rsidRDefault="00A76A2B" w:rsidP="00DC5BEE">
      <w:pPr>
        <w:rPr>
          <w:position w:val="-32"/>
          <w:lang w:val="ru-RU"/>
        </w:rPr>
      </w:pPr>
      <w:r w:rsidRPr="00A76A2B">
        <w:object w:dxaOrig="9240" w:dyaOrig="4280">
          <v:shape id="_x0000_i1050" type="#_x0000_t75" style="width:460.8pt;height:3in" o:ole="">
            <v:imagedata r:id="rId63" o:title=""/>
          </v:shape>
          <o:OLEObject Type="Embed" ProgID="Equation.3" ShapeID="_x0000_i1050" DrawAspect="Content" ObjectID="_1445683452" r:id="rId64"/>
        </w:object>
      </w:r>
    </w:p>
    <w:p w:rsidR="00E9279D" w:rsidRDefault="00E9279D" w:rsidP="00927298">
      <w:pPr>
        <w:rPr>
          <w:rStyle w:val="20"/>
          <w:lang w:val="ru-RU"/>
        </w:rPr>
      </w:pPr>
      <w:r>
        <w:rPr>
          <w:lang w:val="ru-RU"/>
        </w:rPr>
        <w:t>С помощью семиинварианта вычислим Мат</w:t>
      </w:r>
      <w:proofErr w:type="gramStart"/>
      <w:r>
        <w:rPr>
          <w:lang w:val="ru-RU"/>
        </w:rPr>
        <w:t>.О</w:t>
      </w:r>
      <w:proofErr w:type="gramEnd"/>
      <w:r>
        <w:rPr>
          <w:lang w:val="ru-RU"/>
        </w:rPr>
        <w:t>жидание, Дисперсию, Асимметрию и Эксцесс.</w:t>
      </w:r>
    </w:p>
    <w:p w:rsidR="00927298" w:rsidRPr="00E4083F" w:rsidRDefault="00DC5BEE" w:rsidP="00927298">
      <w:pPr>
        <w:rPr>
          <w:rStyle w:val="20"/>
          <w:lang w:val="ru-RU"/>
        </w:rPr>
      </w:pPr>
      <w:bookmarkStart w:id="19" w:name="_Toc371939246"/>
      <w:r>
        <w:rPr>
          <w:rStyle w:val="20"/>
          <w:lang w:val="ru-RU"/>
        </w:rPr>
        <w:t xml:space="preserve">3.3 </w:t>
      </w:r>
      <w:r w:rsidR="00927298" w:rsidRPr="00E4083F">
        <w:rPr>
          <w:rStyle w:val="20"/>
          <w:lang w:val="ru-RU"/>
        </w:rPr>
        <w:t>Математическое ожидание</w:t>
      </w:r>
      <w:bookmarkEnd w:id="19"/>
    </w:p>
    <w:p w:rsidR="00927298" w:rsidRDefault="00CB418D" w:rsidP="00DC5BEE">
      <w:pPr>
        <w:rPr>
          <w:lang w:val="ru-RU"/>
        </w:rPr>
      </w:pPr>
      <w:r w:rsidRPr="00CB418D">
        <w:rPr>
          <w:lang w:val="ru-RU"/>
        </w:rPr>
        <w:object w:dxaOrig="3780" w:dyaOrig="1060">
          <v:shape id="_x0000_i1051" type="#_x0000_t75" style="width:186.55pt;height:50.7pt" o:ole="">
            <v:imagedata r:id="rId65" o:title=""/>
          </v:shape>
          <o:OLEObject Type="Embed" ProgID="Equation.3" ShapeID="_x0000_i1051" DrawAspect="Content" ObjectID="_1445683453" r:id="rId66"/>
        </w:object>
      </w:r>
    </w:p>
    <w:p w:rsidR="00927298" w:rsidRDefault="00DC5BEE" w:rsidP="00927298">
      <w:pPr>
        <w:pStyle w:val="2"/>
        <w:rPr>
          <w:lang w:val="ru-RU"/>
        </w:rPr>
      </w:pPr>
      <w:bookmarkStart w:id="20" w:name="_Toc371939247"/>
      <w:r>
        <w:rPr>
          <w:lang w:val="ru-RU"/>
        </w:rPr>
        <w:t xml:space="preserve">3.4 </w:t>
      </w:r>
      <w:r w:rsidR="00927298">
        <w:rPr>
          <w:lang w:val="ru-RU"/>
        </w:rPr>
        <w:t>Дисперсия</w:t>
      </w:r>
      <w:bookmarkEnd w:id="20"/>
    </w:p>
    <w:p w:rsidR="00927298" w:rsidRDefault="00C80FC5" w:rsidP="00DC5BEE">
      <w:pPr>
        <w:rPr>
          <w:position w:val="-76"/>
          <w:lang w:val="ru-RU"/>
        </w:rPr>
      </w:pPr>
      <w:r w:rsidRPr="00CB418D">
        <w:rPr>
          <w:lang w:val="ru-RU"/>
        </w:rPr>
        <w:object w:dxaOrig="4080" w:dyaOrig="1060">
          <v:shape id="_x0000_i1052" type="#_x0000_t75" style="width:201.6pt;height:50.7pt" o:ole="">
            <v:imagedata r:id="rId67" o:title=""/>
          </v:shape>
          <o:OLEObject Type="Embed" ProgID="Equation.3" ShapeID="_x0000_i1052" DrawAspect="Content" ObjectID="_1445683454" r:id="rId68"/>
        </w:object>
      </w:r>
    </w:p>
    <w:p w:rsidR="00440D82" w:rsidRDefault="00440D82">
      <w:pPr>
        <w:rPr>
          <w:smallCaps/>
          <w:spacing w:val="5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927298" w:rsidRDefault="00DC5BEE" w:rsidP="00927298">
      <w:pPr>
        <w:pStyle w:val="2"/>
        <w:rPr>
          <w:lang w:val="ru-RU"/>
        </w:rPr>
      </w:pPr>
      <w:bookmarkStart w:id="21" w:name="_Toc371939248"/>
      <w:r>
        <w:rPr>
          <w:lang w:val="ru-RU"/>
        </w:rPr>
        <w:lastRenderedPageBreak/>
        <w:t xml:space="preserve">3.5 </w:t>
      </w:r>
      <w:r w:rsidR="00927298" w:rsidRPr="005F0885">
        <w:rPr>
          <w:lang w:val="ru-RU"/>
        </w:rPr>
        <w:t>Коэффициент асимметрии</w:t>
      </w:r>
      <w:bookmarkEnd w:id="21"/>
    </w:p>
    <w:bookmarkStart w:id="22" w:name="_Toc342834052"/>
    <w:bookmarkEnd w:id="22"/>
    <w:p w:rsidR="00927298" w:rsidRDefault="00C80FC5" w:rsidP="00DC5BEE">
      <w:pPr>
        <w:rPr>
          <w:lang w:val="ru-RU"/>
        </w:rPr>
      </w:pPr>
      <w:r w:rsidRPr="00A76A2B">
        <w:rPr>
          <w:lang w:val="ru-RU"/>
        </w:rPr>
        <w:object w:dxaOrig="4400" w:dyaOrig="2799">
          <v:shape id="_x0000_i1053" type="#_x0000_t75" style="width:223.5pt;height:136.5pt" o:ole="">
            <v:imagedata r:id="rId69" o:title=""/>
          </v:shape>
          <o:OLEObject Type="Embed" ProgID="Equation.3" ShapeID="_x0000_i1053" DrawAspect="Content" ObjectID="_1445683455" r:id="rId70"/>
        </w:object>
      </w:r>
      <w:r w:rsidR="00927298" w:rsidRPr="00000708">
        <w:rPr>
          <w:lang w:val="ru-RU"/>
        </w:rPr>
        <w:t xml:space="preserve"> </w:t>
      </w:r>
    </w:p>
    <w:p w:rsidR="00927298" w:rsidRDefault="00DC5BEE" w:rsidP="00927298">
      <w:pPr>
        <w:pStyle w:val="2"/>
        <w:rPr>
          <w:lang w:val="ru-RU"/>
        </w:rPr>
      </w:pPr>
      <w:bookmarkStart w:id="23" w:name="_Toc371939249"/>
      <w:r>
        <w:rPr>
          <w:lang w:val="ru-RU"/>
        </w:rPr>
        <w:t xml:space="preserve">3.6 </w:t>
      </w:r>
      <w:r w:rsidR="00927298">
        <w:rPr>
          <w:lang w:val="ru-RU"/>
        </w:rPr>
        <w:t>Коэффициент эксцесса</w:t>
      </w:r>
      <w:bookmarkEnd w:id="23"/>
    </w:p>
    <w:p w:rsidR="00927298" w:rsidRDefault="00C80FC5" w:rsidP="00DC5BEE">
      <w:pPr>
        <w:rPr>
          <w:position w:val="-10"/>
        </w:rPr>
      </w:pPr>
      <w:r w:rsidRPr="00C80FC5">
        <w:object w:dxaOrig="7580" w:dyaOrig="2340">
          <v:shape id="_x0000_i1054" type="#_x0000_t75" style="width:381.9pt;height:115.2pt" o:ole="">
            <v:imagedata r:id="rId71" o:title=""/>
          </v:shape>
          <o:OLEObject Type="Embed" ProgID="Equation.3" ShapeID="_x0000_i1054" DrawAspect="Content" ObjectID="_1445683456" r:id="rId72"/>
        </w:object>
      </w:r>
      <w:r w:rsidR="009237AF" w:rsidRPr="007E4B7E">
        <w:rPr>
          <w:position w:val="-10"/>
        </w:rPr>
        <w:object w:dxaOrig="180" w:dyaOrig="340">
          <v:shape id="_x0000_i1055" type="#_x0000_t75" style="width:7.5pt;height:14.4pt" o:ole="">
            <v:imagedata r:id="rId73" o:title=""/>
          </v:shape>
          <o:OLEObject Type="Embed" ProgID="Equation.3" ShapeID="_x0000_i1055" DrawAspect="Content" ObjectID="_1445683457" r:id="rId74"/>
        </w:object>
      </w:r>
    </w:p>
    <w:p w:rsidR="005F00F9" w:rsidRDefault="00DC5BEE" w:rsidP="00DC5BEE">
      <w:pPr>
        <w:jc w:val="left"/>
        <w:rPr>
          <w:lang w:val="ru-RU"/>
        </w:rPr>
      </w:pPr>
      <w:bookmarkStart w:id="24" w:name="_Toc371939250"/>
      <w:r>
        <w:rPr>
          <w:rStyle w:val="20"/>
          <w:lang w:val="ru-RU"/>
        </w:rPr>
        <w:t xml:space="preserve">3.7 </w:t>
      </w:r>
      <w:proofErr w:type="spellStart"/>
      <w:r w:rsidR="00485E17" w:rsidRPr="00DC5BEE">
        <w:rPr>
          <w:rStyle w:val="20"/>
        </w:rPr>
        <w:t>Сравнение</w:t>
      </w:r>
      <w:proofErr w:type="spellEnd"/>
      <w:r w:rsidR="00485E17" w:rsidRPr="00DC5BEE">
        <w:rPr>
          <w:rStyle w:val="20"/>
        </w:rPr>
        <w:t xml:space="preserve"> MTS </w:t>
      </w:r>
      <w:proofErr w:type="spellStart"/>
      <w:r w:rsidR="00485E17" w:rsidRPr="00DC5BEE">
        <w:rPr>
          <w:rStyle w:val="20"/>
        </w:rPr>
        <w:t>распределений</w:t>
      </w:r>
      <w:bookmarkEnd w:id="24"/>
      <w:proofErr w:type="spellEnd"/>
      <w:r w:rsidR="00485E17">
        <w:rPr>
          <w:noProof/>
          <w:lang w:val="ru-RU" w:eastAsia="ru-RU" w:bidi="ar-SA"/>
        </w:rPr>
        <w:drawing>
          <wp:inline distT="0" distB="0" distL="0" distR="0">
            <wp:extent cx="5940425" cy="3656527"/>
            <wp:effectExtent l="1905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6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1EBF" w:rsidRPr="00421EBF">
        <w:rPr>
          <w:lang w:val="ru-RU"/>
        </w:rPr>
        <w:t xml:space="preserve"> </w:t>
      </w:r>
      <w:r w:rsidR="00421EBF">
        <w:rPr>
          <w:noProof/>
          <w:lang w:val="ru-RU" w:eastAsia="ru-RU" w:bidi="ar-SA"/>
        </w:rPr>
        <w:lastRenderedPageBreak/>
        <w:drawing>
          <wp:inline distT="0" distB="0" distL="0" distR="0">
            <wp:extent cx="5940425" cy="3790711"/>
            <wp:effectExtent l="1905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0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1EBF" w:rsidRPr="00421EBF">
        <w:rPr>
          <w:lang w:val="ru-RU"/>
        </w:rPr>
        <w:t xml:space="preserve"> </w:t>
      </w:r>
      <w:r w:rsidR="00421EBF">
        <w:rPr>
          <w:noProof/>
          <w:lang w:val="ru-RU" w:eastAsia="ru-RU" w:bidi="ar-SA"/>
        </w:rPr>
        <w:drawing>
          <wp:inline distT="0" distB="0" distL="0" distR="0">
            <wp:extent cx="5940425" cy="4278840"/>
            <wp:effectExtent l="1905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00F9">
        <w:rPr>
          <w:lang w:val="ru-RU"/>
        </w:rPr>
        <w:br w:type="page"/>
      </w:r>
    </w:p>
    <w:tbl>
      <w:tblPr>
        <w:tblStyle w:val="af8"/>
        <w:tblW w:w="0" w:type="auto"/>
        <w:tblLook w:val="04A0"/>
      </w:tblPr>
      <w:tblGrid>
        <w:gridCol w:w="2093"/>
        <w:gridCol w:w="4287"/>
        <w:gridCol w:w="3191"/>
      </w:tblGrid>
      <w:tr w:rsidR="005F00F9" w:rsidTr="005F00F9">
        <w:tc>
          <w:tcPr>
            <w:tcW w:w="2093" w:type="dxa"/>
          </w:tcPr>
          <w:p w:rsidR="005F00F9" w:rsidRDefault="005F00F9" w:rsidP="005F00F9">
            <w:pPr>
              <w:rPr>
                <w:smallCaps/>
                <w:spacing w:val="5"/>
                <w:sz w:val="32"/>
                <w:szCs w:val="32"/>
              </w:rPr>
            </w:pPr>
          </w:p>
        </w:tc>
        <w:tc>
          <w:tcPr>
            <w:tcW w:w="4287" w:type="dxa"/>
          </w:tcPr>
          <w:p w:rsidR="005F00F9" w:rsidRPr="00765092" w:rsidRDefault="005F00F9" w:rsidP="005F00F9">
            <w:pPr>
              <w:rPr>
                <w:lang w:val="ru-RU"/>
              </w:rPr>
            </w:pPr>
            <w:r>
              <w:rPr>
                <w:lang w:val="ru-RU"/>
              </w:rPr>
              <w:t>Случайная Величина</w:t>
            </w:r>
          </w:p>
        </w:tc>
        <w:tc>
          <w:tcPr>
            <w:tcW w:w="3191" w:type="dxa"/>
          </w:tcPr>
          <w:p w:rsidR="005F00F9" w:rsidRPr="00765092" w:rsidRDefault="005F00F9" w:rsidP="005F00F9">
            <w:pPr>
              <w:rPr>
                <w:lang w:val="ru-RU"/>
              </w:rPr>
            </w:pPr>
            <w:r>
              <w:rPr>
                <w:lang w:val="ru-RU"/>
              </w:rPr>
              <w:t>Смоделированная Величина</w:t>
            </w:r>
          </w:p>
        </w:tc>
      </w:tr>
      <w:tr w:rsidR="005F00F9" w:rsidTr="005F00F9">
        <w:tc>
          <w:tcPr>
            <w:tcW w:w="9571" w:type="dxa"/>
            <w:gridSpan w:val="3"/>
          </w:tcPr>
          <w:p w:rsidR="005F00F9" w:rsidRDefault="00430AC2" w:rsidP="005F00F9">
            <w:pPr>
              <w:jc w:val="center"/>
              <w:rPr>
                <w:sz w:val="32"/>
                <w:szCs w:val="32"/>
              </w:rPr>
            </w:pPr>
            <w:r w:rsidRPr="00765092">
              <w:rPr>
                <w:position w:val="-10"/>
                <w:lang w:val="ru-RU"/>
              </w:rPr>
              <w:object w:dxaOrig="3500" w:dyaOrig="340">
                <v:shape id="_x0000_i1056" type="#_x0000_t75" style="width:230.4pt;height:14.4pt" o:ole="">
                  <v:imagedata r:id="rId78" o:title=""/>
                </v:shape>
                <o:OLEObject Type="Embed" ProgID="Equation.3" ShapeID="_x0000_i1056" DrawAspect="Content" ObjectID="_1445683458" r:id="rId79"/>
              </w:object>
            </w:r>
          </w:p>
        </w:tc>
      </w:tr>
      <w:tr w:rsidR="005F00F9" w:rsidTr="00343A59">
        <w:tc>
          <w:tcPr>
            <w:tcW w:w="2093" w:type="dxa"/>
          </w:tcPr>
          <w:p w:rsidR="005F00F9" w:rsidRPr="00765092" w:rsidRDefault="005F00F9" w:rsidP="005F00F9">
            <w:pPr>
              <w:rPr>
                <w:lang w:val="ru-RU"/>
              </w:rPr>
            </w:pPr>
            <w:r w:rsidRPr="00765092">
              <w:rPr>
                <w:lang w:val="ru-RU"/>
              </w:rPr>
              <w:t>Мат. Ожидание</w:t>
            </w:r>
          </w:p>
        </w:tc>
        <w:tc>
          <w:tcPr>
            <w:tcW w:w="4287" w:type="dxa"/>
          </w:tcPr>
          <w:p w:rsidR="005F00F9" w:rsidRPr="007D477B" w:rsidRDefault="007D477B" w:rsidP="00343A59">
            <w:pPr>
              <w:jc w:val="center"/>
            </w:pPr>
            <w:r>
              <w:t xml:space="preserve">0 </w:t>
            </w:r>
          </w:p>
        </w:tc>
        <w:tc>
          <w:tcPr>
            <w:tcW w:w="3191" w:type="dxa"/>
          </w:tcPr>
          <w:p w:rsidR="005F00F9" w:rsidRPr="007D477B" w:rsidRDefault="007D477B" w:rsidP="00430AC2">
            <w:pPr>
              <w:jc w:val="center"/>
              <w:rPr>
                <w:sz w:val="32"/>
                <w:szCs w:val="32"/>
              </w:rPr>
            </w:pPr>
            <w:r>
              <w:t>-0.00394123391945953</w:t>
            </w:r>
          </w:p>
        </w:tc>
      </w:tr>
      <w:tr w:rsidR="005F00F9" w:rsidTr="00343A59">
        <w:tc>
          <w:tcPr>
            <w:tcW w:w="2093" w:type="dxa"/>
          </w:tcPr>
          <w:p w:rsidR="005F00F9" w:rsidRPr="00765092" w:rsidRDefault="005F00F9" w:rsidP="005F00F9">
            <w:pPr>
              <w:rPr>
                <w:lang w:val="ru-RU"/>
              </w:rPr>
            </w:pPr>
            <w:r w:rsidRPr="00765092">
              <w:rPr>
                <w:lang w:val="ru-RU"/>
              </w:rPr>
              <w:t>Дисперсия</w:t>
            </w:r>
          </w:p>
        </w:tc>
        <w:tc>
          <w:tcPr>
            <w:tcW w:w="4287" w:type="dxa"/>
          </w:tcPr>
          <w:p w:rsidR="005F00F9" w:rsidRPr="00765092" w:rsidRDefault="007D477B" w:rsidP="00430AC2">
            <w:pPr>
              <w:jc w:val="center"/>
              <w:rPr>
                <w:sz w:val="32"/>
                <w:szCs w:val="32"/>
                <w:lang w:val="ru-RU"/>
              </w:rPr>
            </w:pPr>
            <w:r>
              <w:t>1.29147568823504</w:t>
            </w:r>
          </w:p>
        </w:tc>
        <w:tc>
          <w:tcPr>
            <w:tcW w:w="3191" w:type="dxa"/>
          </w:tcPr>
          <w:p w:rsidR="005F00F9" w:rsidRPr="00765092" w:rsidRDefault="007D477B" w:rsidP="00430AC2">
            <w:pPr>
              <w:jc w:val="center"/>
              <w:rPr>
                <w:sz w:val="32"/>
                <w:szCs w:val="32"/>
                <w:lang w:val="ru-RU"/>
              </w:rPr>
            </w:pPr>
            <w:r>
              <w:t>1.25533401687444</w:t>
            </w:r>
          </w:p>
        </w:tc>
      </w:tr>
      <w:tr w:rsidR="005F00F9" w:rsidTr="00343A59">
        <w:tc>
          <w:tcPr>
            <w:tcW w:w="2093" w:type="dxa"/>
          </w:tcPr>
          <w:p w:rsidR="005F00F9" w:rsidRPr="00765092" w:rsidRDefault="00E9279D" w:rsidP="005F00F9">
            <w:pPr>
              <w:rPr>
                <w:lang w:val="ru-RU"/>
              </w:rPr>
            </w:pPr>
            <w:r>
              <w:rPr>
                <w:lang w:val="ru-RU"/>
              </w:rPr>
              <w:t>Асимметрия</w:t>
            </w:r>
          </w:p>
        </w:tc>
        <w:tc>
          <w:tcPr>
            <w:tcW w:w="4287" w:type="dxa"/>
          </w:tcPr>
          <w:p w:rsidR="005F00F9" w:rsidRPr="00765092" w:rsidRDefault="007D477B" w:rsidP="007D477B">
            <w:pPr>
              <w:jc w:val="center"/>
              <w:rPr>
                <w:sz w:val="32"/>
                <w:szCs w:val="32"/>
                <w:lang w:val="ru-RU"/>
              </w:rPr>
            </w:pPr>
            <w:r>
              <w:t xml:space="preserve">0 </w:t>
            </w:r>
          </w:p>
        </w:tc>
        <w:tc>
          <w:tcPr>
            <w:tcW w:w="3191" w:type="dxa"/>
          </w:tcPr>
          <w:p w:rsidR="005F00F9" w:rsidRPr="00765092" w:rsidRDefault="007D477B" w:rsidP="00430AC2">
            <w:pPr>
              <w:jc w:val="center"/>
              <w:rPr>
                <w:sz w:val="32"/>
                <w:szCs w:val="32"/>
                <w:lang w:val="ru-RU"/>
              </w:rPr>
            </w:pPr>
            <w:r>
              <w:t>-0.0756242016042612</w:t>
            </w:r>
          </w:p>
        </w:tc>
      </w:tr>
      <w:tr w:rsidR="005F00F9" w:rsidTr="00343A59">
        <w:tc>
          <w:tcPr>
            <w:tcW w:w="2093" w:type="dxa"/>
          </w:tcPr>
          <w:p w:rsidR="005F00F9" w:rsidRPr="00765092" w:rsidRDefault="005F00F9" w:rsidP="005F00F9">
            <w:pPr>
              <w:rPr>
                <w:lang w:val="ru-RU"/>
              </w:rPr>
            </w:pPr>
            <w:r w:rsidRPr="00765092">
              <w:rPr>
                <w:lang w:val="ru-RU"/>
              </w:rPr>
              <w:t>Эксцесс</w:t>
            </w:r>
          </w:p>
        </w:tc>
        <w:tc>
          <w:tcPr>
            <w:tcW w:w="4287" w:type="dxa"/>
          </w:tcPr>
          <w:p w:rsidR="005F00F9" w:rsidRPr="00765092" w:rsidRDefault="007D477B" w:rsidP="00430AC2">
            <w:pPr>
              <w:jc w:val="center"/>
              <w:rPr>
                <w:sz w:val="32"/>
                <w:szCs w:val="32"/>
                <w:lang w:val="ru-RU"/>
              </w:rPr>
            </w:pPr>
            <w:r>
              <w:t>3.48438614911117</w:t>
            </w:r>
          </w:p>
        </w:tc>
        <w:tc>
          <w:tcPr>
            <w:tcW w:w="3191" w:type="dxa"/>
          </w:tcPr>
          <w:p w:rsidR="005F00F9" w:rsidRPr="00765092" w:rsidRDefault="007D477B" w:rsidP="00430AC2">
            <w:pPr>
              <w:jc w:val="center"/>
              <w:rPr>
                <w:sz w:val="32"/>
                <w:szCs w:val="32"/>
                <w:lang w:val="ru-RU"/>
              </w:rPr>
            </w:pPr>
            <w:r>
              <w:t>3.25221771537809</w:t>
            </w:r>
          </w:p>
        </w:tc>
      </w:tr>
      <w:tr w:rsidR="00515FDE" w:rsidTr="00E21105">
        <w:tc>
          <w:tcPr>
            <w:tcW w:w="2093" w:type="dxa"/>
          </w:tcPr>
          <w:p w:rsidR="00515FDE" w:rsidRPr="00765092" w:rsidRDefault="00515FDE" w:rsidP="005F00F9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7478" w:type="dxa"/>
            <w:gridSpan w:val="2"/>
          </w:tcPr>
          <w:p w:rsidR="00515FDE" w:rsidRPr="00515FDE" w:rsidRDefault="00515FDE" w:rsidP="00430AC2">
            <w:pPr>
              <w:jc w:val="center"/>
              <w:rPr>
                <w:lang w:val="ru-RU"/>
              </w:rPr>
            </w:pPr>
            <w:r w:rsidRPr="00515FDE">
              <w:t>0.</w:t>
            </w:r>
            <w:r>
              <w:rPr>
                <w:lang w:val="ru-RU"/>
              </w:rPr>
              <w:t>00</w:t>
            </w:r>
            <w:r w:rsidRPr="00515FDE">
              <w:t>6</w:t>
            </w:r>
            <w:r>
              <w:t>34</w:t>
            </w:r>
            <w:r w:rsidRPr="00515FDE">
              <w:t>8</w:t>
            </w:r>
            <w:r>
              <w:t>247</w:t>
            </w:r>
            <w:r w:rsidRPr="00515FDE">
              <w:t>762485</w:t>
            </w:r>
          </w:p>
        </w:tc>
      </w:tr>
      <w:tr w:rsidR="005F00F9" w:rsidTr="005F00F9">
        <w:tc>
          <w:tcPr>
            <w:tcW w:w="9571" w:type="dxa"/>
            <w:gridSpan w:val="3"/>
          </w:tcPr>
          <w:p w:rsidR="005F00F9" w:rsidRDefault="00430AC2" w:rsidP="005F00F9">
            <w:pPr>
              <w:jc w:val="center"/>
              <w:rPr>
                <w:sz w:val="32"/>
                <w:szCs w:val="32"/>
              </w:rPr>
            </w:pPr>
            <w:r w:rsidRPr="00765092">
              <w:rPr>
                <w:position w:val="-10"/>
                <w:lang w:val="ru-RU"/>
              </w:rPr>
              <w:object w:dxaOrig="3480" w:dyaOrig="340">
                <v:shape id="_x0000_i1057" type="#_x0000_t75" style="width:230.4pt;height:14.4pt" o:ole="">
                  <v:imagedata r:id="rId80" o:title=""/>
                </v:shape>
                <o:OLEObject Type="Embed" ProgID="Equation.3" ShapeID="_x0000_i1057" DrawAspect="Content" ObjectID="_1445683459" r:id="rId81"/>
              </w:object>
            </w:r>
          </w:p>
        </w:tc>
      </w:tr>
      <w:tr w:rsidR="005F00F9" w:rsidTr="005F00F9">
        <w:tc>
          <w:tcPr>
            <w:tcW w:w="2093" w:type="dxa"/>
          </w:tcPr>
          <w:p w:rsidR="005F00F9" w:rsidRPr="00765092" w:rsidRDefault="005F00F9" w:rsidP="005F00F9">
            <w:pPr>
              <w:rPr>
                <w:lang w:val="ru-RU"/>
              </w:rPr>
            </w:pPr>
            <w:r w:rsidRPr="00765092">
              <w:rPr>
                <w:lang w:val="ru-RU"/>
              </w:rPr>
              <w:t>Мат. Ожидание</w:t>
            </w:r>
          </w:p>
        </w:tc>
        <w:tc>
          <w:tcPr>
            <w:tcW w:w="4287" w:type="dxa"/>
          </w:tcPr>
          <w:p w:rsidR="005F00F9" w:rsidRDefault="007D477B" w:rsidP="00430AC2">
            <w:pPr>
              <w:jc w:val="center"/>
            </w:pPr>
            <w:r>
              <w:t>0</w:t>
            </w:r>
          </w:p>
        </w:tc>
        <w:tc>
          <w:tcPr>
            <w:tcW w:w="3191" w:type="dxa"/>
          </w:tcPr>
          <w:p w:rsidR="005F00F9" w:rsidRDefault="007D477B" w:rsidP="00430AC2">
            <w:pPr>
              <w:jc w:val="center"/>
              <w:rPr>
                <w:smallCaps/>
                <w:spacing w:val="5"/>
                <w:sz w:val="32"/>
                <w:szCs w:val="32"/>
              </w:rPr>
            </w:pPr>
            <w:r>
              <w:t>0.012634646110898</w:t>
            </w:r>
          </w:p>
        </w:tc>
      </w:tr>
      <w:tr w:rsidR="005F00F9" w:rsidTr="005F00F9">
        <w:tc>
          <w:tcPr>
            <w:tcW w:w="2093" w:type="dxa"/>
          </w:tcPr>
          <w:p w:rsidR="005F00F9" w:rsidRPr="00765092" w:rsidRDefault="005F00F9" w:rsidP="005F00F9">
            <w:pPr>
              <w:rPr>
                <w:lang w:val="ru-RU"/>
              </w:rPr>
            </w:pPr>
            <w:r w:rsidRPr="00765092">
              <w:rPr>
                <w:lang w:val="ru-RU"/>
              </w:rPr>
              <w:t>Дисперсия</w:t>
            </w:r>
          </w:p>
        </w:tc>
        <w:tc>
          <w:tcPr>
            <w:tcW w:w="4287" w:type="dxa"/>
          </w:tcPr>
          <w:p w:rsidR="005F00F9" w:rsidRDefault="007D477B" w:rsidP="00430AC2">
            <w:pPr>
              <w:jc w:val="center"/>
              <w:rPr>
                <w:smallCaps/>
                <w:spacing w:val="5"/>
                <w:sz w:val="32"/>
                <w:szCs w:val="32"/>
              </w:rPr>
            </w:pPr>
            <w:r>
              <w:t>12.6313362716654</w:t>
            </w:r>
          </w:p>
        </w:tc>
        <w:tc>
          <w:tcPr>
            <w:tcW w:w="3191" w:type="dxa"/>
          </w:tcPr>
          <w:p w:rsidR="005F00F9" w:rsidRPr="007D477B" w:rsidRDefault="007D477B" w:rsidP="00430AC2">
            <w:pPr>
              <w:jc w:val="center"/>
              <w:rPr>
                <w:b/>
                <w:smallCaps/>
                <w:spacing w:val="5"/>
                <w:sz w:val="32"/>
                <w:szCs w:val="32"/>
              </w:rPr>
            </w:pPr>
            <w:r>
              <w:t>12.7143724788047</w:t>
            </w:r>
          </w:p>
        </w:tc>
      </w:tr>
      <w:tr w:rsidR="005F00F9" w:rsidTr="005F00F9">
        <w:tc>
          <w:tcPr>
            <w:tcW w:w="2093" w:type="dxa"/>
          </w:tcPr>
          <w:p w:rsidR="005F00F9" w:rsidRPr="00765092" w:rsidRDefault="00E9279D" w:rsidP="005F00F9">
            <w:pPr>
              <w:rPr>
                <w:lang w:val="ru-RU"/>
              </w:rPr>
            </w:pPr>
            <w:r>
              <w:rPr>
                <w:lang w:val="ru-RU"/>
              </w:rPr>
              <w:t>Асимметрия</w:t>
            </w:r>
          </w:p>
        </w:tc>
        <w:tc>
          <w:tcPr>
            <w:tcW w:w="4287" w:type="dxa"/>
          </w:tcPr>
          <w:p w:rsidR="005F00F9" w:rsidRDefault="007D477B" w:rsidP="00430AC2">
            <w:pPr>
              <w:jc w:val="center"/>
              <w:rPr>
                <w:smallCaps/>
                <w:spacing w:val="5"/>
                <w:sz w:val="32"/>
                <w:szCs w:val="32"/>
              </w:rPr>
            </w:pPr>
            <w:r>
              <w:t>0</w:t>
            </w:r>
          </w:p>
        </w:tc>
        <w:tc>
          <w:tcPr>
            <w:tcW w:w="3191" w:type="dxa"/>
          </w:tcPr>
          <w:p w:rsidR="005F00F9" w:rsidRDefault="007D477B" w:rsidP="00430AC2">
            <w:pPr>
              <w:jc w:val="center"/>
              <w:rPr>
                <w:smallCaps/>
                <w:spacing w:val="5"/>
                <w:sz w:val="32"/>
                <w:szCs w:val="32"/>
              </w:rPr>
            </w:pPr>
            <w:r>
              <w:t>0.0234004064899739</w:t>
            </w:r>
          </w:p>
        </w:tc>
      </w:tr>
      <w:tr w:rsidR="005F00F9" w:rsidTr="005F00F9">
        <w:tc>
          <w:tcPr>
            <w:tcW w:w="2093" w:type="dxa"/>
          </w:tcPr>
          <w:p w:rsidR="005F00F9" w:rsidRPr="00765092" w:rsidRDefault="005F00F9" w:rsidP="005F00F9">
            <w:pPr>
              <w:rPr>
                <w:lang w:val="ru-RU"/>
              </w:rPr>
            </w:pPr>
            <w:r w:rsidRPr="00765092">
              <w:rPr>
                <w:lang w:val="ru-RU"/>
              </w:rPr>
              <w:t>Эксцесс</w:t>
            </w:r>
          </w:p>
        </w:tc>
        <w:tc>
          <w:tcPr>
            <w:tcW w:w="4287" w:type="dxa"/>
          </w:tcPr>
          <w:p w:rsidR="005F00F9" w:rsidRDefault="007D477B" w:rsidP="00430AC2">
            <w:pPr>
              <w:jc w:val="center"/>
              <w:rPr>
                <w:smallCaps/>
                <w:spacing w:val="5"/>
                <w:sz w:val="32"/>
                <w:szCs w:val="32"/>
              </w:rPr>
            </w:pPr>
            <w:r>
              <w:t>0.0237504562896454</w:t>
            </w:r>
          </w:p>
        </w:tc>
        <w:tc>
          <w:tcPr>
            <w:tcW w:w="3191" w:type="dxa"/>
          </w:tcPr>
          <w:p w:rsidR="005F00F9" w:rsidRDefault="007D477B" w:rsidP="00430AC2">
            <w:pPr>
              <w:jc w:val="center"/>
              <w:rPr>
                <w:smallCaps/>
                <w:spacing w:val="5"/>
                <w:sz w:val="32"/>
                <w:szCs w:val="32"/>
              </w:rPr>
            </w:pPr>
            <w:r>
              <w:t>0.233438697620416</w:t>
            </w:r>
          </w:p>
        </w:tc>
      </w:tr>
      <w:tr w:rsidR="00515FDE" w:rsidTr="00E21105">
        <w:tc>
          <w:tcPr>
            <w:tcW w:w="2093" w:type="dxa"/>
          </w:tcPr>
          <w:p w:rsidR="00515FDE" w:rsidRPr="00765092" w:rsidRDefault="00515FDE" w:rsidP="005F00F9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7478" w:type="dxa"/>
            <w:gridSpan w:val="2"/>
          </w:tcPr>
          <w:p w:rsidR="00515FDE" w:rsidRDefault="00515FDE" w:rsidP="00430AC2">
            <w:pPr>
              <w:jc w:val="center"/>
            </w:pPr>
            <w:r w:rsidRPr="00515FDE">
              <w:t>4.01757502531102e-06</w:t>
            </w:r>
          </w:p>
        </w:tc>
      </w:tr>
      <w:tr w:rsidR="005F00F9" w:rsidRPr="00054445" w:rsidTr="005F00F9">
        <w:tc>
          <w:tcPr>
            <w:tcW w:w="9571" w:type="dxa"/>
            <w:gridSpan w:val="3"/>
          </w:tcPr>
          <w:p w:rsidR="005F00F9" w:rsidRPr="00054445" w:rsidRDefault="00430AC2" w:rsidP="005F00F9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3620" w:dyaOrig="340">
                <v:shape id="_x0000_i1058" type="#_x0000_t75" style="width:237.9pt;height:14.4pt" o:ole="">
                  <v:imagedata r:id="rId82" o:title=""/>
                </v:shape>
                <o:OLEObject Type="Embed" ProgID="Equation.3" ShapeID="_x0000_i1058" DrawAspect="Content" ObjectID="_1445683460" r:id="rId83"/>
              </w:object>
            </w:r>
          </w:p>
        </w:tc>
      </w:tr>
      <w:tr w:rsidR="005F00F9" w:rsidRPr="00054445" w:rsidTr="005F00F9">
        <w:tc>
          <w:tcPr>
            <w:tcW w:w="2093" w:type="dxa"/>
          </w:tcPr>
          <w:p w:rsidR="005F00F9" w:rsidRPr="00765092" w:rsidRDefault="005F00F9" w:rsidP="005F00F9">
            <w:pPr>
              <w:rPr>
                <w:lang w:val="ru-RU"/>
              </w:rPr>
            </w:pPr>
            <w:r w:rsidRPr="00765092">
              <w:rPr>
                <w:lang w:val="ru-RU"/>
              </w:rPr>
              <w:t>Мат. Ожидание</w:t>
            </w:r>
          </w:p>
        </w:tc>
        <w:tc>
          <w:tcPr>
            <w:tcW w:w="4287" w:type="dxa"/>
          </w:tcPr>
          <w:p w:rsidR="005F00F9" w:rsidRPr="00054445" w:rsidRDefault="00343A59" w:rsidP="005F00F9">
            <w:pPr>
              <w:jc w:val="center"/>
              <w:rPr>
                <w:lang w:val="ru-RU"/>
              </w:rPr>
            </w:pPr>
            <w:r>
              <w:t>-0.737038278890864</w:t>
            </w:r>
          </w:p>
        </w:tc>
        <w:tc>
          <w:tcPr>
            <w:tcW w:w="3191" w:type="dxa"/>
          </w:tcPr>
          <w:p w:rsidR="005F00F9" w:rsidRPr="00054445" w:rsidRDefault="00343A59" w:rsidP="005F00F9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rPr>
                <w:lang w:val="ru-RU"/>
              </w:rPr>
              <w:t>-</w:t>
            </w:r>
            <w:r>
              <w:t>0.</w:t>
            </w:r>
            <w:r>
              <w:rPr>
                <w:lang w:val="ru-RU"/>
              </w:rPr>
              <w:t>73</w:t>
            </w:r>
            <w:r>
              <w:t>972578009865</w:t>
            </w:r>
          </w:p>
        </w:tc>
      </w:tr>
      <w:tr w:rsidR="005F00F9" w:rsidRPr="00054445" w:rsidTr="005F00F9">
        <w:tc>
          <w:tcPr>
            <w:tcW w:w="2093" w:type="dxa"/>
          </w:tcPr>
          <w:p w:rsidR="005F00F9" w:rsidRPr="00765092" w:rsidRDefault="005F00F9" w:rsidP="005F00F9">
            <w:pPr>
              <w:rPr>
                <w:lang w:val="ru-RU"/>
              </w:rPr>
            </w:pPr>
            <w:r w:rsidRPr="00765092">
              <w:rPr>
                <w:lang w:val="ru-RU"/>
              </w:rPr>
              <w:t>Дисперсия</w:t>
            </w:r>
          </w:p>
        </w:tc>
        <w:tc>
          <w:tcPr>
            <w:tcW w:w="4287" w:type="dxa"/>
          </w:tcPr>
          <w:p w:rsidR="005F00F9" w:rsidRPr="00054445" w:rsidRDefault="00343A59" w:rsidP="005F00F9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t>0.666157867705303</w:t>
            </w:r>
          </w:p>
        </w:tc>
        <w:tc>
          <w:tcPr>
            <w:tcW w:w="3191" w:type="dxa"/>
          </w:tcPr>
          <w:p w:rsidR="005F00F9" w:rsidRPr="00054445" w:rsidRDefault="00343A59" w:rsidP="005F00F9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t>0.646492181805203</w:t>
            </w:r>
          </w:p>
        </w:tc>
      </w:tr>
      <w:tr w:rsidR="005F00F9" w:rsidRPr="00054445" w:rsidTr="005F00F9">
        <w:tc>
          <w:tcPr>
            <w:tcW w:w="2093" w:type="dxa"/>
          </w:tcPr>
          <w:p w:rsidR="005F00F9" w:rsidRPr="00765092" w:rsidRDefault="00E9279D" w:rsidP="005F00F9">
            <w:pPr>
              <w:rPr>
                <w:lang w:val="ru-RU"/>
              </w:rPr>
            </w:pPr>
            <w:r>
              <w:rPr>
                <w:lang w:val="ru-RU"/>
              </w:rPr>
              <w:t>Асимметрия</w:t>
            </w:r>
          </w:p>
        </w:tc>
        <w:tc>
          <w:tcPr>
            <w:tcW w:w="4287" w:type="dxa"/>
          </w:tcPr>
          <w:p w:rsidR="005F00F9" w:rsidRPr="00054445" w:rsidRDefault="00343A59" w:rsidP="005F00F9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t>-1.97622916618999</w:t>
            </w:r>
          </w:p>
        </w:tc>
        <w:tc>
          <w:tcPr>
            <w:tcW w:w="3191" w:type="dxa"/>
          </w:tcPr>
          <w:p w:rsidR="005F00F9" w:rsidRPr="00054445" w:rsidRDefault="00343A59" w:rsidP="005F00F9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rPr>
                <w:lang w:val="ru-RU"/>
              </w:rPr>
              <w:t>-</w:t>
            </w:r>
            <w:r>
              <w:t>1.</w:t>
            </w:r>
            <w:r>
              <w:rPr>
                <w:lang w:val="ru-RU"/>
              </w:rPr>
              <w:t>9</w:t>
            </w:r>
            <w:r>
              <w:t>884209618556</w:t>
            </w:r>
          </w:p>
        </w:tc>
      </w:tr>
      <w:tr w:rsidR="005F00F9" w:rsidRPr="00054445" w:rsidTr="005F00F9">
        <w:tc>
          <w:tcPr>
            <w:tcW w:w="2093" w:type="dxa"/>
          </w:tcPr>
          <w:p w:rsidR="005F00F9" w:rsidRPr="00765092" w:rsidRDefault="005F00F9" w:rsidP="005F00F9">
            <w:pPr>
              <w:rPr>
                <w:lang w:val="ru-RU"/>
              </w:rPr>
            </w:pPr>
            <w:r w:rsidRPr="00765092">
              <w:rPr>
                <w:lang w:val="ru-RU"/>
              </w:rPr>
              <w:t>Эксцесс</w:t>
            </w:r>
          </w:p>
        </w:tc>
        <w:tc>
          <w:tcPr>
            <w:tcW w:w="4287" w:type="dxa"/>
          </w:tcPr>
          <w:p w:rsidR="005F00F9" w:rsidRPr="00054445" w:rsidRDefault="00343A59" w:rsidP="005F00F9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t>6.5501575238304</w:t>
            </w:r>
          </w:p>
        </w:tc>
        <w:tc>
          <w:tcPr>
            <w:tcW w:w="3191" w:type="dxa"/>
          </w:tcPr>
          <w:p w:rsidR="005F00F9" w:rsidRPr="00054445" w:rsidRDefault="00343A59" w:rsidP="00343A59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rPr>
                <w:lang w:val="ru-RU"/>
              </w:rPr>
              <w:t>6</w:t>
            </w:r>
            <w:r>
              <w:t>.</w:t>
            </w:r>
            <w:r>
              <w:rPr>
                <w:lang w:val="ru-RU"/>
              </w:rPr>
              <w:t>55</w:t>
            </w:r>
            <w:r>
              <w:t>680196201163</w:t>
            </w:r>
          </w:p>
        </w:tc>
      </w:tr>
      <w:tr w:rsidR="00515FDE" w:rsidRPr="00054445" w:rsidTr="00E21105">
        <w:tc>
          <w:tcPr>
            <w:tcW w:w="2093" w:type="dxa"/>
          </w:tcPr>
          <w:p w:rsidR="00515FDE" w:rsidRPr="00765092" w:rsidRDefault="00515FDE" w:rsidP="005F00F9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7478" w:type="dxa"/>
            <w:gridSpan w:val="2"/>
          </w:tcPr>
          <w:p w:rsidR="00515FDE" w:rsidRDefault="00515FDE" w:rsidP="00343A59">
            <w:pPr>
              <w:jc w:val="center"/>
              <w:rPr>
                <w:lang w:val="ru-RU"/>
              </w:rPr>
            </w:pPr>
            <w:r w:rsidRPr="00515FDE">
              <w:rPr>
                <w:lang w:val="ru-RU"/>
              </w:rPr>
              <w:t>0.0841007190115214</w:t>
            </w:r>
          </w:p>
        </w:tc>
      </w:tr>
      <w:tr w:rsidR="005F00F9" w:rsidRPr="00054445" w:rsidTr="005F00F9">
        <w:tc>
          <w:tcPr>
            <w:tcW w:w="9571" w:type="dxa"/>
            <w:gridSpan w:val="3"/>
          </w:tcPr>
          <w:p w:rsidR="005F00F9" w:rsidRPr="00054445" w:rsidRDefault="00430AC2" w:rsidP="005F00F9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3620" w:dyaOrig="340">
                <v:shape id="_x0000_i1059" type="#_x0000_t75" style="width:237.9pt;height:14.4pt" o:ole="">
                  <v:imagedata r:id="rId84" o:title=""/>
                </v:shape>
                <o:OLEObject Type="Embed" ProgID="Equation.3" ShapeID="_x0000_i1059" DrawAspect="Content" ObjectID="_1445683461" r:id="rId85"/>
              </w:object>
            </w:r>
          </w:p>
        </w:tc>
      </w:tr>
      <w:tr w:rsidR="005F00F9" w:rsidRPr="00054445" w:rsidTr="005F00F9">
        <w:tc>
          <w:tcPr>
            <w:tcW w:w="2093" w:type="dxa"/>
          </w:tcPr>
          <w:p w:rsidR="005F00F9" w:rsidRPr="00765092" w:rsidRDefault="005F00F9" w:rsidP="005F00F9">
            <w:pPr>
              <w:rPr>
                <w:lang w:val="ru-RU"/>
              </w:rPr>
            </w:pPr>
            <w:r w:rsidRPr="00765092">
              <w:rPr>
                <w:lang w:val="ru-RU"/>
              </w:rPr>
              <w:t>Мат. Ожидание</w:t>
            </w:r>
          </w:p>
        </w:tc>
        <w:tc>
          <w:tcPr>
            <w:tcW w:w="4287" w:type="dxa"/>
          </w:tcPr>
          <w:p w:rsidR="005F00F9" w:rsidRPr="00054445" w:rsidRDefault="00343A59" w:rsidP="005F00F9">
            <w:pPr>
              <w:jc w:val="center"/>
              <w:rPr>
                <w:lang w:val="ru-RU"/>
              </w:rPr>
            </w:pPr>
            <w:r>
              <w:t>0.737038278890864</w:t>
            </w:r>
          </w:p>
        </w:tc>
        <w:tc>
          <w:tcPr>
            <w:tcW w:w="3191" w:type="dxa"/>
          </w:tcPr>
          <w:p w:rsidR="005F00F9" w:rsidRPr="00054445" w:rsidRDefault="00343A59" w:rsidP="005F00F9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t>0.</w:t>
            </w:r>
            <w:r>
              <w:rPr>
                <w:lang w:val="ru-RU"/>
              </w:rPr>
              <w:t>73</w:t>
            </w:r>
            <w:r>
              <w:t>2461108414542</w:t>
            </w:r>
          </w:p>
        </w:tc>
      </w:tr>
      <w:tr w:rsidR="005F00F9" w:rsidRPr="00054445" w:rsidTr="005F00F9">
        <w:tc>
          <w:tcPr>
            <w:tcW w:w="2093" w:type="dxa"/>
          </w:tcPr>
          <w:p w:rsidR="005F00F9" w:rsidRPr="00765092" w:rsidRDefault="005F00F9" w:rsidP="005F00F9">
            <w:pPr>
              <w:rPr>
                <w:lang w:val="ru-RU"/>
              </w:rPr>
            </w:pPr>
            <w:r w:rsidRPr="00765092">
              <w:rPr>
                <w:lang w:val="ru-RU"/>
              </w:rPr>
              <w:t>Дисперсия</w:t>
            </w:r>
          </w:p>
        </w:tc>
        <w:tc>
          <w:tcPr>
            <w:tcW w:w="4287" w:type="dxa"/>
          </w:tcPr>
          <w:p w:rsidR="005F00F9" w:rsidRPr="00054445" w:rsidRDefault="00343A59" w:rsidP="005F00F9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t>0.666157867705303</w:t>
            </w:r>
          </w:p>
        </w:tc>
        <w:tc>
          <w:tcPr>
            <w:tcW w:w="3191" w:type="dxa"/>
          </w:tcPr>
          <w:p w:rsidR="005F00F9" w:rsidRPr="00054445" w:rsidRDefault="00343A59" w:rsidP="005F00F9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t>0.635525740420648</w:t>
            </w:r>
          </w:p>
        </w:tc>
      </w:tr>
      <w:tr w:rsidR="005F00F9" w:rsidRPr="00054445" w:rsidTr="005F00F9">
        <w:trPr>
          <w:trHeight w:val="64"/>
        </w:trPr>
        <w:tc>
          <w:tcPr>
            <w:tcW w:w="2093" w:type="dxa"/>
          </w:tcPr>
          <w:p w:rsidR="005F00F9" w:rsidRPr="00765092" w:rsidRDefault="00E9279D" w:rsidP="005F00F9">
            <w:pPr>
              <w:rPr>
                <w:lang w:val="ru-RU"/>
              </w:rPr>
            </w:pPr>
            <w:r>
              <w:rPr>
                <w:lang w:val="ru-RU"/>
              </w:rPr>
              <w:t>Асимметрия</w:t>
            </w:r>
          </w:p>
        </w:tc>
        <w:tc>
          <w:tcPr>
            <w:tcW w:w="4287" w:type="dxa"/>
          </w:tcPr>
          <w:p w:rsidR="005F00F9" w:rsidRPr="00054445" w:rsidRDefault="00343A59" w:rsidP="005F00F9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t>1.97622916618999</w:t>
            </w:r>
          </w:p>
        </w:tc>
        <w:tc>
          <w:tcPr>
            <w:tcW w:w="3191" w:type="dxa"/>
          </w:tcPr>
          <w:p w:rsidR="005F00F9" w:rsidRPr="00054445" w:rsidRDefault="00343A59" w:rsidP="00343A59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t>1.</w:t>
            </w:r>
            <w:r>
              <w:rPr>
                <w:lang w:val="ru-RU"/>
              </w:rPr>
              <w:t>97</w:t>
            </w:r>
            <w:r>
              <w:t>926893222694</w:t>
            </w:r>
          </w:p>
        </w:tc>
      </w:tr>
      <w:tr w:rsidR="005F00F9" w:rsidRPr="00054445" w:rsidTr="005F00F9">
        <w:tc>
          <w:tcPr>
            <w:tcW w:w="2093" w:type="dxa"/>
          </w:tcPr>
          <w:p w:rsidR="005F00F9" w:rsidRPr="00765092" w:rsidRDefault="005F00F9" w:rsidP="005F00F9">
            <w:pPr>
              <w:rPr>
                <w:lang w:val="ru-RU"/>
              </w:rPr>
            </w:pPr>
            <w:r w:rsidRPr="00765092">
              <w:rPr>
                <w:lang w:val="ru-RU"/>
              </w:rPr>
              <w:t>Эксцесс</w:t>
            </w:r>
          </w:p>
        </w:tc>
        <w:tc>
          <w:tcPr>
            <w:tcW w:w="4287" w:type="dxa"/>
          </w:tcPr>
          <w:p w:rsidR="005F00F9" w:rsidRPr="00054445" w:rsidRDefault="00343A59" w:rsidP="005F00F9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t>6.5501575238304</w:t>
            </w:r>
          </w:p>
        </w:tc>
        <w:tc>
          <w:tcPr>
            <w:tcW w:w="3191" w:type="dxa"/>
          </w:tcPr>
          <w:p w:rsidR="005F00F9" w:rsidRPr="00054445" w:rsidRDefault="00343A59" w:rsidP="005F00F9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t>6.55204256348696</w:t>
            </w:r>
          </w:p>
        </w:tc>
      </w:tr>
      <w:tr w:rsidR="00515FDE" w:rsidRPr="00054445" w:rsidTr="00E21105">
        <w:tc>
          <w:tcPr>
            <w:tcW w:w="2093" w:type="dxa"/>
          </w:tcPr>
          <w:p w:rsidR="00515FDE" w:rsidRPr="00765092" w:rsidRDefault="00515FDE" w:rsidP="005F00F9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7478" w:type="dxa"/>
            <w:gridSpan w:val="2"/>
          </w:tcPr>
          <w:p w:rsidR="00515FDE" w:rsidRPr="00E21105" w:rsidRDefault="00515FDE" w:rsidP="005F00F9">
            <w:pPr>
              <w:jc w:val="center"/>
              <w:rPr>
                <w:lang w:val="ru-RU"/>
              </w:rPr>
            </w:pPr>
            <w:r w:rsidRPr="00515FDE">
              <w:t>0.</w:t>
            </w:r>
            <w:r>
              <w:rPr>
                <w:lang w:val="ru-RU"/>
              </w:rPr>
              <w:t>00</w:t>
            </w:r>
            <w:r w:rsidRPr="00515FDE">
              <w:t>4920723</w:t>
            </w:r>
            <w:r>
              <w:t>9268042</w:t>
            </w:r>
          </w:p>
        </w:tc>
      </w:tr>
      <w:tr w:rsidR="005F00F9" w:rsidRPr="00054445" w:rsidTr="005F00F9">
        <w:tc>
          <w:tcPr>
            <w:tcW w:w="9571" w:type="dxa"/>
            <w:gridSpan w:val="3"/>
          </w:tcPr>
          <w:p w:rsidR="005F00F9" w:rsidRPr="00054445" w:rsidRDefault="00430AC2" w:rsidP="005F00F9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3420" w:dyaOrig="340">
                <v:shape id="_x0000_i1060" type="#_x0000_t75" style="width:222.9pt;height:14.4pt" o:ole="">
                  <v:imagedata r:id="rId86" o:title=""/>
                </v:shape>
                <o:OLEObject Type="Embed" ProgID="Equation.3" ShapeID="_x0000_i1060" DrawAspect="Content" ObjectID="_1445683462" r:id="rId87"/>
              </w:object>
            </w:r>
          </w:p>
        </w:tc>
      </w:tr>
      <w:tr w:rsidR="005F00F9" w:rsidRPr="00054445" w:rsidTr="005F00F9">
        <w:tc>
          <w:tcPr>
            <w:tcW w:w="2093" w:type="dxa"/>
          </w:tcPr>
          <w:p w:rsidR="005F00F9" w:rsidRPr="00765092" w:rsidRDefault="005F00F9" w:rsidP="005F00F9">
            <w:pPr>
              <w:rPr>
                <w:lang w:val="ru-RU"/>
              </w:rPr>
            </w:pPr>
            <w:r w:rsidRPr="00765092">
              <w:rPr>
                <w:lang w:val="ru-RU"/>
              </w:rPr>
              <w:t>Мат. Ожидание</w:t>
            </w:r>
          </w:p>
        </w:tc>
        <w:tc>
          <w:tcPr>
            <w:tcW w:w="4287" w:type="dxa"/>
          </w:tcPr>
          <w:p w:rsidR="005F00F9" w:rsidRPr="00054445" w:rsidRDefault="00F51677" w:rsidP="005F00F9">
            <w:pPr>
              <w:jc w:val="center"/>
              <w:rPr>
                <w:lang w:val="ru-RU"/>
              </w:rPr>
            </w:pPr>
            <w:r>
              <w:t>0</w:t>
            </w:r>
          </w:p>
        </w:tc>
        <w:tc>
          <w:tcPr>
            <w:tcW w:w="3191" w:type="dxa"/>
          </w:tcPr>
          <w:p w:rsidR="005F00F9" w:rsidRPr="00054445" w:rsidRDefault="00F51677" w:rsidP="005F00F9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t>-0.0859898894504399</w:t>
            </w:r>
          </w:p>
        </w:tc>
      </w:tr>
      <w:tr w:rsidR="005F00F9" w:rsidRPr="00054445" w:rsidTr="005F00F9">
        <w:tc>
          <w:tcPr>
            <w:tcW w:w="2093" w:type="dxa"/>
          </w:tcPr>
          <w:p w:rsidR="005F00F9" w:rsidRPr="00765092" w:rsidRDefault="005F00F9" w:rsidP="005F00F9">
            <w:pPr>
              <w:rPr>
                <w:lang w:val="ru-RU"/>
              </w:rPr>
            </w:pPr>
            <w:r w:rsidRPr="00765092">
              <w:rPr>
                <w:lang w:val="ru-RU"/>
              </w:rPr>
              <w:t>Дисперсия</w:t>
            </w:r>
          </w:p>
        </w:tc>
        <w:tc>
          <w:tcPr>
            <w:tcW w:w="4287" w:type="dxa"/>
          </w:tcPr>
          <w:p w:rsidR="005F00F9" w:rsidRPr="00054445" w:rsidRDefault="00F51677" w:rsidP="005F00F9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t>129.147568823504</w:t>
            </w:r>
          </w:p>
        </w:tc>
        <w:tc>
          <w:tcPr>
            <w:tcW w:w="3191" w:type="dxa"/>
          </w:tcPr>
          <w:p w:rsidR="005F00F9" w:rsidRPr="00054445" w:rsidRDefault="00F51677" w:rsidP="005F00F9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t>128.821693714102</w:t>
            </w:r>
          </w:p>
        </w:tc>
      </w:tr>
      <w:tr w:rsidR="005F00F9" w:rsidRPr="00054445" w:rsidTr="005F00F9">
        <w:tc>
          <w:tcPr>
            <w:tcW w:w="2093" w:type="dxa"/>
          </w:tcPr>
          <w:p w:rsidR="005F00F9" w:rsidRPr="00765092" w:rsidRDefault="00E9279D" w:rsidP="005F00F9">
            <w:pPr>
              <w:rPr>
                <w:lang w:val="ru-RU"/>
              </w:rPr>
            </w:pPr>
            <w:r>
              <w:rPr>
                <w:lang w:val="ru-RU"/>
              </w:rPr>
              <w:t>Асимметрия</w:t>
            </w:r>
          </w:p>
        </w:tc>
        <w:tc>
          <w:tcPr>
            <w:tcW w:w="4287" w:type="dxa"/>
          </w:tcPr>
          <w:p w:rsidR="005F00F9" w:rsidRPr="00054445" w:rsidRDefault="00F51677" w:rsidP="00F5167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t xml:space="preserve">0 </w:t>
            </w:r>
          </w:p>
        </w:tc>
        <w:tc>
          <w:tcPr>
            <w:tcW w:w="3191" w:type="dxa"/>
          </w:tcPr>
          <w:p w:rsidR="005F00F9" w:rsidRPr="00054445" w:rsidRDefault="00F51677" w:rsidP="005F00F9">
            <w:pPr>
              <w:jc w:val="center"/>
              <w:rPr>
                <w:lang w:val="ru-RU"/>
              </w:rPr>
            </w:pPr>
            <w:r>
              <w:t>0.0212164659270384</w:t>
            </w:r>
          </w:p>
        </w:tc>
      </w:tr>
      <w:tr w:rsidR="005F00F9" w:rsidRPr="00054445" w:rsidTr="005F00F9">
        <w:tc>
          <w:tcPr>
            <w:tcW w:w="2093" w:type="dxa"/>
          </w:tcPr>
          <w:p w:rsidR="005F00F9" w:rsidRPr="00765092" w:rsidRDefault="005F00F9" w:rsidP="005F00F9">
            <w:pPr>
              <w:rPr>
                <w:lang w:val="ru-RU"/>
              </w:rPr>
            </w:pPr>
            <w:r w:rsidRPr="00765092">
              <w:rPr>
                <w:lang w:val="ru-RU"/>
              </w:rPr>
              <w:t>Эксцесс</w:t>
            </w:r>
          </w:p>
        </w:tc>
        <w:tc>
          <w:tcPr>
            <w:tcW w:w="4287" w:type="dxa"/>
          </w:tcPr>
          <w:p w:rsidR="005F00F9" w:rsidRPr="00054445" w:rsidRDefault="00F51677" w:rsidP="005F00F9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t>0.0348438614911117</w:t>
            </w:r>
          </w:p>
        </w:tc>
        <w:tc>
          <w:tcPr>
            <w:tcW w:w="3191" w:type="dxa"/>
          </w:tcPr>
          <w:p w:rsidR="005F00F9" w:rsidRPr="00054445" w:rsidRDefault="00F51677" w:rsidP="005F00F9">
            <w:pPr>
              <w:jc w:val="center"/>
              <w:rPr>
                <w:lang w:val="ru-RU"/>
              </w:rPr>
            </w:pPr>
            <w:r>
              <w:t>0.0490622854502631</w:t>
            </w:r>
          </w:p>
        </w:tc>
      </w:tr>
      <w:tr w:rsidR="00515FDE" w:rsidRPr="00054445" w:rsidTr="00E21105">
        <w:tc>
          <w:tcPr>
            <w:tcW w:w="2093" w:type="dxa"/>
          </w:tcPr>
          <w:p w:rsidR="00515FDE" w:rsidRPr="00765092" w:rsidRDefault="00515FDE" w:rsidP="005F00F9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7478" w:type="dxa"/>
            <w:gridSpan w:val="2"/>
          </w:tcPr>
          <w:p w:rsidR="00515FDE" w:rsidRDefault="00E21105" w:rsidP="005F00F9">
            <w:pPr>
              <w:jc w:val="center"/>
            </w:pPr>
            <w:r w:rsidRPr="00E21105">
              <w:t>1.51857555566134e-12</w:t>
            </w:r>
          </w:p>
        </w:tc>
      </w:tr>
    </w:tbl>
    <w:p w:rsidR="005F00F9" w:rsidRPr="00054445" w:rsidRDefault="005F00F9" w:rsidP="005F00F9">
      <w:pPr>
        <w:rPr>
          <w:smallCaps/>
          <w:spacing w:val="5"/>
          <w:sz w:val="32"/>
          <w:szCs w:val="32"/>
          <w:lang w:val="ru-RU"/>
        </w:rPr>
      </w:pPr>
    </w:p>
    <w:p w:rsidR="005F00F9" w:rsidRPr="00C92C63" w:rsidRDefault="005F00F9" w:rsidP="005F00F9">
      <w:pPr>
        <w:rPr>
          <w:lang w:val="ru-RU"/>
        </w:rPr>
      </w:pPr>
      <w:r>
        <w:rPr>
          <w:lang w:val="ru-RU"/>
        </w:rPr>
        <w:t xml:space="preserve">Коэффициент </w:t>
      </w:r>
      <w:r>
        <w:t>m</w:t>
      </w:r>
      <w:r w:rsidRPr="00C92C63">
        <w:rPr>
          <w:lang w:val="ru-RU"/>
        </w:rPr>
        <w:t xml:space="preserve"> </w:t>
      </w:r>
      <w:r>
        <w:rPr>
          <w:lang w:val="ru-RU"/>
        </w:rPr>
        <w:t>отвечает за мат. ожидание. При его изменении меняется лишь оно.</w:t>
      </w:r>
    </w:p>
    <w:p w:rsidR="005F00F9" w:rsidRDefault="005F00F9" w:rsidP="005F00F9">
      <w:pPr>
        <w:rPr>
          <w:rFonts w:cstheme="minorHAnsi"/>
          <w:lang w:val="ru-RU"/>
        </w:rPr>
      </w:pPr>
      <w:r>
        <w:rPr>
          <w:lang w:val="ru-RU"/>
        </w:rPr>
        <w:t xml:space="preserve">Коэффициент </w:t>
      </w:r>
      <w:r>
        <w:rPr>
          <w:rFonts w:cstheme="minorHAnsi"/>
          <w:lang w:val="ru-RU"/>
        </w:rPr>
        <w:t>α отвечает за дисперсию</w:t>
      </w:r>
      <w:r w:rsidR="00430AC2" w:rsidRPr="00430AC2">
        <w:rPr>
          <w:rFonts w:cstheme="minorHAnsi"/>
          <w:lang w:val="ru-RU"/>
        </w:rPr>
        <w:t xml:space="preserve"> </w:t>
      </w:r>
      <w:r w:rsidR="00430AC2">
        <w:rPr>
          <w:rFonts w:cstheme="minorHAnsi"/>
          <w:lang w:val="ru-RU"/>
        </w:rPr>
        <w:t>и эксцесс</w:t>
      </w:r>
      <w:r>
        <w:rPr>
          <w:rFonts w:cstheme="minorHAnsi"/>
          <w:lang w:val="ru-RU"/>
        </w:rPr>
        <w:t>. При его изменении меняются все характеристики.</w:t>
      </w:r>
    </w:p>
    <w:p w:rsidR="005F00F9" w:rsidRDefault="005F00F9" w:rsidP="005F00F9">
      <w:pPr>
        <w:rPr>
          <w:lang w:val="ru-RU"/>
        </w:rPr>
      </w:pPr>
      <w:r w:rsidRPr="00C92C63">
        <w:rPr>
          <w:lang w:val="ru-RU"/>
        </w:rPr>
        <w:t>Коэффициент</w:t>
      </w:r>
      <w:r>
        <w:rPr>
          <w:lang w:val="ru-RU"/>
        </w:rPr>
        <w:t xml:space="preserve">ы </w:t>
      </w:r>
      <w:r>
        <w:rPr>
          <w:rFonts w:cstheme="minorHAnsi"/>
          <w:lang w:val="ru-RU"/>
        </w:rPr>
        <w:t>λ</w:t>
      </w:r>
      <w:r>
        <w:rPr>
          <w:rFonts w:cstheme="minorHAnsi"/>
          <w:vertAlign w:val="subscript"/>
          <w:lang w:val="ru-RU"/>
        </w:rPr>
        <w:t>+</w:t>
      </w:r>
      <w:r>
        <w:rPr>
          <w:rFonts w:cstheme="minorHAnsi"/>
          <w:lang w:val="ru-RU"/>
        </w:rPr>
        <w:t xml:space="preserve"> λ</w:t>
      </w:r>
      <w:r>
        <w:rPr>
          <w:rFonts w:cstheme="minorHAnsi"/>
          <w:vertAlign w:val="subscript"/>
          <w:lang w:val="ru-RU"/>
        </w:rPr>
        <w:t xml:space="preserve">- </w:t>
      </w:r>
      <w:r w:rsidR="00E9279D">
        <w:rPr>
          <w:lang w:val="ru-RU"/>
        </w:rPr>
        <w:t>отвечают за асимметрию</w:t>
      </w:r>
      <w:r>
        <w:rPr>
          <w:lang w:val="ru-RU"/>
        </w:rPr>
        <w:t xml:space="preserve"> в </w:t>
      </w:r>
      <w:proofErr w:type="gramStart"/>
      <w:r>
        <w:rPr>
          <w:lang w:val="ru-RU"/>
        </w:rPr>
        <w:t>различных</w:t>
      </w:r>
      <w:proofErr w:type="gramEnd"/>
      <w:r>
        <w:rPr>
          <w:lang w:val="ru-RU"/>
        </w:rPr>
        <w:t xml:space="preserve"> направления. При их изменении меняются все характеристики. </w:t>
      </w:r>
    </w:p>
    <w:p w:rsidR="00421EBF" w:rsidRPr="00C80FC5" w:rsidRDefault="00E81F3D">
      <w:pPr>
        <w:rPr>
          <w:smallCaps/>
          <w:spacing w:val="5"/>
          <w:sz w:val="28"/>
          <w:szCs w:val="28"/>
          <w:lang w:val="ru-RU"/>
        </w:rPr>
      </w:pPr>
      <w:r>
        <w:rPr>
          <w:lang w:val="ru-RU"/>
        </w:rPr>
        <w:t>Коэффициент</w:t>
      </w:r>
      <w:proofErr w:type="gramStart"/>
      <w:r>
        <w:rPr>
          <w:lang w:val="ru-RU"/>
        </w:rPr>
        <w:t xml:space="preserve"> С</w:t>
      </w:r>
      <w:proofErr w:type="gramEnd"/>
      <w:r>
        <w:rPr>
          <w:lang w:val="ru-RU"/>
        </w:rPr>
        <w:t xml:space="preserve"> отвечает за Дисперсию</w:t>
      </w:r>
      <w:r w:rsidR="005F00F9">
        <w:rPr>
          <w:rFonts w:cstheme="minorHAnsi"/>
          <w:lang w:val="ru-RU"/>
        </w:rPr>
        <w:t>.</w:t>
      </w:r>
      <w:r>
        <w:rPr>
          <w:rFonts w:cstheme="minorHAnsi"/>
          <w:lang w:val="ru-RU"/>
        </w:rPr>
        <w:t xml:space="preserve"> При его изменении меняются все характеристики.</w:t>
      </w:r>
      <w:r w:rsidR="005F00F9">
        <w:rPr>
          <w:rFonts w:cstheme="minorHAnsi"/>
          <w:lang w:val="ru-RU"/>
        </w:rPr>
        <w:t xml:space="preserve"> </w:t>
      </w:r>
      <w:r w:rsidR="005F00F9">
        <w:rPr>
          <w:rFonts w:cstheme="minorHAnsi"/>
          <w:vertAlign w:val="subscript"/>
          <w:lang w:val="ru-RU"/>
        </w:rPr>
        <w:t xml:space="preserve">  </w:t>
      </w:r>
    </w:p>
    <w:p w:rsidR="002722EF" w:rsidRDefault="002722EF">
      <w:pPr>
        <w:rPr>
          <w:smallCaps/>
          <w:spacing w:val="5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A76A2B" w:rsidRPr="00A76A2B" w:rsidRDefault="00DC5BEE" w:rsidP="00DC5BEE">
      <w:pPr>
        <w:pStyle w:val="1"/>
        <w:rPr>
          <w:lang w:val="ru-RU"/>
        </w:rPr>
      </w:pPr>
      <w:bookmarkStart w:id="25" w:name="_Toc371939251"/>
      <w:r>
        <w:rPr>
          <w:lang w:val="ru-RU"/>
        </w:rPr>
        <w:lastRenderedPageBreak/>
        <w:t xml:space="preserve">4 </w:t>
      </w:r>
      <w:r w:rsidR="00A76A2B">
        <w:t>KR</w:t>
      </w:r>
      <w:r w:rsidR="00A76A2B" w:rsidRPr="00917F08">
        <w:rPr>
          <w:lang w:val="ru-RU"/>
        </w:rPr>
        <w:t xml:space="preserve"> </w:t>
      </w:r>
      <w:r w:rsidR="00A76A2B">
        <w:rPr>
          <w:lang w:val="ru-RU"/>
        </w:rPr>
        <w:t>распределение</w:t>
      </w:r>
      <w:bookmarkEnd w:id="25"/>
    </w:p>
    <w:p w:rsidR="00A76A2B" w:rsidRDefault="00DC5BEE" w:rsidP="00A76A2B">
      <w:pPr>
        <w:pStyle w:val="2"/>
        <w:rPr>
          <w:lang w:val="ru-RU"/>
        </w:rPr>
      </w:pPr>
      <w:bookmarkStart w:id="26" w:name="_Toc371939252"/>
      <w:r>
        <w:rPr>
          <w:lang w:val="ru-RU"/>
        </w:rPr>
        <w:t xml:space="preserve">4.1 </w:t>
      </w:r>
      <w:r w:rsidR="00A76A2B">
        <w:rPr>
          <w:lang w:val="ru-RU"/>
        </w:rPr>
        <w:t>Определение</w:t>
      </w:r>
      <w:bookmarkEnd w:id="26"/>
    </w:p>
    <w:p w:rsidR="00A76A2B" w:rsidRPr="00E87A5A" w:rsidRDefault="00917F08" w:rsidP="00A76A2B">
      <w:pPr>
        <w:rPr>
          <w:lang w:val="ru-RU"/>
        </w:rPr>
      </w:pPr>
      <w:r>
        <w:rPr>
          <w:lang w:val="ru-RU"/>
        </w:rPr>
        <w:t>С</w:t>
      </w:r>
      <w:r w:rsidR="00A76A2B">
        <w:rPr>
          <w:lang w:val="ru-RU"/>
        </w:rPr>
        <w:t xml:space="preserve">лучайная величина </w:t>
      </w:r>
      <w:r w:rsidR="00A76A2B">
        <w:t>X</w:t>
      </w:r>
      <w:r w:rsidR="00A76A2B" w:rsidRPr="00E87A5A">
        <w:rPr>
          <w:lang w:val="ru-RU"/>
        </w:rPr>
        <w:t xml:space="preserve"> </w:t>
      </w:r>
      <w:r w:rsidR="00A76A2B">
        <w:rPr>
          <w:lang w:val="ru-RU"/>
        </w:rPr>
        <w:t xml:space="preserve">распределена по закону </w:t>
      </w:r>
      <w:proofErr w:type="gramStart"/>
      <w:r>
        <w:t>KR</w:t>
      </w:r>
      <w:proofErr w:type="gramEnd"/>
      <w:r w:rsidR="00A76A2B" w:rsidRPr="00E87A5A">
        <w:rPr>
          <w:lang w:val="ru-RU"/>
        </w:rPr>
        <w:t xml:space="preserve"> </w:t>
      </w:r>
      <w:r w:rsidR="00A76A2B">
        <w:rPr>
          <w:lang w:val="ru-RU"/>
        </w:rPr>
        <w:t>если</w:t>
      </w:r>
      <w:r w:rsidRPr="00917F08">
        <w:rPr>
          <w:lang w:val="ru-RU"/>
        </w:rPr>
        <w:t xml:space="preserve"> </w:t>
      </w:r>
      <w:r>
        <w:rPr>
          <w:lang w:val="ru-RU"/>
        </w:rPr>
        <w:t>её</w:t>
      </w:r>
      <w:r w:rsidR="00A76A2B" w:rsidRPr="00E87A5A">
        <w:rPr>
          <w:lang w:val="ru-RU"/>
        </w:rPr>
        <w:t xml:space="preserve"> </w:t>
      </w:r>
      <w:r w:rsidR="00A76A2B">
        <w:rPr>
          <w:lang w:val="ru-RU"/>
        </w:rPr>
        <w:t>характеристическая</w:t>
      </w:r>
      <w:r>
        <w:rPr>
          <w:lang w:val="ru-RU"/>
        </w:rPr>
        <w:t xml:space="preserve"> функция</w:t>
      </w:r>
      <w:r w:rsidR="00A76A2B" w:rsidRPr="00E87A5A">
        <w:rPr>
          <w:lang w:val="ru-RU"/>
        </w:rPr>
        <w:t>:</w:t>
      </w:r>
    </w:p>
    <w:p w:rsidR="00A76A2B" w:rsidRPr="00E87A5A" w:rsidRDefault="00A76A2B" w:rsidP="00DC5BEE">
      <w:pPr>
        <w:rPr>
          <w:lang w:val="ru-RU"/>
        </w:rPr>
      </w:pPr>
      <w:r>
        <w:rPr>
          <w:lang w:val="ru-RU"/>
        </w:rPr>
        <w:t xml:space="preserve"> </w:t>
      </w:r>
      <w:r w:rsidR="00CB39B7" w:rsidRPr="00917F08">
        <w:rPr>
          <w:lang w:val="ru-RU"/>
        </w:rPr>
        <w:object w:dxaOrig="6940" w:dyaOrig="1640">
          <v:shape id="_x0000_i1061" type="#_x0000_t75" style="width:452.65pt;height:93.3pt" o:ole="">
            <v:imagedata r:id="rId88" o:title=""/>
          </v:shape>
          <o:OLEObject Type="Embed" ProgID="Equation.3" ShapeID="_x0000_i1061" DrawAspect="Content" ObjectID="_1445683463" r:id="rId89"/>
        </w:object>
      </w:r>
    </w:p>
    <w:p w:rsidR="00A76A2B" w:rsidRPr="00EE340F" w:rsidRDefault="00DC5BEE" w:rsidP="00A76A2B">
      <w:pPr>
        <w:pStyle w:val="2"/>
        <w:rPr>
          <w:lang w:val="ru-RU"/>
        </w:rPr>
      </w:pPr>
      <w:bookmarkStart w:id="27" w:name="_Toc371939253"/>
      <w:r>
        <w:rPr>
          <w:lang w:val="ru-RU"/>
        </w:rPr>
        <w:t xml:space="preserve">4.2 </w:t>
      </w:r>
      <w:r w:rsidR="00A76A2B" w:rsidRPr="00927298">
        <w:rPr>
          <w:lang w:val="ru-RU"/>
        </w:rPr>
        <w:t xml:space="preserve">Семиинвариант </w:t>
      </w:r>
      <w:r w:rsidR="00A76A2B">
        <w:rPr>
          <w:lang w:val="ru-RU"/>
        </w:rPr>
        <w:t xml:space="preserve">порядка </w:t>
      </w:r>
      <w:r w:rsidR="00A76A2B">
        <w:t>N</w:t>
      </w:r>
      <w:bookmarkEnd w:id="27"/>
    </w:p>
    <w:p w:rsidR="00514A77" w:rsidRPr="00EE340F" w:rsidRDefault="00514A77" w:rsidP="00514A77">
      <w:pPr>
        <w:rPr>
          <w:lang w:val="ru-RU"/>
        </w:rPr>
      </w:pPr>
      <w:r>
        <w:rPr>
          <w:lang w:val="ru-RU"/>
        </w:rPr>
        <w:t xml:space="preserve">Вычислим семиинвариант порядка </w:t>
      </w:r>
      <w:r>
        <w:t>n</w:t>
      </w:r>
      <w:r w:rsidRPr="00EE340F">
        <w:rPr>
          <w:lang w:val="ru-RU"/>
        </w:rPr>
        <w:t>.</w:t>
      </w:r>
    </w:p>
    <w:p w:rsidR="00A76A2B" w:rsidRDefault="009237AF" w:rsidP="00DC5BEE">
      <w:pPr>
        <w:rPr>
          <w:position w:val="-146"/>
        </w:rPr>
      </w:pPr>
      <w:r w:rsidRPr="007E4B7E">
        <w:rPr>
          <w:lang w:val="ru-RU"/>
        </w:rPr>
        <w:object w:dxaOrig="2400" w:dyaOrig="780">
          <v:shape id="_x0000_i1062" type="#_x0000_t75" style="width:100.8pt;height:35.7pt" o:ole="">
            <v:imagedata r:id="rId90" o:title=""/>
          </v:shape>
          <o:OLEObject Type="Embed" ProgID="Equation.3" ShapeID="_x0000_i1062" DrawAspect="Content" ObjectID="_1445683464" r:id="rId91"/>
        </w:object>
      </w:r>
    </w:p>
    <w:p w:rsidR="007E4B7E" w:rsidRDefault="007E4B7E" w:rsidP="00DC5BEE">
      <w:r w:rsidRPr="00F2272E">
        <w:object w:dxaOrig="11500" w:dyaOrig="2860">
          <v:shape id="_x0000_i1063" type="#_x0000_t75" style="width:468.3pt;height:115.85pt" o:ole="">
            <v:imagedata r:id="rId92" o:title=""/>
          </v:shape>
          <o:OLEObject Type="Embed" ProgID="Equation.3" ShapeID="_x0000_i1063" DrawAspect="Content" ObjectID="_1445683465" r:id="rId93"/>
        </w:object>
      </w:r>
    </w:p>
    <w:p w:rsidR="007E4B7E" w:rsidRDefault="007E4B7E" w:rsidP="00DC5BEE">
      <w:pPr>
        <w:rPr>
          <w:lang w:val="ru-RU"/>
        </w:rPr>
      </w:pPr>
      <w:r w:rsidRPr="00F2272E">
        <w:object w:dxaOrig="10560" w:dyaOrig="4239">
          <v:shape id="_x0000_i1064" type="#_x0000_t75" style="width:467.7pt;height:187.85pt" o:ole="">
            <v:imagedata r:id="rId94" o:title=""/>
          </v:shape>
          <o:OLEObject Type="Embed" ProgID="Equation.3" ShapeID="_x0000_i1064" DrawAspect="Content" ObjectID="_1445683466" r:id="rId95"/>
        </w:object>
      </w:r>
    </w:p>
    <w:p w:rsidR="00E9279D" w:rsidRPr="00E9279D" w:rsidRDefault="00E9279D" w:rsidP="00DC5BEE">
      <w:pPr>
        <w:rPr>
          <w:position w:val="-32"/>
          <w:lang w:val="ru-RU"/>
        </w:rPr>
      </w:pPr>
      <w:r>
        <w:rPr>
          <w:lang w:val="ru-RU"/>
        </w:rPr>
        <w:t>С помощью семиинварианта вычислим Мат</w:t>
      </w:r>
      <w:proofErr w:type="gramStart"/>
      <w:r>
        <w:rPr>
          <w:lang w:val="ru-RU"/>
        </w:rPr>
        <w:t>.О</w:t>
      </w:r>
      <w:proofErr w:type="gramEnd"/>
      <w:r>
        <w:rPr>
          <w:lang w:val="ru-RU"/>
        </w:rPr>
        <w:t>жидание, Дисперсию, Асимметрию и Эксцесс.</w:t>
      </w:r>
    </w:p>
    <w:p w:rsidR="00A76A2B" w:rsidRPr="00927298" w:rsidRDefault="00DC5BEE" w:rsidP="00A76A2B">
      <w:pPr>
        <w:rPr>
          <w:rStyle w:val="20"/>
        </w:rPr>
      </w:pPr>
      <w:bookmarkStart w:id="28" w:name="_Toc371939254"/>
      <w:r>
        <w:rPr>
          <w:rStyle w:val="20"/>
          <w:lang w:val="ru-RU"/>
        </w:rPr>
        <w:t xml:space="preserve">4.3 </w:t>
      </w:r>
      <w:proofErr w:type="spellStart"/>
      <w:r w:rsidR="00A76A2B" w:rsidRPr="00927298">
        <w:rPr>
          <w:rStyle w:val="20"/>
        </w:rPr>
        <w:t>Математическое</w:t>
      </w:r>
      <w:proofErr w:type="spellEnd"/>
      <w:r w:rsidR="00A76A2B" w:rsidRPr="00927298">
        <w:rPr>
          <w:rStyle w:val="20"/>
        </w:rPr>
        <w:t xml:space="preserve"> </w:t>
      </w:r>
      <w:proofErr w:type="spellStart"/>
      <w:r w:rsidR="00A76A2B" w:rsidRPr="00927298">
        <w:rPr>
          <w:rStyle w:val="20"/>
        </w:rPr>
        <w:t>ожидание</w:t>
      </w:r>
      <w:bookmarkEnd w:id="28"/>
      <w:proofErr w:type="spellEnd"/>
    </w:p>
    <w:p w:rsidR="00A76A2B" w:rsidRDefault="00E62F4A" w:rsidP="00DC5BEE">
      <w:pPr>
        <w:rPr>
          <w:lang w:val="ru-RU"/>
        </w:rPr>
      </w:pPr>
      <w:r w:rsidRPr="00927298">
        <w:rPr>
          <w:lang w:val="ru-RU"/>
        </w:rPr>
        <w:object w:dxaOrig="1680" w:dyaOrig="340">
          <v:shape id="_x0000_i1065" type="#_x0000_t75" style="width:86.4pt;height:14.4pt" o:ole="">
            <v:imagedata r:id="rId96" o:title=""/>
          </v:shape>
          <o:OLEObject Type="Embed" ProgID="Equation.3" ShapeID="_x0000_i1065" DrawAspect="Content" ObjectID="_1445683467" r:id="rId97"/>
        </w:object>
      </w:r>
    </w:p>
    <w:p w:rsidR="00A76A2B" w:rsidRDefault="00DC5BEE" w:rsidP="00A76A2B">
      <w:pPr>
        <w:pStyle w:val="2"/>
        <w:rPr>
          <w:lang w:val="ru-RU"/>
        </w:rPr>
      </w:pPr>
      <w:bookmarkStart w:id="29" w:name="_Toc371939255"/>
      <w:r>
        <w:rPr>
          <w:lang w:val="ru-RU"/>
        </w:rPr>
        <w:lastRenderedPageBreak/>
        <w:t xml:space="preserve">4.4 </w:t>
      </w:r>
      <w:r w:rsidR="00A76A2B">
        <w:rPr>
          <w:lang w:val="ru-RU"/>
        </w:rPr>
        <w:t>Дисперсия</w:t>
      </w:r>
      <w:bookmarkEnd w:id="29"/>
    </w:p>
    <w:p w:rsidR="00A76A2B" w:rsidRDefault="00E62F4A" w:rsidP="00DC5BEE">
      <w:pPr>
        <w:rPr>
          <w:position w:val="-76"/>
          <w:lang w:val="ru-RU"/>
        </w:rPr>
      </w:pPr>
      <w:r w:rsidRPr="00E62F4A">
        <w:rPr>
          <w:lang w:val="ru-RU"/>
        </w:rPr>
        <w:object w:dxaOrig="4060" w:dyaOrig="800">
          <v:shape id="_x0000_i1066" type="#_x0000_t75" style="width:201.6pt;height:43.85pt" o:ole="">
            <v:imagedata r:id="rId98" o:title=""/>
          </v:shape>
          <o:OLEObject Type="Embed" ProgID="Equation.3" ShapeID="_x0000_i1066" DrawAspect="Content" ObjectID="_1445683468" r:id="rId99"/>
        </w:object>
      </w:r>
    </w:p>
    <w:p w:rsidR="00A76A2B" w:rsidRDefault="00DC5BEE" w:rsidP="00A76A2B">
      <w:pPr>
        <w:pStyle w:val="2"/>
        <w:rPr>
          <w:lang w:val="ru-RU"/>
        </w:rPr>
      </w:pPr>
      <w:bookmarkStart w:id="30" w:name="_Toc371939256"/>
      <w:r>
        <w:rPr>
          <w:lang w:val="ru-RU"/>
        </w:rPr>
        <w:t xml:space="preserve">4.5 </w:t>
      </w:r>
      <w:r w:rsidR="00A76A2B" w:rsidRPr="005F0885">
        <w:rPr>
          <w:lang w:val="ru-RU"/>
        </w:rPr>
        <w:t>Коэффициент асимметрии</w:t>
      </w:r>
      <w:bookmarkEnd w:id="30"/>
    </w:p>
    <w:p w:rsidR="00A76A2B" w:rsidRDefault="00E62F4A" w:rsidP="00DC5BEE">
      <w:pPr>
        <w:rPr>
          <w:lang w:val="ru-RU"/>
        </w:rPr>
      </w:pPr>
      <w:r w:rsidRPr="00E62F4A">
        <w:rPr>
          <w:lang w:val="ru-RU"/>
        </w:rPr>
        <w:object w:dxaOrig="4320" w:dyaOrig="1920">
          <v:shape id="_x0000_i1067" type="#_x0000_t75" style="width:3in;height:93.9pt" o:ole="">
            <v:imagedata r:id="rId100" o:title=""/>
          </v:shape>
          <o:OLEObject Type="Embed" ProgID="Equation.3" ShapeID="_x0000_i1067" DrawAspect="Content" ObjectID="_1445683469" r:id="rId101"/>
        </w:object>
      </w:r>
      <w:r w:rsidR="00A76A2B" w:rsidRPr="00000708">
        <w:rPr>
          <w:lang w:val="ru-RU"/>
        </w:rPr>
        <w:t xml:space="preserve"> </w:t>
      </w:r>
    </w:p>
    <w:p w:rsidR="00A76A2B" w:rsidRDefault="00DC5BEE" w:rsidP="00A76A2B">
      <w:pPr>
        <w:pStyle w:val="2"/>
        <w:rPr>
          <w:lang w:val="ru-RU"/>
        </w:rPr>
      </w:pPr>
      <w:bookmarkStart w:id="31" w:name="_Toc371939257"/>
      <w:r>
        <w:rPr>
          <w:lang w:val="ru-RU"/>
        </w:rPr>
        <w:t xml:space="preserve">4.6 </w:t>
      </w:r>
      <w:r w:rsidR="00A76A2B">
        <w:rPr>
          <w:lang w:val="ru-RU"/>
        </w:rPr>
        <w:t>Коэффициент эксцесса</w:t>
      </w:r>
      <w:bookmarkEnd w:id="31"/>
    </w:p>
    <w:p w:rsidR="00ED40B3" w:rsidRDefault="007A0A85" w:rsidP="00DC5BEE">
      <w:r w:rsidRPr="00E62F4A">
        <w:object w:dxaOrig="4360" w:dyaOrig="1560">
          <v:shape id="_x0000_i1068" type="#_x0000_t75" style="width:3in;height:78.9pt" o:ole="">
            <v:imagedata r:id="rId102" o:title=""/>
          </v:shape>
          <o:OLEObject Type="Embed" ProgID="Equation.3" ShapeID="_x0000_i1068" DrawAspect="Content" ObjectID="_1445683470" r:id="rId103"/>
        </w:object>
      </w:r>
    </w:p>
    <w:p w:rsidR="007D477B" w:rsidRDefault="00DC5BEE" w:rsidP="00DC5BEE">
      <w:pPr>
        <w:jc w:val="left"/>
        <w:rPr>
          <w:lang w:val="ru-RU"/>
        </w:rPr>
      </w:pPr>
      <w:bookmarkStart w:id="32" w:name="_Toc371939258"/>
      <w:r>
        <w:rPr>
          <w:rStyle w:val="20"/>
          <w:lang w:val="ru-RU"/>
        </w:rPr>
        <w:t xml:space="preserve">4.7 </w:t>
      </w:r>
      <w:proofErr w:type="spellStart"/>
      <w:r w:rsidR="00421EBF" w:rsidRPr="00DC5BEE">
        <w:rPr>
          <w:rStyle w:val="20"/>
        </w:rPr>
        <w:t>Сравнение</w:t>
      </w:r>
      <w:proofErr w:type="spellEnd"/>
      <w:r w:rsidR="00421EBF" w:rsidRPr="00DC5BEE">
        <w:rPr>
          <w:rStyle w:val="20"/>
        </w:rPr>
        <w:t xml:space="preserve"> KR </w:t>
      </w:r>
      <w:proofErr w:type="spellStart"/>
      <w:r w:rsidR="00421EBF" w:rsidRPr="00DC5BEE">
        <w:rPr>
          <w:rStyle w:val="20"/>
        </w:rPr>
        <w:t>распределений</w:t>
      </w:r>
      <w:bookmarkEnd w:id="32"/>
      <w:proofErr w:type="spellEnd"/>
      <w:r w:rsidR="00266FDB">
        <w:rPr>
          <w:noProof/>
          <w:lang w:val="ru-RU" w:eastAsia="ru-RU" w:bidi="ar-SA"/>
        </w:rPr>
        <w:drawing>
          <wp:inline distT="0" distB="0" distL="0" distR="0">
            <wp:extent cx="5940425" cy="4091605"/>
            <wp:effectExtent l="1905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6FDB" w:rsidRPr="00266FDB">
        <w:t xml:space="preserve"> </w:t>
      </w:r>
      <w:r w:rsidR="00266FDB">
        <w:rPr>
          <w:noProof/>
          <w:lang w:val="ru-RU" w:eastAsia="ru-RU" w:bidi="ar-SA"/>
        </w:rPr>
        <w:lastRenderedPageBreak/>
        <w:drawing>
          <wp:inline distT="0" distB="0" distL="0" distR="0">
            <wp:extent cx="5940425" cy="3661657"/>
            <wp:effectExtent l="19050" t="0" r="317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1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6FDB" w:rsidRPr="00266FDB">
        <w:t xml:space="preserve"> </w:t>
      </w:r>
      <w:r w:rsidR="00266FDB">
        <w:rPr>
          <w:noProof/>
          <w:lang w:val="ru-RU" w:eastAsia="ru-RU" w:bidi="ar-SA"/>
        </w:rPr>
        <w:drawing>
          <wp:inline distT="0" distB="0" distL="0" distR="0">
            <wp:extent cx="5940425" cy="3619034"/>
            <wp:effectExtent l="19050" t="0" r="317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9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5799" w:rsidRPr="001C5799">
        <w:lastRenderedPageBreak/>
        <w:t xml:space="preserve"> </w:t>
      </w:r>
      <w:r w:rsidR="001C5799">
        <w:rPr>
          <w:noProof/>
          <w:lang w:val="ru-RU" w:eastAsia="ru-RU" w:bidi="ar-SA"/>
        </w:rPr>
        <w:drawing>
          <wp:inline distT="0" distB="0" distL="0" distR="0">
            <wp:extent cx="5940425" cy="4091605"/>
            <wp:effectExtent l="1905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8"/>
        <w:tblW w:w="0" w:type="auto"/>
        <w:tblLayout w:type="fixed"/>
        <w:tblLook w:val="04A0"/>
      </w:tblPr>
      <w:tblGrid>
        <w:gridCol w:w="2618"/>
        <w:gridCol w:w="3017"/>
        <w:gridCol w:w="3829"/>
      </w:tblGrid>
      <w:tr w:rsidR="007D477B" w:rsidRPr="00E81F3D" w:rsidTr="0031555C">
        <w:tc>
          <w:tcPr>
            <w:tcW w:w="2618" w:type="dxa"/>
          </w:tcPr>
          <w:p w:rsidR="007D477B" w:rsidRPr="00E81F3D" w:rsidRDefault="007D477B" w:rsidP="00E81F3D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17" w:type="dxa"/>
          </w:tcPr>
          <w:p w:rsidR="007D477B" w:rsidRPr="00E81F3D" w:rsidRDefault="007D477B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E81F3D">
              <w:rPr>
                <w:sz w:val="24"/>
                <w:szCs w:val="24"/>
                <w:lang w:val="ru-RU"/>
              </w:rPr>
              <w:t>Случайная Величина</w:t>
            </w:r>
          </w:p>
        </w:tc>
        <w:tc>
          <w:tcPr>
            <w:tcW w:w="3829" w:type="dxa"/>
          </w:tcPr>
          <w:p w:rsidR="007D477B" w:rsidRPr="00E81F3D" w:rsidRDefault="007D477B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E81F3D">
              <w:rPr>
                <w:sz w:val="24"/>
                <w:szCs w:val="24"/>
                <w:lang w:val="ru-RU"/>
              </w:rPr>
              <w:t>Смоделированная Величина</w:t>
            </w:r>
          </w:p>
        </w:tc>
      </w:tr>
      <w:tr w:rsidR="007D477B" w:rsidRPr="00E81F3D" w:rsidTr="0031555C">
        <w:tc>
          <w:tcPr>
            <w:tcW w:w="9464" w:type="dxa"/>
            <w:gridSpan w:val="3"/>
          </w:tcPr>
          <w:p w:rsidR="007D477B" w:rsidRPr="00E81F3D" w:rsidRDefault="00E81F3D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5080" w:dyaOrig="340">
                <v:shape id="_x0000_i1069" type="#_x0000_t75" style="width:331.2pt;height:14.4pt" o:ole="">
                  <v:imagedata r:id="rId108" o:title=""/>
                </v:shape>
                <o:OLEObject Type="Embed" ProgID="Equation.3" ShapeID="_x0000_i1069" DrawAspect="Content" ObjectID="_1445683471" r:id="rId109"/>
              </w:object>
            </w:r>
          </w:p>
        </w:tc>
      </w:tr>
      <w:tr w:rsidR="007D477B" w:rsidRPr="00E81F3D" w:rsidTr="0031555C">
        <w:tc>
          <w:tcPr>
            <w:tcW w:w="2618" w:type="dxa"/>
          </w:tcPr>
          <w:p w:rsidR="007D477B" w:rsidRPr="00E81F3D" w:rsidRDefault="007D477B" w:rsidP="00E81F3D">
            <w:pPr>
              <w:jc w:val="left"/>
              <w:rPr>
                <w:sz w:val="24"/>
                <w:szCs w:val="24"/>
                <w:lang w:val="ru-RU"/>
              </w:rPr>
            </w:pPr>
            <w:r w:rsidRPr="00E81F3D">
              <w:rPr>
                <w:sz w:val="24"/>
                <w:szCs w:val="24"/>
                <w:lang w:val="ru-RU"/>
              </w:rPr>
              <w:t>Мат. Ожидание</w:t>
            </w:r>
          </w:p>
        </w:tc>
        <w:tc>
          <w:tcPr>
            <w:tcW w:w="3017" w:type="dxa"/>
          </w:tcPr>
          <w:p w:rsidR="007D477B" w:rsidRPr="00E81F3D" w:rsidRDefault="004537A0" w:rsidP="004537A0">
            <w:pPr>
              <w:jc w:val="center"/>
              <w:rPr>
                <w:sz w:val="24"/>
                <w:szCs w:val="24"/>
                <w:lang w:val="ru-RU"/>
              </w:rPr>
            </w:pPr>
            <w:r w:rsidRPr="004537A0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29" w:type="dxa"/>
          </w:tcPr>
          <w:p w:rsidR="007D477B" w:rsidRPr="00E81F3D" w:rsidRDefault="004537A0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4537A0">
              <w:rPr>
                <w:sz w:val="24"/>
                <w:szCs w:val="24"/>
                <w:lang w:val="ru-RU"/>
              </w:rPr>
              <w:t>0.000270838866834232</w:t>
            </w:r>
          </w:p>
        </w:tc>
      </w:tr>
      <w:tr w:rsidR="007D477B" w:rsidRPr="00E81F3D" w:rsidTr="0031555C">
        <w:tc>
          <w:tcPr>
            <w:tcW w:w="2618" w:type="dxa"/>
          </w:tcPr>
          <w:p w:rsidR="007D477B" w:rsidRPr="00E81F3D" w:rsidRDefault="007D477B" w:rsidP="00E81F3D">
            <w:pPr>
              <w:jc w:val="left"/>
              <w:rPr>
                <w:sz w:val="24"/>
                <w:szCs w:val="24"/>
                <w:lang w:val="ru-RU"/>
              </w:rPr>
            </w:pPr>
            <w:r w:rsidRPr="00E81F3D">
              <w:rPr>
                <w:sz w:val="24"/>
                <w:szCs w:val="24"/>
                <w:lang w:val="ru-RU"/>
              </w:rPr>
              <w:t>Дисперсия</w:t>
            </w:r>
          </w:p>
        </w:tc>
        <w:tc>
          <w:tcPr>
            <w:tcW w:w="3017" w:type="dxa"/>
          </w:tcPr>
          <w:p w:rsidR="007D477B" w:rsidRPr="00E81F3D" w:rsidRDefault="004537A0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4537A0">
              <w:rPr>
                <w:sz w:val="24"/>
                <w:szCs w:val="24"/>
                <w:lang w:val="ru-RU"/>
              </w:rPr>
              <w:t>0.590817950301839</w:t>
            </w:r>
          </w:p>
        </w:tc>
        <w:tc>
          <w:tcPr>
            <w:tcW w:w="3829" w:type="dxa"/>
          </w:tcPr>
          <w:p w:rsidR="007D477B" w:rsidRPr="00E81F3D" w:rsidRDefault="004537A0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4537A0">
              <w:rPr>
                <w:sz w:val="24"/>
                <w:szCs w:val="24"/>
                <w:lang w:val="ru-RU"/>
              </w:rPr>
              <w:t>0.591882767666348</w:t>
            </w:r>
          </w:p>
        </w:tc>
      </w:tr>
      <w:tr w:rsidR="007D477B" w:rsidRPr="00E81F3D" w:rsidTr="0031555C">
        <w:tc>
          <w:tcPr>
            <w:tcW w:w="2618" w:type="dxa"/>
          </w:tcPr>
          <w:p w:rsidR="007D477B" w:rsidRPr="00E81F3D" w:rsidRDefault="00E9279D" w:rsidP="00E81F3D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Асимметрия</w:t>
            </w:r>
          </w:p>
        </w:tc>
        <w:tc>
          <w:tcPr>
            <w:tcW w:w="3017" w:type="dxa"/>
          </w:tcPr>
          <w:p w:rsidR="007D477B" w:rsidRPr="00E81F3D" w:rsidRDefault="004537A0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4537A0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29" w:type="dxa"/>
          </w:tcPr>
          <w:p w:rsidR="007D477B" w:rsidRPr="00E81F3D" w:rsidRDefault="004537A0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4537A0">
              <w:rPr>
                <w:sz w:val="24"/>
                <w:szCs w:val="24"/>
                <w:lang w:val="ru-RU"/>
              </w:rPr>
              <w:t>0.0516625195699533</w:t>
            </w:r>
          </w:p>
        </w:tc>
      </w:tr>
      <w:tr w:rsidR="007D477B" w:rsidRPr="00E81F3D" w:rsidTr="0031555C">
        <w:tc>
          <w:tcPr>
            <w:tcW w:w="2618" w:type="dxa"/>
          </w:tcPr>
          <w:p w:rsidR="007D477B" w:rsidRPr="00E81F3D" w:rsidRDefault="007D477B" w:rsidP="00E81F3D">
            <w:pPr>
              <w:jc w:val="left"/>
              <w:rPr>
                <w:sz w:val="24"/>
                <w:szCs w:val="24"/>
                <w:lang w:val="ru-RU"/>
              </w:rPr>
            </w:pPr>
            <w:r w:rsidRPr="00E81F3D">
              <w:rPr>
                <w:sz w:val="24"/>
                <w:szCs w:val="24"/>
                <w:lang w:val="ru-RU"/>
              </w:rPr>
              <w:t>Эксцесс</w:t>
            </w:r>
          </w:p>
        </w:tc>
        <w:tc>
          <w:tcPr>
            <w:tcW w:w="3017" w:type="dxa"/>
          </w:tcPr>
          <w:p w:rsidR="007D477B" w:rsidRPr="00E81F3D" w:rsidRDefault="004537A0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4537A0">
              <w:rPr>
                <w:sz w:val="24"/>
                <w:szCs w:val="24"/>
                <w:lang w:val="ru-RU"/>
              </w:rPr>
              <w:t>3.80827968894735</w:t>
            </w:r>
          </w:p>
        </w:tc>
        <w:tc>
          <w:tcPr>
            <w:tcW w:w="3829" w:type="dxa"/>
          </w:tcPr>
          <w:p w:rsidR="007D477B" w:rsidRPr="00E81F3D" w:rsidRDefault="004537A0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4537A0">
              <w:rPr>
                <w:sz w:val="24"/>
                <w:szCs w:val="24"/>
                <w:lang w:val="ru-RU"/>
              </w:rPr>
              <w:t>3.50765676048012</w:t>
            </w:r>
          </w:p>
        </w:tc>
      </w:tr>
      <w:tr w:rsidR="0074178C" w:rsidRPr="00E81F3D" w:rsidTr="00E21105">
        <w:tc>
          <w:tcPr>
            <w:tcW w:w="2618" w:type="dxa"/>
          </w:tcPr>
          <w:p w:rsidR="0074178C" w:rsidRPr="00E81F3D" w:rsidRDefault="0074178C" w:rsidP="00E81F3D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Точность</w:t>
            </w:r>
          </w:p>
        </w:tc>
        <w:tc>
          <w:tcPr>
            <w:tcW w:w="6846" w:type="dxa"/>
            <w:gridSpan w:val="2"/>
          </w:tcPr>
          <w:p w:rsidR="0074178C" w:rsidRPr="004537A0" w:rsidRDefault="0074178C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74178C">
              <w:rPr>
                <w:sz w:val="24"/>
                <w:szCs w:val="24"/>
                <w:lang w:val="ru-RU"/>
              </w:rPr>
              <w:t>1.02380521369672e-09</w:t>
            </w:r>
          </w:p>
        </w:tc>
      </w:tr>
      <w:tr w:rsidR="007D477B" w:rsidRPr="00E81F3D" w:rsidTr="0031555C">
        <w:tc>
          <w:tcPr>
            <w:tcW w:w="9464" w:type="dxa"/>
            <w:gridSpan w:val="3"/>
          </w:tcPr>
          <w:p w:rsidR="007D477B" w:rsidRPr="00E81F3D" w:rsidRDefault="00E81F3D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5060" w:dyaOrig="340">
                <v:shape id="_x0000_i1070" type="#_x0000_t75" style="width:331.2pt;height:14.4pt" o:ole="">
                  <v:imagedata r:id="rId110" o:title=""/>
                </v:shape>
                <o:OLEObject Type="Embed" ProgID="Equation.3" ShapeID="_x0000_i1070" DrawAspect="Content" ObjectID="_1445683472" r:id="rId111"/>
              </w:object>
            </w:r>
          </w:p>
        </w:tc>
      </w:tr>
      <w:tr w:rsidR="007D477B" w:rsidRPr="00E81F3D" w:rsidTr="0031555C">
        <w:tc>
          <w:tcPr>
            <w:tcW w:w="2618" w:type="dxa"/>
          </w:tcPr>
          <w:p w:rsidR="007D477B" w:rsidRPr="00E81F3D" w:rsidRDefault="007D477B" w:rsidP="00E81F3D">
            <w:pPr>
              <w:jc w:val="left"/>
              <w:rPr>
                <w:sz w:val="24"/>
                <w:szCs w:val="24"/>
                <w:lang w:val="ru-RU"/>
              </w:rPr>
            </w:pPr>
            <w:r w:rsidRPr="00E81F3D">
              <w:rPr>
                <w:sz w:val="24"/>
                <w:szCs w:val="24"/>
                <w:lang w:val="ru-RU"/>
              </w:rPr>
              <w:t>Мат. Ожидание</w:t>
            </w:r>
          </w:p>
        </w:tc>
        <w:tc>
          <w:tcPr>
            <w:tcW w:w="3017" w:type="dxa"/>
          </w:tcPr>
          <w:p w:rsidR="007D477B" w:rsidRPr="00E81F3D" w:rsidRDefault="0031555C" w:rsidP="0031555C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  <w:lang w:val="ru-RU"/>
              </w:rPr>
              <w:t xml:space="preserve">0 </w:t>
            </w:r>
          </w:p>
        </w:tc>
        <w:tc>
          <w:tcPr>
            <w:tcW w:w="3829" w:type="dxa"/>
          </w:tcPr>
          <w:p w:rsidR="007D477B" w:rsidRPr="00E81F3D" w:rsidRDefault="0031555C" w:rsidP="00E81F3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Pr="0031555C">
              <w:rPr>
                <w:sz w:val="24"/>
                <w:szCs w:val="24"/>
                <w:lang w:val="ru-RU"/>
              </w:rPr>
              <w:t>0.0112368180557935</w:t>
            </w:r>
          </w:p>
        </w:tc>
      </w:tr>
      <w:tr w:rsidR="007D477B" w:rsidRPr="00E81F3D" w:rsidTr="0031555C">
        <w:tc>
          <w:tcPr>
            <w:tcW w:w="2618" w:type="dxa"/>
          </w:tcPr>
          <w:p w:rsidR="007D477B" w:rsidRPr="00E81F3D" w:rsidRDefault="007D477B" w:rsidP="00E81F3D">
            <w:pPr>
              <w:jc w:val="left"/>
              <w:rPr>
                <w:sz w:val="24"/>
                <w:szCs w:val="24"/>
                <w:lang w:val="ru-RU"/>
              </w:rPr>
            </w:pPr>
            <w:r w:rsidRPr="00E81F3D">
              <w:rPr>
                <w:sz w:val="24"/>
                <w:szCs w:val="24"/>
                <w:lang w:val="ru-RU"/>
              </w:rPr>
              <w:t>Дисперсия</w:t>
            </w:r>
          </w:p>
        </w:tc>
        <w:tc>
          <w:tcPr>
            <w:tcW w:w="3017" w:type="dxa"/>
          </w:tcPr>
          <w:p w:rsidR="007D477B" w:rsidRPr="00E81F3D" w:rsidRDefault="0031555C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  <w:lang w:val="ru-RU"/>
              </w:rPr>
              <w:t>6.34233846577915</w:t>
            </w:r>
          </w:p>
        </w:tc>
        <w:tc>
          <w:tcPr>
            <w:tcW w:w="3829" w:type="dxa"/>
          </w:tcPr>
          <w:p w:rsidR="007D477B" w:rsidRPr="00E81F3D" w:rsidRDefault="0031555C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  <w:lang w:val="ru-RU"/>
              </w:rPr>
              <w:t>6.4295505179613</w:t>
            </w:r>
          </w:p>
        </w:tc>
      </w:tr>
      <w:tr w:rsidR="007D477B" w:rsidRPr="00E81F3D" w:rsidTr="0031555C">
        <w:tc>
          <w:tcPr>
            <w:tcW w:w="2618" w:type="dxa"/>
          </w:tcPr>
          <w:p w:rsidR="007D477B" w:rsidRPr="00E81F3D" w:rsidRDefault="00E9279D" w:rsidP="00E81F3D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Асимметрия</w:t>
            </w:r>
          </w:p>
        </w:tc>
        <w:tc>
          <w:tcPr>
            <w:tcW w:w="3017" w:type="dxa"/>
          </w:tcPr>
          <w:p w:rsidR="007D477B" w:rsidRPr="00E81F3D" w:rsidRDefault="0031555C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29" w:type="dxa"/>
          </w:tcPr>
          <w:p w:rsidR="007D477B" w:rsidRPr="00E81F3D" w:rsidRDefault="0031555C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  <w:lang w:val="ru-RU"/>
              </w:rPr>
              <w:t>0.0251045117300936</w:t>
            </w:r>
          </w:p>
        </w:tc>
      </w:tr>
      <w:tr w:rsidR="007D477B" w:rsidRPr="00E81F3D" w:rsidTr="0031555C">
        <w:tc>
          <w:tcPr>
            <w:tcW w:w="2618" w:type="dxa"/>
          </w:tcPr>
          <w:p w:rsidR="007D477B" w:rsidRPr="00E81F3D" w:rsidRDefault="007D477B" w:rsidP="00E81F3D">
            <w:pPr>
              <w:jc w:val="left"/>
              <w:rPr>
                <w:sz w:val="24"/>
                <w:szCs w:val="24"/>
                <w:lang w:val="ru-RU"/>
              </w:rPr>
            </w:pPr>
            <w:r w:rsidRPr="00E81F3D">
              <w:rPr>
                <w:sz w:val="24"/>
                <w:szCs w:val="24"/>
                <w:lang w:val="ru-RU"/>
              </w:rPr>
              <w:t>Эксцесс</w:t>
            </w:r>
          </w:p>
        </w:tc>
        <w:tc>
          <w:tcPr>
            <w:tcW w:w="3017" w:type="dxa"/>
          </w:tcPr>
          <w:p w:rsidR="007D477B" w:rsidRPr="00E81F3D" w:rsidRDefault="0031555C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  <w:lang w:val="ru-RU"/>
              </w:rPr>
              <w:t>0.0104062563605066</w:t>
            </w:r>
          </w:p>
        </w:tc>
        <w:tc>
          <w:tcPr>
            <w:tcW w:w="3829" w:type="dxa"/>
          </w:tcPr>
          <w:p w:rsidR="007D477B" w:rsidRPr="00E81F3D" w:rsidRDefault="0031555C" w:rsidP="00E81F3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Pr="0031555C">
              <w:rPr>
                <w:sz w:val="24"/>
                <w:szCs w:val="24"/>
                <w:lang w:val="ru-RU"/>
              </w:rPr>
              <w:t>0.0295148797410687</w:t>
            </w:r>
          </w:p>
        </w:tc>
      </w:tr>
      <w:tr w:rsidR="0074178C" w:rsidRPr="00E81F3D" w:rsidTr="00E21105">
        <w:tc>
          <w:tcPr>
            <w:tcW w:w="2618" w:type="dxa"/>
          </w:tcPr>
          <w:p w:rsidR="0074178C" w:rsidRPr="00E81F3D" w:rsidRDefault="0074178C" w:rsidP="00E81F3D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Точность</w:t>
            </w:r>
          </w:p>
        </w:tc>
        <w:tc>
          <w:tcPr>
            <w:tcW w:w="6846" w:type="dxa"/>
            <w:gridSpan w:val="2"/>
          </w:tcPr>
          <w:p w:rsidR="0074178C" w:rsidRDefault="0074178C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74178C">
              <w:rPr>
                <w:sz w:val="24"/>
                <w:szCs w:val="24"/>
                <w:lang w:val="ru-RU"/>
              </w:rPr>
              <w:t>1.96688876585522e-12</w:t>
            </w:r>
          </w:p>
        </w:tc>
      </w:tr>
      <w:tr w:rsidR="007D477B" w:rsidRPr="00E81F3D" w:rsidTr="0031555C">
        <w:tc>
          <w:tcPr>
            <w:tcW w:w="9464" w:type="dxa"/>
            <w:gridSpan w:val="3"/>
          </w:tcPr>
          <w:p w:rsidR="007D477B" w:rsidRPr="00E81F3D" w:rsidRDefault="00E81F3D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5179" w:dyaOrig="340">
                <v:shape id="_x0000_i1071" type="#_x0000_t75" style="width:338.7pt;height:14.4pt" o:ole="">
                  <v:imagedata r:id="rId112" o:title=""/>
                </v:shape>
                <o:OLEObject Type="Embed" ProgID="Equation.3" ShapeID="_x0000_i1071" DrawAspect="Content" ObjectID="_1445683473" r:id="rId113"/>
              </w:object>
            </w:r>
          </w:p>
        </w:tc>
      </w:tr>
      <w:tr w:rsidR="007D477B" w:rsidRPr="00E81F3D" w:rsidTr="0031555C">
        <w:tc>
          <w:tcPr>
            <w:tcW w:w="2618" w:type="dxa"/>
          </w:tcPr>
          <w:p w:rsidR="007D477B" w:rsidRPr="00E81F3D" w:rsidRDefault="007D477B" w:rsidP="00E81F3D">
            <w:pPr>
              <w:jc w:val="left"/>
              <w:rPr>
                <w:sz w:val="24"/>
                <w:szCs w:val="24"/>
                <w:lang w:val="ru-RU"/>
              </w:rPr>
            </w:pPr>
            <w:r w:rsidRPr="00E81F3D">
              <w:rPr>
                <w:sz w:val="24"/>
                <w:szCs w:val="24"/>
                <w:lang w:val="ru-RU"/>
              </w:rPr>
              <w:t>Мат. Ожидание</w:t>
            </w:r>
          </w:p>
        </w:tc>
        <w:tc>
          <w:tcPr>
            <w:tcW w:w="3017" w:type="dxa"/>
          </w:tcPr>
          <w:p w:rsidR="007D477B" w:rsidRPr="00E81F3D" w:rsidRDefault="00E81F3D" w:rsidP="00E81F3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3829" w:type="dxa"/>
          </w:tcPr>
          <w:p w:rsidR="007D477B" w:rsidRPr="00E81F3D" w:rsidRDefault="0031555C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</w:rPr>
              <w:t>9.99690745093707</w:t>
            </w:r>
          </w:p>
        </w:tc>
      </w:tr>
      <w:tr w:rsidR="007D477B" w:rsidRPr="00E81F3D" w:rsidTr="0031555C">
        <w:tc>
          <w:tcPr>
            <w:tcW w:w="2618" w:type="dxa"/>
          </w:tcPr>
          <w:p w:rsidR="007D477B" w:rsidRPr="00E81F3D" w:rsidRDefault="007D477B" w:rsidP="00E81F3D">
            <w:pPr>
              <w:jc w:val="left"/>
              <w:rPr>
                <w:sz w:val="24"/>
                <w:szCs w:val="24"/>
                <w:lang w:val="ru-RU"/>
              </w:rPr>
            </w:pPr>
            <w:r w:rsidRPr="00E81F3D">
              <w:rPr>
                <w:sz w:val="24"/>
                <w:szCs w:val="24"/>
                <w:lang w:val="ru-RU"/>
              </w:rPr>
              <w:t>Дисперсия</w:t>
            </w:r>
          </w:p>
        </w:tc>
        <w:tc>
          <w:tcPr>
            <w:tcW w:w="3017" w:type="dxa"/>
          </w:tcPr>
          <w:p w:rsidR="007D477B" w:rsidRPr="0074178C" w:rsidRDefault="0031555C" w:rsidP="0031555C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31555C">
              <w:rPr>
                <w:sz w:val="24"/>
                <w:szCs w:val="24"/>
              </w:rPr>
              <w:t xml:space="preserve"> </w:t>
            </w:r>
            <w:r w:rsidRPr="0074178C">
              <w:rPr>
                <w:rFonts w:ascii="Times New Roman" w:hAnsi="Times New Roman" w:cs="Times New Roman"/>
                <w:sz w:val="24"/>
                <w:szCs w:val="24"/>
              </w:rPr>
              <w:t>0.590817950301839</w:t>
            </w:r>
          </w:p>
        </w:tc>
        <w:tc>
          <w:tcPr>
            <w:tcW w:w="3829" w:type="dxa"/>
          </w:tcPr>
          <w:p w:rsidR="007D477B" w:rsidRPr="00E81F3D" w:rsidRDefault="0031555C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</w:rPr>
              <w:t>0.595697787135801</w:t>
            </w:r>
          </w:p>
        </w:tc>
      </w:tr>
      <w:tr w:rsidR="007D477B" w:rsidRPr="00E81F3D" w:rsidTr="0031555C">
        <w:tc>
          <w:tcPr>
            <w:tcW w:w="2618" w:type="dxa"/>
          </w:tcPr>
          <w:p w:rsidR="007D477B" w:rsidRPr="00E81F3D" w:rsidRDefault="00E9279D" w:rsidP="00E81F3D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Асимметрия</w:t>
            </w:r>
          </w:p>
        </w:tc>
        <w:tc>
          <w:tcPr>
            <w:tcW w:w="3017" w:type="dxa"/>
          </w:tcPr>
          <w:p w:rsidR="007D477B" w:rsidRPr="00E81F3D" w:rsidRDefault="0031555C" w:rsidP="00E81F3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29" w:type="dxa"/>
          </w:tcPr>
          <w:p w:rsidR="007D477B" w:rsidRPr="00E81F3D" w:rsidRDefault="0031555C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</w:rPr>
              <w:t>0.0391139102562874</w:t>
            </w:r>
          </w:p>
        </w:tc>
      </w:tr>
      <w:tr w:rsidR="007D477B" w:rsidRPr="00E81F3D" w:rsidTr="0031555C">
        <w:tc>
          <w:tcPr>
            <w:tcW w:w="2618" w:type="dxa"/>
          </w:tcPr>
          <w:p w:rsidR="007D477B" w:rsidRPr="00E81F3D" w:rsidRDefault="007D477B" w:rsidP="00E81F3D">
            <w:pPr>
              <w:jc w:val="left"/>
              <w:rPr>
                <w:sz w:val="24"/>
                <w:szCs w:val="24"/>
                <w:lang w:val="ru-RU"/>
              </w:rPr>
            </w:pPr>
            <w:r w:rsidRPr="00E81F3D">
              <w:rPr>
                <w:sz w:val="24"/>
                <w:szCs w:val="24"/>
                <w:lang w:val="ru-RU"/>
              </w:rPr>
              <w:t>Эксцесс</w:t>
            </w:r>
          </w:p>
        </w:tc>
        <w:tc>
          <w:tcPr>
            <w:tcW w:w="3017" w:type="dxa"/>
          </w:tcPr>
          <w:p w:rsidR="007D477B" w:rsidRPr="00E81F3D" w:rsidRDefault="0031555C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</w:rPr>
              <w:t>3.80827968894735</w:t>
            </w:r>
          </w:p>
        </w:tc>
        <w:tc>
          <w:tcPr>
            <w:tcW w:w="3829" w:type="dxa"/>
          </w:tcPr>
          <w:p w:rsidR="007D477B" w:rsidRPr="00E81F3D" w:rsidRDefault="0031555C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</w:rPr>
              <w:t>3.69350232462015</w:t>
            </w:r>
          </w:p>
        </w:tc>
      </w:tr>
      <w:tr w:rsidR="0074178C" w:rsidRPr="00E81F3D" w:rsidTr="00E21105">
        <w:tc>
          <w:tcPr>
            <w:tcW w:w="2618" w:type="dxa"/>
          </w:tcPr>
          <w:p w:rsidR="0074178C" w:rsidRPr="00E81F3D" w:rsidRDefault="0074178C" w:rsidP="00E81F3D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Точность</w:t>
            </w:r>
          </w:p>
        </w:tc>
        <w:tc>
          <w:tcPr>
            <w:tcW w:w="6846" w:type="dxa"/>
            <w:gridSpan w:val="2"/>
          </w:tcPr>
          <w:p w:rsidR="0074178C" w:rsidRPr="0031555C" w:rsidRDefault="0074178C" w:rsidP="00E81F3D">
            <w:pPr>
              <w:jc w:val="center"/>
              <w:rPr>
                <w:sz w:val="24"/>
                <w:szCs w:val="24"/>
              </w:rPr>
            </w:pPr>
            <w:r w:rsidRPr="0074178C">
              <w:rPr>
                <w:sz w:val="24"/>
                <w:szCs w:val="24"/>
              </w:rPr>
              <w:t>6.77230900750745e-07</w:t>
            </w:r>
          </w:p>
        </w:tc>
      </w:tr>
      <w:tr w:rsidR="007D477B" w:rsidRPr="00E81F3D" w:rsidTr="0031555C">
        <w:tc>
          <w:tcPr>
            <w:tcW w:w="9464" w:type="dxa"/>
            <w:gridSpan w:val="3"/>
          </w:tcPr>
          <w:p w:rsidR="007D477B" w:rsidRPr="00E81F3D" w:rsidRDefault="00E81F3D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5220" w:dyaOrig="340">
                <v:shape id="_x0000_i1072" type="#_x0000_t75" style="width:339.35pt;height:14.4pt" o:ole="">
                  <v:imagedata r:id="rId114" o:title=""/>
                </v:shape>
                <o:OLEObject Type="Embed" ProgID="Equation.3" ShapeID="_x0000_i1072" DrawAspect="Content" ObjectID="_1445683474" r:id="rId115"/>
              </w:object>
            </w:r>
          </w:p>
        </w:tc>
      </w:tr>
      <w:tr w:rsidR="007D477B" w:rsidRPr="00E81F3D" w:rsidTr="0031555C">
        <w:tc>
          <w:tcPr>
            <w:tcW w:w="2618" w:type="dxa"/>
          </w:tcPr>
          <w:p w:rsidR="007D477B" w:rsidRPr="00E81F3D" w:rsidRDefault="007D477B" w:rsidP="00E81F3D">
            <w:pPr>
              <w:jc w:val="left"/>
              <w:rPr>
                <w:sz w:val="24"/>
                <w:szCs w:val="24"/>
                <w:lang w:val="ru-RU"/>
              </w:rPr>
            </w:pPr>
            <w:r w:rsidRPr="00E81F3D">
              <w:rPr>
                <w:sz w:val="24"/>
                <w:szCs w:val="24"/>
                <w:lang w:val="ru-RU"/>
              </w:rPr>
              <w:t>Мат. Ожидание</w:t>
            </w:r>
          </w:p>
        </w:tc>
        <w:tc>
          <w:tcPr>
            <w:tcW w:w="3017" w:type="dxa"/>
          </w:tcPr>
          <w:p w:rsidR="007D477B" w:rsidRPr="00E81F3D" w:rsidRDefault="004537A0" w:rsidP="0031555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29" w:type="dxa"/>
          </w:tcPr>
          <w:p w:rsidR="007D477B" w:rsidRPr="00E81F3D" w:rsidRDefault="0031555C" w:rsidP="0031555C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  <w:lang w:val="ru-RU"/>
              </w:rPr>
              <w:t>0.00449765110906831</w:t>
            </w:r>
          </w:p>
        </w:tc>
      </w:tr>
      <w:tr w:rsidR="007D477B" w:rsidRPr="00E81F3D" w:rsidTr="0031555C">
        <w:tc>
          <w:tcPr>
            <w:tcW w:w="2618" w:type="dxa"/>
          </w:tcPr>
          <w:p w:rsidR="007D477B" w:rsidRPr="00E81F3D" w:rsidRDefault="007D477B" w:rsidP="00E81F3D">
            <w:pPr>
              <w:jc w:val="left"/>
              <w:rPr>
                <w:sz w:val="24"/>
                <w:szCs w:val="24"/>
                <w:lang w:val="ru-RU"/>
              </w:rPr>
            </w:pPr>
            <w:r w:rsidRPr="00E81F3D">
              <w:rPr>
                <w:sz w:val="24"/>
                <w:szCs w:val="24"/>
                <w:lang w:val="ru-RU"/>
              </w:rPr>
              <w:t>Дисперсия</w:t>
            </w:r>
          </w:p>
        </w:tc>
        <w:tc>
          <w:tcPr>
            <w:tcW w:w="3017" w:type="dxa"/>
          </w:tcPr>
          <w:p w:rsidR="007D477B" w:rsidRPr="00E81F3D" w:rsidRDefault="0031555C" w:rsidP="005D52B3">
            <w:pPr>
              <w:jc w:val="center"/>
              <w:rPr>
                <w:lang w:val="ru-RU"/>
              </w:rPr>
            </w:pPr>
            <w:r w:rsidRPr="0031555C">
              <w:t>3.24949872666011</w:t>
            </w:r>
          </w:p>
        </w:tc>
        <w:tc>
          <w:tcPr>
            <w:tcW w:w="3829" w:type="dxa"/>
          </w:tcPr>
          <w:p w:rsidR="007D477B" w:rsidRPr="00E81F3D" w:rsidRDefault="0031555C" w:rsidP="0031555C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  <w:lang w:val="ru-RU"/>
              </w:rPr>
              <w:t>3.25108044753438</w:t>
            </w:r>
          </w:p>
        </w:tc>
      </w:tr>
      <w:tr w:rsidR="007D477B" w:rsidRPr="00E81F3D" w:rsidTr="0031555C">
        <w:tc>
          <w:tcPr>
            <w:tcW w:w="2618" w:type="dxa"/>
          </w:tcPr>
          <w:p w:rsidR="007D477B" w:rsidRPr="00E81F3D" w:rsidRDefault="00E9279D" w:rsidP="00E81F3D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Асимметрия</w:t>
            </w:r>
          </w:p>
        </w:tc>
        <w:tc>
          <w:tcPr>
            <w:tcW w:w="3017" w:type="dxa"/>
          </w:tcPr>
          <w:p w:rsidR="007D477B" w:rsidRPr="00E81F3D" w:rsidRDefault="0031555C" w:rsidP="0031555C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  <w:lang w:val="ru-RU"/>
              </w:rPr>
              <w:t>0.510615696657892</w:t>
            </w:r>
          </w:p>
        </w:tc>
        <w:tc>
          <w:tcPr>
            <w:tcW w:w="3829" w:type="dxa"/>
          </w:tcPr>
          <w:p w:rsidR="007D477B" w:rsidRPr="00E81F3D" w:rsidRDefault="0031555C" w:rsidP="0031555C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  <w:lang w:val="ru-RU"/>
              </w:rPr>
              <w:t>0.504289443094873</w:t>
            </w:r>
          </w:p>
        </w:tc>
      </w:tr>
      <w:tr w:rsidR="007D477B" w:rsidRPr="00E81F3D" w:rsidTr="0031555C">
        <w:tc>
          <w:tcPr>
            <w:tcW w:w="2618" w:type="dxa"/>
          </w:tcPr>
          <w:p w:rsidR="007D477B" w:rsidRPr="00E81F3D" w:rsidRDefault="007D477B" w:rsidP="00E81F3D">
            <w:pPr>
              <w:jc w:val="left"/>
              <w:rPr>
                <w:sz w:val="24"/>
                <w:szCs w:val="24"/>
                <w:lang w:val="ru-RU"/>
              </w:rPr>
            </w:pPr>
            <w:r w:rsidRPr="00E81F3D">
              <w:rPr>
                <w:sz w:val="24"/>
                <w:szCs w:val="24"/>
                <w:lang w:val="ru-RU"/>
              </w:rPr>
              <w:t>Эксцесс</w:t>
            </w:r>
          </w:p>
        </w:tc>
        <w:tc>
          <w:tcPr>
            <w:tcW w:w="3017" w:type="dxa"/>
          </w:tcPr>
          <w:p w:rsidR="007D477B" w:rsidRPr="00E81F3D" w:rsidRDefault="0031555C" w:rsidP="0031555C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  <w:lang w:val="ru-RU"/>
              </w:rPr>
              <w:t>0.692414488899519</w:t>
            </w:r>
          </w:p>
        </w:tc>
        <w:tc>
          <w:tcPr>
            <w:tcW w:w="3829" w:type="dxa"/>
          </w:tcPr>
          <w:p w:rsidR="007D477B" w:rsidRPr="00E81F3D" w:rsidRDefault="0031555C" w:rsidP="0031555C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  <w:lang w:val="ru-RU"/>
              </w:rPr>
              <w:t>0.677906875249769</w:t>
            </w:r>
          </w:p>
        </w:tc>
      </w:tr>
      <w:tr w:rsidR="0074178C" w:rsidRPr="00E81F3D" w:rsidTr="00E21105">
        <w:tc>
          <w:tcPr>
            <w:tcW w:w="2618" w:type="dxa"/>
          </w:tcPr>
          <w:p w:rsidR="0074178C" w:rsidRPr="00E81F3D" w:rsidRDefault="0074178C" w:rsidP="00E81F3D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Точность</w:t>
            </w:r>
          </w:p>
        </w:tc>
        <w:tc>
          <w:tcPr>
            <w:tcW w:w="6846" w:type="dxa"/>
            <w:gridSpan w:val="2"/>
          </w:tcPr>
          <w:p w:rsidR="0074178C" w:rsidRPr="0031555C" w:rsidRDefault="002763E3" w:rsidP="0031555C">
            <w:pPr>
              <w:jc w:val="center"/>
              <w:rPr>
                <w:sz w:val="24"/>
                <w:szCs w:val="24"/>
                <w:lang w:val="ru-RU"/>
              </w:rPr>
            </w:pPr>
            <w:r w:rsidRPr="002763E3">
              <w:rPr>
                <w:sz w:val="24"/>
                <w:szCs w:val="24"/>
                <w:lang w:val="ru-RU"/>
              </w:rPr>
              <w:t>2.25368033029174e-12</w:t>
            </w:r>
          </w:p>
        </w:tc>
      </w:tr>
      <w:tr w:rsidR="007D477B" w:rsidRPr="00E81F3D" w:rsidTr="0031555C">
        <w:tc>
          <w:tcPr>
            <w:tcW w:w="9464" w:type="dxa"/>
            <w:gridSpan w:val="3"/>
          </w:tcPr>
          <w:p w:rsidR="007D477B" w:rsidRPr="00E81F3D" w:rsidRDefault="00E81F3D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5220" w:dyaOrig="340">
                <v:shape id="_x0000_i1073" type="#_x0000_t75" style="width:339.35pt;height:14.4pt" o:ole="">
                  <v:imagedata r:id="rId116" o:title=""/>
                </v:shape>
                <o:OLEObject Type="Embed" ProgID="Equation.3" ShapeID="_x0000_i1073" DrawAspect="Content" ObjectID="_1445683475" r:id="rId117"/>
              </w:object>
            </w:r>
          </w:p>
        </w:tc>
      </w:tr>
      <w:tr w:rsidR="007D477B" w:rsidRPr="00E81F3D" w:rsidTr="0031555C">
        <w:tc>
          <w:tcPr>
            <w:tcW w:w="2618" w:type="dxa"/>
          </w:tcPr>
          <w:p w:rsidR="007D477B" w:rsidRPr="00E81F3D" w:rsidRDefault="007D477B" w:rsidP="00E81F3D">
            <w:pPr>
              <w:jc w:val="left"/>
              <w:rPr>
                <w:sz w:val="24"/>
                <w:szCs w:val="24"/>
                <w:lang w:val="ru-RU"/>
              </w:rPr>
            </w:pPr>
            <w:r w:rsidRPr="00E81F3D">
              <w:rPr>
                <w:sz w:val="24"/>
                <w:szCs w:val="24"/>
                <w:lang w:val="ru-RU"/>
              </w:rPr>
              <w:lastRenderedPageBreak/>
              <w:t>Мат. Ожидание</w:t>
            </w:r>
          </w:p>
        </w:tc>
        <w:tc>
          <w:tcPr>
            <w:tcW w:w="3017" w:type="dxa"/>
          </w:tcPr>
          <w:p w:rsidR="007D477B" w:rsidRPr="00E81F3D" w:rsidRDefault="004537A0" w:rsidP="00E81F3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29" w:type="dxa"/>
          </w:tcPr>
          <w:p w:rsidR="007D477B" w:rsidRPr="00E81F3D" w:rsidRDefault="0031555C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  <w:lang w:val="ru-RU"/>
              </w:rPr>
              <w:t>0.00625297446330218</w:t>
            </w:r>
          </w:p>
        </w:tc>
      </w:tr>
      <w:tr w:rsidR="007D477B" w:rsidRPr="00E81F3D" w:rsidTr="0031555C">
        <w:tc>
          <w:tcPr>
            <w:tcW w:w="2618" w:type="dxa"/>
          </w:tcPr>
          <w:p w:rsidR="007D477B" w:rsidRPr="00E81F3D" w:rsidRDefault="007D477B" w:rsidP="00E81F3D">
            <w:pPr>
              <w:jc w:val="left"/>
              <w:rPr>
                <w:sz w:val="24"/>
                <w:szCs w:val="24"/>
                <w:lang w:val="ru-RU"/>
              </w:rPr>
            </w:pPr>
            <w:r w:rsidRPr="00E81F3D">
              <w:rPr>
                <w:sz w:val="24"/>
                <w:szCs w:val="24"/>
                <w:lang w:val="ru-RU"/>
              </w:rPr>
              <w:t>Дисперсия</w:t>
            </w:r>
          </w:p>
        </w:tc>
        <w:tc>
          <w:tcPr>
            <w:tcW w:w="3017" w:type="dxa"/>
          </w:tcPr>
          <w:p w:rsidR="007D477B" w:rsidRPr="00E81F3D" w:rsidRDefault="0031555C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  <w:lang w:val="ru-RU"/>
              </w:rPr>
              <w:t>3.24949872666011</w:t>
            </w:r>
          </w:p>
        </w:tc>
        <w:tc>
          <w:tcPr>
            <w:tcW w:w="3829" w:type="dxa"/>
          </w:tcPr>
          <w:p w:rsidR="007D477B" w:rsidRPr="00E81F3D" w:rsidRDefault="0031555C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  <w:lang w:val="ru-RU"/>
              </w:rPr>
              <w:t>3.2596633661276</w:t>
            </w:r>
          </w:p>
        </w:tc>
      </w:tr>
      <w:tr w:rsidR="007D477B" w:rsidRPr="00E81F3D" w:rsidTr="0031555C">
        <w:tc>
          <w:tcPr>
            <w:tcW w:w="2618" w:type="dxa"/>
          </w:tcPr>
          <w:p w:rsidR="007D477B" w:rsidRPr="00E81F3D" w:rsidRDefault="00E9279D" w:rsidP="00E81F3D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Асимметрия</w:t>
            </w:r>
          </w:p>
        </w:tc>
        <w:tc>
          <w:tcPr>
            <w:tcW w:w="3017" w:type="dxa"/>
          </w:tcPr>
          <w:p w:rsidR="007D477B" w:rsidRPr="00E81F3D" w:rsidRDefault="005D52B3" w:rsidP="00E81F3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-</w:t>
            </w:r>
            <w:r w:rsidR="0031555C" w:rsidRPr="0031555C">
              <w:rPr>
                <w:sz w:val="24"/>
                <w:szCs w:val="24"/>
                <w:lang w:val="ru-RU"/>
              </w:rPr>
              <w:t>0.510615696657892</w:t>
            </w:r>
          </w:p>
        </w:tc>
        <w:tc>
          <w:tcPr>
            <w:tcW w:w="3829" w:type="dxa"/>
          </w:tcPr>
          <w:p w:rsidR="007D477B" w:rsidRPr="00E81F3D" w:rsidRDefault="0031555C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  <w:lang w:val="ru-RU"/>
              </w:rPr>
              <w:t>0.534430421032442</w:t>
            </w:r>
          </w:p>
        </w:tc>
      </w:tr>
      <w:tr w:rsidR="007D477B" w:rsidRPr="00E81F3D" w:rsidTr="0031555C">
        <w:tc>
          <w:tcPr>
            <w:tcW w:w="2618" w:type="dxa"/>
          </w:tcPr>
          <w:p w:rsidR="007D477B" w:rsidRPr="00E81F3D" w:rsidRDefault="007D477B" w:rsidP="00E81F3D">
            <w:pPr>
              <w:jc w:val="left"/>
              <w:rPr>
                <w:sz w:val="24"/>
                <w:szCs w:val="24"/>
                <w:lang w:val="ru-RU"/>
              </w:rPr>
            </w:pPr>
            <w:r w:rsidRPr="00E81F3D">
              <w:rPr>
                <w:sz w:val="24"/>
                <w:szCs w:val="24"/>
                <w:lang w:val="ru-RU"/>
              </w:rPr>
              <w:t>Эксцесс</w:t>
            </w:r>
          </w:p>
        </w:tc>
        <w:tc>
          <w:tcPr>
            <w:tcW w:w="3017" w:type="dxa"/>
          </w:tcPr>
          <w:p w:rsidR="007D477B" w:rsidRPr="00E81F3D" w:rsidRDefault="0031555C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  <w:lang w:val="ru-RU"/>
              </w:rPr>
              <w:t>0.692414488899519</w:t>
            </w:r>
          </w:p>
        </w:tc>
        <w:tc>
          <w:tcPr>
            <w:tcW w:w="3829" w:type="dxa"/>
          </w:tcPr>
          <w:p w:rsidR="007D477B" w:rsidRPr="00E81F3D" w:rsidRDefault="0031555C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  <w:lang w:val="ru-RU"/>
              </w:rPr>
              <w:t>0.858049365889198</w:t>
            </w:r>
          </w:p>
        </w:tc>
      </w:tr>
      <w:tr w:rsidR="002763E3" w:rsidRPr="00E81F3D" w:rsidTr="00E21105">
        <w:tc>
          <w:tcPr>
            <w:tcW w:w="2618" w:type="dxa"/>
          </w:tcPr>
          <w:p w:rsidR="002763E3" w:rsidRPr="00E81F3D" w:rsidRDefault="002763E3" w:rsidP="00E81F3D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Точность</w:t>
            </w:r>
          </w:p>
        </w:tc>
        <w:tc>
          <w:tcPr>
            <w:tcW w:w="6846" w:type="dxa"/>
            <w:gridSpan w:val="2"/>
          </w:tcPr>
          <w:p w:rsidR="002763E3" w:rsidRPr="0031555C" w:rsidRDefault="002763E3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2763E3">
              <w:rPr>
                <w:sz w:val="24"/>
                <w:szCs w:val="24"/>
                <w:lang w:val="ru-RU"/>
              </w:rPr>
              <w:t>1.80348349925852e-10</w:t>
            </w:r>
          </w:p>
        </w:tc>
      </w:tr>
      <w:tr w:rsidR="007D477B" w:rsidRPr="00E81F3D" w:rsidTr="0031555C">
        <w:tc>
          <w:tcPr>
            <w:tcW w:w="9464" w:type="dxa"/>
            <w:gridSpan w:val="3"/>
          </w:tcPr>
          <w:p w:rsidR="007D477B" w:rsidRPr="00E81F3D" w:rsidRDefault="00E81F3D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5220" w:dyaOrig="340">
                <v:shape id="_x0000_i1074" type="#_x0000_t75" style="width:339.35pt;height:14.4pt" o:ole="">
                  <v:imagedata r:id="rId118" o:title=""/>
                </v:shape>
                <o:OLEObject Type="Embed" ProgID="Equation.3" ShapeID="_x0000_i1074" DrawAspect="Content" ObjectID="_1445683476" r:id="rId119"/>
              </w:object>
            </w:r>
          </w:p>
        </w:tc>
      </w:tr>
      <w:tr w:rsidR="007D477B" w:rsidRPr="00E81F3D" w:rsidTr="0031555C">
        <w:tc>
          <w:tcPr>
            <w:tcW w:w="2618" w:type="dxa"/>
          </w:tcPr>
          <w:p w:rsidR="007D477B" w:rsidRPr="00E81F3D" w:rsidRDefault="007D477B" w:rsidP="00E81F3D">
            <w:pPr>
              <w:jc w:val="left"/>
              <w:rPr>
                <w:sz w:val="24"/>
                <w:szCs w:val="24"/>
                <w:lang w:val="ru-RU"/>
              </w:rPr>
            </w:pPr>
            <w:r w:rsidRPr="00E81F3D">
              <w:rPr>
                <w:sz w:val="24"/>
                <w:szCs w:val="24"/>
                <w:lang w:val="ru-RU"/>
              </w:rPr>
              <w:t>Мат. Ожидание</w:t>
            </w:r>
          </w:p>
        </w:tc>
        <w:tc>
          <w:tcPr>
            <w:tcW w:w="3017" w:type="dxa"/>
          </w:tcPr>
          <w:p w:rsidR="007D477B" w:rsidRPr="00E81F3D" w:rsidRDefault="004537A0" w:rsidP="00E81F3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29" w:type="dxa"/>
          </w:tcPr>
          <w:p w:rsidR="007D477B" w:rsidRPr="00E81F3D" w:rsidRDefault="0031555C" w:rsidP="00E81F3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Pr="0031555C">
              <w:rPr>
                <w:sz w:val="24"/>
                <w:szCs w:val="24"/>
                <w:lang w:val="ru-RU"/>
              </w:rPr>
              <w:t>0.0379913995392332</w:t>
            </w:r>
          </w:p>
        </w:tc>
      </w:tr>
      <w:tr w:rsidR="007D477B" w:rsidRPr="00E81F3D" w:rsidTr="0031555C">
        <w:tc>
          <w:tcPr>
            <w:tcW w:w="2618" w:type="dxa"/>
          </w:tcPr>
          <w:p w:rsidR="007D477B" w:rsidRPr="00E81F3D" w:rsidRDefault="007D477B" w:rsidP="00E81F3D">
            <w:pPr>
              <w:jc w:val="left"/>
              <w:rPr>
                <w:sz w:val="24"/>
                <w:szCs w:val="24"/>
                <w:lang w:val="ru-RU"/>
              </w:rPr>
            </w:pPr>
            <w:r w:rsidRPr="00E81F3D">
              <w:rPr>
                <w:sz w:val="24"/>
                <w:szCs w:val="24"/>
                <w:lang w:val="ru-RU"/>
              </w:rPr>
              <w:t>Дисперсия</w:t>
            </w:r>
          </w:p>
        </w:tc>
        <w:tc>
          <w:tcPr>
            <w:tcW w:w="3017" w:type="dxa"/>
          </w:tcPr>
          <w:p w:rsidR="007D477B" w:rsidRPr="00E81F3D" w:rsidRDefault="0031555C" w:rsidP="0031555C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  <w:lang w:val="ru-RU"/>
              </w:rPr>
              <w:t>29.8363064902429</w:t>
            </w:r>
          </w:p>
        </w:tc>
        <w:tc>
          <w:tcPr>
            <w:tcW w:w="3829" w:type="dxa"/>
          </w:tcPr>
          <w:p w:rsidR="007D477B" w:rsidRPr="00E81F3D" w:rsidRDefault="0031555C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  <w:lang w:val="ru-RU"/>
              </w:rPr>
              <w:t>29.2699827034725</w:t>
            </w:r>
          </w:p>
        </w:tc>
      </w:tr>
      <w:tr w:rsidR="007D477B" w:rsidRPr="00E81F3D" w:rsidTr="0031555C">
        <w:tc>
          <w:tcPr>
            <w:tcW w:w="2618" w:type="dxa"/>
          </w:tcPr>
          <w:p w:rsidR="007D477B" w:rsidRPr="00E81F3D" w:rsidRDefault="00E9279D" w:rsidP="00E81F3D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Асимметрия</w:t>
            </w:r>
          </w:p>
        </w:tc>
        <w:tc>
          <w:tcPr>
            <w:tcW w:w="3017" w:type="dxa"/>
          </w:tcPr>
          <w:p w:rsidR="007D477B" w:rsidRPr="00E81F3D" w:rsidRDefault="0031555C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  <w:lang w:val="ru-RU"/>
              </w:rPr>
              <w:t>2.03715515391183</w:t>
            </w:r>
          </w:p>
        </w:tc>
        <w:tc>
          <w:tcPr>
            <w:tcW w:w="3829" w:type="dxa"/>
          </w:tcPr>
          <w:p w:rsidR="007D477B" w:rsidRPr="00E81F3D" w:rsidRDefault="0031555C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  <w:lang w:val="ru-RU"/>
              </w:rPr>
              <w:t>1.85284941202346</w:t>
            </w:r>
          </w:p>
        </w:tc>
      </w:tr>
      <w:tr w:rsidR="007D477B" w:rsidRPr="00E81F3D" w:rsidTr="0031555C">
        <w:tc>
          <w:tcPr>
            <w:tcW w:w="2618" w:type="dxa"/>
          </w:tcPr>
          <w:p w:rsidR="007D477B" w:rsidRPr="00E81F3D" w:rsidRDefault="007D477B" w:rsidP="00E81F3D">
            <w:pPr>
              <w:jc w:val="left"/>
              <w:rPr>
                <w:sz w:val="24"/>
                <w:szCs w:val="24"/>
                <w:lang w:val="ru-RU"/>
              </w:rPr>
            </w:pPr>
            <w:r w:rsidRPr="00E81F3D">
              <w:rPr>
                <w:sz w:val="24"/>
                <w:szCs w:val="24"/>
                <w:lang w:val="ru-RU"/>
              </w:rPr>
              <w:t>Эксцесс</w:t>
            </w:r>
          </w:p>
        </w:tc>
        <w:tc>
          <w:tcPr>
            <w:tcW w:w="3017" w:type="dxa"/>
          </w:tcPr>
          <w:p w:rsidR="007D477B" w:rsidRPr="00E81F3D" w:rsidRDefault="0031555C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  <w:lang w:val="ru-RU"/>
              </w:rPr>
              <w:t>7.46722971653024</w:t>
            </w:r>
          </w:p>
        </w:tc>
        <w:tc>
          <w:tcPr>
            <w:tcW w:w="3829" w:type="dxa"/>
          </w:tcPr>
          <w:p w:rsidR="007D477B" w:rsidRPr="00E81F3D" w:rsidRDefault="0031555C" w:rsidP="0031555C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  <w:lang w:val="ru-RU"/>
              </w:rPr>
              <w:t>5.70306441416626</w:t>
            </w:r>
          </w:p>
        </w:tc>
      </w:tr>
      <w:tr w:rsidR="002763E3" w:rsidRPr="00E81F3D" w:rsidTr="00E21105">
        <w:tc>
          <w:tcPr>
            <w:tcW w:w="2618" w:type="dxa"/>
          </w:tcPr>
          <w:p w:rsidR="002763E3" w:rsidRPr="00E81F3D" w:rsidRDefault="002763E3" w:rsidP="00E81F3D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Точность</w:t>
            </w:r>
          </w:p>
        </w:tc>
        <w:tc>
          <w:tcPr>
            <w:tcW w:w="6846" w:type="dxa"/>
            <w:gridSpan w:val="2"/>
          </w:tcPr>
          <w:p w:rsidR="002763E3" w:rsidRPr="0031555C" w:rsidRDefault="00A4739A" w:rsidP="0031555C">
            <w:pPr>
              <w:jc w:val="center"/>
              <w:rPr>
                <w:sz w:val="24"/>
                <w:szCs w:val="24"/>
                <w:lang w:val="ru-RU"/>
              </w:rPr>
            </w:pPr>
            <w:r w:rsidRPr="00A4739A">
              <w:rPr>
                <w:sz w:val="24"/>
                <w:szCs w:val="24"/>
                <w:lang w:val="ru-RU"/>
              </w:rPr>
              <w:t>1.08335194909995e-15</w:t>
            </w:r>
          </w:p>
        </w:tc>
      </w:tr>
      <w:tr w:rsidR="007D477B" w:rsidRPr="00E81F3D" w:rsidTr="0031555C">
        <w:tc>
          <w:tcPr>
            <w:tcW w:w="9464" w:type="dxa"/>
            <w:gridSpan w:val="3"/>
          </w:tcPr>
          <w:p w:rsidR="007D477B" w:rsidRPr="00E81F3D" w:rsidRDefault="00E81F3D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5220" w:dyaOrig="340">
                <v:shape id="_x0000_i1075" type="#_x0000_t75" style="width:339.35pt;height:14.4pt" o:ole="">
                  <v:imagedata r:id="rId120" o:title=""/>
                </v:shape>
                <o:OLEObject Type="Embed" ProgID="Equation.3" ShapeID="_x0000_i1075" DrawAspect="Content" ObjectID="_1445683477" r:id="rId121"/>
              </w:object>
            </w:r>
          </w:p>
        </w:tc>
      </w:tr>
      <w:tr w:rsidR="007D477B" w:rsidRPr="00E81F3D" w:rsidTr="0031555C">
        <w:tc>
          <w:tcPr>
            <w:tcW w:w="2618" w:type="dxa"/>
          </w:tcPr>
          <w:p w:rsidR="007D477B" w:rsidRPr="00E81F3D" w:rsidRDefault="007D477B" w:rsidP="00E81F3D">
            <w:pPr>
              <w:jc w:val="left"/>
              <w:rPr>
                <w:sz w:val="24"/>
                <w:szCs w:val="24"/>
                <w:lang w:val="ru-RU"/>
              </w:rPr>
            </w:pPr>
            <w:r w:rsidRPr="00E81F3D">
              <w:rPr>
                <w:sz w:val="24"/>
                <w:szCs w:val="24"/>
                <w:lang w:val="ru-RU"/>
              </w:rPr>
              <w:t>Мат. Ожидание</w:t>
            </w:r>
          </w:p>
        </w:tc>
        <w:tc>
          <w:tcPr>
            <w:tcW w:w="3017" w:type="dxa"/>
          </w:tcPr>
          <w:p w:rsidR="007D477B" w:rsidRPr="00E81F3D" w:rsidRDefault="0031555C" w:rsidP="00343A59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  <w:lang w:val="ru-RU"/>
              </w:rPr>
              <w:t xml:space="preserve">0 </w:t>
            </w:r>
          </w:p>
        </w:tc>
        <w:tc>
          <w:tcPr>
            <w:tcW w:w="3829" w:type="dxa"/>
          </w:tcPr>
          <w:p w:rsidR="007D477B" w:rsidRPr="00E81F3D" w:rsidRDefault="0031555C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  <w:lang w:val="ru-RU"/>
              </w:rPr>
              <w:t>0.0103574972149787</w:t>
            </w:r>
          </w:p>
        </w:tc>
      </w:tr>
      <w:tr w:rsidR="007D477B" w:rsidRPr="00E81F3D" w:rsidTr="0031555C">
        <w:tc>
          <w:tcPr>
            <w:tcW w:w="2618" w:type="dxa"/>
          </w:tcPr>
          <w:p w:rsidR="007D477B" w:rsidRPr="00E81F3D" w:rsidRDefault="007D477B" w:rsidP="00E81F3D">
            <w:pPr>
              <w:jc w:val="left"/>
              <w:rPr>
                <w:sz w:val="24"/>
                <w:szCs w:val="24"/>
                <w:lang w:val="ru-RU"/>
              </w:rPr>
            </w:pPr>
            <w:r w:rsidRPr="00E81F3D">
              <w:rPr>
                <w:sz w:val="24"/>
                <w:szCs w:val="24"/>
                <w:lang w:val="ru-RU"/>
              </w:rPr>
              <w:t>Дисперсия</w:t>
            </w:r>
          </w:p>
        </w:tc>
        <w:tc>
          <w:tcPr>
            <w:tcW w:w="3017" w:type="dxa"/>
          </w:tcPr>
          <w:p w:rsidR="007D477B" w:rsidRPr="00E81F3D" w:rsidRDefault="0031555C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  <w:lang w:val="ru-RU"/>
              </w:rPr>
              <w:t>29.8363064902429</w:t>
            </w:r>
          </w:p>
        </w:tc>
        <w:tc>
          <w:tcPr>
            <w:tcW w:w="3829" w:type="dxa"/>
          </w:tcPr>
          <w:p w:rsidR="007D477B" w:rsidRPr="00E81F3D" w:rsidRDefault="0031555C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  <w:lang w:val="ru-RU"/>
              </w:rPr>
              <w:t>29.4903519121846</w:t>
            </w:r>
          </w:p>
        </w:tc>
      </w:tr>
      <w:tr w:rsidR="007D477B" w:rsidRPr="00E81F3D" w:rsidTr="0031555C">
        <w:tc>
          <w:tcPr>
            <w:tcW w:w="2618" w:type="dxa"/>
          </w:tcPr>
          <w:p w:rsidR="007D477B" w:rsidRPr="00E81F3D" w:rsidRDefault="00E9279D" w:rsidP="00E81F3D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Асимметрия</w:t>
            </w:r>
          </w:p>
        </w:tc>
        <w:tc>
          <w:tcPr>
            <w:tcW w:w="3017" w:type="dxa"/>
          </w:tcPr>
          <w:p w:rsidR="007D477B" w:rsidRPr="00E81F3D" w:rsidRDefault="00343A59" w:rsidP="00E81F3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31555C" w:rsidRPr="0031555C">
              <w:rPr>
                <w:sz w:val="24"/>
                <w:szCs w:val="24"/>
                <w:lang w:val="ru-RU"/>
              </w:rPr>
              <w:t>2.03715515391183</w:t>
            </w:r>
          </w:p>
        </w:tc>
        <w:tc>
          <w:tcPr>
            <w:tcW w:w="3829" w:type="dxa"/>
          </w:tcPr>
          <w:p w:rsidR="007D477B" w:rsidRPr="00E81F3D" w:rsidRDefault="0031555C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  <w:lang w:val="ru-RU"/>
              </w:rPr>
              <w:t>1.86680728808405</w:t>
            </w:r>
          </w:p>
        </w:tc>
      </w:tr>
      <w:tr w:rsidR="007D477B" w:rsidRPr="00E81F3D" w:rsidTr="0031555C">
        <w:tc>
          <w:tcPr>
            <w:tcW w:w="2618" w:type="dxa"/>
          </w:tcPr>
          <w:p w:rsidR="007D477B" w:rsidRPr="00E81F3D" w:rsidRDefault="007D477B" w:rsidP="00E81F3D">
            <w:pPr>
              <w:jc w:val="left"/>
              <w:rPr>
                <w:sz w:val="24"/>
                <w:szCs w:val="24"/>
                <w:lang w:val="ru-RU"/>
              </w:rPr>
            </w:pPr>
            <w:r w:rsidRPr="00E81F3D">
              <w:rPr>
                <w:sz w:val="24"/>
                <w:szCs w:val="24"/>
                <w:lang w:val="ru-RU"/>
              </w:rPr>
              <w:t>Эксцесс</w:t>
            </w:r>
          </w:p>
        </w:tc>
        <w:tc>
          <w:tcPr>
            <w:tcW w:w="3017" w:type="dxa"/>
          </w:tcPr>
          <w:p w:rsidR="007D477B" w:rsidRPr="00E81F3D" w:rsidRDefault="00343A59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  <w:lang w:val="ru-RU"/>
              </w:rPr>
              <w:t>7.46722971653024</w:t>
            </w:r>
          </w:p>
        </w:tc>
        <w:tc>
          <w:tcPr>
            <w:tcW w:w="3829" w:type="dxa"/>
          </w:tcPr>
          <w:p w:rsidR="007D477B" w:rsidRPr="00E81F3D" w:rsidRDefault="00343A59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31555C">
              <w:rPr>
                <w:sz w:val="24"/>
                <w:szCs w:val="24"/>
                <w:lang w:val="ru-RU"/>
              </w:rPr>
              <w:t>6.07364421156265</w:t>
            </w:r>
          </w:p>
        </w:tc>
      </w:tr>
      <w:tr w:rsidR="002763E3" w:rsidRPr="00E81F3D" w:rsidTr="00E21105">
        <w:tc>
          <w:tcPr>
            <w:tcW w:w="2618" w:type="dxa"/>
          </w:tcPr>
          <w:p w:rsidR="002763E3" w:rsidRPr="00E81F3D" w:rsidRDefault="002763E3" w:rsidP="00E81F3D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Точность</w:t>
            </w:r>
          </w:p>
        </w:tc>
        <w:tc>
          <w:tcPr>
            <w:tcW w:w="6846" w:type="dxa"/>
            <w:gridSpan w:val="2"/>
          </w:tcPr>
          <w:p w:rsidR="002763E3" w:rsidRPr="0031555C" w:rsidRDefault="00A4739A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A4739A">
              <w:rPr>
                <w:sz w:val="24"/>
                <w:szCs w:val="24"/>
                <w:lang w:val="ru-RU"/>
              </w:rPr>
              <w:t>0.00684776999804606</w:t>
            </w:r>
          </w:p>
        </w:tc>
      </w:tr>
      <w:tr w:rsidR="007D477B" w:rsidRPr="00E81F3D" w:rsidTr="0031555C">
        <w:tc>
          <w:tcPr>
            <w:tcW w:w="9464" w:type="dxa"/>
            <w:gridSpan w:val="3"/>
          </w:tcPr>
          <w:p w:rsidR="007D477B" w:rsidRPr="00E81F3D" w:rsidRDefault="00E81F3D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5220" w:dyaOrig="340">
                <v:shape id="_x0000_i1076" type="#_x0000_t75" style="width:339.35pt;height:14.4pt" o:ole="">
                  <v:imagedata r:id="rId122" o:title=""/>
                </v:shape>
                <o:OLEObject Type="Embed" ProgID="Equation.3" ShapeID="_x0000_i1076" DrawAspect="Content" ObjectID="_1445683478" r:id="rId123"/>
              </w:object>
            </w:r>
          </w:p>
        </w:tc>
      </w:tr>
      <w:tr w:rsidR="007D477B" w:rsidRPr="00E81F3D" w:rsidTr="0031555C">
        <w:tc>
          <w:tcPr>
            <w:tcW w:w="2618" w:type="dxa"/>
          </w:tcPr>
          <w:p w:rsidR="007D477B" w:rsidRPr="00E81F3D" w:rsidRDefault="007D477B" w:rsidP="00E81F3D">
            <w:pPr>
              <w:jc w:val="left"/>
              <w:rPr>
                <w:sz w:val="24"/>
                <w:szCs w:val="24"/>
                <w:lang w:val="ru-RU"/>
              </w:rPr>
            </w:pPr>
            <w:r w:rsidRPr="00E81F3D">
              <w:rPr>
                <w:sz w:val="24"/>
                <w:szCs w:val="24"/>
                <w:lang w:val="ru-RU"/>
              </w:rPr>
              <w:t>Мат. Ожидание</w:t>
            </w:r>
          </w:p>
        </w:tc>
        <w:tc>
          <w:tcPr>
            <w:tcW w:w="3017" w:type="dxa"/>
          </w:tcPr>
          <w:p w:rsidR="007D477B" w:rsidRPr="00E81F3D" w:rsidRDefault="004537A0" w:rsidP="00E81F3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29" w:type="dxa"/>
          </w:tcPr>
          <w:p w:rsidR="007D477B" w:rsidRPr="00E81F3D" w:rsidRDefault="00343A59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343A59">
              <w:rPr>
                <w:sz w:val="24"/>
                <w:szCs w:val="24"/>
                <w:lang w:val="ru-RU"/>
              </w:rPr>
              <w:t>0.00411871418327539</w:t>
            </w:r>
          </w:p>
        </w:tc>
      </w:tr>
      <w:tr w:rsidR="007D477B" w:rsidRPr="00E81F3D" w:rsidTr="0031555C">
        <w:tc>
          <w:tcPr>
            <w:tcW w:w="2618" w:type="dxa"/>
          </w:tcPr>
          <w:p w:rsidR="007D477B" w:rsidRPr="00E81F3D" w:rsidRDefault="007D477B" w:rsidP="00E81F3D">
            <w:pPr>
              <w:jc w:val="left"/>
              <w:rPr>
                <w:sz w:val="24"/>
                <w:szCs w:val="24"/>
                <w:lang w:val="ru-RU"/>
              </w:rPr>
            </w:pPr>
            <w:r w:rsidRPr="00E81F3D">
              <w:rPr>
                <w:sz w:val="24"/>
                <w:szCs w:val="24"/>
                <w:lang w:val="ru-RU"/>
              </w:rPr>
              <w:t>Дисперсия</w:t>
            </w:r>
          </w:p>
        </w:tc>
        <w:tc>
          <w:tcPr>
            <w:tcW w:w="3017" w:type="dxa"/>
          </w:tcPr>
          <w:p w:rsidR="007D477B" w:rsidRPr="00E81F3D" w:rsidRDefault="00343A59" w:rsidP="00343A59">
            <w:pPr>
              <w:jc w:val="center"/>
              <w:rPr>
                <w:sz w:val="24"/>
                <w:szCs w:val="24"/>
                <w:lang w:val="ru-RU"/>
              </w:rPr>
            </w:pPr>
            <w:r w:rsidRPr="00343A59">
              <w:rPr>
                <w:sz w:val="24"/>
                <w:szCs w:val="24"/>
                <w:lang w:val="ru-RU"/>
              </w:rPr>
              <w:t>0.369261218938649</w:t>
            </w:r>
          </w:p>
        </w:tc>
        <w:tc>
          <w:tcPr>
            <w:tcW w:w="3829" w:type="dxa"/>
          </w:tcPr>
          <w:p w:rsidR="007D477B" w:rsidRPr="00E81F3D" w:rsidRDefault="00343A59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343A59">
              <w:rPr>
                <w:sz w:val="24"/>
                <w:szCs w:val="24"/>
                <w:lang w:val="ru-RU"/>
              </w:rPr>
              <w:t>0.35873358581222</w:t>
            </w:r>
          </w:p>
        </w:tc>
      </w:tr>
      <w:tr w:rsidR="007D477B" w:rsidRPr="00E81F3D" w:rsidTr="0031555C">
        <w:tc>
          <w:tcPr>
            <w:tcW w:w="2618" w:type="dxa"/>
          </w:tcPr>
          <w:p w:rsidR="007D477B" w:rsidRPr="00E81F3D" w:rsidRDefault="00E9279D" w:rsidP="00E81F3D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Асимметрия</w:t>
            </w:r>
          </w:p>
        </w:tc>
        <w:tc>
          <w:tcPr>
            <w:tcW w:w="3017" w:type="dxa"/>
          </w:tcPr>
          <w:p w:rsidR="007D477B" w:rsidRPr="00E81F3D" w:rsidRDefault="00343A59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343A59">
              <w:rPr>
                <w:sz w:val="24"/>
                <w:szCs w:val="24"/>
                <w:lang w:val="ru-RU"/>
              </w:rPr>
              <w:t xml:space="preserve">  -1.02535633052202</w:t>
            </w:r>
          </w:p>
        </w:tc>
        <w:tc>
          <w:tcPr>
            <w:tcW w:w="3829" w:type="dxa"/>
          </w:tcPr>
          <w:p w:rsidR="007D477B" w:rsidRPr="00E81F3D" w:rsidRDefault="00343A59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343A59">
              <w:rPr>
                <w:sz w:val="24"/>
                <w:szCs w:val="24"/>
                <w:lang w:val="ru-RU"/>
              </w:rPr>
              <w:t>-0.994452057101746</w:t>
            </w:r>
          </w:p>
        </w:tc>
      </w:tr>
      <w:tr w:rsidR="007D477B" w:rsidRPr="00E81F3D" w:rsidTr="0031555C">
        <w:tc>
          <w:tcPr>
            <w:tcW w:w="2618" w:type="dxa"/>
          </w:tcPr>
          <w:p w:rsidR="007D477B" w:rsidRPr="00E81F3D" w:rsidRDefault="007D477B" w:rsidP="00E81F3D">
            <w:pPr>
              <w:jc w:val="left"/>
              <w:rPr>
                <w:sz w:val="24"/>
                <w:szCs w:val="24"/>
                <w:lang w:val="ru-RU"/>
              </w:rPr>
            </w:pPr>
            <w:r w:rsidRPr="00E81F3D">
              <w:rPr>
                <w:sz w:val="24"/>
                <w:szCs w:val="24"/>
                <w:lang w:val="ru-RU"/>
              </w:rPr>
              <w:t>Эксцесс</w:t>
            </w:r>
          </w:p>
        </w:tc>
        <w:tc>
          <w:tcPr>
            <w:tcW w:w="3017" w:type="dxa"/>
          </w:tcPr>
          <w:p w:rsidR="007D477B" w:rsidRPr="00E81F3D" w:rsidRDefault="00343A59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343A59">
              <w:rPr>
                <w:sz w:val="24"/>
                <w:szCs w:val="24"/>
                <w:lang w:val="ru-RU"/>
              </w:rPr>
              <w:t>6.61552585965712</w:t>
            </w:r>
          </w:p>
        </w:tc>
        <w:tc>
          <w:tcPr>
            <w:tcW w:w="3829" w:type="dxa"/>
          </w:tcPr>
          <w:p w:rsidR="007D477B" w:rsidRPr="00E81F3D" w:rsidRDefault="00343A59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343A59">
              <w:rPr>
                <w:sz w:val="24"/>
                <w:szCs w:val="24"/>
                <w:lang w:val="ru-RU"/>
              </w:rPr>
              <w:t>5.22760693231275</w:t>
            </w:r>
          </w:p>
        </w:tc>
      </w:tr>
      <w:tr w:rsidR="002763E3" w:rsidRPr="00E81F3D" w:rsidTr="00E21105">
        <w:tc>
          <w:tcPr>
            <w:tcW w:w="2618" w:type="dxa"/>
          </w:tcPr>
          <w:p w:rsidR="002763E3" w:rsidRPr="00E81F3D" w:rsidRDefault="002763E3" w:rsidP="00E81F3D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Точность</w:t>
            </w:r>
          </w:p>
        </w:tc>
        <w:tc>
          <w:tcPr>
            <w:tcW w:w="6846" w:type="dxa"/>
            <w:gridSpan w:val="2"/>
          </w:tcPr>
          <w:p w:rsidR="002763E3" w:rsidRPr="00343A59" w:rsidRDefault="00A4739A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A4739A"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  <w:lang w:val="ru-RU"/>
              </w:rPr>
              <w:t>000</w:t>
            </w:r>
            <w:r w:rsidRPr="00A4739A">
              <w:rPr>
                <w:sz w:val="24"/>
                <w:szCs w:val="24"/>
                <w:lang w:val="ru-RU"/>
              </w:rPr>
              <w:t>999999553806</w:t>
            </w:r>
          </w:p>
        </w:tc>
      </w:tr>
      <w:tr w:rsidR="00E81F3D" w:rsidRPr="00E81F3D" w:rsidTr="0031555C">
        <w:tc>
          <w:tcPr>
            <w:tcW w:w="9464" w:type="dxa"/>
            <w:gridSpan w:val="3"/>
          </w:tcPr>
          <w:p w:rsidR="00E81F3D" w:rsidRPr="00E81F3D" w:rsidRDefault="00E81F3D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5220" w:dyaOrig="340">
                <v:shape id="_x0000_i1077" type="#_x0000_t75" style="width:339.35pt;height:14.4pt" o:ole="">
                  <v:imagedata r:id="rId124" o:title=""/>
                </v:shape>
                <o:OLEObject Type="Embed" ProgID="Equation.3" ShapeID="_x0000_i1077" DrawAspect="Content" ObjectID="_1445683479" r:id="rId125"/>
              </w:object>
            </w:r>
          </w:p>
        </w:tc>
      </w:tr>
      <w:tr w:rsidR="00E81F3D" w:rsidRPr="00E81F3D" w:rsidTr="0031555C">
        <w:tc>
          <w:tcPr>
            <w:tcW w:w="2618" w:type="dxa"/>
          </w:tcPr>
          <w:p w:rsidR="00E81F3D" w:rsidRPr="00E81F3D" w:rsidRDefault="00E81F3D" w:rsidP="00B712D3">
            <w:pPr>
              <w:jc w:val="left"/>
              <w:rPr>
                <w:sz w:val="24"/>
                <w:szCs w:val="24"/>
                <w:lang w:val="ru-RU"/>
              </w:rPr>
            </w:pPr>
            <w:r w:rsidRPr="00E81F3D">
              <w:rPr>
                <w:sz w:val="24"/>
                <w:szCs w:val="24"/>
                <w:lang w:val="ru-RU"/>
              </w:rPr>
              <w:t>Мат. Ожидание</w:t>
            </w:r>
          </w:p>
        </w:tc>
        <w:tc>
          <w:tcPr>
            <w:tcW w:w="3017" w:type="dxa"/>
          </w:tcPr>
          <w:p w:rsidR="00E81F3D" w:rsidRPr="00E81F3D" w:rsidRDefault="004537A0" w:rsidP="00E81F3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29" w:type="dxa"/>
          </w:tcPr>
          <w:p w:rsidR="00E81F3D" w:rsidRPr="00E81F3D" w:rsidRDefault="00C93390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C93390">
              <w:rPr>
                <w:sz w:val="24"/>
                <w:szCs w:val="24"/>
                <w:lang w:val="ru-RU"/>
              </w:rPr>
              <w:t>0.002260129870567</w:t>
            </w:r>
          </w:p>
        </w:tc>
      </w:tr>
      <w:tr w:rsidR="00E81F3D" w:rsidRPr="00E81F3D" w:rsidTr="0031555C">
        <w:tc>
          <w:tcPr>
            <w:tcW w:w="2618" w:type="dxa"/>
          </w:tcPr>
          <w:p w:rsidR="00E81F3D" w:rsidRPr="00E81F3D" w:rsidRDefault="00E81F3D" w:rsidP="00B712D3">
            <w:pPr>
              <w:jc w:val="left"/>
              <w:rPr>
                <w:sz w:val="24"/>
                <w:szCs w:val="24"/>
                <w:lang w:val="ru-RU"/>
              </w:rPr>
            </w:pPr>
            <w:r w:rsidRPr="00E81F3D">
              <w:rPr>
                <w:sz w:val="24"/>
                <w:szCs w:val="24"/>
                <w:lang w:val="ru-RU"/>
              </w:rPr>
              <w:t>Дисперсия</w:t>
            </w:r>
          </w:p>
        </w:tc>
        <w:tc>
          <w:tcPr>
            <w:tcW w:w="3017" w:type="dxa"/>
          </w:tcPr>
          <w:p w:rsidR="00E81F3D" w:rsidRPr="00E81F3D" w:rsidRDefault="00C93390" w:rsidP="00C93390">
            <w:pPr>
              <w:jc w:val="center"/>
              <w:rPr>
                <w:sz w:val="24"/>
                <w:szCs w:val="24"/>
                <w:lang w:val="ru-RU"/>
              </w:rPr>
            </w:pPr>
            <w:r w:rsidRPr="00C93390">
              <w:rPr>
                <w:sz w:val="24"/>
                <w:szCs w:val="24"/>
                <w:lang w:val="ru-RU"/>
              </w:rPr>
              <w:t xml:space="preserve">0.369261218938649 </w:t>
            </w:r>
          </w:p>
        </w:tc>
        <w:tc>
          <w:tcPr>
            <w:tcW w:w="3829" w:type="dxa"/>
          </w:tcPr>
          <w:p w:rsidR="00E81F3D" w:rsidRPr="00E81F3D" w:rsidRDefault="00C93390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C93390">
              <w:rPr>
                <w:sz w:val="24"/>
                <w:szCs w:val="24"/>
                <w:lang w:val="ru-RU"/>
              </w:rPr>
              <w:t>0.357281803455209</w:t>
            </w:r>
          </w:p>
        </w:tc>
      </w:tr>
      <w:tr w:rsidR="00E81F3D" w:rsidRPr="00E81F3D" w:rsidTr="0031555C">
        <w:tc>
          <w:tcPr>
            <w:tcW w:w="2618" w:type="dxa"/>
          </w:tcPr>
          <w:p w:rsidR="00E81F3D" w:rsidRPr="00E81F3D" w:rsidRDefault="00E9279D" w:rsidP="00B712D3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Асимметрия</w:t>
            </w:r>
          </w:p>
        </w:tc>
        <w:tc>
          <w:tcPr>
            <w:tcW w:w="3017" w:type="dxa"/>
          </w:tcPr>
          <w:p w:rsidR="00E81F3D" w:rsidRPr="00E81F3D" w:rsidRDefault="00C93390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C93390">
              <w:rPr>
                <w:sz w:val="24"/>
                <w:szCs w:val="24"/>
                <w:lang w:val="ru-RU"/>
              </w:rPr>
              <w:t>1.02535633052202</w:t>
            </w:r>
          </w:p>
        </w:tc>
        <w:tc>
          <w:tcPr>
            <w:tcW w:w="3829" w:type="dxa"/>
          </w:tcPr>
          <w:p w:rsidR="00E81F3D" w:rsidRPr="00E81F3D" w:rsidRDefault="00C93390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C93390">
              <w:rPr>
                <w:sz w:val="24"/>
                <w:szCs w:val="24"/>
                <w:lang w:val="ru-RU"/>
              </w:rPr>
              <w:t>0.955798232448679</w:t>
            </w:r>
          </w:p>
        </w:tc>
      </w:tr>
      <w:tr w:rsidR="00E81F3D" w:rsidRPr="00E81F3D" w:rsidTr="0031555C">
        <w:tc>
          <w:tcPr>
            <w:tcW w:w="2618" w:type="dxa"/>
          </w:tcPr>
          <w:p w:rsidR="00E81F3D" w:rsidRPr="00E81F3D" w:rsidRDefault="00E81F3D" w:rsidP="00B712D3">
            <w:pPr>
              <w:jc w:val="left"/>
              <w:rPr>
                <w:sz w:val="24"/>
                <w:szCs w:val="24"/>
                <w:lang w:val="ru-RU"/>
              </w:rPr>
            </w:pPr>
            <w:r w:rsidRPr="00E81F3D">
              <w:rPr>
                <w:sz w:val="24"/>
                <w:szCs w:val="24"/>
                <w:lang w:val="ru-RU"/>
              </w:rPr>
              <w:t>Эксцесс</w:t>
            </w:r>
          </w:p>
        </w:tc>
        <w:tc>
          <w:tcPr>
            <w:tcW w:w="3017" w:type="dxa"/>
          </w:tcPr>
          <w:p w:rsidR="00E81F3D" w:rsidRPr="00E81F3D" w:rsidRDefault="00C93390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C93390">
              <w:rPr>
                <w:sz w:val="24"/>
                <w:szCs w:val="24"/>
                <w:lang w:val="ru-RU"/>
              </w:rPr>
              <w:t>6.61552585965712</w:t>
            </w:r>
          </w:p>
        </w:tc>
        <w:tc>
          <w:tcPr>
            <w:tcW w:w="3829" w:type="dxa"/>
          </w:tcPr>
          <w:p w:rsidR="00E81F3D" w:rsidRPr="00E81F3D" w:rsidRDefault="00C93390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C93390">
              <w:rPr>
                <w:sz w:val="24"/>
                <w:szCs w:val="24"/>
                <w:lang w:val="ru-RU"/>
              </w:rPr>
              <w:t>5.3789708772978</w:t>
            </w:r>
          </w:p>
        </w:tc>
      </w:tr>
      <w:tr w:rsidR="002763E3" w:rsidRPr="00E81F3D" w:rsidTr="00E21105">
        <w:tc>
          <w:tcPr>
            <w:tcW w:w="2618" w:type="dxa"/>
          </w:tcPr>
          <w:p w:rsidR="002763E3" w:rsidRPr="00E81F3D" w:rsidRDefault="002763E3" w:rsidP="00B712D3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Точность</w:t>
            </w:r>
          </w:p>
        </w:tc>
        <w:tc>
          <w:tcPr>
            <w:tcW w:w="6846" w:type="dxa"/>
            <w:gridSpan w:val="2"/>
          </w:tcPr>
          <w:p w:rsidR="002763E3" w:rsidRPr="00C93390" w:rsidRDefault="00DF0E94" w:rsidP="00E81F3D">
            <w:pPr>
              <w:jc w:val="center"/>
              <w:rPr>
                <w:sz w:val="24"/>
                <w:szCs w:val="24"/>
                <w:lang w:val="ru-RU"/>
              </w:rPr>
            </w:pPr>
            <w:r w:rsidRPr="00DF0E94">
              <w:rPr>
                <w:sz w:val="24"/>
                <w:szCs w:val="24"/>
                <w:lang w:val="ru-RU"/>
              </w:rPr>
              <w:t>0.00289590572803688</w:t>
            </w:r>
          </w:p>
        </w:tc>
      </w:tr>
    </w:tbl>
    <w:p w:rsidR="00C93390" w:rsidRDefault="00C93390" w:rsidP="00C93390">
      <w:pPr>
        <w:rPr>
          <w:lang w:val="ru-RU"/>
        </w:rPr>
      </w:pPr>
    </w:p>
    <w:p w:rsidR="00C93390" w:rsidRPr="00C92C63" w:rsidRDefault="00C93390" w:rsidP="00C93390">
      <w:pPr>
        <w:rPr>
          <w:lang w:val="ru-RU"/>
        </w:rPr>
      </w:pPr>
      <w:r>
        <w:rPr>
          <w:lang w:val="ru-RU"/>
        </w:rPr>
        <w:t xml:space="preserve">Коэффициент </w:t>
      </w:r>
      <w:r>
        <w:t>m</w:t>
      </w:r>
      <w:r w:rsidRPr="00C92C63">
        <w:rPr>
          <w:lang w:val="ru-RU"/>
        </w:rPr>
        <w:t xml:space="preserve"> </w:t>
      </w:r>
      <w:r>
        <w:rPr>
          <w:lang w:val="ru-RU"/>
        </w:rPr>
        <w:t>отвечает за мат. ожидание. При его изменении меняется лишь оно.</w:t>
      </w:r>
    </w:p>
    <w:p w:rsidR="00C93390" w:rsidRDefault="00C93390" w:rsidP="00C93390">
      <w:pPr>
        <w:rPr>
          <w:rFonts w:cstheme="minorHAnsi"/>
          <w:lang w:val="ru-RU"/>
        </w:rPr>
      </w:pPr>
      <w:r>
        <w:rPr>
          <w:lang w:val="ru-RU"/>
        </w:rPr>
        <w:t xml:space="preserve">Коэффициент </w:t>
      </w:r>
      <w:r>
        <w:rPr>
          <w:rFonts w:cstheme="minorHAnsi"/>
          <w:lang w:val="ru-RU"/>
        </w:rPr>
        <w:t>α отвечает за дисперсию</w:t>
      </w:r>
      <w:r w:rsidRPr="00430AC2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и эксцесс. При его изменении меняются все характеристики</w:t>
      </w:r>
      <w:r w:rsidR="005D52B3" w:rsidRPr="005D52B3">
        <w:rPr>
          <w:rFonts w:cstheme="minorHAnsi"/>
          <w:lang w:val="ru-RU"/>
        </w:rPr>
        <w:t xml:space="preserve"> </w:t>
      </w:r>
      <w:r w:rsidR="005D52B3">
        <w:rPr>
          <w:rFonts w:cstheme="minorHAnsi"/>
          <w:lang w:val="ru-RU"/>
        </w:rPr>
        <w:t>кроме мат. ожидания</w:t>
      </w:r>
      <w:r>
        <w:rPr>
          <w:rFonts w:cstheme="minorHAnsi"/>
          <w:lang w:val="ru-RU"/>
        </w:rPr>
        <w:t>.</w:t>
      </w:r>
    </w:p>
    <w:p w:rsidR="00C93390" w:rsidRDefault="00C93390" w:rsidP="00C93390">
      <w:pPr>
        <w:rPr>
          <w:lang w:val="ru-RU"/>
        </w:rPr>
      </w:pPr>
      <w:r w:rsidRPr="00C92C63">
        <w:rPr>
          <w:lang w:val="ru-RU"/>
        </w:rPr>
        <w:t>Коэффициент</w:t>
      </w:r>
      <w:r>
        <w:rPr>
          <w:lang w:val="ru-RU"/>
        </w:rPr>
        <w:t xml:space="preserve">ы </w:t>
      </w:r>
      <w:r>
        <w:rPr>
          <w:rFonts w:cstheme="minorHAnsi"/>
        </w:rPr>
        <w:t>k</w:t>
      </w:r>
      <w:r>
        <w:rPr>
          <w:rFonts w:cstheme="minorHAnsi"/>
          <w:vertAlign w:val="subscript"/>
          <w:lang w:val="ru-RU"/>
        </w:rPr>
        <w:t>+</w:t>
      </w:r>
      <w:r>
        <w:rPr>
          <w:rFonts w:cstheme="minorHAnsi"/>
          <w:lang w:val="ru-RU"/>
        </w:rPr>
        <w:t xml:space="preserve"> </w:t>
      </w:r>
      <w:r>
        <w:rPr>
          <w:rFonts w:cstheme="minorHAnsi"/>
        </w:rPr>
        <w:t>k</w:t>
      </w:r>
      <w:r>
        <w:rPr>
          <w:rFonts w:cstheme="minorHAnsi"/>
          <w:vertAlign w:val="subscript"/>
          <w:lang w:val="ru-RU"/>
        </w:rPr>
        <w:t xml:space="preserve">- </w:t>
      </w:r>
      <w:r>
        <w:rPr>
          <w:lang w:val="ru-RU"/>
        </w:rPr>
        <w:t xml:space="preserve">отвечают за </w:t>
      </w:r>
      <w:proofErr w:type="spellStart"/>
      <w:r>
        <w:rPr>
          <w:lang w:val="ru-RU"/>
        </w:rPr>
        <w:t>ассиметрию</w:t>
      </w:r>
      <w:proofErr w:type="spellEnd"/>
      <w:r>
        <w:rPr>
          <w:lang w:val="ru-RU"/>
        </w:rPr>
        <w:t xml:space="preserve"> в </w:t>
      </w:r>
      <w:proofErr w:type="gramStart"/>
      <w:r>
        <w:rPr>
          <w:lang w:val="ru-RU"/>
        </w:rPr>
        <w:t>различных</w:t>
      </w:r>
      <w:proofErr w:type="gramEnd"/>
      <w:r>
        <w:rPr>
          <w:lang w:val="ru-RU"/>
        </w:rPr>
        <w:t xml:space="preserve"> направления</w:t>
      </w:r>
      <w:r w:rsidR="005D52B3" w:rsidRPr="005D52B3">
        <w:rPr>
          <w:lang w:val="ru-RU"/>
        </w:rPr>
        <w:t xml:space="preserve">, </w:t>
      </w:r>
      <w:r w:rsidR="005D52B3">
        <w:rPr>
          <w:lang w:val="ru-RU"/>
        </w:rPr>
        <w:t>эксцесс и дисперсию</w:t>
      </w:r>
      <w:r>
        <w:rPr>
          <w:lang w:val="ru-RU"/>
        </w:rPr>
        <w:t>. При их изменении меняются все характеристики</w:t>
      </w:r>
      <w:r w:rsidR="005D52B3">
        <w:rPr>
          <w:lang w:val="ru-RU"/>
        </w:rPr>
        <w:t xml:space="preserve"> </w:t>
      </w:r>
      <w:r w:rsidR="005D52B3">
        <w:rPr>
          <w:rFonts w:cstheme="minorHAnsi"/>
          <w:lang w:val="ru-RU"/>
        </w:rPr>
        <w:t>кроме мат. ожидания</w:t>
      </w:r>
      <w:r>
        <w:rPr>
          <w:lang w:val="ru-RU"/>
        </w:rPr>
        <w:t xml:space="preserve">. </w:t>
      </w:r>
    </w:p>
    <w:p w:rsidR="007D477B" w:rsidRDefault="00C93390" w:rsidP="005D52B3">
      <w:pPr>
        <w:rPr>
          <w:rFonts w:cstheme="minorHAnsi"/>
          <w:vertAlign w:val="subscript"/>
          <w:lang w:val="ru-RU"/>
        </w:rPr>
      </w:pPr>
      <w:r>
        <w:rPr>
          <w:lang w:val="ru-RU"/>
        </w:rPr>
        <w:t xml:space="preserve">Коэффициент </w:t>
      </w:r>
      <w:r w:rsidR="005D52B3">
        <w:rPr>
          <w:rFonts w:cstheme="minorHAnsi"/>
        </w:rPr>
        <w:t>r</w:t>
      </w:r>
      <w:r w:rsidR="005D52B3">
        <w:rPr>
          <w:rFonts w:cstheme="minorHAnsi"/>
          <w:vertAlign w:val="subscript"/>
          <w:lang w:val="ru-RU"/>
        </w:rPr>
        <w:t>+</w:t>
      </w:r>
      <w:r w:rsidR="005D52B3">
        <w:rPr>
          <w:rFonts w:cstheme="minorHAnsi"/>
          <w:lang w:val="ru-RU"/>
        </w:rPr>
        <w:t xml:space="preserve"> </w:t>
      </w:r>
      <w:r w:rsidR="005D52B3">
        <w:rPr>
          <w:rFonts w:cstheme="minorHAnsi"/>
        </w:rPr>
        <w:t>r</w:t>
      </w:r>
      <w:r w:rsidR="005D52B3">
        <w:rPr>
          <w:rFonts w:cstheme="minorHAnsi"/>
          <w:vertAlign w:val="subscript"/>
          <w:lang w:val="ru-RU"/>
        </w:rPr>
        <w:t>-</w:t>
      </w:r>
      <w:r>
        <w:rPr>
          <w:lang w:val="ru-RU"/>
        </w:rPr>
        <w:t xml:space="preserve"> отвечает </w:t>
      </w:r>
      <w:r w:rsidR="005D52B3">
        <w:rPr>
          <w:lang w:val="ru-RU"/>
        </w:rPr>
        <w:t xml:space="preserve">за </w:t>
      </w:r>
      <w:proofErr w:type="spellStart"/>
      <w:r w:rsidR="005D52B3">
        <w:rPr>
          <w:lang w:val="ru-RU"/>
        </w:rPr>
        <w:t>ассиметрию</w:t>
      </w:r>
      <w:proofErr w:type="spellEnd"/>
      <w:r w:rsidR="005D52B3">
        <w:rPr>
          <w:lang w:val="ru-RU"/>
        </w:rPr>
        <w:t xml:space="preserve"> в </w:t>
      </w:r>
      <w:proofErr w:type="gramStart"/>
      <w:r w:rsidR="005D52B3">
        <w:rPr>
          <w:lang w:val="ru-RU"/>
        </w:rPr>
        <w:t>различных</w:t>
      </w:r>
      <w:proofErr w:type="gramEnd"/>
      <w:r w:rsidR="005D52B3">
        <w:rPr>
          <w:lang w:val="ru-RU"/>
        </w:rPr>
        <w:t xml:space="preserve"> направления</w:t>
      </w:r>
      <w:r w:rsidR="005D52B3" w:rsidRPr="005D52B3">
        <w:rPr>
          <w:lang w:val="ru-RU"/>
        </w:rPr>
        <w:t xml:space="preserve"> </w:t>
      </w:r>
      <w:r w:rsidR="005D52B3">
        <w:rPr>
          <w:lang w:val="ru-RU"/>
        </w:rPr>
        <w:t>и дисперсию</w:t>
      </w:r>
      <w:r>
        <w:rPr>
          <w:rFonts w:cstheme="minorHAnsi"/>
          <w:lang w:val="ru-RU"/>
        </w:rPr>
        <w:t>. При его изменении меняются все характеристики</w:t>
      </w:r>
      <w:r w:rsidR="005D52B3">
        <w:rPr>
          <w:rFonts w:cstheme="minorHAnsi"/>
          <w:lang w:val="ru-RU"/>
        </w:rPr>
        <w:t xml:space="preserve"> кроме мат. ожидания</w:t>
      </w:r>
      <w:r>
        <w:rPr>
          <w:rFonts w:cstheme="minorHAnsi"/>
          <w:lang w:val="ru-RU"/>
        </w:rPr>
        <w:t xml:space="preserve">. </w:t>
      </w:r>
      <w:r>
        <w:rPr>
          <w:rFonts w:cstheme="minorHAnsi"/>
          <w:vertAlign w:val="subscript"/>
          <w:lang w:val="ru-RU"/>
        </w:rPr>
        <w:t xml:space="preserve">  </w:t>
      </w:r>
    </w:p>
    <w:p w:rsidR="005D52B3" w:rsidRDefault="005D52B3" w:rsidP="005D52B3">
      <w:pPr>
        <w:rPr>
          <w:rFonts w:cstheme="minorHAnsi"/>
          <w:lang w:val="ru-RU"/>
        </w:rPr>
      </w:pPr>
      <w:r>
        <w:rPr>
          <w:lang w:val="ru-RU"/>
        </w:rPr>
        <w:t xml:space="preserve">Коэффициент </w:t>
      </w:r>
      <w:r>
        <w:rPr>
          <w:rFonts w:cstheme="minorHAnsi"/>
        </w:rPr>
        <w:t>p</w:t>
      </w:r>
      <w:r>
        <w:rPr>
          <w:rFonts w:cstheme="minorHAnsi"/>
          <w:vertAlign w:val="subscript"/>
          <w:lang w:val="ru-RU"/>
        </w:rPr>
        <w:t>+</w:t>
      </w:r>
      <w:r>
        <w:rPr>
          <w:rFonts w:cstheme="minorHAnsi"/>
          <w:lang w:val="ru-RU"/>
        </w:rPr>
        <w:t xml:space="preserve"> </w:t>
      </w:r>
      <w:r>
        <w:rPr>
          <w:rFonts w:cstheme="minorHAnsi"/>
        </w:rPr>
        <w:t>p</w:t>
      </w:r>
      <w:r>
        <w:rPr>
          <w:rFonts w:cstheme="minorHAnsi"/>
          <w:vertAlign w:val="subscript"/>
          <w:lang w:val="ru-RU"/>
        </w:rPr>
        <w:t>-</w:t>
      </w:r>
      <w:r>
        <w:rPr>
          <w:lang w:val="ru-RU"/>
        </w:rPr>
        <w:t xml:space="preserve"> отвечает за </w:t>
      </w:r>
      <w:proofErr w:type="spellStart"/>
      <w:r>
        <w:rPr>
          <w:lang w:val="ru-RU"/>
        </w:rPr>
        <w:t>ассиметрию</w:t>
      </w:r>
      <w:proofErr w:type="spellEnd"/>
      <w:r>
        <w:rPr>
          <w:lang w:val="ru-RU"/>
        </w:rPr>
        <w:t xml:space="preserve"> в </w:t>
      </w:r>
      <w:proofErr w:type="gramStart"/>
      <w:r>
        <w:rPr>
          <w:lang w:val="ru-RU"/>
        </w:rPr>
        <w:t>различных</w:t>
      </w:r>
      <w:proofErr w:type="gramEnd"/>
      <w:r>
        <w:rPr>
          <w:lang w:val="ru-RU"/>
        </w:rPr>
        <w:t xml:space="preserve"> направления</w:t>
      </w:r>
      <w:r>
        <w:rPr>
          <w:rFonts w:cstheme="minorHAnsi"/>
          <w:lang w:val="ru-RU"/>
        </w:rPr>
        <w:t>. При его изменении меняются все характеристики кроме мат. ожидания.</w:t>
      </w:r>
    </w:p>
    <w:p w:rsidR="002722EF" w:rsidRDefault="002722EF">
      <w:pPr>
        <w:rPr>
          <w:smallCaps/>
          <w:spacing w:val="5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0635BB" w:rsidRDefault="00017153" w:rsidP="00A4739A">
      <w:pPr>
        <w:pStyle w:val="1"/>
        <w:rPr>
          <w:lang w:val="ru-RU"/>
        </w:rPr>
      </w:pPr>
      <w:bookmarkStart w:id="33" w:name="_Toc371939259"/>
      <w:r>
        <w:rPr>
          <w:lang w:val="ru-RU"/>
        </w:rPr>
        <w:lastRenderedPageBreak/>
        <w:t xml:space="preserve">5 </w:t>
      </w:r>
      <w:r w:rsidR="00A4739A">
        <w:rPr>
          <w:lang w:val="ru-RU"/>
        </w:rPr>
        <w:t>Алгоритм Моделирования случайных величин</w:t>
      </w:r>
      <w:bookmarkEnd w:id="33"/>
    </w:p>
    <w:p w:rsidR="000635BB" w:rsidRDefault="00017153" w:rsidP="000635BB">
      <w:pPr>
        <w:pStyle w:val="2"/>
        <w:rPr>
          <w:lang w:val="ru-RU"/>
        </w:rPr>
      </w:pPr>
      <w:bookmarkStart w:id="34" w:name="_Toc371939260"/>
      <w:r>
        <w:rPr>
          <w:lang w:val="ru-RU"/>
        </w:rPr>
        <w:t xml:space="preserve">5.1 </w:t>
      </w:r>
      <w:r w:rsidR="000635BB">
        <w:rPr>
          <w:lang w:val="ru-RU"/>
        </w:rPr>
        <w:t>Моделирование Величин</w:t>
      </w:r>
      <w:bookmarkEnd w:id="34"/>
    </w:p>
    <w:p w:rsidR="000635BB" w:rsidRDefault="000635BB" w:rsidP="000635BB">
      <w:pPr>
        <w:pStyle w:val="ac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Разобьём отрезок </w:t>
      </w:r>
      <w:r w:rsidRPr="000635BB">
        <w:rPr>
          <w:lang w:val="ru-RU"/>
        </w:rPr>
        <w:t>[</w:t>
      </w:r>
      <w:r w:rsidRPr="000635BB">
        <w:rPr>
          <w:rFonts w:cstheme="minorHAnsi"/>
          <w:lang w:val="ru-RU"/>
        </w:rPr>
        <w:t>µ</w:t>
      </w:r>
      <w:r w:rsidRPr="000635BB">
        <w:rPr>
          <w:lang w:val="ru-RU"/>
        </w:rPr>
        <w:t>-</w:t>
      </w:r>
      <w:r>
        <w:rPr>
          <w:lang w:val="ru-RU"/>
        </w:rPr>
        <w:t>8</w:t>
      </w:r>
      <w:r>
        <w:rPr>
          <w:rFonts w:cstheme="minorHAnsi"/>
        </w:rPr>
        <w:t>σ</w:t>
      </w:r>
      <w:r w:rsidRPr="000635BB">
        <w:rPr>
          <w:lang w:val="ru-RU"/>
        </w:rPr>
        <w:t>,</w:t>
      </w:r>
      <w:r w:rsidRPr="000635BB">
        <w:rPr>
          <w:rFonts w:cstheme="minorHAnsi"/>
          <w:lang w:val="ru-RU"/>
        </w:rPr>
        <w:t>µ+</w:t>
      </w:r>
      <w:r>
        <w:rPr>
          <w:lang w:val="ru-RU"/>
        </w:rPr>
        <w:t>8</w:t>
      </w:r>
      <w:r>
        <w:rPr>
          <w:rFonts w:cstheme="minorHAnsi"/>
        </w:rPr>
        <w:t>σ</w:t>
      </w:r>
      <w:proofErr w:type="gramStart"/>
      <w:r w:rsidRPr="000635BB">
        <w:rPr>
          <w:lang w:val="ru-RU"/>
        </w:rPr>
        <w:t xml:space="preserve"> ]</w:t>
      </w:r>
      <w:proofErr w:type="gramEnd"/>
      <w:r w:rsidRPr="000635BB">
        <w:rPr>
          <w:lang w:val="ru-RU"/>
        </w:rPr>
        <w:t xml:space="preserve"> </w:t>
      </w:r>
      <w:r>
        <w:rPr>
          <w:lang w:val="ru-RU"/>
        </w:rPr>
        <w:t xml:space="preserve">на 1000 частей </w:t>
      </w:r>
    </w:p>
    <w:p w:rsidR="000635BB" w:rsidRDefault="000635BB" w:rsidP="000635BB">
      <w:pPr>
        <w:pStyle w:val="ac"/>
        <w:numPr>
          <w:ilvl w:val="0"/>
          <w:numId w:val="4"/>
        </w:numPr>
        <w:rPr>
          <w:lang w:val="ru-RU"/>
        </w:rPr>
      </w:pPr>
      <w:r w:rsidRPr="000635BB">
        <w:rPr>
          <w:lang w:val="ru-RU"/>
        </w:rPr>
        <w:t xml:space="preserve">Для каждой из частей будем считать, что вероятность попадания в эту часть пропорциональной плотности в средине отрезка. </w:t>
      </w:r>
      <w:r>
        <w:rPr>
          <w:lang w:val="ru-RU"/>
        </w:rPr>
        <w:t xml:space="preserve">По этим вероятностям определим, на какой отрезок попадёт значения </w:t>
      </w:r>
      <w:r w:rsidRPr="000635BB">
        <w:rPr>
          <w:lang w:val="ru-RU"/>
        </w:rPr>
        <w:t xml:space="preserve"> </w:t>
      </w:r>
      <w:r>
        <w:rPr>
          <w:lang w:val="ru-RU"/>
        </w:rPr>
        <w:t xml:space="preserve">случайной </w:t>
      </w:r>
      <w:r w:rsidR="00DF0E94">
        <w:rPr>
          <w:lang w:val="ru-RU"/>
        </w:rPr>
        <w:t>величины</w:t>
      </w:r>
      <w:r>
        <w:rPr>
          <w:lang w:val="ru-RU"/>
        </w:rPr>
        <w:t>.</w:t>
      </w:r>
    </w:p>
    <w:p w:rsidR="00DF0E94" w:rsidRPr="00DF0E94" w:rsidRDefault="00DF0E94" w:rsidP="00DF0E94">
      <w:pPr>
        <w:pStyle w:val="ac"/>
        <w:numPr>
          <w:ilvl w:val="0"/>
          <w:numId w:val="4"/>
        </w:numPr>
        <w:rPr>
          <w:lang w:val="ru-RU"/>
        </w:rPr>
      </w:pPr>
      <w:r w:rsidRPr="00DF0E94">
        <w:rPr>
          <w:lang w:val="ru-RU"/>
        </w:rPr>
        <w:t xml:space="preserve">Будем считать, что на этом отрезке случайная величина распределена равномерно. Возьмём, </w:t>
      </w:r>
      <w:proofErr w:type="gramStart"/>
      <w:r w:rsidRPr="00DF0E94">
        <w:rPr>
          <w:lang w:val="ru-RU"/>
        </w:rPr>
        <w:t>какое</w:t>
      </w:r>
      <w:proofErr w:type="gramEnd"/>
      <w:r w:rsidRPr="00DF0E94">
        <w:rPr>
          <w:lang w:val="ru-RU"/>
        </w:rPr>
        <w:t xml:space="preserve"> либо значения из равномерного распределения. Это значения берём в качестве смоделированной величины.</w:t>
      </w:r>
    </w:p>
    <w:p w:rsidR="00DF0E94" w:rsidRDefault="00017153" w:rsidP="00DF0E94">
      <w:pPr>
        <w:pStyle w:val="2"/>
        <w:rPr>
          <w:lang w:val="ru-RU"/>
        </w:rPr>
      </w:pPr>
      <w:bookmarkStart w:id="35" w:name="_Toc371939261"/>
      <w:r>
        <w:rPr>
          <w:lang w:val="ru-RU"/>
        </w:rPr>
        <w:t xml:space="preserve">5.2 </w:t>
      </w:r>
      <w:r w:rsidR="00DF0E94">
        <w:rPr>
          <w:lang w:val="ru-RU"/>
        </w:rPr>
        <w:t>Оценка точности</w:t>
      </w:r>
      <w:bookmarkEnd w:id="35"/>
    </w:p>
    <w:p w:rsidR="00DF0E94" w:rsidRPr="004005C4" w:rsidRDefault="00DF0E94" w:rsidP="00DF0E94">
      <w:pPr>
        <w:rPr>
          <w:lang w:val="ru-RU"/>
        </w:rPr>
      </w:pPr>
      <w:r>
        <w:rPr>
          <w:lang w:val="ru-RU"/>
        </w:rPr>
        <w:t xml:space="preserve">Оценку точности будем производить </w:t>
      </w:r>
      <w:r w:rsidR="004005C4">
        <w:rPr>
          <w:lang w:val="ru-RU"/>
        </w:rPr>
        <w:t xml:space="preserve">с помощью метода </w:t>
      </w:r>
      <w:r w:rsidR="004005C4">
        <w:rPr>
          <w:rFonts w:cstheme="minorHAnsi"/>
          <w:lang w:val="ru-RU"/>
        </w:rPr>
        <w:t>χ</w:t>
      </w:r>
      <w:r w:rsidR="004005C4">
        <w:rPr>
          <w:vertAlign w:val="superscript"/>
          <w:lang w:val="ru-RU"/>
        </w:rPr>
        <w:t>2</w:t>
      </w:r>
      <w:r w:rsidR="004005C4">
        <w:rPr>
          <w:lang w:val="ru-RU"/>
        </w:rPr>
        <w:t xml:space="preserve"> Пирсона.</w:t>
      </w:r>
    </w:p>
    <w:p w:rsidR="00DF0E94" w:rsidRDefault="00DF0E94" w:rsidP="00DF0E94">
      <w:pPr>
        <w:pStyle w:val="ac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Разобьём отрезок </w:t>
      </w:r>
      <w:r w:rsidRPr="000635BB">
        <w:rPr>
          <w:lang w:val="ru-RU"/>
        </w:rPr>
        <w:t>[</w:t>
      </w:r>
      <w:r w:rsidRPr="000635BB">
        <w:rPr>
          <w:rFonts w:cstheme="minorHAnsi"/>
          <w:lang w:val="ru-RU"/>
        </w:rPr>
        <w:t>µ</w:t>
      </w:r>
      <w:r w:rsidRPr="000635BB">
        <w:rPr>
          <w:lang w:val="ru-RU"/>
        </w:rPr>
        <w:t>-</w:t>
      </w:r>
      <w:r>
        <w:rPr>
          <w:lang w:val="ru-RU"/>
        </w:rPr>
        <w:t>8</w:t>
      </w:r>
      <w:r>
        <w:rPr>
          <w:rFonts w:cstheme="minorHAnsi"/>
        </w:rPr>
        <w:t>σ</w:t>
      </w:r>
      <w:r w:rsidRPr="000635BB">
        <w:rPr>
          <w:lang w:val="ru-RU"/>
        </w:rPr>
        <w:t>,</w:t>
      </w:r>
      <w:r w:rsidRPr="000635BB">
        <w:rPr>
          <w:rFonts w:cstheme="minorHAnsi"/>
          <w:lang w:val="ru-RU"/>
        </w:rPr>
        <w:t>µ+</w:t>
      </w:r>
      <w:r>
        <w:rPr>
          <w:lang w:val="ru-RU"/>
        </w:rPr>
        <w:t>8</w:t>
      </w:r>
      <w:r>
        <w:rPr>
          <w:rFonts w:cstheme="minorHAnsi"/>
        </w:rPr>
        <w:t>σ</w:t>
      </w:r>
      <w:proofErr w:type="gramStart"/>
      <w:r w:rsidRPr="000635BB">
        <w:rPr>
          <w:lang w:val="ru-RU"/>
        </w:rPr>
        <w:t xml:space="preserve"> ]</w:t>
      </w:r>
      <w:proofErr w:type="gramEnd"/>
      <w:r w:rsidRPr="000635BB">
        <w:rPr>
          <w:lang w:val="ru-RU"/>
        </w:rPr>
        <w:t xml:space="preserve"> </w:t>
      </w:r>
      <w:r>
        <w:rPr>
          <w:lang w:val="ru-RU"/>
        </w:rPr>
        <w:t xml:space="preserve">на 1000 частей </w:t>
      </w:r>
    </w:p>
    <w:p w:rsidR="00DF0E94" w:rsidRPr="006E7791" w:rsidRDefault="004005C4" w:rsidP="00DF0E94">
      <w:pPr>
        <w:pStyle w:val="ac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На каждом отрезке вычислим </w:t>
      </w:r>
      <w:r w:rsidR="006E7791">
        <w:rPr>
          <w:lang w:val="ru-RU"/>
        </w:rPr>
        <w:t>вероятность попадания на него случайной величины</w:t>
      </w:r>
      <w:proofErr w:type="gramStart"/>
      <w:r w:rsidR="006E7791">
        <w:rPr>
          <w:lang w:val="ru-RU"/>
        </w:rPr>
        <w:t xml:space="preserve"> (</w:t>
      </w:r>
      <w:r w:rsidR="006E7791" w:rsidRPr="006E7791">
        <w:rPr>
          <w:position w:val="-12"/>
          <w:lang w:val="ru-RU"/>
        </w:rPr>
        <w:object w:dxaOrig="440" w:dyaOrig="380">
          <v:shape id="_x0000_i1078" type="#_x0000_t75" style="width:21.9pt;height:21.9pt" o:ole="">
            <v:imagedata r:id="rId126" o:title=""/>
          </v:shape>
          <o:OLEObject Type="Embed" ProgID="Equation.3" ShapeID="_x0000_i1078" DrawAspect="Content" ObjectID="_1445683480" r:id="rId127"/>
        </w:object>
      </w:r>
      <w:r w:rsidR="006E7791" w:rsidRPr="006E7791">
        <w:rPr>
          <w:lang w:val="ru-RU"/>
        </w:rPr>
        <w:t>)</w:t>
      </w:r>
      <w:r w:rsidR="006E7791">
        <w:rPr>
          <w:lang w:val="ru-RU"/>
        </w:rPr>
        <w:t xml:space="preserve"> </w:t>
      </w:r>
      <w:proofErr w:type="gramEnd"/>
      <w:r w:rsidR="006E7791">
        <w:rPr>
          <w:lang w:val="ru-RU"/>
        </w:rPr>
        <w:t>и долю величин из выборки попавших на него (</w:t>
      </w:r>
      <w:r w:rsidR="006E7791" w:rsidRPr="006E7791">
        <w:rPr>
          <w:position w:val="-12"/>
          <w:lang w:val="ru-RU"/>
        </w:rPr>
        <w:object w:dxaOrig="480" w:dyaOrig="380">
          <v:shape id="_x0000_i1079" type="#_x0000_t75" style="width:21.9pt;height:21.9pt" o:ole="">
            <v:imagedata r:id="rId128" o:title=""/>
          </v:shape>
          <o:OLEObject Type="Embed" ProgID="Equation.3" ShapeID="_x0000_i1079" DrawAspect="Content" ObjectID="_1445683481" r:id="rId129"/>
        </w:object>
      </w:r>
      <w:r w:rsidR="006E7791" w:rsidRPr="006E7791">
        <w:rPr>
          <w:lang w:val="ru-RU"/>
        </w:rPr>
        <w:t>)</w:t>
      </w:r>
    </w:p>
    <w:p w:rsidR="006E7791" w:rsidRDefault="006E7791" w:rsidP="00DF0E94">
      <w:pPr>
        <w:pStyle w:val="ac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Вычислим </w:t>
      </w:r>
      <w:r w:rsidRPr="006E7791">
        <w:rPr>
          <w:position w:val="-30"/>
          <w:lang w:val="ru-RU"/>
        </w:rPr>
        <w:object w:dxaOrig="2439" w:dyaOrig="720">
          <v:shape id="_x0000_i1080" type="#_x0000_t75" style="width:123.35pt;height:36.3pt" o:ole="">
            <v:imagedata r:id="rId130" o:title=""/>
          </v:shape>
          <o:OLEObject Type="Embed" ProgID="Equation.3" ShapeID="_x0000_i1080" DrawAspect="Content" ObjectID="_1445683482" r:id="rId131"/>
        </w:object>
      </w:r>
      <w:r>
        <w:rPr>
          <w:lang w:val="ru-RU"/>
        </w:rPr>
        <w:t xml:space="preserve">(Где </w:t>
      </w:r>
      <w:r>
        <w:t>N</w:t>
      </w:r>
      <w:r w:rsidRPr="006E7791">
        <w:rPr>
          <w:lang w:val="ru-RU"/>
        </w:rPr>
        <w:t xml:space="preserve"> </w:t>
      </w:r>
      <w:r>
        <w:rPr>
          <w:lang w:val="ru-RU"/>
        </w:rPr>
        <w:t xml:space="preserve">количество элементов в выборке), тогда точность будет равна </w:t>
      </w:r>
      <w:r w:rsidR="00515FDE" w:rsidRPr="00F8657C">
        <w:rPr>
          <w:position w:val="-10"/>
        </w:rPr>
        <w:object w:dxaOrig="700" w:dyaOrig="360">
          <v:shape id="_x0000_i1081" type="#_x0000_t75" style="width:36.3pt;height:21.9pt" o:ole="">
            <v:imagedata r:id="rId132" o:title=""/>
          </v:shape>
          <o:OLEObject Type="Embed" ProgID="Equation.3" ShapeID="_x0000_i1081" DrawAspect="Content" ObjectID="_1445683483" r:id="rId133"/>
        </w:object>
      </w:r>
      <w:r>
        <w:rPr>
          <w:lang w:val="ru-RU"/>
        </w:rPr>
        <w:t xml:space="preserve">, где </w:t>
      </w:r>
      <w:r>
        <w:t>F</w:t>
      </w:r>
      <w:r w:rsidRPr="006E7791">
        <w:rPr>
          <w:lang w:val="ru-RU"/>
        </w:rPr>
        <w:t xml:space="preserve"> </w:t>
      </w:r>
      <w:r>
        <w:rPr>
          <w:lang w:val="ru-RU"/>
        </w:rPr>
        <w:t xml:space="preserve">функция распределения </w:t>
      </w:r>
      <w:r w:rsidR="00515FDE" w:rsidRPr="00515FDE">
        <w:rPr>
          <w:position w:val="-12"/>
        </w:rPr>
        <w:object w:dxaOrig="480" w:dyaOrig="380">
          <v:shape id="_x0000_i1082" type="#_x0000_t75" style="width:21.9pt;height:21.9pt" o:ole="">
            <v:imagedata r:id="rId134" o:title=""/>
          </v:shape>
          <o:OLEObject Type="Embed" ProgID="Equation.3" ShapeID="_x0000_i1082" DrawAspect="Content" ObjectID="_1445683484" r:id="rId135"/>
        </w:object>
      </w:r>
    </w:p>
    <w:p w:rsidR="00DF0E94" w:rsidRPr="00DF0E94" w:rsidRDefault="00DF0E94" w:rsidP="00DF0E94">
      <w:pPr>
        <w:rPr>
          <w:lang w:val="ru-RU"/>
        </w:rPr>
      </w:pPr>
    </w:p>
    <w:p w:rsidR="00B32D2F" w:rsidRPr="00DC42BE" w:rsidRDefault="00B32D2F">
      <w:pPr>
        <w:rPr>
          <w:smallCaps/>
          <w:spacing w:val="5"/>
          <w:sz w:val="32"/>
          <w:szCs w:val="32"/>
          <w:lang w:val="ru-RU"/>
        </w:rPr>
      </w:pPr>
      <w:r w:rsidRPr="00DC42BE">
        <w:rPr>
          <w:lang w:val="ru-RU"/>
        </w:rPr>
        <w:br w:type="page"/>
      </w:r>
    </w:p>
    <w:p w:rsidR="002E0026" w:rsidRDefault="002E0026" w:rsidP="002E0026">
      <w:pPr>
        <w:pStyle w:val="1"/>
        <w:rPr>
          <w:lang w:val="ru-RU"/>
        </w:rPr>
      </w:pPr>
      <w:bookmarkStart w:id="36" w:name="_Toc371939262"/>
      <w:r>
        <w:lastRenderedPageBreak/>
        <w:t xml:space="preserve">6 </w:t>
      </w:r>
      <w:proofErr w:type="spellStart"/>
      <w:r>
        <w:t>Garch</w:t>
      </w:r>
      <w:proofErr w:type="spellEnd"/>
      <w:r>
        <w:t xml:space="preserve"> M</w:t>
      </w:r>
      <w:r>
        <w:rPr>
          <w:lang w:val="ru-RU"/>
        </w:rPr>
        <w:t>одели</w:t>
      </w:r>
      <w:bookmarkEnd w:id="36"/>
    </w:p>
    <w:p w:rsidR="009D507E" w:rsidRPr="009D507E" w:rsidRDefault="009D507E" w:rsidP="002722EF">
      <w:pPr>
        <w:pStyle w:val="2"/>
        <w:rPr>
          <w:lang w:val="ru-RU"/>
        </w:rPr>
      </w:pPr>
      <w:bookmarkStart w:id="37" w:name="_Toc371939263"/>
      <w:r>
        <w:rPr>
          <w:lang w:val="ru-RU"/>
        </w:rPr>
        <w:t>6.1 Описание модели</w:t>
      </w:r>
      <w:bookmarkEnd w:id="37"/>
    </w:p>
    <w:p w:rsidR="009D507E" w:rsidRPr="009D507E" w:rsidRDefault="00BB0746" w:rsidP="009D50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9D507E">
        <w:rPr>
          <w:rFonts w:ascii="Times New Roman" w:eastAsia="Times New Roman" w:hAnsi="Times New Roman" w:cs="Times New Roman"/>
          <w:position w:val="-118"/>
          <w:sz w:val="24"/>
          <w:szCs w:val="24"/>
          <w:lang w:val="ru-RU" w:eastAsia="ru-RU" w:bidi="ar-SA"/>
        </w:rPr>
        <w:object w:dxaOrig="3060" w:dyaOrig="2180">
          <v:shape id="_x0000_i1102" type="#_x0000_t75" style="width:153.4pt;height:108.95pt" o:ole="">
            <v:imagedata r:id="rId136" o:title=""/>
          </v:shape>
          <o:OLEObject Type="Embed" ProgID="Equation.3" ShapeID="_x0000_i1102" DrawAspect="Content" ObjectID="_1445683485" r:id="rId137"/>
        </w:object>
      </w:r>
    </w:p>
    <w:p w:rsidR="009D507E" w:rsidRPr="009D507E" w:rsidRDefault="009D507E" w:rsidP="009D50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val="ru-RU" w:eastAsia="ru-RU" w:bidi="ar-SA"/>
        </w:rPr>
      </w:pPr>
      <w:r w:rsidRPr="009D507E">
        <w:rPr>
          <w:rFonts w:ascii="Times New Roman" w:eastAsia="Times New Roman" w:hAnsi="Times New Roman" w:cs="Times New Roman"/>
          <w:position w:val="-12"/>
          <w:lang w:val="ru-RU" w:eastAsia="ru-RU" w:bidi="ar-SA"/>
        </w:rPr>
        <w:object w:dxaOrig="260" w:dyaOrig="360">
          <v:shape id="_x0000_i1083" type="#_x0000_t75" style="width:12.5pt;height:18.15pt" o:ole="">
            <v:imagedata r:id="rId138" o:title=""/>
          </v:shape>
          <o:OLEObject Type="Embed" ProgID="Equation.3" ShapeID="_x0000_i1083" DrawAspect="Content" ObjectID="_1445683486" r:id="rId139"/>
        </w:object>
      </w:r>
      <w:r w:rsidRPr="009D507E">
        <w:rPr>
          <w:rFonts w:ascii="Times New Roman" w:eastAsia="Times New Roman" w:hAnsi="Times New Roman" w:cs="Times New Roman"/>
          <w:lang w:val="ru-RU" w:eastAsia="ru-RU" w:bidi="ar-SA"/>
        </w:rPr>
        <w:t xml:space="preserve"> - скорректированная ежедневная цена при закрытии </w:t>
      </w:r>
      <w:r w:rsidR="00BB0746" w:rsidRPr="009D507E">
        <w:rPr>
          <w:rFonts w:ascii="Times New Roman" w:eastAsia="Times New Roman" w:hAnsi="Times New Roman" w:cs="Times New Roman"/>
          <w:lang w:val="ru-RU" w:eastAsia="ru-RU" w:bidi="ar-SA"/>
        </w:rPr>
        <w:t>биржи</w:t>
      </w:r>
      <w:r w:rsidRPr="009D507E">
        <w:rPr>
          <w:rFonts w:ascii="Times New Roman" w:eastAsia="Times New Roman" w:hAnsi="Times New Roman" w:cs="Times New Roman"/>
          <w:lang w:val="ru-RU" w:eastAsia="ru-RU" w:bidi="ar-SA"/>
        </w:rPr>
        <w:t xml:space="preserve">. </w:t>
      </w:r>
    </w:p>
    <w:p w:rsidR="009D507E" w:rsidRPr="009D507E" w:rsidRDefault="009D507E" w:rsidP="009D50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val="ru-RU" w:eastAsia="ru-RU" w:bidi="ar-SA"/>
        </w:rPr>
      </w:pPr>
      <w:r w:rsidRPr="009D507E">
        <w:rPr>
          <w:rFonts w:ascii="Times New Roman" w:eastAsia="Times New Roman" w:hAnsi="Times New Roman" w:cs="Times New Roman"/>
          <w:lang w:val="ru-RU" w:eastAsia="ru-RU" w:bidi="ar-SA"/>
        </w:rPr>
        <w:t xml:space="preserve"> 1) </w:t>
      </w:r>
      <w:r w:rsidRPr="009D507E">
        <w:rPr>
          <w:rFonts w:ascii="Times New Roman" w:eastAsia="Times New Roman" w:hAnsi="Times New Roman" w:cs="Times New Roman"/>
          <w:position w:val="-12"/>
          <w:lang w:val="ru-RU" w:eastAsia="ru-RU" w:bidi="ar-SA"/>
        </w:rPr>
        <w:object w:dxaOrig="240" w:dyaOrig="360">
          <v:shape id="_x0000_i1084" type="#_x0000_t75" style="width:11.9pt;height:18.15pt" o:ole="">
            <v:imagedata r:id="rId140" o:title=""/>
          </v:shape>
          <o:OLEObject Type="Embed" ProgID="Equation.3" ShapeID="_x0000_i1084" DrawAspect="Content" ObjectID="_1445683487" r:id="rId141"/>
        </w:object>
      </w:r>
      <w:r w:rsidRPr="009D507E">
        <w:rPr>
          <w:rFonts w:ascii="Times New Roman" w:eastAsia="Times New Roman" w:hAnsi="Times New Roman" w:cs="Times New Roman"/>
          <w:lang w:val="ru-RU" w:eastAsia="ru-RU" w:bidi="ar-SA"/>
        </w:rPr>
        <w:t xml:space="preserve"> из стандартного нормального распределения</w:t>
      </w:r>
    </w:p>
    <w:p w:rsidR="009D507E" w:rsidRPr="009D507E" w:rsidRDefault="009D507E" w:rsidP="009D50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val="ru-RU" w:eastAsia="ru-RU" w:bidi="ar-SA"/>
        </w:rPr>
      </w:pPr>
      <w:r w:rsidRPr="009D507E">
        <w:rPr>
          <w:rFonts w:ascii="Times New Roman" w:eastAsia="Times New Roman" w:hAnsi="Times New Roman" w:cs="Times New Roman"/>
          <w:lang w:val="ru-RU" w:eastAsia="ru-RU" w:bidi="ar-SA"/>
        </w:rPr>
        <w:t xml:space="preserve">2) </w:t>
      </w:r>
      <w:r w:rsidRPr="009D507E">
        <w:rPr>
          <w:rFonts w:ascii="Times New Roman" w:eastAsia="Times New Roman" w:hAnsi="Times New Roman" w:cs="Times New Roman"/>
          <w:position w:val="-12"/>
          <w:lang w:val="ru-RU" w:eastAsia="ru-RU" w:bidi="ar-SA"/>
        </w:rPr>
        <w:object w:dxaOrig="240" w:dyaOrig="360">
          <v:shape id="_x0000_i1085" type="#_x0000_t75" style="width:11.9pt;height:18.15pt" o:ole="">
            <v:imagedata r:id="rId142" o:title=""/>
          </v:shape>
          <o:OLEObject Type="Embed" ProgID="Equation.3" ShapeID="_x0000_i1085" DrawAspect="Content" ObjectID="_1445683488" r:id="rId143"/>
        </w:object>
      </w:r>
      <w:r w:rsidRPr="009D507E">
        <w:rPr>
          <w:rFonts w:ascii="Times New Roman" w:eastAsia="Times New Roman" w:hAnsi="Times New Roman" w:cs="Times New Roman"/>
          <w:lang w:val="ru-RU" w:eastAsia="ru-RU" w:bidi="ar-SA"/>
        </w:rPr>
        <w:t xml:space="preserve"> из стандартного </w:t>
      </w:r>
      <w:r w:rsidRPr="009D507E">
        <w:rPr>
          <w:rFonts w:ascii="Times New Roman" w:eastAsia="Times New Roman" w:hAnsi="Times New Roman" w:cs="Times New Roman"/>
          <w:lang w:eastAsia="ru-RU" w:bidi="ar-SA"/>
        </w:rPr>
        <w:t>CTS</w:t>
      </w:r>
      <w:r w:rsidRPr="009D507E">
        <w:rPr>
          <w:rFonts w:ascii="Times New Roman" w:eastAsia="Times New Roman" w:hAnsi="Times New Roman" w:cs="Times New Roman"/>
          <w:lang w:val="ru-RU" w:eastAsia="ru-RU" w:bidi="ar-SA"/>
        </w:rPr>
        <w:t xml:space="preserve"> распределения</w:t>
      </w:r>
    </w:p>
    <w:p w:rsidR="009D507E" w:rsidRPr="009D507E" w:rsidRDefault="009D507E" w:rsidP="009D50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val="ru-RU" w:eastAsia="ru-RU" w:bidi="ar-SA"/>
        </w:rPr>
      </w:pPr>
      <w:r w:rsidRPr="009D507E">
        <w:rPr>
          <w:rFonts w:ascii="Times New Roman" w:eastAsia="Times New Roman" w:hAnsi="Times New Roman" w:cs="Times New Roman"/>
          <w:lang w:val="ru-RU" w:eastAsia="ru-RU" w:bidi="ar-SA"/>
        </w:rPr>
        <w:t xml:space="preserve">3) </w:t>
      </w:r>
      <w:r w:rsidRPr="009D507E">
        <w:rPr>
          <w:rFonts w:ascii="Times New Roman" w:eastAsia="Times New Roman" w:hAnsi="Times New Roman" w:cs="Times New Roman"/>
          <w:position w:val="-12"/>
          <w:lang w:val="ru-RU" w:eastAsia="ru-RU" w:bidi="ar-SA"/>
        </w:rPr>
        <w:object w:dxaOrig="240" w:dyaOrig="360">
          <v:shape id="_x0000_i1086" type="#_x0000_t75" style="width:11.9pt;height:18.15pt" o:ole="">
            <v:imagedata r:id="rId142" o:title=""/>
          </v:shape>
          <o:OLEObject Type="Embed" ProgID="Equation.3" ShapeID="_x0000_i1086" DrawAspect="Content" ObjectID="_1445683489" r:id="rId144"/>
        </w:object>
      </w:r>
      <w:r w:rsidRPr="009D507E">
        <w:rPr>
          <w:rFonts w:ascii="Times New Roman" w:eastAsia="Times New Roman" w:hAnsi="Times New Roman" w:cs="Times New Roman"/>
          <w:lang w:val="ru-RU" w:eastAsia="ru-RU" w:bidi="ar-SA"/>
        </w:rPr>
        <w:t xml:space="preserve"> из стандартного </w:t>
      </w:r>
      <w:r w:rsidRPr="009D507E">
        <w:rPr>
          <w:rFonts w:ascii="Times New Roman" w:eastAsia="Times New Roman" w:hAnsi="Times New Roman" w:cs="Times New Roman"/>
          <w:lang w:eastAsia="ru-RU" w:bidi="ar-SA"/>
        </w:rPr>
        <w:t>MTS</w:t>
      </w:r>
      <w:r w:rsidRPr="009D507E">
        <w:rPr>
          <w:rFonts w:ascii="Times New Roman" w:eastAsia="Times New Roman" w:hAnsi="Times New Roman" w:cs="Times New Roman"/>
          <w:lang w:val="ru-RU" w:eastAsia="ru-RU" w:bidi="ar-SA"/>
        </w:rPr>
        <w:t xml:space="preserve"> распределения</w:t>
      </w:r>
    </w:p>
    <w:p w:rsidR="009D507E" w:rsidRPr="009D507E" w:rsidRDefault="009D507E" w:rsidP="009D50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val="ru-RU" w:eastAsia="ru-RU" w:bidi="ar-SA"/>
        </w:rPr>
      </w:pPr>
      <w:r w:rsidRPr="009D507E">
        <w:rPr>
          <w:rFonts w:ascii="Times New Roman" w:eastAsia="Times New Roman" w:hAnsi="Times New Roman" w:cs="Times New Roman"/>
          <w:lang w:val="ru-RU" w:eastAsia="ru-RU" w:bidi="ar-SA"/>
        </w:rPr>
        <w:t xml:space="preserve">4) </w:t>
      </w:r>
      <w:r w:rsidRPr="009D507E">
        <w:rPr>
          <w:rFonts w:ascii="Times New Roman" w:eastAsia="Times New Roman" w:hAnsi="Times New Roman" w:cs="Times New Roman"/>
          <w:position w:val="-12"/>
          <w:lang w:val="ru-RU" w:eastAsia="ru-RU" w:bidi="ar-SA"/>
        </w:rPr>
        <w:object w:dxaOrig="240" w:dyaOrig="360">
          <v:shape id="_x0000_i1087" type="#_x0000_t75" style="width:11.9pt;height:18.15pt" o:ole="">
            <v:imagedata r:id="rId142" o:title=""/>
          </v:shape>
          <o:OLEObject Type="Embed" ProgID="Equation.3" ShapeID="_x0000_i1087" DrawAspect="Content" ObjectID="_1445683490" r:id="rId145"/>
        </w:object>
      </w:r>
      <w:r w:rsidRPr="009D507E">
        <w:rPr>
          <w:rFonts w:ascii="Times New Roman" w:eastAsia="Times New Roman" w:hAnsi="Times New Roman" w:cs="Times New Roman"/>
          <w:lang w:val="ru-RU" w:eastAsia="ru-RU" w:bidi="ar-SA"/>
        </w:rPr>
        <w:t xml:space="preserve"> из стандартного </w:t>
      </w:r>
      <w:r w:rsidRPr="009D507E">
        <w:rPr>
          <w:rFonts w:ascii="Times New Roman" w:eastAsia="Times New Roman" w:hAnsi="Times New Roman" w:cs="Times New Roman"/>
          <w:lang w:eastAsia="ru-RU" w:bidi="ar-SA"/>
        </w:rPr>
        <w:t>KR</w:t>
      </w:r>
      <w:r w:rsidRPr="009D507E">
        <w:rPr>
          <w:rFonts w:ascii="Times New Roman" w:eastAsia="Times New Roman" w:hAnsi="Times New Roman" w:cs="Times New Roman"/>
          <w:lang w:val="ru-RU" w:eastAsia="ru-RU" w:bidi="ar-SA"/>
        </w:rPr>
        <w:t xml:space="preserve"> распределения</w:t>
      </w:r>
    </w:p>
    <w:p w:rsidR="009D507E" w:rsidRPr="00930195" w:rsidRDefault="009D507E" w:rsidP="002722EF">
      <w:pPr>
        <w:pStyle w:val="2"/>
        <w:rPr>
          <w:rFonts w:eastAsia="Times New Roman"/>
          <w:lang w:val="ru-RU" w:eastAsia="ru-RU" w:bidi="ar-SA"/>
        </w:rPr>
      </w:pPr>
      <w:bookmarkStart w:id="38" w:name="_Toc371939264"/>
      <w:r>
        <w:rPr>
          <w:rFonts w:eastAsia="Times New Roman"/>
          <w:lang w:val="ru-RU" w:eastAsia="ru-RU" w:bidi="ar-SA"/>
        </w:rPr>
        <w:t>6</w:t>
      </w:r>
      <w:r w:rsidRPr="002722EF">
        <w:t xml:space="preserve">.2 </w:t>
      </w:r>
      <w:proofErr w:type="spellStart"/>
      <w:r w:rsidRPr="002722EF">
        <w:t>Алгоритм</w:t>
      </w:r>
      <w:proofErr w:type="spellEnd"/>
      <w:r w:rsidRPr="002722EF">
        <w:t xml:space="preserve"> </w:t>
      </w:r>
      <w:proofErr w:type="spellStart"/>
      <w:r w:rsidRPr="002722EF">
        <w:t>оценки</w:t>
      </w:r>
      <w:proofErr w:type="spellEnd"/>
      <w:r w:rsidRPr="002722EF">
        <w:t xml:space="preserve"> </w:t>
      </w:r>
      <w:proofErr w:type="spellStart"/>
      <w:r w:rsidRPr="002722EF">
        <w:t>параметров</w:t>
      </w:r>
      <w:proofErr w:type="spellEnd"/>
      <w:r w:rsidRPr="002722EF">
        <w:t xml:space="preserve"> </w:t>
      </w:r>
      <w:proofErr w:type="spellStart"/>
      <w:r w:rsidRPr="002722EF">
        <w:t>методом</w:t>
      </w:r>
      <w:proofErr w:type="spellEnd"/>
      <w:r w:rsidRPr="002722EF">
        <w:t xml:space="preserve"> </w:t>
      </w:r>
      <w:proofErr w:type="spellStart"/>
      <w:r w:rsidRPr="002722EF">
        <w:t>максимального</w:t>
      </w:r>
      <w:proofErr w:type="spellEnd"/>
      <w:r w:rsidRPr="002722EF">
        <w:t xml:space="preserve"> </w:t>
      </w:r>
      <w:proofErr w:type="spellStart"/>
      <w:r w:rsidRPr="002722EF">
        <w:t>правдоподобия</w:t>
      </w:r>
      <w:proofErr w:type="spellEnd"/>
      <w:r w:rsidR="00BB0746" w:rsidRPr="002722EF">
        <w:rPr>
          <w:lang w:val="ru-RU"/>
        </w:rPr>
        <w:t xml:space="preserve"> </w:t>
      </w:r>
      <w:r w:rsidR="00BB0746" w:rsidRPr="002722EF">
        <w:t xml:space="preserve">и </w:t>
      </w:r>
      <w:proofErr w:type="spellStart"/>
      <w:r w:rsidR="00BB0746" w:rsidRPr="002722EF">
        <w:t>построения</w:t>
      </w:r>
      <w:proofErr w:type="spellEnd"/>
      <w:r w:rsidR="00BB0746" w:rsidRPr="002722EF">
        <w:t xml:space="preserve"> </w:t>
      </w:r>
      <w:proofErr w:type="spellStart"/>
      <w:r w:rsidR="00BB0746" w:rsidRPr="002722EF">
        <w:t>прогноза</w:t>
      </w:r>
      <w:bookmarkEnd w:id="38"/>
      <w:proofErr w:type="spellEnd"/>
    </w:p>
    <w:p w:rsidR="009D507E" w:rsidRDefault="009D507E" w:rsidP="009D50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val="ru-RU" w:eastAsia="ru-RU" w:bidi="ar-SA"/>
        </w:rPr>
      </w:pPr>
      <w:r w:rsidRPr="009D507E">
        <w:rPr>
          <w:rFonts w:ascii="Times New Roman" w:eastAsia="Times New Roman" w:hAnsi="Times New Roman" w:cs="Times New Roman"/>
          <w:lang w:val="ru-RU" w:eastAsia="ru-RU" w:bidi="ar-SA"/>
        </w:rPr>
        <w:t xml:space="preserve">1) Составляем </w:t>
      </w:r>
      <w:r w:rsidRPr="009D507E">
        <w:rPr>
          <w:rFonts w:ascii="Times New Roman" w:eastAsia="Times New Roman" w:hAnsi="Times New Roman" w:cs="Times New Roman"/>
          <w:lang w:eastAsia="ru-RU" w:bidi="ar-SA"/>
        </w:rPr>
        <w:t>n</w:t>
      </w:r>
      <w:r w:rsidRPr="009D507E">
        <w:rPr>
          <w:rFonts w:ascii="Times New Roman" w:eastAsia="Times New Roman" w:hAnsi="Times New Roman" w:cs="Times New Roman"/>
          <w:lang w:val="ru-RU" w:eastAsia="ru-RU" w:bidi="ar-SA"/>
        </w:rPr>
        <w:t xml:space="preserve">-мерную плотность распределения </w:t>
      </w:r>
      <w:r w:rsidR="00D935A8" w:rsidRPr="009D507E">
        <w:rPr>
          <w:rFonts w:ascii="Times New Roman" w:eastAsia="Times New Roman" w:hAnsi="Times New Roman" w:cs="Times New Roman"/>
          <w:position w:val="-28"/>
          <w:lang w:val="ru-RU" w:eastAsia="ru-RU" w:bidi="ar-SA"/>
        </w:rPr>
        <w:object w:dxaOrig="4060" w:dyaOrig="680">
          <v:shape id="_x0000_i1104" type="#_x0000_t75" style="width:202.85pt;height:33.8pt" o:ole="">
            <v:imagedata r:id="rId146" o:title=""/>
          </v:shape>
          <o:OLEObject Type="Embed" ProgID="Equation.3" ShapeID="_x0000_i1104" DrawAspect="Content" ObjectID="_1445683491" r:id="rId147"/>
        </w:object>
      </w:r>
    </w:p>
    <w:p w:rsidR="00D935A8" w:rsidRPr="009D507E" w:rsidRDefault="00D935A8" w:rsidP="009D50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val="ru-RU" w:eastAsia="ru-RU" w:bidi="ar-SA"/>
        </w:rPr>
      </w:pPr>
      <w:r>
        <w:rPr>
          <w:rFonts w:ascii="Times New Roman" w:eastAsia="Times New Roman" w:hAnsi="Times New Roman" w:cs="Times New Roman"/>
          <w:lang w:val="ru-RU" w:eastAsia="ru-RU" w:bidi="ar-SA"/>
        </w:rPr>
        <w:t xml:space="preserve">Где </w:t>
      </w:r>
      <w:r w:rsidR="005552E2" w:rsidRPr="00D935A8">
        <w:rPr>
          <w:position w:val="-30"/>
        </w:rPr>
        <w:object w:dxaOrig="5160" w:dyaOrig="680">
          <v:shape id="_x0000_i1105" type="#_x0000_t75" style="width:257.95pt;height:33.8pt" o:ole="">
            <v:imagedata r:id="rId148" o:title=""/>
          </v:shape>
          <o:OLEObject Type="Embed" ProgID="Equation.3" ShapeID="_x0000_i1105" DrawAspect="Content" ObjectID="_1445683492" r:id="rId149"/>
        </w:object>
      </w:r>
    </w:p>
    <w:p w:rsidR="009D507E" w:rsidRPr="009D507E" w:rsidRDefault="009D507E" w:rsidP="009D507E">
      <w:pPr>
        <w:spacing w:after="0" w:line="240" w:lineRule="auto"/>
        <w:jc w:val="left"/>
        <w:rPr>
          <w:rFonts w:ascii="Times New Roman" w:eastAsia="Times New Roman" w:hAnsi="Times New Roman" w:cs="Times New Roman"/>
          <w:lang w:val="ru-RU" w:eastAsia="ru-RU" w:bidi="ar-SA"/>
        </w:rPr>
      </w:pPr>
      <w:r w:rsidRPr="009D507E">
        <w:rPr>
          <w:rFonts w:ascii="Times New Roman" w:eastAsia="Times New Roman" w:hAnsi="Times New Roman" w:cs="Times New Roman"/>
          <w:lang w:eastAsia="ru-RU" w:bidi="ar-SA"/>
        </w:rPr>
        <w:t xml:space="preserve">2) </w:t>
      </w:r>
      <w:r w:rsidRPr="009D507E">
        <w:rPr>
          <w:rFonts w:ascii="Times New Roman" w:eastAsia="Times New Roman" w:hAnsi="Times New Roman" w:cs="Times New Roman"/>
          <w:lang w:val="ru-RU" w:eastAsia="ru-RU" w:bidi="ar-SA"/>
        </w:rPr>
        <w:t>Логарифмируем её</w:t>
      </w:r>
    </w:p>
    <w:p w:rsidR="009D507E" w:rsidRPr="009D507E" w:rsidRDefault="009D507E" w:rsidP="009D507E">
      <w:pPr>
        <w:spacing w:after="0" w:line="240" w:lineRule="auto"/>
        <w:jc w:val="left"/>
        <w:rPr>
          <w:rFonts w:ascii="Times New Roman" w:eastAsia="Times New Roman" w:hAnsi="Times New Roman" w:cs="Times New Roman"/>
          <w:lang w:val="ru-RU" w:eastAsia="ru-RU" w:bidi="ar-SA"/>
        </w:rPr>
      </w:pPr>
      <w:r w:rsidRPr="009D507E">
        <w:rPr>
          <w:rFonts w:ascii="Times New Roman" w:eastAsia="Times New Roman" w:hAnsi="Times New Roman" w:cs="Times New Roman"/>
          <w:position w:val="-28"/>
          <w:lang w:val="ru-RU" w:eastAsia="ru-RU" w:bidi="ar-SA"/>
        </w:rPr>
        <w:object w:dxaOrig="4840" w:dyaOrig="680">
          <v:shape id="_x0000_i1088" type="#_x0000_t75" style="width:242.3pt;height:33.8pt" o:ole="">
            <v:imagedata r:id="rId150" o:title=""/>
          </v:shape>
          <o:OLEObject Type="Embed" ProgID="Equation.3" ShapeID="_x0000_i1088" DrawAspect="Content" ObjectID="_1445683493" r:id="rId151"/>
        </w:object>
      </w:r>
    </w:p>
    <w:p w:rsidR="009D507E" w:rsidRDefault="009D507E" w:rsidP="009D50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ru-RU" w:bidi="ar-SA"/>
        </w:rPr>
      </w:pPr>
      <w:r w:rsidRPr="009D507E">
        <w:rPr>
          <w:rFonts w:ascii="Times New Roman" w:eastAsia="Times New Roman" w:hAnsi="Times New Roman" w:cs="Times New Roman"/>
          <w:lang w:val="ru-RU" w:eastAsia="ru-RU" w:bidi="ar-SA"/>
        </w:rPr>
        <w:t xml:space="preserve">3) Максимизируем её по параметрам, </w:t>
      </w:r>
      <w:r w:rsidRPr="009D507E">
        <w:rPr>
          <w:rFonts w:ascii="Times New Roman" w:eastAsia="Times New Roman" w:hAnsi="Times New Roman" w:cs="Times New Roman"/>
          <w:position w:val="-12"/>
          <w:lang w:val="ru-RU" w:eastAsia="ru-RU" w:bidi="ar-SA"/>
        </w:rPr>
        <w:object w:dxaOrig="960" w:dyaOrig="360">
          <v:shape id="_x0000_i1089" type="#_x0000_t75" style="width:48.2pt;height:18.15pt" o:ole="">
            <v:imagedata r:id="rId152" o:title=""/>
          </v:shape>
          <o:OLEObject Type="Embed" ProgID="Equation.3" ShapeID="_x0000_i1089" DrawAspect="Content" ObjectID="_1445683494" r:id="rId153"/>
        </w:object>
      </w:r>
      <w:r w:rsidRPr="009D507E">
        <w:rPr>
          <w:rFonts w:ascii="Times New Roman" w:eastAsia="Times New Roman" w:hAnsi="Times New Roman" w:cs="Times New Roman"/>
          <w:lang w:val="ru-RU" w:eastAsia="ru-RU" w:bidi="ar-SA"/>
        </w:rPr>
        <w:t>а так же параметрам распределения. Эти параметра и будут оценкой.</w:t>
      </w:r>
    </w:p>
    <w:p w:rsidR="00BB0746" w:rsidRPr="00BB0746" w:rsidRDefault="00BB0746" w:rsidP="009D507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val="ru-RU" w:eastAsia="ru-RU" w:bidi="ar-SA"/>
        </w:rPr>
      </w:pPr>
      <w:r>
        <w:rPr>
          <w:rFonts w:ascii="Times New Roman" w:eastAsia="Times New Roman" w:hAnsi="Times New Roman" w:cs="Times New Roman"/>
          <w:lang w:val="ru-RU" w:eastAsia="ru-RU" w:bidi="ar-SA"/>
        </w:rPr>
        <w:t xml:space="preserve">4) Вычисляем прогноз по формуле </w:t>
      </w:r>
      <w:r w:rsidRPr="00823AA0">
        <w:rPr>
          <w:position w:val="-12"/>
        </w:rPr>
        <w:object w:dxaOrig="859" w:dyaOrig="360">
          <v:shape id="_x0000_i1103" type="#_x0000_t75" style="width:43.2pt;height:18.15pt" o:ole="">
            <v:imagedata r:id="rId154" o:title=""/>
          </v:shape>
          <o:OLEObject Type="Embed" ProgID="Equation.3" ShapeID="_x0000_i1103" DrawAspect="Content" ObjectID="_1445683495" r:id="rId155"/>
        </w:object>
      </w:r>
    </w:p>
    <w:p w:rsidR="002E0026" w:rsidRDefault="002E0026" w:rsidP="002E0026">
      <w:pPr>
        <w:rPr>
          <w:lang w:val="ru-RU"/>
        </w:rPr>
      </w:pPr>
    </w:p>
    <w:p w:rsidR="009D507E" w:rsidRDefault="009D507E">
      <w:pPr>
        <w:rPr>
          <w:lang w:val="ru-RU"/>
        </w:rPr>
      </w:pPr>
      <w:r>
        <w:rPr>
          <w:lang w:val="ru-RU"/>
        </w:rPr>
        <w:br w:type="page"/>
      </w:r>
    </w:p>
    <w:p w:rsidR="009D507E" w:rsidRDefault="009D507E" w:rsidP="002722EF">
      <w:pPr>
        <w:pStyle w:val="2"/>
        <w:rPr>
          <w:lang w:val="ru-RU"/>
        </w:rPr>
      </w:pPr>
      <w:bookmarkStart w:id="39" w:name="_Toc371939265"/>
      <w:r>
        <w:rPr>
          <w:lang w:val="ru-RU"/>
        </w:rPr>
        <w:lastRenderedPageBreak/>
        <w:t xml:space="preserve">6.3 Данные </w:t>
      </w:r>
      <w:proofErr w:type="gramStart"/>
      <w:r>
        <w:rPr>
          <w:lang w:val="ru-RU"/>
        </w:rPr>
        <w:t>для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построение</w:t>
      </w:r>
      <w:proofErr w:type="gramEnd"/>
      <w:r>
        <w:rPr>
          <w:lang w:val="ru-RU"/>
        </w:rPr>
        <w:t xml:space="preserve"> модели</w:t>
      </w:r>
      <w:bookmarkEnd w:id="39"/>
    </w:p>
    <w:p w:rsidR="00B32D2F" w:rsidRPr="00DC42BE" w:rsidRDefault="00B32D2F" w:rsidP="00D316C7">
      <w:pPr>
        <w:jc w:val="left"/>
      </w:pPr>
      <w:r>
        <w:rPr>
          <w:noProof/>
          <w:lang w:val="ru-RU" w:eastAsia="ru-RU" w:bidi="ar-SA"/>
        </w:rPr>
        <w:drawing>
          <wp:inline distT="0" distB="0" distL="0" distR="0">
            <wp:extent cx="5924550" cy="3143250"/>
            <wp:effectExtent l="0" t="0" r="0" b="0"/>
            <wp:docPr id="4" name="Рисунок 4" descr="D:\Data\data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D:\Data\dataPlot.png"/>
                    <pic:cNvPicPr>
                      <a:picLocks noChangeAspect="1" noChangeArrowheads="1"/>
                    </pic:cNvPicPr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D2F" w:rsidRDefault="00DC42BE" w:rsidP="00DC42BE">
      <w:pPr>
        <w:jc w:val="left"/>
      </w:pPr>
      <w:r>
        <w:t>Microsoft</w:t>
      </w:r>
      <w:r w:rsidRPr="00D316C7">
        <w:t xml:space="preserve"> Daily Data</w:t>
      </w:r>
      <w:r>
        <w:rPr>
          <w:noProof/>
          <w:lang w:val="ru-RU" w:eastAsia="ru-RU" w:bidi="ar-SA"/>
        </w:rPr>
        <w:drawing>
          <wp:inline distT="0" distB="0" distL="0" distR="0">
            <wp:extent cx="5924550" cy="3333750"/>
            <wp:effectExtent l="0" t="0" r="0" b="0"/>
            <wp:docPr id="15" name="Рисунок 15" descr="D:\Data\Microsoft\data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D:\Data\Microsoft\dataPlot.png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2BE" w:rsidRPr="00DD3A7D" w:rsidRDefault="00DC42BE">
      <w:r w:rsidRPr="00DD3A7D">
        <w:br w:type="page"/>
      </w:r>
    </w:p>
    <w:p w:rsidR="00DC42BE" w:rsidRDefault="00DC42BE" w:rsidP="00DC42BE">
      <w:pPr>
        <w:jc w:val="left"/>
      </w:pPr>
      <w:proofErr w:type="gramStart"/>
      <w:r>
        <w:rPr>
          <w:lang w:val="ru-RU"/>
        </w:rPr>
        <w:lastRenderedPageBreak/>
        <w:t>М</w:t>
      </w:r>
      <w:proofErr w:type="spellStart"/>
      <w:proofErr w:type="gramEnd"/>
      <w:r>
        <w:t>cDonalds</w:t>
      </w:r>
      <w:proofErr w:type="spellEnd"/>
      <w:r>
        <w:t xml:space="preserve"> Daily Data</w:t>
      </w:r>
      <w:r>
        <w:rPr>
          <w:noProof/>
          <w:lang w:val="ru-RU" w:eastAsia="ru-RU" w:bidi="ar-SA"/>
        </w:rPr>
        <w:drawing>
          <wp:inline distT="0" distB="0" distL="0" distR="0">
            <wp:extent cx="5924550" cy="3333750"/>
            <wp:effectExtent l="0" t="0" r="0" b="0"/>
            <wp:docPr id="16" name="Рисунок 16" descr="D:\Data\McDonalds\data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D:\Data\McDonalds\dataPlot.png"/>
                    <pic:cNvPicPr>
                      <a:picLocks noChangeAspect="1" noChangeArrowheads="1"/>
                    </pic:cNvPicPr>
                  </pic:nvPicPr>
                  <pic:blipFill>
                    <a:blip r:embed="rId158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DC42BE" w:rsidRPr="00DC42BE" w:rsidRDefault="00DC42BE">
      <w:pPr>
        <w:rPr>
          <w:smallCaps/>
          <w:spacing w:val="5"/>
          <w:sz w:val="28"/>
          <w:szCs w:val="28"/>
        </w:rPr>
      </w:pPr>
    </w:p>
    <w:p w:rsidR="002E0026" w:rsidRPr="008F1885" w:rsidRDefault="002E0026" w:rsidP="002E0026">
      <w:pPr>
        <w:pStyle w:val="2"/>
      </w:pPr>
      <w:bookmarkStart w:id="40" w:name="_Toc371939266"/>
      <w:r w:rsidRPr="008F1885">
        <w:t>6.</w:t>
      </w:r>
      <w:r w:rsidR="009D507E" w:rsidRPr="008F1885">
        <w:t>4</w:t>
      </w:r>
      <w:r w:rsidRPr="008F1885">
        <w:t xml:space="preserve"> </w:t>
      </w:r>
      <w:r>
        <w:rPr>
          <w:lang w:val="ru-RU"/>
        </w:rPr>
        <w:t>Нормальная</w:t>
      </w:r>
      <w:r w:rsidRPr="008F1885">
        <w:t xml:space="preserve"> </w:t>
      </w:r>
      <w:r>
        <w:rPr>
          <w:lang w:val="ru-RU"/>
        </w:rPr>
        <w:t>Модель</w:t>
      </w:r>
      <w:bookmarkEnd w:id="40"/>
    </w:p>
    <w:p w:rsidR="002E0026" w:rsidRPr="008F1885" w:rsidRDefault="002E0026" w:rsidP="002E0026"/>
    <w:tbl>
      <w:tblPr>
        <w:tblStyle w:val="af8"/>
        <w:tblW w:w="0" w:type="auto"/>
        <w:tblLook w:val="04A0"/>
      </w:tblPr>
      <w:tblGrid>
        <w:gridCol w:w="1914"/>
        <w:gridCol w:w="1914"/>
        <w:gridCol w:w="1914"/>
        <w:gridCol w:w="1914"/>
      </w:tblGrid>
      <w:tr w:rsidR="002E0026" w:rsidTr="00B32D2F">
        <w:trPr>
          <w:trHeight w:val="377"/>
        </w:trPr>
        <w:tc>
          <w:tcPr>
            <w:tcW w:w="1914" w:type="dxa"/>
          </w:tcPr>
          <w:p w:rsidR="002E0026" w:rsidRDefault="002E0026" w:rsidP="002E0026"/>
        </w:tc>
        <w:tc>
          <w:tcPr>
            <w:tcW w:w="1914" w:type="dxa"/>
          </w:tcPr>
          <w:p w:rsidR="002E0026" w:rsidRDefault="002E0026" w:rsidP="002E0026">
            <w:r w:rsidRPr="009D6865">
              <w:rPr>
                <w:position w:val="-12"/>
              </w:rPr>
              <w:object w:dxaOrig="300" w:dyaOrig="360">
                <v:shape id="_x0000_i1090" type="#_x0000_t75" style="width:14.4pt;height:21.9pt" o:ole="">
                  <v:imagedata r:id="rId159" o:title=""/>
                </v:shape>
                <o:OLEObject Type="Embed" ProgID="Equation.3" ShapeID="_x0000_i1090" DrawAspect="Content" ObjectID="_1445683496" r:id="rId160"/>
              </w:object>
            </w:r>
          </w:p>
        </w:tc>
        <w:tc>
          <w:tcPr>
            <w:tcW w:w="1914" w:type="dxa"/>
          </w:tcPr>
          <w:p w:rsidR="002E0026" w:rsidRDefault="002E0026" w:rsidP="002E0026">
            <w:r w:rsidRPr="009D6865">
              <w:rPr>
                <w:position w:val="-10"/>
              </w:rPr>
              <w:object w:dxaOrig="279" w:dyaOrig="340">
                <v:shape id="_x0000_i1091" type="#_x0000_t75" style="width:14.4pt;height:14.4pt" o:ole="">
                  <v:imagedata r:id="rId161" o:title=""/>
                </v:shape>
                <o:OLEObject Type="Embed" ProgID="Equation.3" ShapeID="_x0000_i1091" DrawAspect="Content" ObjectID="_1445683497" r:id="rId162"/>
              </w:object>
            </w:r>
          </w:p>
        </w:tc>
        <w:tc>
          <w:tcPr>
            <w:tcW w:w="1914" w:type="dxa"/>
          </w:tcPr>
          <w:p w:rsidR="002E0026" w:rsidRDefault="002E0026" w:rsidP="002E0026">
            <w:r w:rsidRPr="009D6865">
              <w:rPr>
                <w:position w:val="-10"/>
              </w:rPr>
              <w:object w:dxaOrig="279" w:dyaOrig="340">
                <v:shape id="_x0000_i1092" type="#_x0000_t75" style="width:14.4pt;height:14.4pt" o:ole="">
                  <v:imagedata r:id="rId163" o:title=""/>
                </v:shape>
                <o:OLEObject Type="Embed" ProgID="Equation.3" ShapeID="_x0000_i1092" DrawAspect="Content" ObjectID="_1445683498" r:id="rId164"/>
              </w:object>
            </w:r>
          </w:p>
        </w:tc>
      </w:tr>
      <w:tr w:rsidR="002E0026" w:rsidTr="002E0026">
        <w:tc>
          <w:tcPr>
            <w:tcW w:w="1914" w:type="dxa"/>
          </w:tcPr>
          <w:p w:rsidR="002E0026" w:rsidRPr="00B32D2F" w:rsidRDefault="00D316C7" w:rsidP="002E0026">
            <w:r>
              <w:t>SNP</w:t>
            </w:r>
            <w:r w:rsidR="00B32D2F">
              <w:t>500</w:t>
            </w:r>
          </w:p>
        </w:tc>
        <w:tc>
          <w:tcPr>
            <w:tcW w:w="1914" w:type="dxa"/>
          </w:tcPr>
          <w:p w:rsidR="002E0026" w:rsidRDefault="00DC42BE" w:rsidP="00DC42BE">
            <w:r>
              <w:t>1.533175e-06</w:t>
            </w:r>
          </w:p>
        </w:tc>
        <w:tc>
          <w:tcPr>
            <w:tcW w:w="1914" w:type="dxa"/>
          </w:tcPr>
          <w:p w:rsidR="002E0026" w:rsidRDefault="00DC42BE" w:rsidP="002E0026">
            <w:r w:rsidRPr="00DC42BE">
              <w:t>0.08786991</w:t>
            </w:r>
          </w:p>
        </w:tc>
        <w:tc>
          <w:tcPr>
            <w:tcW w:w="1914" w:type="dxa"/>
          </w:tcPr>
          <w:p w:rsidR="002E0026" w:rsidRDefault="00DC42BE" w:rsidP="002E0026">
            <w:r w:rsidRPr="00DC42BE">
              <w:t>0.9027417</w:t>
            </w:r>
          </w:p>
        </w:tc>
      </w:tr>
      <w:tr w:rsidR="00DC42BE" w:rsidTr="002E0026">
        <w:tc>
          <w:tcPr>
            <w:tcW w:w="1914" w:type="dxa"/>
          </w:tcPr>
          <w:p w:rsidR="00DC42BE" w:rsidRDefault="00DC42BE" w:rsidP="002E0026">
            <w:r>
              <w:t>Microsoft</w:t>
            </w:r>
          </w:p>
        </w:tc>
        <w:tc>
          <w:tcPr>
            <w:tcW w:w="1914" w:type="dxa"/>
          </w:tcPr>
          <w:p w:rsidR="00DC42BE" w:rsidRDefault="00DC42BE" w:rsidP="00DC42BE">
            <w:r w:rsidRPr="00DC42BE">
              <w:t>6.164198e-06</w:t>
            </w:r>
          </w:p>
        </w:tc>
        <w:tc>
          <w:tcPr>
            <w:tcW w:w="1914" w:type="dxa"/>
          </w:tcPr>
          <w:p w:rsidR="00DC42BE" w:rsidRPr="00DC42BE" w:rsidRDefault="00DC42BE" w:rsidP="002E0026">
            <w:r w:rsidRPr="00DC42BE">
              <w:t>0.08484688</w:t>
            </w:r>
          </w:p>
        </w:tc>
        <w:tc>
          <w:tcPr>
            <w:tcW w:w="1914" w:type="dxa"/>
          </w:tcPr>
          <w:p w:rsidR="00DC42BE" w:rsidRPr="00DC42BE" w:rsidRDefault="00DC42BE" w:rsidP="002E0026">
            <w:r>
              <w:t>0</w:t>
            </w:r>
            <w:r w:rsidRPr="00DC42BE">
              <w:t>.9024538</w:t>
            </w:r>
          </w:p>
        </w:tc>
      </w:tr>
      <w:tr w:rsidR="00DC42BE" w:rsidTr="002E0026">
        <w:tc>
          <w:tcPr>
            <w:tcW w:w="1914" w:type="dxa"/>
          </w:tcPr>
          <w:p w:rsidR="00DC42BE" w:rsidRDefault="00DC42BE" w:rsidP="002E0026">
            <w:r>
              <w:t>McDonalds</w:t>
            </w:r>
          </w:p>
        </w:tc>
        <w:tc>
          <w:tcPr>
            <w:tcW w:w="1914" w:type="dxa"/>
          </w:tcPr>
          <w:p w:rsidR="00DC42BE" w:rsidRDefault="00DC42BE" w:rsidP="00DC42BE">
            <w:r>
              <w:t>2.074909e-06</w:t>
            </w:r>
          </w:p>
        </w:tc>
        <w:tc>
          <w:tcPr>
            <w:tcW w:w="1914" w:type="dxa"/>
          </w:tcPr>
          <w:p w:rsidR="00DC42BE" w:rsidRPr="00DC42BE" w:rsidRDefault="00DC42BE" w:rsidP="002E0026">
            <w:r w:rsidRPr="00DC42BE">
              <w:t>0.06697215</w:t>
            </w:r>
          </w:p>
        </w:tc>
        <w:tc>
          <w:tcPr>
            <w:tcW w:w="1914" w:type="dxa"/>
          </w:tcPr>
          <w:p w:rsidR="00DC42BE" w:rsidRPr="00DC42BE" w:rsidRDefault="00DC42BE" w:rsidP="002E0026">
            <w:r w:rsidRPr="00DC42BE">
              <w:t>0.927272</w:t>
            </w:r>
          </w:p>
        </w:tc>
      </w:tr>
    </w:tbl>
    <w:p w:rsidR="00622DB3" w:rsidRDefault="00622DB3" w:rsidP="00622DB3">
      <w:pPr>
        <w:rPr>
          <w:noProof/>
          <w:lang w:bidi="ar-SA"/>
        </w:rPr>
      </w:pPr>
    </w:p>
    <w:p w:rsidR="00BB0746" w:rsidRPr="005E3886" w:rsidRDefault="00BB0746" w:rsidP="00BB0746">
      <w:pPr>
        <w:jc w:val="left"/>
        <w:rPr>
          <w:noProof/>
          <w:lang w:val="ru-RU" w:bidi="ar-SA"/>
        </w:rPr>
      </w:pPr>
      <w:r>
        <w:rPr>
          <w:noProof/>
          <w:lang w:val="ru-RU" w:bidi="ar-SA"/>
        </w:rPr>
        <w:t xml:space="preserve">График прогноза данных для </w:t>
      </w:r>
      <w:r>
        <w:rPr>
          <w:noProof/>
          <w:lang w:bidi="ar-SA"/>
        </w:rPr>
        <w:t>SNP</w:t>
      </w:r>
      <w:r w:rsidRPr="00622DB3">
        <w:rPr>
          <w:noProof/>
          <w:lang w:val="ru-RU" w:bidi="ar-SA"/>
        </w:rPr>
        <w:t>500</w:t>
      </w:r>
      <w:r>
        <w:rPr>
          <w:noProof/>
          <w:lang w:val="ru-RU" w:eastAsia="ru-RU" w:bidi="ar-SA"/>
        </w:rPr>
        <w:drawing>
          <wp:inline distT="0" distB="0" distL="0" distR="0">
            <wp:extent cx="5940425" cy="3341489"/>
            <wp:effectExtent l="0" t="0" r="0" b="0"/>
            <wp:docPr id="6" name="Рисунок 5" descr="H:\Data\Garch Source\SNP500\Normal\NormalAndDataPlotForecas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:\Data\Garch Source\SNP500\Normal\NormalAndDataPlotForecast5.png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746" w:rsidRDefault="00BB0746" w:rsidP="00BB0746">
      <w:pPr>
        <w:jc w:val="left"/>
        <w:rPr>
          <w:noProof/>
          <w:lang w:val="ru-RU" w:bidi="ar-SA"/>
        </w:rPr>
      </w:pPr>
      <w:r>
        <w:rPr>
          <w:noProof/>
          <w:lang w:val="ru-RU" w:bidi="ar-SA"/>
        </w:rPr>
        <w:t xml:space="preserve">График прогноза данных для </w:t>
      </w:r>
      <w:r>
        <w:rPr>
          <w:noProof/>
          <w:lang w:bidi="ar-SA"/>
        </w:rPr>
        <w:t>Microsoft</w:t>
      </w:r>
      <w:r>
        <w:rPr>
          <w:noProof/>
          <w:lang w:val="ru-RU" w:eastAsia="ru-RU" w:bidi="ar-SA"/>
        </w:rPr>
        <w:drawing>
          <wp:inline distT="0" distB="0" distL="0" distR="0">
            <wp:extent cx="5940425" cy="3341489"/>
            <wp:effectExtent l="0" t="0" r="0" b="0"/>
            <wp:docPr id="48" name="Рисунок 9" descr="H:\Data\Garch Source\Microsoft\Normal\NormalAndDataPlotForecas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:\Data\Garch Source\Microsoft\Normal\NormalAndDataPlotForecast5.png"/>
                    <pic:cNvPicPr>
                      <a:picLocks noChangeAspect="1" noChangeArrowheads="1"/>
                    </pic:cNvPicPr>
                  </pic:nvPicPr>
                  <pic:blipFill>
                    <a:blip r:embed="rId166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746" w:rsidRPr="008F1885" w:rsidRDefault="00BB0746" w:rsidP="00BB0746">
      <w:pPr>
        <w:rPr>
          <w:smallCaps/>
          <w:spacing w:val="5"/>
          <w:sz w:val="28"/>
          <w:szCs w:val="28"/>
          <w:lang w:val="ru-RU"/>
        </w:rPr>
      </w:pPr>
      <w:r>
        <w:rPr>
          <w:noProof/>
          <w:lang w:val="ru-RU" w:bidi="ar-SA"/>
        </w:rPr>
        <w:lastRenderedPageBreak/>
        <w:t xml:space="preserve">График прогноза данных для </w:t>
      </w:r>
      <w:r>
        <w:rPr>
          <w:noProof/>
          <w:lang w:bidi="ar-SA"/>
        </w:rPr>
        <w:t>McDonalds</w:t>
      </w:r>
    </w:p>
    <w:p w:rsidR="00622DB3" w:rsidRDefault="00BB0746" w:rsidP="00BB0746">
      <w:pPr>
        <w:rPr>
          <w:smallCaps/>
          <w:spacing w:val="5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341489"/>
            <wp:effectExtent l="0" t="0" r="0" b="0"/>
            <wp:docPr id="49" name="Рисунок 12" descr="H:\Data\Garch Source\McDonalds\Normal\NormalAndDataPlotForecas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:\Data\Garch Source\McDonalds\Normal\NormalAndDataPlotForecast7.png"/>
                    <pic:cNvPicPr>
                      <a:picLocks noChangeAspect="1" noChangeArrowheads="1"/>
                    </pic:cNvPicPr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746" w:rsidRDefault="00BB0746">
      <w:pPr>
        <w:rPr>
          <w:smallCaps/>
          <w:spacing w:val="5"/>
          <w:sz w:val="28"/>
          <w:szCs w:val="28"/>
        </w:rPr>
      </w:pPr>
      <w:r>
        <w:br w:type="page"/>
      </w:r>
    </w:p>
    <w:p w:rsidR="00B32D2F" w:rsidRPr="00B32D2F" w:rsidRDefault="00B32D2F" w:rsidP="00B32D2F">
      <w:pPr>
        <w:pStyle w:val="2"/>
      </w:pPr>
      <w:bookmarkStart w:id="41" w:name="_Toc371939267"/>
      <w:r w:rsidRPr="00B32D2F">
        <w:lastRenderedPageBreak/>
        <w:t>6.</w:t>
      </w:r>
      <w:r w:rsidR="009D507E">
        <w:rPr>
          <w:lang w:val="ru-RU"/>
        </w:rPr>
        <w:t>5</w:t>
      </w:r>
      <w:r w:rsidRPr="00B32D2F">
        <w:t xml:space="preserve"> </w:t>
      </w:r>
      <w:r>
        <w:t xml:space="preserve">CTS </w:t>
      </w:r>
      <w:r>
        <w:rPr>
          <w:lang w:val="ru-RU"/>
        </w:rPr>
        <w:t>Модель</w:t>
      </w:r>
      <w:bookmarkEnd w:id="41"/>
    </w:p>
    <w:tbl>
      <w:tblPr>
        <w:tblStyle w:val="af8"/>
        <w:tblW w:w="0" w:type="auto"/>
        <w:tblLook w:val="04A0"/>
      </w:tblPr>
      <w:tblGrid>
        <w:gridCol w:w="1914"/>
        <w:gridCol w:w="1914"/>
        <w:gridCol w:w="1914"/>
        <w:gridCol w:w="1914"/>
      </w:tblGrid>
      <w:tr w:rsidR="00B32D2F" w:rsidTr="00DC42BE">
        <w:trPr>
          <w:trHeight w:val="377"/>
        </w:trPr>
        <w:tc>
          <w:tcPr>
            <w:tcW w:w="1914" w:type="dxa"/>
          </w:tcPr>
          <w:p w:rsidR="00B32D2F" w:rsidRDefault="00B32D2F" w:rsidP="00DC42BE"/>
        </w:tc>
        <w:tc>
          <w:tcPr>
            <w:tcW w:w="1914" w:type="dxa"/>
          </w:tcPr>
          <w:p w:rsidR="00B32D2F" w:rsidRDefault="00B32D2F" w:rsidP="00DC42BE">
            <w:r w:rsidRPr="009D6865">
              <w:rPr>
                <w:position w:val="-12"/>
              </w:rPr>
              <w:object w:dxaOrig="300" w:dyaOrig="360">
                <v:shape id="_x0000_i1093" type="#_x0000_t75" style="width:14.4pt;height:21.9pt" o:ole="">
                  <v:imagedata r:id="rId159" o:title=""/>
                </v:shape>
                <o:OLEObject Type="Embed" ProgID="Equation.3" ShapeID="_x0000_i1093" DrawAspect="Content" ObjectID="_1445683499" r:id="rId168"/>
              </w:object>
            </w:r>
          </w:p>
        </w:tc>
        <w:tc>
          <w:tcPr>
            <w:tcW w:w="1914" w:type="dxa"/>
          </w:tcPr>
          <w:p w:rsidR="00B32D2F" w:rsidRDefault="00B32D2F" w:rsidP="00DC42BE">
            <w:r w:rsidRPr="009D6865">
              <w:rPr>
                <w:position w:val="-10"/>
              </w:rPr>
              <w:object w:dxaOrig="279" w:dyaOrig="340">
                <v:shape id="_x0000_i1094" type="#_x0000_t75" style="width:14.4pt;height:14.4pt" o:ole="">
                  <v:imagedata r:id="rId161" o:title=""/>
                </v:shape>
                <o:OLEObject Type="Embed" ProgID="Equation.3" ShapeID="_x0000_i1094" DrawAspect="Content" ObjectID="_1445683500" r:id="rId169"/>
              </w:object>
            </w:r>
          </w:p>
        </w:tc>
        <w:tc>
          <w:tcPr>
            <w:tcW w:w="1914" w:type="dxa"/>
          </w:tcPr>
          <w:p w:rsidR="00B32D2F" w:rsidRDefault="00B32D2F" w:rsidP="00DC42BE">
            <w:r w:rsidRPr="009D6865">
              <w:rPr>
                <w:position w:val="-10"/>
              </w:rPr>
              <w:object w:dxaOrig="279" w:dyaOrig="340">
                <v:shape id="_x0000_i1095" type="#_x0000_t75" style="width:14.4pt;height:14.4pt" o:ole="">
                  <v:imagedata r:id="rId163" o:title=""/>
                </v:shape>
                <o:OLEObject Type="Embed" ProgID="Equation.3" ShapeID="_x0000_i1095" DrawAspect="Content" ObjectID="_1445683501" r:id="rId170"/>
              </w:object>
            </w:r>
          </w:p>
        </w:tc>
      </w:tr>
      <w:tr w:rsidR="00B32D2F" w:rsidTr="00DC42BE">
        <w:tc>
          <w:tcPr>
            <w:tcW w:w="1914" w:type="dxa"/>
          </w:tcPr>
          <w:p w:rsidR="00B32D2F" w:rsidRPr="00B32D2F" w:rsidRDefault="00D316C7" w:rsidP="00DC42BE">
            <w:r>
              <w:t>SNP</w:t>
            </w:r>
            <w:r w:rsidR="00B32D2F">
              <w:t>500</w:t>
            </w:r>
          </w:p>
        </w:tc>
        <w:tc>
          <w:tcPr>
            <w:tcW w:w="1914" w:type="dxa"/>
          </w:tcPr>
          <w:p w:rsidR="00B32D2F" w:rsidRDefault="00622DB3" w:rsidP="00622DB3">
            <w:r>
              <w:t>1.120885e-06</w:t>
            </w:r>
          </w:p>
        </w:tc>
        <w:tc>
          <w:tcPr>
            <w:tcW w:w="1914" w:type="dxa"/>
          </w:tcPr>
          <w:p w:rsidR="00B32D2F" w:rsidRDefault="00622DB3" w:rsidP="00DC42BE">
            <w:r w:rsidRPr="00622DB3">
              <w:t>0.08516187</w:t>
            </w:r>
          </w:p>
        </w:tc>
        <w:tc>
          <w:tcPr>
            <w:tcW w:w="1914" w:type="dxa"/>
          </w:tcPr>
          <w:p w:rsidR="00B32D2F" w:rsidRDefault="00622DB3" w:rsidP="00DC42BE">
            <w:r w:rsidRPr="00622DB3">
              <w:t>0.9106888</w:t>
            </w:r>
          </w:p>
        </w:tc>
      </w:tr>
      <w:tr w:rsidR="00622DB3" w:rsidTr="00DC42BE">
        <w:tc>
          <w:tcPr>
            <w:tcW w:w="1914" w:type="dxa"/>
          </w:tcPr>
          <w:p w:rsidR="00622DB3" w:rsidRDefault="00622DB3" w:rsidP="00DC42BE">
            <w:r>
              <w:t>Microsoft</w:t>
            </w:r>
          </w:p>
        </w:tc>
        <w:tc>
          <w:tcPr>
            <w:tcW w:w="1914" w:type="dxa"/>
          </w:tcPr>
          <w:p w:rsidR="00622DB3" w:rsidRPr="00B32D2F" w:rsidRDefault="00622DB3" w:rsidP="00622DB3">
            <w:r>
              <w:t>6.251535e-06</w:t>
            </w:r>
          </w:p>
        </w:tc>
        <w:tc>
          <w:tcPr>
            <w:tcW w:w="1914" w:type="dxa"/>
          </w:tcPr>
          <w:p w:rsidR="00622DB3" w:rsidRPr="00B32D2F" w:rsidRDefault="00622DB3" w:rsidP="00DC42BE">
            <w:r w:rsidRPr="00622DB3">
              <w:t>0.1621888</w:t>
            </w:r>
          </w:p>
        </w:tc>
        <w:tc>
          <w:tcPr>
            <w:tcW w:w="1914" w:type="dxa"/>
          </w:tcPr>
          <w:p w:rsidR="00622DB3" w:rsidRDefault="00622DB3" w:rsidP="00DC42BE">
            <w:r w:rsidRPr="00622DB3">
              <w:t>0.8286405</w:t>
            </w:r>
          </w:p>
        </w:tc>
      </w:tr>
      <w:tr w:rsidR="00622DB3" w:rsidTr="00DC42BE">
        <w:tc>
          <w:tcPr>
            <w:tcW w:w="1914" w:type="dxa"/>
          </w:tcPr>
          <w:p w:rsidR="00622DB3" w:rsidRDefault="00622DB3" w:rsidP="00DC42BE">
            <w:r>
              <w:t>McDonalds</w:t>
            </w:r>
          </w:p>
        </w:tc>
        <w:tc>
          <w:tcPr>
            <w:tcW w:w="1914" w:type="dxa"/>
          </w:tcPr>
          <w:p w:rsidR="00622DB3" w:rsidRPr="00B32D2F" w:rsidRDefault="00622DB3" w:rsidP="00622DB3">
            <w:r>
              <w:t>1.568464e-06</w:t>
            </w:r>
          </w:p>
        </w:tc>
        <w:tc>
          <w:tcPr>
            <w:tcW w:w="1914" w:type="dxa"/>
          </w:tcPr>
          <w:p w:rsidR="00622DB3" w:rsidRPr="00B32D2F" w:rsidRDefault="00622DB3" w:rsidP="00DC42BE">
            <w:r w:rsidRPr="00622DB3">
              <w:t>0.05627618</w:t>
            </w:r>
          </w:p>
        </w:tc>
        <w:tc>
          <w:tcPr>
            <w:tcW w:w="1914" w:type="dxa"/>
          </w:tcPr>
          <w:p w:rsidR="00622DB3" w:rsidRDefault="00622DB3" w:rsidP="00DC42BE">
            <w:r w:rsidRPr="00622DB3">
              <w:t>0.9386918</w:t>
            </w:r>
          </w:p>
        </w:tc>
      </w:tr>
    </w:tbl>
    <w:p w:rsidR="00BB0746" w:rsidRDefault="00BB0746" w:rsidP="00BB0746">
      <w:pPr>
        <w:rPr>
          <w:noProof/>
          <w:lang w:val="ru-RU" w:bidi="ar-SA"/>
        </w:rPr>
      </w:pPr>
    </w:p>
    <w:p w:rsidR="00BB0746" w:rsidRDefault="00BB0746" w:rsidP="00BB0746">
      <w:pPr>
        <w:rPr>
          <w:noProof/>
          <w:lang w:val="ru-RU" w:bidi="ar-SA"/>
        </w:rPr>
      </w:pPr>
      <w:r>
        <w:rPr>
          <w:noProof/>
          <w:lang w:val="ru-RU" w:bidi="ar-SA"/>
        </w:rPr>
        <w:t xml:space="preserve">График прогноза данных для </w:t>
      </w:r>
      <w:r>
        <w:rPr>
          <w:noProof/>
          <w:lang w:bidi="ar-SA"/>
        </w:rPr>
        <w:t>SNP</w:t>
      </w:r>
      <w:r w:rsidRPr="00622DB3">
        <w:rPr>
          <w:noProof/>
          <w:lang w:val="ru-RU" w:bidi="ar-SA"/>
        </w:rPr>
        <w:t>500</w:t>
      </w:r>
    </w:p>
    <w:p w:rsidR="00BB0746" w:rsidRPr="005E3886" w:rsidRDefault="00BB0746" w:rsidP="00BB0746">
      <w:pPr>
        <w:rPr>
          <w:noProof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341489"/>
            <wp:effectExtent l="0" t="0" r="0" b="0"/>
            <wp:docPr id="50" name="Рисунок 27" descr="H:\Data\Garch Source\SNP500\Cts\CTSAndDataPlotForecast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:\Data\Garch Source\SNP500\Cts\CTSAndDataPlotForecast15.png"/>
                    <pic:cNvPicPr>
                      <a:picLocks noChangeAspect="1" noChangeArrowheads="1"/>
                    </pic:cNvPicPr>
                  </pic:nvPicPr>
                  <pic:blipFill>
                    <a:blip r:embed="rId171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746" w:rsidRDefault="00BB0746" w:rsidP="00BB0746">
      <w:pPr>
        <w:rPr>
          <w:noProof/>
          <w:lang w:val="ru-RU" w:bidi="ar-SA"/>
        </w:rPr>
      </w:pPr>
      <w:r>
        <w:rPr>
          <w:noProof/>
          <w:lang w:val="ru-RU" w:bidi="ar-SA"/>
        </w:rPr>
        <w:t xml:space="preserve">График прогноза данных для </w:t>
      </w:r>
      <w:r>
        <w:rPr>
          <w:noProof/>
          <w:lang w:bidi="ar-SA"/>
        </w:rPr>
        <w:t>Microsoft</w:t>
      </w:r>
    </w:p>
    <w:p w:rsidR="00BB0746" w:rsidRPr="00310C8E" w:rsidRDefault="00BB0746" w:rsidP="00BB0746">
      <w:pPr>
        <w:rPr>
          <w:noProof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341489"/>
            <wp:effectExtent l="0" t="0" r="0" b="0"/>
            <wp:docPr id="51" name="Рисунок 28" descr="H:\Data\Garch Source\Microsoft\CTS\CTSAndDataPlotForecast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:\Data\Garch Source\Microsoft\CTS\CTSAndDataPlotForecast31.png"/>
                    <pic:cNvPicPr>
                      <a:picLocks noChangeAspect="1" noChangeArrowheads="1"/>
                    </pic:cNvPicPr>
                  </pic:nvPicPr>
                  <pic:blipFill>
                    <a:blip r:embed="rId172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746" w:rsidRDefault="00BB0746" w:rsidP="00BB0746">
      <w:pPr>
        <w:rPr>
          <w:noProof/>
          <w:lang w:val="ru-RU" w:bidi="ar-SA"/>
        </w:rPr>
      </w:pPr>
      <w:r>
        <w:rPr>
          <w:noProof/>
          <w:lang w:val="ru-RU" w:bidi="ar-SA"/>
        </w:rPr>
        <w:br w:type="page"/>
      </w:r>
    </w:p>
    <w:p w:rsidR="00BB0746" w:rsidRPr="008F1885" w:rsidRDefault="00BB0746" w:rsidP="00BB0746">
      <w:pPr>
        <w:rPr>
          <w:smallCaps/>
          <w:spacing w:val="5"/>
          <w:sz w:val="28"/>
          <w:szCs w:val="28"/>
          <w:lang w:val="ru-RU"/>
        </w:rPr>
      </w:pPr>
      <w:r>
        <w:rPr>
          <w:noProof/>
          <w:lang w:val="ru-RU" w:bidi="ar-SA"/>
        </w:rPr>
        <w:lastRenderedPageBreak/>
        <w:t xml:space="preserve">График прогноза данных для </w:t>
      </w:r>
      <w:r>
        <w:rPr>
          <w:noProof/>
          <w:lang w:bidi="ar-SA"/>
        </w:rPr>
        <w:t>McDonalds</w:t>
      </w:r>
    </w:p>
    <w:p w:rsidR="00202B1D" w:rsidRDefault="00BB0746" w:rsidP="00BB0746">
      <w:pPr>
        <w:rPr>
          <w:smallCaps/>
          <w:spacing w:val="5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341489"/>
            <wp:effectExtent l="0" t="0" r="0" b="0"/>
            <wp:docPr id="52" name="Рисунок 29" descr="H:\Data\Garch Source\McDonalds\CTS\CTSAndDataPlotForecas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:\Data\Garch Source\McDonalds\CTS\CTSAndDataPlotForecast14.png"/>
                    <pic:cNvPicPr>
                      <a:picLocks noChangeAspect="1" noChangeArrowheads="1"/>
                    </pic:cNvPicPr>
                  </pic:nvPicPr>
                  <pic:blipFill>
                    <a:blip r:embed="rId173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746" w:rsidRDefault="00BB0746">
      <w:pPr>
        <w:rPr>
          <w:smallCaps/>
          <w:spacing w:val="5"/>
          <w:sz w:val="28"/>
          <w:szCs w:val="28"/>
        </w:rPr>
      </w:pPr>
      <w:r>
        <w:br w:type="page"/>
      </w:r>
    </w:p>
    <w:p w:rsidR="00B32D2F" w:rsidRPr="00B32D2F" w:rsidRDefault="00B32D2F" w:rsidP="00B32D2F">
      <w:pPr>
        <w:pStyle w:val="2"/>
        <w:rPr>
          <w:sz w:val="32"/>
          <w:szCs w:val="32"/>
        </w:rPr>
      </w:pPr>
      <w:bookmarkStart w:id="42" w:name="_Toc371939268"/>
      <w:r w:rsidRPr="00B32D2F">
        <w:lastRenderedPageBreak/>
        <w:t>6.</w:t>
      </w:r>
      <w:r w:rsidR="009D507E">
        <w:rPr>
          <w:lang w:val="ru-RU"/>
        </w:rPr>
        <w:t>6</w:t>
      </w:r>
      <w:r w:rsidRPr="00B32D2F">
        <w:t xml:space="preserve"> </w:t>
      </w:r>
      <w:r>
        <w:t xml:space="preserve">MTS </w:t>
      </w:r>
      <w:r>
        <w:rPr>
          <w:lang w:val="ru-RU"/>
        </w:rPr>
        <w:t>Модель</w:t>
      </w:r>
      <w:bookmarkEnd w:id="42"/>
      <w:r w:rsidRPr="00B32D2F">
        <w:t xml:space="preserve"> </w:t>
      </w:r>
    </w:p>
    <w:tbl>
      <w:tblPr>
        <w:tblStyle w:val="af8"/>
        <w:tblW w:w="0" w:type="auto"/>
        <w:tblLook w:val="04A0"/>
      </w:tblPr>
      <w:tblGrid>
        <w:gridCol w:w="1914"/>
        <w:gridCol w:w="1914"/>
        <w:gridCol w:w="1914"/>
        <w:gridCol w:w="1914"/>
      </w:tblGrid>
      <w:tr w:rsidR="00B32D2F" w:rsidTr="005F7EB8">
        <w:trPr>
          <w:trHeight w:val="422"/>
        </w:trPr>
        <w:tc>
          <w:tcPr>
            <w:tcW w:w="1914" w:type="dxa"/>
          </w:tcPr>
          <w:p w:rsidR="00B32D2F" w:rsidRDefault="00B32D2F" w:rsidP="00DC42BE"/>
        </w:tc>
        <w:tc>
          <w:tcPr>
            <w:tcW w:w="1914" w:type="dxa"/>
          </w:tcPr>
          <w:p w:rsidR="00B32D2F" w:rsidRDefault="00B32D2F" w:rsidP="00DC42BE">
            <w:r w:rsidRPr="009D6865">
              <w:rPr>
                <w:position w:val="-12"/>
              </w:rPr>
              <w:object w:dxaOrig="300" w:dyaOrig="360">
                <v:shape id="_x0000_i1096" type="#_x0000_t75" style="width:14.4pt;height:21.9pt" o:ole="">
                  <v:imagedata r:id="rId159" o:title=""/>
                </v:shape>
                <o:OLEObject Type="Embed" ProgID="Equation.3" ShapeID="_x0000_i1096" DrawAspect="Content" ObjectID="_1445683502" r:id="rId174"/>
              </w:object>
            </w:r>
          </w:p>
        </w:tc>
        <w:tc>
          <w:tcPr>
            <w:tcW w:w="1914" w:type="dxa"/>
          </w:tcPr>
          <w:p w:rsidR="00B32D2F" w:rsidRDefault="00B32D2F" w:rsidP="00DC42BE">
            <w:r w:rsidRPr="009D6865">
              <w:rPr>
                <w:position w:val="-10"/>
              </w:rPr>
              <w:object w:dxaOrig="279" w:dyaOrig="340">
                <v:shape id="_x0000_i1097" type="#_x0000_t75" style="width:14.4pt;height:14.4pt" o:ole="">
                  <v:imagedata r:id="rId161" o:title=""/>
                </v:shape>
                <o:OLEObject Type="Embed" ProgID="Equation.3" ShapeID="_x0000_i1097" DrawAspect="Content" ObjectID="_1445683503" r:id="rId175"/>
              </w:object>
            </w:r>
          </w:p>
        </w:tc>
        <w:tc>
          <w:tcPr>
            <w:tcW w:w="1914" w:type="dxa"/>
          </w:tcPr>
          <w:p w:rsidR="00B32D2F" w:rsidRDefault="00B32D2F" w:rsidP="00DC42BE">
            <w:r w:rsidRPr="009D6865">
              <w:rPr>
                <w:position w:val="-10"/>
              </w:rPr>
              <w:object w:dxaOrig="279" w:dyaOrig="340">
                <v:shape id="_x0000_i1098" type="#_x0000_t75" style="width:14.4pt;height:14.4pt" o:ole="">
                  <v:imagedata r:id="rId163" o:title=""/>
                </v:shape>
                <o:OLEObject Type="Embed" ProgID="Equation.3" ShapeID="_x0000_i1098" DrawAspect="Content" ObjectID="_1445683504" r:id="rId176"/>
              </w:object>
            </w:r>
          </w:p>
        </w:tc>
      </w:tr>
      <w:tr w:rsidR="00B32D2F" w:rsidTr="00DC42BE">
        <w:tc>
          <w:tcPr>
            <w:tcW w:w="1914" w:type="dxa"/>
          </w:tcPr>
          <w:p w:rsidR="00B32D2F" w:rsidRPr="00B32D2F" w:rsidRDefault="00D316C7" w:rsidP="00DC42BE">
            <w:r>
              <w:t>SNP</w:t>
            </w:r>
            <w:r w:rsidR="00B32D2F">
              <w:t>500</w:t>
            </w:r>
          </w:p>
        </w:tc>
        <w:tc>
          <w:tcPr>
            <w:tcW w:w="1914" w:type="dxa"/>
          </w:tcPr>
          <w:p w:rsidR="00B32D2F" w:rsidRDefault="005F7EB8" w:rsidP="005F7EB8">
            <w:r w:rsidRPr="005F7EB8">
              <w:t>1.116666e-06</w:t>
            </w:r>
            <w:r w:rsidR="00B32D2F" w:rsidRPr="00B32D2F">
              <w:tab/>
            </w:r>
            <w:r w:rsidR="00B32D2F" w:rsidRPr="00B32D2F">
              <w:tab/>
            </w:r>
          </w:p>
        </w:tc>
        <w:tc>
          <w:tcPr>
            <w:tcW w:w="1914" w:type="dxa"/>
          </w:tcPr>
          <w:p w:rsidR="00B32D2F" w:rsidRDefault="005F7EB8" w:rsidP="00DC42BE">
            <w:r w:rsidRPr="005F7EB8">
              <w:t>0.08394623</w:t>
            </w:r>
          </w:p>
        </w:tc>
        <w:tc>
          <w:tcPr>
            <w:tcW w:w="1914" w:type="dxa"/>
          </w:tcPr>
          <w:p w:rsidR="00B32D2F" w:rsidRDefault="005F7EB8" w:rsidP="00DC42BE">
            <w:r w:rsidRPr="005F7EB8">
              <w:t>0.9111869</w:t>
            </w:r>
          </w:p>
        </w:tc>
      </w:tr>
      <w:tr w:rsidR="005F7EB8" w:rsidTr="00DC42BE">
        <w:tc>
          <w:tcPr>
            <w:tcW w:w="1914" w:type="dxa"/>
          </w:tcPr>
          <w:p w:rsidR="005F7EB8" w:rsidRDefault="005F7EB8" w:rsidP="005F7EB8">
            <w:r>
              <w:t>Microsoft</w:t>
            </w:r>
          </w:p>
        </w:tc>
        <w:tc>
          <w:tcPr>
            <w:tcW w:w="1914" w:type="dxa"/>
          </w:tcPr>
          <w:p w:rsidR="005F7EB8" w:rsidRPr="005F7EB8" w:rsidRDefault="00202B1D" w:rsidP="00202B1D">
            <w:r>
              <w:t>1.499774e-05</w:t>
            </w:r>
          </w:p>
        </w:tc>
        <w:tc>
          <w:tcPr>
            <w:tcW w:w="1914" w:type="dxa"/>
          </w:tcPr>
          <w:p w:rsidR="005F7EB8" w:rsidRPr="005F7EB8" w:rsidRDefault="00202B1D" w:rsidP="00DC42BE">
            <w:r w:rsidRPr="00202B1D">
              <w:t>0.1173998</w:t>
            </w:r>
          </w:p>
        </w:tc>
        <w:tc>
          <w:tcPr>
            <w:tcW w:w="1914" w:type="dxa"/>
          </w:tcPr>
          <w:p w:rsidR="005F7EB8" w:rsidRPr="005F7EB8" w:rsidRDefault="00202B1D" w:rsidP="00DC42BE">
            <w:r w:rsidRPr="00202B1D">
              <w:t>0.8591058</w:t>
            </w:r>
          </w:p>
        </w:tc>
      </w:tr>
      <w:tr w:rsidR="005F7EB8" w:rsidTr="00DC42BE">
        <w:tc>
          <w:tcPr>
            <w:tcW w:w="1914" w:type="dxa"/>
          </w:tcPr>
          <w:p w:rsidR="005F7EB8" w:rsidRDefault="005F7EB8" w:rsidP="00DC42BE">
            <w:r>
              <w:t>McDonalds</w:t>
            </w:r>
          </w:p>
        </w:tc>
        <w:tc>
          <w:tcPr>
            <w:tcW w:w="1914" w:type="dxa"/>
          </w:tcPr>
          <w:p w:rsidR="005F7EB8" w:rsidRPr="005F7EB8" w:rsidRDefault="00202B1D" w:rsidP="00202B1D">
            <w:r>
              <w:t>3.891368e-06</w:t>
            </w:r>
          </w:p>
        </w:tc>
        <w:tc>
          <w:tcPr>
            <w:tcW w:w="1914" w:type="dxa"/>
          </w:tcPr>
          <w:p w:rsidR="005F7EB8" w:rsidRPr="005F7EB8" w:rsidRDefault="00202B1D" w:rsidP="00DC42BE">
            <w:r w:rsidRPr="00202B1D">
              <w:t>0.1157311</w:t>
            </w:r>
          </w:p>
        </w:tc>
        <w:tc>
          <w:tcPr>
            <w:tcW w:w="1914" w:type="dxa"/>
          </w:tcPr>
          <w:p w:rsidR="005F7EB8" w:rsidRPr="005F7EB8" w:rsidRDefault="00202B1D" w:rsidP="00DC42BE">
            <w:r w:rsidRPr="00202B1D">
              <w:t>0.8482807</w:t>
            </w:r>
          </w:p>
        </w:tc>
      </w:tr>
    </w:tbl>
    <w:p w:rsidR="00BB0746" w:rsidRDefault="00BB0746" w:rsidP="00BB0746">
      <w:pPr>
        <w:rPr>
          <w:noProof/>
          <w:lang w:val="ru-RU" w:bidi="ar-SA"/>
        </w:rPr>
      </w:pPr>
    </w:p>
    <w:p w:rsidR="00BB0746" w:rsidRPr="005E3886" w:rsidRDefault="00BB0746" w:rsidP="00BB0746">
      <w:pPr>
        <w:jc w:val="left"/>
        <w:rPr>
          <w:noProof/>
          <w:lang w:val="ru-RU" w:bidi="ar-SA"/>
        </w:rPr>
      </w:pPr>
      <w:r>
        <w:rPr>
          <w:noProof/>
          <w:lang w:val="ru-RU" w:bidi="ar-SA"/>
        </w:rPr>
        <w:t xml:space="preserve">График прогноза данных для </w:t>
      </w:r>
      <w:r>
        <w:rPr>
          <w:noProof/>
          <w:lang w:bidi="ar-SA"/>
        </w:rPr>
        <w:t>SNP</w:t>
      </w:r>
      <w:r w:rsidRPr="00622DB3">
        <w:rPr>
          <w:noProof/>
          <w:lang w:val="ru-RU" w:bidi="ar-SA"/>
        </w:rPr>
        <w:t>500</w:t>
      </w:r>
      <w:r>
        <w:rPr>
          <w:noProof/>
          <w:lang w:val="ru-RU" w:eastAsia="ru-RU" w:bidi="ar-SA"/>
        </w:rPr>
        <w:drawing>
          <wp:inline distT="0" distB="0" distL="0" distR="0">
            <wp:extent cx="5940425" cy="3341489"/>
            <wp:effectExtent l="0" t="0" r="0" b="0"/>
            <wp:docPr id="58" name="Рисунок 30" descr="H:\Data\Garch Source\SNP500\Mts\MTSAndDataPlotForecas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:\Data\Garch Source\SNP500\Mts\MTSAndDataPlotForecast14.png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746" w:rsidRDefault="00BB0746" w:rsidP="00BB0746">
      <w:pPr>
        <w:rPr>
          <w:noProof/>
          <w:lang w:val="ru-RU" w:bidi="ar-SA"/>
        </w:rPr>
      </w:pPr>
      <w:r>
        <w:rPr>
          <w:noProof/>
          <w:lang w:val="ru-RU" w:bidi="ar-SA"/>
        </w:rPr>
        <w:t xml:space="preserve">График прогноза данных для </w:t>
      </w:r>
      <w:r>
        <w:rPr>
          <w:noProof/>
          <w:lang w:bidi="ar-SA"/>
        </w:rPr>
        <w:t>Microsoft</w:t>
      </w:r>
    </w:p>
    <w:p w:rsidR="00BB0746" w:rsidRPr="00310C8E" w:rsidRDefault="00BB0746" w:rsidP="00BB0746">
      <w:pPr>
        <w:rPr>
          <w:noProof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341489"/>
            <wp:effectExtent l="0" t="0" r="0" b="0"/>
            <wp:docPr id="60" name="Рисунок 31" descr="H:\Data\Garch Source\Microsoft\MTS\MTSAndDataPlotForeca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:\Data\Garch Source\Microsoft\MTS\MTSAndDataPlotForecast2.png"/>
                    <pic:cNvPicPr>
                      <a:picLocks noChangeAspect="1" noChangeArrowheads="1"/>
                    </pic:cNvPicPr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746" w:rsidRDefault="00BB0746" w:rsidP="00BB0746">
      <w:pPr>
        <w:rPr>
          <w:noProof/>
          <w:lang w:val="ru-RU" w:bidi="ar-SA"/>
        </w:rPr>
      </w:pPr>
      <w:r>
        <w:rPr>
          <w:noProof/>
          <w:lang w:val="ru-RU" w:bidi="ar-SA"/>
        </w:rPr>
        <w:br w:type="page"/>
      </w:r>
    </w:p>
    <w:p w:rsidR="00BB0746" w:rsidRPr="008F1885" w:rsidRDefault="00BB0746" w:rsidP="00BB0746">
      <w:pPr>
        <w:rPr>
          <w:smallCaps/>
          <w:spacing w:val="5"/>
          <w:sz w:val="28"/>
          <w:szCs w:val="28"/>
          <w:lang w:val="ru-RU"/>
        </w:rPr>
      </w:pPr>
      <w:r>
        <w:rPr>
          <w:noProof/>
          <w:lang w:val="ru-RU" w:bidi="ar-SA"/>
        </w:rPr>
        <w:lastRenderedPageBreak/>
        <w:t xml:space="preserve">График прогноза данных для </w:t>
      </w:r>
      <w:r>
        <w:rPr>
          <w:noProof/>
          <w:lang w:bidi="ar-SA"/>
        </w:rPr>
        <w:t>McDonalds</w:t>
      </w:r>
    </w:p>
    <w:p w:rsidR="00BB0746" w:rsidRDefault="00BB0746" w:rsidP="00BB0746">
      <w:pPr>
        <w:pStyle w:val="2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341489"/>
            <wp:effectExtent l="0" t="0" r="0" b="0"/>
            <wp:docPr id="61" name="Рисунок 42" descr="H:\Data\Garch Source\McDonalds\MTS\MTSAndDataPlotForecas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:\Data\Garch Source\McDonalds\MTS\MTSAndDataPlotForecast7.png"/>
                    <pic:cNvPicPr>
                      <a:picLocks noChangeAspect="1" noChangeArrowheads="1"/>
                    </pic:cNvPicPr>
                  </pic:nvPicPr>
                  <pic:blipFill>
                    <a:blip r:embed="rId179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746" w:rsidRDefault="00BB0746">
      <w:pPr>
        <w:rPr>
          <w:smallCaps/>
          <w:spacing w:val="5"/>
          <w:sz w:val="28"/>
          <w:szCs w:val="28"/>
        </w:rPr>
      </w:pPr>
      <w:r>
        <w:br w:type="page"/>
      </w:r>
    </w:p>
    <w:p w:rsidR="007E7627" w:rsidRDefault="007E7627" w:rsidP="007E7627">
      <w:pPr>
        <w:pStyle w:val="2"/>
      </w:pPr>
      <w:bookmarkStart w:id="43" w:name="_Toc371939269"/>
      <w:r w:rsidRPr="00B32D2F">
        <w:lastRenderedPageBreak/>
        <w:t>6.</w:t>
      </w:r>
      <w:r w:rsidR="009D507E">
        <w:rPr>
          <w:lang w:val="ru-RU"/>
        </w:rPr>
        <w:t>7</w:t>
      </w:r>
      <w:r w:rsidRPr="00B32D2F">
        <w:t xml:space="preserve"> </w:t>
      </w:r>
      <w:r>
        <w:t xml:space="preserve">KR </w:t>
      </w:r>
      <w:r>
        <w:rPr>
          <w:lang w:val="ru-RU"/>
        </w:rPr>
        <w:t>Модель</w:t>
      </w:r>
      <w:bookmarkEnd w:id="43"/>
      <w:r w:rsidRPr="00B32D2F">
        <w:t xml:space="preserve"> </w:t>
      </w:r>
    </w:p>
    <w:tbl>
      <w:tblPr>
        <w:tblStyle w:val="af8"/>
        <w:tblW w:w="0" w:type="auto"/>
        <w:tblLook w:val="04A0"/>
      </w:tblPr>
      <w:tblGrid>
        <w:gridCol w:w="1728"/>
        <w:gridCol w:w="2610"/>
        <w:gridCol w:w="2250"/>
        <w:gridCol w:w="2983"/>
      </w:tblGrid>
      <w:tr w:rsidR="007E7627" w:rsidTr="00E103A0">
        <w:trPr>
          <w:trHeight w:val="377"/>
        </w:trPr>
        <w:tc>
          <w:tcPr>
            <w:tcW w:w="1728" w:type="dxa"/>
          </w:tcPr>
          <w:p w:rsidR="007E7627" w:rsidRDefault="007E7627" w:rsidP="00DC42BE"/>
        </w:tc>
        <w:tc>
          <w:tcPr>
            <w:tcW w:w="2610" w:type="dxa"/>
          </w:tcPr>
          <w:p w:rsidR="007E7627" w:rsidRDefault="007E7627" w:rsidP="00E103A0">
            <w:pPr>
              <w:jc w:val="center"/>
            </w:pPr>
            <w:r w:rsidRPr="009D6865">
              <w:rPr>
                <w:position w:val="-12"/>
              </w:rPr>
              <w:object w:dxaOrig="300" w:dyaOrig="360">
                <v:shape id="_x0000_i1099" type="#_x0000_t75" style="width:14.4pt;height:21.9pt" o:ole="">
                  <v:imagedata r:id="rId159" o:title=""/>
                </v:shape>
                <o:OLEObject Type="Embed" ProgID="Equation.3" ShapeID="_x0000_i1099" DrawAspect="Content" ObjectID="_1445683505" r:id="rId180"/>
              </w:object>
            </w:r>
          </w:p>
        </w:tc>
        <w:tc>
          <w:tcPr>
            <w:tcW w:w="2250" w:type="dxa"/>
          </w:tcPr>
          <w:p w:rsidR="007E7627" w:rsidRDefault="007E7627" w:rsidP="00DC42BE">
            <w:r w:rsidRPr="009D6865">
              <w:rPr>
                <w:position w:val="-10"/>
              </w:rPr>
              <w:object w:dxaOrig="279" w:dyaOrig="340">
                <v:shape id="_x0000_i1100" type="#_x0000_t75" style="width:14.4pt;height:14.4pt" o:ole="">
                  <v:imagedata r:id="rId161" o:title=""/>
                </v:shape>
                <o:OLEObject Type="Embed" ProgID="Equation.3" ShapeID="_x0000_i1100" DrawAspect="Content" ObjectID="_1445683506" r:id="rId181"/>
              </w:object>
            </w:r>
          </w:p>
        </w:tc>
        <w:tc>
          <w:tcPr>
            <w:tcW w:w="2983" w:type="dxa"/>
          </w:tcPr>
          <w:p w:rsidR="007E7627" w:rsidRDefault="007E7627" w:rsidP="00DC42BE">
            <w:r w:rsidRPr="009D6865">
              <w:rPr>
                <w:position w:val="-10"/>
              </w:rPr>
              <w:object w:dxaOrig="279" w:dyaOrig="340">
                <v:shape id="_x0000_i1101" type="#_x0000_t75" style="width:14.4pt;height:14.4pt" o:ole="">
                  <v:imagedata r:id="rId163" o:title=""/>
                </v:shape>
                <o:OLEObject Type="Embed" ProgID="Equation.3" ShapeID="_x0000_i1101" DrawAspect="Content" ObjectID="_1445683507" r:id="rId182"/>
              </w:object>
            </w:r>
          </w:p>
        </w:tc>
      </w:tr>
      <w:tr w:rsidR="007E7627" w:rsidTr="00E103A0">
        <w:tc>
          <w:tcPr>
            <w:tcW w:w="1728" w:type="dxa"/>
          </w:tcPr>
          <w:p w:rsidR="007E7627" w:rsidRPr="00B32D2F" w:rsidRDefault="007E7627" w:rsidP="00DC42BE">
            <w:r>
              <w:t>SNP500</w:t>
            </w:r>
          </w:p>
        </w:tc>
        <w:tc>
          <w:tcPr>
            <w:tcW w:w="2610" w:type="dxa"/>
          </w:tcPr>
          <w:p w:rsidR="007E7627" w:rsidRDefault="00202B1D" w:rsidP="00202B1D">
            <w:r>
              <w:t>2.91674e-06</w:t>
            </w:r>
          </w:p>
        </w:tc>
        <w:tc>
          <w:tcPr>
            <w:tcW w:w="2250" w:type="dxa"/>
          </w:tcPr>
          <w:p w:rsidR="00202B1D" w:rsidRDefault="00202B1D" w:rsidP="00202B1D">
            <w:pPr>
              <w:jc w:val="left"/>
            </w:pPr>
            <w:r>
              <w:t>0.1154338</w:t>
            </w:r>
          </w:p>
          <w:p w:rsidR="007E7627" w:rsidRDefault="007E7627" w:rsidP="00202B1D">
            <w:pPr>
              <w:jc w:val="left"/>
            </w:pPr>
          </w:p>
        </w:tc>
        <w:tc>
          <w:tcPr>
            <w:tcW w:w="2983" w:type="dxa"/>
          </w:tcPr>
          <w:p w:rsidR="007E7627" w:rsidRDefault="00202B1D" w:rsidP="00202B1D">
            <w:pPr>
              <w:jc w:val="left"/>
            </w:pPr>
            <w:r>
              <w:t>0.8604581</w:t>
            </w:r>
          </w:p>
        </w:tc>
      </w:tr>
      <w:tr w:rsidR="00E103A0" w:rsidTr="00E103A0">
        <w:trPr>
          <w:trHeight w:val="260"/>
        </w:trPr>
        <w:tc>
          <w:tcPr>
            <w:tcW w:w="1728" w:type="dxa"/>
          </w:tcPr>
          <w:p w:rsidR="00E103A0" w:rsidRDefault="00E103A0" w:rsidP="00DC42BE">
            <w:r>
              <w:t>Microsoft</w:t>
            </w:r>
          </w:p>
        </w:tc>
        <w:tc>
          <w:tcPr>
            <w:tcW w:w="2610" w:type="dxa"/>
          </w:tcPr>
          <w:p w:rsidR="00E103A0" w:rsidRPr="00B32D2F" w:rsidRDefault="00E103A0" w:rsidP="00E103A0">
            <w:r>
              <w:t>5.667672e-06</w:t>
            </w:r>
          </w:p>
        </w:tc>
        <w:tc>
          <w:tcPr>
            <w:tcW w:w="2250" w:type="dxa"/>
          </w:tcPr>
          <w:p w:rsidR="00E103A0" w:rsidRDefault="00E103A0" w:rsidP="00DC42BE">
            <w:r>
              <w:t>0.1103979</w:t>
            </w:r>
          </w:p>
        </w:tc>
        <w:tc>
          <w:tcPr>
            <w:tcW w:w="2983" w:type="dxa"/>
          </w:tcPr>
          <w:p w:rsidR="00E103A0" w:rsidRDefault="00E103A0" w:rsidP="00DC42BE">
            <w:r>
              <w:t>0.8663954</w:t>
            </w:r>
          </w:p>
        </w:tc>
      </w:tr>
      <w:tr w:rsidR="00E103A0" w:rsidTr="00E103A0">
        <w:tc>
          <w:tcPr>
            <w:tcW w:w="1728" w:type="dxa"/>
          </w:tcPr>
          <w:p w:rsidR="00E103A0" w:rsidRDefault="00E103A0" w:rsidP="00DC42BE">
            <w:r>
              <w:t>McDonalds</w:t>
            </w:r>
          </w:p>
        </w:tc>
        <w:tc>
          <w:tcPr>
            <w:tcW w:w="2610" w:type="dxa"/>
          </w:tcPr>
          <w:p w:rsidR="00E103A0" w:rsidRDefault="00E103A0" w:rsidP="00E103A0">
            <w:r>
              <w:t>1.884582e-06</w:t>
            </w:r>
          </w:p>
          <w:p w:rsidR="00E103A0" w:rsidRPr="00B32D2F" w:rsidRDefault="00E103A0" w:rsidP="00E103A0"/>
        </w:tc>
        <w:tc>
          <w:tcPr>
            <w:tcW w:w="2250" w:type="dxa"/>
          </w:tcPr>
          <w:p w:rsidR="00E103A0" w:rsidRDefault="00E103A0" w:rsidP="00DC42BE">
            <w:r>
              <w:t>0.07497817</w:t>
            </w:r>
          </w:p>
        </w:tc>
        <w:tc>
          <w:tcPr>
            <w:tcW w:w="2983" w:type="dxa"/>
          </w:tcPr>
          <w:p w:rsidR="00E103A0" w:rsidRDefault="00E103A0" w:rsidP="00DC42BE">
            <w:r>
              <w:t>0.9247544</w:t>
            </w:r>
          </w:p>
        </w:tc>
      </w:tr>
    </w:tbl>
    <w:p w:rsidR="00BB0746" w:rsidRDefault="00BB0746" w:rsidP="00BB0746">
      <w:pPr>
        <w:jc w:val="left"/>
        <w:rPr>
          <w:noProof/>
          <w:lang w:val="ru-RU" w:bidi="ar-SA"/>
        </w:rPr>
      </w:pPr>
    </w:p>
    <w:p w:rsidR="00BB0746" w:rsidRPr="005E3886" w:rsidRDefault="00BB0746" w:rsidP="00BB0746">
      <w:pPr>
        <w:jc w:val="left"/>
        <w:rPr>
          <w:noProof/>
          <w:lang w:val="ru-RU" w:bidi="ar-SA"/>
        </w:rPr>
      </w:pPr>
      <w:r>
        <w:rPr>
          <w:noProof/>
          <w:lang w:val="ru-RU" w:bidi="ar-SA"/>
        </w:rPr>
        <w:t xml:space="preserve">График прогноза данных для </w:t>
      </w:r>
      <w:r>
        <w:rPr>
          <w:noProof/>
          <w:lang w:bidi="ar-SA"/>
        </w:rPr>
        <w:t>SNP</w:t>
      </w:r>
      <w:r w:rsidRPr="00622DB3">
        <w:rPr>
          <w:noProof/>
          <w:lang w:val="ru-RU" w:bidi="ar-SA"/>
        </w:rPr>
        <w:t>500</w:t>
      </w:r>
      <w:r>
        <w:rPr>
          <w:noProof/>
          <w:lang w:val="ru-RU" w:eastAsia="ru-RU" w:bidi="ar-SA"/>
        </w:rPr>
        <w:drawing>
          <wp:inline distT="0" distB="0" distL="0" distR="0">
            <wp:extent cx="5940425" cy="3341489"/>
            <wp:effectExtent l="0" t="0" r="0" b="0"/>
            <wp:docPr id="62" name="Рисунок 43" descr="H:\Data\Garch Source\SNP500\Kr\KRAndDataPlotForecast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:\Data\Garch Source\SNP500\Kr\KRAndDataPlotForecast42.png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746" w:rsidRDefault="00BB0746" w:rsidP="00BB0746">
      <w:pPr>
        <w:rPr>
          <w:noProof/>
          <w:lang w:val="ru-RU" w:bidi="ar-SA"/>
        </w:rPr>
      </w:pPr>
      <w:r>
        <w:rPr>
          <w:noProof/>
          <w:lang w:val="ru-RU" w:bidi="ar-SA"/>
        </w:rPr>
        <w:t xml:space="preserve">График прогноза данных для </w:t>
      </w:r>
      <w:r>
        <w:rPr>
          <w:noProof/>
          <w:lang w:bidi="ar-SA"/>
        </w:rPr>
        <w:t>Microsoft</w:t>
      </w:r>
    </w:p>
    <w:p w:rsidR="00BB0746" w:rsidRDefault="00BB0746" w:rsidP="00BB0746">
      <w:pPr>
        <w:rPr>
          <w:noProof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341489"/>
            <wp:effectExtent l="0" t="0" r="0" b="0"/>
            <wp:docPr id="63" name="Рисунок 45" descr="H:\Data\Garch Source\Microsoft\KR\KRAndDataPlotForeca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:\Data\Garch Source\Microsoft\KR\KRAndDataPlotForecast4.png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bidi="ar-SA"/>
        </w:rPr>
        <w:br w:type="page"/>
      </w:r>
    </w:p>
    <w:p w:rsidR="00BB0746" w:rsidRPr="008F1885" w:rsidRDefault="00BB0746" w:rsidP="00BB0746">
      <w:pPr>
        <w:rPr>
          <w:smallCaps/>
          <w:spacing w:val="5"/>
          <w:sz w:val="28"/>
          <w:szCs w:val="28"/>
          <w:lang w:val="ru-RU"/>
        </w:rPr>
      </w:pPr>
      <w:r>
        <w:rPr>
          <w:noProof/>
          <w:lang w:val="ru-RU" w:bidi="ar-SA"/>
        </w:rPr>
        <w:lastRenderedPageBreak/>
        <w:t xml:space="preserve">График прогноза данных для </w:t>
      </w:r>
      <w:r>
        <w:rPr>
          <w:noProof/>
          <w:lang w:bidi="ar-SA"/>
        </w:rPr>
        <w:t>McDonalds</w:t>
      </w:r>
    </w:p>
    <w:p w:rsidR="00BB0746" w:rsidRDefault="00BB0746">
      <w:pPr>
        <w:rPr>
          <w:smallCaps/>
          <w:spacing w:val="5"/>
          <w:sz w:val="32"/>
          <w:szCs w:val="32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341489"/>
            <wp:effectExtent l="0" t="0" r="0" b="0"/>
            <wp:docPr id="64" name="Рисунок 46" descr="H:\Data\Garch Source\McDonalds\KR\KRAndDataPlotForecast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:\Data\Garch Source\McDonalds\KR\KRAndDataPlotForecast29.png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746" w:rsidRDefault="00BB0746">
      <w:pPr>
        <w:rPr>
          <w:smallCaps/>
          <w:spacing w:val="5"/>
          <w:sz w:val="32"/>
          <w:szCs w:val="32"/>
          <w:lang w:val="ru-RU"/>
        </w:rPr>
      </w:pPr>
      <w:r>
        <w:rPr>
          <w:smallCaps/>
          <w:spacing w:val="5"/>
          <w:sz w:val="32"/>
          <w:szCs w:val="32"/>
          <w:lang w:val="ru-RU"/>
        </w:rPr>
        <w:br w:type="page"/>
      </w:r>
    </w:p>
    <w:p w:rsidR="00310C8E" w:rsidRDefault="00310C8E">
      <w:pPr>
        <w:rPr>
          <w:smallCaps/>
          <w:spacing w:val="5"/>
          <w:sz w:val="32"/>
          <w:szCs w:val="32"/>
          <w:lang w:val="ru-RU"/>
        </w:rPr>
      </w:pPr>
      <w:r>
        <w:rPr>
          <w:smallCaps/>
          <w:spacing w:val="5"/>
          <w:sz w:val="32"/>
          <w:szCs w:val="32"/>
          <w:lang w:val="ru-RU"/>
        </w:rPr>
        <w:lastRenderedPageBreak/>
        <w:t>7 Заключение</w:t>
      </w:r>
    </w:p>
    <w:p w:rsidR="00310C8E" w:rsidRDefault="00310C8E" w:rsidP="00454DAC">
      <w:pPr>
        <w:rPr>
          <w:lang w:val="ru-RU"/>
        </w:rPr>
      </w:pPr>
      <w:r>
        <w:rPr>
          <w:lang w:val="ru-RU"/>
        </w:rPr>
        <w:t>В данной работе были рассмотрены</w:t>
      </w:r>
      <w:r w:rsidR="00454DAC">
        <w:rPr>
          <w:lang w:val="ru-RU"/>
        </w:rPr>
        <w:t xml:space="preserve"> </w:t>
      </w:r>
      <w:r w:rsidR="00454DAC" w:rsidRPr="004F4969">
        <w:rPr>
          <w:lang w:val="ru-RU"/>
        </w:rPr>
        <w:t>CTS,MTS,KR и их использования в качестве шума для GARCH(1,1) моделей, а также сравнение их с нормальной GARCH(1,1) моделью.</w:t>
      </w:r>
    </w:p>
    <w:p w:rsidR="00454DAC" w:rsidRDefault="00454DAC" w:rsidP="00454DAC">
      <w:pPr>
        <w:rPr>
          <w:lang w:val="ru-RU"/>
        </w:rPr>
      </w:pPr>
      <w:r>
        <w:rPr>
          <w:lang w:val="ru-RU"/>
        </w:rPr>
        <w:t xml:space="preserve">Из смоделированных данных и сделанных прогнозов мы можем </w:t>
      </w:r>
      <w:proofErr w:type="gramStart"/>
      <w:r>
        <w:rPr>
          <w:lang w:val="ru-RU"/>
        </w:rPr>
        <w:t>заключить</w:t>
      </w:r>
      <w:proofErr w:type="gramEnd"/>
      <w:r>
        <w:rPr>
          <w:lang w:val="ru-RU"/>
        </w:rPr>
        <w:t xml:space="preserve"> что модели с </w:t>
      </w:r>
      <w:r w:rsidRPr="004F4969">
        <w:rPr>
          <w:lang w:val="ru-RU"/>
        </w:rPr>
        <w:t>CTS,MTS,KR</w:t>
      </w:r>
      <w:r>
        <w:rPr>
          <w:lang w:val="ru-RU"/>
        </w:rPr>
        <w:t xml:space="preserve"> в качестве шума имеют большую точность по сравнению с </w:t>
      </w:r>
      <w:r>
        <w:t>GARCH</w:t>
      </w:r>
      <w:r w:rsidRPr="00454DAC">
        <w:rPr>
          <w:lang w:val="ru-RU"/>
        </w:rPr>
        <w:t xml:space="preserve"> </w:t>
      </w:r>
      <w:r>
        <w:rPr>
          <w:lang w:val="ru-RU"/>
        </w:rPr>
        <w:t>моделями с нормальным распределением в качестве шума.</w:t>
      </w:r>
    </w:p>
    <w:p w:rsidR="001801DE" w:rsidRDefault="001801DE">
      <w:pPr>
        <w:rPr>
          <w:smallCaps/>
          <w:spacing w:val="5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440D82" w:rsidRPr="00EE340F" w:rsidRDefault="00440D82" w:rsidP="00440D82">
      <w:pPr>
        <w:pStyle w:val="1"/>
      </w:pPr>
      <w:bookmarkStart w:id="44" w:name="_Toc371939270"/>
      <w:r>
        <w:rPr>
          <w:lang w:val="ru-RU"/>
        </w:rPr>
        <w:lastRenderedPageBreak/>
        <w:t>Литература</w:t>
      </w:r>
      <w:bookmarkStart w:id="45" w:name="_GoBack"/>
      <w:bookmarkEnd w:id="44"/>
      <w:bookmarkEnd w:id="45"/>
    </w:p>
    <w:p w:rsidR="00BC4DD4" w:rsidRPr="00BC4DD4" w:rsidRDefault="00A5179C" w:rsidP="00BC4DD4">
      <w:pPr>
        <w:pStyle w:val="afb"/>
        <w:rPr>
          <w:noProof/>
        </w:rPr>
      </w:pPr>
      <w:r w:rsidRPr="00A5179C">
        <w:rPr>
          <w:rFonts w:cstheme="minorHAnsi"/>
          <w:lang w:val="ru-RU"/>
        </w:rPr>
        <w:fldChar w:fldCharType="begin"/>
      </w:r>
      <w:r w:rsidR="00440D82" w:rsidRPr="00BC4DD4">
        <w:rPr>
          <w:rFonts w:cstheme="minorHAnsi"/>
        </w:rPr>
        <w:instrText xml:space="preserve"> BIBLIOGRAPHY  \l 1033 </w:instrText>
      </w:r>
      <w:r w:rsidRPr="00A5179C">
        <w:rPr>
          <w:rFonts w:cstheme="minorHAnsi"/>
          <w:lang w:val="ru-RU"/>
        </w:rPr>
        <w:fldChar w:fldCharType="separate"/>
      </w:r>
      <w:r w:rsidR="00BC4DD4" w:rsidRPr="00BC4DD4">
        <w:rPr>
          <w:noProof/>
        </w:rPr>
        <w:t xml:space="preserve">1. </w:t>
      </w:r>
      <w:r w:rsidR="00BC4DD4" w:rsidRPr="00BC4DD4">
        <w:rPr>
          <w:i/>
          <w:iCs/>
          <w:noProof/>
        </w:rPr>
        <w:t>Financial Risk Management with Bayesian Estimation of GARCH Models: Theory and Applications.</w:t>
      </w:r>
      <w:r w:rsidR="00BC4DD4" w:rsidRPr="00BC4DD4">
        <w:rPr>
          <w:bCs/>
          <w:noProof/>
        </w:rPr>
        <w:t>Ardia, David.</w:t>
      </w:r>
      <w:r w:rsidR="00BC4DD4" w:rsidRPr="00BC4DD4">
        <w:rPr>
          <w:noProof/>
        </w:rPr>
        <w:t xml:space="preserve"> 2009, J</w:t>
      </w:r>
      <w:r w:rsidR="00BC4DD4">
        <w:rPr>
          <w:noProof/>
        </w:rPr>
        <w:t xml:space="preserve">ournal of Banking &amp; Finance, </w:t>
      </w:r>
      <w:r w:rsidR="00BC4DD4" w:rsidRPr="00BC4DD4">
        <w:rPr>
          <w:noProof/>
        </w:rPr>
        <w:t xml:space="preserve">1200-1235 </w:t>
      </w:r>
      <w:r w:rsidR="00BC4DD4">
        <w:rPr>
          <w:noProof/>
          <w:lang w:val="ru-RU"/>
        </w:rPr>
        <w:t>с</w:t>
      </w:r>
      <w:r w:rsidR="00BC4DD4" w:rsidRPr="00BC4DD4">
        <w:rPr>
          <w:noProof/>
        </w:rPr>
        <w:t>.</w:t>
      </w:r>
    </w:p>
    <w:p w:rsidR="00BC4DD4" w:rsidRPr="00BC4DD4" w:rsidRDefault="00BC4DD4" w:rsidP="00BC4DD4">
      <w:pPr>
        <w:pStyle w:val="afb"/>
        <w:rPr>
          <w:noProof/>
        </w:rPr>
      </w:pPr>
      <w:r w:rsidRPr="00BC4DD4">
        <w:rPr>
          <w:noProof/>
        </w:rPr>
        <w:t xml:space="preserve">2. </w:t>
      </w:r>
      <w:r w:rsidRPr="00BC4DD4">
        <w:rPr>
          <w:i/>
          <w:iCs/>
          <w:noProof/>
        </w:rPr>
        <w:t xml:space="preserve">Financial Market Models with Levy Processes and Time-Varying Volatility. </w:t>
      </w:r>
      <w:r w:rsidRPr="00BC4DD4">
        <w:rPr>
          <w:bCs/>
          <w:noProof/>
        </w:rPr>
        <w:t>Kim Young Shin, Rachev Svetlozar T., Bianchi Michele Leonardo, Fabozzi Frank J.</w:t>
      </w:r>
      <w:r w:rsidRPr="00BC4DD4">
        <w:rPr>
          <w:noProof/>
        </w:rPr>
        <w:t xml:space="preserve"> 2008, Journal of Banking &amp; Finance , 1363-1378 </w:t>
      </w:r>
      <w:r>
        <w:rPr>
          <w:noProof/>
          <w:lang w:val="ru-RU"/>
        </w:rPr>
        <w:t>с</w:t>
      </w:r>
      <w:r w:rsidRPr="00BC4DD4">
        <w:rPr>
          <w:noProof/>
        </w:rPr>
        <w:t>.</w:t>
      </w:r>
    </w:p>
    <w:p w:rsidR="00BC4DD4" w:rsidRPr="00BC4DD4" w:rsidRDefault="00BC4DD4" w:rsidP="00BC4DD4">
      <w:pPr>
        <w:pStyle w:val="afb"/>
        <w:rPr>
          <w:noProof/>
        </w:rPr>
      </w:pPr>
      <w:r w:rsidRPr="00BC4DD4">
        <w:rPr>
          <w:noProof/>
        </w:rPr>
        <w:t xml:space="preserve">3. </w:t>
      </w:r>
      <w:r w:rsidRPr="00BC4DD4">
        <w:rPr>
          <w:i/>
          <w:iCs/>
          <w:noProof/>
        </w:rPr>
        <w:t xml:space="preserve">CONDITIONAL QUANTILE ESTIMATION FOR GARCH MODELS. </w:t>
      </w:r>
      <w:r w:rsidRPr="00BC4DD4">
        <w:rPr>
          <w:bCs/>
          <w:noProof/>
        </w:rPr>
        <w:t>KOENKER, ZHIJIE XIAO AND ROGER.</w:t>
      </w:r>
      <w:r w:rsidRPr="00BC4DD4">
        <w:rPr>
          <w:noProof/>
        </w:rPr>
        <w:t xml:space="preserve"> 2009, Boston College Working Papers in Economics 725, 456-468</w:t>
      </w:r>
      <w:r w:rsidRPr="00D87EB9">
        <w:rPr>
          <w:noProof/>
        </w:rPr>
        <w:t xml:space="preserve"> </w:t>
      </w:r>
      <w:r>
        <w:rPr>
          <w:noProof/>
          <w:lang w:val="ru-RU"/>
        </w:rPr>
        <w:t>с</w:t>
      </w:r>
      <w:r w:rsidRPr="00BC4DD4">
        <w:rPr>
          <w:noProof/>
        </w:rPr>
        <w:t>.</w:t>
      </w:r>
    </w:p>
    <w:p w:rsidR="00BC4DD4" w:rsidRPr="00BC4DD4" w:rsidRDefault="00BC4DD4" w:rsidP="00BC4DD4">
      <w:pPr>
        <w:pStyle w:val="afb"/>
        <w:rPr>
          <w:noProof/>
        </w:rPr>
      </w:pPr>
      <w:r w:rsidRPr="00BC4DD4">
        <w:rPr>
          <w:noProof/>
        </w:rPr>
        <w:t xml:space="preserve">4. </w:t>
      </w:r>
      <w:r w:rsidRPr="00BC4DD4">
        <w:rPr>
          <w:i/>
          <w:iCs/>
          <w:noProof/>
        </w:rPr>
        <w:t xml:space="preserve">High-low range in GARCH models of stock return volatility. </w:t>
      </w:r>
      <w:r w:rsidRPr="00BC4DD4">
        <w:rPr>
          <w:bCs/>
          <w:noProof/>
        </w:rPr>
        <w:t>Molnar, Peter.</w:t>
      </w:r>
      <w:r w:rsidRPr="00BC4DD4">
        <w:rPr>
          <w:noProof/>
        </w:rPr>
        <w:t xml:space="preserve"> s.l. : 2012, 2012, Journal of Finance,. 678-763</w:t>
      </w:r>
      <w:r w:rsidRPr="00D87EB9">
        <w:rPr>
          <w:noProof/>
        </w:rPr>
        <w:t xml:space="preserve"> </w:t>
      </w:r>
      <w:r>
        <w:rPr>
          <w:noProof/>
          <w:lang w:val="ru-RU"/>
        </w:rPr>
        <w:t>с</w:t>
      </w:r>
      <w:r w:rsidRPr="00BC4DD4">
        <w:rPr>
          <w:noProof/>
        </w:rPr>
        <w:t>.</w:t>
      </w:r>
    </w:p>
    <w:p w:rsidR="00BC4DD4" w:rsidRPr="00BC4DD4" w:rsidRDefault="00BC4DD4" w:rsidP="00BC4DD4">
      <w:pPr>
        <w:pStyle w:val="afb"/>
        <w:rPr>
          <w:noProof/>
        </w:rPr>
      </w:pPr>
      <w:r w:rsidRPr="00BC4DD4">
        <w:rPr>
          <w:noProof/>
        </w:rPr>
        <w:t xml:space="preserve">5. </w:t>
      </w:r>
      <w:r w:rsidRPr="00BC4DD4">
        <w:rPr>
          <w:i/>
          <w:iCs/>
          <w:noProof/>
        </w:rPr>
        <w:t xml:space="preserve">Multivariate GARCH models. </w:t>
      </w:r>
      <w:r w:rsidRPr="00BC4DD4">
        <w:rPr>
          <w:bCs/>
          <w:noProof/>
        </w:rPr>
        <w:t>T. G. Andersen, R. A. Davis, J.-P. Kreiss and T. Mikosch.</w:t>
      </w:r>
      <w:r w:rsidRPr="00BC4DD4">
        <w:rPr>
          <w:noProof/>
        </w:rPr>
        <w:t xml:space="preserve"> 2012, Handbook of Financial Time Series, 1256-1289</w:t>
      </w:r>
      <w:r w:rsidRPr="00D87EB9">
        <w:rPr>
          <w:noProof/>
        </w:rPr>
        <w:t xml:space="preserve"> </w:t>
      </w:r>
      <w:r>
        <w:rPr>
          <w:noProof/>
          <w:lang w:val="ru-RU"/>
        </w:rPr>
        <w:t>с</w:t>
      </w:r>
      <w:r w:rsidRPr="00BC4DD4">
        <w:rPr>
          <w:noProof/>
        </w:rPr>
        <w:t>.</w:t>
      </w:r>
    </w:p>
    <w:p w:rsidR="00BC4DD4" w:rsidRPr="00BC4DD4" w:rsidRDefault="00BC4DD4" w:rsidP="00BC4DD4">
      <w:pPr>
        <w:pStyle w:val="afb"/>
        <w:rPr>
          <w:noProof/>
        </w:rPr>
      </w:pPr>
      <w:r w:rsidRPr="00BC4DD4">
        <w:rPr>
          <w:noProof/>
        </w:rPr>
        <w:t xml:space="preserve">6. </w:t>
      </w:r>
      <w:r w:rsidRPr="00BC4DD4">
        <w:rPr>
          <w:i/>
          <w:iCs/>
          <w:noProof/>
        </w:rPr>
        <w:t xml:space="preserve">Threshold GARCH Model: Theory and Application. </w:t>
      </w:r>
      <w:r w:rsidRPr="00BC4DD4">
        <w:rPr>
          <w:bCs/>
          <w:noProof/>
        </w:rPr>
        <w:t>Wu, Jing.</w:t>
      </w:r>
      <w:r w:rsidRPr="00BC4DD4">
        <w:rPr>
          <w:noProof/>
        </w:rPr>
        <w:t xml:space="preserve"> 2010, The Journal of Finance, 987-1020 </w:t>
      </w:r>
      <w:r>
        <w:rPr>
          <w:noProof/>
          <w:lang w:val="ru-RU"/>
        </w:rPr>
        <w:t>с</w:t>
      </w:r>
      <w:r w:rsidRPr="00BC4DD4">
        <w:rPr>
          <w:noProof/>
        </w:rPr>
        <w:t>.</w:t>
      </w:r>
    </w:p>
    <w:p w:rsidR="003B0DE9" w:rsidRDefault="00A5179C" w:rsidP="00BC4DD4">
      <w:pPr>
        <w:pStyle w:val="1"/>
        <w:rPr>
          <w:rFonts w:cstheme="minorHAnsi"/>
          <w:lang w:val="ru-RU"/>
        </w:rPr>
      </w:pPr>
      <w:r w:rsidRPr="00BC4DD4">
        <w:rPr>
          <w:rFonts w:cstheme="minorHAnsi"/>
          <w:lang w:val="ru-RU"/>
        </w:rPr>
        <w:fldChar w:fldCharType="end"/>
      </w:r>
    </w:p>
    <w:sectPr w:rsidR="003B0DE9" w:rsidSect="00D87EB9">
      <w:headerReference w:type="default" r:id="rId186"/>
      <w:footerReference w:type="default" r:id="rId18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5C0" w:rsidRDefault="00BC15C0" w:rsidP="00440D82">
      <w:pPr>
        <w:spacing w:after="0" w:line="240" w:lineRule="auto"/>
      </w:pPr>
      <w:r>
        <w:separator/>
      </w:r>
    </w:p>
  </w:endnote>
  <w:endnote w:type="continuationSeparator" w:id="0">
    <w:p w:rsidR="00BC15C0" w:rsidRDefault="00BC15C0" w:rsidP="00440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470706"/>
      <w:docPartObj>
        <w:docPartGallery w:val="Page Numbers (Bottom of Page)"/>
        <w:docPartUnique/>
      </w:docPartObj>
    </w:sdtPr>
    <w:sdtContent>
      <w:p w:rsidR="006E09C4" w:rsidRDefault="006E09C4">
        <w:pPr>
          <w:pStyle w:val="aff1"/>
          <w:jc w:val="right"/>
        </w:pPr>
        <w:fldSimple w:instr=" PAGE   \* MERGEFORMAT ">
          <w:r w:rsidR="005552E2">
            <w:rPr>
              <w:noProof/>
            </w:rPr>
            <w:t>3</w:t>
          </w:r>
        </w:fldSimple>
      </w:p>
    </w:sdtContent>
  </w:sdt>
  <w:p w:rsidR="006E09C4" w:rsidRDefault="006E09C4">
    <w:pPr>
      <w:pStyle w:val="af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5C0" w:rsidRDefault="00BC15C0" w:rsidP="00440D82">
      <w:pPr>
        <w:spacing w:after="0" w:line="240" w:lineRule="auto"/>
      </w:pPr>
      <w:r>
        <w:separator/>
      </w:r>
    </w:p>
  </w:footnote>
  <w:footnote w:type="continuationSeparator" w:id="0">
    <w:p w:rsidR="00BC15C0" w:rsidRDefault="00BC15C0" w:rsidP="00440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9C4" w:rsidRDefault="006E09C4">
    <w:pPr>
      <w:pStyle w:val="aff"/>
      <w:jc w:val="right"/>
    </w:pPr>
  </w:p>
  <w:p w:rsidR="006E09C4" w:rsidRDefault="006E09C4">
    <w:pPr>
      <w:pStyle w:val="aff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F3773"/>
    <w:multiLevelType w:val="multilevel"/>
    <w:tmpl w:val="E4FC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447C8B"/>
    <w:multiLevelType w:val="hybridMultilevel"/>
    <w:tmpl w:val="AB28AD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586C5F"/>
    <w:multiLevelType w:val="hybridMultilevel"/>
    <w:tmpl w:val="4884434A"/>
    <w:lvl w:ilvl="0" w:tplc="0409000F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BBA17A0"/>
    <w:multiLevelType w:val="hybridMultilevel"/>
    <w:tmpl w:val="38CA126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24B7F66"/>
    <w:multiLevelType w:val="hybridMultilevel"/>
    <w:tmpl w:val="3A4A8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6E53DC"/>
    <w:multiLevelType w:val="hybridMultilevel"/>
    <w:tmpl w:val="259886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882F20"/>
    <w:multiLevelType w:val="hybridMultilevel"/>
    <w:tmpl w:val="AB28AD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4367E"/>
    <w:rsid w:val="00000708"/>
    <w:rsid w:val="00017153"/>
    <w:rsid w:val="000264D1"/>
    <w:rsid w:val="000308D3"/>
    <w:rsid w:val="000415D7"/>
    <w:rsid w:val="0004522D"/>
    <w:rsid w:val="00054445"/>
    <w:rsid w:val="000547A0"/>
    <w:rsid w:val="000635BB"/>
    <w:rsid w:val="00066DD2"/>
    <w:rsid w:val="00067BD2"/>
    <w:rsid w:val="000C5D2A"/>
    <w:rsid w:val="0012587C"/>
    <w:rsid w:val="001274C5"/>
    <w:rsid w:val="00161150"/>
    <w:rsid w:val="001801DE"/>
    <w:rsid w:val="001A4974"/>
    <w:rsid w:val="001C5799"/>
    <w:rsid w:val="001E1FC4"/>
    <w:rsid w:val="00202B1D"/>
    <w:rsid w:val="00266C76"/>
    <w:rsid w:val="00266FDB"/>
    <w:rsid w:val="002722EF"/>
    <w:rsid w:val="00273213"/>
    <w:rsid w:val="002763E3"/>
    <w:rsid w:val="00280856"/>
    <w:rsid w:val="002A3D4A"/>
    <w:rsid w:val="002E0026"/>
    <w:rsid w:val="002F50FB"/>
    <w:rsid w:val="00301291"/>
    <w:rsid w:val="00310C8E"/>
    <w:rsid w:val="0031555C"/>
    <w:rsid w:val="00343A59"/>
    <w:rsid w:val="00390516"/>
    <w:rsid w:val="003B0DE9"/>
    <w:rsid w:val="003C1941"/>
    <w:rsid w:val="003F5E4D"/>
    <w:rsid w:val="004005C4"/>
    <w:rsid w:val="00406F8D"/>
    <w:rsid w:val="004133D6"/>
    <w:rsid w:val="004176C6"/>
    <w:rsid w:val="00421EBF"/>
    <w:rsid w:val="00426AEB"/>
    <w:rsid w:val="00427D7D"/>
    <w:rsid w:val="00430AC2"/>
    <w:rsid w:val="00431CE8"/>
    <w:rsid w:val="0043205E"/>
    <w:rsid w:val="00440D82"/>
    <w:rsid w:val="004537A0"/>
    <w:rsid w:val="00454DAC"/>
    <w:rsid w:val="004702DD"/>
    <w:rsid w:val="00485E17"/>
    <w:rsid w:val="004C4706"/>
    <w:rsid w:val="004F4969"/>
    <w:rsid w:val="005077FC"/>
    <w:rsid w:val="00514A77"/>
    <w:rsid w:val="00515FDE"/>
    <w:rsid w:val="00553DF0"/>
    <w:rsid w:val="005552E2"/>
    <w:rsid w:val="00563BA6"/>
    <w:rsid w:val="005746A2"/>
    <w:rsid w:val="005D0423"/>
    <w:rsid w:val="005D52B3"/>
    <w:rsid w:val="005E3886"/>
    <w:rsid w:val="005F00F9"/>
    <w:rsid w:val="005F0885"/>
    <w:rsid w:val="005F5E0C"/>
    <w:rsid w:val="005F7EB8"/>
    <w:rsid w:val="00601643"/>
    <w:rsid w:val="00622DB3"/>
    <w:rsid w:val="006315BF"/>
    <w:rsid w:val="006771EB"/>
    <w:rsid w:val="006B3ED4"/>
    <w:rsid w:val="006B58A0"/>
    <w:rsid w:val="006D2409"/>
    <w:rsid w:val="006D3D23"/>
    <w:rsid w:val="006E09C4"/>
    <w:rsid w:val="006E7791"/>
    <w:rsid w:val="006E7A5B"/>
    <w:rsid w:val="0074178C"/>
    <w:rsid w:val="007533D0"/>
    <w:rsid w:val="00765092"/>
    <w:rsid w:val="007A0A85"/>
    <w:rsid w:val="007D477B"/>
    <w:rsid w:val="007E4B7E"/>
    <w:rsid w:val="007E6B80"/>
    <w:rsid w:val="007E7627"/>
    <w:rsid w:val="007F3EED"/>
    <w:rsid w:val="008317FA"/>
    <w:rsid w:val="00873A57"/>
    <w:rsid w:val="008826C4"/>
    <w:rsid w:val="00885F15"/>
    <w:rsid w:val="008950CE"/>
    <w:rsid w:val="008A1186"/>
    <w:rsid w:val="008A2EB3"/>
    <w:rsid w:val="008D194A"/>
    <w:rsid w:val="008F1885"/>
    <w:rsid w:val="008F2BB0"/>
    <w:rsid w:val="0091200A"/>
    <w:rsid w:val="00917F08"/>
    <w:rsid w:val="009237AF"/>
    <w:rsid w:val="00927298"/>
    <w:rsid w:val="00930195"/>
    <w:rsid w:val="009321B7"/>
    <w:rsid w:val="009A7411"/>
    <w:rsid w:val="009B2A4F"/>
    <w:rsid w:val="009C0C0B"/>
    <w:rsid w:val="009D4DD9"/>
    <w:rsid w:val="009D507E"/>
    <w:rsid w:val="009E1FB7"/>
    <w:rsid w:val="009E29E8"/>
    <w:rsid w:val="009E7B21"/>
    <w:rsid w:val="00A03CF2"/>
    <w:rsid w:val="00A11CC6"/>
    <w:rsid w:val="00A140D1"/>
    <w:rsid w:val="00A4739A"/>
    <w:rsid w:val="00A5179C"/>
    <w:rsid w:val="00A52ABA"/>
    <w:rsid w:val="00A57B1A"/>
    <w:rsid w:val="00A76A2B"/>
    <w:rsid w:val="00AA14A6"/>
    <w:rsid w:val="00B03768"/>
    <w:rsid w:val="00B209A3"/>
    <w:rsid w:val="00B32D2F"/>
    <w:rsid w:val="00B4367E"/>
    <w:rsid w:val="00B45B45"/>
    <w:rsid w:val="00B712D3"/>
    <w:rsid w:val="00B91684"/>
    <w:rsid w:val="00BA668B"/>
    <w:rsid w:val="00BB0746"/>
    <w:rsid w:val="00BC15C0"/>
    <w:rsid w:val="00BC4DD4"/>
    <w:rsid w:val="00BD0FB4"/>
    <w:rsid w:val="00BE6547"/>
    <w:rsid w:val="00C47399"/>
    <w:rsid w:val="00C47C4A"/>
    <w:rsid w:val="00C72BE4"/>
    <w:rsid w:val="00C80FC5"/>
    <w:rsid w:val="00C92C63"/>
    <w:rsid w:val="00C93390"/>
    <w:rsid w:val="00CB39B7"/>
    <w:rsid w:val="00CB418D"/>
    <w:rsid w:val="00D316C7"/>
    <w:rsid w:val="00D51006"/>
    <w:rsid w:val="00D51A5A"/>
    <w:rsid w:val="00D56810"/>
    <w:rsid w:val="00D87EB9"/>
    <w:rsid w:val="00D935A8"/>
    <w:rsid w:val="00D97627"/>
    <w:rsid w:val="00DC42BE"/>
    <w:rsid w:val="00DC4379"/>
    <w:rsid w:val="00DC5BEE"/>
    <w:rsid w:val="00DC71D7"/>
    <w:rsid w:val="00DD3A7D"/>
    <w:rsid w:val="00DE3821"/>
    <w:rsid w:val="00DF0E94"/>
    <w:rsid w:val="00E0209C"/>
    <w:rsid w:val="00E103A0"/>
    <w:rsid w:val="00E17A09"/>
    <w:rsid w:val="00E21105"/>
    <w:rsid w:val="00E4083F"/>
    <w:rsid w:val="00E4266E"/>
    <w:rsid w:val="00E50FAE"/>
    <w:rsid w:val="00E56091"/>
    <w:rsid w:val="00E62F4A"/>
    <w:rsid w:val="00E81F3D"/>
    <w:rsid w:val="00E87A5A"/>
    <w:rsid w:val="00E9279D"/>
    <w:rsid w:val="00EB0EE2"/>
    <w:rsid w:val="00ED40B3"/>
    <w:rsid w:val="00EE340F"/>
    <w:rsid w:val="00F06EF2"/>
    <w:rsid w:val="00F24475"/>
    <w:rsid w:val="00F51677"/>
    <w:rsid w:val="00FA1170"/>
    <w:rsid w:val="00FF4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67E"/>
  </w:style>
  <w:style w:type="paragraph" w:styleId="1">
    <w:name w:val="heading 1"/>
    <w:basedOn w:val="a"/>
    <w:next w:val="a"/>
    <w:link w:val="10"/>
    <w:uiPriority w:val="9"/>
    <w:qFormat/>
    <w:rsid w:val="00B4367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367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4367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4367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367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367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367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367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367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367E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4367E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4367E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4367E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B4367E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4367E"/>
    <w:rPr>
      <w:smallCaps/>
      <w:color w:val="C0504D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B4367E"/>
    <w:rPr>
      <w:b/>
      <w:smallCaps/>
      <w:color w:val="C0504D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B4367E"/>
    <w:rPr>
      <w:b/>
      <w:i/>
      <w:smallCaps/>
      <w:color w:val="943634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B4367E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B4367E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B4367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B4367E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B4367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B4367E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B4367E"/>
    <w:rPr>
      <w:b/>
      <w:color w:val="C0504D" w:themeColor="accent2"/>
    </w:rPr>
  </w:style>
  <w:style w:type="character" w:styleId="a9">
    <w:name w:val="Emphasis"/>
    <w:uiPriority w:val="20"/>
    <w:qFormat/>
    <w:rsid w:val="00B4367E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B4367E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B4367E"/>
  </w:style>
  <w:style w:type="paragraph" w:styleId="ac">
    <w:name w:val="List Paragraph"/>
    <w:basedOn w:val="a"/>
    <w:uiPriority w:val="34"/>
    <w:qFormat/>
    <w:rsid w:val="00B4367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4367E"/>
    <w:rPr>
      <w:i/>
    </w:rPr>
  </w:style>
  <w:style w:type="character" w:customStyle="1" w:styleId="22">
    <w:name w:val="Цитата 2 Знак"/>
    <w:basedOn w:val="a0"/>
    <w:link w:val="21"/>
    <w:uiPriority w:val="29"/>
    <w:rsid w:val="00B4367E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B4367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B4367E"/>
    <w:rPr>
      <w:b/>
      <w:i/>
      <w:color w:val="FFFFFF" w:themeColor="background1"/>
      <w:shd w:val="clear" w:color="auto" w:fill="C0504D" w:themeFill="accent2"/>
    </w:rPr>
  </w:style>
  <w:style w:type="character" w:styleId="af">
    <w:name w:val="Subtle Emphasis"/>
    <w:uiPriority w:val="19"/>
    <w:qFormat/>
    <w:rsid w:val="00B4367E"/>
    <w:rPr>
      <w:i/>
    </w:rPr>
  </w:style>
  <w:style w:type="character" w:styleId="af0">
    <w:name w:val="Intense Emphasis"/>
    <w:uiPriority w:val="21"/>
    <w:qFormat/>
    <w:rsid w:val="00B4367E"/>
    <w:rPr>
      <w:b/>
      <w:i/>
      <w:color w:val="C0504D" w:themeColor="accent2"/>
      <w:spacing w:val="10"/>
    </w:rPr>
  </w:style>
  <w:style w:type="character" w:styleId="af1">
    <w:name w:val="Subtle Reference"/>
    <w:uiPriority w:val="31"/>
    <w:qFormat/>
    <w:rsid w:val="00B4367E"/>
    <w:rPr>
      <w:b/>
    </w:rPr>
  </w:style>
  <w:style w:type="character" w:styleId="af2">
    <w:name w:val="Intense Reference"/>
    <w:uiPriority w:val="32"/>
    <w:qFormat/>
    <w:rsid w:val="00B4367E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B4367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unhideWhenUsed/>
    <w:qFormat/>
    <w:rsid w:val="00B4367E"/>
    <w:pPr>
      <w:outlineLvl w:val="9"/>
    </w:pPr>
  </w:style>
  <w:style w:type="character" w:styleId="af5">
    <w:name w:val="Placeholder Text"/>
    <w:basedOn w:val="a0"/>
    <w:uiPriority w:val="99"/>
    <w:semiHidden/>
    <w:rsid w:val="00B4367E"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rsid w:val="00B43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B4367E"/>
    <w:rPr>
      <w:rFonts w:ascii="Tahoma" w:hAnsi="Tahoma" w:cs="Tahoma"/>
      <w:sz w:val="16"/>
      <w:szCs w:val="16"/>
    </w:rPr>
  </w:style>
  <w:style w:type="table" w:styleId="af8">
    <w:name w:val="Table Grid"/>
    <w:basedOn w:val="a1"/>
    <w:uiPriority w:val="59"/>
    <w:rsid w:val="007650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65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765092"/>
    <w:rPr>
      <w:rFonts w:ascii="Courier New" w:eastAsia="Times New Roman" w:hAnsi="Courier New" w:cs="Courier New"/>
      <w:lang w:val="ru-RU" w:eastAsia="ru-RU" w:bidi="ar-SA"/>
    </w:rPr>
  </w:style>
  <w:style w:type="paragraph" w:styleId="af9">
    <w:name w:val="Normal (Web)"/>
    <w:basedOn w:val="a"/>
    <w:uiPriority w:val="99"/>
    <w:semiHidden/>
    <w:unhideWhenUsed/>
    <w:rsid w:val="008950C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styleId="afa">
    <w:name w:val="Hyperlink"/>
    <w:basedOn w:val="a0"/>
    <w:uiPriority w:val="99"/>
    <w:unhideWhenUsed/>
    <w:rsid w:val="008950CE"/>
    <w:rPr>
      <w:color w:val="0000FF"/>
      <w:u w:val="single"/>
    </w:rPr>
  </w:style>
  <w:style w:type="paragraph" w:customStyle="1" w:styleId="11">
    <w:name w:val="Без интервала1"/>
    <w:uiPriority w:val="1"/>
    <w:qFormat/>
    <w:rsid w:val="005F5E0C"/>
    <w:pPr>
      <w:spacing w:after="0" w:line="240" w:lineRule="auto"/>
      <w:jc w:val="left"/>
    </w:pPr>
    <w:rPr>
      <w:rFonts w:ascii="Calibri" w:eastAsia="Calibri" w:hAnsi="Calibri" w:cs="Times New Roman"/>
      <w:sz w:val="22"/>
      <w:szCs w:val="22"/>
      <w:lang w:bidi="ar-SA"/>
    </w:rPr>
  </w:style>
  <w:style w:type="paragraph" w:styleId="12">
    <w:name w:val="toc 1"/>
    <w:basedOn w:val="a"/>
    <w:next w:val="a"/>
    <w:autoRedefine/>
    <w:uiPriority w:val="39"/>
    <w:unhideWhenUsed/>
    <w:qFormat/>
    <w:rsid w:val="00E17A0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E17A09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qFormat/>
    <w:rsid w:val="00E17A09"/>
    <w:pPr>
      <w:spacing w:after="100"/>
      <w:ind w:left="400"/>
    </w:pPr>
  </w:style>
  <w:style w:type="paragraph" w:styleId="afb">
    <w:name w:val="Bibliography"/>
    <w:basedOn w:val="a"/>
    <w:next w:val="a"/>
    <w:uiPriority w:val="37"/>
    <w:unhideWhenUsed/>
    <w:rsid w:val="00601643"/>
  </w:style>
  <w:style w:type="paragraph" w:styleId="afc">
    <w:name w:val="endnote text"/>
    <w:basedOn w:val="a"/>
    <w:link w:val="afd"/>
    <w:uiPriority w:val="99"/>
    <w:semiHidden/>
    <w:unhideWhenUsed/>
    <w:rsid w:val="00440D82"/>
    <w:pPr>
      <w:spacing w:after="0" w:line="240" w:lineRule="auto"/>
    </w:pPr>
  </w:style>
  <w:style w:type="paragraph" w:styleId="91">
    <w:name w:val="toc 9"/>
    <w:basedOn w:val="a"/>
    <w:next w:val="a"/>
    <w:autoRedefine/>
    <w:uiPriority w:val="39"/>
    <w:semiHidden/>
    <w:unhideWhenUsed/>
    <w:rsid w:val="00B209A3"/>
    <w:pPr>
      <w:spacing w:after="100"/>
      <w:ind w:left="1600"/>
    </w:pPr>
  </w:style>
  <w:style w:type="character" w:customStyle="1" w:styleId="afd">
    <w:name w:val="Текст концевой сноски Знак"/>
    <w:basedOn w:val="a0"/>
    <w:link w:val="afc"/>
    <w:uiPriority w:val="99"/>
    <w:semiHidden/>
    <w:rsid w:val="00440D82"/>
  </w:style>
  <w:style w:type="character" w:styleId="afe">
    <w:name w:val="endnote reference"/>
    <w:basedOn w:val="a0"/>
    <w:uiPriority w:val="99"/>
    <w:semiHidden/>
    <w:unhideWhenUsed/>
    <w:rsid w:val="00440D82"/>
    <w:rPr>
      <w:vertAlign w:val="superscript"/>
    </w:rPr>
  </w:style>
  <w:style w:type="paragraph" w:styleId="aff">
    <w:name w:val="header"/>
    <w:basedOn w:val="a"/>
    <w:link w:val="aff0"/>
    <w:uiPriority w:val="99"/>
    <w:unhideWhenUsed/>
    <w:rsid w:val="00BC4D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BC4DD4"/>
  </w:style>
  <w:style w:type="paragraph" w:styleId="aff1">
    <w:name w:val="footer"/>
    <w:basedOn w:val="a"/>
    <w:link w:val="aff2"/>
    <w:uiPriority w:val="99"/>
    <w:unhideWhenUsed/>
    <w:rsid w:val="00BC4D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BC4DD4"/>
  </w:style>
  <w:style w:type="character" w:styleId="aff3">
    <w:name w:val="line number"/>
    <w:basedOn w:val="a0"/>
    <w:uiPriority w:val="99"/>
    <w:semiHidden/>
    <w:unhideWhenUsed/>
    <w:rsid w:val="00D87E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49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8.bin"/><Relationship Id="rId84" Type="http://schemas.openxmlformats.org/officeDocument/2006/relationships/image" Target="media/image43.wmf"/><Relationship Id="rId89" Type="http://schemas.openxmlformats.org/officeDocument/2006/relationships/oleObject" Target="embeddings/oleObject37.bin"/><Relationship Id="rId112" Type="http://schemas.openxmlformats.org/officeDocument/2006/relationships/image" Target="media/image59.wmf"/><Relationship Id="rId133" Type="http://schemas.openxmlformats.org/officeDocument/2006/relationships/oleObject" Target="embeddings/oleObject57.bin"/><Relationship Id="rId138" Type="http://schemas.openxmlformats.org/officeDocument/2006/relationships/image" Target="media/image72.wmf"/><Relationship Id="rId154" Type="http://schemas.openxmlformats.org/officeDocument/2006/relationships/image" Target="media/image79.wmf"/><Relationship Id="rId159" Type="http://schemas.openxmlformats.org/officeDocument/2006/relationships/image" Target="media/image83.wmf"/><Relationship Id="rId175" Type="http://schemas.openxmlformats.org/officeDocument/2006/relationships/oleObject" Target="embeddings/oleObject77.bin"/><Relationship Id="rId170" Type="http://schemas.openxmlformats.org/officeDocument/2006/relationships/oleObject" Target="embeddings/oleObject75.bin"/><Relationship Id="rId16" Type="http://schemas.openxmlformats.org/officeDocument/2006/relationships/image" Target="media/image5.wmf"/><Relationship Id="rId107" Type="http://schemas.openxmlformats.org/officeDocument/2006/relationships/image" Target="media/image56.png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png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oleObject" Target="embeddings/oleObject32.bin"/><Relationship Id="rId102" Type="http://schemas.openxmlformats.org/officeDocument/2006/relationships/image" Target="media/image52.wmf"/><Relationship Id="rId123" Type="http://schemas.openxmlformats.org/officeDocument/2006/relationships/oleObject" Target="embeddings/oleObject52.bin"/><Relationship Id="rId128" Type="http://schemas.openxmlformats.org/officeDocument/2006/relationships/image" Target="media/image67.wmf"/><Relationship Id="rId144" Type="http://schemas.openxmlformats.org/officeDocument/2006/relationships/oleObject" Target="embeddings/oleObject63.bin"/><Relationship Id="rId149" Type="http://schemas.openxmlformats.org/officeDocument/2006/relationships/oleObject" Target="embeddings/oleObject66.bin"/><Relationship Id="rId5" Type="http://schemas.openxmlformats.org/officeDocument/2006/relationships/webSettings" Target="webSettings.xml"/><Relationship Id="rId90" Type="http://schemas.openxmlformats.org/officeDocument/2006/relationships/image" Target="media/image46.wmf"/><Relationship Id="rId95" Type="http://schemas.openxmlformats.org/officeDocument/2006/relationships/oleObject" Target="embeddings/oleObject40.bin"/><Relationship Id="rId160" Type="http://schemas.openxmlformats.org/officeDocument/2006/relationships/oleObject" Target="embeddings/oleObject70.bin"/><Relationship Id="rId165" Type="http://schemas.openxmlformats.org/officeDocument/2006/relationships/image" Target="media/image86.png"/><Relationship Id="rId181" Type="http://schemas.openxmlformats.org/officeDocument/2006/relationships/oleObject" Target="embeddings/oleObject80.bin"/><Relationship Id="rId186" Type="http://schemas.openxmlformats.org/officeDocument/2006/relationships/header" Target="header1.xml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4.wmf"/><Relationship Id="rId113" Type="http://schemas.openxmlformats.org/officeDocument/2006/relationships/oleObject" Target="embeddings/oleObject47.bin"/><Relationship Id="rId118" Type="http://schemas.openxmlformats.org/officeDocument/2006/relationships/image" Target="media/image62.wmf"/><Relationship Id="rId134" Type="http://schemas.openxmlformats.org/officeDocument/2006/relationships/image" Target="media/image70.wmf"/><Relationship Id="rId139" Type="http://schemas.openxmlformats.org/officeDocument/2006/relationships/oleObject" Target="embeddings/oleObject60.bin"/><Relationship Id="rId80" Type="http://schemas.openxmlformats.org/officeDocument/2006/relationships/image" Target="media/image41.wmf"/><Relationship Id="rId85" Type="http://schemas.openxmlformats.org/officeDocument/2006/relationships/oleObject" Target="embeddings/oleObject35.bin"/><Relationship Id="rId150" Type="http://schemas.openxmlformats.org/officeDocument/2006/relationships/image" Target="media/image77.wmf"/><Relationship Id="rId155" Type="http://schemas.openxmlformats.org/officeDocument/2006/relationships/oleObject" Target="embeddings/oleObject69.bin"/><Relationship Id="rId171" Type="http://schemas.openxmlformats.org/officeDocument/2006/relationships/image" Target="media/image89.png"/><Relationship Id="rId176" Type="http://schemas.openxmlformats.org/officeDocument/2006/relationships/oleObject" Target="embeddings/oleObject78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4.wmf"/><Relationship Id="rId38" Type="http://schemas.openxmlformats.org/officeDocument/2006/relationships/image" Target="media/image17.png"/><Relationship Id="rId59" Type="http://schemas.openxmlformats.org/officeDocument/2006/relationships/image" Target="media/image29.wmf"/><Relationship Id="rId103" Type="http://schemas.openxmlformats.org/officeDocument/2006/relationships/oleObject" Target="embeddings/oleObject44.bin"/><Relationship Id="rId108" Type="http://schemas.openxmlformats.org/officeDocument/2006/relationships/image" Target="media/image57.wmf"/><Relationship Id="rId124" Type="http://schemas.openxmlformats.org/officeDocument/2006/relationships/image" Target="media/image65.wmf"/><Relationship Id="rId129" Type="http://schemas.openxmlformats.org/officeDocument/2006/relationships/oleObject" Target="embeddings/oleObject55.bin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7.png"/><Relationship Id="rId91" Type="http://schemas.openxmlformats.org/officeDocument/2006/relationships/oleObject" Target="embeddings/oleObject38.bin"/><Relationship Id="rId96" Type="http://schemas.openxmlformats.org/officeDocument/2006/relationships/image" Target="media/image49.wmf"/><Relationship Id="rId140" Type="http://schemas.openxmlformats.org/officeDocument/2006/relationships/image" Target="media/image73.wmf"/><Relationship Id="rId145" Type="http://schemas.openxmlformats.org/officeDocument/2006/relationships/oleObject" Target="embeddings/oleObject64.bin"/><Relationship Id="rId161" Type="http://schemas.openxmlformats.org/officeDocument/2006/relationships/image" Target="media/image84.wmf"/><Relationship Id="rId166" Type="http://schemas.openxmlformats.org/officeDocument/2006/relationships/image" Target="media/image87.png"/><Relationship Id="rId182" Type="http://schemas.openxmlformats.org/officeDocument/2006/relationships/oleObject" Target="embeddings/oleObject81.bin"/><Relationship Id="rId187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4.wmf"/><Relationship Id="rId114" Type="http://schemas.openxmlformats.org/officeDocument/2006/relationships/image" Target="media/image60.wmf"/><Relationship Id="rId119" Type="http://schemas.openxmlformats.org/officeDocument/2006/relationships/oleObject" Target="embeddings/oleObject50.bin"/><Relationship Id="rId44" Type="http://schemas.openxmlformats.org/officeDocument/2006/relationships/oleObject" Target="embeddings/oleObject16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81" Type="http://schemas.openxmlformats.org/officeDocument/2006/relationships/oleObject" Target="embeddings/oleObject33.bin"/><Relationship Id="rId86" Type="http://schemas.openxmlformats.org/officeDocument/2006/relationships/image" Target="media/image44.wmf"/><Relationship Id="rId130" Type="http://schemas.openxmlformats.org/officeDocument/2006/relationships/image" Target="media/image68.wmf"/><Relationship Id="rId135" Type="http://schemas.openxmlformats.org/officeDocument/2006/relationships/oleObject" Target="embeddings/oleObject58.bin"/><Relationship Id="rId151" Type="http://schemas.openxmlformats.org/officeDocument/2006/relationships/oleObject" Target="embeddings/oleObject67.bin"/><Relationship Id="rId156" Type="http://schemas.openxmlformats.org/officeDocument/2006/relationships/image" Target="media/image80.png"/><Relationship Id="rId177" Type="http://schemas.openxmlformats.org/officeDocument/2006/relationships/image" Target="media/image92.png"/><Relationship Id="rId172" Type="http://schemas.openxmlformats.org/officeDocument/2006/relationships/image" Target="media/image90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8.png"/><Relationship Id="rId109" Type="http://schemas.openxmlformats.org/officeDocument/2006/relationships/oleObject" Target="embeddings/oleObject45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7.wmf"/><Relationship Id="rId76" Type="http://schemas.openxmlformats.org/officeDocument/2006/relationships/image" Target="media/image38.png"/><Relationship Id="rId97" Type="http://schemas.openxmlformats.org/officeDocument/2006/relationships/oleObject" Target="embeddings/oleObject41.bin"/><Relationship Id="rId104" Type="http://schemas.openxmlformats.org/officeDocument/2006/relationships/image" Target="media/image53.png"/><Relationship Id="rId120" Type="http://schemas.openxmlformats.org/officeDocument/2006/relationships/image" Target="media/image63.wmf"/><Relationship Id="rId125" Type="http://schemas.openxmlformats.org/officeDocument/2006/relationships/oleObject" Target="embeddings/oleObject53.bin"/><Relationship Id="rId141" Type="http://schemas.openxmlformats.org/officeDocument/2006/relationships/oleObject" Target="embeddings/oleObject61.bin"/><Relationship Id="rId146" Type="http://schemas.openxmlformats.org/officeDocument/2006/relationships/image" Target="media/image75.wmf"/><Relationship Id="rId167" Type="http://schemas.openxmlformats.org/officeDocument/2006/relationships/image" Target="media/image88.png"/><Relationship Id="rId188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image" Target="media/image47.wmf"/><Relationship Id="rId162" Type="http://schemas.openxmlformats.org/officeDocument/2006/relationships/oleObject" Target="embeddings/oleObject71.bin"/><Relationship Id="rId183" Type="http://schemas.openxmlformats.org/officeDocument/2006/relationships/image" Target="media/image95.png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9.png"/><Relationship Id="rId40" Type="http://schemas.openxmlformats.org/officeDocument/2006/relationships/image" Target="media/image19.png"/><Relationship Id="rId45" Type="http://schemas.openxmlformats.org/officeDocument/2006/relationships/image" Target="media/image22.wmf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6.bin"/><Relationship Id="rId110" Type="http://schemas.openxmlformats.org/officeDocument/2006/relationships/image" Target="media/image58.wmf"/><Relationship Id="rId115" Type="http://schemas.openxmlformats.org/officeDocument/2006/relationships/oleObject" Target="embeddings/oleObject48.bin"/><Relationship Id="rId131" Type="http://schemas.openxmlformats.org/officeDocument/2006/relationships/oleObject" Target="embeddings/oleObject56.bin"/><Relationship Id="rId136" Type="http://schemas.openxmlformats.org/officeDocument/2006/relationships/image" Target="media/image71.wmf"/><Relationship Id="rId157" Type="http://schemas.openxmlformats.org/officeDocument/2006/relationships/image" Target="media/image81.png"/><Relationship Id="rId178" Type="http://schemas.openxmlformats.org/officeDocument/2006/relationships/image" Target="media/image93.png"/><Relationship Id="rId61" Type="http://schemas.openxmlformats.org/officeDocument/2006/relationships/image" Target="media/image30.wmf"/><Relationship Id="rId82" Type="http://schemas.openxmlformats.org/officeDocument/2006/relationships/image" Target="media/image42.wmf"/><Relationship Id="rId152" Type="http://schemas.openxmlformats.org/officeDocument/2006/relationships/image" Target="media/image78.wmf"/><Relationship Id="rId173" Type="http://schemas.openxmlformats.org/officeDocument/2006/relationships/image" Target="media/image91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2.bin"/><Relationship Id="rId77" Type="http://schemas.openxmlformats.org/officeDocument/2006/relationships/image" Target="media/image39.png"/><Relationship Id="rId100" Type="http://schemas.openxmlformats.org/officeDocument/2006/relationships/image" Target="media/image51.wmf"/><Relationship Id="rId105" Type="http://schemas.openxmlformats.org/officeDocument/2006/relationships/image" Target="media/image54.png"/><Relationship Id="rId126" Type="http://schemas.openxmlformats.org/officeDocument/2006/relationships/image" Target="media/image66.wmf"/><Relationship Id="rId147" Type="http://schemas.openxmlformats.org/officeDocument/2006/relationships/oleObject" Target="embeddings/oleObject65.bin"/><Relationship Id="rId168" Type="http://schemas.openxmlformats.org/officeDocument/2006/relationships/oleObject" Target="embeddings/oleObject73.bin"/><Relationship Id="rId8" Type="http://schemas.openxmlformats.org/officeDocument/2006/relationships/image" Target="media/image1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39.bin"/><Relationship Id="rId98" Type="http://schemas.openxmlformats.org/officeDocument/2006/relationships/image" Target="media/image50.wmf"/><Relationship Id="rId121" Type="http://schemas.openxmlformats.org/officeDocument/2006/relationships/oleObject" Target="embeddings/oleObject51.bin"/><Relationship Id="rId142" Type="http://schemas.openxmlformats.org/officeDocument/2006/relationships/image" Target="media/image74.wmf"/><Relationship Id="rId163" Type="http://schemas.openxmlformats.org/officeDocument/2006/relationships/image" Target="media/image85.wmf"/><Relationship Id="rId184" Type="http://schemas.openxmlformats.org/officeDocument/2006/relationships/image" Target="media/image96.png"/><Relationship Id="rId189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7.bin"/><Relationship Id="rId67" Type="http://schemas.openxmlformats.org/officeDocument/2006/relationships/image" Target="media/image33.wmf"/><Relationship Id="rId116" Type="http://schemas.openxmlformats.org/officeDocument/2006/relationships/image" Target="media/image61.wmf"/><Relationship Id="rId137" Type="http://schemas.openxmlformats.org/officeDocument/2006/relationships/oleObject" Target="embeddings/oleObject59.bin"/><Relationship Id="rId158" Type="http://schemas.openxmlformats.org/officeDocument/2006/relationships/image" Target="media/image82.png"/><Relationship Id="rId20" Type="http://schemas.openxmlformats.org/officeDocument/2006/relationships/image" Target="media/image7.wmf"/><Relationship Id="rId41" Type="http://schemas.openxmlformats.org/officeDocument/2006/relationships/image" Target="media/image20.wmf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4.bin"/><Relationship Id="rId88" Type="http://schemas.openxmlformats.org/officeDocument/2006/relationships/image" Target="media/image45.wmf"/><Relationship Id="rId111" Type="http://schemas.openxmlformats.org/officeDocument/2006/relationships/oleObject" Target="embeddings/oleObject46.bin"/><Relationship Id="rId132" Type="http://schemas.openxmlformats.org/officeDocument/2006/relationships/image" Target="media/image69.wmf"/><Relationship Id="rId153" Type="http://schemas.openxmlformats.org/officeDocument/2006/relationships/oleObject" Target="embeddings/oleObject68.bin"/><Relationship Id="rId174" Type="http://schemas.openxmlformats.org/officeDocument/2006/relationships/oleObject" Target="embeddings/oleObject76.bin"/><Relationship Id="rId179" Type="http://schemas.openxmlformats.org/officeDocument/2006/relationships/image" Target="media/image94.png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8.wmf"/><Relationship Id="rId106" Type="http://schemas.openxmlformats.org/officeDocument/2006/relationships/image" Target="media/image55.png"/><Relationship Id="rId127" Type="http://schemas.openxmlformats.org/officeDocument/2006/relationships/oleObject" Target="embeddings/oleObject54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0.bin"/><Relationship Id="rId73" Type="http://schemas.openxmlformats.org/officeDocument/2006/relationships/image" Target="media/image36.wmf"/><Relationship Id="rId78" Type="http://schemas.openxmlformats.org/officeDocument/2006/relationships/image" Target="media/image40.wmf"/><Relationship Id="rId94" Type="http://schemas.openxmlformats.org/officeDocument/2006/relationships/image" Target="media/image48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image" Target="media/image64.wmf"/><Relationship Id="rId143" Type="http://schemas.openxmlformats.org/officeDocument/2006/relationships/oleObject" Target="embeddings/oleObject62.bin"/><Relationship Id="rId148" Type="http://schemas.openxmlformats.org/officeDocument/2006/relationships/image" Target="media/image76.wmf"/><Relationship Id="rId164" Type="http://schemas.openxmlformats.org/officeDocument/2006/relationships/oleObject" Target="embeddings/oleObject72.bin"/><Relationship Id="rId169" Type="http://schemas.openxmlformats.org/officeDocument/2006/relationships/oleObject" Target="embeddings/oleObject74.bin"/><Relationship Id="rId185" Type="http://schemas.openxmlformats.org/officeDocument/2006/relationships/image" Target="media/image9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7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7">
  <b:Source>
    <b:Tag>Dav</b:Tag>
    <b:SourceType>JournalArticle</b:SourceType>
    <b:Guid>{F4C19F10-F04A-4F5E-970A-04D550C35D7A}</b:Guid>
    <b:Author>
      <b:Author>
        <b:NameList>
          <b:Person>
            <b:Last>Ardia</b:Last>
            <b:First>David</b:First>
          </b:Person>
        </b:NameList>
      </b:Author>
    </b:Author>
    <b:Title>Financial Risk Management with Bayesian Estimation of GARCH Models: Theory and Applications</b:Title>
    <b:Year>2009</b:Year>
    <b:JournalName>Journal of Banking &amp; Finance</b:JournalName>
    <b:Pages>1200-1235</b:Pages>
    <b:RefOrder>1</b:RefOrder>
  </b:Source>
  <b:Source>
    <b:Tag>Kim</b:Tag>
    <b:SourceType>JournalArticle</b:SourceType>
    <b:Guid>{FA0A867B-D2D1-4F7D-ACAB-63168EEF1C7A}</b:Guid>
    <b:Author>
      <b:Author>
        <b:NameList>
          <b:Person>
            <b:Last>Kim Young Shin</b:Last>
            <b:First>Rachev</b:First>
            <b:Middle>Svetlozar T., Bianchi Michele Leonardo, Fabozzi Frank J.</b:Middle>
          </b:Person>
        </b:NameList>
      </b:Author>
    </b:Author>
    <b:Title>Financial Market Models with Levy Processes and Time-Varying Volatility</b:Title>
    <b:Year>2008</b:Year>
    <b:JournalName>Journal of Banking &amp; Finance </b:JournalName>
    <b:Pages>1363-1378</b:Pages>
    <b:RefOrder>2</b:RefOrder>
  </b:Source>
  <b:Source>
    <b:Tag>ZHI</b:Tag>
    <b:SourceType>JournalArticle</b:SourceType>
    <b:Guid>{9AD41886-2FBE-41DF-8CC5-EB358F5AFCDF}</b:Guid>
    <b:Author>
      <b:Author>
        <b:NameList>
          <b:Person>
            <b:Last>KOENKER</b:Last>
            <b:First>ZHIJIE</b:First>
            <b:Middle>XIAO AND ROGER</b:Middle>
          </b:Person>
        </b:NameList>
      </b:Author>
    </b:Author>
    <b:Title>CONDITIONAL QUANTILE ESTIMATION FOR GARCH MODELS</b:Title>
    <b:Year>2009</b:Year>
    <b:JournalName>Boston College Working Papers in Economics 725</b:JournalName>
    <b:Pages>456-468</b:Pages>
    <b:RefOrder>3</b:RefOrder>
  </b:Source>
  <b:Source>
    <b:Tag>Pet</b:Tag>
    <b:SourceType>JournalArticle</b:SourceType>
    <b:Guid>{E99139FB-93F8-490A-8AAF-E60D8D90FCE1}</b:Guid>
    <b:Author>
      <b:Author>
        <b:NameList>
          <b:Person>
            <b:Last>Molnar</b:Last>
            <b:First>Peter</b:First>
          </b:Person>
        </b:NameList>
      </b:Author>
    </b:Author>
    <b:Title>High-low range in GARCH models of stock return volatility</b:Title>
    <b:Publisher>2012</b:Publisher>
    <b:JournalName>Journal of Finance</b:JournalName>
    <b:Year>2012</b:Year>
    <b:Pages>678-763</b:Pages>
    <b:RefOrder>4</b:RefOrder>
  </b:Source>
  <b:Source>
    <b:Tag>TGA</b:Tag>
    <b:SourceType>JournalArticle</b:SourceType>
    <b:Guid>{F999D2E4-0E8F-40D1-90AE-A6500F01AA22}</b:Guid>
    <b:Author>
      <b:Author>
        <b:NameList>
          <b:Person>
            <b:Last>T. G. Andersen</b:Last>
            <b:First>R.</b:First>
            <b:Middle>A. Davis, J.-P. Kreiss and T. Mikosch</b:Middle>
          </b:Person>
        </b:NameList>
      </b:Author>
    </b:Author>
    <b:Title>Multivariate GARCH models</b:Title>
    <b:Year>2012</b:Year>
    <b:JournalName>Handbook of Financial Time Series</b:JournalName>
    <b:Pages>1256-1289</b:Pages>
    <b:RefOrder>5</b:RefOrder>
  </b:Source>
  <b:Source>
    <b:Tag>Jin</b:Tag>
    <b:SourceType>JournalArticle</b:SourceType>
    <b:Guid>{F464F607-ABAF-4981-B04D-02044883F6F0}</b:Guid>
    <b:Author>
      <b:Author>
        <b:NameList>
          <b:Person>
            <b:Last>Wu</b:Last>
            <b:First>Jing</b:First>
          </b:Person>
        </b:NameList>
      </b:Author>
    </b:Author>
    <b:Title>Threshold GARCH Model: Theory and Application</b:Title>
    <b:Year>2010</b:Year>
    <b:JournalName>The Journal of Finance</b:JournalName>
    <b:Pages>987-1020</b:Pages>
    <b:RefOrder>6</b:RefOrder>
  </b:Source>
</b:Sources>
</file>

<file path=customXml/itemProps1.xml><?xml version="1.0" encoding="utf-8"?>
<ds:datastoreItem xmlns:ds="http://schemas.openxmlformats.org/officeDocument/2006/customXml" ds:itemID="{D73FE230-688A-4FBF-ACEE-98B3DB92A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35</Pages>
  <Words>2563</Words>
  <Characters>19359</Characters>
  <Application>Microsoft Office Word</Application>
  <DocSecurity>0</DocSecurity>
  <Lines>1018</Lines>
  <Paragraphs>811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5</cp:revision>
  <dcterms:created xsi:type="dcterms:W3CDTF">2012-10-17T17:54:00Z</dcterms:created>
  <dcterms:modified xsi:type="dcterms:W3CDTF">2013-11-11T10:47:00Z</dcterms:modified>
</cp:coreProperties>
</file>