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DBE" w:rsidRPr="00291707" w:rsidRDefault="004A5DBE" w:rsidP="003737F8">
      <w:pPr>
        <w:jc w:val="center"/>
        <w:rPr>
          <w:rFonts w:ascii="Arial" w:hAnsi="Arial" w:cs="Arial"/>
          <w:b/>
          <w:sz w:val="96"/>
        </w:rPr>
      </w:pPr>
      <w:bookmarkStart w:id="0" w:name="_GoBack"/>
      <w:bookmarkEnd w:id="0"/>
    </w:p>
    <w:p w:rsidR="004A5DBE" w:rsidRPr="00291707" w:rsidRDefault="004A5DBE" w:rsidP="003737F8">
      <w:pPr>
        <w:jc w:val="center"/>
        <w:rPr>
          <w:rFonts w:ascii="Arial" w:hAnsi="Arial" w:cs="Arial"/>
          <w:b/>
          <w:sz w:val="96"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5916B8" w:rsidP="003737F8">
      <w:pPr>
        <w:jc w:val="center"/>
        <w:rPr>
          <w:rFonts w:ascii="Arial" w:hAnsi="Arial" w:cs="Arial"/>
          <w:b/>
        </w:rPr>
      </w:pPr>
      <w:r w:rsidRPr="00A7766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1" o:spid="_x0000_i1025" type="#_x0000_t75" alt="CAV-logo" style="width:357.6pt;height:69pt;visibility:visible">
            <v:imagedata r:id="rId11" o:title="CAV-logo"/>
          </v:shape>
        </w:pict>
      </w: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Default="003737F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Default="005916B8" w:rsidP="003737F8">
      <w:pPr>
        <w:jc w:val="center"/>
        <w:rPr>
          <w:rFonts w:ascii="Arial" w:hAnsi="Arial" w:cs="Arial"/>
          <w:b/>
        </w:rPr>
      </w:pPr>
    </w:p>
    <w:p w:rsidR="005916B8" w:rsidRPr="00291707" w:rsidRDefault="005916B8" w:rsidP="003737F8">
      <w:pPr>
        <w:jc w:val="center"/>
        <w:rPr>
          <w:rFonts w:ascii="Arial" w:hAnsi="Arial" w:cs="Arial"/>
          <w:b/>
        </w:rPr>
      </w:pPr>
    </w:p>
    <w:p w:rsidR="003737F8" w:rsidRDefault="004A5DBE" w:rsidP="003737F8">
      <w:pPr>
        <w:jc w:val="center"/>
        <w:rPr>
          <w:rFonts w:ascii="Arial" w:hAnsi="Arial" w:cs="Arial"/>
          <w:b/>
          <w:sz w:val="40"/>
          <w:szCs w:val="40"/>
        </w:rPr>
      </w:pPr>
      <w:r w:rsidRPr="00640F2F">
        <w:rPr>
          <w:rFonts w:ascii="Arial" w:hAnsi="Arial" w:cs="Arial"/>
          <w:b/>
          <w:sz w:val="40"/>
          <w:szCs w:val="40"/>
        </w:rPr>
        <w:t xml:space="preserve">Calibration </w:t>
      </w:r>
      <w:r w:rsidR="00FD2815" w:rsidRPr="00640F2F">
        <w:rPr>
          <w:rFonts w:ascii="Arial" w:hAnsi="Arial" w:cs="Arial"/>
          <w:b/>
          <w:sz w:val="40"/>
          <w:szCs w:val="40"/>
        </w:rPr>
        <w:t>Instruction</w:t>
      </w:r>
      <w:r w:rsidR="0091174F">
        <w:rPr>
          <w:rFonts w:ascii="Arial" w:hAnsi="Arial" w:cs="Arial"/>
          <w:b/>
          <w:sz w:val="40"/>
          <w:szCs w:val="40"/>
        </w:rPr>
        <w:t>s</w:t>
      </w:r>
      <w:r w:rsidR="00FD2815" w:rsidRPr="00640F2F">
        <w:rPr>
          <w:rFonts w:ascii="Arial" w:hAnsi="Arial" w:cs="Arial"/>
          <w:b/>
          <w:sz w:val="40"/>
          <w:szCs w:val="40"/>
        </w:rPr>
        <w:t xml:space="preserve"> Note</w:t>
      </w:r>
    </w:p>
    <w:p w:rsidR="005916B8" w:rsidRDefault="005916B8" w:rsidP="003737F8">
      <w:pPr>
        <w:jc w:val="center"/>
        <w:rPr>
          <w:rFonts w:ascii="Arial" w:hAnsi="Arial" w:cs="Arial"/>
          <w:b/>
          <w:sz w:val="40"/>
          <w:szCs w:val="40"/>
        </w:rPr>
      </w:pPr>
    </w:p>
    <w:p w:rsidR="005916B8" w:rsidRPr="00812C07" w:rsidRDefault="005916B8" w:rsidP="005916B8">
      <w:pPr>
        <w:jc w:val="center"/>
        <w:rPr>
          <w:rFonts w:ascii="Arial" w:hAnsi="Arial" w:hint="eastAsia"/>
          <w:b/>
          <w:noProof/>
          <w:sz w:val="28"/>
          <w:szCs w:val="28"/>
          <w:lang w:val="fr-CA" w:eastAsia="ko-KR"/>
        </w:rPr>
      </w:pPr>
      <w:r w:rsidRPr="00812C07">
        <w:rPr>
          <w:rFonts w:ascii="Arial" w:hAnsi="Arial"/>
          <w:b/>
          <w:noProof/>
          <w:sz w:val="28"/>
          <w:szCs w:val="28"/>
          <w:lang w:val="fr-CA"/>
        </w:rPr>
        <w:t>Rev AP</w:t>
      </w:r>
      <w:r w:rsidR="007A2F45">
        <w:rPr>
          <w:rFonts w:ascii="Arial" w:hAnsi="Arial"/>
          <w:b/>
          <w:noProof/>
          <w:sz w:val="28"/>
          <w:szCs w:val="28"/>
          <w:lang w:val="fr-CA" w:eastAsia="ko-KR"/>
        </w:rPr>
        <w:t>4.5</w:t>
      </w:r>
    </w:p>
    <w:p w:rsidR="005916B8" w:rsidRPr="00640F2F" w:rsidRDefault="005916B8" w:rsidP="003737F8">
      <w:pPr>
        <w:jc w:val="center"/>
        <w:rPr>
          <w:rFonts w:ascii="Arial" w:hAnsi="Arial" w:cs="Arial"/>
          <w:b/>
          <w:sz w:val="40"/>
          <w:szCs w:val="40"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3737F8" w:rsidRPr="00291707" w:rsidRDefault="003737F8" w:rsidP="003737F8">
      <w:pPr>
        <w:jc w:val="center"/>
        <w:rPr>
          <w:rFonts w:ascii="Arial" w:hAnsi="Arial" w:cs="Arial"/>
          <w:b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</w:rPr>
        <w:br w:type="page"/>
      </w:r>
      <w:bookmarkStart w:id="1" w:name="_Toc165284944"/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rFonts w:ascii="Arial" w:hAnsi="Arial" w:cs="Arial"/>
          <w:b/>
          <w:lang w:val="en-US"/>
        </w:rPr>
      </w:pPr>
    </w:p>
    <w:p w:rsidR="00CF09C5" w:rsidRDefault="00CF09C5" w:rsidP="00CF09C5">
      <w:pPr>
        <w:pStyle w:val="BodyText"/>
        <w:rPr>
          <w:lang w:val="en-CA"/>
        </w:rPr>
      </w:pPr>
      <w:r>
        <w:rPr>
          <w:lang w:val="en-CA"/>
        </w:rPr>
        <w:t>Copyright Information</w:t>
      </w:r>
      <w:bookmarkEnd w:id="1"/>
    </w:p>
    <w:p w:rsidR="00CF09C5" w:rsidRDefault="00CF09C5" w:rsidP="00CF09C5">
      <w:pPr>
        <w:pStyle w:val="BodyText"/>
        <w:rPr>
          <w:lang w:val="en-CA"/>
        </w:rPr>
      </w:pPr>
      <w:r>
        <w:rPr>
          <w:lang w:val="en-CA"/>
        </w:rPr>
        <w:t>This document is Copyright Cavium Networks 201</w:t>
      </w:r>
      <w:r>
        <w:rPr>
          <w:rFonts w:hint="eastAsia"/>
          <w:lang w:val="en-CA"/>
        </w:rPr>
        <w:t>2</w:t>
      </w:r>
      <w:r>
        <w:rPr>
          <w:lang w:val="en-CA"/>
        </w:rPr>
        <w:t>.  All rights reserved.  No part of this document may be reproduced or distributed in any form by any means, or stored in a database or retrieval system, without the written permission of Cavium Networks..</w:t>
      </w:r>
    </w:p>
    <w:p w:rsidR="00CF09C5" w:rsidRDefault="00CF09C5" w:rsidP="00CF09C5">
      <w:pPr>
        <w:pStyle w:val="BodyText"/>
        <w:rPr>
          <w:lang w:val="en-CA"/>
        </w:rPr>
      </w:pPr>
      <w:r>
        <w:rPr>
          <w:lang w:val="en-CA"/>
        </w:rPr>
        <w:t>Cavium Networks may have patents or pending applications covering the subject matter in this document.  The furnishing of this document does not give you any license to these patents.</w:t>
      </w:r>
    </w:p>
    <w:p w:rsidR="00CF09C5" w:rsidRDefault="00CF09C5" w:rsidP="00CF09C5">
      <w:pPr>
        <w:pStyle w:val="BodyText"/>
        <w:rPr>
          <w:lang w:val="en-CA"/>
        </w:rPr>
      </w:pPr>
      <w:bookmarkStart w:id="2" w:name="_Toc165284945"/>
      <w:r>
        <w:rPr>
          <w:lang w:val="en-CA"/>
        </w:rPr>
        <w:t>Disclaimer</w:t>
      </w:r>
      <w:bookmarkEnd w:id="2"/>
    </w:p>
    <w:p w:rsidR="00CF09C5" w:rsidRDefault="00CF09C5" w:rsidP="00CF09C5">
      <w:pPr>
        <w:pStyle w:val="BodyText"/>
        <w:rPr>
          <w:lang w:val="en-CA"/>
        </w:rPr>
      </w:pPr>
      <w:r>
        <w:rPr>
          <w:lang w:val="en-CA"/>
        </w:rPr>
        <w:t>Cavium Networks</w:t>
      </w:r>
      <w:r w:rsidDel="00902B62">
        <w:rPr>
          <w:lang w:val="en-CA"/>
        </w:rPr>
        <w:t xml:space="preserve"> </w:t>
      </w:r>
      <w:r>
        <w:rPr>
          <w:lang w:val="en-CA"/>
        </w:rPr>
        <w:t>provides this document “AS IS” without warranty of any kind, either expressed or implied, including, but not limited to, the implied warranties of merchantability and fitness for a particular purpose.</w:t>
      </w:r>
    </w:p>
    <w:p w:rsidR="00CF09C5" w:rsidRPr="00902B62" w:rsidRDefault="00CF09C5" w:rsidP="00CF09C5">
      <w:pPr>
        <w:pStyle w:val="BodyText"/>
      </w:pPr>
      <w:r w:rsidRPr="00902B62">
        <w:rPr>
          <w:lang w:val="en-CA"/>
        </w:rPr>
        <w:t>Cavium Networks does not warrant that the contents of this document will meet your requirements or that the document is error-free.  Changes are periodically made to the information herein; these changes will be incorporated in new editions of the document.  Cavium Networks</w:t>
      </w:r>
      <w:r w:rsidRPr="00902B62" w:rsidDel="00902B62">
        <w:rPr>
          <w:lang w:val="en-CA"/>
        </w:rPr>
        <w:t xml:space="preserve"> </w:t>
      </w:r>
      <w:r w:rsidRPr="00902B62">
        <w:rPr>
          <w:lang w:val="en-CA"/>
        </w:rPr>
        <w:t>may make improvements and or changes in the product(s) and/or program(s) described in the document at any time.  This document does not imply a commitment by Cavium Networks to supply or make generally available the product(s) described herein.</w:t>
      </w:r>
    </w:p>
    <w:p w:rsidR="00E45A59" w:rsidRPr="00291707" w:rsidRDefault="003737F8" w:rsidP="003737F8">
      <w:pPr>
        <w:rPr>
          <w:rFonts w:ascii="Arial" w:hAnsi="Arial" w:cs="Arial"/>
          <w:b/>
        </w:rPr>
      </w:pPr>
      <w:r w:rsidRPr="00291707">
        <w:rPr>
          <w:rFonts w:ascii="Arial" w:hAnsi="Arial" w:cs="Arial"/>
          <w:b/>
        </w:rPr>
        <w:br w:type="page"/>
      </w:r>
    </w:p>
    <w:p w:rsidR="005834EF" w:rsidRPr="00291707" w:rsidRDefault="002B0F43" w:rsidP="00782249">
      <w:pPr>
        <w:pStyle w:val="Heading1"/>
        <w:numPr>
          <w:ilvl w:val="0"/>
          <w:numId w:val="23"/>
        </w:numPr>
        <w:rPr>
          <w:rFonts w:ascii="Arial" w:hAnsi="Arial" w:cs="Arial"/>
        </w:rPr>
      </w:pPr>
      <w:bookmarkStart w:id="3" w:name="_Toc354639390"/>
      <w:r w:rsidRPr="00291707">
        <w:rPr>
          <w:rFonts w:ascii="Arial" w:hAnsi="Arial" w:cs="Arial"/>
        </w:rPr>
        <w:t>P</w:t>
      </w:r>
      <w:r w:rsidR="005834EF" w:rsidRPr="00291707">
        <w:rPr>
          <w:rFonts w:ascii="Arial" w:hAnsi="Arial" w:cs="Arial"/>
        </w:rPr>
        <w:t>urpose</w:t>
      </w:r>
    </w:p>
    <w:p w:rsidR="00291707" w:rsidRDefault="00291707" w:rsidP="00291707">
      <w:pPr>
        <w:ind w:firstLine="720"/>
        <w:rPr>
          <w:rFonts w:ascii="Arial" w:hAnsi="Arial" w:cs="Arial"/>
          <w:sz w:val="20"/>
          <w:szCs w:val="20"/>
        </w:rPr>
      </w:pPr>
    </w:p>
    <w:p w:rsidR="005834EF" w:rsidRPr="00291707" w:rsidRDefault="005834EF" w:rsidP="00291707">
      <w:pPr>
        <w:ind w:firstLine="720"/>
        <w:rPr>
          <w:rFonts w:ascii="Arial" w:hAnsi="Arial" w:cs="Arial"/>
          <w:sz w:val="20"/>
          <w:szCs w:val="20"/>
        </w:rPr>
      </w:pPr>
      <w:r w:rsidRPr="00291707">
        <w:rPr>
          <w:rFonts w:ascii="Arial" w:hAnsi="Arial" w:cs="Arial"/>
          <w:sz w:val="20"/>
          <w:szCs w:val="20"/>
        </w:rPr>
        <w:t>This document describes th</w:t>
      </w:r>
      <w:r w:rsidR="00E26D61">
        <w:rPr>
          <w:rFonts w:ascii="Arial" w:hAnsi="Arial" w:cs="Arial"/>
          <w:sz w:val="20"/>
          <w:szCs w:val="20"/>
        </w:rPr>
        <w:t xml:space="preserve">e calibration process for CAVIUM </w:t>
      </w:r>
      <w:r w:rsidRPr="00291707">
        <w:rPr>
          <w:rFonts w:ascii="Arial" w:hAnsi="Arial" w:cs="Arial"/>
          <w:sz w:val="20"/>
          <w:szCs w:val="20"/>
        </w:rPr>
        <w:t>eNB.</w:t>
      </w:r>
    </w:p>
    <w:p w:rsidR="005834EF" w:rsidRPr="00291707" w:rsidRDefault="00E26D61" w:rsidP="00782249">
      <w:pPr>
        <w:pStyle w:val="Heading1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Test Environment</w:t>
      </w:r>
    </w:p>
    <w:p w:rsidR="00291707" w:rsidRPr="00291707" w:rsidRDefault="00291707" w:rsidP="00291707">
      <w:pPr>
        <w:rPr>
          <w:rFonts w:ascii="Arial" w:hAnsi="Arial" w:cs="Arial"/>
        </w:rPr>
      </w:pPr>
    </w:p>
    <w:p w:rsidR="00291707" w:rsidRPr="00291707" w:rsidRDefault="00291707" w:rsidP="00291707">
      <w:pPr>
        <w:rPr>
          <w:rFonts w:ascii="Arial" w:hAnsi="Arial" w:cs="Arial"/>
        </w:rPr>
      </w:pPr>
      <w:r w:rsidRPr="00291707">
        <w:rPr>
          <w:rFonts w:ascii="Arial" w:hAnsi="Arial" w:cs="Arial"/>
        </w:rPr>
        <w:t>2.1.</w:t>
      </w:r>
      <w:r w:rsidRPr="00291707">
        <w:rPr>
          <w:rFonts w:ascii="Arial" w:hAnsi="Arial" w:cs="Arial"/>
        </w:rPr>
        <w:tab/>
        <w:t>Equipment</w:t>
      </w:r>
    </w:p>
    <w:p w:rsidR="005834EF" w:rsidRPr="00291707" w:rsidRDefault="00291707" w:rsidP="005834EF">
      <w:pPr>
        <w:rPr>
          <w:rFonts w:ascii="Arial" w:hAnsi="Arial" w:cs="Arial"/>
        </w:rPr>
      </w:pPr>
      <w:r w:rsidRPr="00291707">
        <w:rPr>
          <w:rFonts w:ascii="Arial" w:hAnsi="Arial" w:cs="Arial"/>
        </w:rPr>
        <w:tab/>
      </w:r>
    </w:p>
    <w:p w:rsidR="00291707" w:rsidRPr="00291707" w:rsidRDefault="00291707" w:rsidP="005834EF">
      <w:pPr>
        <w:rPr>
          <w:rFonts w:ascii="Arial" w:hAnsi="Arial" w:cs="Arial"/>
          <w:sz w:val="20"/>
          <w:szCs w:val="20"/>
        </w:rPr>
      </w:pPr>
      <w:r w:rsidRPr="00291707">
        <w:rPr>
          <w:rFonts w:ascii="Arial" w:hAnsi="Arial" w:cs="Arial"/>
          <w:sz w:val="20"/>
          <w:szCs w:val="20"/>
        </w:rPr>
        <w:tab/>
        <w:t>The following equipment comprises the eNB test described in this document:</w:t>
      </w:r>
    </w:p>
    <w:p w:rsidR="00291707" w:rsidRPr="00291707" w:rsidRDefault="00291707" w:rsidP="005834EF">
      <w:pPr>
        <w:rPr>
          <w:rFonts w:ascii="Arial" w:hAnsi="Arial" w:cs="Arial"/>
          <w:sz w:val="20"/>
          <w:szCs w:val="20"/>
        </w:rPr>
      </w:pPr>
    </w:p>
    <w:p w:rsidR="00291707" w:rsidRPr="00291707" w:rsidRDefault="00291707" w:rsidP="005834EF">
      <w:pPr>
        <w:rPr>
          <w:rFonts w:ascii="Arial" w:hAnsi="Arial" w:cs="Arial"/>
          <w:sz w:val="20"/>
          <w:szCs w:val="20"/>
        </w:rPr>
      </w:pPr>
      <w:r w:rsidRPr="00291707">
        <w:rPr>
          <w:rFonts w:ascii="Arial" w:hAnsi="Arial" w:cs="Arial"/>
          <w:sz w:val="20"/>
          <w:szCs w:val="20"/>
        </w:rPr>
        <w:tab/>
      </w:r>
    </w:p>
    <w:tbl>
      <w:tblPr>
        <w:tblW w:w="9784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7"/>
        <w:gridCol w:w="2947"/>
        <w:gridCol w:w="2430"/>
        <w:gridCol w:w="1717"/>
        <w:gridCol w:w="1973"/>
      </w:tblGrid>
      <w:tr w:rsidR="0013007F" w:rsidRPr="007024C7" w:rsidTr="006B7446">
        <w:tc>
          <w:tcPr>
            <w:tcW w:w="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024C7">
              <w:rPr>
                <w:rFonts w:ascii="Arial" w:hAnsi="Arial" w:cs="Arial"/>
                <w:b/>
                <w:sz w:val="20"/>
                <w:szCs w:val="20"/>
              </w:rPr>
              <w:t>Qty.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024C7">
              <w:rPr>
                <w:rFonts w:ascii="Arial" w:hAnsi="Arial" w:cs="Arial"/>
                <w:b/>
                <w:sz w:val="20"/>
                <w:szCs w:val="20"/>
              </w:rPr>
              <w:t>Equipment Description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024C7">
              <w:rPr>
                <w:rFonts w:ascii="Arial" w:hAnsi="Arial" w:cs="Arial"/>
                <w:b/>
                <w:sz w:val="20"/>
                <w:szCs w:val="20"/>
              </w:rPr>
              <w:t>Manufacturer</w: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024C7">
              <w:rPr>
                <w:rFonts w:ascii="Arial" w:hAnsi="Arial" w:cs="Arial"/>
                <w:b/>
                <w:sz w:val="20"/>
                <w:szCs w:val="20"/>
              </w:rPr>
              <w:t>Model Number</w:t>
            </w:r>
          </w:p>
        </w:tc>
        <w:tc>
          <w:tcPr>
            <w:tcW w:w="1973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024C7">
              <w:rPr>
                <w:rFonts w:ascii="Arial" w:hAnsi="Arial" w:cs="Arial"/>
                <w:b/>
                <w:sz w:val="20"/>
                <w:szCs w:val="20"/>
              </w:rPr>
              <w:t>Option</w:t>
            </w:r>
          </w:p>
        </w:tc>
      </w:tr>
      <w:tr w:rsidR="0013007F" w:rsidRPr="007024C7" w:rsidTr="006B7446">
        <w:tc>
          <w:tcPr>
            <w:tcW w:w="7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 xml:space="preserve">Windows / Linux Computer </w:t>
            </w:r>
          </w:p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 xml:space="preserve">HP </w:t>
            </w: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BBE" w:rsidRPr="003B1BBE" w:rsidTr="006B7446">
        <w:tc>
          <w:tcPr>
            <w:tcW w:w="71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1</w:t>
            </w:r>
          </w:p>
        </w:tc>
        <w:tc>
          <w:tcPr>
            <w:tcW w:w="29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Signal Generator</w:t>
            </w:r>
            <w:r w:rsidR="006B7446">
              <w:rPr>
                <w:rFonts w:ascii="Arial" w:hAnsi="Arial" w:cs="Arial"/>
                <w:color w:val="0070C0"/>
                <w:sz w:val="20"/>
                <w:szCs w:val="20"/>
              </w:rPr>
              <w:t>*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3007F" w:rsidRPr="003B1BBE" w:rsidRDefault="00541676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Keysight</w:t>
            </w:r>
          </w:p>
        </w:tc>
        <w:tc>
          <w:tcPr>
            <w:tcW w:w="17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EXG N5172B</w:t>
            </w:r>
          </w:p>
        </w:tc>
        <w:tc>
          <w:tcPr>
            <w:tcW w:w="1973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ARB Generator</w:t>
            </w:r>
          </w:p>
        </w:tc>
      </w:tr>
      <w:tr w:rsidR="003B1BBE" w:rsidRPr="003B1BBE" w:rsidTr="006B7446">
        <w:tc>
          <w:tcPr>
            <w:tcW w:w="717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1</w:t>
            </w:r>
          </w:p>
        </w:tc>
        <w:tc>
          <w:tcPr>
            <w:tcW w:w="29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Signal Analyzer</w:t>
            </w:r>
            <w:r w:rsidR="006B7446">
              <w:rPr>
                <w:rFonts w:ascii="Arial" w:hAnsi="Arial" w:cs="Arial"/>
                <w:color w:val="0070C0"/>
                <w:sz w:val="20"/>
                <w:szCs w:val="20"/>
              </w:rPr>
              <w:t>*</w:t>
            </w:r>
          </w:p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3B1BBE" w:rsidRDefault="00541676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Keysight</w:t>
            </w: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MXA N9020A</w:t>
            </w:r>
          </w:p>
        </w:tc>
        <w:tc>
          <w:tcPr>
            <w:tcW w:w="197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007F" w:rsidRPr="003B1BBE" w:rsidRDefault="0013007F" w:rsidP="006B744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0070C0"/>
                <w:sz w:val="20"/>
                <w:szCs w:val="20"/>
              </w:rPr>
              <w:t>LTE measurement</w:t>
            </w:r>
          </w:p>
        </w:tc>
      </w:tr>
      <w:tr w:rsidR="003B1BBE" w:rsidRPr="00165467" w:rsidTr="006B7446">
        <w:tc>
          <w:tcPr>
            <w:tcW w:w="7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41676" w:rsidRPr="00165467" w:rsidRDefault="00541676" w:rsidP="006B7446">
            <w:pPr>
              <w:rPr>
                <w:rFonts w:ascii="Arial" w:hAnsi="Arial" w:cs="Arial"/>
                <w:color w:val="E36C0A"/>
                <w:sz w:val="20"/>
                <w:szCs w:val="20"/>
              </w:rPr>
            </w:pPr>
            <w:r w:rsidRPr="00165467">
              <w:rPr>
                <w:rFonts w:ascii="Arial" w:hAnsi="Arial" w:cs="Arial"/>
                <w:color w:val="E36C0A"/>
                <w:sz w:val="20"/>
                <w:szCs w:val="20"/>
              </w:rPr>
              <w:t>1</w:t>
            </w:r>
          </w:p>
        </w:tc>
        <w:tc>
          <w:tcPr>
            <w:tcW w:w="29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41676" w:rsidRPr="00165467" w:rsidRDefault="003B1BBE" w:rsidP="006B7446">
            <w:pPr>
              <w:rPr>
                <w:rFonts w:ascii="Arial" w:hAnsi="Arial" w:cs="Arial"/>
                <w:color w:val="E36C0A"/>
                <w:sz w:val="20"/>
                <w:szCs w:val="20"/>
              </w:rPr>
            </w:pPr>
            <w:r w:rsidRPr="003B1BBE">
              <w:rPr>
                <w:rFonts w:ascii="Arial" w:hAnsi="Arial" w:cs="Arial"/>
                <w:color w:val="E36C0A"/>
                <w:sz w:val="20"/>
                <w:szCs w:val="20"/>
              </w:rPr>
              <w:t>Wideband Radio Communication Tester</w:t>
            </w:r>
            <w:r w:rsidR="006B7446">
              <w:rPr>
                <w:rFonts w:ascii="Arial" w:hAnsi="Arial" w:cs="Arial"/>
                <w:color w:val="E36C0A"/>
                <w:sz w:val="20"/>
                <w:szCs w:val="20"/>
              </w:rPr>
              <w:t>*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41676" w:rsidRPr="00165467" w:rsidRDefault="00541676" w:rsidP="006B7446">
            <w:pPr>
              <w:rPr>
                <w:rFonts w:ascii="Arial" w:hAnsi="Arial" w:cs="Arial"/>
                <w:color w:val="E36C0A"/>
                <w:sz w:val="20"/>
                <w:szCs w:val="20"/>
              </w:rPr>
            </w:pPr>
            <w:r w:rsidRPr="00165467">
              <w:rPr>
                <w:rFonts w:ascii="Arial" w:hAnsi="Arial" w:cs="Arial"/>
                <w:color w:val="E36C0A"/>
                <w:sz w:val="20"/>
                <w:szCs w:val="20"/>
              </w:rPr>
              <w:t xml:space="preserve">Rohde </w:t>
            </w:r>
            <w:r w:rsidR="006B7446" w:rsidRPr="00165467">
              <w:rPr>
                <w:rFonts w:ascii="Arial" w:hAnsi="Arial" w:cs="Arial"/>
                <w:color w:val="E36C0A"/>
                <w:sz w:val="20"/>
                <w:szCs w:val="20"/>
              </w:rPr>
              <w:t>&amp;</w:t>
            </w:r>
            <w:r w:rsidRPr="00165467">
              <w:rPr>
                <w:rFonts w:ascii="Arial" w:hAnsi="Arial" w:cs="Arial"/>
                <w:color w:val="E36C0A"/>
                <w:sz w:val="20"/>
                <w:szCs w:val="20"/>
              </w:rPr>
              <w:t xml:space="preserve"> Schwarz</w:t>
            </w:r>
          </w:p>
        </w:tc>
        <w:tc>
          <w:tcPr>
            <w:tcW w:w="17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41676" w:rsidRPr="00165467" w:rsidRDefault="003B1BBE" w:rsidP="006B7446">
            <w:pPr>
              <w:rPr>
                <w:rFonts w:ascii="Arial" w:hAnsi="Arial" w:cs="Arial"/>
                <w:color w:val="E36C0A"/>
                <w:sz w:val="20"/>
                <w:szCs w:val="20"/>
              </w:rPr>
            </w:pPr>
            <w:r w:rsidRPr="00165467">
              <w:rPr>
                <w:rFonts w:ascii="Arial" w:hAnsi="Arial" w:cs="Arial"/>
                <w:color w:val="E36C0A"/>
                <w:sz w:val="20"/>
                <w:szCs w:val="20"/>
              </w:rPr>
              <w:t>CMW500</w:t>
            </w:r>
          </w:p>
        </w:tc>
        <w:tc>
          <w:tcPr>
            <w:tcW w:w="19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41676" w:rsidRPr="00165467" w:rsidRDefault="003B1BBE" w:rsidP="006B7446">
            <w:pPr>
              <w:rPr>
                <w:rFonts w:ascii="Arial" w:hAnsi="Arial" w:cs="Arial"/>
                <w:color w:val="E36C0A"/>
                <w:sz w:val="20"/>
                <w:szCs w:val="20"/>
              </w:rPr>
            </w:pPr>
            <w:r w:rsidRPr="00165467">
              <w:rPr>
                <w:rFonts w:ascii="Arial" w:hAnsi="Arial" w:cs="Arial"/>
                <w:color w:val="E36C0A"/>
                <w:sz w:val="20"/>
                <w:szCs w:val="20"/>
              </w:rPr>
              <w:t>LTE/LTE-A</w:t>
            </w:r>
          </w:p>
        </w:tc>
      </w:tr>
      <w:tr w:rsidR="0013007F" w:rsidRPr="007024C7" w:rsidTr="006B7446">
        <w:tc>
          <w:tcPr>
            <w:tcW w:w="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RF adapter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RF adapter  (N to SMA)</w: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3007F" w:rsidRPr="007024C7" w:rsidTr="006B7446">
        <w:tc>
          <w:tcPr>
            <w:tcW w:w="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RF cable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RF cable (SMA to SMA)</w: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37866" w:rsidRPr="007024C7" w:rsidTr="006B7446">
        <w:tc>
          <w:tcPr>
            <w:tcW w:w="71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 splitter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37866" w:rsidRPr="007024C7" w:rsidTr="006B7446">
        <w:tc>
          <w:tcPr>
            <w:tcW w:w="71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 circulator</w:t>
            </w:r>
            <w:r w:rsidR="00C854F9">
              <w:rPr>
                <w:rFonts w:ascii="Arial" w:hAnsi="Arial" w:cs="Arial"/>
                <w:sz w:val="20"/>
                <w:szCs w:val="20"/>
              </w:rPr>
              <w:t xml:space="preserve"> (optional)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:rsidR="00837866" w:rsidRPr="007024C7" w:rsidRDefault="00837866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3007F" w:rsidRPr="007024C7" w:rsidTr="006B7446">
        <w:tc>
          <w:tcPr>
            <w:tcW w:w="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USB cable</w:t>
            </w:r>
            <w:r w:rsidR="0030483E" w:rsidRPr="007024C7">
              <w:rPr>
                <w:rFonts w:ascii="Arial" w:hAnsi="Arial" w:cs="Arial"/>
                <w:sz w:val="20"/>
                <w:szCs w:val="20"/>
              </w:rPr>
              <w:t xml:space="preserve"> (optional)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  <w:r w:rsidRPr="007024C7">
              <w:rPr>
                <w:rFonts w:ascii="Arial" w:hAnsi="Arial" w:cs="Arial"/>
                <w:sz w:val="20"/>
                <w:szCs w:val="20"/>
              </w:rPr>
              <w:t>USB to mini-USB cable</w: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:rsidR="0013007F" w:rsidRPr="007024C7" w:rsidRDefault="0013007F" w:rsidP="006B744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91707" w:rsidRPr="006B7446" w:rsidRDefault="006B7446" w:rsidP="006B744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* </w:t>
      </w:r>
      <w:r>
        <w:rPr>
          <w:rFonts w:ascii="Arial" w:hAnsi="Arial" w:cs="Arial"/>
          <w:sz w:val="16"/>
          <w:szCs w:val="16"/>
        </w:rPr>
        <w:t xml:space="preserve">Note: </w:t>
      </w:r>
      <w:r w:rsidR="009C5B5B">
        <w:rPr>
          <w:rFonts w:ascii="Arial" w:hAnsi="Arial" w:cs="Arial"/>
          <w:sz w:val="16"/>
          <w:szCs w:val="16"/>
        </w:rPr>
        <w:t>Calibration software supports RF test equipment</w:t>
      </w:r>
      <w:r>
        <w:rPr>
          <w:rFonts w:ascii="Arial" w:hAnsi="Arial" w:cs="Arial"/>
          <w:sz w:val="16"/>
          <w:szCs w:val="16"/>
        </w:rPr>
        <w:t xml:space="preserve"> </w:t>
      </w:r>
      <w:r w:rsidRPr="009C5B5B">
        <w:rPr>
          <w:rFonts w:ascii="Arial" w:hAnsi="Arial" w:cs="Arial"/>
          <w:b/>
          <w:sz w:val="16"/>
          <w:szCs w:val="16"/>
        </w:rPr>
        <w:t>Keysight</w:t>
      </w:r>
      <w:r>
        <w:rPr>
          <w:rFonts w:ascii="Arial" w:hAnsi="Arial" w:cs="Arial"/>
          <w:sz w:val="16"/>
          <w:szCs w:val="16"/>
        </w:rPr>
        <w:t xml:space="preserve"> or </w:t>
      </w:r>
      <w:r w:rsidRPr="009C5B5B">
        <w:rPr>
          <w:rFonts w:ascii="Arial" w:hAnsi="Arial" w:cs="Arial"/>
          <w:b/>
          <w:sz w:val="16"/>
          <w:szCs w:val="16"/>
        </w:rPr>
        <w:t>Rohde &amp; Schwarz</w:t>
      </w:r>
      <w:r w:rsidR="009C5B5B">
        <w:rPr>
          <w:rFonts w:ascii="Arial" w:hAnsi="Arial" w:cs="Arial"/>
          <w:sz w:val="16"/>
          <w:szCs w:val="16"/>
        </w:rPr>
        <w:t>.</w:t>
      </w:r>
    </w:p>
    <w:p w:rsidR="00782249" w:rsidRPr="00291707" w:rsidRDefault="00782249" w:rsidP="005834EF">
      <w:pPr>
        <w:rPr>
          <w:rFonts w:ascii="Arial" w:hAnsi="Arial" w:cs="Arial"/>
        </w:rPr>
      </w:pPr>
    </w:p>
    <w:bookmarkEnd w:id="3"/>
    <w:p w:rsidR="00782249" w:rsidRPr="00291707" w:rsidRDefault="00782249" w:rsidP="00782249">
      <w:pPr>
        <w:rPr>
          <w:rFonts w:ascii="Arial" w:hAnsi="Arial" w:cs="Arial"/>
        </w:rPr>
      </w:pPr>
      <w:r>
        <w:rPr>
          <w:rFonts w:ascii="Arial" w:hAnsi="Arial" w:cs="Arial"/>
        </w:rPr>
        <w:t>2.2</w:t>
      </w:r>
      <w:r w:rsidRPr="00291707">
        <w:rPr>
          <w:rFonts w:ascii="Arial" w:hAnsi="Arial" w:cs="Arial"/>
        </w:rPr>
        <w:t>.</w:t>
      </w:r>
      <w:r w:rsidRPr="00291707">
        <w:rPr>
          <w:rFonts w:ascii="Arial" w:hAnsi="Arial" w:cs="Arial"/>
        </w:rPr>
        <w:tab/>
      </w:r>
      <w:r>
        <w:rPr>
          <w:rFonts w:ascii="Arial" w:hAnsi="Arial" w:cs="Arial"/>
        </w:rPr>
        <w:t>Hardware Setup</w:t>
      </w:r>
    </w:p>
    <w:p w:rsidR="00AA1FB3" w:rsidRDefault="00AA1FB3" w:rsidP="00AC0B98">
      <w:pPr>
        <w:ind w:left="720"/>
      </w:pPr>
    </w:p>
    <w:p w:rsidR="002806C7" w:rsidRPr="00016783" w:rsidRDefault="002806C7" w:rsidP="00016783">
      <w:pPr>
        <w:numPr>
          <w:ilvl w:val="0"/>
          <w:numId w:val="27"/>
        </w:numPr>
        <w:spacing w:line="360" w:lineRule="auto"/>
        <w:rPr>
          <w:rFonts w:ascii="Arial" w:hAnsi="Arial" w:cs="Arial"/>
          <w:sz w:val="20"/>
          <w:szCs w:val="20"/>
        </w:rPr>
      </w:pPr>
      <w:r w:rsidRPr="00016783">
        <w:rPr>
          <w:rFonts w:ascii="Arial" w:hAnsi="Arial" w:cs="Arial"/>
          <w:sz w:val="20"/>
          <w:szCs w:val="20"/>
        </w:rPr>
        <w:t xml:space="preserve">Connect </w:t>
      </w:r>
      <w:r w:rsidR="002B5BB6">
        <w:rPr>
          <w:rFonts w:ascii="Arial" w:hAnsi="Arial" w:cs="Arial"/>
          <w:sz w:val="20"/>
          <w:szCs w:val="20"/>
        </w:rPr>
        <w:t>test equipment</w:t>
      </w:r>
      <w:r w:rsidRPr="00016783">
        <w:rPr>
          <w:rFonts w:ascii="Arial" w:hAnsi="Arial" w:cs="Arial"/>
          <w:sz w:val="20"/>
          <w:szCs w:val="20"/>
        </w:rPr>
        <w:t xml:space="preserve">, PC, and eNB </w:t>
      </w:r>
      <w:r w:rsidR="003605C8" w:rsidRPr="00016783">
        <w:rPr>
          <w:rFonts w:ascii="Arial" w:hAnsi="Arial" w:cs="Arial"/>
          <w:sz w:val="20"/>
          <w:szCs w:val="20"/>
        </w:rPr>
        <w:t>to local network</w:t>
      </w:r>
    </w:p>
    <w:p w:rsidR="0030483E" w:rsidRDefault="0030483E" w:rsidP="00016783">
      <w:pPr>
        <w:numPr>
          <w:ilvl w:val="0"/>
          <w:numId w:val="27"/>
        </w:numPr>
        <w:spacing w:line="360" w:lineRule="auto"/>
        <w:rPr>
          <w:rFonts w:ascii="Arial" w:hAnsi="Arial" w:cs="Arial"/>
          <w:sz w:val="20"/>
          <w:szCs w:val="20"/>
        </w:rPr>
      </w:pPr>
      <w:r w:rsidRPr="00016783">
        <w:rPr>
          <w:rFonts w:ascii="Arial" w:hAnsi="Arial" w:cs="Arial"/>
          <w:sz w:val="20"/>
          <w:szCs w:val="20"/>
        </w:rPr>
        <w:t>Connect mini-USB cable between eNB and PC for serial communication (optional)</w:t>
      </w:r>
    </w:p>
    <w:p w:rsidR="006A7071" w:rsidRDefault="006A7071" w:rsidP="00016783">
      <w:pPr>
        <w:numPr>
          <w:ilvl w:val="0"/>
          <w:numId w:val="27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Measure the receive path and transmit path cable lo</w:t>
      </w:r>
      <w:r w:rsidR="00384F98">
        <w:rPr>
          <w:rFonts w:ascii="Arial" w:hAnsi="Arial" w:cs="Arial"/>
          <w:sz w:val="20"/>
          <w:szCs w:val="20"/>
        </w:rPr>
        <w:t>ss, and fill in test_config.py</w:t>
      </w:r>
    </w:p>
    <w:p w:rsidR="00384F98" w:rsidRDefault="00384F98" w:rsidP="00016783">
      <w:pPr>
        <w:numPr>
          <w:ilvl w:val="0"/>
          <w:numId w:val="27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Circulator can removed if choose manually switch </w:t>
      </w:r>
      <w:r w:rsidR="002B5BB6">
        <w:rPr>
          <w:rFonts w:ascii="Arial" w:hAnsi="Arial" w:cs="Arial"/>
          <w:sz w:val="20"/>
          <w:szCs w:val="20"/>
        </w:rPr>
        <w:t>test equipment</w:t>
      </w:r>
    </w:p>
    <w:p w:rsidR="00B11CE1" w:rsidRDefault="00082DB2" w:rsidP="00016783">
      <w:pPr>
        <w:numPr>
          <w:ilvl w:val="0"/>
          <w:numId w:val="27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RS Sensitivity Test: connect </w:t>
      </w:r>
      <w:r w:rsidR="005069F3">
        <w:rPr>
          <w:rFonts w:ascii="Arial" w:hAnsi="Arial" w:cs="Arial"/>
          <w:sz w:val="20"/>
          <w:szCs w:val="20"/>
        </w:rPr>
        <w:t>1PPS out (ZEN J9, refkit J6) to</w:t>
      </w:r>
      <w:r w:rsidR="00EF1063">
        <w:rPr>
          <w:rFonts w:ascii="Arial" w:hAnsi="Arial" w:cs="Arial"/>
          <w:sz w:val="20"/>
          <w:szCs w:val="20"/>
        </w:rPr>
        <w:t xml:space="preserve"> Signal Generator</w:t>
      </w:r>
      <w:r w:rsidR="005069F3">
        <w:rPr>
          <w:rFonts w:ascii="Arial" w:hAnsi="Arial" w:cs="Arial"/>
          <w:sz w:val="20"/>
          <w:szCs w:val="20"/>
        </w:rPr>
        <w:t>’s external trigger</w:t>
      </w:r>
    </w:p>
    <w:p w:rsidR="00AC0B98" w:rsidRDefault="00AC0B98" w:rsidP="00AC0B98">
      <w:pPr>
        <w:ind w:left="720"/>
        <w:rPr>
          <w:rFonts w:ascii="Arial" w:hAnsi="Arial" w:cs="Arial"/>
          <w:sz w:val="20"/>
          <w:szCs w:val="20"/>
        </w:rPr>
      </w:pPr>
    </w:p>
    <w:p w:rsidR="002B5BB6" w:rsidRDefault="002B5BB6" w:rsidP="00AC0B98">
      <w:pPr>
        <w:ind w:left="720"/>
        <w:rPr>
          <w:rFonts w:ascii="Arial" w:hAnsi="Arial" w:cs="Arial"/>
          <w:sz w:val="20"/>
          <w:szCs w:val="20"/>
        </w:rPr>
      </w:pPr>
    </w:p>
    <w:p w:rsidR="002B5BB6" w:rsidRDefault="002B5BB6" w:rsidP="00AC0B98">
      <w:pPr>
        <w:ind w:left="72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5038"/>
        <w:gridCol w:w="222"/>
        <w:gridCol w:w="4856"/>
      </w:tblGrid>
      <w:tr w:rsidR="002B5BB6" w:rsidRPr="00A167E4" w:rsidTr="00A167E4">
        <w:tc>
          <w:tcPr>
            <w:tcW w:w="5099" w:type="dxa"/>
            <w:shd w:val="clear" w:color="auto" w:fill="auto"/>
          </w:tcPr>
          <w:p w:rsidR="002B5BB6" w:rsidRPr="00A167E4" w:rsidRDefault="002B5BB6" w:rsidP="00A167E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167E4">
              <w:rPr>
                <w:rFonts w:ascii="Arial" w:hAnsi="Arial" w:cs="Arial"/>
                <w:b/>
                <w:sz w:val="16"/>
                <w:szCs w:val="16"/>
              </w:rPr>
              <w:t>Keysight</w:t>
            </w:r>
          </w:p>
          <w:p w:rsidR="002B5BB6" w:rsidRPr="00A167E4" w:rsidRDefault="002B5BB6" w:rsidP="00A167E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22" w:type="dxa"/>
            <w:shd w:val="clear" w:color="auto" w:fill="auto"/>
          </w:tcPr>
          <w:p w:rsidR="002B5BB6" w:rsidRPr="00A167E4" w:rsidRDefault="002B5BB6" w:rsidP="00A167E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4795" w:type="dxa"/>
            <w:shd w:val="clear" w:color="auto" w:fill="auto"/>
          </w:tcPr>
          <w:p w:rsidR="002B5BB6" w:rsidRPr="00A167E4" w:rsidRDefault="002B5BB6" w:rsidP="00A167E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167E4">
              <w:rPr>
                <w:rFonts w:ascii="Arial" w:hAnsi="Arial" w:cs="Arial"/>
                <w:b/>
                <w:sz w:val="16"/>
                <w:szCs w:val="16"/>
              </w:rPr>
              <w:t>Rohde &amp; Schwarz</w:t>
            </w:r>
          </w:p>
        </w:tc>
      </w:tr>
      <w:tr w:rsidR="002B5BB6" w:rsidRPr="00A167E4" w:rsidTr="00A167E4">
        <w:tc>
          <w:tcPr>
            <w:tcW w:w="5099" w:type="dxa"/>
            <w:shd w:val="clear" w:color="auto" w:fill="auto"/>
          </w:tcPr>
          <w:p w:rsidR="002B5BB6" w:rsidRPr="00A167E4" w:rsidRDefault="002B5BB6" w:rsidP="00A167E4">
            <w:pPr>
              <w:ind w:left="-90"/>
              <w:rPr>
                <w:rFonts w:ascii="Arial" w:hAnsi="Arial" w:cs="Arial"/>
                <w:sz w:val="20"/>
                <w:szCs w:val="20"/>
              </w:rPr>
            </w:pPr>
            <w:r>
              <w:object w:dxaOrig="8329" w:dyaOrig="3753">
                <v:shape id="_x0000_i1026" type="#_x0000_t75" style="width:248.4pt;height:111.6pt" o:ole="">
                  <v:imagedata r:id="rId12" o:title=""/>
                </v:shape>
                <o:OLEObject Type="Embed" ProgID="Visio.Drawing.11" ShapeID="_x0000_i1026" DrawAspect="Content" ObjectID="_1568022224" r:id="rId13"/>
              </w:object>
            </w:r>
          </w:p>
        </w:tc>
        <w:tc>
          <w:tcPr>
            <w:tcW w:w="222" w:type="dxa"/>
            <w:shd w:val="clear" w:color="auto" w:fill="auto"/>
          </w:tcPr>
          <w:p w:rsidR="002B5BB6" w:rsidRDefault="002B5BB6" w:rsidP="00AC0B98"/>
        </w:tc>
        <w:tc>
          <w:tcPr>
            <w:tcW w:w="4795" w:type="dxa"/>
            <w:shd w:val="clear" w:color="auto" w:fill="auto"/>
          </w:tcPr>
          <w:p w:rsidR="002B5BB6" w:rsidRPr="00A167E4" w:rsidRDefault="002B5BB6" w:rsidP="00AC0B98">
            <w:pPr>
              <w:rPr>
                <w:rFonts w:ascii="Arial" w:hAnsi="Arial" w:cs="Arial"/>
                <w:sz w:val="20"/>
                <w:szCs w:val="20"/>
              </w:rPr>
            </w:pPr>
            <w:r>
              <w:object w:dxaOrig="8329" w:dyaOrig="3522">
                <v:shape id="_x0000_i1027" type="#_x0000_t75" style="width:234.6pt;height:99pt" o:ole="">
                  <v:imagedata r:id="rId14" o:title=""/>
                </v:shape>
                <o:OLEObject Type="Embed" ProgID="Visio.Drawing.11" ShapeID="_x0000_i1027" DrawAspect="Content" ObjectID="_1568022225" r:id="rId15"/>
              </w:object>
            </w:r>
          </w:p>
        </w:tc>
      </w:tr>
    </w:tbl>
    <w:p w:rsidR="002B5BB6" w:rsidRPr="002B5BB6" w:rsidRDefault="002B5BB6" w:rsidP="00AC0B98">
      <w:pPr>
        <w:ind w:left="720"/>
        <w:rPr>
          <w:rFonts w:ascii="Arial" w:hAnsi="Arial" w:cs="Arial"/>
          <w:sz w:val="20"/>
          <w:szCs w:val="20"/>
        </w:rPr>
      </w:pPr>
    </w:p>
    <w:p w:rsidR="002B5BB6" w:rsidRDefault="002B5BB6" w:rsidP="002B5BB6">
      <w:pPr>
        <w:rPr>
          <w:rFonts w:ascii="Arial" w:hAnsi="Arial" w:cs="Arial"/>
        </w:rPr>
      </w:pPr>
    </w:p>
    <w:p w:rsidR="002B5BB6" w:rsidRDefault="002B5BB6" w:rsidP="002B5BB6">
      <w:pPr>
        <w:jc w:val="center"/>
        <w:rPr>
          <w:rFonts w:ascii="Arial" w:hAnsi="Arial" w:cs="Arial"/>
        </w:rPr>
      </w:pPr>
    </w:p>
    <w:p w:rsidR="00471039" w:rsidRPr="00291707" w:rsidRDefault="00782249" w:rsidP="002B5BB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82249" w:rsidRDefault="00782249" w:rsidP="00782249">
      <w:pPr>
        <w:numPr>
          <w:ilvl w:val="1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Software Setup</w:t>
      </w:r>
    </w:p>
    <w:p w:rsidR="002806C7" w:rsidRDefault="002806C7" w:rsidP="002806C7">
      <w:pPr>
        <w:rPr>
          <w:rFonts w:ascii="Arial" w:hAnsi="Arial" w:cs="Arial"/>
        </w:rPr>
      </w:pPr>
    </w:p>
    <w:p w:rsidR="002806C7" w:rsidRPr="00016783" w:rsidRDefault="002806C7" w:rsidP="00016783">
      <w:pPr>
        <w:numPr>
          <w:ilvl w:val="0"/>
          <w:numId w:val="26"/>
        </w:numPr>
        <w:spacing w:line="360" w:lineRule="auto"/>
        <w:rPr>
          <w:rFonts w:ascii="Arial" w:hAnsi="Arial" w:cs="Arial"/>
          <w:sz w:val="20"/>
          <w:szCs w:val="20"/>
        </w:rPr>
      </w:pPr>
      <w:r w:rsidRPr="00016783">
        <w:rPr>
          <w:rFonts w:ascii="Arial" w:hAnsi="Arial" w:cs="Arial"/>
          <w:sz w:val="20"/>
          <w:szCs w:val="20"/>
        </w:rPr>
        <w:t>Install Pyton 2.7 in PC</w:t>
      </w:r>
    </w:p>
    <w:p w:rsidR="0030483E" w:rsidRPr="00016783" w:rsidRDefault="0030483E" w:rsidP="00016783">
      <w:pPr>
        <w:numPr>
          <w:ilvl w:val="0"/>
          <w:numId w:val="26"/>
        </w:numPr>
        <w:spacing w:line="360" w:lineRule="auto"/>
        <w:rPr>
          <w:rFonts w:ascii="Arial" w:hAnsi="Arial" w:cs="Arial"/>
          <w:sz w:val="20"/>
          <w:szCs w:val="20"/>
        </w:rPr>
      </w:pPr>
      <w:r w:rsidRPr="00016783">
        <w:rPr>
          <w:rFonts w:ascii="Arial" w:hAnsi="Arial" w:cs="Arial"/>
          <w:sz w:val="20"/>
          <w:szCs w:val="20"/>
        </w:rPr>
        <w:t>Install serial communication software Putty(Windows) or Minicom(Linux) (optional)</w:t>
      </w:r>
    </w:p>
    <w:p w:rsidR="006C625C" w:rsidRDefault="001E3482" w:rsidP="00016783">
      <w:pPr>
        <w:numPr>
          <w:ilvl w:val="0"/>
          <w:numId w:val="26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[Keysight] </w:t>
      </w:r>
      <w:r w:rsidR="002806C7" w:rsidRPr="00016783">
        <w:rPr>
          <w:rFonts w:ascii="Arial" w:hAnsi="Arial" w:cs="Arial"/>
          <w:sz w:val="20"/>
          <w:szCs w:val="20"/>
        </w:rPr>
        <w:t xml:space="preserve">Save file </w:t>
      </w:r>
      <w:r w:rsidR="00576E16">
        <w:rPr>
          <w:rFonts w:ascii="Arial" w:hAnsi="Arial" w:cs="Arial"/>
          <w:sz w:val="20"/>
          <w:szCs w:val="20"/>
        </w:rPr>
        <w:t xml:space="preserve">“ESG_tc0301_10m_low.dat” (or </w:t>
      </w:r>
      <w:r w:rsidR="002806C7" w:rsidRPr="00016783">
        <w:rPr>
          <w:rFonts w:ascii="Arial" w:hAnsi="Arial" w:cs="Arial"/>
          <w:sz w:val="20"/>
          <w:szCs w:val="20"/>
        </w:rPr>
        <w:t>“ESG_radioframeTx0_tti_09.dat”</w:t>
      </w:r>
      <w:r w:rsidR="00576E16">
        <w:rPr>
          <w:rFonts w:ascii="Arial" w:hAnsi="Arial" w:cs="Arial"/>
          <w:sz w:val="20"/>
          <w:szCs w:val="20"/>
        </w:rPr>
        <w:t>)</w:t>
      </w:r>
      <w:r w:rsidR="002806C7" w:rsidRPr="00016783">
        <w:rPr>
          <w:rFonts w:ascii="Arial" w:hAnsi="Arial" w:cs="Arial"/>
          <w:sz w:val="20"/>
          <w:szCs w:val="20"/>
        </w:rPr>
        <w:t xml:space="preserve"> in EXG</w:t>
      </w:r>
      <w:r w:rsidR="0002631A">
        <w:rPr>
          <w:rFonts w:ascii="Arial" w:hAnsi="Arial" w:cs="Arial"/>
          <w:sz w:val="20"/>
          <w:szCs w:val="20"/>
        </w:rPr>
        <w:t xml:space="preserve"> N5172B</w:t>
      </w:r>
      <w:r w:rsidR="002806C7" w:rsidRPr="00016783">
        <w:rPr>
          <w:rFonts w:ascii="Arial" w:hAnsi="Arial" w:cs="Arial"/>
          <w:sz w:val="20"/>
          <w:szCs w:val="20"/>
        </w:rPr>
        <w:t xml:space="preserve"> as ARB generator waveform</w:t>
      </w:r>
      <w:r w:rsidR="0002631A">
        <w:rPr>
          <w:rFonts w:ascii="Arial" w:hAnsi="Arial" w:cs="Arial"/>
          <w:sz w:val="20"/>
          <w:szCs w:val="20"/>
        </w:rPr>
        <w:t xml:space="preserve">; </w:t>
      </w:r>
      <w:r w:rsidR="00637E91">
        <w:rPr>
          <w:rFonts w:ascii="Arial" w:hAnsi="Arial" w:cs="Arial"/>
          <w:sz w:val="20"/>
          <w:szCs w:val="20"/>
        </w:rPr>
        <w:t>the</w:t>
      </w:r>
      <w:r w:rsidR="0002631A">
        <w:rPr>
          <w:rFonts w:ascii="Arial" w:hAnsi="Arial" w:cs="Arial"/>
          <w:sz w:val="20"/>
          <w:szCs w:val="20"/>
        </w:rPr>
        <w:t xml:space="preserve"> sampling frequency is 15.36MHz.</w:t>
      </w:r>
    </w:p>
    <w:p w:rsidR="001E3482" w:rsidRPr="00016783" w:rsidRDefault="001E3482" w:rsidP="001E3482">
      <w:pPr>
        <w:spacing w:line="360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[R&amp;S] Save file “</w:t>
      </w:r>
      <w:r w:rsidRPr="001E3482">
        <w:rPr>
          <w:rFonts w:ascii="Arial" w:hAnsi="Arial" w:cs="Arial"/>
          <w:sz w:val="20"/>
          <w:szCs w:val="20"/>
        </w:rPr>
        <w:t>CaviumFRC_10MHz.wv</w:t>
      </w:r>
      <w:r>
        <w:rPr>
          <w:rFonts w:ascii="Arial" w:hAnsi="Arial" w:cs="Arial"/>
          <w:sz w:val="20"/>
          <w:szCs w:val="20"/>
        </w:rPr>
        <w:t>” in “</w:t>
      </w:r>
      <w:r w:rsidRPr="001E3482">
        <w:rPr>
          <w:rFonts w:ascii="Arial" w:hAnsi="Arial" w:cs="Arial"/>
          <w:sz w:val="20"/>
          <w:szCs w:val="20"/>
        </w:rPr>
        <w:t>D:\Rohde-Schwarz\CMW\Data\Waveform\</w:t>
      </w:r>
      <w:r>
        <w:rPr>
          <w:rFonts w:ascii="Arial" w:hAnsi="Arial" w:cs="Arial"/>
          <w:sz w:val="20"/>
          <w:szCs w:val="20"/>
        </w:rPr>
        <w:t>”</w:t>
      </w:r>
    </w:p>
    <w:p w:rsidR="006C625C" w:rsidRPr="0002631A" w:rsidRDefault="00B25A31" w:rsidP="006C625C">
      <w:pPr>
        <w:numPr>
          <w:ilvl w:val="0"/>
          <w:numId w:val="26"/>
        </w:numPr>
        <w:spacing w:line="360" w:lineRule="auto"/>
        <w:rPr>
          <w:rFonts w:ascii="Arial" w:hAnsi="Arial" w:cs="Arial"/>
          <w:sz w:val="20"/>
          <w:szCs w:val="20"/>
        </w:rPr>
      </w:pPr>
      <w:r w:rsidRPr="00016783">
        <w:rPr>
          <w:rFonts w:ascii="Arial" w:hAnsi="Arial" w:cs="Arial"/>
          <w:sz w:val="20"/>
          <w:szCs w:val="20"/>
        </w:rPr>
        <w:t>Copy tftpboot package and calibration scripts</w:t>
      </w:r>
      <w:r w:rsidR="00456FA5">
        <w:rPr>
          <w:rFonts w:ascii="Arial" w:hAnsi="Arial" w:cs="Arial"/>
          <w:sz w:val="20"/>
          <w:szCs w:val="20"/>
        </w:rPr>
        <w:t xml:space="preserve"> (rf_card_cal)</w:t>
      </w:r>
      <w:r w:rsidRPr="00016783">
        <w:rPr>
          <w:rFonts w:ascii="Arial" w:hAnsi="Arial" w:cs="Arial"/>
          <w:sz w:val="20"/>
          <w:szCs w:val="20"/>
        </w:rPr>
        <w:t xml:space="preserve"> in PC</w:t>
      </w:r>
    </w:p>
    <w:p w:rsidR="0002631A" w:rsidRDefault="0002631A" w:rsidP="006C625C">
      <w:pPr>
        <w:rPr>
          <w:rFonts w:ascii="Arial" w:hAnsi="Arial" w:cs="Arial"/>
        </w:rPr>
      </w:pPr>
    </w:p>
    <w:p w:rsidR="0089787C" w:rsidRDefault="00FD66EB" w:rsidP="0089787C">
      <w:pPr>
        <w:numPr>
          <w:ilvl w:val="1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Description of test_config.py parameters</w:t>
      </w:r>
    </w:p>
    <w:p w:rsidR="0089787C" w:rsidRDefault="0089787C" w:rsidP="0089787C">
      <w:pPr>
        <w:ind w:left="720"/>
        <w:rPr>
          <w:rFonts w:ascii="Arial" w:hAnsi="Arial" w:cs="Arial"/>
        </w:rPr>
      </w:pP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num_cal_channel</w:t>
      </w:r>
      <w:r>
        <w:rPr>
          <w:rFonts w:ascii="Arial" w:hAnsi="Arial" w:cs="Arial"/>
          <w:sz w:val="20"/>
          <w:szCs w:val="20"/>
        </w:rPr>
        <w:t xml:space="preserve"> : </w:t>
      </w:r>
      <w:r w:rsidRPr="003F67B9">
        <w:rPr>
          <w:rFonts w:ascii="Arial" w:hAnsi="Arial" w:cs="Arial"/>
          <w:sz w:val="20"/>
          <w:szCs w:val="20"/>
        </w:rPr>
        <w:t>number of calibration channels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D82C9A">
        <w:rPr>
          <w:rFonts w:ascii="Arial" w:hAnsi="Arial" w:cs="Arial"/>
          <w:b/>
          <w:sz w:val="20"/>
          <w:szCs w:val="20"/>
        </w:rPr>
        <w:t>band</w:t>
      </w:r>
      <w:r>
        <w:rPr>
          <w:rFonts w:ascii="Arial" w:hAnsi="Arial" w:cs="Arial"/>
          <w:sz w:val="20"/>
          <w:szCs w:val="20"/>
        </w:rPr>
        <w:t xml:space="preserve"> : enodeB band number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dl_freq / ul_freq : downlink and uplink frequency; set zero for default frequency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board_typ : board type</w:t>
      </w:r>
      <w:r w:rsidR="00781C5E">
        <w:rPr>
          <w:rFonts w:ascii="Arial" w:hAnsi="Arial" w:cs="Arial"/>
          <w:sz w:val="20"/>
          <w:szCs w:val="20"/>
        </w:rPr>
        <w:t xml:space="preserve"> [zen_ad]</w:t>
      </w:r>
    </w:p>
    <w:p w:rsidR="00781C5E" w:rsidRDefault="00781C5E" w:rsidP="00781C5E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D82C9A">
        <w:rPr>
          <w:rFonts w:ascii="Arial" w:hAnsi="Arial" w:cs="Arial"/>
          <w:b/>
          <w:sz w:val="20"/>
          <w:szCs w:val="20"/>
        </w:rPr>
        <w:t>cal_bandwidth</w:t>
      </w:r>
      <w:r>
        <w:rPr>
          <w:rFonts w:ascii="Arial" w:hAnsi="Arial" w:cs="Arial"/>
          <w:sz w:val="20"/>
          <w:szCs w:val="20"/>
        </w:rPr>
        <w:t xml:space="preserve"> : </w:t>
      </w:r>
      <w:r w:rsidRPr="00781C5E">
        <w:rPr>
          <w:rFonts w:ascii="Arial" w:hAnsi="Arial" w:cs="Arial"/>
          <w:sz w:val="20"/>
          <w:szCs w:val="20"/>
        </w:rPr>
        <w:t>calibration bandwidth in mhz [</w:t>
      </w:r>
      <w:r w:rsidR="002C29C8">
        <w:rPr>
          <w:rFonts w:ascii="Arial" w:hAnsi="Arial" w:cs="Arial"/>
          <w:sz w:val="20"/>
          <w:szCs w:val="20"/>
        </w:rPr>
        <w:t>5,</w:t>
      </w:r>
      <w:r w:rsidRPr="00781C5E">
        <w:rPr>
          <w:rFonts w:ascii="Arial" w:hAnsi="Arial" w:cs="Arial"/>
          <w:sz w:val="20"/>
          <w:szCs w:val="20"/>
        </w:rPr>
        <w:t>10,</w:t>
      </w:r>
      <w:r w:rsidR="002C29C8">
        <w:rPr>
          <w:rFonts w:ascii="Arial" w:hAnsi="Arial" w:cs="Arial"/>
          <w:sz w:val="20"/>
          <w:szCs w:val="20"/>
        </w:rPr>
        <w:t>15,</w:t>
      </w:r>
      <w:r w:rsidRPr="00781C5E">
        <w:rPr>
          <w:rFonts w:ascii="Arial" w:hAnsi="Arial" w:cs="Arial"/>
          <w:sz w:val="20"/>
          <w:szCs w:val="20"/>
        </w:rPr>
        <w:t>20]</w:t>
      </w:r>
    </w:p>
    <w:p w:rsidR="00781C5E" w:rsidRDefault="00781C5E" w:rsidP="00781C5E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781C5E">
        <w:rPr>
          <w:rFonts w:ascii="Arial" w:hAnsi="Arial" w:cs="Arial"/>
          <w:sz w:val="20"/>
          <w:szCs w:val="20"/>
        </w:rPr>
        <w:t>tcxo_ctrl : tcxo control type [pwm, dac, dax]; dax - DAC8571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attn1 / attn2</w:t>
      </w:r>
      <w:r>
        <w:rPr>
          <w:rFonts w:ascii="Arial" w:hAnsi="Arial" w:cs="Arial"/>
          <w:sz w:val="20"/>
          <w:szCs w:val="20"/>
        </w:rPr>
        <w:t xml:space="preserve"> : </w:t>
      </w:r>
      <w:r w:rsidRPr="003F67B9">
        <w:rPr>
          <w:rFonts w:ascii="Arial" w:hAnsi="Arial" w:cs="Arial"/>
          <w:sz w:val="20"/>
          <w:szCs w:val="20"/>
        </w:rPr>
        <w:t>transmitter attenuation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gain1 / gain2</w:t>
      </w:r>
      <w:r>
        <w:rPr>
          <w:rFonts w:ascii="Arial" w:hAnsi="Arial" w:cs="Arial"/>
          <w:sz w:val="20"/>
          <w:szCs w:val="20"/>
        </w:rPr>
        <w:t xml:space="preserve"> : </w:t>
      </w:r>
      <w:r w:rsidRPr="003F67B9">
        <w:rPr>
          <w:rFonts w:ascii="Arial" w:hAnsi="Arial" w:cs="Arial"/>
          <w:sz w:val="20"/>
          <w:szCs w:val="20"/>
        </w:rPr>
        <w:t>receiver gain</w:t>
      </w:r>
    </w:p>
    <w:p w:rsidR="000A6E91" w:rsidRDefault="000A6E91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login_pwd : unit login password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enb_ipaddr</w:t>
      </w:r>
      <w:r>
        <w:rPr>
          <w:rFonts w:ascii="Arial" w:hAnsi="Arial" w:cs="Arial"/>
          <w:sz w:val="20"/>
          <w:szCs w:val="20"/>
        </w:rPr>
        <w:t xml:space="preserve"> : </w:t>
      </w:r>
      <w:r w:rsidRPr="003F67B9">
        <w:rPr>
          <w:rFonts w:ascii="Arial" w:hAnsi="Arial" w:cs="Arial"/>
          <w:sz w:val="20"/>
          <w:szCs w:val="20"/>
        </w:rPr>
        <w:t>enodeB IP address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enb_tn_port : enodeB telnet port</w:t>
      </w:r>
    </w:p>
    <w:p w:rsid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tftp_server_ip : TFTP server IP address</w:t>
      </w:r>
    </w:p>
    <w:p w:rsidR="001E7D24" w:rsidRPr="001E7D24" w:rsidRDefault="001E7D24" w:rsidP="001E7D24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rssi_cable_loss</w:t>
      </w:r>
      <w:r w:rsidRPr="001E7D24">
        <w:rPr>
          <w:rFonts w:ascii="Arial" w:hAnsi="Arial" w:cs="Arial"/>
          <w:sz w:val="20"/>
          <w:szCs w:val="20"/>
        </w:rPr>
        <w:t xml:space="preserve"> : receive path cable loss for RSSI test</w:t>
      </w:r>
    </w:p>
    <w:p w:rsidR="001E7D24" w:rsidRPr="001E7D24" w:rsidRDefault="001E7D24" w:rsidP="001E7D24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txpwr_cable_loss</w:t>
      </w:r>
      <w:r w:rsidRPr="001E7D24">
        <w:rPr>
          <w:rFonts w:ascii="Arial" w:hAnsi="Arial" w:cs="Arial"/>
          <w:sz w:val="20"/>
          <w:szCs w:val="20"/>
        </w:rPr>
        <w:t xml:space="preserve"> : transmit path cable loss for TX test</w:t>
      </w:r>
    </w:p>
    <w:p w:rsidR="001E7D24" w:rsidRDefault="000849EA" w:rsidP="001E7D24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manual_switch_instr : e</w:t>
      </w:r>
      <w:r w:rsidR="001E7D24" w:rsidRPr="001E7D24">
        <w:rPr>
          <w:rFonts w:ascii="Arial" w:hAnsi="Arial" w:cs="Arial"/>
          <w:sz w:val="20"/>
          <w:szCs w:val="20"/>
        </w:rPr>
        <w:t>nab</w:t>
      </w:r>
      <w:r>
        <w:rPr>
          <w:rFonts w:ascii="Arial" w:hAnsi="Arial" w:cs="Arial"/>
          <w:sz w:val="20"/>
          <w:szCs w:val="20"/>
        </w:rPr>
        <w:t>le/disable stop for switching RF</w:t>
      </w:r>
      <w:r w:rsidR="001E7D24" w:rsidRPr="001E7D24">
        <w:rPr>
          <w:rFonts w:ascii="Arial" w:hAnsi="Arial" w:cs="Arial"/>
          <w:sz w:val="20"/>
          <w:szCs w:val="20"/>
        </w:rPr>
        <w:t xml:space="preserve"> cable</w:t>
      </w:r>
    </w:p>
    <w:p w:rsidR="00A4051E" w:rsidRDefault="00A4051E" w:rsidP="00A4051E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test_set : </w:t>
      </w:r>
      <w:r w:rsidRPr="00A4051E">
        <w:rPr>
          <w:rFonts w:ascii="Arial" w:hAnsi="Arial" w:cs="Arial"/>
          <w:sz w:val="20"/>
          <w:szCs w:val="20"/>
        </w:rPr>
        <w:t xml:space="preserve">test set type [agilent, </w:t>
      </w:r>
      <w:r w:rsidR="000A6E91">
        <w:rPr>
          <w:rFonts w:ascii="Arial" w:hAnsi="Arial" w:cs="Arial"/>
          <w:sz w:val="20"/>
          <w:szCs w:val="20"/>
        </w:rPr>
        <w:t xml:space="preserve">rs, </w:t>
      </w:r>
      <w:r w:rsidRPr="00A4051E">
        <w:rPr>
          <w:rFonts w:ascii="Arial" w:hAnsi="Arial" w:cs="Arial"/>
          <w:sz w:val="20"/>
          <w:szCs w:val="20"/>
        </w:rPr>
        <w:t>anritsu]</w:t>
      </w:r>
      <w:r>
        <w:rPr>
          <w:rFonts w:ascii="Arial" w:hAnsi="Arial" w:cs="Arial"/>
          <w:sz w:val="20"/>
          <w:szCs w:val="20"/>
        </w:rPr>
        <w:t xml:space="preserve"> etc.</w:t>
      </w:r>
    </w:p>
    <w:p w:rsidR="00E80DB5" w:rsidRPr="00A167E4" w:rsidRDefault="00E80DB5" w:rsidP="0003232D">
      <w:pPr>
        <w:spacing w:line="360" w:lineRule="auto"/>
        <w:ind w:left="1440"/>
        <w:rPr>
          <w:rFonts w:ascii="Arial" w:hAnsi="Arial" w:cs="Arial"/>
          <w:color w:val="365F91"/>
          <w:sz w:val="20"/>
          <w:szCs w:val="20"/>
        </w:rPr>
      </w:pPr>
      <w:r w:rsidRPr="00A167E4">
        <w:rPr>
          <w:rFonts w:ascii="Arial" w:hAnsi="Arial" w:cs="Arial"/>
          <w:color w:val="365F91"/>
          <w:sz w:val="20"/>
          <w:szCs w:val="20"/>
        </w:rPr>
        <w:t>[Keysight]</w:t>
      </w:r>
    </w:p>
    <w:p w:rsidR="003F67B9" w:rsidRPr="003F67B9" w:rsidRDefault="003F67B9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exg_ipaddr</w:t>
      </w:r>
      <w:r w:rsidRPr="003F67B9">
        <w:rPr>
          <w:rFonts w:ascii="Arial" w:hAnsi="Arial" w:cs="Arial"/>
          <w:sz w:val="20"/>
          <w:szCs w:val="20"/>
        </w:rPr>
        <w:t xml:space="preserve"> : EXG IP address</w:t>
      </w:r>
    </w:p>
    <w:p w:rsidR="003F67B9" w:rsidRPr="003F67B9" w:rsidRDefault="003F67B9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exg_tcp_port : EXG TCP port</w:t>
      </w:r>
    </w:p>
    <w:p w:rsidR="003F67B9" w:rsidRPr="003F67B9" w:rsidRDefault="003F67B9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mxa_ipaddr</w:t>
      </w:r>
      <w:r w:rsidRPr="003F67B9">
        <w:rPr>
          <w:rFonts w:ascii="Arial" w:hAnsi="Arial" w:cs="Arial"/>
          <w:sz w:val="20"/>
          <w:szCs w:val="20"/>
        </w:rPr>
        <w:t xml:space="preserve"> : MXA IP address</w:t>
      </w:r>
    </w:p>
    <w:p w:rsidR="003F67B9" w:rsidRDefault="003F67B9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mxa_tcp_port : MXA TCP port</w:t>
      </w:r>
    </w:p>
    <w:p w:rsidR="00E80DB5" w:rsidRPr="00A167E4" w:rsidRDefault="00E80DB5" w:rsidP="0003232D">
      <w:pPr>
        <w:spacing w:line="360" w:lineRule="auto"/>
        <w:ind w:left="1440"/>
        <w:rPr>
          <w:rFonts w:ascii="Arial" w:hAnsi="Arial" w:cs="Arial"/>
          <w:color w:val="E36C0A"/>
          <w:sz w:val="20"/>
          <w:szCs w:val="20"/>
        </w:rPr>
      </w:pPr>
      <w:r w:rsidRPr="00A167E4">
        <w:rPr>
          <w:rFonts w:ascii="Arial" w:hAnsi="Arial" w:cs="Arial"/>
          <w:color w:val="E36C0A"/>
          <w:sz w:val="20"/>
          <w:szCs w:val="20"/>
        </w:rPr>
        <w:t>[R&amp;S]</w:t>
      </w:r>
    </w:p>
    <w:p w:rsidR="00E80DB5" w:rsidRDefault="00E80DB5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cmw500</w:t>
      </w:r>
      <w:r w:rsidRPr="00AE5A28">
        <w:rPr>
          <w:rFonts w:ascii="Arial" w:hAnsi="Arial" w:cs="Arial"/>
          <w:b/>
          <w:sz w:val="20"/>
          <w:szCs w:val="20"/>
        </w:rPr>
        <w:t>_ipaddr</w:t>
      </w:r>
      <w:r w:rsidRPr="003F67B9">
        <w:rPr>
          <w:rFonts w:ascii="Arial" w:hAnsi="Arial" w:cs="Arial"/>
          <w:sz w:val="20"/>
          <w:szCs w:val="20"/>
        </w:rPr>
        <w:t xml:space="preserve"> : </w:t>
      </w:r>
      <w:r>
        <w:rPr>
          <w:rFonts w:ascii="Arial" w:hAnsi="Arial" w:cs="Arial"/>
          <w:sz w:val="20"/>
          <w:szCs w:val="20"/>
        </w:rPr>
        <w:t>CMW500</w:t>
      </w:r>
      <w:r w:rsidRPr="003F67B9">
        <w:rPr>
          <w:rFonts w:ascii="Arial" w:hAnsi="Arial" w:cs="Arial"/>
          <w:sz w:val="20"/>
          <w:szCs w:val="20"/>
        </w:rPr>
        <w:t xml:space="preserve"> IP address</w:t>
      </w:r>
    </w:p>
    <w:p w:rsidR="00E80DB5" w:rsidRPr="003F67B9" w:rsidRDefault="00E80DB5" w:rsidP="000A6E91">
      <w:pPr>
        <w:numPr>
          <w:ilvl w:val="1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cmw500</w:t>
      </w:r>
      <w:r w:rsidRPr="00AE5A28">
        <w:rPr>
          <w:rFonts w:ascii="Arial" w:hAnsi="Arial" w:cs="Arial"/>
          <w:b/>
          <w:sz w:val="20"/>
          <w:szCs w:val="20"/>
        </w:rPr>
        <w:t>_</w:t>
      </w:r>
      <w:r>
        <w:rPr>
          <w:rFonts w:ascii="Arial" w:hAnsi="Arial" w:cs="Arial"/>
          <w:b/>
          <w:sz w:val="20"/>
          <w:szCs w:val="20"/>
        </w:rPr>
        <w:t>tcp_port</w:t>
      </w:r>
      <w:r>
        <w:rPr>
          <w:rFonts w:ascii="Arial" w:hAnsi="Arial" w:cs="Arial"/>
          <w:sz w:val="20"/>
          <w:szCs w:val="20"/>
        </w:rPr>
        <w:t xml:space="preserve"> : CMW500 TCP port</w:t>
      </w:r>
    </w:p>
    <w:p w:rsidR="003F67B9" w:rsidRPr="003F67B9" w:rsidRDefault="003F67B9" w:rsidP="001C7358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rf_driver : Name of RF driver</w:t>
      </w:r>
      <w:r w:rsidR="001C7358">
        <w:rPr>
          <w:rFonts w:ascii="Arial" w:hAnsi="Arial" w:cs="Arial"/>
          <w:sz w:val="20"/>
          <w:szCs w:val="20"/>
        </w:rPr>
        <w:t xml:space="preserve"> [</w:t>
      </w:r>
      <w:r w:rsidR="001C7358" w:rsidRPr="001C7358">
        <w:rPr>
          <w:rFonts w:ascii="Arial" w:hAnsi="Arial" w:cs="Arial"/>
          <w:sz w:val="20"/>
          <w:szCs w:val="20"/>
        </w:rPr>
        <w:t>cn_rfdriver</w:t>
      </w:r>
      <w:r w:rsidR="001C7358">
        <w:rPr>
          <w:rFonts w:ascii="Arial" w:hAnsi="Arial" w:cs="Arial"/>
          <w:sz w:val="20"/>
          <w:szCs w:val="20"/>
        </w:rPr>
        <w:t>]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dsp_app_dl : Name of DSP application</w:t>
      </w:r>
      <w:r w:rsidR="0054097C">
        <w:rPr>
          <w:rFonts w:ascii="Arial" w:hAnsi="Arial" w:cs="Arial"/>
          <w:sz w:val="20"/>
          <w:szCs w:val="20"/>
        </w:rPr>
        <w:t xml:space="preserve"> [pltD.gz]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max_atten : make the lowest TX power to start TX power test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cr_txpwr_min : minimum TX output power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cr_txpwr_max</w:t>
      </w:r>
      <w:r w:rsidRPr="003F67B9">
        <w:rPr>
          <w:rFonts w:ascii="Arial" w:hAnsi="Arial" w:cs="Arial"/>
          <w:sz w:val="20"/>
          <w:szCs w:val="20"/>
        </w:rPr>
        <w:t xml:space="preserve"> : maximum TX output power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cr_txevm_max : maximum TX EVM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en_eeprom_write : enable/disable writing variables in EEPROM; (disable for refkit1)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eeprom_record_ver : record version of EEPROM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test_report : enable/disable test report</w:t>
      </w:r>
    </w:p>
    <w:p w:rsidR="00F44165" w:rsidRDefault="00F44165" w:rsidP="00F44165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instr_disp : T -</w:t>
      </w:r>
      <w:r w:rsidRPr="00F44165">
        <w:rPr>
          <w:rFonts w:ascii="Arial" w:hAnsi="Arial" w:cs="Arial"/>
          <w:sz w:val="20"/>
          <w:szCs w:val="20"/>
        </w:rPr>
        <w:t xml:space="preserve"> enable instrument screen display</w:t>
      </w:r>
      <w:r>
        <w:rPr>
          <w:rFonts w:ascii="Arial" w:hAnsi="Arial" w:cs="Arial"/>
          <w:sz w:val="20"/>
          <w:szCs w:val="20"/>
        </w:rPr>
        <w:t>, F - disable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do_sens_test_in_opt1</w:t>
      </w:r>
      <w:r w:rsidRPr="003F67B9">
        <w:rPr>
          <w:rFonts w:ascii="Arial" w:hAnsi="Arial" w:cs="Arial"/>
          <w:sz w:val="20"/>
          <w:szCs w:val="20"/>
        </w:rPr>
        <w:t xml:space="preserve"> : enable/disable sensitivity test in calibration option 1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AE5A28">
        <w:rPr>
          <w:rFonts w:ascii="Arial" w:hAnsi="Arial" w:cs="Arial"/>
          <w:b/>
          <w:sz w:val="20"/>
          <w:szCs w:val="20"/>
        </w:rPr>
        <w:t>my_udp_ipaddr</w:t>
      </w:r>
      <w:r w:rsidRPr="003F67B9">
        <w:rPr>
          <w:rFonts w:ascii="Arial" w:hAnsi="Arial" w:cs="Arial"/>
          <w:sz w:val="20"/>
          <w:szCs w:val="20"/>
        </w:rPr>
        <w:t xml:space="preserve"> : UDP IP address for sensitivity test</w:t>
      </w:r>
      <w:r w:rsidR="00F54BF5">
        <w:rPr>
          <w:rFonts w:ascii="Arial" w:hAnsi="Arial" w:cs="Arial"/>
          <w:sz w:val="20"/>
          <w:szCs w:val="20"/>
        </w:rPr>
        <w:t xml:space="preserve"> (the PC run</w:t>
      </w:r>
      <w:r w:rsidR="00227EB1">
        <w:rPr>
          <w:rFonts w:ascii="Arial" w:hAnsi="Arial" w:cs="Arial"/>
          <w:sz w:val="20"/>
          <w:szCs w:val="20"/>
        </w:rPr>
        <w:t xml:space="preserve"> Calibration Script)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my_udp_port : UDP port for sensitivity test</w:t>
      </w:r>
    </w:p>
    <w:p w:rsidR="0041318C" w:rsidRDefault="0041318C" w:rsidP="0041318C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tcid : </w:t>
      </w:r>
      <w:r w:rsidRPr="0041318C">
        <w:rPr>
          <w:rFonts w:ascii="Arial" w:hAnsi="Arial" w:cs="Arial"/>
          <w:sz w:val="20"/>
          <w:szCs w:val="20"/>
        </w:rPr>
        <w:t>RX test case ID</w:t>
      </w:r>
      <w:r w:rsidR="00E04C5C">
        <w:rPr>
          <w:rFonts w:ascii="Arial" w:hAnsi="Arial" w:cs="Arial"/>
          <w:sz w:val="20"/>
          <w:szCs w:val="20"/>
        </w:rPr>
        <w:t>; corresponding to UL testing waveform</w:t>
      </w:r>
      <w:r>
        <w:rPr>
          <w:rFonts w:ascii="Arial" w:hAnsi="Arial" w:cs="Arial"/>
          <w:sz w:val="20"/>
          <w:szCs w:val="20"/>
        </w:rPr>
        <w:t xml:space="preserve"> [901]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rx_gain</w:t>
      </w:r>
      <w:r w:rsidRPr="003F67B9">
        <w:rPr>
          <w:rFonts w:ascii="Arial" w:hAnsi="Arial" w:cs="Arial"/>
          <w:sz w:val="20"/>
          <w:szCs w:val="20"/>
        </w:rPr>
        <w:t xml:space="preserve"> : RX gain for sensitivity test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bler_limit : percentage of BLER pass criteria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sens_pass_limit : sensitivity pass limit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bb_port</w:t>
      </w:r>
      <w:r w:rsidRPr="003F67B9">
        <w:rPr>
          <w:rFonts w:ascii="Arial" w:hAnsi="Arial" w:cs="Arial"/>
          <w:sz w:val="20"/>
          <w:szCs w:val="20"/>
        </w:rPr>
        <w:t xml:space="preserve"> : Linux/Windows serial port</w:t>
      </w:r>
    </w:p>
    <w:p w:rsidR="003F67B9" w:rsidRPr="003F67B9" w:rsidRDefault="003F67B9" w:rsidP="003F67B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 w:rsidRPr="003F67B9">
        <w:rPr>
          <w:rFonts w:ascii="Arial" w:hAnsi="Arial" w:cs="Arial"/>
          <w:sz w:val="20"/>
          <w:szCs w:val="20"/>
        </w:rPr>
        <w:t>bb_baudrate : serial port baudrate</w:t>
      </w:r>
      <w:r w:rsidR="001C46C6">
        <w:rPr>
          <w:rFonts w:ascii="Arial" w:hAnsi="Arial" w:cs="Arial"/>
          <w:sz w:val="20"/>
          <w:szCs w:val="20"/>
        </w:rPr>
        <w:t xml:space="preserve"> [115200]</w:t>
      </w:r>
    </w:p>
    <w:p w:rsidR="000D78ED" w:rsidRPr="006B5549" w:rsidRDefault="003F67B9" w:rsidP="006B5549">
      <w:pPr>
        <w:numPr>
          <w:ilvl w:val="0"/>
          <w:numId w:val="3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bb_pingip</w:t>
      </w:r>
      <w:r w:rsidRPr="003F67B9">
        <w:rPr>
          <w:rFonts w:ascii="Arial" w:hAnsi="Arial" w:cs="Arial"/>
          <w:sz w:val="20"/>
          <w:szCs w:val="20"/>
        </w:rPr>
        <w:t xml:space="preserve"> : </w:t>
      </w:r>
      <w:r w:rsidR="001C46C6">
        <w:rPr>
          <w:rFonts w:ascii="Arial" w:hAnsi="Arial" w:cs="Arial"/>
          <w:sz w:val="20"/>
          <w:szCs w:val="20"/>
        </w:rPr>
        <w:t>host PC</w:t>
      </w:r>
      <w:r w:rsidRPr="003F67B9">
        <w:rPr>
          <w:rFonts w:ascii="Arial" w:hAnsi="Arial" w:cs="Arial"/>
          <w:sz w:val="20"/>
          <w:szCs w:val="20"/>
        </w:rPr>
        <w:t xml:space="preserve"> IP address</w:t>
      </w:r>
      <w:r w:rsidR="00D0100A" w:rsidRPr="006B5549">
        <w:rPr>
          <w:rFonts w:ascii="Consolas" w:hAnsi="Consolas" w:cs="Consolas"/>
          <w:color w:val="800000"/>
          <w:sz w:val="20"/>
          <w:szCs w:val="20"/>
          <w:lang w:eastAsia="zh-TW"/>
        </w:rPr>
        <w:br w:type="page"/>
      </w:r>
    </w:p>
    <w:p w:rsidR="006C625C" w:rsidRDefault="006C625C" w:rsidP="00666655">
      <w:pPr>
        <w:pStyle w:val="Heading1"/>
        <w:numPr>
          <w:ilvl w:val="0"/>
          <w:numId w:val="23"/>
        </w:numPr>
        <w:spacing w:before="0"/>
        <w:rPr>
          <w:rFonts w:ascii="Arial" w:hAnsi="Arial" w:cs="Arial"/>
        </w:rPr>
      </w:pPr>
      <w:r>
        <w:rPr>
          <w:rFonts w:ascii="Arial" w:hAnsi="Arial" w:cs="Arial"/>
        </w:rPr>
        <w:t>Operating Procedures</w:t>
      </w:r>
    </w:p>
    <w:p w:rsidR="00B25A31" w:rsidRDefault="00B25A31" w:rsidP="00B25A31"/>
    <w:p w:rsidR="001B32DF" w:rsidRPr="001B32DF" w:rsidRDefault="001B32DF" w:rsidP="001B32DF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 w:rsidRPr="001B32DF">
        <w:rPr>
          <w:rFonts w:ascii="Arial" w:hAnsi="Arial" w:cs="Arial"/>
          <w:sz w:val="20"/>
          <w:szCs w:val="20"/>
        </w:rPr>
        <w:t>Start tftpserver in PC</w:t>
      </w:r>
    </w:p>
    <w:p w:rsidR="001B32DF" w:rsidRDefault="00AD0244" w:rsidP="001B32DF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Connect RF cables </w:t>
      </w:r>
      <w:r w:rsidRPr="001B32DF">
        <w:rPr>
          <w:rFonts w:ascii="Arial" w:hAnsi="Arial" w:cs="Arial"/>
          <w:sz w:val="20"/>
          <w:szCs w:val="20"/>
        </w:rPr>
        <w:t>to eNB antenna port 1</w:t>
      </w:r>
      <w:r>
        <w:rPr>
          <w:rFonts w:ascii="Arial" w:hAnsi="Arial" w:cs="Arial"/>
          <w:sz w:val="20"/>
          <w:szCs w:val="20"/>
        </w:rPr>
        <w:t xml:space="preserve"> &amp; 2</w:t>
      </w:r>
      <w:r w:rsidR="007D4647">
        <w:rPr>
          <w:rFonts w:ascii="Arial" w:hAnsi="Arial" w:cs="Arial"/>
          <w:sz w:val="20"/>
          <w:szCs w:val="20"/>
        </w:rPr>
        <w:t xml:space="preserve"> as section 2.2</w:t>
      </w:r>
      <w:r>
        <w:rPr>
          <w:rFonts w:ascii="Arial" w:hAnsi="Arial" w:cs="Arial"/>
          <w:sz w:val="20"/>
          <w:szCs w:val="20"/>
        </w:rPr>
        <w:t xml:space="preserve">, </w:t>
      </w:r>
      <w:r w:rsidR="001B32DF" w:rsidRPr="001B32DF">
        <w:rPr>
          <w:rFonts w:ascii="Arial" w:hAnsi="Arial" w:cs="Arial"/>
          <w:sz w:val="20"/>
          <w:szCs w:val="20"/>
        </w:rPr>
        <w:t>Power on eNB</w:t>
      </w:r>
    </w:p>
    <w:p w:rsidR="001B32DF" w:rsidRDefault="001B32DF" w:rsidP="001B32DF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(option) The serial communication terminal will display the boot up messages. “Log in&gt;” prompt when finish boot.</w:t>
      </w:r>
    </w:p>
    <w:p w:rsidR="001B32DF" w:rsidRDefault="001B32DF" w:rsidP="001B32DF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command line terminal, go to the directory where calibration script locate</w:t>
      </w:r>
      <w:r w:rsidR="000A1250">
        <w:rPr>
          <w:rFonts w:ascii="Arial" w:hAnsi="Arial" w:cs="Arial"/>
          <w:sz w:val="20"/>
          <w:szCs w:val="20"/>
        </w:rPr>
        <w:t>s. Enter command “python main.py”.</w:t>
      </w:r>
    </w:p>
    <w:p w:rsidR="00D1726D" w:rsidRDefault="00D337F1" w:rsidP="00D1726D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calibration options are</w:t>
      </w:r>
      <w:r w:rsidR="00D1726D">
        <w:rPr>
          <w:rFonts w:ascii="Arial" w:hAnsi="Arial" w:cs="Arial"/>
          <w:sz w:val="20"/>
          <w:szCs w:val="20"/>
        </w:rPr>
        <w:t xml:space="preserve"> below:</w:t>
      </w:r>
    </w:p>
    <w:p w:rsidR="00BC31EB" w:rsidRPr="00BC31EB" w:rsidRDefault="00BC31EB" w:rsidP="00BC31EB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r w:rsidRPr="00BC31EB"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z w:val="20"/>
          <w:szCs w:val="20"/>
        </w:rPr>
        <w:t xml:space="preserve"> Calibrate All Items</w:t>
      </w:r>
    </w:p>
    <w:p w:rsidR="00BC31EB" w:rsidRP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(2)</w:t>
      </w:r>
      <w:r>
        <w:rPr>
          <w:rFonts w:ascii="Arial" w:hAnsi="Arial" w:cs="Arial"/>
          <w:sz w:val="20"/>
          <w:szCs w:val="20"/>
        </w:rPr>
        <w:t xml:space="preserve"> RX RSSI Calibration</w:t>
      </w:r>
    </w:p>
    <w:p w:rsidR="00BC31EB" w:rsidRP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(3)</w:t>
      </w:r>
      <w:r>
        <w:rPr>
          <w:rFonts w:ascii="Arial" w:hAnsi="Arial" w:cs="Arial"/>
          <w:sz w:val="20"/>
          <w:szCs w:val="20"/>
        </w:rPr>
        <w:t xml:space="preserve"> Reference Clock Calibration</w:t>
      </w:r>
    </w:p>
    <w:p w:rsidR="00BC31EB" w:rsidRP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(4)</w:t>
      </w:r>
      <w:r>
        <w:rPr>
          <w:rFonts w:ascii="Arial" w:hAnsi="Arial" w:cs="Arial"/>
          <w:sz w:val="20"/>
          <w:szCs w:val="20"/>
        </w:rPr>
        <w:t xml:space="preserve"> IQ Offset Calibration</w:t>
      </w:r>
    </w:p>
    <w:p w:rsidR="00BC31EB" w:rsidRP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(5)</w:t>
      </w:r>
      <w:r>
        <w:rPr>
          <w:rFonts w:ascii="Arial" w:hAnsi="Arial" w:cs="Arial"/>
          <w:sz w:val="20"/>
          <w:szCs w:val="20"/>
        </w:rPr>
        <w:t xml:space="preserve"> TX Power Calibration</w:t>
      </w:r>
    </w:p>
    <w:p w:rsidR="00BC31EB" w:rsidRP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(6)</w:t>
      </w:r>
      <w:r>
        <w:rPr>
          <w:rFonts w:ascii="Arial" w:hAnsi="Arial" w:cs="Arial"/>
          <w:sz w:val="20"/>
          <w:szCs w:val="20"/>
        </w:rPr>
        <w:t xml:space="preserve"> TX Power Optimization</w:t>
      </w:r>
    </w:p>
    <w:p w:rsid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BC31EB">
        <w:rPr>
          <w:rFonts w:ascii="Arial" w:hAnsi="Arial" w:cs="Arial"/>
          <w:sz w:val="20"/>
          <w:szCs w:val="20"/>
        </w:rPr>
        <w:t>(7)</w:t>
      </w:r>
      <w:r>
        <w:rPr>
          <w:rFonts w:ascii="Arial" w:hAnsi="Arial" w:cs="Arial"/>
          <w:sz w:val="20"/>
          <w:szCs w:val="20"/>
        </w:rPr>
        <w:t xml:space="preserve"> TX Transmit</w:t>
      </w:r>
      <w:r w:rsidR="00EB42DA">
        <w:rPr>
          <w:rFonts w:ascii="Arial" w:hAnsi="Arial" w:cs="Arial"/>
          <w:sz w:val="20"/>
          <w:szCs w:val="20"/>
        </w:rPr>
        <w:t xml:space="preserve"> Test</w:t>
      </w:r>
    </w:p>
    <w:p w:rsidR="00D3353A" w:rsidRDefault="00D3353A" w:rsidP="00BC31EB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(8) </w:t>
      </w:r>
      <w:r w:rsidRPr="00D3353A">
        <w:rPr>
          <w:rFonts w:ascii="Arial" w:hAnsi="Arial" w:cs="Arial"/>
          <w:sz w:val="20"/>
          <w:szCs w:val="20"/>
        </w:rPr>
        <w:t>TX CW Test</w:t>
      </w:r>
    </w:p>
    <w:p w:rsidR="00566FCF" w:rsidRDefault="00566FCF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(9) </w:t>
      </w:r>
      <w:r w:rsidR="006E1E32" w:rsidRPr="006E1E32">
        <w:rPr>
          <w:rFonts w:ascii="Arial" w:hAnsi="Arial" w:cs="Arial"/>
          <w:sz w:val="20"/>
          <w:szCs w:val="20"/>
        </w:rPr>
        <w:t>RX Sensitivity Test</w:t>
      </w:r>
    </w:p>
    <w:p w:rsidR="004E0DDC" w:rsidRDefault="004E0DDC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(19) RX Continuous Test</w:t>
      </w:r>
    </w:p>
    <w:p w:rsidR="009D1C76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(10)Flatness Test</w:t>
      </w:r>
    </w:p>
    <w:p w:rsidR="009D1C76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(11)Baseboard Test</w:t>
      </w:r>
    </w:p>
    <w:p w:rsidR="00760735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(12</w:t>
      </w:r>
      <w:r w:rsidR="00760735" w:rsidRPr="00760735">
        <w:rPr>
          <w:rFonts w:ascii="Arial" w:hAnsi="Arial" w:cs="Arial"/>
          <w:sz w:val="20"/>
          <w:szCs w:val="20"/>
        </w:rPr>
        <w:t>)Load EEPROM variables to uboot</w:t>
      </w:r>
    </w:p>
    <w:p w:rsidR="00760735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(21</w:t>
      </w:r>
      <w:r w:rsidR="00760735" w:rsidRPr="00760735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Read Baseboard EEPROM Data</w:t>
      </w:r>
    </w:p>
    <w:p w:rsidR="009D1C76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(22)Write Baseboard EEPROM Data</w:t>
      </w:r>
    </w:p>
    <w:p w:rsidR="009D1C76" w:rsidRPr="00BC31EB" w:rsidRDefault="009D1C76" w:rsidP="00566FCF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(23)Erase Baseboard EEPROM Data</w:t>
      </w:r>
    </w:p>
    <w:p w:rsidR="006B5019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  <w:r w:rsidRPr="00BC31EB">
        <w:rPr>
          <w:rFonts w:ascii="Arial" w:hAnsi="Arial" w:cs="Arial"/>
          <w:sz w:val="20"/>
          <w:szCs w:val="20"/>
        </w:rPr>
        <w:t xml:space="preserve">            </w:t>
      </w:r>
      <w:r w:rsidR="00566FCF">
        <w:rPr>
          <w:rFonts w:ascii="Arial" w:hAnsi="Arial" w:cs="Arial"/>
          <w:sz w:val="20"/>
          <w:szCs w:val="20"/>
        </w:rPr>
        <w:t xml:space="preserve"> (q) Quit</w:t>
      </w:r>
    </w:p>
    <w:p w:rsidR="00BC31EB" w:rsidRDefault="00BC31EB" w:rsidP="00BC31EB">
      <w:pPr>
        <w:spacing w:line="360" w:lineRule="auto"/>
        <w:rPr>
          <w:rFonts w:ascii="Arial" w:hAnsi="Arial" w:cs="Arial"/>
          <w:sz w:val="20"/>
          <w:szCs w:val="20"/>
        </w:rPr>
      </w:pPr>
    </w:p>
    <w:p w:rsidR="00BC31EB" w:rsidRDefault="00BC31EB" w:rsidP="006B5019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1 to do all </w:t>
      </w:r>
      <w:r w:rsidR="000137C4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calibration</w:t>
      </w:r>
      <w:r w:rsidR="000137C4">
        <w:rPr>
          <w:rFonts w:ascii="Arial" w:hAnsi="Arial" w:cs="Arial"/>
          <w:sz w:val="20"/>
          <w:szCs w:val="20"/>
        </w:rPr>
        <w:t xml:space="preserve"> tests</w:t>
      </w:r>
      <w:r w:rsidR="00760735">
        <w:rPr>
          <w:rFonts w:ascii="Arial" w:hAnsi="Arial" w:cs="Arial"/>
          <w:sz w:val="20"/>
          <w:szCs w:val="20"/>
        </w:rPr>
        <w:t xml:space="preserve"> (sensitivity only test pass limit)</w:t>
      </w:r>
    </w:p>
    <w:p w:rsidR="00EB51A1" w:rsidRDefault="00BC31EB" w:rsidP="006B5019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2 to </w:t>
      </w:r>
      <w:r w:rsidR="000137C4">
        <w:rPr>
          <w:rFonts w:ascii="Arial" w:hAnsi="Arial" w:cs="Arial"/>
          <w:sz w:val="20"/>
          <w:szCs w:val="20"/>
        </w:rPr>
        <w:t>6</w:t>
      </w:r>
      <w:r w:rsidR="00D1726D">
        <w:rPr>
          <w:rFonts w:ascii="Arial" w:hAnsi="Arial" w:cs="Arial"/>
          <w:sz w:val="20"/>
          <w:szCs w:val="20"/>
        </w:rPr>
        <w:t xml:space="preserve"> for </w:t>
      </w:r>
      <w:r w:rsidR="002E139A">
        <w:rPr>
          <w:rFonts w:ascii="Arial" w:hAnsi="Arial" w:cs="Arial"/>
          <w:sz w:val="20"/>
          <w:szCs w:val="20"/>
        </w:rPr>
        <w:t>single</w:t>
      </w:r>
      <w:r w:rsidR="00D1726D">
        <w:rPr>
          <w:rFonts w:ascii="Arial" w:hAnsi="Arial" w:cs="Arial"/>
          <w:sz w:val="20"/>
          <w:szCs w:val="20"/>
        </w:rPr>
        <w:t xml:space="preserve"> calibration</w:t>
      </w:r>
      <w:r w:rsidR="000137C4">
        <w:rPr>
          <w:rFonts w:ascii="Arial" w:hAnsi="Arial" w:cs="Arial"/>
          <w:sz w:val="20"/>
          <w:szCs w:val="20"/>
        </w:rPr>
        <w:t xml:space="preserve"> test</w:t>
      </w:r>
    </w:p>
    <w:p w:rsidR="00EB51A1" w:rsidRDefault="000137C4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7 to do</w:t>
      </w:r>
      <w:r w:rsidR="006B5019">
        <w:rPr>
          <w:rFonts w:ascii="Arial" w:hAnsi="Arial" w:cs="Arial"/>
          <w:sz w:val="20"/>
          <w:szCs w:val="20"/>
        </w:rPr>
        <w:t xml:space="preserve"> TX transmit</w:t>
      </w:r>
      <w:r>
        <w:rPr>
          <w:rFonts w:ascii="Arial" w:hAnsi="Arial" w:cs="Arial"/>
          <w:sz w:val="20"/>
          <w:szCs w:val="20"/>
        </w:rPr>
        <w:t xml:space="preserve"> test</w:t>
      </w:r>
      <w:r w:rsidR="00590365">
        <w:rPr>
          <w:rFonts w:ascii="Arial" w:hAnsi="Arial" w:cs="Arial"/>
          <w:sz w:val="20"/>
          <w:szCs w:val="20"/>
        </w:rPr>
        <w:t>; ANT port &amp; TX power attenuation are selectable</w:t>
      </w:r>
    </w:p>
    <w:p w:rsidR="000137C4" w:rsidRDefault="000137C4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8 to do CW transmit test</w:t>
      </w:r>
    </w:p>
    <w:p w:rsidR="003114F8" w:rsidRDefault="003114F8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9 to do </w:t>
      </w:r>
      <w:r w:rsidRPr="006E1E32">
        <w:rPr>
          <w:rFonts w:ascii="Arial" w:hAnsi="Arial" w:cs="Arial"/>
          <w:sz w:val="20"/>
          <w:szCs w:val="20"/>
        </w:rPr>
        <w:t>RX Sensitivity Test</w:t>
      </w:r>
      <w:r w:rsidR="00760735">
        <w:rPr>
          <w:rFonts w:ascii="Arial" w:hAnsi="Arial" w:cs="Arial"/>
          <w:sz w:val="20"/>
          <w:szCs w:val="20"/>
        </w:rPr>
        <w:t xml:space="preserve"> (full sensitivity test)</w:t>
      </w:r>
    </w:p>
    <w:p w:rsidR="004E0DDC" w:rsidRDefault="004E0DDC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19 to do RX receiving continuous</w:t>
      </w:r>
    </w:p>
    <w:p w:rsidR="00760735" w:rsidRDefault="00760735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10 to copy EEPROM variables to baseboard uboot environment variables</w:t>
      </w:r>
    </w:p>
    <w:p w:rsidR="00760735" w:rsidRDefault="00760735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11 to do baseboard functional tests (need to close serial communication program, i.e. minicom)</w:t>
      </w:r>
    </w:p>
    <w:p w:rsidR="00D1726D" w:rsidRDefault="00D1726D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q to exit program</w:t>
      </w:r>
    </w:p>
    <w:p w:rsidR="00D337F1" w:rsidRDefault="00D337F1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:rsidR="00BC31EB" w:rsidRDefault="00BC6E86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(Note: Reboot eNB before test</w:t>
      </w:r>
      <w:r w:rsidR="00B11CE1">
        <w:rPr>
          <w:rFonts w:ascii="Arial" w:hAnsi="Arial" w:cs="Arial"/>
          <w:sz w:val="20"/>
          <w:szCs w:val="20"/>
        </w:rPr>
        <w:t xml:space="preserve"> 4 ~ 7, 9</w:t>
      </w:r>
      <w:r>
        <w:rPr>
          <w:rFonts w:ascii="Arial" w:hAnsi="Arial" w:cs="Arial"/>
          <w:sz w:val="20"/>
          <w:szCs w:val="20"/>
        </w:rPr>
        <w:t>)</w:t>
      </w:r>
    </w:p>
    <w:p w:rsidR="00744B31" w:rsidRDefault="00744B31" w:rsidP="00EB51A1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:rsidR="00744B31" w:rsidRDefault="002E1667" w:rsidP="00744B31">
      <w:pPr>
        <w:numPr>
          <w:ilvl w:val="0"/>
          <w:numId w:val="29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744B31">
        <w:rPr>
          <w:rFonts w:ascii="Arial" w:hAnsi="Arial" w:cs="Arial"/>
          <w:sz w:val="20"/>
          <w:szCs w:val="20"/>
        </w:rPr>
        <w:t>est report will generated at ./test_report of Python script directory</w:t>
      </w:r>
    </w:p>
    <w:sectPr w:rsidR="00744B31" w:rsidSect="00952C4C">
      <w:footerReference w:type="default" r:id="rId16"/>
      <w:pgSz w:w="12240" w:h="15840"/>
      <w:pgMar w:top="990" w:right="810" w:bottom="990" w:left="810" w:header="720" w:footer="4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854" w:rsidRDefault="00953854" w:rsidP="00E45A59">
      <w:r>
        <w:separator/>
      </w:r>
    </w:p>
  </w:endnote>
  <w:endnote w:type="continuationSeparator" w:id="0">
    <w:p w:rsidR="00953854" w:rsidRDefault="00953854" w:rsidP="00E45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A59" w:rsidRDefault="00E45A59" w:rsidP="00C51366">
    <w:pPr>
      <w:pStyle w:val="Footer"/>
      <w:pBdr>
        <w:top w:val="single" w:sz="4" w:space="0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 w:rsidR="00E80AE3" w:rsidRPr="00E80AE3">
      <w:rPr>
        <w:b/>
        <w:bCs/>
        <w:noProof/>
      </w:rPr>
      <w:t>6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E45A59">
      <w:rPr>
        <w:color w:val="808080"/>
        <w:spacing w:val="60"/>
      </w:rPr>
      <w:t>Page</w:t>
    </w:r>
  </w:p>
  <w:p w:rsidR="00E45A59" w:rsidRDefault="00E45A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854" w:rsidRDefault="00953854" w:rsidP="00E45A59">
      <w:r>
        <w:separator/>
      </w:r>
    </w:p>
  </w:footnote>
  <w:footnote w:type="continuationSeparator" w:id="0">
    <w:p w:rsidR="00953854" w:rsidRDefault="00953854" w:rsidP="00E45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645B"/>
    <w:multiLevelType w:val="hybridMultilevel"/>
    <w:tmpl w:val="6CF450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23619"/>
    <w:multiLevelType w:val="hybridMultilevel"/>
    <w:tmpl w:val="8C0C09E0"/>
    <w:lvl w:ilvl="0" w:tplc="BEAA360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C27638B"/>
    <w:multiLevelType w:val="hybridMultilevel"/>
    <w:tmpl w:val="E138D380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B0828B7"/>
    <w:multiLevelType w:val="hybridMultilevel"/>
    <w:tmpl w:val="C29C7BCE"/>
    <w:lvl w:ilvl="0" w:tplc="008C34C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B496614"/>
    <w:multiLevelType w:val="multilevel"/>
    <w:tmpl w:val="E18AEC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A72497"/>
    <w:multiLevelType w:val="hybridMultilevel"/>
    <w:tmpl w:val="823474FC"/>
    <w:lvl w:ilvl="0" w:tplc="5BCE7D1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CA0A8E"/>
    <w:multiLevelType w:val="hybridMultilevel"/>
    <w:tmpl w:val="6220BD88"/>
    <w:lvl w:ilvl="0" w:tplc="13B4332A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957DF3"/>
    <w:multiLevelType w:val="multilevel"/>
    <w:tmpl w:val="5414DBDE"/>
    <w:lvl w:ilvl="0">
      <w:start w:val="1"/>
      <w:numFmt w:val="decimal"/>
      <w:lvlText w:val="%1."/>
      <w:legacy w:legacy="1" w:legacySpace="144" w:legacyIndent="720"/>
      <w:lvlJc w:val="left"/>
    </w:lvl>
    <w:lvl w:ilvl="1">
      <w:start w:val="1"/>
      <w:numFmt w:val="decimal"/>
      <w:lvlText w:val="%1.%2."/>
      <w:legacy w:legacy="1" w:legacySpace="144" w:legacyIndent="720"/>
      <w:lvlJc w:val="left"/>
    </w:lvl>
    <w:lvl w:ilvl="2">
      <w:start w:val="1"/>
      <w:numFmt w:val="decimal"/>
      <w:lvlText w:val="%1.%2.%3."/>
      <w:legacy w:legacy="1" w:legacySpace="144" w:legacyIndent="720"/>
      <w:lvlJc w:val="left"/>
    </w:lvl>
    <w:lvl w:ilvl="3">
      <w:start w:val="1"/>
      <w:numFmt w:val="decimal"/>
      <w:lvlText w:val="%1.%2.%3.%4."/>
      <w:legacy w:legacy="1" w:legacySpace="144" w:legacyIndent="720"/>
      <w:lvlJc w:val="left"/>
    </w:lvl>
    <w:lvl w:ilvl="4">
      <w:start w:val="1"/>
      <w:numFmt w:val="decimal"/>
      <w:lvlText w:val="%1.%2.%3.%4.%5."/>
      <w:legacy w:legacy="1" w:legacySpace="144" w:legacyIndent="720"/>
      <w:lvlJc w:val="left"/>
    </w:lvl>
    <w:lvl w:ilvl="5">
      <w:start w:val="1"/>
      <w:numFmt w:val="decimal"/>
      <w:lvlText w:val="%1.%2.%3.%4.%5.%6."/>
      <w:legacy w:legacy="1" w:legacySpace="144" w:legacyIndent="720"/>
      <w:lvlJc w:val="left"/>
    </w:lvl>
    <w:lvl w:ilvl="6">
      <w:start w:val="1"/>
      <w:numFmt w:val="decimal"/>
      <w:lvlText w:val="%1.%2.%3.%4.%5.%6.%7."/>
      <w:legacy w:legacy="1" w:legacySpace="144" w:legacyIndent="720"/>
      <w:lvlJc w:val="left"/>
    </w:lvl>
    <w:lvl w:ilvl="7">
      <w:start w:val="1"/>
      <w:numFmt w:val="decimal"/>
      <w:lvlText w:val="%1.%2.%3.%4.%5.%6.%7.%8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Text w:val="%1.%2.%3.%4.%5.%6.%7.%8.%9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 w15:restartNumberingAfterBreak="0">
    <w:nsid w:val="2AF64B99"/>
    <w:multiLevelType w:val="hybridMultilevel"/>
    <w:tmpl w:val="3964186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D914106"/>
    <w:multiLevelType w:val="multilevel"/>
    <w:tmpl w:val="5414DBDE"/>
    <w:lvl w:ilvl="0">
      <w:start w:val="1"/>
      <w:numFmt w:val="decimal"/>
      <w:pStyle w:val="Heading1"/>
      <w:lvlText w:val="%1."/>
      <w:legacy w:legacy="1" w:legacySpace="144" w:legacyIndent="720"/>
      <w:lvlJc w:val="left"/>
    </w:lvl>
    <w:lvl w:ilvl="1">
      <w:start w:val="1"/>
      <w:numFmt w:val="decimal"/>
      <w:pStyle w:val="Heading2"/>
      <w:lvlText w:val="%1.%2."/>
      <w:legacy w:legacy="1" w:legacySpace="144" w:legacyIndent="720"/>
      <w:lvlJc w:val="left"/>
    </w:lvl>
    <w:lvl w:ilvl="2">
      <w:start w:val="1"/>
      <w:numFmt w:val="decimal"/>
      <w:pStyle w:val="Heading3"/>
      <w:lvlText w:val="%1.%2.%3."/>
      <w:legacy w:legacy="1" w:legacySpace="144" w:legacyIndent="720"/>
      <w:lvlJc w:val="left"/>
    </w:lvl>
    <w:lvl w:ilvl="3">
      <w:start w:val="1"/>
      <w:numFmt w:val="decimal"/>
      <w:pStyle w:val="Heading4"/>
      <w:lvlText w:val="%1.%2.%3.%4."/>
      <w:legacy w:legacy="1" w:legacySpace="144" w:legacyIndent="720"/>
      <w:lvlJc w:val="left"/>
    </w:lvl>
    <w:lvl w:ilvl="4">
      <w:start w:val="1"/>
      <w:numFmt w:val="decimal"/>
      <w:pStyle w:val="Heading5"/>
      <w:lvlText w:val="%1.%2.%3.%4.%5."/>
      <w:legacy w:legacy="1" w:legacySpace="144" w:legacyIndent="720"/>
      <w:lvlJc w:val="left"/>
    </w:lvl>
    <w:lvl w:ilvl="5">
      <w:start w:val="1"/>
      <w:numFmt w:val="decimal"/>
      <w:pStyle w:val="Heading6"/>
      <w:lvlText w:val="%1.%2.%3.%4.%5.%6."/>
      <w:legacy w:legacy="1" w:legacySpace="144" w:legacyIndent="720"/>
      <w:lvlJc w:val="left"/>
    </w:lvl>
    <w:lvl w:ilvl="6">
      <w:start w:val="1"/>
      <w:numFmt w:val="decimal"/>
      <w:pStyle w:val="Heading7"/>
      <w:lvlText w:val="%1.%2.%3.%4.%5.%6.%7."/>
      <w:legacy w:legacy="1" w:legacySpace="144" w:legacyIndent="720"/>
      <w:lvlJc w:val="left"/>
    </w:lvl>
    <w:lvl w:ilvl="7">
      <w:start w:val="1"/>
      <w:numFmt w:val="decimal"/>
      <w:pStyle w:val="Heading8"/>
      <w:lvlText w:val="%1.%2.%3.%4.%5.%6.%7.%8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Heading9"/>
      <w:lvlText w:val="%1.%2.%3.%4.%5.%6.%7.%8.%9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0" w15:restartNumberingAfterBreak="0">
    <w:nsid w:val="3B101606"/>
    <w:multiLevelType w:val="hybridMultilevel"/>
    <w:tmpl w:val="2E3C0B94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90AA34EE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eastAsia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D9F4698"/>
    <w:multiLevelType w:val="hybridMultilevel"/>
    <w:tmpl w:val="F9749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42CE6"/>
    <w:multiLevelType w:val="multilevel"/>
    <w:tmpl w:val="819223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EC4CA6"/>
    <w:multiLevelType w:val="hybridMultilevel"/>
    <w:tmpl w:val="8F82FA88"/>
    <w:lvl w:ilvl="0" w:tplc="53E853E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4" w15:restartNumberingAfterBreak="0">
    <w:nsid w:val="427C4243"/>
    <w:multiLevelType w:val="hybridMultilevel"/>
    <w:tmpl w:val="F9749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E35BC"/>
    <w:multiLevelType w:val="hybridMultilevel"/>
    <w:tmpl w:val="F2869FC6"/>
    <w:lvl w:ilvl="0" w:tplc="54DE1F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C94A98"/>
    <w:multiLevelType w:val="hybridMultilevel"/>
    <w:tmpl w:val="648CBCD8"/>
    <w:lvl w:ilvl="0" w:tplc="F9B43AB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1172089"/>
    <w:multiLevelType w:val="hybridMultilevel"/>
    <w:tmpl w:val="8D58F506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52A417D2"/>
    <w:multiLevelType w:val="hybridMultilevel"/>
    <w:tmpl w:val="0ACCA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521A69"/>
    <w:multiLevelType w:val="hybridMultilevel"/>
    <w:tmpl w:val="D9900570"/>
    <w:lvl w:ilvl="0" w:tplc="A4248A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76447C"/>
    <w:multiLevelType w:val="hybridMultilevel"/>
    <w:tmpl w:val="60A87AC0"/>
    <w:lvl w:ilvl="0" w:tplc="B9A6BE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5AAD64FD"/>
    <w:multiLevelType w:val="hybridMultilevel"/>
    <w:tmpl w:val="29089C20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EA40FBF"/>
    <w:multiLevelType w:val="multilevel"/>
    <w:tmpl w:val="5414DBDE"/>
    <w:lvl w:ilvl="0">
      <w:start w:val="1"/>
      <w:numFmt w:val="decimal"/>
      <w:lvlText w:val="%1."/>
      <w:legacy w:legacy="1" w:legacySpace="144" w:legacyIndent="720"/>
      <w:lvlJc w:val="left"/>
    </w:lvl>
    <w:lvl w:ilvl="1">
      <w:start w:val="1"/>
      <w:numFmt w:val="decimal"/>
      <w:lvlText w:val="%1.%2."/>
      <w:legacy w:legacy="1" w:legacySpace="144" w:legacyIndent="720"/>
      <w:lvlJc w:val="left"/>
    </w:lvl>
    <w:lvl w:ilvl="2">
      <w:start w:val="1"/>
      <w:numFmt w:val="decimal"/>
      <w:lvlText w:val="%1.%2.%3."/>
      <w:legacy w:legacy="1" w:legacySpace="144" w:legacyIndent="720"/>
      <w:lvlJc w:val="left"/>
    </w:lvl>
    <w:lvl w:ilvl="3">
      <w:start w:val="1"/>
      <w:numFmt w:val="decimal"/>
      <w:lvlText w:val="%1.%2.%3.%4."/>
      <w:legacy w:legacy="1" w:legacySpace="144" w:legacyIndent="720"/>
      <w:lvlJc w:val="left"/>
    </w:lvl>
    <w:lvl w:ilvl="4">
      <w:start w:val="1"/>
      <w:numFmt w:val="decimal"/>
      <w:lvlText w:val="%1.%2.%3.%4.%5."/>
      <w:legacy w:legacy="1" w:legacySpace="144" w:legacyIndent="720"/>
      <w:lvlJc w:val="left"/>
    </w:lvl>
    <w:lvl w:ilvl="5">
      <w:start w:val="1"/>
      <w:numFmt w:val="decimal"/>
      <w:lvlText w:val="%1.%2.%3.%4.%5.%6."/>
      <w:legacy w:legacy="1" w:legacySpace="144" w:legacyIndent="720"/>
      <w:lvlJc w:val="left"/>
    </w:lvl>
    <w:lvl w:ilvl="6">
      <w:start w:val="1"/>
      <w:numFmt w:val="decimal"/>
      <w:lvlText w:val="%1.%2.%3.%4.%5.%6.%7."/>
      <w:legacy w:legacy="1" w:legacySpace="144" w:legacyIndent="720"/>
      <w:lvlJc w:val="left"/>
    </w:lvl>
    <w:lvl w:ilvl="7">
      <w:start w:val="1"/>
      <w:numFmt w:val="decimal"/>
      <w:lvlText w:val="%1.%2.%3.%4.%5.%6.%7.%8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Text w:val="%1.%2.%3.%4.%5.%6.%7.%8.%9."/>
      <w:legacy w:legacy="1" w:legacySpace="144" w:legacyIndent="72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3" w15:restartNumberingAfterBreak="0">
    <w:nsid w:val="62FB773C"/>
    <w:multiLevelType w:val="hybridMultilevel"/>
    <w:tmpl w:val="C48CA560"/>
    <w:lvl w:ilvl="0" w:tplc="2E8E6E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E519CE"/>
    <w:multiLevelType w:val="hybridMultilevel"/>
    <w:tmpl w:val="8D76697A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40442CA"/>
    <w:multiLevelType w:val="hybridMultilevel"/>
    <w:tmpl w:val="B05AFA3E"/>
    <w:lvl w:ilvl="0" w:tplc="642A121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64474D95"/>
    <w:multiLevelType w:val="hybridMultilevel"/>
    <w:tmpl w:val="45B21CBA"/>
    <w:lvl w:ilvl="0" w:tplc="D804AB1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65A831CC"/>
    <w:multiLevelType w:val="hybridMultilevel"/>
    <w:tmpl w:val="60A87AC0"/>
    <w:lvl w:ilvl="0" w:tplc="B9A6BE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7863F19"/>
    <w:multiLevelType w:val="hybridMultilevel"/>
    <w:tmpl w:val="FA64720C"/>
    <w:lvl w:ilvl="0" w:tplc="EA80B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5F759BD"/>
    <w:multiLevelType w:val="hybridMultilevel"/>
    <w:tmpl w:val="17A0D64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1C6EDA"/>
    <w:multiLevelType w:val="hybridMultilevel"/>
    <w:tmpl w:val="5A4EC3F0"/>
    <w:lvl w:ilvl="0" w:tplc="56F8ECA8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7A142975"/>
    <w:multiLevelType w:val="multilevel"/>
    <w:tmpl w:val="E7346B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C395A10"/>
    <w:multiLevelType w:val="hybridMultilevel"/>
    <w:tmpl w:val="03FE86CA"/>
    <w:lvl w:ilvl="0" w:tplc="EA102F1E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0"/>
  </w:num>
  <w:num w:numId="2">
    <w:abstractNumId w:val="21"/>
  </w:num>
  <w:num w:numId="3">
    <w:abstractNumId w:val="2"/>
  </w:num>
  <w:num w:numId="4">
    <w:abstractNumId w:val="30"/>
  </w:num>
  <w:num w:numId="5">
    <w:abstractNumId w:val="17"/>
  </w:num>
  <w:num w:numId="6">
    <w:abstractNumId w:val="24"/>
  </w:num>
  <w:num w:numId="7">
    <w:abstractNumId w:val="27"/>
  </w:num>
  <w:num w:numId="8">
    <w:abstractNumId w:val="1"/>
  </w:num>
  <w:num w:numId="9">
    <w:abstractNumId w:val="26"/>
  </w:num>
  <w:num w:numId="10">
    <w:abstractNumId w:val="13"/>
  </w:num>
  <w:num w:numId="11">
    <w:abstractNumId w:val="3"/>
  </w:num>
  <w:num w:numId="12">
    <w:abstractNumId w:val="25"/>
  </w:num>
  <w:num w:numId="13">
    <w:abstractNumId w:val="5"/>
  </w:num>
  <w:num w:numId="14">
    <w:abstractNumId w:val="32"/>
  </w:num>
  <w:num w:numId="15">
    <w:abstractNumId w:val="29"/>
  </w:num>
  <w:num w:numId="16">
    <w:abstractNumId w:val="8"/>
  </w:num>
  <w:num w:numId="17">
    <w:abstractNumId w:val="23"/>
  </w:num>
  <w:num w:numId="18">
    <w:abstractNumId w:val="12"/>
  </w:num>
  <w:num w:numId="19">
    <w:abstractNumId w:val="20"/>
  </w:num>
  <w:num w:numId="20">
    <w:abstractNumId w:val="7"/>
  </w:num>
  <w:num w:numId="21">
    <w:abstractNumId w:val="22"/>
  </w:num>
  <w:num w:numId="22">
    <w:abstractNumId w:val="9"/>
  </w:num>
  <w:num w:numId="23">
    <w:abstractNumId w:val="31"/>
  </w:num>
  <w:num w:numId="24">
    <w:abstractNumId w:val="15"/>
  </w:num>
  <w:num w:numId="25">
    <w:abstractNumId w:val="28"/>
  </w:num>
  <w:num w:numId="26">
    <w:abstractNumId w:val="6"/>
  </w:num>
  <w:num w:numId="27">
    <w:abstractNumId w:val="16"/>
  </w:num>
  <w:num w:numId="28">
    <w:abstractNumId w:val="0"/>
  </w:num>
  <w:num w:numId="29">
    <w:abstractNumId w:val="11"/>
  </w:num>
  <w:num w:numId="30">
    <w:abstractNumId w:val="19"/>
  </w:num>
  <w:num w:numId="31">
    <w:abstractNumId w:val="14"/>
  </w:num>
  <w:num w:numId="32">
    <w:abstractNumId w:val="4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pos w:val="sectEnd"/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C11B4"/>
    <w:rsid w:val="000137C4"/>
    <w:rsid w:val="00016783"/>
    <w:rsid w:val="000238A4"/>
    <w:rsid w:val="0002631A"/>
    <w:rsid w:val="0003232D"/>
    <w:rsid w:val="00036D73"/>
    <w:rsid w:val="00082DB2"/>
    <w:rsid w:val="000849EA"/>
    <w:rsid w:val="000A1250"/>
    <w:rsid w:val="000A6E91"/>
    <w:rsid w:val="000D78ED"/>
    <w:rsid w:val="000E4304"/>
    <w:rsid w:val="00117922"/>
    <w:rsid w:val="0013007F"/>
    <w:rsid w:val="00133140"/>
    <w:rsid w:val="001423B6"/>
    <w:rsid w:val="001500A5"/>
    <w:rsid w:val="00154712"/>
    <w:rsid w:val="00165467"/>
    <w:rsid w:val="0018243A"/>
    <w:rsid w:val="001915F8"/>
    <w:rsid w:val="001A4036"/>
    <w:rsid w:val="001B27F0"/>
    <w:rsid w:val="001B32DF"/>
    <w:rsid w:val="001C46C6"/>
    <w:rsid w:val="001C46D3"/>
    <w:rsid w:val="001C7358"/>
    <w:rsid w:val="001C7B67"/>
    <w:rsid w:val="001D7666"/>
    <w:rsid w:val="001E02EA"/>
    <w:rsid w:val="001E3453"/>
    <w:rsid w:val="001E3482"/>
    <w:rsid w:val="001E7D24"/>
    <w:rsid w:val="00227EB1"/>
    <w:rsid w:val="002472A6"/>
    <w:rsid w:val="00264D30"/>
    <w:rsid w:val="002806C7"/>
    <w:rsid w:val="0029126E"/>
    <w:rsid w:val="00291707"/>
    <w:rsid w:val="002B0F43"/>
    <w:rsid w:val="002B5BB6"/>
    <w:rsid w:val="002B6CC2"/>
    <w:rsid w:val="002C29C8"/>
    <w:rsid w:val="002E139A"/>
    <w:rsid w:val="002E1667"/>
    <w:rsid w:val="002E619D"/>
    <w:rsid w:val="002F37AC"/>
    <w:rsid w:val="0030483E"/>
    <w:rsid w:val="003114F8"/>
    <w:rsid w:val="00312C64"/>
    <w:rsid w:val="00347900"/>
    <w:rsid w:val="003529CF"/>
    <w:rsid w:val="00353461"/>
    <w:rsid w:val="003605C8"/>
    <w:rsid w:val="003641C2"/>
    <w:rsid w:val="00370A55"/>
    <w:rsid w:val="00370E39"/>
    <w:rsid w:val="003737F8"/>
    <w:rsid w:val="0038459C"/>
    <w:rsid w:val="00384F98"/>
    <w:rsid w:val="00387330"/>
    <w:rsid w:val="003B1BBE"/>
    <w:rsid w:val="003B3D42"/>
    <w:rsid w:val="003C1F31"/>
    <w:rsid w:val="003D0788"/>
    <w:rsid w:val="003F537B"/>
    <w:rsid w:val="003F67B9"/>
    <w:rsid w:val="00400B79"/>
    <w:rsid w:val="004067C2"/>
    <w:rsid w:val="0041318C"/>
    <w:rsid w:val="00414323"/>
    <w:rsid w:val="00441D47"/>
    <w:rsid w:val="00443862"/>
    <w:rsid w:val="0045643A"/>
    <w:rsid w:val="00456FA5"/>
    <w:rsid w:val="00464CEB"/>
    <w:rsid w:val="00471039"/>
    <w:rsid w:val="0049756A"/>
    <w:rsid w:val="004A0FED"/>
    <w:rsid w:val="004A2435"/>
    <w:rsid w:val="004A5DBE"/>
    <w:rsid w:val="004B2D07"/>
    <w:rsid w:val="004B2EFA"/>
    <w:rsid w:val="004C3B17"/>
    <w:rsid w:val="004C47E6"/>
    <w:rsid w:val="004C6E08"/>
    <w:rsid w:val="004D1380"/>
    <w:rsid w:val="004E0DDC"/>
    <w:rsid w:val="004E3B73"/>
    <w:rsid w:val="004E6DF1"/>
    <w:rsid w:val="004F0CBC"/>
    <w:rsid w:val="005069F3"/>
    <w:rsid w:val="00507AA8"/>
    <w:rsid w:val="00526E1A"/>
    <w:rsid w:val="00530EE9"/>
    <w:rsid w:val="00532979"/>
    <w:rsid w:val="0054097C"/>
    <w:rsid w:val="00540CEE"/>
    <w:rsid w:val="00541676"/>
    <w:rsid w:val="00543C8A"/>
    <w:rsid w:val="00550157"/>
    <w:rsid w:val="0056060C"/>
    <w:rsid w:val="00564676"/>
    <w:rsid w:val="00566FCF"/>
    <w:rsid w:val="00576E16"/>
    <w:rsid w:val="005834EF"/>
    <w:rsid w:val="00590365"/>
    <w:rsid w:val="005916B8"/>
    <w:rsid w:val="005A1E78"/>
    <w:rsid w:val="005C0FA0"/>
    <w:rsid w:val="005D2424"/>
    <w:rsid w:val="005E7247"/>
    <w:rsid w:val="005F131C"/>
    <w:rsid w:val="005F2301"/>
    <w:rsid w:val="005F700F"/>
    <w:rsid w:val="006001BB"/>
    <w:rsid w:val="00623556"/>
    <w:rsid w:val="006246B7"/>
    <w:rsid w:val="00637E91"/>
    <w:rsid w:val="00640F2F"/>
    <w:rsid w:val="0064471D"/>
    <w:rsid w:val="006459F0"/>
    <w:rsid w:val="00666655"/>
    <w:rsid w:val="006821FA"/>
    <w:rsid w:val="00686F7B"/>
    <w:rsid w:val="006A2763"/>
    <w:rsid w:val="006A7071"/>
    <w:rsid w:val="006B2B05"/>
    <w:rsid w:val="006B5019"/>
    <w:rsid w:val="006B5549"/>
    <w:rsid w:val="006B697F"/>
    <w:rsid w:val="006B7446"/>
    <w:rsid w:val="006C2188"/>
    <w:rsid w:val="006C625C"/>
    <w:rsid w:val="006D1C88"/>
    <w:rsid w:val="006E1E32"/>
    <w:rsid w:val="006E2F82"/>
    <w:rsid w:val="007024C7"/>
    <w:rsid w:val="007033F1"/>
    <w:rsid w:val="007316BE"/>
    <w:rsid w:val="00734DFD"/>
    <w:rsid w:val="00744B31"/>
    <w:rsid w:val="00745BA3"/>
    <w:rsid w:val="00760735"/>
    <w:rsid w:val="00760D41"/>
    <w:rsid w:val="00764B0D"/>
    <w:rsid w:val="00772547"/>
    <w:rsid w:val="00774C19"/>
    <w:rsid w:val="00775241"/>
    <w:rsid w:val="00781C5E"/>
    <w:rsid w:val="00782249"/>
    <w:rsid w:val="007846B6"/>
    <w:rsid w:val="007A1E9A"/>
    <w:rsid w:val="007A2F45"/>
    <w:rsid w:val="007A4761"/>
    <w:rsid w:val="007B284A"/>
    <w:rsid w:val="007C6AF9"/>
    <w:rsid w:val="007D4647"/>
    <w:rsid w:val="008242B5"/>
    <w:rsid w:val="00837866"/>
    <w:rsid w:val="00864BEA"/>
    <w:rsid w:val="0089787C"/>
    <w:rsid w:val="008A7BE1"/>
    <w:rsid w:val="008A7EDD"/>
    <w:rsid w:val="0091174F"/>
    <w:rsid w:val="009358BF"/>
    <w:rsid w:val="00937E37"/>
    <w:rsid w:val="00952C4C"/>
    <w:rsid w:val="00953854"/>
    <w:rsid w:val="00954063"/>
    <w:rsid w:val="009B2DD3"/>
    <w:rsid w:val="009C5B5B"/>
    <w:rsid w:val="009D1C76"/>
    <w:rsid w:val="009D2BF8"/>
    <w:rsid w:val="009D4223"/>
    <w:rsid w:val="009E1453"/>
    <w:rsid w:val="009F730A"/>
    <w:rsid w:val="00A04C56"/>
    <w:rsid w:val="00A04CCC"/>
    <w:rsid w:val="00A167E4"/>
    <w:rsid w:val="00A4051E"/>
    <w:rsid w:val="00A51258"/>
    <w:rsid w:val="00A6314E"/>
    <w:rsid w:val="00AA1FB3"/>
    <w:rsid w:val="00AA4AFB"/>
    <w:rsid w:val="00AA5E9B"/>
    <w:rsid w:val="00AB2272"/>
    <w:rsid w:val="00AC0B98"/>
    <w:rsid w:val="00AC5F02"/>
    <w:rsid w:val="00AD0244"/>
    <w:rsid w:val="00AE5A28"/>
    <w:rsid w:val="00B11CE1"/>
    <w:rsid w:val="00B25A31"/>
    <w:rsid w:val="00B37FF0"/>
    <w:rsid w:val="00BB0701"/>
    <w:rsid w:val="00BC11B4"/>
    <w:rsid w:val="00BC31EB"/>
    <w:rsid w:val="00BC6E86"/>
    <w:rsid w:val="00BD60D3"/>
    <w:rsid w:val="00BE4736"/>
    <w:rsid w:val="00BF6E2A"/>
    <w:rsid w:val="00BF70DA"/>
    <w:rsid w:val="00BF719C"/>
    <w:rsid w:val="00C51366"/>
    <w:rsid w:val="00C56678"/>
    <w:rsid w:val="00C57EA6"/>
    <w:rsid w:val="00C603F8"/>
    <w:rsid w:val="00C82850"/>
    <w:rsid w:val="00C854F9"/>
    <w:rsid w:val="00C86CFA"/>
    <w:rsid w:val="00C959D0"/>
    <w:rsid w:val="00CE0899"/>
    <w:rsid w:val="00CF09C5"/>
    <w:rsid w:val="00D00F27"/>
    <w:rsid w:val="00D0100A"/>
    <w:rsid w:val="00D127D0"/>
    <w:rsid w:val="00D1726D"/>
    <w:rsid w:val="00D210AE"/>
    <w:rsid w:val="00D32083"/>
    <w:rsid w:val="00D3353A"/>
    <w:rsid w:val="00D337F1"/>
    <w:rsid w:val="00D34A53"/>
    <w:rsid w:val="00D412B3"/>
    <w:rsid w:val="00D76A60"/>
    <w:rsid w:val="00D82C9A"/>
    <w:rsid w:val="00DB5CC5"/>
    <w:rsid w:val="00DC48E5"/>
    <w:rsid w:val="00DD2375"/>
    <w:rsid w:val="00DD51E7"/>
    <w:rsid w:val="00DE5FA6"/>
    <w:rsid w:val="00DE6C24"/>
    <w:rsid w:val="00E02679"/>
    <w:rsid w:val="00E04C5C"/>
    <w:rsid w:val="00E05E0F"/>
    <w:rsid w:val="00E077BF"/>
    <w:rsid w:val="00E109CA"/>
    <w:rsid w:val="00E26D61"/>
    <w:rsid w:val="00E45A59"/>
    <w:rsid w:val="00E46A46"/>
    <w:rsid w:val="00E614C7"/>
    <w:rsid w:val="00E75236"/>
    <w:rsid w:val="00E80AE3"/>
    <w:rsid w:val="00E80DB5"/>
    <w:rsid w:val="00E81F25"/>
    <w:rsid w:val="00E90E93"/>
    <w:rsid w:val="00EB42DA"/>
    <w:rsid w:val="00EB51A1"/>
    <w:rsid w:val="00EC5B26"/>
    <w:rsid w:val="00EE1FAD"/>
    <w:rsid w:val="00EE221E"/>
    <w:rsid w:val="00EE4423"/>
    <w:rsid w:val="00EF1063"/>
    <w:rsid w:val="00F2137D"/>
    <w:rsid w:val="00F36A8E"/>
    <w:rsid w:val="00F3795F"/>
    <w:rsid w:val="00F403CC"/>
    <w:rsid w:val="00F44165"/>
    <w:rsid w:val="00F54BF5"/>
    <w:rsid w:val="00F77318"/>
    <w:rsid w:val="00F81ECB"/>
    <w:rsid w:val="00F92CE7"/>
    <w:rsid w:val="00FD2815"/>
    <w:rsid w:val="00FD3350"/>
    <w:rsid w:val="00FD66EB"/>
    <w:rsid w:val="00FE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C01DCE-8C38-464E-9C6D-E9E6C055D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BC11B4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BB0701"/>
    <w:pPr>
      <w:keepNext/>
      <w:numPr>
        <w:numId w:val="22"/>
      </w:numPr>
      <w:spacing w:before="240" w:after="60"/>
      <w:ind w:left="360" w:hanging="3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91707"/>
    <w:pPr>
      <w:keepNext/>
      <w:numPr>
        <w:ilvl w:val="1"/>
        <w:numId w:val="22"/>
      </w:numPr>
      <w:spacing w:before="240" w:after="60"/>
      <w:outlineLvl w:val="1"/>
    </w:pPr>
    <w:rPr>
      <w:rFonts w:ascii="Cambria" w:eastAsia="新細明體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91707"/>
    <w:pPr>
      <w:keepNext/>
      <w:numPr>
        <w:ilvl w:val="2"/>
        <w:numId w:val="22"/>
      </w:numPr>
      <w:spacing w:before="240" w:after="60"/>
      <w:outlineLvl w:val="2"/>
    </w:pPr>
    <w:rPr>
      <w:rFonts w:ascii="Cambria" w:eastAsia="新細明體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91707"/>
    <w:pPr>
      <w:keepNext/>
      <w:numPr>
        <w:ilvl w:val="3"/>
        <w:numId w:val="22"/>
      </w:numPr>
      <w:spacing w:before="240" w:after="60"/>
      <w:outlineLvl w:val="3"/>
    </w:pPr>
    <w:rPr>
      <w:rFonts w:ascii="Calibri" w:eastAsia="新細明體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91707"/>
    <w:pPr>
      <w:numPr>
        <w:ilvl w:val="4"/>
        <w:numId w:val="22"/>
      </w:numPr>
      <w:spacing w:before="240" w:after="60"/>
      <w:outlineLvl w:val="4"/>
    </w:pPr>
    <w:rPr>
      <w:rFonts w:ascii="Calibri" w:eastAsia="新細明體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91707"/>
    <w:pPr>
      <w:numPr>
        <w:ilvl w:val="5"/>
        <w:numId w:val="22"/>
      </w:numPr>
      <w:spacing w:before="240" w:after="60"/>
      <w:outlineLvl w:val="5"/>
    </w:pPr>
    <w:rPr>
      <w:rFonts w:ascii="Calibri" w:eastAsia="新細明體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91707"/>
    <w:pPr>
      <w:numPr>
        <w:ilvl w:val="6"/>
        <w:numId w:val="22"/>
      </w:numPr>
      <w:spacing w:before="240" w:after="60"/>
      <w:outlineLvl w:val="6"/>
    </w:pPr>
    <w:rPr>
      <w:rFonts w:ascii="Calibri" w:eastAsia="新細明體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91707"/>
    <w:pPr>
      <w:numPr>
        <w:ilvl w:val="7"/>
        <w:numId w:val="22"/>
      </w:numPr>
      <w:spacing w:before="240" w:after="60"/>
      <w:outlineLvl w:val="7"/>
    </w:pPr>
    <w:rPr>
      <w:rFonts w:ascii="Calibri" w:eastAsia="新細明體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91707"/>
    <w:pPr>
      <w:numPr>
        <w:ilvl w:val="8"/>
        <w:numId w:val="22"/>
      </w:numPr>
      <w:spacing w:before="240" w:after="60"/>
      <w:outlineLvl w:val="8"/>
    </w:pPr>
    <w:rPr>
      <w:rFonts w:ascii="Cambria" w:eastAsia="新細明體" w:hAnsi="Cambria"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Emphasis">
    <w:name w:val="Emphasis"/>
    <w:qFormat/>
    <w:rsid w:val="00BC11B4"/>
    <w:rPr>
      <w:i/>
      <w:iCs/>
    </w:rPr>
  </w:style>
  <w:style w:type="paragraph" w:styleId="ListParagraph">
    <w:name w:val="List Paragraph"/>
    <w:basedOn w:val="Normal"/>
    <w:qFormat/>
    <w:rsid w:val="00BC11B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PlainText">
    <w:name w:val="Plain Text"/>
    <w:basedOn w:val="Normal"/>
    <w:rsid w:val="00471039"/>
    <w:rPr>
      <w:rFonts w:ascii="Courier New" w:hAnsi="Courier New" w:cs="Courier New"/>
      <w:sz w:val="20"/>
      <w:szCs w:val="20"/>
    </w:rPr>
  </w:style>
  <w:style w:type="character" w:styleId="Hyperlink">
    <w:name w:val="Hyperlink"/>
    <w:uiPriority w:val="99"/>
    <w:rsid w:val="00F2137D"/>
    <w:rPr>
      <w:color w:val="0000FF"/>
      <w:u w:val="single"/>
    </w:rPr>
  </w:style>
  <w:style w:type="character" w:customStyle="1" w:styleId="Heading1Char">
    <w:name w:val="Heading 1 Char"/>
    <w:link w:val="Heading1"/>
    <w:rsid w:val="00BB0701"/>
    <w:rPr>
      <w:rFonts w:ascii="Cambria" w:hAnsi="Cambria"/>
      <w:b/>
      <w:bCs/>
      <w:kern w:val="32"/>
      <w:sz w:val="32"/>
      <w:szCs w:val="32"/>
      <w:lang w:eastAsia="en-US"/>
    </w:rPr>
  </w:style>
  <w:style w:type="paragraph" w:styleId="Header">
    <w:name w:val="header"/>
    <w:basedOn w:val="Normal"/>
    <w:link w:val="HeaderChar"/>
    <w:rsid w:val="00E45A5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E45A59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E45A5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45A59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1366"/>
    <w:pPr>
      <w:keepLines/>
      <w:numPr>
        <w:numId w:val="0"/>
      </w:numPr>
      <w:spacing w:before="480" w:after="0" w:line="276" w:lineRule="auto"/>
      <w:outlineLvl w:val="9"/>
    </w:pPr>
    <w:rPr>
      <w:rFonts w:eastAsia="MS Gothic"/>
      <w:color w:val="365F91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1366"/>
    <w:pPr>
      <w:spacing w:after="100" w:line="276" w:lineRule="auto"/>
      <w:ind w:left="220"/>
    </w:pPr>
    <w:rPr>
      <w:rFonts w:ascii="Calibri" w:eastAsia="MS Mincho" w:hAnsi="Calibri" w:cs="Arial"/>
      <w:sz w:val="22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1366"/>
    <w:pPr>
      <w:spacing w:after="100" w:line="276" w:lineRule="auto"/>
    </w:pPr>
    <w:rPr>
      <w:rFonts w:ascii="Calibri" w:eastAsia="MS Mincho" w:hAnsi="Calibri" w:cs="Arial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1366"/>
    <w:pPr>
      <w:spacing w:after="100" w:line="276" w:lineRule="auto"/>
      <w:ind w:left="440"/>
    </w:pPr>
    <w:rPr>
      <w:rFonts w:ascii="Calibri" w:eastAsia="MS Mincho" w:hAnsi="Calibri" w:cs="Arial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rsid w:val="00C51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513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semiHidden/>
    <w:rsid w:val="00291707"/>
    <w:rPr>
      <w:rFonts w:ascii="Cambria" w:eastAsia="新細明體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semiHidden/>
    <w:rsid w:val="00291707"/>
    <w:rPr>
      <w:rFonts w:ascii="Cambria" w:eastAsia="新細明體" w:hAnsi="Cambria" w:cs="Times New Roman"/>
      <w:b/>
      <w:bCs/>
      <w:sz w:val="26"/>
      <w:szCs w:val="26"/>
      <w:lang w:eastAsia="en-US"/>
    </w:rPr>
  </w:style>
  <w:style w:type="character" w:customStyle="1" w:styleId="Heading4Char">
    <w:name w:val="Heading 4 Char"/>
    <w:link w:val="Heading4"/>
    <w:semiHidden/>
    <w:rsid w:val="00291707"/>
    <w:rPr>
      <w:rFonts w:ascii="Calibri" w:eastAsia="新細明體" w:hAnsi="Calibri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link w:val="Heading5"/>
    <w:semiHidden/>
    <w:rsid w:val="00291707"/>
    <w:rPr>
      <w:rFonts w:ascii="Calibri" w:eastAsia="新細明體" w:hAnsi="Calibri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semiHidden/>
    <w:rsid w:val="00291707"/>
    <w:rPr>
      <w:rFonts w:ascii="Calibri" w:eastAsia="新細明體" w:hAnsi="Calibri" w:cs="Times New Roman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semiHidden/>
    <w:rsid w:val="00291707"/>
    <w:rPr>
      <w:rFonts w:ascii="Calibri" w:eastAsia="新細明體" w:hAnsi="Calibri" w:cs="Times New Roman"/>
      <w:sz w:val="24"/>
      <w:szCs w:val="24"/>
      <w:lang w:eastAsia="en-US"/>
    </w:rPr>
  </w:style>
  <w:style w:type="character" w:customStyle="1" w:styleId="Heading8Char">
    <w:name w:val="Heading 8 Char"/>
    <w:link w:val="Heading8"/>
    <w:semiHidden/>
    <w:rsid w:val="00291707"/>
    <w:rPr>
      <w:rFonts w:ascii="Calibri" w:eastAsia="新細明體" w:hAnsi="Calibri" w:cs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link w:val="Heading9"/>
    <w:semiHidden/>
    <w:rsid w:val="00291707"/>
    <w:rPr>
      <w:rFonts w:ascii="Cambria" w:eastAsia="新細明體" w:hAnsi="Cambria" w:cs="Times New Roman"/>
      <w:sz w:val="22"/>
      <w:szCs w:val="22"/>
      <w:lang w:eastAsia="en-US"/>
    </w:rPr>
  </w:style>
  <w:style w:type="table" w:styleId="TableGrid">
    <w:name w:val="Table Grid"/>
    <w:basedOn w:val="TableNormal"/>
    <w:rsid w:val="002917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1"/>
    <w:rsid w:val="00CF09C5"/>
    <w:pPr>
      <w:suppressAutoHyphens/>
      <w:spacing w:after="120"/>
      <w:ind w:left="431"/>
    </w:pPr>
    <w:rPr>
      <w:rFonts w:eastAsia="Malgun Gothic"/>
      <w:sz w:val="20"/>
      <w:szCs w:val="20"/>
      <w:lang w:val="x-none" w:eastAsia="ko-KR"/>
    </w:rPr>
  </w:style>
  <w:style w:type="character" w:customStyle="1" w:styleId="BodyTextChar">
    <w:name w:val="Body Text Char"/>
    <w:rsid w:val="00CF09C5"/>
    <w:rPr>
      <w:sz w:val="24"/>
      <w:szCs w:val="24"/>
      <w:lang w:eastAsia="en-US"/>
    </w:rPr>
  </w:style>
  <w:style w:type="character" w:customStyle="1" w:styleId="BodyTextChar1">
    <w:name w:val="Body Text Char1"/>
    <w:link w:val="BodyText"/>
    <w:locked/>
    <w:rsid w:val="00CF09C5"/>
    <w:rPr>
      <w:rFonts w:eastAsia="Malgun Gothic"/>
      <w:lang w:val="x-none" w:eastAsia="ko-KR"/>
    </w:rPr>
  </w:style>
  <w:style w:type="paragraph" w:styleId="FootnoteText">
    <w:name w:val="footnote text"/>
    <w:basedOn w:val="Normal"/>
    <w:link w:val="FootnoteTextChar"/>
    <w:rsid w:val="003B1BBE"/>
    <w:rPr>
      <w:sz w:val="20"/>
      <w:szCs w:val="20"/>
    </w:rPr>
  </w:style>
  <w:style w:type="character" w:customStyle="1" w:styleId="FootnoteTextChar">
    <w:name w:val="Footnote Text Char"/>
    <w:link w:val="FootnoteText"/>
    <w:rsid w:val="003B1BBE"/>
    <w:rPr>
      <w:lang w:eastAsia="en-US"/>
    </w:rPr>
  </w:style>
  <w:style w:type="character" w:styleId="FootnoteReference">
    <w:name w:val="footnote reference"/>
    <w:rsid w:val="003B1BBE"/>
    <w:rPr>
      <w:vertAlign w:val="superscript"/>
    </w:rPr>
  </w:style>
  <w:style w:type="paragraph" w:styleId="EndnoteText">
    <w:name w:val="endnote text"/>
    <w:basedOn w:val="Normal"/>
    <w:link w:val="EndnoteTextChar"/>
    <w:rsid w:val="003B1BBE"/>
    <w:rPr>
      <w:sz w:val="20"/>
      <w:szCs w:val="20"/>
    </w:rPr>
  </w:style>
  <w:style w:type="character" w:customStyle="1" w:styleId="EndnoteTextChar">
    <w:name w:val="Endnote Text Char"/>
    <w:link w:val="EndnoteText"/>
    <w:rsid w:val="003B1BBE"/>
    <w:rPr>
      <w:lang w:eastAsia="en-US"/>
    </w:rPr>
  </w:style>
  <w:style w:type="character" w:styleId="EndnoteReference">
    <w:name w:val="endnote reference"/>
    <w:rsid w:val="003B1B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Microsoft_Visio_2003-2010_Drawing.vsd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oleObject" Target="embeddings/Microsoft_Visio_2003-2010_Drawing1.vsd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3A469F0A32384D838BFBE1AB58E0AC" ma:contentTypeVersion="0" ma:contentTypeDescription="Create a new document." ma:contentTypeScope="" ma:versionID="89dc83eb77bb48fb428f9cfdb240df3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9C237B-2923-4507-AFD9-E4B0097114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F598A6-C201-4F1A-9E4F-84EBEA9406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ED5116-C25B-448A-A85B-0252B5FA8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DE969A-133D-4606-B7F8-B3060DE4E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End to End setup using LG FPGA board using Aricent EPC (using Sierra Wireless UE dongle):</vt:lpstr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to End setup using LG FPGA board using Aricent EPC (using Sierra Wireless UE dongle):</dc:title>
  <dc:subject/>
  <dc:creator>Jean-Francois.Lacasse@caviumnetworks.com;Sriram.Srinivasan@caviumnetworks.com</dc:creator>
  <cp:keywords/>
  <cp:lastModifiedBy>Kuo, Michael</cp:lastModifiedBy>
  <cp:revision>2</cp:revision>
  <dcterms:created xsi:type="dcterms:W3CDTF">2017-09-27T19:57:00Z</dcterms:created>
  <dcterms:modified xsi:type="dcterms:W3CDTF">2017-09-27T19:57:00Z</dcterms:modified>
</cp:coreProperties>
</file>