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2B" w:rsidRPr="007118C4" w:rsidRDefault="00503C7C" w:rsidP="00525C2B">
      <w:pPr>
        <w:pStyle w:val="Title"/>
      </w:pPr>
      <w:r w:rsidRPr="007118C4">
        <w:t>Writing a LINQPad Data Context Driver</w:t>
      </w:r>
    </w:p>
    <w:p w:rsidR="00525C2B" w:rsidRDefault="00525C2B" w:rsidP="00525C2B">
      <w:r>
        <w:t>Joseph Albahari</w:t>
      </w:r>
      <w:r>
        <w:br/>
        <w:t>Last updated 20</w:t>
      </w:r>
      <w:r w:rsidR="00503C7C">
        <w:t>1</w:t>
      </w:r>
      <w:r w:rsidR="00BE586F">
        <w:t>1</w:t>
      </w:r>
      <w:r w:rsidR="00503C7C">
        <w:t>-</w:t>
      </w:r>
      <w:r w:rsidR="00391650">
        <w:t>4</w:t>
      </w:r>
      <w:r w:rsidR="00503C7C">
        <w:t>-</w:t>
      </w:r>
      <w:r w:rsidR="00391650">
        <w:t>6</w:t>
      </w:r>
      <w:r w:rsidR="004E7AF9">
        <w:t>, for LINQPad 2.40+ / 4.40+</w:t>
      </w:r>
      <w:r w:rsidR="00E80B48">
        <w:br/>
        <w:t xml:space="preserve">Send feedback to </w:t>
      </w:r>
      <w:hyperlink r:id="rId6" w:history="1">
        <w:r w:rsidR="00E80B48" w:rsidRPr="00B91809">
          <w:rPr>
            <w:rStyle w:val="Hyperlink"/>
          </w:rPr>
          <w:t>mail@albahari.com</w:t>
        </w:r>
      </w:hyperlink>
      <w:r w:rsidR="00E80B48">
        <w:t xml:space="preserve"> </w:t>
      </w:r>
    </w:p>
    <w:sdt>
      <w:sdtPr>
        <w:rPr>
          <w:rFonts w:ascii="Times New Roman" w:hAnsi="Times New Roman"/>
          <w:b w:val="0"/>
          <w:bCs w:val="0"/>
          <w:color w:val="auto"/>
          <w:spacing w:val="0"/>
          <w:szCs w:val="20"/>
        </w:rPr>
        <w:id w:val="590113909"/>
        <w:docPartObj>
          <w:docPartGallery w:val="Table of Contents"/>
          <w:docPartUnique/>
        </w:docPartObj>
      </w:sdtPr>
      <w:sdtContent>
        <w:p w:rsidR="00CA3EA3" w:rsidRDefault="00CA3EA3">
          <w:pPr>
            <w:pStyle w:val="TOCHeading"/>
          </w:pPr>
          <w:r>
            <w:t>Contents</w:t>
          </w:r>
        </w:p>
        <w:p w:rsidR="00742E62" w:rsidRDefault="00FE26C3">
          <w:pPr>
            <w:pStyle w:val="TOC1"/>
            <w:rPr>
              <w:rFonts w:asciiTheme="minorHAnsi" w:hAnsiTheme="minorHAnsi"/>
              <w:noProof/>
              <w:szCs w:val="22"/>
              <w:lang w:bidi="ar-SA"/>
            </w:rPr>
          </w:pPr>
          <w:r>
            <w:fldChar w:fldCharType="begin"/>
          </w:r>
          <w:r w:rsidR="00CA3EA3">
            <w:instrText xml:space="preserve"> TOC \o "1-3" \h \z \u </w:instrText>
          </w:r>
          <w:r>
            <w:fldChar w:fldCharType="separate"/>
          </w:r>
          <w:hyperlink w:anchor="_Toc321478928" w:history="1">
            <w:r w:rsidR="00742E62" w:rsidRPr="008B6CFD">
              <w:rPr>
                <w:rStyle w:val="Hyperlink"/>
                <w:noProof/>
              </w:rPr>
              <w:t>Introduction</w:t>
            </w:r>
            <w:r w:rsidR="00742E62">
              <w:rPr>
                <w:noProof/>
                <w:webHidden/>
              </w:rPr>
              <w:tab/>
            </w:r>
            <w:r>
              <w:rPr>
                <w:noProof/>
                <w:webHidden/>
              </w:rPr>
              <w:fldChar w:fldCharType="begin"/>
            </w:r>
            <w:r w:rsidR="00742E62">
              <w:rPr>
                <w:noProof/>
                <w:webHidden/>
              </w:rPr>
              <w:instrText xml:space="preserve"> PAGEREF _Toc321478928 \h </w:instrText>
            </w:r>
            <w:r>
              <w:rPr>
                <w:noProof/>
                <w:webHidden/>
              </w:rPr>
            </w:r>
            <w:r>
              <w:rPr>
                <w:noProof/>
                <w:webHidden/>
              </w:rPr>
              <w:fldChar w:fldCharType="separate"/>
            </w:r>
            <w:r w:rsidR="00742E62">
              <w:rPr>
                <w:noProof/>
                <w:webHidden/>
              </w:rPr>
              <w:t>2</w:t>
            </w:r>
            <w:r>
              <w:rPr>
                <w:noProof/>
                <w:webHidden/>
              </w:rPr>
              <w:fldChar w:fldCharType="end"/>
            </w:r>
          </w:hyperlink>
        </w:p>
        <w:p w:rsidR="00742E62" w:rsidRDefault="00FE26C3">
          <w:pPr>
            <w:pStyle w:val="TOC2"/>
            <w:rPr>
              <w:rFonts w:asciiTheme="minorHAnsi" w:hAnsiTheme="minorHAnsi"/>
              <w:noProof/>
              <w:szCs w:val="22"/>
              <w:lang w:bidi="ar-SA"/>
            </w:rPr>
          </w:pPr>
          <w:hyperlink w:anchor="_Toc321478929" w:history="1">
            <w:r w:rsidR="00742E62" w:rsidRPr="008B6CFD">
              <w:rPr>
                <w:rStyle w:val="Hyperlink"/>
                <w:noProof/>
              </w:rPr>
              <w:t>Who Is This Guide For?</w:t>
            </w:r>
            <w:r w:rsidR="00742E62">
              <w:rPr>
                <w:noProof/>
                <w:webHidden/>
              </w:rPr>
              <w:tab/>
            </w:r>
            <w:r>
              <w:rPr>
                <w:noProof/>
                <w:webHidden/>
              </w:rPr>
              <w:fldChar w:fldCharType="begin"/>
            </w:r>
            <w:r w:rsidR="00742E62">
              <w:rPr>
                <w:noProof/>
                <w:webHidden/>
              </w:rPr>
              <w:instrText xml:space="preserve"> PAGEREF _Toc321478929 \h </w:instrText>
            </w:r>
            <w:r>
              <w:rPr>
                <w:noProof/>
                <w:webHidden/>
              </w:rPr>
            </w:r>
            <w:r>
              <w:rPr>
                <w:noProof/>
                <w:webHidden/>
              </w:rPr>
              <w:fldChar w:fldCharType="separate"/>
            </w:r>
            <w:r w:rsidR="00742E62">
              <w:rPr>
                <w:noProof/>
                <w:webHidden/>
              </w:rPr>
              <w:t>2</w:t>
            </w:r>
            <w:r>
              <w:rPr>
                <w:noProof/>
                <w:webHidden/>
              </w:rPr>
              <w:fldChar w:fldCharType="end"/>
            </w:r>
          </w:hyperlink>
        </w:p>
        <w:p w:rsidR="00742E62" w:rsidRDefault="00FE26C3">
          <w:pPr>
            <w:pStyle w:val="TOC2"/>
            <w:rPr>
              <w:rFonts w:asciiTheme="minorHAnsi" w:hAnsiTheme="minorHAnsi"/>
              <w:noProof/>
              <w:szCs w:val="22"/>
              <w:lang w:bidi="ar-SA"/>
            </w:rPr>
          </w:pPr>
          <w:hyperlink w:anchor="_Toc321478930" w:history="1">
            <w:r w:rsidR="00742E62" w:rsidRPr="008B6CFD">
              <w:rPr>
                <w:rStyle w:val="Hyperlink"/>
                <w:noProof/>
              </w:rPr>
              <w:t>Why Write a Data Context Driver?</w:t>
            </w:r>
            <w:r w:rsidR="00742E62">
              <w:rPr>
                <w:noProof/>
                <w:webHidden/>
              </w:rPr>
              <w:tab/>
            </w:r>
            <w:r>
              <w:rPr>
                <w:noProof/>
                <w:webHidden/>
              </w:rPr>
              <w:fldChar w:fldCharType="begin"/>
            </w:r>
            <w:r w:rsidR="00742E62">
              <w:rPr>
                <w:noProof/>
                <w:webHidden/>
              </w:rPr>
              <w:instrText xml:space="preserve"> PAGEREF _Toc321478930 \h </w:instrText>
            </w:r>
            <w:r>
              <w:rPr>
                <w:noProof/>
                <w:webHidden/>
              </w:rPr>
            </w:r>
            <w:r>
              <w:rPr>
                <w:noProof/>
                <w:webHidden/>
              </w:rPr>
              <w:fldChar w:fldCharType="separate"/>
            </w:r>
            <w:r w:rsidR="00742E62">
              <w:rPr>
                <w:noProof/>
                <w:webHidden/>
              </w:rPr>
              <w:t>2</w:t>
            </w:r>
            <w:r>
              <w:rPr>
                <w:noProof/>
                <w:webHidden/>
              </w:rPr>
              <w:fldChar w:fldCharType="end"/>
            </w:r>
          </w:hyperlink>
        </w:p>
        <w:p w:rsidR="00742E62" w:rsidRDefault="00FE26C3">
          <w:pPr>
            <w:pStyle w:val="TOC2"/>
            <w:rPr>
              <w:rFonts w:asciiTheme="minorHAnsi" w:hAnsiTheme="minorHAnsi"/>
              <w:noProof/>
              <w:szCs w:val="22"/>
              <w:lang w:bidi="ar-SA"/>
            </w:rPr>
          </w:pPr>
          <w:hyperlink w:anchor="_Toc321478931" w:history="1">
            <w:r w:rsidR="00742E62" w:rsidRPr="008B6CFD">
              <w:rPr>
                <w:rStyle w:val="Hyperlink"/>
                <w:noProof/>
              </w:rPr>
              <w:t>How Does it Work, From the User’s Perspective?</w:t>
            </w:r>
            <w:r w:rsidR="00742E62">
              <w:rPr>
                <w:noProof/>
                <w:webHidden/>
              </w:rPr>
              <w:tab/>
            </w:r>
            <w:r>
              <w:rPr>
                <w:noProof/>
                <w:webHidden/>
              </w:rPr>
              <w:fldChar w:fldCharType="begin"/>
            </w:r>
            <w:r w:rsidR="00742E62">
              <w:rPr>
                <w:noProof/>
                <w:webHidden/>
              </w:rPr>
              <w:instrText xml:space="preserve"> PAGEREF _Toc321478931 \h </w:instrText>
            </w:r>
            <w:r>
              <w:rPr>
                <w:noProof/>
                <w:webHidden/>
              </w:rPr>
            </w:r>
            <w:r>
              <w:rPr>
                <w:noProof/>
                <w:webHidden/>
              </w:rPr>
              <w:fldChar w:fldCharType="separate"/>
            </w:r>
            <w:r w:rsidR="00742E62">
              <w:rPr>
                <w:noProof/>
                <w:webHidden/>
              </w:rPr>
              <w:t>3</w:t>
            </w:r>
            <w:r>
              <w:rPr>
                <w:noProof/>
                <w:webHidden/>
              </w:rPr>
              <w:fldChar w:fldCharType="end"/>
            </w:r>
          </w:hyperlink>
        </w:p>
        <w:p w:rsidR="00742E62" w:rsidRDefault="00FE26C3">
          <w:pPr>
            <w:pStyle w:val="TOC2"/>
            <w:rPr>
              <w:rFonts w:asciiTheme="minorHAnsi" w:hAnsiTheme="minorHAnsi"/>
              <w:noProof/>
              <w:szCs w:val="22"/>
              <w:lang w:bidi="ar-SA"/>
            </w:rPr>
          </w:pPr>
          <w:hyperlink w:anchor="_Toc321478932" w:history="1">
            <w:r w:rsidR="00742E62" w:rsidRPr="008B6CFD">
              <w:rPr>
                <w:rStyle w:val="Hyperlink"/>
                <w:noProof/>
              </w:rPr>
              <w:t>Is Writing a Driver Difficult?</w:t>
            </w:r>
            <w:r w:rsidR="00742E62">
              <w:rPr>
                <w:noProof/>
                <w:webHidden/>
              </w:rPr>
              <w:tab/>
            </w:r>
            <w:r>
              <w:rPr>
                <w:noProof/>
                <w:webHidden/>
              </w:rPr>
              <w:fldChar w:fldCharType="begin"/>
            </w:r>
            <w:r w:rsidR="00742E62">
              <w:rPr>
                <w:noProof/>
                <w:webHidden/>
              </w:rPr>
              <w:instrText xml:space="preserve"> PAGEREF _Toc321478932 \h </w:instrText>
            </w:r>
            <w:r>
              <w:rPr>
                <w:noProof/>
                <w:webHidden/>
              </w:rPr>
            </w:r>
            <w:r>
              <w:rPr>
                <w:noProof/>
                <w:webHidden/>
              </w:rPr>
              <w:fldChar w:fldCharType="separate"/>
            </w:r>
            <w:r w:rsidR="00742E62">
              <w:rPr>
                <w:noProof/>
                <w:webHidden/>
              </w:rPr>
              <w:t>4</w:t>
            </w:r>
            <w:r>
              <w:rPr>
                <w:noProof/>
                <w:webHidden/>
              </w:rPr>
              <w:fldChar w:fldCharType="end"/>
            </w:r>
          </w:hyperlink>
        </w:p>
        <w:p w:rsidR="00742E62" w:rsidRDefault="00FE26C3">
          <w:pPr>
            <w:pStyle w:val="TOC2"/>
            <w:rPr>
              <w:rFonts w:asciiTheme="minorHAnsi" w:hAnsiTheme="minorHAnsi"/>
              <w:noProof/>
              <w:szCs w:val="22"/>
              <w:lang w:bidi="ar-SA"/>
            </w:rPr>
          </w:pPr>
          <w:hyperlink w:anchor="_Toc321478933" w:history="1">
            <w:r w:rsidR="00742E62" w:rsidRPr="008B6CFD">
              <w:rPr>
                <w:rStyle w:val="Hyperlink"/>
                <w:noProof/>
              </w:rPr>
              <w:t>Are There Any Special Terms and Conditions?</w:t>
            </w:r>
            <w:r w:rsidR="00742E62">
              <w:rPr>
                <w:noProof/>
                <w:webHidden/>
              </w:rPr>
              <w:tab/>
            </w:r>
            <w:r>
              <w:rPr>
                <w:noProof/>
                <w:webHidden/>
              </w:rPr>
              <w:fldChar w:fldCharType="begin"/>
            </w:r>
            <w:r w:rsidR="00742E62">
              <w:rPr>
                <w:noProof/>
                <w:webHidden/>
              </w:rPr>
              <w:instrText xml:space="preserve"> PAGEREF _Toc321478933 \h </w:instrText>
            </w:r>
            <w:r>
              <w:rPr>
                <w:noProof/>
                <w:webHidden/>
              </w:rPr>
            </w:r>
            <w:r>
              <w:rPr>
                <w:noProof/>
                <w:webHidden/>
              </w:rPr>
              <w:fldChar w:fldCharType="separate"/>
            </w:r>
            <w:r w:rsidR="00742E62">
              <w:rPr>
                <w:noProof/>
                <w:webHidden/>
              </w:rPr>
              <w:t>4</w:t>
            </w:r>
            <w:r>
              <w:rPr>
                <w:noProof/>
                <w:webHidden/>
              </w:rPr>
              <w:fldChar w:fldCharType="end"/>
            </w:r>
          </w:hyperlink>
        </w:p>
        <w:p w:rsidR="00742E62" w:rsidRDefault="00FE26C3">
          <w:pPr>
            <w:pStyle w:val="TOC2"/>
            <w:rPr>
              <w:rFonts w:asciiTheme="minorHAnsi" w:hAnsiTheme="minorHAnsi"/>
              <w:noProof/>
              <w:szCs w:val="22"/>
              <w:lang w:bidi="ar-SA"/>
            </w:rPr>
          </w:pPr>
          <w:hyperlink w:anchor="_Toc321478934" w:history="1">
            <w:r w:rsidR="00742E62" w:rsidRPr="008B6CFD">
              <w:rPr>
                <w:rStyle w:val="Hyperlink"/>
                <w:noProof/>
              </w:rPr>
              <w:t>What Framework Versions are Supported?</w:t>
            </w:r>
            <w:r w:rsidR="00742E62">
              <w:rPr>
                <w:noProof/>
                <w:webHidden/>
              </w:rPr>
              <w:tab/>
            </w:r>
            <w:r>
              <w:rPr>
                <w:noProof/>
                <w:webHidden/>
              </w:rPr>
              <w:fldChar w:fldCharType="begin"/>
            </w:r>
            <w:r w:rsidR="00742E62">
              <w:rPr>
                <w:noProof/>
                <w:webHidden/>
              </w:rPr>
              <w:instrText xml:space="preserve"> PAGEREF _Toc321478934 \h </w:instrText>
            </w:r>
            <w:r>
              <w:rPr>
                <w:noProof/>
                <w:webHidden/>
              </w:rPr>
            </w:r>
            <w:r>
              <w:rPr>
                <w:noProof/>
                <w:webHidden/>
              </w:rPr>
              <w:fldChar w:fldCharType="separate"/>
            </w:r>
            <w:r w:rsidR="00742E62">
              <w:rPr>
                <w:noProof/>
                <w:webHidden/>
              </w:rPr>
              <w:t>5</w:t>
            </w:r>
            <w:r>
              <w:rPr>
                <w:noProof/>
                <w:webHidden/>
              </w:rPr>
              <w:fldChar w:fldCharType="end"/>
            </w:r>
          </w:hyperlink>
        </w:p>
        <w:p w:rsidR="00742E62" w:rsidRDefault="00FE26C3">
          <w:pPr>
            <w:pStyle w:val="TOC1"/>
            <w:rPr>
              <w:rFonts w:asciiTheme="minorHAnsi" w:hAnsiTheme="minorHAnsi"/>
              <w:noProof/>
              <w:szCs w:val="22"/>
              <w:lang w:bidi="ar-SA"/>
            </w:rPr>
          </w:pPr>
          <w:hyperlink w:anchor="_Toc321478935" w:history="1">
            <w:r w:rsidR="00742E62" w:rsidRPr="008B6CFD">
              <w:rPr>
                <w:rStyle w:val="Hyperlink"/>
                <w:noProof/>
              </w:rPr>
              <w:t>Concepts</w:t>
            </w:r>
            <w:r w:rsidR="00742E62">
              <w:rPr>
                <w:noProof/>
                <w:webHidden/>
              </w:rPr>
              <w:tab/>
            </w:r>
            <w:r>
              <w:rPr>
                <w:noProof/>
                <w:webHidden/>
              </w:rPr>
              <w:fldChar w:fldCharType="begin"/>
            </w:r>
            <w:r w:rsidR="00742E62">
              <w:rPr>
                <w:noProof/>
                <w:webHidden/>
              </w:rPr>
              <w:instrText xml:space="preserve"> PAGEREF _Toc321478935 \h </w:instrText>
            </w:r>
            <w:r>
              <w:rPr>
                <w:noProof/>
                <w:webHidden/>
              </w:rPr>
            </w:r>
            <w:r>
              <w:rPr>
                <w:noProof/>
                <w:webHidden/>
              </w:rPr>
              <w:fldChar w:fldCharType="separate"/>
            </w:r>
            <w:r w:rsidR="00742E62">
              <w:rPr>
                <w:noProof/>
                <w:webHidden/>
              </w:rPr>
              <w:t>5</w:t>
            </w:r>
            <w:r>
              <w:rPr>
                <w:noProof/>
                <w:webHidden/>
              </w:rPr>
              <w:fldChar w:fldCharType="end"/>
            </w:r>
          </w:hyperlink>
        </w:p>
        <w:p w:rsidR="00742E62" w:rsidRDefault="00FE26C3">
          <w:pPr>
            <w:pStyle w:val="TOC2"/>
            <w:rPr>
              <w:rFonts w:asciiTheme="minorHAnsi" w:hAnsiTheme="minorHAnsi"/>
              <w:noProof/>
              <w:szCs w:val="22"/>
              <w:lang w:bidi="ar-SA"/>
            </w:rPr>
          </w:pPr>
          <w:hyperlink w:anchor="_Toc321478936" w:history="1">
            <w:r w:rsidR="00742E62" w:rsidRPr="008B6CFD">
              <w:rPr>
                <w:rStyle w:val="Hyperlink"/>
                <w:noProof/>
              </w:rPr>
              <w:t>Terminology</w:t>
            </w:r>
            <w:r w:rsidR="00742E62">
              <w:rPr>
                <w:noProof/>
                <w:webHidden/>
              </w:rPr>
              <w:tab/>
            </w:r>
            <w:r>
              <w:rPr>
                <w:noProof/>
                <w:webHidden/>
              </w:rPr>
              <w:fldChar w:fldCharType="begin"/>
            </w:r>
            <w:r w:rsidR="00742E62">
              <w:rPr>
                <w:noProof/>
                <w:webHidden/>
              </w:rPr>
              <w:instrText xml:space="preserve"> PAGEREF _Toc321478936 \h </w:instrText>
            </w:r>
            <w:r>
              <w:rPr>
                <w:noProof/>
                <w:webHidden/>
              </w:rPr>
            </w:r>
            <w:r>
              <w:rPr>
                <w:noProof/>
                <w:webHidden/>
              </w:rPr>
              <w:fldChar w:fldCharType="separate"/>
            </w:r>
            <w:r w:rsidR="00742E62">
              <w:rPr>
                <w:noProof/>
                <w:webHidden/>
              </w:rPr>
              <w:t>5</w:t>
            </w:r>
            <w:r>
              <w:rPr>
                <w:noProof/>
                <w:webHidden/>
              </w:rPr>
              <w:fldChar w:fldCharType="end"/>
            </w:r>
          </w:hyperlink>
        </w:p>
        <w:p w:rsidR="00742E62" w:rsidRDefault="00FE26C3">
          <w:pPr>
            <w:pStyle w:val="TOC2"/>
            <w:rPr>
              <w:rFonts w:asciiTheme="minorHAnsi" w:hAnsiTheme="minorHAnsi"/>
              <w:noProof/>
              <w:szCs w:val="22"/>
              <w:lang w:bidi="ar-SA"/>
            </w:rPr>
          </w:pPr>
          <w:hyperlink w:anchor="_Toc321478937" w:history="1">
            <w:r w:rsidR="00742E62" w:rsidRPr="008B6CFD">
              <w:rPr>
                <w:rStyle w:val="Hyperlink"/>
                <w:noProof/>
              </w:rPr>
              <w:t>Static vs Dynamic Drivers</w:t>
            </w:r>
            <w:r w:rsidR="00742E62">
              <w:rPr>
                <w:noProof/>
                <w:webHidden/>
              </w:rPr>
              <w:tab/>
            </w:r>
            <w:r>
              <w:rPr>
                <w:noProof/>
                <w:webHidden/>
              </w:rPr>
              <w:fldChar w:fldCharType="begin"/>
            </w:r>
            <w:r w:rsidR="00742E62">
              <w:rPr>
                <w:noProof/>
                <w:webHidden/>
              </w:rPr>
              <w:instrText xml:space="preserve"> PAGEREF _Toc321478937 \h </w:instrText>
            </w:r>
            <w:r>
              <w:rPr>
                <w:noProof/>
                <w:webHidden/>
              </w:rPr>
            </w:r>
            <w:r>
              <w:rPr>
                <w:noProof/>
                <w:webHidden/>
              </w:rPr>
              <w:fldChar w:fldCharType="separate"/>
            </w:r>
            <w:r w:rsidR="00742E62">
              <w:rPr>
                <w:noProof/>
                <w:webHidden/>
              </w:rPr>
              <w:t>5</w:t>
            </w:r>
            <w:r>
              <w:rPr>
                <w:noProof/>
                <w:webHidden/>
              </w:rPr>
              <w:fldChar w:fldCharType="end"/>
            </w:r>
          </w:hyperlink>
        </w:p>
        <w:p w:rsidR="00742E62" w:rsidRDefault="00FE26C3">
          <w:pPr>
            <w:pStyle w:val="TOC2"/>
            <w:rPr>
              <w:rFonts w:asciiTheme="minorHAnsi" w:hAnsiTheme="minorHAnsi"/>
              <w:noProof/>
              <w:szCs w:val="22"/>
              <w:lang w:bidi="ar-SA"/>
            </w:rPr>
          </w:pPr>
          <w:hyperlink w:anchor="_Toc321478938" w:history="1">
            <w:r w:rsidR="00742E62" w:rsidRPr="008B6CFD">
              <w:rPr>
                <w:rStyle w:val="Hyperlink"/>
                <w:noProof/>
              </w:rPr>
              <w:t>How LINQPad Queries Work</w:t>
            </w:r>
            <w:r w:rsidR="00742E62">
              <w:rPr>
                <w:noProof/>
                <w:webHidden/>
              </w:rPr>
              <w:tab/>
            </w:r>
            <w:r>
              <w:rPr>
                <w:noProof/>
                <w:webHidden/>
              </w:rPr>
              <w:fldChar w:fldCharType="begin"/>
            </w:r>
            <w:r w:rsidR="00742E62">
              <w:rPr>
                <w:noProof/>
                <w:webHidden/>
              </w:rPr>
              <w:instrText xml:space="preserve"> PAGEREF _Toc321478938 \h </w:instrText>
            </w:r>
            <w:r>
              <w:rPr>
                <w:noProof/>
                <w:webHidden/>
              </w:rPr>
            </w:r>
            <w:r>
              <w:rPr>
                <w:noProof/>
                <w:webHidden/>
              </w:rPr>
              <w:fldChar w:fldCharType="separate"/>
            </w:r>
            <w:r w:rsidR="00742E62">
              <w:rPr>
                <w:noProof/>
                <w:webHidden/>
              </w:rPr>
              <w:t>6</w:t>
            </w:r>
            <w:r>
              <w:rPr>
                <w:noProof/>
                <w:webHidden/>
              </w:rPr>
              <w:fldChar w:fldCharType="end"/>
            </w:r>
          </w:hyperlink>
        </w:p>
        <w:p w:rsidR="00742E62" w:rsidRDefault="00FE26C3">
          <w:pPr>
            <w:pStyle w:val="TOC2"/>
            <w:rPr>
              <w:rFonts w:asciiTheme="minorHAnsi" w:hAnsiTheme="minorHAnsi"/>
              <w:noProof/>
              <w:szCs w:val="22"/>
              <w:lang w:bidi="ar-SA"/>
            </w:rPr>
          </w:pPr>
          <w:hyperlink w:anchor="_Toc321478939" w:history="1">
            <w:r w:rsidR="00742E62" w:rsidRPr="008B6CFD">
              <w:rPr>
                <w:rStyle w:val="Hyperlink"/>
                <w:noProof/>
              </w:rPr>
              <w:t>Autocompletion</w:t>
            </w:r>
            <w:r w:rsidR="00742E62">
              <w:rPr>
                <w:noProof/>
                <w:webHidden/>
              </w:rPr>
              <w:tab/>
            </w:r>
            <w:r>
              <w:rPr>
                <w:noProof/>
                <w:webHidden/>
              </w:rPr>
              <w:fldChar w:fldCharType="begin"/>
            </w:r>
            <w:r w:rsidR="00742E62">
              <w:rPr>
                <w:noProof/>
                <w:webHidden/>
              </w:rPr>
              <w:instrText xml:space="preserve"> PAGEREF _Toc321478939 \h </w:instrText>
            </w:r>
            <w:r>
              <w:rPr>
                <w:noProof/>
                <w:webHidden/>
              </w:rPr>
            </w:r>
            <w:r>
              <w:rPr>
                <w:noProof/>
                <w:webHidden/>
              </w:rPr>
              <w:fldChar w:fldCharType="separate"/>
            </w:r>
            <w:r w:rsidR="00742E62">
              <w:rPr>
                <w:noProof/>
                <w:webHidden/>
              </w:rPr>
              <w:t>6</w:t>
            </w:r>
            <w:r>
              <w:rPr>
                <w:noProof/>
                <w:webHidden/>
              </w:rPr>
              <w:fldChar w:fldCharType="end"/>
            </w:r>
          </w:hyperlink>
        </w:p>
        <w:p w:rsidR="00742E62" w:rsidRDefault="00FE26C3">
          <w:pPr>
            <w:pStyle w:val="TOC1"/>
            <w:rPr>
              <w:rFonts w:asciiTheme="minorHAnsi" w:hAnsiTheme="minorHAnsi"/>
              <w:noProof/>
              <w:szCs w:val="22"/>
              <w:lang w:bidi="ar-SA"/>
            </w:rPr>
          </w:pPr>
          <w:hyperlink w:anchor="_Toc321478940" w:history="1">
            <w:r w:rsidR="00742E62" w:rsidRPr="008B6CFD">
              <w:rPr>
                <w:rStyle w:val="Hyperlink"/>
                <w:noProof/>
              </w:rPr>
              <w:t>Setting up a Project</w:t>
            </w:r>
            <w:r w:rsidR="00742E62">
              <w:rPr>
                <w:noProof/>
                <w:webHidden/>
              </w:rPr>
              <w:tab/>
            </w:r>
            <w:r>
              <w:rPr>
                <w:noProof/>
                <w:webHidden/>
              </w:rPr>
              <w:fldChar w:fldCharType="begin"/>
            </w:r>
            <w:r w:rsidR="00742E62">
              <w:rPr>
                <w:noProof/>
                <w:webHidden/>
              </w:rPr>
              <w:instrText xml:space="preserve"> PAGEREF _Toc321478940 \h </w:instrText>
            </w:r>
            <w:r>
              <w:rPr>
                <w:noProof/>
                <w:webHidden/>
              </w:rPr>
            </w:r>
            <w:r>
              <w:rPr>
                <w:noProof/>
                <w:webHidden/>
              </w:rPr>
              <w:fldChar w:fldCharType="separate"/>
            </w:r>
            <w:r w:rsidR="00742E62">
              <w:rPr>
                <w:noProof/>
                <w:webHidden/>
              </w:rPr>
              <w:t>6</w:t>
            </w:r>
            <w:r>
              <w:rPr>
                <w:noProof/>
                <w:webHidden/>
              </w:rPr>
              <w:fldChar w:fldCharType="end"/>
            </w:r>
          </w:hyperlink>
        </w:p>
        <w:p w:rsidR="00742E62" w:rsidRDefault="00FE26C3">
          <w:pPr>
            <w:pStyle w:val="TOC2"/>
            <w:rPr>
              <w:rFonts w:asciiTheme="minorHAnsi" w:hAnsiTheme="minorHAnsi"/>
              <w:noProof/>
              <w:szCs w:val="22"/>
              <w:lang w:bidi="ar-SA"/>
            </w:rPr>
          </w:pPr>
          <w:hyperlink w:anchor="_Toc321478941" w:history="1">
            <w:r w:rsidR="00742E62" w:rsidRPr="008B6CFD">
              <w:rPr>
                <w:rStyle w:val="Hyperlink"/>
                <w:noProof/>
              </w:rPr>
              <w:t>Versioning</w:t>
            </w:r>
            <w:r w:rsidR="00742E62">
              <w:rPr>
                <w:noProof/>
                <w:webHidden/>
              </w:rPr>
              <w:tab/>
            </w:r>
            <w:r>
              <w:rPr>
                <w:noProof/>
                <w:webHidden/>
              </w:rPr>
              <w:fldChar w:fldCharType="begin"/>
            </w:r>
            <w:r w:rsidR="00742E62">
              <w:rPr>
                <w:noProof/>
                <w:webHidden/>
              </w:rPr>
              <w:instrText xml:space="preserve"> PAGEREF _Toc321478941 \h </w:instrText>
            </w:r>
            <w:r>
              <w:rPr>
                <w:noProof/>
                <w:webHidden/>
              </w:rPr>
            </w:r>
            <w:r>
              <w:rPr>
                <w:noProof/>
                <w:webHidden/>
              </w:rPr>
              <w:fldChar w:fldCharType="separate"/>
            </w:r>
            <w:r w:rsidR="00742E62">
              <w:rPr>
                <w:noProof/>
                <w:webHidden/>
              </w:rPr>
              <w:t>7</w:t>
            </w:r>
            <w:r>
              <w:rPr>
                <w:noProof/>
                <w:webHidden/>
              </w:rPr>
              <w:fldChar w:fldCharType="end"/>
            </w:r>
          </w:hyperlink>
        </w:p>
        <w:p w:rsidR="00742E62" w:rsidRDefault="00FE26C3">
          <w:pPr>
            <w:pStyle w:val="TOC1"/>
            <w:rPr>
              <w:rFonts w:asciiTheme="minorHAnsi" w:hAnsiTheme="minorHAnsi"/>
              <w:noProof/>
              <w:szCs w:val="22"/>
              <w:lang w:bidi="ar-SA"/>
            </w:rPr>
          </w:pPr>
          <w:hyperlink w:anchor="_Toc321478942" w:history="1">
            <w:r w:rsidR="00742E62" w:rsidRPr="008B6CFD">
              <w:rPr>
                <w:rStyle w:val="Hyperlink"/>
                <w:noProof/>
              </w:rPr>
              <w:t>Writing a Driver</w:t>
            </w:r>
            <w:r w:rsidR="00742E62">
              <w:rPr>
                <w:noProof/>
                <w:webHidden/>
              </w:rPr>
              <w:tab/>
            </w:r>
            <w:r>
              <w:rPr>
                <w:noProof/>
                <w:webHidden/>
              </w:rPr>
              <w:fldChar w:fldCharType="begin"/>
            </w:r>
            <w:r w:rsidR="00742E62">
              <w:rPr>
                <w:noProof/>
                <w:webHidden/>
              </w:rPr>
              <w:instrText xml:space="preserve"> PAGEREF _Toc321478942 \h </w:instrText>
            </w:r>
            <w:r>
              <w:rPr>
                <w:noProof/>
                <w:webHidden/>
              </w:rPr>
            </w:r>
            <w:r>
              <w:rPr>
                <w:noProof/>
                <w:webHidden/>
              </w:rPr>
              <w:fldChar w:fldCharType="separate"/>
            </w:r>
            <w:r w:rsidR="00742E62">
              <w:rPr>
                <w:noProof/>
                <w:webHidden/>
              </w:rPr>
              <w:t>8</w:t>
            </w:r>
            <w:r>
              <w:rPr>
                <w:noProof/>
                <w:webHidden/>
              </w:rPr>
              <w:fldChar w:fldCharType="end"/>
            </w:r>
          </w:hyperlink>
        </w:p>
        <w:p w:rsidR="00742E62" w:rsidRDefault="00FE26C3">
          <w:pPr>
            <w:pStyle w:val="TOC2"/>
            <w:rPr>
              <w:rFonts w:asciiTheme="minorHAnsi" w:hAnsiTheme="minorHAnsi"/>
              <w:noProof/>
              <w:szCs w:val="22"/>
              <w:lang w:bidi="ar-SA"/>
            </w:rPr>
          </w:pPr>
          <w:hyperlink w:anchor="_Toc321478943" w:history="1">
            <w:r w:rsidR="00742E62" w:rsidRPr="008B6CFD">
              <w:rPr>
                <w:rStyle w:val="Hyperlink"/>
                <w:noProof/>
              </w:rPr>
              <w:t>Writing a Static Driver</w:t>
            </w:r>
            <w:r w:rsidR="00742E62">
              <w:rPr>
                <w:noProof/>
                <w:webHidden/>
              </w:rPr>
              <w:tab/>
            </w:r>
            <w:r>
              <w:rPr>
                <w:noProof/>
                <w:webHidden/>
              </w:rPr>
              <w:fldChar w:fldCharType="begin"/>
            </w:r>
            <w:r w:rsidR="00742E62">
              <w:rPr>
                <w:noProof/>
                <w:webHidden/>
              </w:rPr>
              <w:instrText xml:space="preserve"> PAGEREF _Toc321478943 \h </w:instrText>
            </w:r>
            <w:r>
              <w:rPr>
                <w:noProof/>
                <w:webHidden/>
              </w:rPr>
            </w:r>
            <w:r>
              <w:rPr>
                <w:noProof/>
                <w:webHidden/>
              </w:rPr>
              <w:fldChar w:fldCharType="separate"/>
            </w:r>
            <w:r w:rsidR="00742E62">
              <w:rPr>
                <w:noProof/>
                <w:webHidden/>
              </w:rPr>
              <w:t>8</w:t>
            </w:r>
            <w:r>
              <w:rPr>
                <w:noProof/>
                <w:webHidden/>
              </w:rPr>
              <w:fldChar w:fldCharType="end"/>
            </w:r>
          </w:hyperlink>
        </w:p>
        <w:p w:rsidR="00742E62" w:rsidRDefault="00FE26C3">
          <w:pPr>
            <w:pStyle w:val="TOC2"/>
            <w:rPr>
              <w:rFonts w:asciiTheme="minorHAnsi" w:hAnsiTheme="minorHAnsi"/>
              <w:noProof/>
              <w:szCs w:val="22"/>
              <w:lang w:bidi="ar-SA"/>
            </w:rPr>
          </w:pPr>
          <w:hyperlink w:anchor="_Toc321478944" w:history="1">
            <w:r w:rsidR="00742E62" w:rsidRPr="008B6CFD">
              <w:rPr>
                <w:rStyle w:val="Hyperlink"/>
                <w:noProof/>
              </w:rPr>
              <w:t>Writing a Dynamic Driver</w:t>
            </w:r>
            <w:r w:rsidR="00742E62">
              <w:rPr>
                <w:noProof/>
                <w:webHidden/>
              </w:rPr>
              <w:tab/>
            </w:r>
            <w:r>
              <w:rPr>
                <w:noProof/>
                <w:webHidden/>
              </w:rPr>
              <w:fldChar w:fldCharType="begin"/>
            </w:r>
            <w:r w:rsidR="00742E62">
              <w:rPr>
                <w:noProof/>
                <w:webHidden/>
              </w:rPr>
              <w:instrText xml:space="preserve"> PAGEREF _Toc321478944 \h </w:instrText>
            </w:r>
            <w:r>
              <w:rPr>
                <w:noProof/>
                <w:webHidden/>
              </w:rPr>
            </w:r>
            <w:r>
              <w:rPr>
                <w:noProof/>
                <w:webHidden/>
              </w:rPr>
              <w:fldChar w:fldCharType="separate"/>
            </w:r>
            <w:r w:rsidR="00742E62">
              <w:rPr>
                <w:noProof/>
                <w:webHidden/>
              </w:rPr>
              <w:t>9</w:t>
            </w:r>
            <w:r>
              <w:rPr>
                <w:noProof/>
                <w:webHidden/>
              </w:rPr>
              <w:fldChar w:fldCharType="end"/>
            </w:r>
          </w:hyperlink>
        </w:p>
        <w:p w:rsidR="00742E62" w:rsidRDefault="00FE26C3">
          <w:pPr>
            <w:pStyle w:val="TOC1"/>
            <w:rPr>
              <w:rFonts w:asciiTheme="minorHAnsi" w:hAnsiTheme="minorHAnsi"/>
              <w:noProof/>
              <w:szCs w:val="22"/>
              <w:lang w:bidi="ar-SA"/>
            </w:rPr>
          </w:pPr>
          <w:hyperlink w:anchor="_Toc321478945" w:history="1">
            <w:r w:rsidR="00742E62" w:rsidRPr="008B6CFD">
              <w:rPr>
                <w:rStyle w:val="Hyperlink"/>
                <w:noProof/>
              </w:rPr>
              <w:t>Application Domains &amp; Loading Assemblies</w:t>
            </w:r>
            <w:r w:rsidR="00742E62">
              <w:rPr>
                <w:noProof/>
                <w:webHidden/>
              </w:rPr>
              <w:tab/>
            </w:r>
            <w:r>
              <w:rPr>
                <w:noProof/>
                <w:webHidden/>
              </w:rPr>
              <w:fldChar w:fldCharType="begin"/>
            </w:r>
            <w:r w:rsidR="00742E62">
              <w:rPr>
                <w:noProof/>
                <w:webHidden/>
              </w:rPr>
              <w:instrText xml:space="preserve"> PAGEREF _Toc321478945 \h </w:instrText>
            </w:r>
            <w:r>
              <w:rPr>
                <w:noProof/>
                <w:webHidden/>
              </w:rPr>
            </w:r>
            <w:r>
              <w:rPr>
                <w:noProof/>
                <w:webHidden/>
              </w:rPr>
              <w:fldChar w:fldCharType="separate"/>
            </w:r>
            <w:r w:rsidR="00742E62">
              <w:rPr>
                <w:noProof/>
                <w:webHidden/>
              </w:rPr>
              <w:t>10</w:t>
            </w:r>
            <w:r>
              <w:rPr>
                <w:noProof/>
                <w:webHidden/>
              </w:rPr>
              <w:fldChar w:fldCharType="end"/>
            </w:r>
          </w:hyperlink>
        </w:p>
        <w:p w:rsidR="00742E62" w:rsidRDefault="00FE26C3">
          <w:pPr>
            <w:pStyle w:val="TOC2"/>
            <w:rPr>
              <w:rFonts w:asciiTheme="minorHAnsi" w:hAnsiTheme="minorHAnsi"/>
              <w:noProof/>
              <w:szCs w:val="22"/>
              <w:lang w:bidi="ar-SA"/>
            </w:rPr>
          </w:pPr>
          <w:hyperlink w:anchor="_Toc321478946" w:history="1">
            <w:r w:rsidR="00742E62" w:rsidRPr="008B6CFD">
              <w:rPr>
                <w:rStyle w:val="Hyperlink"/>
                <w:noProof/>
              </w:rPr>
              <w:t>Assembly Resolution</w:t>
            </w:r>
            <w:r w:rsidR="00742E62">
              <w:rPr>
                <w:noProof/>
                <w:webHidden/>
              </w:rPr>
              <w:tab/>
            </w:r>
            <w:r>
              <w:rPr>
                <w:noProof/>
                <w:webHidden/>
              </w:rPr>
              <w:fldChar w:fldCharType="begin"/>
            </w:r>
            <w:r w:rsidR="00742E62">
              <w:rPr>
                <w:noProof/>
                <w:webHidden/>
              </w:rPr>
              <w:instrText xml:space="preserve"> PAGEREF _Toc321478946 \h </w:instrText>
            </w:r>
            <w:r>
              <w:rPr>
                <w:noProof/>
                <w:webHidden/>
              </w:rPr>
            </w:r>
            <w:r>
              <w:rPr>
                <w:noProof/>
                <w:webHidden/>
              </w:rPr>
              <w:fldChar w:fldCharType="separate"/>
            </w:r>
            <w:r w:rsidR="00742E62">
              <w:rPr>
                <w:noProof/>
                <w:webHidden/>
              </w:rPr>
              <w:t>10</w:t>
            </w:r>
            <w:r>
              <w:rPr>
                <w:noProof/>
                <w:webHidden/>
              </w:rPr>
              <w:fldChar w:fldCharType="end"/>
            </w:r>
          </w:hyperlink>
        </w:p>
        <w:p w:rsidR="00742E62" w:rsidRDefault="00FE26C3">
          <w:pPr>
            <w:pStyle w:val="TOC1"/>
            <w:rPr>
              <w:rFonts w:asciiTheme="minorHAnsi" w:hAnsiTheme="minorHAnsi"/>
              <w:noProof/>
              <w:szCs w:val="22"/>
              <w:lang w:bidi="ar-SA"/>
            </w:rPr>
          </w:pPr>
          <w:hyperlink w:anchor="_Toc321478947" w:history="1">
            <w:r w:rsidR="00742E62" w:rsidRPr="008B6CFD">
              <w:rPr>
                <w:rStyle w:val="Hyperlink"/>
                <w:noProof/>
              </w:rPr>
              <w:t>Fine-Tuning</w:t>
            </w:r>
            <w:r w:rsidR="00742E62">
              <w:rPr>
                <w:noProof/>
                <w:webHidden/>
              </w:rPr>
              <w:tab/>
            </w:r>
            <w:r>
              <w:rPr>
                <w:noProof/>
                <w:webHidden/>
              </w:rPr>
              <w:fldChar w:fldCharType="begin"/>
            </w:r>
            <w:r w:rsidR="00742E62">
              <w:rPr>
                <w:noProof/>
                <w:webHidden/>
              </w:rPr>
              <w:instrText xml:space="preserve"> PAGEREF _Toc321478947 \h </w:instrText>
            </w:r>
            <w:r>
              <w:rPr>
                <w:noProof/>
                <w:webHidden/>
              </w:rPr>
            </w:r>
            <w:r>
              <w:rPr>
                <w:noProof/>
                <w:webHidden/>
              </w:rPr>
              <w:fldChar w:fldCharType="separate"/>
            </w:r>
            <w:r w:rsidR="00742E62">
              <w:rPr>
                <w:noProof/>
                <w:webHidden/>
              </w:rPr>
              <w:t>11</w:t>
            </w:r>
            <w:r>
              <w:rPr>
                <w:noProof/>
                <w:webHidden/>
              </w:rPr>
              <w:fldChar w:fldCharType="end"/>
            </w:r>
          </w:hyperlink>
        </w:p>
        <w:p w:rsidR="00742E62" w:rsidRDefault="00FE26C3">
          <w:pPr>
            <w:pStyle w:val="TOC2"/>
            <w:rPr>
              <w:rFonts w:asciiTheme="minorHAnsi" w:hAnsiTheme="minorHAnsi"/>
              <w:noProof/>
              <w:szCs w:val="22"/>
              <w:lang w:bidi="ar-SA"/>
            </w:rPr>
          </w:pPr>
          <w:hyperlink w:anchor="_Toc321478948" w:history="1">
            <w:r w:rsidR="00742E62" w:rsidRPr="008B6CFD">
              <w:rPr>
                <w:rStyle w:val="Hyperlink"/>
                <w:noProof/>
              </w:rPr>
              <w:t>Passing Arguments Into a Data Context’s Constructor</w:t>
            </w:r>
            <w:r w:rsidR="00742E62">
              <w:rPr>
                <w:noProof/>
                <w:webHidden/>
              </w:rPr>
              <w:tab/>
            </w:r>
            <w:r>
              <w:rPr>
                <w:noProof/>
                <w:webHidden/>
              </w:rPr>
              <w:fldChar w:fldCharType="begin"/>
            </w:r>
            <w:r w:rsidR="00742E62">
              <w:rPr>
                <w:noProof/>
                <w:webHidden/>
              </w:rPr>
              <w:instrText xml:space="preserve"> PAGEREF _Toc321478948 \h </w:instrText>
            </w:r>
            <w:r>
              <w:rPr>
                <w:noProof/>
                <w:webHidden/>
              </w:rPr>
            </w:r>
            <w:r>
              <w:rPr>
                <w:noProof/>
                <w:webHidden/>
              </w:rPr>
              <w:fldChar w:fldCharType="separate"/>
            </w:r>
            <w:r w:rsidR="00742E62">
              <w:rPr>
                <w:noProof/>
                <w:webHidden/>
              </w:rPr>
              <w:t>11</w:t>
            </w:r>
            <w:r>
              <w:rPr>
                <w:noProof/>
                <w:webHidden/>
              </w:rPr>
              <w:fldChar w:fldCharType="end"/>
            </w:r>
          </w:hyperlink>
        </w:p>
        <w:p w:rsidR="00742E62" w:rsidRDefault="00FE26C3">
          <w:pPr>
            <w:pStyle w:val="TOC2"/>
            <w:rPr>
              <w:rFonts w:asciiTheme="minorHAnsi" w:hAnsiTheme="minorHAnsi"/>
              <w:noProof/>
              <w:szCs w:val="22"/>
              <w:lang w:bidi="ar-SA"/>
            </w:rPr>
          </w:pPr>
          <w:hyperlink w:anchor="_Toc321478949" w:history="1">
            <w:r w:rsidR="00742E62" w:rsidRPr="008B6CFD">
              <w:rPr>
                <w:rStyle w:val="Hyperlink"/>
                <w:noProof/>
              </w:rPr>
              <w:t>Working with Databases and Connection Strings</w:t>
            </w:r>
            <w:r w:rsidR="00742E62">
              <w:rPr>
                <w:noProof/>
                <w:webHidden/>
              </w:rPr>
              <w:tab/>
            </w:r>
            <w:r>
              <w:rPr>
                <w:noProof/>
                <w:webHidden/>
              </w:rPr>
              <w:fldChar w:fldCharType="begin"/>
            </w:r>
            <w:r w:rsidR="00742E62">
              <w:rPr>
                <w:noProof/>
                <w:webHidden/>
              </w:rPr>
              <w:instrText xml:space="preserve"> PAGEREF _Toc321478949 \h </w:instrText>
            </w:r>
            <w:r>
              <w:rPr>
                <w:noProof/>
                <w:webHidden/>
              </w:rPr>
            </w:r>
            <w:r>
              <w:rPr>
                <w:noProof/>
                <w:webHidden/>
              </w:rPr>
              <w:fldChar w:fldCharType="separate"/>
            </w:r>
            <w:r w:rsidR="00742E62">
              <w:rPr>
                <w:noProof/>
                <w:webHidden/>
              </w:rPr>
              <w:t>11</w:t>
            </w:r>
            <w:r>
              <w:rPr>
                <w:noProof/>
                <w:webHidden/>
              </w:rPr>
              <w:fldChar w:fldCharType="end"/>
            </w:r>
          </w:hyperlink>
        </w:p>
        <w:p w:rsidR="00742E62" w:rsidRDefault="00FE26C3">
          <w:pPr>
            <w:pStyle w:val="TOC2"/>
            <w:rPr>
              <w:rFonts w:asciiTheme="minorHAnsi" w:hAnsiTheme="minorHAnsi"/>
              <w:noProof/>
              <w:szCs w:val="22"/>
              <w:lang w:bidi="ar-SA"/>
            </w:rPr>
          </w:pPr>
          <w:hyperlink w:anchor="_Toc321478950" w:history="1">
            <w:r w:rsidR="00742E62" w:rsidRPr="008B6CFD">
              <w:rPr>
                <w:rStyle w:val="Hyperlink"/>
                <w:noProof/>
              </w:rPr>
              <w:t>Performing Additional Initialization / Teardown on the Data Context</w:t>
            </w:r>
            <w:r w:rsidR="00742E62">
              <w:rPr>
                <w:noProof/>
                <w:webHidden/>
              </w:rPr>
              <w:tab/>
            </w:r>
            <w:r>
              <w:rPr>
                <w:noProof/>
                <w:webHidden/>
              </w:rPr>
              <w:fldChar w:fldCharType="begin"/>
            </w:r>
            <w:r w:rsidR="00742E62">
              <w:rPr>
                <w:noProof/>
                <w:webHidden/>
              </w:rPr>
              <w:instrText xml:space="preserve"> PAGEREF _Toc321478950 \h </w:instrText>
            </w:r>
            <w:r>
              <w:rPr>
                <w:noProof/>
                <w:webHidden/>
              </w:rPr>
            </w:r>
            <w:r>
              <w:rPr>
                <w:noProof/>
                <w:webHidden/>
              </w:rPr>
              <w:fldChar w:fldCharType="separate"/>
            </w:r>
            <w:r w:rsidR="00742E62">
              <w:rPr>
                <w:noProof/>
                <w:webHidden/>
              </w:rPr>
              <w:t>12</w:t>
            </w:r>
            <w:r>
              <w:rPr>
                <w:noProof/>
                <w:webHidden/>
              </w:rPr>
              <w:fldChar w:fldCharType="end"/>
            </w:r>
          </w:hyperlink>
        </w:p>
        <w:p w:rsidR="00742E62" w:rsidRDefault="00FE26C3">
          <w:pPr>
            <w:pStyle w:val="TOC2"/>
            <w:rPr>
              <w:rFonts w:asciiTheme="minorHAnsi" w:hAnsiTheme="minorHAnsi"/>
              <w:noProof/>
              <w:szCs w:val="22"/>
              <w:lang w:bidi="ar-SA"/>
            </w:rPr>
          </w:pPr>
          <w:hyperlink w:anchor="_Toc321478951" w:history="1">
            <w:r w:rsidR="00742E62" w:rsidRPr="008B6CFD">
              <w:rPr>
                <w:rStyle w:val="Hyperlink"/>
                <w:noProof/>
              </w:rPr>
              <w:t>Populating the SQL Translation Tab</w:t>
            </w:r>
            <w:r w:rsidR="00742E62">
              <w:rPr>
                <w:noProof/>
                <w:webHidden/>
              </w:rPr>
              <w:tab/>
            </w:r>
            <w:r>
              <w:rPr>
                <w:noProof/>
                <w:webHidden/>
              </w:rPr>
              <w:fldChar w:fldCharType="begin"/>
            </w:r>
            <w:r w:rsidR="00742E62">
              <w:rPr>
                <w:noProof/>
                <w:webHidden/>
              </w:rPr>
              <w:instrText xml:space="preserve"> PAGEREF _Toc321478951 \h </w:instrText>
            </w:r>
            <w:r>
              <w:rPr>
                <w:noProof/>
                <w:webHidden/>
              </w:rPr>
            </w:r>
            <w:r>
              <w:rPr>
                <w:noProof/>
                <w:webHidden/>
              </w:rPr>
              <w:fldChar w:fldCharType="separate"/>
            </w:r>
            <w:r w:rsidR="00742E62">
              <w:rPr>
                <w:noProof/>
                <w:webHidden/>
              </w:rPr>
              <w:t>13</w:t>
            </w:r>
            <w:r>
              <w:rPr>
                <w:noProof/>
                <w:webHidden/>
              </w:rPr>
              <w:fldChar w:fldCharType="end"/>
            </w:r>
          </w:hyperlink>
        </w:p>
        <w:p w:rsidR="00742E62" w:rsidRDefault="00FE26C3">
          <w:pPr>
            <w:pStyle w:val="TOC2"/>
            <w:rPr>
              <w:rFonts w:asciiTheme="minorHAnsi" w:hAnsiTheme="minorHAnsi"/>
              <w:noProof/>
              <w:szCs w:val="22"/>
              <w:lang w:bidi="ar-SA"/>
            </w:rPr>
          </w:pPr>
          <w:hyperlink w:anchor="_Toc321478952" w:history="1">
            <w:r w:rsidR="00742E62" w:rsidRPr="008B6CFD">
              <w:rPr>
                <w:rStyle w:val="Hyperlink"/>
                <w:noProof/>
              </w:rPr>
              <w:t>Importing Additional Assemblies and Namespaces</w:t>
            </w:r>
            <w:r w:rsidR="00742E62">
              <w:rPr>
                <w:noProof/>
                <w:webHidden/>
              </w:rPr>
              <w:tab/>
            </w:r>
            <w:r>
              <w:rPr>
                <w:noProof/>
                <w:webHidden/>
              </w:rPr>
              <w:fldChar w:fldCharType="begin"/>
            </w:r>
            <w:r w:rsidR="00742E62">
              <w:rPr>
                <w:noProof/>
                <w:webHidden/>
              </w:rPr>
              <w:instrText xml:space="preserve"> PAGEREF _Toc321478952 \h </w:instrText>
            </w:r>
            <w:r>
              <w:rPr>
                <w:noProof/>
                <w:webHidden/>
              </w:rPr>
            </w:r>
            <w:r>
              <w:rPr>
                <w:noProof/>
                <w:webHidden/>
              </w:rPr>
              <w:fldChar w:fldCharType="separate"/>
            </w:r>
            <w:r w:rsidR="00742E62">
              <w:rPr>
                <w:noProof/>
                <w:webHidden/>
              </w:rPr>
              <w:t>13</w:t>
            </w:r>
            <w:r>
              <w:rPr>
                <w:noProof/>
                <w:webHidden/>
              </w:rPr>
              <w:fldChar w:fldCharType="end"/>
            </w:r>
          </w:hyperlink>
        </w:p>
        <w:p w:rsidR="00742E62" w:rsidRDefault="00FE26C3">
          <w:pPr>
            <w:pStyle w:val="TOC2"/>
            <w:rPr>
              <w:rFonts w:asciiTheme="minorHAnsi" w:hAnsiTheme="minorHAnsi"/>
              <w:noProof/>
              <w:szCs w:val="22"/>
              <w:lang w:bidi="ar-SA"/>
            </w:rPr>
          </w:pPr>
          <w:hyperlink w:anchor="_Toc321478953" w:history="1">
            <w:r w:rsidR="00742E62" w:rsidRPr="008B6CFD">
              <w:rPr>
                <w:rStyle w:val="Hyperlink"/>
                <w:noProof/>
              </w:rPr>
              <w:t>Overriding AreRepositoriesEquivalent</w:t>
            </w:r>
            <w:r w:rsidR="00742E62">
              <w:rPr>
                <w:noProof/>
                <w:webHidden/>
              </w:rPr>
              <w:tab/>
            </w:r>
            <w:r>
              <w:rPr>
                <w:noProof/>
                <w:webHidden/>
              </w:rPr>
              <w:fldChar w:fldCharType="begin"/>
            </w:r>
            <w:r w:rsidR="00742E62">
              <w:rPr>
                <w:noProof/>
                <w:webHidden/>
              </w:rPr>
              <w:instrText xml:space="preserve"> PAGEREF _Toc321478953 \h </w:instrText>
            </w:r>
            <w:r>
              <w:rPr>
                <w:noProof/>
                <w:webHidden/>
              </w:rPr>
            </w:r>
            <w:r>
              <w:rPr>
                <w:noProof/>
                <w:webHidden/>
              </w:rPr>
              <w:fldChar w:fldCharType="separate"/>
            </w:r>
            <w:r w:rsidR="00742E62">
              <w:rPr>
                <w:noProof/>
                <w:webHidden/>
              </w:rPr>
              <w:t>14</w:t>
            </w:r>
            <w:r>
              <w:rPr>
                <w:noProof/>
                <w:webHidden/>
              </w:rPr>
              <w:fldChar w:fldCharType="end"/>
            </w:r>
          </w:hyperlink>
        </w:p>
        <w:p w:rsidR="00742E62" w:rsidRDefault="00FE26C3">
          <w:pPr>
            <w:pStyle w:val="TOC2"/>
            <w:rPr>
              <w:rFonts w:asciiTheme="minorHAnsi" w:hAnsiTheme="minorHAnsi"/>
              <w:noProof/>
              <w:szCs w:val="22"/>
              <w:lang w:bidi="ar-SA"/>
            </w:rPr>
          </w:pPr>
          <w:hyperlink w:anchor="_Toc321478954" w:history="1">
            <w:r w:rsidR="00742E62" w:rsidRPr="008B6CFD">
              <w:rPr>
                <w:rStyle w:val="Hyperlink"/>
                <w:noProof/>
              </w:rPr>
              <w:t>Overriding GetLastSchemaUpdate (dynamic drivers)</w:t>
            </w:r>
            <w:r w:rsidR="00742E62">
              <w:rPr>
                <w:noProof/>
                <w:webHidden/>
              </w:rPr>
              <w:tab/>
            </w:r>
            <w:r>
              <w:rPr>
                <w:noProof/>
                <w:webHidden/>
              </w:rPr>
              <w:fldChar w:fldCharType="begin"/>
            </w:r>
            <w:r w:rsidR="00742E62">
              <w:rPr>
                <w:noProof/>
                <w:webHidden/>
              </w:rPr>
              <w:instrText xml:space="preserve"> PAGEREF _Toc321478954 \h </w:instrText>
            </w:r>
            <w:r>
              <w:rPr>
                <w:noProof/>
                <w:webHidden/>
              </w:rPr>
            </w:r>
            <w:r>
              <w:rPr>
                <w:noProof/>
                <w:webHidden/>
              </w:rPr>
              <w:fldChar w:fldCharType="separate"/>
            </w:r>
            <w:r w:rsidR="00742E62">
              <w:rPr>
                <w:noProof/>
                <w:webHidden/>
              </w:rPr>
              <w:t>15</w:t>
            </w:r>
            <w:r>
              <w:rPr>
                <w:noProof/>
                <w:webHidden/>
              </w:rPr>
              <w:fldChar w:fldCharType="end"/>
            </w:r>
          </w:hyperlink>
        </w:p>
        <w:p w:rsidR="00742E62" w:rsidRDefault="00FE26C3">
          <w:pPr>
            <w:pStyle w:val="TOC2"/>
            <w:rPr>
              <w:rFonts w:asciiTheme="minorHAnsi" w:hAnsiTheme="minorHAnsi"/>
              <w:noProof/>
              <w:szCs w:val="22"/>
              <w:lang w:bidi="ar-SA"/>
            </w:rPr>
          </w:pPr>
          <w:hyperlink w:anchor="_Toc321478955" w:history="1">
            <w:r w:rsidR="00742E62" w:rsidRPr="008B6CFD">
              <w:rPr>
                <w:rStyle w:val="Hyperlink"/>
                <w:noProof/>
              </w:rPr>
              <w:t>Supporting SQL Queries</w:t>
            </w:r>
            <w:r w:rsidR="00742E62">
              <w:rPr>
                <w:noProof/>
                <w:webHidden/>
              </w:rPr>
              <w:tab/>
            </w:r>
            <w:r>
              <w:rPr>
                <w:noProof/>
                <w:webHidden/>
              </w:rPr>
              <w:fldChar w:fldCharType="begin"/>
            </w:r>
            <w:r w:rsidR="00742E62">
              <w:rPr>
                <w:noProof/>
                <w:webHidden/>
              </w:rPr>
              <w:instrText xml:space="preserve"> PAGEREF _Toc321478955 \h </w:instrText>
            </w:r>
            <w:r>
              <w:rPr>
                <w:noProof/>
                <w:webHidden/>
              </w:rPr>
            </w:r>
            <w:r>
              <w:rPr>
                <w:noProof/>
                <w:webHidden/>
              </w:rPr>
              <w:fldChar w:fldCharType="separate"/>
            </w:r>
            <w:r w:rsidR="00742E62">
              <w:rPr>
                <w:noProof/>
                <w:webHidden/>
              </w:rPr>
              <w:t>15</w:t>
            </w:r>
            <w:r>
              <w:rPr>
                <w:noProof/>
                <w:webHidden/>
              </w:rPr>
              <w:fldChar w:fldCharType="end"/>
            </w:r>
          </w:hyperlink>
        </w:p>
        <w:p w:rsidR="00742E62" w:rsidRDefault="00FE26C3">
          <w:pPr>
            <w:pStyle w:val="TOC2"/>
            <w:rPr>
              <w:rFonts w:asciiTheme="minorHAnsi" w:hAnsiTheme="minorHAnsi"/>
              <w:noProof/>
              <w:szCs w:val="22"/>
              <w:lang w:bidi="ar-SA"/>
            </w:rPr>
          </w:pPr>
          <w:hyperlink w:anchor="_Toc321478956" w:history="1">
            <w:r w:rsidR="00742E62" w:rsidRPr="008B6CFD">
              <w:rPr>
                <w:rStyle w:val="Hyperlink"/>
                <w:noProof/>
              </w:rPr>
              <w:t>Clearing Connection Pools</w:t>
            </w:r>
            <w:r w:rsidR="00742E62">
              <w:rPr>
                <w:noProof/>
                <w:webHidden/>
              </w:rPr>
              <w:tab/>
            </w:r>
            <w:r>
              <w:rPr>
                <w:noProof/>
                <w:webHidden/>
              </w:rPr>
              <w:fldChar w:fldCharType="begin"/>
            </w:r>
            <w:r w:rsidR="00742E62">
              <w:rPr>
                <w:noProof/>
                <w:webHidden/>
              </w:rPr>
              <w:instrText xml:space="preserve"> PAGEREF _Toc321478956 \h </w:instrText>
            </w:r>
            <w:r>
              <w:rPr>
                <w:noProof/>
                <w:webHidden/>
              </w:rPr>
            </w:r>
            <w:r>
              <w:rPr>
                <w:noProof/>
                <w:webHidden/>
              </w:rPr>
              <w:fldChar w:fldCharType="separate"/>
            </w:r>
            <w:r w:rsidR="00742E62">
              <w:rPr>
                <w:noProof/>
                <w:webHidden/>
              </w:rPr>
              <w:t>16</w:t>
            </w:r>
            <w:r>
              <w:rPr>
                <w:noProof/>
                <w:webHidden/>
              </w:rPr>
              <w:fldChar w:fldCharType="end"/>
            </w:r>
          </w:hyperlink>
        </w:p>
        <w:p w:rsidR="00742E62" w:rsidRDefault="00FE26C3">
          <w:pPr>
            <w:pStyle w:val="TOC2"/>
            <w:rPr>
              <w:rFonts w:asciiTheme="minorHAnsi" w:hAnsiTheme="minorHAnsi"/>
              <w:noProof/>
              <w:szCs w:val="22"/>
              <w:lang w:bidi="ar-SA"/>
            </w:rPr>
          </w:pPr>
          <w:hyperlink w:anchor="_Toc321478957" w:history="1">
            <w:r w:rsidR="00742E62" w:rsidRPr="008B6CFD">
              <w:rPr>
                <w:rStyle w:val="Hyperlink"/>
                <w:noProof/>
              </w:rPr>
              <w:t>Application Configuration Files</w:t>
            </w:r>
            <w:r w:rsidR="00742E62">
              <w:rPr>
                <w:noProof/>
                <w:webHidden/>
              </w:rPr>
              <w:tab/>
            </w:r>
            <w:r>
              <w:rPr>
                <w:noProof/>
                <w:webHidden/>
              </w:rPr>
              <w:fldChar w:fldCharType="begin"/>
            </w:r>
            <w:r w:rsidR="00742E62">
              <w:rPr>
                <w:noProof/>
                <w:webHidden/>
              </w:rPr>
              <w:instrText xml:space="preserve"> PAGEREF _Toc321478957 \h </w:instrText>
            </w:r>
            <w:r>
              <w:rPr>
                <w:noProof/>
                <w:webHidden/>
              </w:rPr>
            </w:r>
            <w:r>
              <w:rPr>
                <w:noProof/>
                <w:webHidden/>
              </w:rPr>
              <w:fldChar w:fldCharType="separate"/>
            </w:r>
            <w:r w:rsidR="00742E62">
              <w:rPr>
                <w:noProof/>
                <w:webHidden/>
              </w:rPr>
              <w:t>16</w:t>
            </w:r>
            <w:r>
              <w:rPr>
                <w:noProof/>
                <w:webHidden/>
              </w:rPr>
              <w:fldChar w:fldCharType="end"/>
            </w:r>
          </w:hyperlink>
        </w:p>
        <w:p w:rsidR="00742E62" w:rsidRDefault="00FE26C3">
          <w:pPr>
            <w:pStyle w:val="TOC1"/>
            <w:rPr>
              <w:rFonts w:asciiTheme="minorHAnsi" w:hAnsiTheme="minorHAnsi"/>
              <w:noProof/>
              <w:szCs w:val="22"/>
              <w:lang w:bidi="ar-SA"/>
            </w:rPr>
          </w:pPr>
          <w:hyperlink w:anchor="_Toc321478958" w:history="1">
            <w:r w:rsidR="00742E62" w:rsidRPr="008B6CFD">
              <w:rPr>
                <w:rStyle w:val="Hyperlink"/>
                <w:noProof/>
              </w:rPr>
              <w:t>Customizing Output</w:t>
            </w:r>
            <w:r w:rsidR="00742E62">
              <w:rPr>
                <w:noProof/>
                <w:webHidden/>
              </w:rPr>
              <w:tab/>
            </w:r>
            <w:r>
              <w:rPr>
                <w:noProof/>
                <w:webHidden/>
              </w:rPr>
              <w:fldChar w:fldCharType="begin"/>
            </w:r>
            <w:r w:rsidR="00742E62">
              <w:rPr>
                <w:noProof/>
                <w:webHidden/>
              </w:rPr>
              <w:instrText xml:space="preserve"> PAGEREF _Toc321478958 \h </w:instrText>
            </w:r>
            <w:r>
              <w:rPr>
                <w:noProof/>
                <w:webHidden/>
              </w:rPr>
            </w:r>
            <w:r>
              <w:rPr>
                <w:noProof/>
                <w:webHidden/>
              </w:rPr>
              <w:fldChar w:fldCharType="separate"/>
            </w:r>
            <w:r w:rsidR="00742E62">
              <w:rPr>
                <w:noProof/>
                <w:webHidden/>
              </w:rPr>
              <w:t>16</w:t>
            </w:r>
            <w:r>
              <w:rPr>
                <w:noProof/>
                <w:webHidden/>
              </w:rPr>
              <w:fldChar w:fldCharType="end"/>
            </w:r>
          </w:hyperlink>
        </w:p>
        <w:p w:rsidR="00742E62" w:rsidRDefault="00FE26C3">
          <w:pPr>
            <w:pStyle w:val="TOC2"/>
            <w:rPr>
              <w:rFonts w:asciiTheme="minorHAnsi" w:hAnsiTheme="minorHAnsi"/>
              <w:noProof/>
              <w:szCs w:val="22"/>
              <w:lang w:bidi="ar-SA"/>
            </w:rPr>
          </w:pPr>
          <w:hyperlink w:anchor="_Toc321478959" w:history="1">
            <w:r w:rsidR="00742E62" w:rsidRPr="008B6CFD">
              <w:rPr>
                <w:rStyle w:val="Hyperlink"/>
                <w:noProof/>
              </w:rPr>
              <w:t>Overriding PreprocessObjectToWrite</w:t>
            </w:r>
            <w:r w:rsidR="00742E62">
              <w:rPr>
                <w:noProof/>
                <w:webHidden/>
              </w:rPr>
              <w:tab/>
            </w:r>
            <w:r>
              <w:rPr>
                <w:noProof/>
                <w:webHidden/>
              </w:rPr>
              <w:fldChar w:fldCharType="begin"/>
            </w:r>
            <w:r w:rsidR="00742E62">
              <w:rPr>
                <w:noProof/>
                <w:webHidden/>
              </w:rPr>
              <w:instrText xml:space="preserve"> PAGEREF _Toc321478959 \h </w:instrText>
            </w:r>
            <w:r>
              <w:rPr>
                <w:noProof/>
                <w:webHidden/>
              </w:rPr>
            </w:r>
            <w:r>
              <w:rPr>
                <w:noProof/>
                <w:webHidden/>
              </w:rPr>
              <w:fldChar w:fldCharType="separate"/>
            </w:r>
            <w:r w:rsidR="00742E62">
              <w:rPr>
                <w:noProof/>
                <w:webHidden/>
              </w:rPr>
              <w:t>17</w:t>
            </w:r>
            <w:r>
              <w:rPr>
                <w:noProof/>
                <w:webHidden/>
              </w:rPr>
              <w:fldChar w:fldCharType="end"/>
            </w:r>
          </w:hyperlink>
        </w:p>
        <w:p w:rsidR="00742E62" w:rsidRDefault="00FE26C3">
          <w:pPr>
            <w:pStyle w:val="TOC2"/>
            <w:rPr>
              <w:rFonts w:asciiTheme="minorHAnsi" w:hAnsiTheme="minorHAnsi"/>
              <w:noProof/>
              <w:szCs w:val="22"/>
              <w:lang w:bidi="ar-SA"/>
            </w:rPr>
          </w:pPr>
          <w:hyperlink w:anchor="_Toc321478960" w:history="1">
            <w:r w:rsidR="00742E62" w:rsidRPr="008B6CFD">
              <w:rPr>
                <w:rStyle w:val="Hyperlink"/>
                <w:noProof/>
              </w:rPr>
              <w:t>Implementing ICustomMemberProvider</w:t>
            </w:r>
            <w:r w:rsidR="00742E62">
              <w:rPr>
                <w:noProof/>
                <w:webHidden/>
              </w:rPr>
              <w:tab/>
            </w:r>
            <w:r>
              <w:rPr>
                <w:noProof/>
                <w:webHidden/>
              </w:rPr>
              <w:fldChar w:fldCharType="begin"/>
            </w:r>
            <w:r w:rsidR="00742E62">
              <w:rPr>
                <w:noProof/>
                <w:webHidden/>
              </w:rPr>
              <w:instrText xml:space="preserve"> PAGEREF _Toc321478960 \h </w:instrText>
            </w:r>
            <w:r>
              <w:rPr>
                <w:noProof/>
                <w:webHidden/>
              </w:rPr>
            </w:r>
            <w:r>
              <w:rPr>
                <w:noProof/>
                <w:webHidden/>
              </w:rPr>
              <w:fldChar w:fldCharType="separate"/>
            </w:r>
            <w:r w:rsidR="00742E62">
              <w:rPr>
                <w:noProof/>
                <w:webHidden/>
              </w:rPr>
              <w:t>17</w:t>
            </w:r>
            <w:r>
              <w:rPr>
                <w:noProof/>
                <w:webHidden/>
              </w:rPr>
              <w:fldChar w:fldCharType="end"/>
            </w:r>
          </w:hyperlink>
        </w:p>
        <w:p w:rsidR="00742E62" w:rsidRDefault="00FE26C3">
          <w:pPr>
            <w:pStyle w:val="TOC2"/>
            <w:rPr>
              <w:rFonts w:asciiTheme="minorHAnsi" w:hAnsiTheme="minorHAnsi"/>
              <w:noProof/>
              <w:szCs w:val="22"/>
              <w:lang w:bidi="ar-SA"/>
            </w:rPr>
          </w:pPr>
          <w:hyperlink w:anchor="_Toc321478961" w:history="1">
            <w:r w:rsidR="00742E62" w:rsidRPr="008B6CFD">
              <w:rPr>
                <w:rStyle w:val="Hyperlink"/>
                <w:noProof/>
              </w:rPr>
              <w:t>Customizing Output to Data Grids</w:t>
            </w:r>
            <w:r w:rsidR="00742E62">
              <w:rPr>
                <w:noProof/>
                <w:webHidden/>
              </w:rPr>
              <w:tab/>
            </w:r>
            <w:r>
              <w:rPr>
                <w:noProof/>
                <w:webHidden/>
              </w:rPr>
              <w:fldChar w:fldCharType="begin"/>
            </w:r>
            <w:r w:rsidR="00742E62">
              <w:rPr>
                <w:noProof/>
                <w:webHidden/>
              </w:rPr>
              <w:instrText xml:space="preserve"> PAGEREF _Toc321478961 \h </w:instrText>
            </w:r>
            <w:r>
              <w:rPr>
                <w:noProof/>
                <w:webHidden/>
              </w:rPr>
            </w:r>
            <w:r>
              <w:rPr>
                <w:noProof/>
                <w:webHidden/>
              </w:rPr>
              <w:fldChar w:fldCharType="separate"/>
            </w:r>
            <w:r w:rsidR="00742E62">
              <w:rPr>
                <w:noProof/>
                <w:webHidden/>
              </w:rPr>
              <w:t>19</w:t>
            </w:r>
            <w:r>
              <w:rPr>
                <w:noProof/>
                <w:webHidden/>
              </w:rPr>
              <w:fldChar w:fldCharType="end"/>
            </w:r>
          </w:hyperlink>
        </w:p>
        <w:p w:rsidR="00742E62" w:rsidRDefault="00FE26C3">
          <w:pPr>
            <w:pStyle w:val="TOC1"/>
            <w:rPr>
              <w:rFonts w:asciiTheme="minorHAnsi" w:hAnsiTheme="minorHAnsi"/>
              <w:noProof/>
              <w:szCs w:val="22"/>
              <w:lang w:bidi="ar-SA"/>
            </w:rPr>
          </w:pPr>
          <w:hyperlink w:anchor="_Toc321478962" w:history="1">
            <w:r w:rsidR="00742E62" w:rsidRPr="008B6CFD">
              <w:rPr>
                <w:rStyle w:val="Hyperlink"/>
                <w:noProof/>
              </w:rPr>
              <w:t>Troubleshooting</w:t>
            </w:r>
            <w:r w:rsidR="00742E62">
              <w:rPr>
                <w:noProof/>
                <w:webHidden/>
              </w:rPr>
              <w:tab/>
            </w:r>
            <w:r>
              <w:rPr>
                <w:noProof/>
                <w:webHidden/>
              </w:rPr>
              <w:fldChar w:fldCharType="begin"/>
            </w:r>
            <w:r w:rsidR="00742E62">
              <w:rPr>
                <w:noProof/>
                <w:webHidden/>
              </w:rPr>
              <w:instrText xml:space="preserve"> PAGEREF _Toc321478962 \h </w:instrText>
            </w:r>
            <w:r>
              <w:rPr>
                <w:noProof/>
                <w:webHidden/>
              </w:rPr>
            </w:r>
            <w:r>
              <w:rPr>
                <w:noProof/>
                <w:webHidden/>
              </w:rPr>
              <w:fldChar w:fldCharType="separate"/>
            </w:r>
            <w:r w:rsidR="00742E62">
              <w:rPr>
                <w:noProof/>
                <w:webHidden/>
              </w:rPr>
              <w:t>20</w:t>
            </w:r>
            <w:r>
              <w:rPr>
                <w:noProof/>
                <w:webHidden/>
              </w:rPr>
              <w:fldChar w:fldCharType="end"/>
            </w:r>
          </w:hyperlink>
        </w:p>
        <w:p w:rsidR="00742E62" w:rsidRDefault="00FE26C3">
          <w:pPr>
            <w:pStyle w:val="TOC2"/>
            <w:rPr>
              <w:rFonts w:asciiTheme="minorHAnsi" w:hAnsiTheme="minorHAnsi"/>
              <w:noProof/>
              <w:szCs w:val="22"/>
              <w:lang w:bidi="ar-SA"/>
            </w:rPr>
          </w:pPr>
          <w:hyperlink w:anchor="_Toc321478963" w:history="1">
            <w:r w:rsidR="00742E62" w:rsidRPr="008B6CFD">
              <w:rPr>
                <w:rStyle w:val="Hyperlink"/>
                <w:noProof/>
              </w:rPr>
              <w:t>Exception Logging</w:t>
            </w:r>
            <w:r w:rsidR="00742E62">
              <w:rPr>
                <w:noProof/>
                <w:webHidden/>
              </w:rPr>
              <w:tab/>
            </w:r>
            <w:r>
              <w:rPr>
                <w:noProof/>
                <w:webHidden/>
              </w:rPr>
              <w:fldChar w:fldCharType="begin"/>
            </w:r>
            <w:r w:rsidR="00742E62">
              <w:rPr>
                <w:noProof/>
                <w:webHidden/>
              </w:rPr>
              <w:instrText xml:space="preserve"> PAGEREF _Toc321478963 \h </w:instrText>
            </w:r>
            <w:r>
              <w:rPr>
                <w:noProof/>
                <w:webHidden/>
              </w:rPr>
            </w:r>
            <w:r>
              <w:rPr>
                <w:noProof/>
                <w:webHidden/>
              </w:rPr>
              <w:fldChar w:fldCharType="separate"/>
            </w:r>
            <w:r w:rsidR="00742E62">
              <w:rPr>
                <w:noProof/>
                <w:webHidden/>
              </w:rPr>
              <w:t>20</w:t>
            </w:r>
            <w:r>
              <w:rPr>
                <w:noProof/>
                <w:webHidden/>
              </w:rPr>
              <w:fldChar w:fldCharType="end"/>
            </w:r>
          </w:hyperlink>
        </w:p>
        <w:p w:rsidR="00742E62" w:rsidRDefault="00FE26C3">
          <w:pPr>
            <w:pStyle w:val="TOC2"/>
            <w:rPr>
              <w:rFonts w:asciiTheme="minorHAnsi" w:hAnsiTheme="minorHAnsi"/>
              <w:noProof/>
              <w:szCs w:val="22"/>
              <w:lang w:bidi="ar-SA"/>
            </w:rPr>
          </w:pPr>
          <w:hyperlink w:anchor="_Toc321478964" w:history="1">
            <w:r w:rsidR="00742E62" w:rsidRPr="008B6CFD">
              <w:rPr>
                <w:rStyle w:val="Hyperlink"/>
                <w:noProof/>
              </w:rPr>
              <w:t>Debugging</w:t>
            </w:r>
            <w:r w:rsidR="00742E62">
              <w:rPr>
                <w:noProof/>
                <w:webHidden/>
              </w:rPr>
              <w:tab/>
            </w:r>
            <w:r>
              <w:rPr>
                <w:noProof/>
                <w:webHidden/>
              </w:rPr>
              <w:fldChar w:fldCharType="begin"/>
            </w:r>
            <w:r w:rsidR="00742E62">
              <w:rPr>
                <w:noProof/>
                <w:webHidden/>
              </w:rPr>
              <w:instrText xml:space="preserve"> PAGEREF _Toc321478964 \h </w:instrText>
            </w:r>
            <w:r>
              <w:rPr>
                <w:noProof/>
                <w:webHidden/>
              </w:rPr>
            </w:r>
            <w:r>
              <w:rPr>
                <w:noProof/>
                <w:webHidden/>
              </w:rPr>
              <w:fldChar w:fldCharType="separate"/>
            </w:r>
            <w:r w:rsidR="00742E62">
              <w:rPr>
                <w:noProof/>
                <w:webHidden/>
              </w:rPr>
              <w:t>20</w:t>
            </w:r>
            <w:r>
              <w:rPr>
                <w:noProof/>
                <w:webHidden/>
              </w:rPr>
              <w:fldChar w:fldCharType="end"/>
            </w:r>
          </w:hyperlink>
        </w:p>
        <w:p w:rsidR="00742E62" w:rsidRDefault="00FE26C3">
          <w:pPr>
            <w:pStyle w:val="TOC1"/>
            <w:rPr>
              <w:rFonts w:asciiTheme="minorHAnsi" w:hAnsiTheme="minorHAnsi"/>
              <w:noProof/>
              <w:szCs w:val="22"/>
              <w:lang w:bidi="ar-SA"/>
            </w:rPr>
          </w:pPr>
          <w:hyperlink w:anchor="_Toc321478965" w:history="1">
            <w:r w:rsidR="00742E62" w:rsidRPr="008B6CFD">
              <w:rPr>
                <w:rStyle w:val="Hyperlink"/>
                <w:noProof/>
              </w:rPr>
              <w:t>Advanced Scenarios</w:t>
            </w:r>
            <w:r w:rsidR="00742E62">
              <w:rPr>
                <w:noProof/>
                <w:webHidden/>
              </w:rPr>
              <w:tab/>
            </w:r>
            <w:r>
              <w:rPr>
                <w:noProof/>
                <w:webHidden/>
              </w:rPr>
              <w:fldChar w:fldCharType="begin"/>
            </w:r>
            <w:r w:rsidR="00742E62">
              <w:rPr>
                <w:noProof/>
                <w:webHidden/>
              </w:rPr>
              <w:instrText xml:space="preserve"> PAGEREF _Toc321478965 \h </w:instrText>
            </w:r>
            <w:r>
              <w:rPr>
                <w:noProof/>
                <w:webHidden/>
              </w:rPr>
            </w:r>
            <w:r>
              <w:rPr>
                <w:noProof/>
                <w:webHidden/>
              </w:rPr>
              <w:fldChar w:fldCharType="separate"/>
            </w:r>
            <w:r w:rsidR="00742E62">
              <w:rPr>
                <w:noProof/>
                <w:webHidden/>
              </w:rPr>
              <w:t>20</w:t>
            </w:r>
            <w:r>
              <w:rPr>
                <w:noProof/>
                <w:webHidden/>
              </w:rPr>
              <w:fldChar w:fldCharType="end"/>
            </w:r>
          </w:hyperlink>
        </w:p>
        <w:p w:rsidR="00742E62" w:rsidRDefault="00FE26C3">
          <w:pPr>
            <w:pStyle w:val="TOC2"/>
            <w:rPr>
              <w:rFonts w:asciiTheme="minorHAnsi" w:hAnsiTheme="minorHAnsi"/>
              <w:noProof/>
              <w:szCs w:val="22"/>
              <w:lang w:bidi="ar-SA"/>
            </w:rPr>
          </w:pPr>
          <w:hyperlink w:anchor="_Toc321478966" w:history="1">
            <w:r w:rsidR="00742E62" w:rsidRPr="008B6CFD">
              <w:rPr>
                <w:rStyle w:val="Hyperlink"/>
                <w:noProof/>
              </w:rPr>
              <w:t>Writing a Static Driver that Targets Multiple ORM Versions</w:t>
            </w:r>
            <w:r w:rsidR="00742E62">
              <w:rPr>
                <w:noProof/>
                <w:webHidden/>
              </w:rPr>
              <w:tab/>
            </w:r>
            <w:r>
              <w:rPr>
                <w:noProof/>
                <w:webHidden/>
              </w:rPr>
              <w:fldChar w:fldCharType="begin"/>
            </w:r>
            <w:r w:rsidR="00742E62">
              <w:rPr>
                <w:noProof/>
                <w:webHidden/>
              </w:rPr>
              <w:instrText xml:space="preserve"> PAGEREF _Toc321478966 \h </w:instrText>
            </w:r>
            <w:r>
              <w:rPr>
                <w:noProof/>
                <w:webHidden/>
              </w:rPr>
            </w:r>
            <w:r>
              <w:rPr>
                <w:noProof/>
                <w:webHidden/>
              </w:rPr>
              <w:fldChar w:fldCharType="separate"/>
            </w:r>
            <w:r w:rsidR="00742E62">
              <w:rPr>
                <w:noProof/>
                <w:webHidden/>
              </w:rPr>
              <w:t>20</w:t>
            </w:r>
            <w:r>
              <w:rPr>
                <w:noProof/>
                <w:webHidden/>
              </w:rPr>
              <w:fldChar w:fldCharType="end"/>
            </w:r>
          </w:hyperlink>
        </w:p>
        <w:p w:rsidR="00742E62" w:rsidRDefault="00FE26C3">
          <w:pPr>
            <w:pStyle w:val="TOC2"/>
            <w:rPr>
              <w:rFonts w:asciiTheme="minorHAnsi" w:hAnsiTheme="minorHAnsi"/>
              <w:noProof/>
              <w:szCs w:val="22"/>
              <w:lang w:bidi="ar-SA"/>
            </w:rPr>
          </w:pPr>
          <w:hyperlink w:anchor="_Toc321478967" w:history="1">
            <w:r w:rsidR="00742E62" w:rsidRPr="008B6CFD">
              <w:rPr>
                <w:rStyle w:val="Hyperlink"/>
                <w:noProof/>
              </w:rPr>
              <w:t>Custom Features</w:t>
            </w:r>
            <w:r w:rsidR="00742E62">
              <w:rPr>
                <w:noProof/>
                <w:webHidden/>
              </w:rPr>
              <w:tab/>
            </w:r>
            <w:r>
              <w:rPr>
                <w:noProof/>
                <w:webHidden/>
              </w:rPr>
              <w:fldChar w:fldCharType="begin"/>
            </w:r>
            <w:r w:rsidR="00742E62">
              <w:rPr>
                <w:noProof/>
                <w:webHidden/>
              </w:rPr>
              <w:instrText xml:space="preserve"> PAGEREF _Toc321478967 \h </w:instrText>
            </w:r>
            <w:r>
              <w:rPr>
                <w:noProof/>
                <w:webHidden/>
              </w:rPr>
            </w:r>
            <w:r>
              <w:rPr>
                <w:noProof/>
                <w:webHidden/>
              </w:rPr>
              <w:fldChar w:fldCharType="separate"/>
            </w:r>
            <w:r w:rsidR="00742E62">
              <w:rPr>
                <w:noProof/>
                <w:webHidden/>
              </w:rPr>
              <w:t>21</w:t>
            </w:r>
            <w:r>
              <w:rPr>
                <w:noProof/>
                <w:webHidden/>
              </w:rPr>
              <w:fldChar w:fldCharType="end"/>
            </w:r>
          </w:hyperlink>
        </w:p>
        <w:p w:rsidR="00742E62" w:rsidRDefault="00FE26C3">
          <w:pPr>
            <w:pStyle w:val="TOC1"/>
            <w:rPr>
              <w:rFonts w:asciiTheme="minorHAnsi" w:hAnsiTheme="minorHAnsi"/>
              <w:noProof/>
              <w:szCs w:val="22"/>
              <w:lang w:bidi="ar-SA"/>
            </w:rPr>
          </w:pPr>
          <w:hyperlink w:anchor="_Toc321478968" w:history="1">
            <w:r w:rsidR="00742E62" w:rsidRPr="008B6CFD">
              <w:rPr>
                <w:rStyle w:val="Hyperlink"/>
                <w:noProof/>
              </w:rPr>
              <w:t>API Reference</w:t>
            </w:r>
            <w:r w:rsidR="00742E62">
              <w:rPr>
                <w:noProof/>
                <w:webHidden/>
              </w:rPr>
              <w:tab/>
            </w:r>
            <w:r>
              <w:rPr>
                <w:noProof/>
                <w:webHidden/>
              </w:rPr>
              <w:fldChar w:fldCharType="begin"/>
            </w:r>
            <w:r w:rsidR="00742E62">
              <w:rPr>
                <w:noProof/>
                <w:webHidden/>
              </w:rPr>
              <w:instrText xml:space="preserve"> PAGEREF _Toc321478968 \h </w:instrText>
            </w:r>
            <w:r>
              <w:rPr>
                <w:noProof/>
                <w:webHidden/>
              </w:rPr>
            </w:r>
            <w:r>
              <w:rPr>
                <w:noProof/>
                <w:webHidden/>
              </w:rPr>
              <w:fldChar w:fldCharType="separate"/>
            </w:r>
            <w:r w:rsidR="00742E62">
              <w:rPr>
                <w:noProof/>
                <w:webHidden/>
              </w:rPr>
              <w:t>21</w:t>
            </w:r>
            <w:r>
              <w:rPr>
                <w:noProof/>
                <w:webHidden/>
              </w:rPr>
              <w:fldChar w:fldCharType="end"/>
            </w:r>
          </w:hyperlink>
        </w:p>
        <w:p w:rsidR="00742E62" w:rsidRDefault="00FE26C3">
          <w:pPr>
            <w:pStyle w:val="TOC2"/>
            <w:rPr>
              <w:rFonts w:asciiTheme="minorHAnsi" w:hAnsiTheme="minorHAnsi"/>
              <w:noProof/>
              <w:szCs w:val="22"/>
              <w:lang w:bidi="ar-SA"/>
            </w:rPr>
          </w:pPr>
          <w:hyperlink w:anchor="_Toc321478969" w:history="1">
            <w:r w:rsidR="00742E62" w:rsidRPr="008B6CFD">
              <w:rPr>
                <w:rStyle w:val="Hyperlink"/>
                <w:noProof/>
              </w:rPr>
              <w:t>IConnectionInfo</w:t>
            </w:r>
            <w:r w:rsidR="00742E62">
              <w:rPr>
                <w:noProof/>
                <w:webHidden/>
              </w:rPr>
              <w:tab/>
            </w:r>
            <w:r>
              <w:rPr>
                <w:noProof/>
                <w:webHidden/>
              </w:rPr>
              <w:fldChar w:fldCharType="begin"/>
            </w:r>
            <w:r w:rsidR="00742E62">
              <w:rPr>
                <w:noProof/>
                <w:webHidden/>
              </w:rPr>
              <w:instrText xml:space="preserve"> PAGEREF _Toc321478969 \h </w:instrText>
            </w:r>
            <w:r>
              <w:rPr>
                <w:noProof/>
                <w:webHidden/>
              </w:rPr>
            </w:r>
            <w:r>
              <w:rPr>
                <w:noProof/>
                <w:webHidden/>
              </w:rPr>
              <w:fldChar w:fldCharType="separate"/>
            </w:r>
            <w:r w:rsidR="00742E62">
              <w:rPr>
                <w:noProof/>
                <w:webHidden/>
              </w:rPr>
              <w:t>22</w:t>
            </w:r>
            <w:r>
              <w:rPr>
                <w:noProof/>
                <w:webHidden/>
              </w:rPr>
              <w:fldChar w:fldCharType="end"/>
            </w:r>
          </w:hyperlink>
        </w:p>
        <w:p w:rsidR="00742E62" w:rsidRDefault="00FE26C3">
          <w:pPr>
            <w:pStyle w:val="TOC2"/>
            <w:rPr>
              <w:rFonts w:asciiTheme="minorHAnsi" w:hAnsiTheme="minorHAnsi"/>
              <w:noProof/>
              <w:szCs w:val="22"/>
              <w:lang w:bidi="ar-SA"/>
            </w:rPr>
          </w:pPr>
          <w:hyperlink w:anchor="_Toc321478970" w:history="1">
            <w:r w:rsidR="00742E62" w:rsidRPr="008B6CFD">
              <w:rPr>
                <w:rStyle w:val="Hyperlink"/>
                <w:noProof/>
              </w:rPr>
              <w:t>IDatabaseInfo</w:t>
            </w:r>
            <w:r w:rsidR="00742E62">
              <w:rPr>
                <w:noProof/>
                <w:webHidden/>
              </w:rPr>
              <w:tab/>
            </w:r>
            <w:r>
              <w:rPr>
                <w:noProof/>
                <w:webHidden/>
              </w:rPr>
              <w:fldChar w:fldCharType="begin"/>
            </w:r>
            <w:r w:rsidR="00742E62">
              <w:rPr>
                <w:noProof/>
                <w:webHidden/>
              </w:rPr>
              <w:instrText xml:space="preserve"> PAGEREF _Toc321478970 \h </w:instrText>
            </w:r>
            <w:r>
              <w:rPr>
                <w:noProof/>
                <w:webHidden/>
              </w:rPr>
            </w:r>
            <w:r>
              <w:rPr>
                <w:noProof/>
                <w:webHidden/>
              </w:rPr>
              <w:fldChar w:fldCharType="separate"/>
            </w:r>
            <w:r w:rsidR="00742E62">
              <w:rPr>
                <w:noProof/>
                <w:webHidden/>
              </w:rPr>
              <w:t>22</w:t>
            </w:r>
            <w:r>
              <w:rPr>
                <w:noProof/>
                <w:webHidden/>
              </w:rPr>
              <w:fldChar w:fldCharType="end"/>
            </w:r>
          </w:hyperlink>
        </w:p>
        <w:p w:rsidR="00742E62" w:rsidRDefault="00FE26C3">
          <w:pPr>
            <w:pStyle w:val="TOC2"/>
            <w:rPr>
              <w:rFonts w:asciiTheme="minorHAnsi" w:hAnsiTheme="minorHAnsi"/>
              <w:noProof/>
              <w:szCs w:val="22"/>
              <w:lang w:bidi="ar-SA"/>
            </w:rPr>
          </w:pPr>
          <w:hyperlink w:anchor="_Toc321478971" w:history="1">
            <w:r w:rsidR="00742E62" w:rsidRPr="008B6CFD">
              <w:rPr>
                <w:rStyle w:val="Hyperlink"/>
                <w:noProof/>
              </w:rPr>
              <w:t>ICustomTypeInfo</w:t>
            </w:r>
            <w:r w:rsidR="00742E62">
              <w:rPr>
                <w:noProof/>
                <w:webHidden/>
              </w:rPr>
              <w:tab/>
            </w:r>
            <w:r>
              <w:rPr>
                <w:noProof/>
                <w:webHidden/>
              </w:rPr>
              <w:fldChar w:fldCharType="begin"/>
            </w:r>
            <w:r w:rsidR="00742E62">
              <w:rPr>
                <w:noProof/>
                <w:webHidden/>
              </w:rPr>
              <w:instrText xml:space="preserve"> PAGEREF _Toc321478971 \h </w:instrText>
            </w:r>
            <w:r>
              <w:rPr>
                <w:noProof/>
                <w:webHidden/>
              </w:rPr>
            </w:r>
            <w:r>
              <w:rPr>
                <w:noProof/>
                <w:webHidden/>
              </w:rPr>
              <w:fldChar w:fldCharType="separate"/>
            </w:r>
            <w:r w:rsidR="00742E62">
              <w:rPr>
                <w:noProof/>
                <w:webHidden/>
              </w:rPr>
              <w:t>23</w:t>
            </w:r>
            <w:r>
              <w:rPr>
                <w:noProof/>
                <w:webHidden/>
              </w:rPr>
              <w:fldChar w:fldCharType="end"/>
            </w:r>
          </w:hyperlink>
        </w:p>
        <w:p w:rsidR="00742E62" w:rsidRDefault="00FE26C3">
          <w:pPr>
            <w:pStyle w:val="TOC2"/>
            <w:rPr>
              <w:rFonts w:asciiTheme="minorHAnsi" w:hAnsiTheme="minorHAnsi"/>
              <w:noProof/>
              <w:szCs w:val="22"/>
              <w:lang w:bidi="ar-SA"/>
            </w:rPr>
          </w:pPr>
          <w:hyperlink w:anchor="_Toc321478972" w:history="1">
            <w:r w:rsidR="00742E62" w:rsidRPr="008B6CFD">
              <w:rPr>
                <w:rStyle w:val="Hyperlink"/>
                <w:noProof/>
              </w:rPr>
              <w:t>ExplorerItem</w:t>
            </w:r>
            <w:r w:rsidR="00742E62">
              <w:rPr>
                <w:noProof/>
                <w:webHidden/>
              </w:rPr>
              <w:tab/>
            </w:r>
            <w:r>
              <w:rPr>
                <w:noProof/>
                <w:webHidden/>
              </w:rPr>
              <w:fldChar w:fldCharType="begin"/>
            </w:r>
            <w:r w:rsidR="00742E62">
              <w:rPr>
                <w:noProof/>
                <w:webHidden/>
              </w:rPr>
              <w:instrText xml:space="preserve"> PAGEREF _Toc321478972 \h </w:instrText>
            </w:r>
            <w:r>
              <w:rPr>
                <w:noProof/>
                <w:webHidden/>
              </w:rPr>
            </w:r>
            <w:r>
              <w:rPr>
                <w:noProof/>
                <w:webHidden/>
              </w:rPr>
              <w:fldChar w:fldCharType="separate"/>
            </w:r>
            <w:r w:rsidR="00742E62">
              <w:rPr>
                <w:noProof/>
                <w:webHidden/>
              </w:rPr>
              <w:t>23</w:t>
            </w:r>
            <w:r>
              <w:rPr>
                <w:noProof/>
                <w:webHidden/>
              </w:rPr>
              <w:fldChar w:fldCharType="end"/>
            </w:r>
          </w:hyperlink>
        </w:p>
        <w:p w:rsidR="00CA3EA3" w:rsidRDefault="00FE26C3">
          <w:r>
            <w:fldChar w:fldCharType="end"/>
          </w:r>
        </w:p>
      </w:sdtContent>
    </w:sdt>
    <w:p w:rsidR="000A23FA" w:rsidRDefault="000A23FA" w:rsidP="00525C2B">
      <w:pPr>
        <w:pStyle w:val="Heading1"/>
      </w:pPr>
      <w:bookmarkStart w:id="0" w:name="_Toc321478928"/>
      <w:r>
        <w:t>Introduction</w:t>
      </w:r>
      <w:bookmarkEnd w:id="0"/>
    </w:p>
    <w:p w:rsidR="00525C2B" w:rsidRDefault="00525C2B" w:rsidP="000A23FA">
      <w:pPr>
        <w:pStyle w:val="Heading2"/>
      </w:pPr>
      <w:bookmarkStart w:id="1" w:name="_Toc321478929"/>
      <w:r>
        <w:t xml:space="preserve">Who </w:t>
      </w:r>
      <w:r w:rsidR="00FB2294">
        <w:t>I</w:t>
      </w:r>
      <w:r>
        <w:t xml:space="preserve">s </w:t>
      </w:r>
      <w:r w:rsidR="00CC3325">
        <w:t>T</w:t>
      </w:r>
      <w:r w:rsidR="005A663A">
        <w:t>his</w:t>
      </w:r>
      <w:r w:rsidR="000B60BF">
        <w:t xml:space="preserve"> Guide</w:t>
      </w:r>
      <w:r>
        <w:t xml:space="preserve"> </w:t>
      </w:r>
      <w:r w:rsidR="00CC3325">
        <w:t>F</w:t>
      </w:r>
      <w:r w:rsidR="005A663A">
        <w:t>or</w:t>
      </w:r>
      <w:r>
        <w:t>?</w:t>
      </w:r>
      <w:bookmarkEnd w:id="1"/>
    </w:p>
    <w:p w:rsidR="00525C2B" w:rsidRDefault="00525C2B" w:rsidP="00525C2B">
      <w:r>
        <w:t xml:space="preserve">This guide is </w:t>
      </w:r>
      <w:r w:rsidR="005E69BC">
        <w:t xml:space="preserve">for </w:t>
      </w:r>
      <w:r w:rsidR="00503C7C">
        <w:t>programmers</w:t>
      </w:r>
      <w:r>
        <w:t xml:space="preserve"> </w:t>
      </w:r>
      <w:r w:rsidR="005A663A">
        <w:t>interested in</w:t>
      </w:r>
      <w:r>
        <w:t xml:space="preserve"> add</w:t>
      </w:r>
      <w:r w:rsidR="005A663A">
        <w:t>ing</w:t>
      </w:r>
      <w:r>
        <w:t xml:space="preserve"> </w:t>
      </w:r>
      <w:r w:rsidR="00503C7C">
        <w:t>first-class support</w:t>
      </w:r>
      <w:r w:rsidR="00730942">
        <w:t xml:space="preserve"> to LINQPad</w:t>
      </w:r>
      <w:r w:rsidR="00503C7C">
        <w:t xml:space="preserve"> for third-party object-relational </w:t>
      </w:r>
      <w:proofErr w:type="spellStart"/>
      <w:r w:rsidR="00503C7C">
        <w:t>mappers</w:t>
      </w:r>
      <w:proofErr w:type="spellEnd"/>
      <w:r w:rsidR="00503C7C">
        <w:t xml:space="preserve"> and other querying sources</w:t>
      </w:r>
      <w:r w:rsidR="00823CF2">
        <w:t>.</w:t>
      </w:r>
    </w:p>
    <w:p w:rsidR="00503C7C" w:rsidRDefault="00503C7C" w:rsidP="000A23FA">
      <w:pPr>
        <w:pStyle w:val="Heading2"/>
      </w:pPr>
      <w:bookmarkStart w:id="2" w:name="_Toc321478930"/>
      <w:r>
        <w:t>Why Write a Data Context Driver?</w:t>
      </w:r>
      <w:bookmarkEnd w:id="2"/>
    </w:p>
    <w:p w:rsidR="007118C4" w:rsidRDefault="007118C4" w:rsidP="00525C2B">
      <w:r>
        <w:t xml:space="preserve">Without a data context driver, </w:t>
      </w:r>
      <w:r w:rsidR="003E4FC2">
        <w:t xml:space="preserve">LINQPad can </w:t>
      </w:r>
      <w:r>
        <w:t>query any data source</w:t>
      </w:r>
      <w:r w:rsidR="00823CF2">
        <w:t>, but it requires</w:t>
      </w:r>
      <w:r>
        <w:t xml:space="preserve"> </w:t>
      </w:r>
      <w:r w:rsidR="00823CF2">
        <w:t>user</w:t>
      </w:r>
      <w:r w:rsidR="004324EA">
        <w:t>s to</w:t>
      </w:r>
      <w:r w:rsidR="00823CF2">
        <w:t xml:space="preserve"> </w:t>
      </w:r>
      <w:r>
        <w:t>manually referenc</w:t>
      </w:r>
      <w:r w:rsidR="00823CF2">
        <w:t xml:space="preserve">e </w:t>
      </w:r>
      <w:r>
        <w:t xml:space="preserve">appropriate </w:t>
      </w:r>
      <w:r w:rsidR="00823CF2">
        <w:t>libraries</w:t>
      </w:r>
      <w:r>
        <w:t xml:space="preserve"> and import custom namespaces</w:t>
      </w:r>
      <w:r w:rsidR="00823CF2">
        <w:t xml:space="preserve"> with each query</w:t>
      </w:r>
      <w:r>
        <w:t xml:space="preserve">. </w:t>
      </w:r>
      <w:r w:rsidR="00823CF2">
        <w:t>Further:</w:t>
      </w:r>
    </w:p>
    <w:p w:rsidR="00503C7C" w:rsidRDefault="007118C4" w:rsidP="007118C4">
      <w:pPr>
        <w:pStyle w:val="ListParagraph"/>
        <w:numPr>
          <w:ilvl w:val="0"/>
          <w:numId w:val="9"/>
        </w:numPr>
      </w:pPr>
      <w:r>
        <w:t>The schema of the custom data source doesn’t show in the Schema Explorer</w:t>
      </w:r>
      <w:r w:rsidR="00823CF2">
        <w:t>.</w:t>
      </w:r>
    </w:p>
    <w:p w:rsidR="00C5257B" w:rsidRDefault="00C5257B" w:rsidP="007118C4">
      <w:pPr>
        <w:pStyle w:val="ListParagraph"/>
        <w:numPr>
          <w:ilvl w:val="0"/>
          <w:numId w:val="9"/>
        </w:numPr>
      </w:pPr>
      <w:r>
        <w:t xml:space="preserve">A pre-compiled typed </w:t>
      </w:r>
      <w:proofErr w:type="spellStart"/>
      <w:r>
        <w:t>DataContext</w:t>
      </w:r>
      <w:proofErr w:type="spellEnd"/>
      <w:r>
        <w:t>-equivalent is required</w:t>
      </w:r>
    </w:p>
    <w:p w:rsidR="007118C4" w:rsidRDefault="004324EA" w:rsidP="007118C4">
      <w:pPr>
        <w:pStyle w:val="ListParagraph"/>
        <w:numPr>
          <w:ilvl w:val="0"/>
          <w:numId w:val="9"/>
        </w:numPr>
      </w:pPr>
      <w:r>
        <w:t>U</w:t>
      </w:r>
      <w:r w:rsidR="007118C4">
        <w:t>ser</w:t>
      </w:r>
      <w:r>
        <w:t>s</w:t>
      </w:r>
      <w:r w:rsidR="007118C4">
        <w:t xml:space="preserve"> must instantiate a </w:t>
      </w:r>
      <w:proofErr w:type="spellStart"/>
      <w:r w:rsidR="007118C4">
        <w:t>DataContext</w:t>
      </w:r>
      <w:proofErr w:type="spellEnd"/>
      <w:r w:rsidR="007118C4">
        <w:t xml:space="preserve">-equivalent and </w:t>
      </w:r>
      <w:r w:rsidR="00F213E2">
        <w:t xml:space="preserve">possibly </w:t>
      </w:r>
      <w:r w:rsidR="007118C4">
        <w:t>perform other administrative tasks</w:t>
      </w:r>
      <w:r w:rsidR="00823CF2">
        <w:t xml:space="preserve"> such as assigning connection strings</w:t>
      </w:r>
      <w:r w:rsidR="00AE4189">
        <w:t xml:space="preserve"> with each query</w:t>
      </w:r>
      <w:r w:rsidR="00823CF2">
        <w:t>.</w:t>
      </w:r>
    </w:p>
    <w:p w:rsidR="007118C4" w:rsidRDefault="00823CF2" w:rsidP="007118C4">
      <w:pPr>
        <w:pStyle w:val="ListParagraph"/>
        <w:numPr>
          <w:ilvl w:val="0"/>
          <w:numId w:val="9"/>
        </w:numPr>
      </w:pPr>
      <w:r>
        <w:t xml:space="preserve">Users </w:t>
      </w:r>
      <w:hyperlink r:id="rId7" w:anchor="extensibility" w:history="1">
        <w:r w:rsidRPr="00823CF2">
          <w:rPr>
            <w:rStyle w:val="Hyperlink"/>
          </w:rPr>
          <w:t>must implement ICustomMemberProvider</w:t>
        </w:r>
      </w:hyperlink>
      <w:r>
        <w:t xml:space="preserve"> </w:t>
      </w:r>
      <w:r w:rsidR="00C16233">
        <w:t>(</w:t>
      </w:r>
      <w:r w:rsidR="00C16233" w:rsidRPr="00C16233">
        <w:t>http://www.linqpad.net/FAQ.aspx#extensibility</w:t>
      </w:r>
      <w:r w:rsidR="00C16233">
        <w:t xml:space="preserve">) </w:t>
      </w:r>
      <w:r>
        <w:t xml:space="preserve">in their entities to prevent </w:t>
      </w:r>
      <w:proofErr w:type="spellStart"/>
      <w:r>
        <w:t>LINQPad’s</w:t>
      </w:r>
      <w:proofErr w:type="spellEnd"/>
      <w:r>
        <w:t xml:space="preserve"> output window from </w:t>
      </w:r>
      <w:r w:rsidR="004324EA">
        <w:t xml:space="preserve">endlessly </w:t>
      </w:r>
      <w:r>
        <w:t>walking lazily evaluated properties.</w:t>
      </w:r>
    </w:p>
    <w:p w:rsidR="00503C7C" w:rsidRDefault="00285967" w:rsidP="00525C2B">
      <w:r>
        <w:t xml:space="preserve">These problems can </w:t>
      </w:r>
      <w:r w:rsidR="00D16D44">
        <w:t xml:space="preserve">all </w:t>
      </w:r>
      <w:r>
        <w:t xml:space="preserve">be overcome </w:t>
      </w:r>
      <w:r w:rsidR="00B8495D">
        <w:t xml:space="preserve">by writing </w:t>
      </w:r>
      <w:r>
        <w:t>a</w:t>
      </w:r>
      <w:r w:rsidR="00F213E2">
        <w:t xml:space="preserve"> </w:t>
      </w:r>
      <w:r w:rsidR="00B8495D">
        <w:t xml:space="preserve">custom </w:t>
      </w:r>
      <w:r w:rsidR="00D76DEE">
        <w:t>Data Context Driver</w:t>
      </w:r>
      <w:r>
        <w:t>.</w:t>
      </w:r>
      <w:r w:rsidR="00730942">
        <w:t xml:space="preserve"> </w:t>
      </w:r>
      <w:r w:rsidR="00B8495D">
        <w:t xml:space="preserve">With such a driver, when </w:t>
      </w:r>
      <w:r w:rsidR="00730942">
        <w:t xml:space="preserve">the user clicks </w:t>
      </w:r>
      <w:r w:rsidR="00730942" w:rsidRPr="00730942">
        <w:rPr>
          <w:b/>
        </w:rPr>
        <w:t>Add Connection</w:t>
      </w:r>
      <w:r w:rsidR="00730942">
        <w:t xml:space="preserve">, they’re first presented with a </w:t>
      </w:r>
      <w:r w:rsidR="001413EC">
        <w:t xml:space="preserve">friendly </w:t>
      </w:r>
      <w:r w:rsidR="00730942">
        <w:t>custom dialog prompting for connection details. Th</w:t>
      </w:r>
      <w:r w:rsidR="001413EC">
        <w:t>ose details are then saved and the</w:t>
      </w:r>
      <w:r w:rsidR="00730942">
        <w:t xml:space="preserve"> schema of the chosen query source shows in the Schema Explorer:</w:t>
      </w:r>
    </w:p>
    <w:p w:rsidR="00D76DEE" w:rsidRDefault="00D76DEE" w:rsidP="00525C2B">
      <w:r>
        <w:rPr>
          <w:noProof/>
          <w:lang w:bidi="ar-SA"/>
        </w:rPr>
        <w:drawing>
          <wp:inline distT="0" distB="0" distL="0" distR="0">
            <wp:extent cx="2737715" cy="2547816"/>
            <wp:effectExtent l="19050" t="0" r="5485" b="0"/>
            <wp:docPr id="17" name="Picture 16"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8" cstate="print"/>
                    <a:stretch>
                      <a:fillRect/>
                    </a:stretch>
                  </pic:blipFill>
                  <pic:spPr>
                    <a:xfrm>
                      <a:off x="0" y="0"/>
                      <a:ext cx="2741066" cy="2550935"/>
                    </a:xfrm>
                    <a:prstGeom prst="rect">
                      <a:avLst/>
                    </a:prstGeom>
                  </pic:spPr>
                </pic:pic>
              </a:graphicData>
            </a:graphic>
          </wp:inline>
        </w:drawing>
      </w:r>
    </w:p>
    <w:p w:rsidR="00503C7C" w:rsidRDefault="00730942" w:rsidP="00525C2B">
      <w:r>
        <w:t xml:space="preserve">The user can write queries </w:t>
      </w:r>
      <w:r w:rsidR="00B35522">
        <w:t xml:space="preserve">without needing to explicitly instantiate a </w:t>
      </w:r>
      <w:proofErr w:type="spellStart"/>
      <w:r w:rsidR="00B35522">
        <w:t>DataContext</w:t>
      </w:r>
      <w:proofErr w:type="spellEnd"/>
      <w:r w:rsidR="00B35522">
        <w:t>-equivalent</w:t>
      </w:r>
      <w:r>
        <w:t>:</w:t>
      </w:r>
    </w:p>
    <w:p w:rsidR="00730942" w:rsidRPr="00F213E2" w:rsidRDefault="00A03F0A" w:rsidP="00730942">
      <w:pPr>
        <w:pStyle w:val="NoSpacing"/>
        <w:rPr>
          <w:rFonts w:ascii="Courier New" w:hAnsi="Courier New" w:cs="Courier New"/>
          <w:sz w:val="20"/>
        </w:rPr>
      </w:pPr>
      <w:r>
        <w:rPr>
          <w:rFonts w:ascii="Courier New" w:hAnsi="Courier New" w:cs="Courier New"/>
          <w:sz w:val="20"/>
        </w:rPr>
        <w:lastRenderedPageBreak/>
        <w:t xml:space="preserve">   </w:t>
      </w:r>
      <w:r w:rsidR="00730942">
        <w:rPr>
          <w:rFonts w:ascii="Courier New" w:hAnsi="Courier New" w:cs="Courier New"/>
          <w:sz w:val="20"/>
        </w:rPr>
        <w:t>from c in Customers</w:t>
      </w:r>
    </w:p>
    <w:p w:rsidR="00730942" w:rsidRDefault="00A03F0A" w:rsidP="00730942">
      <w:pPr>
        <w:pStyle w:val="NoSpacing"/>
        <w:rPr>
          <w:rFonts w:ascii="Courier New" w:hAnsi="Courier New" w:cs="Courier New"/>
          <w:sz w:val="20"/>
        </w:rPr>
      </w:pPr>
      <w:r>
        <w:rPr>
          <w:rFonts w:ascii="Courier New" w:hAnsi="Courier New" w:cs="Courier New"/>
          <w:sz w:val="20"/>
        </w:rPr>
        <w:t xml:space="preserve">   </w:t>
      </w:r>
      <w:r w:rsidR="00730942">
        <w:rPr>
          <w:rFonts w:ascii="Courier New" w:hAnsi="Courier New" w:cs="Courier New"/>
          <w:sz w:val="20"/>
        </w:rPr>
        <w:t xml:space="preserve">where </w:t>
      </w:r>
      <w:proofErr w:type="spellStart"/>
      <w:r w:rsidR="00730942">
        <w:rPr>
          <w:rFonts w:ascii="Courier New" w:hAnsi="Courier New" w:cs="Courier New"/>
          <w:sz w:val="20"/>
        </w:rPr>
        <w:t>c.Name.StartsWith</w:t>
      </w:r>
      <w:proofErr w:type="spellEnd"/>
      <w:r w:rsidR="00730942">
        <w:rPr>
          <w:rFonts w:ascii="Courier New" w:hAnsi="Courier New" w:cs="Courier New"/>
          <w:sz w:val="20"/>
        </w:rPr>
        <w:t xml:space="preserve"> ("A")</w:t>
      </w:r>
    </w:p>
    <w:p w:rsidR="00730942" w:rsidRPr="00F213E2" w:rsidRDefault="00A03F0A" w:rsidP="00730942">
      <w:pPr>
        <w:pStyle w:val="NoSpacing"/>
        <w:rPr>
          <w:rFonts w:ascii="Courier New" w:hAnsi="Courier New" w:cs="Courier New"/>
          <w:sz w:val="20"/>
        </w:rPr>
      </w:pPr>
      <w:r>
        <w:rPr>
          <w:rFonts w:ascii="Courier New" w:hAnsi="Courier New" w:cs="Courier New"/>
          <w:sz w:val="20"/>
        </w:rPr>
        <w:t xml:space="preserve">   </w:t>
      </w:r>
      <w:r w:rsidR="00730942">
        <w:rPr>
          <w:rFonts w:ascii="Courier New" w:hAnsi="Courier New" w:cs="Courier New"/>
          <w:sz w:val="20"/>
        </w:rPr>
        <w:t xml:space="preserve">select new { </w:t>
      </w:r>
      <w:proofErr w:type="spellStart"/>
      <w:r w:rsidR="00730942">
        <w:rPr>
          <w:rFonts w:ascii="Courier New" w:hAnsi="Courier New" w:cs="Courier New"/>
          <w:sz w:val="20"/>
        </w:rPr>
        <w:t>c.Name</w:t>
      </w:r>
      <w:proofErr w:type="spellEnd"/>
      <w:r w:rsidR="00730942">
        <w:rPr>
          <w:rFonts w:ascii="Courier New" w:hAnsi="Courier New" w:cs="Courier New"/>
          <w:sz w:val="20"/>
        </w:rPr>
        <w:t xml:space="preserve">, </w:t>
      </w:r>
      <w:proofErr w:type="spellStart"/>
      <w:r w:rsidR="00730942">
        <w:rPr>
          <w:rFonts w:ascii="Courier New" w:hAnsi="Courier New" w:cs="Courier New"/>
          <w:sz w:val="20"/>
        </w:rPr>
        <w:t>c.Purchases</w:t>
      </w:r>
      <w:proofErr w:type="spellEnd"/>
      <w:r w:rsidR="00730942">
        <w:rPr>
          <w:rFonts w:ascii="Courier New" w:hAnsi="Courier New" w:cs="Courier New"/>
          <w:sz w:val="20"/>
        </w:rPr>
        <w:t xml:space="preserve"> }   </w:t>
      </w:r>
    </w:p>
    <w:p w:rsidR="00730942" w:rsidRDefault="00B8495D" w:rsidP="00730942">
      <w:r>
        <w:t>I</w:t>
      </w:r>
      <w:r w:rsidR="00730942">
        <w:t>n writing the driver, you can</w:t>
      </w:r>
      <w:r w:rsidR="00456FB8">
        <w:t xml:space="preserve"> also</w:t>
      </w:r>
      <w:r w:rsidR="00730942">
        <w:t xml:space="preserve"> instruct LINQPad to skip over the lazily evaluated association properties when displaying entities such as </w:t>
      </w:r>
      <w:r w:rsidR="00730942" w:rsidRPr="00730942">
        <w:rPr>
          <w:b/>
        </w:rPr>
        <w:t>Customer</w:t>
      </w:r>
      <w:r w:rsidR="00730942">
        <w:t xml:space="preserve"> and </w:t>
      </w:r>
      <w:r w:rsidR="00730942" w:rsidRPr="00730942">
        <w:rPr>
          <w:b/>
        </w:rPr>
        <w:t>Purchase</w:t>
      </w:r>
      <w:r w:rsidR="00730942">
        <w:t xml:space="preserve"> in the output window.</w:t>
      </w:r>
      <w:r w:rsidR="004324EA">
        <w:t xml:space="preserve"> You can </w:t>
      </w:r>
      <w:r w:rsidR="00542E6C">
        <w:t>also</w:t>
      </w:r>
      <w:r w:rsidR="004324EA">
        <w:t xml:space="preserve"> populate the SQL tra</w:t>
      </w:r>
      <w:r w:rsidR="00542E6C">
        <w:t>nslation tab in the output pane, and make numerous additional tweaks to optimize the querying experience.</w:t>
      </w:r>
    </w:p>
    <w:p w:rsidR="00231325" w:rsidRDefault="00F42171" w:rsidP="00F42171">
      <w:pPr>
        <w:pStyle w:val="Heading2"/>
      </w:pPr>
      <w:bookmarkStart w:id="3" w:name="_Toc321478931"/>
      <w:r>
        <w:t xml:space="preserve">How Does it Work, </w:t>
      </w:r>
      <w:r w:rsidR="00935326">
        <w:t>F</w:t>
      </w:r>
      <w:r>
        <w:t>rom the User’s Perspective?</w:t>
      </w:r>
      <w:bookmarkEnd w:id="3"/>
    </w:p>
    <w:p w:rsidR="00231325" w:rsidRDefault="00F42171" w:rsidP="00730942">
      <w:r>
        <w:t>When the user clicks “Add Connection”, they get the following dialog:</w:t>
      </w:r>
    </w:p>
    <w:p w:rsidR="00231325" w:rsidRDefault="00231325" w:rsidP="00730942">
      <w:r>
        <w:rPr>
          <w:noProof/>
          <w:lang w:bidi="ar-SA"/>
        </w:rPr>
        <w:drawing>
          <wp:inline distT="0" distB="0" distL="0" distR="0">
            <wp:extent cx="4081010" cy="41265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78736" cy="4124223"/>
                    </a:xfrm>
                    <a:prstGeom prst="rect">
                      <a:avLst/>
                    </a:prstGeom>
                    <a:noFill/>
                    <a:ln w="9525">
                      <a:noFill/>
                      <a:miter lim="800000"/>
                      <a:headEnd/>
                      <a:tailEnd/>
                    </a:ln>
                  </pic:spPr>
                </pic:pic>
              </a:graphicData>
            </a:graphic>
          </wp:inline>
        </w:drawing>
      </w:r>
    </w:p>
    <w:p w:rsidR="00231325" w:rsidRDefault="00F42171" w:rsidP="00730942">
      <w:r>
        <w:t xml:space="preserve">If </w:t>
      </w:r>
      <w:r w:rsidR="004324EA">
        <w:t>the user</w:t>
      </w:r>
      <w:r>
        <w:t xml:space="preserve"> click</w:t>
      </w:r>
      <w:r w:rsidR="004324EA">
        <w:t xml:space="preserve">s </w:t>
      </w:r>
      <w:r>
        <w:t>“View More Drivers”, the following dialog appears</w:t>
      </w:r>
      <w:r w:rsidR="004324EA">
        <w:t xml:space="preserve"> (assuming </w:t>
      </w:r>
      <w:r w:rsidR="00C6497B">
        <w:t>he or she</w:t>
      </w:r>
      <w:r w:rsidR="004324EA">
        <w:t xml:space="preserve"> is online)</w:t>
      </w:r>
      <w:r>
        <w:t>:</w:t>
      </w:r>
    </w:p>
    <w:p w:rsidR="00231325" w:rsidRDefault="00C5257B" w:rsidP="00730942">
      <w:r>
        <w:rPr>
          <w:noProof/>
          <w:lang w:bidi="ar-SA"/>
        </w:rPr>
        <w:lastRenderedPageBreak/>
        <w:drawing>
          <wp:inline distT="0" distB="0" distL="0" distR="0">
            <wp:extent cx="5037363" cy="42750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41104" cy="4278191"/>
                    </a:xfrm>
                    <a:prstGeom prst="rect">
                      <a:avLst/>
                    </a:prstGeom>
                    <a:noFill/>
                    <a:ln w="9525">
                      <a:noFill/>
                      <a:miter lim="800000"/>
                      <a:headEnd/>
                      <a:tailEnd/>
                    </a:ln>
                  </pic:spPr>
                </pic:pic>
              </a:graphicData>
            </a:graphic>
          </wp:inline>
        </w:drawing>
      </w:r>
    </w:p>
    <w:p w:rsidR="00231325" w:rsidRDefault="00182F7B" w:rsidP="00730942">
      <w:r>
        <w:t>C</w:t>
      </w:r>
      <w:r w:rsidR="00F42171">
        <w:t>lick</w:t>
      </w:r>
      <w:r>
        <w:t>ing</w:t>
      </w:r>
      <w:r w:rsidR="00F42171">
        <w:t xml:space="preserve"> on a library from the gallery</w:t>
      </w:r>
      <w:r w:rsidR="005403A2">
        <w:t xml:space="preserve"> </w:t>
      </w:r>
      <w:r w:rsidR="004324EA">
        <w:t>(which is</w:t>
      </w:r>
      <w:r>
        <w:t>, in fact,</w:t>
      </w:r>
      <w:r w:rsidR="004324EA">
        <w:t xml:space="preserve"> a web page) </w:t>
      </w:r>
      <w:r w:rsidR="005403A2">
        <w:t>download</w:t>
      </w:r>
      <w:r>
        <w:t xml:space="preserve">s </w:t>
      </w:r>
      <w:r w:rsidR="005403A2">
        <w:t xml:space="preserve">a driver from the </w:t>
      </w:r>
      <w:r w:rsidR="004324EA">
        <w:t>Internet</w:t>
      </w:r>
      <w:r>
        <w:t>. Clicking the</w:t>
      </w:r>
      <w:r w:rsidR="00F42171">
        <w:t xml:space="preserve"> “Browse” </w:t>
      </w:r>
      <w:r>
        <w:t>buttons lets user</w:t>
      </w:r>
      <w:r w:rsidR="008F7C9A">
        <w:t>s</w:t>
      </w:r>
      <w:r>
        <w:t xml:space="preserve"> import</w:t>
      </w:r>
      <w:r w:rsidR="00F42171">
        <w:t xml:space="preserve"> a </w:t>
      </w:r>
      <w:r w:rsidR="00F42171" w:rsidRPr="00F42171">
        <w:rPr>
          <w:i/>
        </w:rPr>
        <w:t>.</w:t>
      </w:r>
      <w:proofErr w:type="spellStart"/>
      <w:r w:rsidR="00F42171" w:rsidRPr="00F42171">
        <w:rPr>
          <w:i/>
        </w:rPr>
        <w:t>lpx</w:t>
      </w:r>
      <w:proofErr w:type="spellEnd"/>
      <w:r w:rsidR="00F42171">
        <w:t xml:space="preserve"> file</w:t>
      </w:r>
      <w:r w:rsidR="004324EA">
        <w:t xml:space="preserve"> that they’ve download</w:t>
      </w:r>
      <w:r w:rsidR="009261F3">
        <w:t>ed</w:t>
      </w:r>
      <w:r w:rsidR="004324EA">
        <w:t xml:space="preserve"> themselves.</w:t>
      </w:r>
      <w:r w:rsidR="00F42171">
        <w:t xml:space="preserve"> Once </w:t>
      </w:r>
      <w:r w:rsidR="004324EA">
        <w:t>clicked</w:t>
      </w:r>
      <w:r w:rsidR="00F42171">
        <w:t xml:space="preserve">, the driver will </w:t>
      </w:r>
      <w:r w:rsidR="004324EA">
        <w:t>be</w:t>
      </w:r>
      <w:r w:rsidR="009C7AAC">
        <w:t>come</w:t>
      </w:r>
      <w:r w:rsidR="004324EA">
        <w:t xml:space="preserve"> immediately visible </w:t>
      </w:r>
      <w:r w:rsidR="00F42171">
        <w:t xml:space="preserve">in the </w:t>
      </w:r>
      <w:r w:rsidR="004324EA">
        <w:t>previous</w:t>
      </w:r>
      <w:r w:rsidR="00F42171">
        <w:t xml:space="preserve"> dialog</w:t>
      </w:r>
      <w:r w:rsidR="009C7AAC">
        <w:t>, and the</w:t>
      </w:r>
      <w:r w:rsidR="00134458">
        <w:t xml:space="preserve"> user</w:t>
      </w:r>
      <w:r w:rsidR="009C7AAC">
        <w:t xml:space="preserve"> can enjoy first-class querying support.</w:t>
      </w:r>
    </w:p>
    <w:p w:rsidR="007C55B2" w:rsidRDefault="007C55B2" w:rsidP="007C55B2">
      <w:pPr>
        <w:pStyle w:val="Heading2"/>
      </w:pPr>
      <w:bookmarkStart w:id="4" w:name="_Toc321478932"/>
      <w:r>
        <w:t>Is Writing a Driver Difficult?</w:t>
      </w:r>
      <w:bookmarkEnd w:id="4"/>
    </w:p>
    <w:p w:rsidR="007C55B2" w:rsidRDefault="007C55B2" w:rsidP="007C55B2">
      <w:r>
        <w:t>In most cases, writing a driver is easy. The basic steps are as follows:</w:t>
      </w:r>
    </w:p>
    <w:p w:rsidR="007C55B2" w:rsidRDefault="007C55B2" w:rsidP="007C55B2">
      <w:pPr>
        <w:pStyle w:val="ListParagraph"/>
        <w:numPr>
          <w:ilvl w:val="0"/>
          <w:numId w:val="11"/>
        </w:numPr>
      </w:pPr>
      <w:r>
        <w:t>Choose between writing a dynamic or static driver (more on this soon)</w:t>
      </w:r>
    </w:p>
    <w:p w:rsidR="007C55B2" w:rsidRDefault="007C55B2" w:rsidP="007C55B2">
      <w:pPr>
        <w:pStyle w:val="ListParagraph"/>
        <w:numPr>
          <w:ilvl w:val="0"/>
          <w:numId w:val="11"/>
        </w:numPr>
      </w:pPr>
      <w:r>
        <w:t>Write a class library project and reference LINQPad.exe</w:t>
      </w:r>
    </w:p>
    <w:p w:rsidR="007C55B2" w:rsidRDefault="007C55B2" w:rsidP="007C55B2">
      <w:pPr>
        <w:pStyle w:val="ListParagraph"/>
        <w:numPr>
          <w:ilvl w:val="0"/>
          <w:numId w:val="11"/>
        </w:numPr>
      </w:pPr>
      <w:r>
        <w:t xml:space="preserve">Subclass </w:t>
      </w:r>
      <w:proofErr w:type="spellStart"/>
      <w:r w:rsidRPr="00AE4189">
        <w:rPr>
          <w:b/>
        </w:rPr>
        <w:t>DynamicDataContextDriver</w:t>
      </w:r>
      <w:proofErr w:type="spellEnd"/>
      <w:r>
        <w:t xml:space="preserve"> or </w:t>
      </w:r>
      <w:proofErr w:type="spellStart"/>
      <w:r w:rsidRPr="00AE4189">
        <w:rPr>
          <w:b/>
        </w:rPr>
        <w:t>StaticDataContextDriver</w:t>
      </w:r>
      <w:proofErr w:type="spellEnd"/>
    </w:p>
    <w:p w:rsidR="007C55B2" w:rsidRDefault="007C55B2" w:rsidP="007C55B2">
      <w:pPr>
        <w:pStyle w:val="ListParagraph"/>
        <w:numPr>
          <w:ilvl w:val="0"/>
          <w:numId w:val="11"/>
        </w:numPr>
      </w:pPr>
      <w:r>
        <w:t>Implement a handful of abstract methods (and optionally, some virtual methods)</w:t>
      </w:r>
    </w:p>
    <w:p w:rsidR="007C55B2" w:rsidRDefault="007C55B2" w:rsidP="007C55B2">
      <w:pPr>
        <w:pStyle w:val="ListParagraph"/>
        <w:numPr>
          <w:ilvl w:val="0"/>
          <w:numId w:val="11"/>
        </w:numPr>
      </w:pPr>
      <w:r>
        <w:t xml:space="preserve">Zip up your library (and any dependencies) and change the extension from </w:t>
      </w:r>
      <w:r w:rsidRPr="00631872">
        <w:rPr>
          <w:i/>
        </w:rPr>
        <w:t>.zip</w:t>
      </w:r>
      <w:r>
        <w:t xml:space="preserve"> to </w:t>
      </w:r>
      <w:r w:rsidRPr="00631872">
        <w:rPr>
          <w:i/>
        </w:rPr>
        <w:t>.</w:t>
      </w:r>
      <w:proofErr w:type="spellStart"/>
      <w:r w:rsidRPr="00631872">
        <w:rPr>
          <w:i/>
        </w:rPr>
        <w:t>lpx</w:t>
      </w:r>
      <w:proofErr w:type="spellEnd"/>
    </w:p>
    <w:p w:rsidR="007C55B2" w:rsidRDefault="007C55B2" w:rsidP="007C55B2">
      <w:pPr>
        <w:pStyle w:val="ListParagraph"/>
        <w:numPr>
          <w:ilvl w:val="0"/>
          <w:numId w:val="11"/>
        </w:numPr>
      </w:pPr>
      <w:r>
        <w:t xml:space="preserve">(Optionally) submit your </w:t>
      </w:r>
      <w:r w:rsidRPr="00631872">
        <w:rPr>
          <w:i/>
        </w:rPr>
        <w:t>.</w:t>
      </w:r>
      <w:proofErr w:type="spellStart"/>
      <w:r w:rsidRPr="00631872">
        <w:rPr>
          <w:i/>
        </w:rPr>
        <w:t>lpx</w:t>
      </w:r>
      <w:proofErr w:type="spellEnd"/>
      <w:r>
        <w:t xml:space="preserve"> file to the LINQPad Drivers Gallery</w:t>
      </w:r>
    </w:p>
    <w:p w:rsidR="007C55B2" w:rsidRDefault="007C55B2" w:rsidP="007C55B2">
      <w:r>
        <w:t xml:space="preserve">The extensibility model has been designed such that it’s </w:t>
      </w:r>
      <w:r w:rsidR="00F3747C">
        <w:t>quick</w:t>
      </w:r>
      <w:r>
        <w:t xml:space="preserve"> to write a driver </w:t>
      </w:r>
      <w:r w:rsidR="00456FB8">
        <w:t>with basic functionality</w:t>
      </w:r>
      <w:r>
        <w:t>. Be sure to check out the demo project: this comprises two drivers that illustrate most aspects of the process.</w:t>
      </w:r>
    </w:p>
    <w:p w:rsidR="002A1AB5" w:rsidRDefault="002A1AB5" w:rsidP="002A1AB5">
      <w:r>
        <w:t xml:space="preserve">The types comprising the extensibility model in LINQPad are not obfuscated. You are encouraged to use .NET Reflector if you want to look deeper into these types. </w:t>
      </w:r>
    </w:p>
    <w:p w:rsidR="00C16233" w:rsidRDefault="00C16233" w:rsidP="00C16233">
      <w:pPr>
        <w:pStyle w:val="Heading2"/>
      </w:pPr>
      <w:bookmarkStart w:id="5" w:name="_Toc321478933"/>
      <w:r>
        <w:t xml:space="preserve">Are </w:t>
      </w:r>
      <w:r w:rsidR="008F2AA7">
        <w:t>T</w:t>
      </w:r>
      <w:r>
        <w:t xml:space="preserve">here </w:t>
      </w:r>
      <w:r w:rsidR="008F2AA7">
        <w:t>A</w:t>
      </w:r>
      <w:r>
        <w:t xml:space="preserve">ny </w:t>
      </w:r>
      <w:r w:rsidR="008F2AA7">
        <w:t>S</w:t>
      </w:r>
      <w:r>
        <w:t>pecial Terms and Conditions?</w:t>
      </w:r>
      <w:bookmarkEnd w:id="5"/>
    </w:p>
    <w:p w:rsidR="00C16233" w:rsidRPr="00423F67" w:rsidRDefault="00C16233" w:rsidP="00C16233">
      <w:r>
        <w:t xml:space="preserve">No—unless you choose to submit your driver to </w:t>
      </w:r>
      <w:proofErr w:type="spellStart"/>
      <w:r>
        <w:t>LINQPad’s</w:t>
      </w:r>
      <w:proofErr w:type="spellEnd"/>
      <w:r>
        <w:t xml:space="preserve"> web gallery (so that it’s visible directly from </w:t>
      </w:r>
      <w:proofErr w:type="spellStart"/>
      <w:r>
        <w:t>LINQPad’s</w:t>
      </w:r>
      <w:proofErr w:type="spellEnd"/>
      <w:r>
        <w:t xml:space="preserve"> “More Drivers” page). In which case the conditions will include the following:</w:t>
      </w:r>
    </w:p>
    <w:p w:rsidR="00C16233" w:rsidRDefault="00C16233" w:rsidP="00C16233">
      <w:pPr>
        <w:pStyle w:val="ListParagraph"/>
        <w:numPr>
          <w:ilvl w:val="0"/>
          <w:numId w:val="4"/>
        </w:numPr>
      </w:pPr>
      <w:r>
        <w:lastRenderedPageBreak/>
        <w:t>There’s no obligation to accept a particular submission.</w:t>
      </w:r>
      <w:r w:rsidR="001307CC">
        <w:t xml:space="preserve"> In general, a driver should be for a popular product and should already have been tested by users.</w:t>
      </w:r>
    </w:p>
    <w:p w:rsidR="00C16233" w:rsidRDefault="00C16233" w:rsidP="00C16233">
      <w:pPr>
        <w:pStyle w:val="ListParagraph"/>
        <w:numPr>
          <w:ilvl w:val="0"/>
          <w:numId w:val="4"/>
        </w:numPr>
      </w:pPr>
      <w:r>
        <w:t xml:space="preserve">Drivers must maintain compliance with </w:t>
      </w:r>
      <w:proofErr w:type="spellStart"/>
      <w:r>
        <w:t>LINQPad’s</w:t>
      </w:r>
      <w:proofErr w:type="spellEnd"/>
      <w:r>
        <w:t xml:space="preserve"> “zero-impact” policy. That is, they must not make changes to settings on users’ computers.</w:t>
      </w:r>
    </w:p>
    <w:p w:rsidR="00C16233" w:rsidRDefault="00C16233" w:rsidP="00C16233">
      <w:pPr>
        <w:pStyle w:val="ListParagraph"/>
        <w:numPr>
          <w:ilvl w:val="0"/>
          <w:numId w:val="4"/>
        </w:numPr>
      </w:pPr>
      <w:r>
        <w:t>You must provide a support URI (this can be a peer support forum or FAQ page).</w:t>
      </w:r>
    </w:p>
    <w:p w:rsidR="000B2CE4" w:rsidRDefault="000B2CE4" w:rsidP="000A23FA">
      <w:pPr>
        <w:pStyle w:val="Heading2"/>
      </w:pPr>
      <w:bookmarkStart w:id="6" w:name="_Toc321478934"/>
      <w:r>
        <w:t xml:space="preserve">What Framework </w:t>
      </w:r>
      <w:r w:rsidR="00BE586F">
        <w:t>Versions are Supported</w:t>
      </w:r>
      <w:r>
        <w:t>?</w:t>
      </w:r>
      <w:bookmarkEnd w:id="6"/>
    </w:p>
    <w:p w:rsidR="000B2CE4" w:rsidRDefault="000B2CE4" w:rsidP="000B2CE4">
      <w:r>
        <w:t>There are two versions of the LINQPad executable: one for Framework 3.5 and one for Framework 4.0</w:t>
      </w:r>
      <w:r w:rsidR="00BE586F">
        <w:t>/4.5</w:t>
      </w:r>
      <w:r>
        <w:t xml:space="preserve">. </w:t>
      </w:r>
      <w:r w:rsidR="00C5257B">
        <w:t xml:space="preserve">In general, if you target Framework 3.5, your driver will work with both versions. </w:t>
      </w:r>
    </w:p>
    <w:p w:rsidR="00F54E28" w:rsidRDefault="003D62C0" w:rsidP="00F54E28">
      <w:pPr>
        <w:pStyle w:val="Heading1"/>
      </w:pPr>
      <w:bookmarkStart w:id="7" w:name="_Toc321478935"/>
      <w:r>
        <w:t>Concepts</w:t>
      </w:r>
      <w:bookmarkEnd w:id="7"/>
    </w:p>
    <w:p w:rsidR="00F213E2" w:rsidRDefault="00F213E2" w:rsidP="000A23FA">
      <w:pPr>
        <w:pStyle w:val="Heading2"/>
      </w:pPr>
      <w:bookmarkStart w:id="8" w:name="_Toc321478936"/>
      <w:r>
        <w:t>Terminology</w:t>
      </w:r>
      <w:bookmarkEnd w:id="8"/>
    </w:p>
    <w:p w:rsidR="00824621" w:rsidRDefault="00824621" w:rsidP="007D3171">
      <w:r>
        <w:t xml:space="preserve">A </w:t>
      </w:r>
      <w:r w:rsidRPr="00824621">
        <w:rPr>
          <w:i/>
        </w:rPr>
        <w:t>connection</w:t>
      </w:r>
      <w:r>
        <w:t xml:space="preserve"> corresponds to what the user enters when they click ‘Add Connection’. This is </w:t>
      </w:r>
      <w:r w:rsidR="007D3171">
        <w:t>broader than the concept of a database connection in that a LINQPad connection can point to other kinds of data source</w:t>
      </w:r>
      <w:r w:rsidR="002475AB">
        <w:t>s</w:t>
      </w:r>
      <w:r w:rsidR="007D3171">
        <w:t xml:space="preserve"> such a web services URI</w:t>
      </w:r>
      <w:r w:rsidR="002475AB">
        <w:t>. Further, a LINQPad connection</w:t>
      </w:r>
      <w:r w:rsidR="007D3171">
        <w:t xml:space="preserve"> can include data context-specific details such as pluralization and capitalization options. A LINQPad connection is </w:t>
      </w:r>
      <w:r>
        <w:t xml:space="preserve">represented by the </w:t>
      </w:r>
      <w:proofErr w:type="spellStart"/>
      <w:r w:rsidR="0020748F" w:rsidRPr="0020748F">
        <w:rPr>
          <w:b/>
        </w:rPr>
        <w:t>I</w:t>
      </w:r>
      <w:r w:rsidRPr="00824621">
        <w:rPr>
          <w:b/>
        </w:rPr>
        <w:t>ConnectionInfo</w:t>
      </w:r>
      <w:proofErr w:type="spellEnd"/>
      <w:r>
        <w:t xml:space="preserve"> </w:t>
      </w:r>
      <w:r w:rsidR="0020748F">
        <w:t>interface</w:t>
      </w:r>
      <w:r w:rsidR="007D3171">
        <w:t>.</w:t>
      </w:r>
    </w:p>
    <w:p w:rsidR="00F213E2" w:rsidRDefault="00F213E2" w:rsidP="00525C2B">
      <w:r>
        <w:t xml:space="preserve">A </w:t>
      </w:r>
      <w:r w:rsidRPr="00F213E2">
        <w:rPr>
          <w:i/>
        </w:rPr>
        <w:t>data context</w:t>
      </w:r>
      <w:r>
        <w:t xml:space="preserve"> is </w:t>
      </w:r>
      <w:r w:rsidR="009143F3">
        <w:t>some</w:t>
      </w:r>
      <w:r>
        <w:t xml:space="preserve"> class that performs the role of the LINQ to SQL’s </w:t>
      </w:r>
      <w:proofErr w:type="spellStart"/>
      <w:r w:rsidRPr="00F213E2">
        <w:rPr>
          <w:b/>
        </w:rPr>
        <w:t>DataContext</w:t>
      </w:r>
      <w:proofErr w:type="spellEnd"/>
      <w:r>
        <w:t xml:space="preserve"> class (or Entity Framework’s </w:t>
      </w:r>
      <w:proofErr w:type="spellStart"/>
      <w:r>
        <w:t>ObjectContext</w:t>
      </w:r>
      <w:proofErr w:type="spellEnd"/>
      <w:r>
        <w:t xml:space="preserve"> class).</w:t>
      </w:r>
    </w:p>
    <w:p w:rsidR="00F213E2" w:rsidRDefault="00F213E2" w:rsidP="00525C2B">
      <w:r>
        <w:t xml:space="preserve">A </w:t>
      </w:r>
      <w:r w:rsidRPr="00F213E2">
        <w:rPr>
          <w:i/>
        </w:rPr>
        <w:t>typed data context</w:t>
      </w:r>
      <w:r>
        <w:t xml:space="preserve"> is just like a typed </w:t>
      </w:r>
      <w:proofErr w:type="spellStart"/>
      <w:r w:rsidRPr="00F213E2">
        <w:rPr>
          <w:b/>
        </w:rPr>
        <w:t>DataContext</w:t>
      </w:r>
      <w:proofErr w:type="spellEnd"/>
      <w:r>
        <w:t>/</w:t>
      </w:r>
      <w:proofErr w:type="spellStart"/>
      <w:r w:rsidRPr="00F213E2">
        <w:rPr>
          <w:b/>
        </w:rPr>
        <w:t>ObjectContext</w:t>
      </w:r>
      <w:proofErr w:type="spellEnd"/>
      <w:r>
        <w:t xml:space="preserve"> in LINQ to SQL and Entity Framework. In other words, it’s a </w:t>
      </w:r>
      <w:proofErr w:type="spellStart"/>
      <w:r>
        <w:t>subclassed</w:t>
      </w:r>
      <w:proofErr w:type="spellEnd"/>
      <w:r>
        <w:t xml:space="preserve"> data context with properties for each of the </w:t>
      </w:r>
      <w:proofErr w:type="spellStart"/>
      <w:r>
        <w:t>queryable</w:t>
      </w:r>
      <w:proofErr w:type="spellEnd"/>
      <w:r>
        <w:t xml:space="preserve"> collections. For example:</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 xml:space="preserve">public class </w:t>
      </w:r>
      <w:proofErr w:type="spellStart"/>
      <w:r w:rsidR="00E0382F">
        <w:rPr>
          <w:rFonts w:ascii="Courier New" w:hAnsi="Courier New" w:cs="Courier New"/>
          <w:sz w:val="20"/>
        </w:rPr>
        <w:t>Typed</w:t>
      </w:r>
      <w:r w:rsidR="00F213E2" w:rsidRPr="00F213E2">
        <w:rPr>
          <w:rFonts w:ascii="Courier New" w:hAnsi="Courier New" w:cs="Courier New"/>
          <w:sz w:val="20"/>
        </w:rPr>
        <w:t>Context</w:t>
      </w:r>
      <w:proofErr w:type="spellEnd"/>
      <w:r w:rsidR="00F213E2" w:rsidRPr="00F213E2">
        <w:rPr>
          <w:rFonts w:ascii="Courier New" w:hAnsi="Courier New" w:cs="Courier New"/>
          <w:sz w:val="20"/>
        </w:rPr>
        <w:t xml:space="preserve"> : </w:t>
      </w:r>
      <w:proofErr w:type="spellStart"/>
      <w:r w:rsidR="00F213E2" w:rsidRPr="00F213E2">
        <w:rPr>
          <w:rFonts w:ascii="Courier New" w:hAnsi="Courier New" w:cs="Courier New"/>
          <w:sz w:val="20"/>
        </w:rPr>
        <w:t>DataContext</w:t>
      </w:r>
      <w:proofErr w:type="spellEnd"/>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public </w:t>
      </w:r>
      <w:proofErr w:type="spellStart"/>
      <w:r w:rsidR="00FD37F9">
        <w:rPr>
          <w:rFonts w:ascii="Courier New" w:hAnsi="Courier New" w:cs="Courier New"/>
          <w:sz w:val="20"/>
        </w:rPr>
        <w:t>IQueryable</w:t>
      </w:r>
      <w:proofErr w:type="spellEnd"/>
      <w:r w:rsidR="00FD37F9">
        <w:rPr>
          <w:rFonts w:ascii="Courier New" w:hAnsi="Courier New" w:cs="Courier New"/>
          <w:sz w:val="20"/>
        </w:rPr>
        <w:t xml:space="preserve">&lt;Customer&gt; </w:t>
      </w:r>
      <w:r w:rsidR="00F213E2" w:rsidRPr="00F213E2">
        <w:rPr>
          <w:rFonts w:ascii="Courier New" w:hAnsi="Courier New" w:cs="Courier New"/>
          <w:sz w:val="20"/>
        </w:rPr>
        <w:t>Customers</w:t>
      </w:r>
      <w:r w:rsidR="00FD37F9">
        <w:rPr>
          <w:rFonts w:ascii="Courier New" w:hAnsi="Courier New" w:cs="Courier New"/>
          <w:sz w:val="20"/>
        </w:rPr>
        <w:br/>
        <w:t xml:space="preserve">     </w:t>
      </w:r>
      <w:r w:rsidR="00F213E2" w:rsidRPr="00F213E2">
        <w:rPr>
          <w:rFonts w:ascii="Courier New" w:hAnsi="Courier New" w:cs="Courier New"/>
          <w:sz w:val="20"/>
        </w:rPr>
        <w:t xml:space="preserve"> { get { return </w:t>
      </w:r>
      <w:proofErr w:type="spellStart"/>
      <w:r w:rsidR="00F213E2" w:rsidRPr="00F213E2">
        <w:rPr>
          <w:rFonts w:ascii="Courier New" w:hAnsi="Courier New" w:cs="Courier New"/>
          <w:sz w:val="20"/>
        </w:rPr>
        <w:t>this.GetTable</w:t>
      </w:r>
      <w:proofErr w:type="spellEnd"/>
      <w:r w:rsidR="00F213E2" w:rsidRPr="00F213E2">
        <w:rPr>
          <w:rFonts w:ascii="Courier New" w:hAnsi="Courier New" w:cs="Courier New"/>
          <w:sz w:val="20"/>
        </w:rPr>
        <w:t>&lt;Customer&gt;(); } }</w:t>
      </w:r>
      <w:r w:rsidR="00FD37F9">
        <w:rPr>
          <w:rFonts w:ascii="Courier New" w:hAnsi="Courier New" w:cs="Courier New"/>
          <w:sz w:val="20"/>
        </w:rPr>
        <w:br/>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public </w:t>
      </w:r>
      <w:proofErr w:type="spellStart"/>
      <w:r w:rsidR="00FD37F9">
        <w:rPr>
          <w:rFonts w:ascii="Courier New" w:hAnsi="Courier New" w:cs="Courier New"/>
          <w:sz w:val="20"/>
        </w:rPr>
        <w:t>IQueryable</w:t>
      </w:r>
      <w:proofErr w:type="spellEnd"/>
      <w:r w:rsidR="00FD37F9">
        <w:rPr>
          <w:rFonts w:ascii="Courier New" w:hAnsi="Courier New" w:cs="Courier New"/>
          <w:sz w:val="20"/>
        </w:rPr>
        <w:t xml:space="preserve">&lt;Order&gt; </w:t>
      </w:r>
      <w:r w:rsidR="00F213E2" w:rsidRPr="00F213E2">
        <w:rPr>
          <w:rFonts w:ascii="Courier New" w:hAnsi="Courier New" w:cs="Courier New"/>
          <w:sz w:val="20"/>
        </w:rPr>
        <w:t>Orders</w:t>
      </w:r>
      <w:r w:rsidR="00FD37F9">
        <w:rPr>
          <w:rFonts w:ascii="Courier New" w:hAnsi="Courier New" w:cs="Courier New"/>
          <w:sz w:val="20"/>
        </w:rPr>
        <w:br/>
        <w:t xml:space="preserve">  </w:t>
      </w:r>
      <w:r w:rsidR="00F213E2" w:rsidRPr="00F213E2">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 get { return </w:t>
      </w:r>
      <w:proofErr w:type="spellStart"/>
      <w:r w:rsidR="00F213E2" w:rsidRPr="00F213E2">
        <w:rPr>
          <w:rFonts w:ascii="Courier New" w:hAnsi="Courier New" w:cs="Courier New"/>
          <w:sz w:val="20"/>
        </w:rPr>
        <w:t>this.GetTable</w:t>
      </w:r>
      <w:proofErr w:type="spellEnd"/>
      <w:r w:rsidR="00F213E2" w:rsidRPr="00F213E2">
        <w:rPr>
          <w:rFonts w:ascii="Courier New" w:hAnsi="Courier New" w:cs="Courier New"/>
          <w:sz w:val="20"/>
        </w:rPr>
        <w:t xml:space="preserve">&lt;Orders&gt;(); </w:t>
      </w:r>
      <w:r w:rsidR="00F213E2">
        <w:rPr>
          <w:rFonts w:ascii="Courier New" w:hAnsi="Courier New" w:cs="Courier New"/>
          <w:sz w:val="20"/>
        </w:rPr>
        <w:t xml:space="preserve">  </w:t>
      </w:r>
      <w:r w:rsidR="00F213E2" w:rsidRPr="00F213E2">
        <w:rPr>
          <w:rFonts w:ascii="Courier New" w:hAnsi="Courier New" w:cs="Courier New"/>
          <w:sz w:val="20"/>
        </w:rPr>
        <w:t>} }</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F213E2" w:rsidRDefault="00F213E2" w:rsidP="00525C2B">
      <w:r>
        <w:t xml:space="preserve">The presence of a typed data context is mandatory if you want to write a LINQPad Data Context Driver. There are two ways to </w:t>
      </w:r>
      <w:r w:rsidR="007365BB">
        <w:t>obtain a typed data context:</w:t>
      </w:r>
    </w:p>
    <w:p w:rsidR="007365BB" w:rsidRDefault="007365BB" w:rsidP="007365BB">
      <w:pPr>
        <w:pStyle w:val="ListParagraph"/>
        <w:numPr>
          <w:ilvl w:val="0"/>
          <w:numId w:val="10"/>
        </w:numPr>
      </w:pPr>
      <w:r>
        <w:t>Your driver can build one of the fly (</w:t>
      </w:r>
      <w:r w:rsidRPr="00631872">
        <w:rPr>
          <w:i/>
        </w:rPr>
        <w:t>Dynamic</w:t>
      </w:r>
      <w:r>
        <w:t xml:space="preserve"> Driver)</w:t>
      </w:r>
    </w:p>
    <w:p w:rsidR="007365BB" w:rsidRDefault="007365BB" w:rsidP="007365BB">
      <w:pPr>
        <w:pStyle w:val="ListParagraph"/>
        <w:numPr>
          <w:ilvl w:val="0"/>
          <w:numId w:val="10"/>
        </w:numPr>
      </w:pPr>
      <w:r>
        <w:t>You can consume a typed data context already defined by the user (</w:t>
      </w:r>
      <w:r w:rsidRPr="00631872">
        <w:rPr>
          <w:i/>
        </w:rPr>
        <w:t>Static</w:t>
      </w:r>
      <w:r>
        <w:t xml:space="preserve"> Driver)</w:t>
      </w:r>
    </w:p>
    <w:p w:rsidR="00F213E2" w:rsidRDefault="00631872" w:rsidP="000A23FA">
      <w:pPr>
        <w:pStyle w:val="Heading2"/>
      </w:pPr>
      <w:bookmarkStart w:id="9" w:name="_Toc321478937"/>
      <w:r>
        <w:t xml:space="preserve">Static </w:t>
      </w:r>
      <w:proofErr w:type="spellStart"/>
      <w:r>
        <w:t>vs</w:t>
      </w:r>
      <w:proofErr w:type="spellEnd"/>
      <w:r>
        <w:t xml:space="preserve"> </w:t>
      </w:r>
      <w:r w:rsidR="00F213E2">
        <w:t>Dynamic Driver</w:t>
      </w:r>
      <w:r>
        <w:t>s</w:t>
      </w:r>
      <w:bookmarkEnd w:id="9"/>
    </w:p>
    <w:p w:rsidR="00F213E2" w:rsidRDefault="00631872" w:rsidP="00631872">
      <w:r>
        <w:t>A Dynamic Data Context Driver provides the simplest experience for the end user, and mimics the default behavior of LINQPad. When the connection dialog appears, the user simply points to a database (or a URI in the case of something like ADO.NET Data Services). LINQPad then queries that database (or URI) for the schema and builds a typed data context on the fly which is then used for querying.</w:t>
      </w:r>
    </w:p>
    <w:p w:rsidR="00631872" w:rsidRDefault="00631872" w:rsidP="00631872">
      <w:r>
        <w:t>In contrast, a Static Data Context Driver</w:t>
      </w:r>
      <w:r w:rsidR="00F95BD8">
        <w:t xml:space="preserve"> requires that</w:t>
      </w:r>
      <w:r>
        <w:t xml:space="preserve"> the user supplies the schema in the form of a custom typed data context. </w:t>
      </w:r>
      <w:r w:rsidR="00EA298D">
        <w:t>T</w:t>
      </w:r>
      <w:r>
        <w:t xml:space="preserve">he connection dialog </w:t>
      </w:r>
      <w:r w:rsidR="00F95BD8">
        <w:t xml:space="preserve">(which you supply) </w:t>
      </w:r>
      <w:r w:rsidR="00EA298D">
        <w:t xml:space="preserve">prompts the </w:t>
      </w:r>
      <w:r>
        <w:t xml:space="preserve">user </w:t>
      </w:r>
      <w:r w:rsidR="00EA298D">
        <w:t xml:space="preserve">for the path to a custom assembly containing the typed data context, and the name of the type. LINQPad doesn’t then need to build anything—it simply uses the specified typed data context for querying. LINQPad has shipped with two built-in static drivers for </w:t>
      </w:r>
      <w:r w:rsidR="00EA298D">
        <w:lastRenderedPageBreak/>
        <w:t>some time: one for LINQ to SQL and one for Entity Framework. (You can select one of these by changing from ‘Automatic’ to ‘Custom Data Context’ when adding a connection).</w:t>
      </w:r>
    </w:p>
    <w:p w:rsidR="00631872" w:rsidRDefault="00EA298D" w:rsidP="00631872">
      <w:r>
        <w:t>The advantage of a dynamic driver is end-user simplicity: the user can query without first writing a project in Visual Studio. The advantage of a static driver is twofold:</w:t>
      </w:r>
    </w:p>
    <w:p w:rsidR="00EA298D" w:rsidRDefault="00EA298D" w:rsidP="00EA298D">
      <w:pPr>
        <w:pStyle w:val="ListParagraph"/>
        <w:numPr>
          <w:ilvl w:val="0"/>
          <w:numId w:val="12"/>
        </w:numPr>
      </w:pPr>
      <w:r>
        <w:t xml:space="preserve">It allows the user to query higher-level domain models which </w:t>
      </w:r>
      <w:r w:rsidR="006A01AF">
        <w:t>cannot be automatically inferred</w:t>
      </w:r>
      <w:r>
        <w:t xml:space="preserve"> from the low-level schema</w:t>
      </w:r>
      <w:r w:rsidR="00A44C69">
        <w:t xml:space="preserve">. </w:t>
      </w:r>
    </w:p>
    <w:p w:rsidR="008D5A04" w:rsidRDefault="008D5A04" w:rsidP="00EA298D">
      <w:pPr>
        <w:pStyle w:val="ListParagraph"/>
        <w:numPr>
          <w:ilvl w:val="0"/>
          <w:numId w:val="12"/>
        </w:numPr>
      </w:pPr>
      <w:r>
        <w:t>Users get 100% compatibility with whatever they’ve defined in their project.</w:t>
      </w:r>
    </w:p>
    <w:p w:rsidR="007F5819" w:rsidRDefault="00F9329E" w:rsidP="00631872">
      <w:r>
        <w:t>Y</w:t>
      </w:r>
      <w:r w:rsidR="00EA298D">
        <w:t xml:space="preserve">ou </w:t>
      </w:r>
      <w:r>
        <w:t xml:space="preserve">can implement </w:t>
      </w:r>
      <w:r w:rsidR="00EA298D">
        <w:t>both kinds of driver</w:t>
      </w:r>
      <w:r w:rsidR="002A6963">
        <w:t xml:space="preserve"> in the same assembly</w:t>
      </w:r>
      <w:r w:rsidR="00EA298D">
        <w:t>.</w:t>
      </w:r>
    </w:p>
    <w:p w:rsidR="005768F0" w:rsidRDefault="005768F0" w:rsidP="000A23FA">
      <w:pPr>
        <w:pStyle w:val="Heading2"/>
      </w:pPr>
      <w:bookmarkStart w:id="10" w:name="_Toc321478938"/>
      <w:r>
        <w:t xml:space="preserve">How </w:t>
      </w:r>
      <w:r w:rsidR="00A03F0A">
        <w:t xml:space="preserve">LINQPad </w:t>
      </w:r>
      <w:r>
        <w:t>Queries Work</w:t>
      </w:r>
      <w:bookmarkEnd w:id="10"/>
    </w:p>
    <w:p w:rsidR="005768F0" w:rsidRDefault="00A03F0A" w:rsidP="00631872">
      <w:r>
        <w:t>Recall that users write queries in LINQPad without explicitly referring to a data context:</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from c in </w:t>
      </w:r>
      <w:r w:rsidRPr="0005288F">
        <w:rPr>
          <w:rFonts w:ascii="Courier New" w:hAnsi="Courier New" w:cs="Courier New"/>
          <w:b/>
          <w:sz w:val="20"/>
          <w:highlight w:val="yellow"/>
        </w:rPr>
        <w:t>Customers</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where </w:t>
      </w:r>
      <w:proofErr w:type="spellStart"/>
      <w:r w:rsidRPr="007F1D6D">
        <w:rPr>
          <w:rFonts w:ascii="Courier New" w:hAnsi="Courier New" w:cs="Courier New"/>
          <w:b/>
          <w:sz w:val="20"/>
        </w:rPr>
        <w:t>c.Name.StartsWith</w:t>
      </w:r>
      <w:proofErr w:type="spellEnd"/>
      <w:r w:rsidRPr="007F1D6D">
        <w:rPr>
          <w:rFonts w:ascii="Courier New" w:hAnsi="Courier New" w:cs="Courier New"/>
          <w:b/>
          <w:sz w:val="20"/>
        </w:rPr>
        <w:t xml:space="preserve"> ("A")</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select new { </w:t>
      </w:r>
      <w:proofErr w:type="spellStart"/>
      <w:r w:rsidRPr="007F1D6D">
        <w:rPr>
          <w:rFonts w:ascii="Courier New" w:hAnsi="Courier New" w:cs="Courier New"/>
          <w:b/>
          <w:sz w:val="20"/>
        </w:rPr>
        <w:t>c.Name</w:t>
      </w:r>
      <w:proofErr w:type="spellEnd"/>
      <w:r w:rsidRPr="007F1D6D">
        <w:rPr>
          <w:rFonts w:ascii="Courier New" w:hAnsi="Courier New" w:cs="Courier New"/>
          <w:b/>
          <w:sz w:val="20"/>
        </w:rPr>
        <w:t xml:space="preserve">, </w:t>
      </w:r>
      <w:proofErr w:type="spellStart"/>
      <w:r w:rsidRPr="007F1D6D">
        <w:rPr>
          <w:rFonts w:ascii="Courier New" w:hAnsi="Courier New" w:cs="Courier New"/>
          <w:b/>
          <w:sz w:val="20"/>
        </w:rPr>
        <w:t>c.Purchases</w:t>
      </w:r>
      <w:proofErr w:type="spellEnd"/>
      <w:r w:rsidRPr="007F1D6D">
        <w:rPr>
          <w:rFonts w:ascii="Courier New" w:hAnsi="Courier New" w:cs="Courier New"/>
          <w:b/>
          <w:sz w:val="20"/>
        </w:rPr>
        <w:t xml:space="preserve"> }   </w:t>
      </w:r>
    </w:p>
    <w:p w:rsidR="00A03F0A" w:rsidRDefault="00A03F0A" w:rsidP="00631872">
      <w:r>
        <w:t xml:space="preserve">To make this work, LINQPad </w:t>
      </w:r>
      <w:r w:rsidRPr="00A03F0A">
        <w:rPr>
          <w:i/>
        </w:rPr>
        <w:t>subclasses</w:t>
      </w:r>
      <w:r>
        <w:t xml:space="preserve"> your typed data context, writing the user’s query into a method as follows:</w:t>
      </w:r>
    </w:p>
    <w:p w:rsidR="00A03F0A" w:rsidRDefault="00A03F0A" w:rsidP="00A03F0A">
      <w:pPr>
        <w:pStyle w:val="NoSpacing"/>
        <w:rPr>
          <w:rFonts w:ascii="Courier New" w:hAnsi="Courier New" w:cs="Courier New"/>
          <w:sz w:val="20"/>
        </w:rPr>
      </w:pPr>
      <w:r>
        <w:rPr>
          <w:rFonts w:ascii="Courier New" w:hAnsi="Courier New" w:cs="Courier New"/>
          <w:sz w:val="20"/>
        </w:rPr>
        <w:t xml:space="preserve">   public class </w:t>
      </w:r>
      <w:proofErr w:type="spellStart"/>
      <w:r>
        <w:rPr>
          <w:rFonts w:ascii="Courier New" w:hAnsi="Courier New" w:cs="Courier New"/>
          <w:sz w:val="20"/>
        </w:rPr>
        <w:t>UserQuery</w:t>
      </w:r>
      <w:proofErr w:type="spellEnd"/>
      <w:r>
        <w:rPr>
          <w:rFonts w:ascii="Courier New" w:hAnsi="Courier New" w:cs="Courier New"/>
          <w:sz w:val="20"/>
        </w:rPr>
        <w:t xml:space="preserve"> : </w:t>
      </w:r>
      <w:proofErr w:type="spellStart"/>
      <w:r>
        <w:rPr>
          <w:rFonts w:ascii="Courier New" w:hAnsi="Courier New" w:cs="Courier New"/>
          <w:sz w:val="20"/>
        </w:rPr>
        <w:t>TypedDataContext</w:t>
      </w:r>
      <w:proofErr w:type="spellEnd"/>
      <w:r>
        <w:rPr>
          <w:rFonts w:ascii="Courier New" w:hAnsi="Courier New" w:cs="Courier New"/>
          <w:sz w:val="20"/>
        </w:rPr>
        <w:t xml:space="preserve">, </w:t>
      </w:r>
      <w:proofErr w:type="spellStart"/>
      <w:r>
        <w:rPr>
          <w:rFonts w:ascii="Courier New" w:hAnsi="Courier New" w:cs="Courier New"/>
          <w:sz w:val="20"/>
        </w:rPr>
        <w:t>IUserQuery</w:t>
      </w:r>
      <w:proofErr w:type="spellEnd"/>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5030A6" w:rsidRDefault="005030A6" w:rsidP="00A03F0A">
      <w:pPr>
        <w:pStyle w:val="NoSpacing"/>
        <w:rPr>
          <w:rFonts w:ascii="Courier New" w:hAnsi="Courier New" w:cs="Courier New"/>
          <w:sz w:val="20"/>
        </w:rPr>
      </w:pPr>
      <w:r>
        <w:rPr>
          <w:rFonts w:ascii="Courier New" w:hAnsi="Courier New" w:cs="Courier New"/>
          <w:sz w:val="20"/>
        </w:rPr>
        <w:t xml:space="preserve">      public </w:t>
      </w:r>
      <w:proofErr w:type="spellStart"/>
      <w:r>
        <w:rPr>
          <w:rFonts w:ascii="Courier New" w:hAnsi="Courier New" w:cs="Courier New"/>
          <w:sz w:val="20"/>
        </w:rPr>
        <w:t>UserQuery</w:t>
      </w:r>
      <w:proofErr w:type="spellEnd"/>
      <w:r>
        <w:rPr>
          <w:rFonts w:ascii="Courier New" w:hAnsi="Courier New" w:cs="Courier New"/>
          <w:sz w:val="20"/>
        </w:rPr>
        <w:t xml:space="preserve"> (</w:t>
      </w:r>
      <w:r w:rsidRPr="005030A6">
        <w:rPr>
          <w:rFonts w:ascii="Courier New" w:hAnsi="Courier New" w:cs="Courier New"/>
          <w:i/>
          <w:sz w:val="20"/>
        </w:rPr>
        <w:t>parameters...</w:t>
      </w:r>
      <w:r>
        <w:rPr>
          <w:rFonts w:ascii="Courier New" w:hAnsi="Courier New" w:cs="Courier New"/>
          <w:sz w:val="20"/>
        </w:rPr>
        <w:t>) : base (</w:t>
      </w:r>
      <w:r w:rsidRPr="005030A6">
        <w:rPr>
          <w:rFonts w:ascii="Courier New" w:hAnsi="Courier New" w:cs="Courier New"/>
          <w:i/>
          <w:sz w:val="20"/>
        </w:rPr>
        <w:t>parameters...</w:t>
      </w:r>
      <w:r>
        <w:rPr>
          <w:rFonts w:ascii="Courier New" w:hAnsi="Courier New" w:cs="Courier New"/>
          <w:sz w:val="20"/>
        </w:rPr>
        <w:t>) { }</w:t>
      </w:r>
    </w:p>
    <w:p w:rsidR="005030A6" w:rsidRDefault="005030A6" w:rsidP="00A03F0A">
      <w:pPr>
        <w:pStyle w:val="NoSpacing"/>
        <w:rPr>
          <w:rFonts w:ascii="Courier New" w:hAnsi="Courier New" w:cs="Courier New"/>
          <w:sz w:val="20"/>
        </w:rPr>
      </w:pPr>
    </w:p>
    <w:p w:rsidR="00A03F0A" w:rsidRDefault="00A03F0A" w:rsidP="00A03F0A">
      <w:pPr>
        <w:pStyle w:val="NoSpacing"/>
        <w:rPr>
          <w:rFonts w:ascii="Courier New" w:hAnsi="Courier New" w:cs="Courier New"/>
          <w:sz w:val="20"/>
        </w:rPr>
      </w:pPr>
      <w:r>
        <w:rPr>
          <w:rFonts w:ascii="Courier New" w:hAnsi="Courier New" w:cs="Courier New"/>
          <w:sz w:val="20"/>
        </w:rPr>
        <w:t xml:space="preserve">      void </w:t>
      </w:r>
      <w:proofErr w:type="spellStart"/>
      <w:r>
        <w:rPr>
          <w:rFonts w:ascii="Courier New" w:hAnsi="Courier New" w:cs="Courier New"/>
          <w:sz w:val="20"/>
        </w:rPr>
        <w:t>IUserQuery.RunUserQuery</w:t>
      </w:r>
      <w:proofErr w:type="spellEnd"/>
      <w:r>
        <w:rPr>
          <w:rFonts w:ascii="Courier New" w:hAnsi="Courier New" w:cs="Courier New"/>
          <w:sz w:val="20"/>
        </w:rPr>
        <w:t>()</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Pr="007F1D6D" w:rsidRDefault="00A03F0A" w:rsidP="00A03F0A">
      <w:pPr>
        <w:pStyle w:val="NoSpacing"/>
        <w:rPr>
          <w:rFonts w:ascii="Courier New" w:hAnsi="Courier New" w:cs="Courier New"/>
          <w:b/>
          <w:sz w:val="20"/>
        </w:rPr>
      </w:pPr>
      <w:r>
        <w:rPr>
          <w:rFonts w:ascii="Courier New" w:hAnsi="Courier New" w:cs="Courier New"/>
          <w:sz w:val="20"/>
        </w:rPr>
        <w:t xml:space="preserve">            </w:t>
      </w:r>
      <w:r w:rsidRPr="007F1D6D">
        <w:rPr>
          <w:rFonts w:ascii="Courier New" w:hAnsi="Courier New" w:cs="Courier New"/>
          <w:b/>
          <w:sz w:val="20"/>
        </w:rPr>
        <w:t>from c in Customers</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where </w:t>
      </w:r>
      <w:proofErr w:type="spellStart"/>
      <w:r w:rsidRPr="007F1D6D">
        <w:rPr>
          <w:rFonts w:ascii="Courier New" w:hAnsi="Courier New" w:cs="Courier New"/>
          <w:b/>
          <w:sz w:val="20"/>
        </w:rPr>
        <w:t>c.Name.StartsWith</w:t>
      </w:r>
      <w:proofErr w:type="spellEnd"/>
      <w:r w:rsidRPr="007F1D6D">
        <w:rPr>
          <w:rFonts w:ascii="Courier New" w:hAnsi="Courier New" w:cs="Courier New"/>
          <w:b/>
          <w:sz w:val="20"/>
        </w:rPr>
        <w:t xml:space="preserve"> ("A")</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select new { </w:t>
      </w:r>
      <w:proofErr w:type="spellStart"/>
      <w:r w:rsidRPr="007F1D6D">
        <w:rPr>
          <w:rFonts w:ascii="Courier New" w:hAnsi="Courier New" w:cs="Courier New"/>
          <w:b/>
          <w:sz w:val="20"/>
        </w:rPr>
        <w:t>c.Name</w:t>
      </w:r>
      <w:proofErr w:type="spellEnd"/>
      <w:r w:rsidRPr="007F1D6D">
        <w:rPr>
          <w:rFonts w:ascii="Courier New" w:hAnsi="Courier New" w:cs="Courier New"/>
          <w:b/>
          <w:sz w:val="20"/>
        </w:rPr>
        <w:t xml:space="preserve">, </w:t>
      </w:r>
      <w:proofErr w:type="spellStart"/>
      <w:r w:rsidRPr="007F1D6D">
        <w:rPr>
          <w:rFonts w:ascii="Courier New" w:hAnsi="Courier New" w:cs="Courier New"/>
          <w:b/>
          <w:sz w:val="20"/>
        </w:rPr>
        <w:t>c.Purchases</w:t>
      </w:r>
      <w:proofErr w:type="spellEnd"/>
      <w:r w:rsidRPr="007F1D6D">
        <w:rPr>
          <w:rFonts w:ascii="Courier New" w:hAnsi="Courier New" w:cs="Courier New"/>
          <w:b/>
          <w:sz w:val="20"/>
        </w:rPr>
        <w:t xml:space="preserve"> }   </w:t>
      </w:r>
    </w:p>
    <w:p w:rsidR="00A03F0A" w:rsidRDefault="00A03F0A" w:rsidP="00A03F0A">
      <w:pPr>
        <w:pStyle w:val="NoSpacing"/>
        <w:rPr>
          <w:rFonts w:ascii="Courier New" w:hAnsi="Courier New" w:cs="Courier New"/>
          <w:sz w:val="20"/>
        </w:rPr>
      </w:pPr>
      <w:r>
        <w:rPr>
          <w:rFonts w:ascii="Courier New" w:hAnsi="Courier New" w:cs="Courier New"/>
          <w:sz w:val="20"/>
        </w:rPr>
        <w:tab/>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.Dump();</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631872">
      <w:r>
        <w:t xml:space="preserve">LINQPad then calls the C# or VB compiler service on the class, compiles it into a temporary assembly, instantiates </w:t>
      </w:r>
      <w:r w:rsidR="00F82E9E">
        <w:t>the class</w:t>
      </w:r>
      <w:r>
        <w:t xml:space="preserve">, and then calls </w:t>
      </w:r>
      <w:proofErr w:type="spellStart"/>
      <w:r>
        <w:t>IUserQuery.RunUserQuery</w:t>
      </w:r>
      <w:proofErr w:type="spellEnd"/>
      <w:r>
        <w:t>.</w:t>
      </w:r>
      <w:r w:rsidR="00E5001D">
        <w:t xml:space="preserve"> The same principle holds with both dynamic and static drivers.</w:t>
      </w:r>
    </w:p>
    <w:p w:rsidR="001C6A12" w:rsidRDefault="00A03F0A" w:rsidP="00631872">
      <w:r>
        <w:t>It is therefore important that your typed data context class is not sealed.</w:t>
      </w:r>
    </w:p>
    <w:p w:rsidR="005768F0" w:rsidRDefault="0005288F" w:rsidP="00631872">
      <w:r>
        <w:t>We’ll discuss later</w:t>
      </w:r>
      <w:r w:rsidR="001C6A12">
        <w:t xml:space="preserve"> how to feed parameters into </w:t>
      </w:r>
      <w:r w:rsidR="000951F0">
        <w:t xml:space="preserve">the </w:t>
      </w:r>
      <w:r w:rsidR="001C6A12">
        <w:t xml:space="preserve">constructor, </w:t>
      </w:r>
      <w:r>
        <w:t>in</w:t>
      </w:r>
      <w:r w:rsidR="001C6A12">
        <w:t xml:space="preserve"> “</w:t>
      </w:r>
      <w:r w:rsidR="001A082B">
        <w:t>Fine-Tuning</w:t>
      </w:r>
      <w:r w:rsidR="001C6A12">
        <w:t>”.</w:t>
      </w:r>
    </w:p>
    <w:p w:rsidR="00840A8B" w:rsidRDefault="00840A8B" w:rsidP="00840A8B">
      <w:pPr>
        <w:pStyle w:val="Heading2"/>
      </w:pPr>
      <w:bookmarkStart w:id="11" w:name="_Toc321478939"/>
      <w:proofErr w:type="spellStart"/>
      <w:r>
        <w:t>Autocompletion</w:t>
      </w:r>
      <w:bookmarkEnd w:id="11"/>
      <w:proofErr w:type="spellEnd"/>
    </w:p>
    <w:p w:rsidR="00840A8B" w:rsidRPr="00840A8B" w:rsidRDefault="00840A8B" w:rsidP="00840A8B">
      <w:proofErr w:type="spellStart"/>
      <w:r>
        <w:t>Autocompletion</w:t>
      </w:r>
      <w:proofErr w:type="spellEnd"/>
      <w:r>
        <w:t xml:space="preserve"> feeds entirely on the type system, so no special work is required to offer first-class support.</w:t>
      </w:r>
    </w:p>
    <w:p w:rsidR="007F1D6D" w:rsidRDefault="000B5C4C" w:rsidP="007F1D6D">
      <w:pPr>
        <w:pStyle w:val="Heading1"/>
      </w:pPr>
      <w:bookmarkStart w:id="12" w:name="_Toc321478940"/>
      <w:r>
        <w:t>Setting up a Project</w:t>
      </w:r>
      <w:bookmarkEnd w:id="12"/>
    </w:p>
    <w:p w:rsidR="00C13B07" w:rsidRDefault="000B5C4C" w:rsidP="00631872">
      <w:r>
        <w:t>To begin, create a new class library in Visual Studio</w:t>
      </w:r>
      <w:r w:rsidR="00C13B07">
        <w:t>. Set the project properties as follows:</w:t>
      </w:r>
    </w:p>
    <w:p w:rsidR="00C13B07" w:rsidRDefault="00C13B07" w:rsidP="00C13B07">
      <w:pPr>
        <w:pStyle w:val="ListParagraph"/>
        <w:numPr>
          <w:ilvl w:val="0"/>
          <w:numId w:val="18"/>
        </w:numPr>
      </w:pPr>
      <w:r>
        <w:t xml:space="preserve">Build | Platform target = “Any CPU” </w:t>
      </w:r>
    </w:p>
    <w:p w:rsidR="007F1D6D" w:rsidRDefault="00C13B07" w:rsidP="00C13B07">
      <w:pPr>
        <w:pStyle w:val="ListParagraph"/>
        <w:numPr>
          <w:ilvl w:val="0"/>
          <w:numId w:val="18"/>
        </w:numPr>
      </w:pPr>
      <w:r>
        <w:t xml:space="preserve">Signing | Sign the Assembly. </w:t>
      </w:r>
      <w:r w:rsidR="00180EA4" w:rsidRPr="004B57DE">
        <w:t>You</w:t>
      </w:r>
      <w:r w:rsidR="004B57DE">
        <w:t>r</w:t>
      </w:r>
      <w:r w:rsidR="00180EA4" w:rsidRPr="004B57DE">
        <w:t xml:space="preserve"> assembly must be</w:t>
      </w:r>
      <w:r w:rsidR="000B5C4C" w:rsidRPr="004B57DE">
        <w:t xml:space="preserve"> strong-name sign</w:t>
      </w:r>
      <w:r w:rsidR="00180EA4" w:rsidRPr="004B57DE">
        <w:t>ed</w:t>
      </w:r>
      <w:r w:rsidR="000B5C4C" w:rsidRPr="004B57DE">
        <w:t>.</w:t>
      </w:r>
    </w:p>
    <w:p w:rsidR="000B5C4C" w:rsidRDefault="00112EC3" w:rsidP="00631872">
      <w:r>
        <w:lastRenderedPageBreak/>
        <w:t>Then a</w:t>
      </w:r>
      <w:r w:rsidR="00055233">
        <w:t xml:space="preserve">dd a reference to LINQPad.exe and subclass </w:t>
      </w:r>
      <w:proofErr w:type="spellStart"/>
      <w:r w:rsidR="00055233" w:rsidRPr="00AE4189">
        <w:rPr>
          <w:b/>
        </w:rPr>
        <w:t>DynamicDataContextDriver</w:t>
      </w:r>
      <w:proofErr w:type="spellEnd"/>
      <w:r w:rsidR="00055233">
        <w:t xml:space="preserve"> or </w:t>
      </w:r>
      <w:proofErr w:type="spellStart"/>
      <w:r w:rsidR="00055233" w:rsidRPr="00AE4189">
        <w:rPr>
          <w:b/>
        </w:rPr>
        <w:t>StaticDataContextDriver</w:t>
      </w:r>
      <w:proofErr w:type="spellEnd"/>
      <w:r w:rsidR="00055233" w:rsidRPr="00055233">
        <w:t xml:space="preserve"> (or both)</w:t>
      </w:r>
      <w:r w:rsidR="00B77765">
        <w:t xml:space="preserve"> as described in the following sections</w:t>
      </w:r>
      <w:r w:rsidR="00055233" w:rsidRPr="00055233">
        <w:t>.</w:t>
      </w:r>
      <w:r w:rsidR="00055233">
        <w:t xml:space="preserve"> The easiest way to </w:t>
      </w:r>
      <w:r w:rsidR="00B77765">
        <w:t>begin</w:t>
      </w:r>
      <w:r w:rsidR="00055233">
        <w:t xml:space="preserve"> is to copy and paste one of the samples from the demo project.</w:t>
      </w:r>
    </w:p>
    <w:p w:rsidR="00055233" w:rsidRDefault="00055233" w:rsidP="00631872">
      <w:r>
        <w:t>When you’re done, zip up your</w:t>
      </w:r>
      <w:r w:rsidR="00E7081A">
        <w:t xml:space="preserve"> target</w:t>
      </w:r>
      <w:r>
        <w:t xml:space="preserve"> </w:t>
      </w:r>
      <w:r w:rsidR="00E7081A" w:rsidRPr="00E7081A">
        <w:rPr>
          <w:i/>
        </w:rPr>
        <w:t>.</w:t>
      </w:r>
      <w:proofErr w:type="spellStart"/>
      <w:r w:rsidR="00E7081A" w:rsidRPr="00E7081A">
        <w:rPr>
          <w:i/>
        </w:rPr>
        <w:t>dll</w:t>
      </w:r>
      <w:proofErr w:type="spellEnd"/>
      <w:r>
        <w:t xml:space="preserve"> (and any dependencies) and add </w:t>
      </w:r>
      <w:r w:rsidR="00112EC3">
        <w:t xml:space="preserve">a file called </w:t>
      </w:r>
      <w:r w:rsidR="00112EC3" w:rsidRPr="00112EC3">
        <w:rPr>
          <w:b/>
        </w:rPr>
        <w:t>header.xml</w:t>
      </w:r>
      <w:r w:rsidR="00112EC3">
        <w:t xml:space="preserve"> with the following content: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xml</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version</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1.0</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encoding</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utf-8</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?&gt;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035123" w:rsidRDefault="00035123" w:rsidP="0003512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 xml:space="preserve">  &lt;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r w:rsidR="00055233" w:rsidRPr="00055233">
        <w:rPr>
          <w:rFonts w:ascii="Consolas" w:hAnsi="Consolas" w:cs="Consolas"/>
          <w:i/>
          <w:noProof/>
          <w:sz w:val="20"/>
          <w:lang w:val="en-AU" w:bidi="ar-SA"/>
        </w:rPr>
        <w:t>YourAssembly</w:t>
      </w:r>
      <w:r w:rsidR="00055233">
        <w:rPr>
          <w:rFonts w:ascii="Consolas" w:hAnsi="Consolas" w:cs="Consolas"/>
          <w:noProof/>
          <w:sz w:val="20"/>
          <w:lang w:val="en-AU" w:bidi="ar-SA"/>
        </w:rPr>
        <w:t>.dll</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p>
    <w:p w:rsidR="00FC73BE" w:rsidRDefault="00FC73BE" w:rsidP="00FC73BE">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r>
        <w:rPr>
          <w:rFonts w:ascii="Consolas" w:hAnsi="Consolas" w:cs="Consolas"/>
          <w:i/>
          <w:noProof/>
          <w:sz w:val="20"/>
          <w:lang w:val="en-AU" w:bidi="ar-SA"/>
        </w:rPr>
        <w:t>http://mysite.com</w:t>
      </w:r>
      <w:r>
        <w:rPr>
          <w:rFonts w:ascii="Consolas" w:hAnsi="Consolas" w:cs="Consolas"/>
          <w:noProof/>
          <w:color w:val="0000FF"/>
          <w:sz w:val="20"/>
          <w:lang w:val="en-AU" w:bidi="ar-SA"/>
        </w:rPr>
        <w:t>&lt;/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p>
    <w:p w:rsidR="00055233" w:rsidRDefault="00035123" w:rsidP="00035123">
      <w:pPr>
        <w:autoSpaceDE w:val="0"/>
        <w:autoSpaceDN w:val="0"/>
        <w:adjustRightInd w:val="0"/>
        <w:spacing w:before="0" w:after="0" w:line="240" w:lineRule="auto"/>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112EC3" w:rsidRDefault="00112EC3" w:rsidP="00631872">
      <w:r w:rsidRPr="00112EC3">
        <w:rPr>
          <w:i/>
        </w:rPr>
        <w:t>YourAssembly.dll</w:t>
      </w:r>
      <w:r>
        <w:t xml:space="preserve"> should be name of the assembly containing the drivers.</w:t>
      </w:r>
      <w:r w:rsidR="006E6348">
        <w:t xml:space="preserve"> There can be any number of driver</w:t>
      </w:r>
      <w:r w:rsidR="00787857">
        <w:t xml:space="preserve"> classes</w:t>
      </w:r>
      <w:r w:rsidR="006E6348">
        <w:t xml:space="preserve"> in this assembly; LINQPad looks for all </w:t>
      </w:r>
      <w:r w:rsidR="006E6348" w:rsidRPr="006E6348">
        <w:rPr>
          <w:b/>
        </w:rPr>
        <w:t>public non-abstract</w:t>
      </w:r>
      <w:r w:rsidR="006E6348">
        <w:t xml:space="preserve"> types that are based on </w:t>
      </w:r>
      <w:proofErr w:type="spellStart"/>
      <w:r w:rsidR="006E6348" w:rsidRPr="00AE4189">
        <w:rPr>
          <w:b/>
        </w:rPr>
        <w:t>DynamicDataContextDriver</w:t>
      </w:r>
      <w:proofErr w:type="spellEnd"/>
      <w:r w:rsidR="006E6348">
        <w:t xml:space="preserve"> or </w:t>
      </w:r>
      <w:proofErr w:type="spellStart"/>
      <w:r w:rsidR="006E6348" w:rsidRPr="00AE4189">
        <w:rPr>
          <w:b/>
        </w:rPr>
        <w:t>StaticDataContextDriver</w:t>
      </w:r>
      <w:proofErr w:type="spellEnd"/>
      <w:r w:rsidR="006E6348" w:rsidRPr="006E6348">
        <w:t>.</w:t>
      </w:r>
    </w:p>
    <w:p w:rsidR="007F1D6D" w:rsidRDefault="004F70BD" w:rsidP="00631872">
      <w:r>
        <w:t xml:space="preserve">Once you’ve </w:t>
      </w:r>
      <w:r w:rsidR="006E67B8">
        <w:t>got a zip file, c</w:t>
      </w:r>
      <w:r w:rsidR="00055233">
        <w:t xml:space="preserve">hange </w:t>
      </w:r>
      <w:r w:rsidR="006E67B8">
        <w:t xml:space="preserve">its </w:t>
      </w:r>
      <w:r w:rsidR="00055233">
        <w:t>extension</w:t>
      </w:r>
      <w:r w:rsidR="00112EC3">
        <w:t xml:space="preserve"> </w:t>
      </w:r>
      <w:r w:rsidR="00055233">
        <w:t xml:space="preserve">from </w:t>
      </w:r>
      <w:r w:rsidR="00055233" w:rsidRPr="00631872">
        <w:rPr>
          <w:i/>
        </w:rPr>
        <w:t>.zip</w:t>
      </w:r>
      <w:r w:rsidR="00055233">
        <w:t xml:space="preserve"> to </w:t>
      </w:r>
      <w:r w:rsidR="00055233" w:rsidRPr="00631872">
        <w:rPr>
          <w:i/>
        </w:rPr>
        <w:t>.</w:t>
      </w:r>
      <w:proofErr w:type="spellStart"/>
      <w:r w:rsidR="00055233" w:rsidRPr="00631872">
        <w:rPr>
          <w:i/>
        </w:rPr>
        <w:t>lpx</w:t>
      </w:r>
      <w:proofErr w:type="spellEnd"/>
      <w:r w:rsidR="00055233" w:rsidRPr="00055233">
        <w:t>.</w:t>
      </w:r>
      <w:r w:rsidR="00055233">
        <w:t xml:space="preserve"> You’ll then be able to import this into LINQPad by clicking ‘Add Connection’, ‘More Drivers’ and ‘Browse’.</w:t>
      </w:r>
    </w:p>
    <w:p w:rsidR="00055233" w:rsidRDefault="00A30841" w:rsidP="00631872">
      <w:r>
        <w:t>When you import a driver into LINQPad, all that LINQPad does i</w:t>
      </w:r>
      <w:r w:rsidR="0050554B">
        <w:t>s</w:t>
      </w:r>
      <w:r>
        <w:t xml:space="preserve"> </w:t>
      </w:r>
      <w:r w:rsidR="00055233">
        <w:t>unzip the driver’s contents into the a folder based in the following location:</w:t>
      </w:r>
    </w:p>
    <w:p w:rsidR="001357B6" w:rsidRPr="00035123" w:rsidRDefault="00055233" w:rsidP="00055233">
      <w:pPr>
        <w:pStyle w:val="NoSpacing"/>
        <w:rPr>
          <w:rFonts w:ascii="Courier New" w:hAnsi="Courier New" w:cs="Courier New"/>
          <w:sz w:val="20"/>
        </w:rPr>
      </w:pPr>
      <w:r w:rsidRPr="00035123">
        <w:t xml:space="preserve">    </w:t>
      </w:r>
      <w:proofErr w:type="spellStart"/>
      <w:r w:rsidRPr="00035123">
        <w:rPr>
          <w:rFonts w:ascii="Courier New" w:hAnsi="Courier New" w:cs="Courier New"/>
          <w:sz w:val="20"/>
        </w:rPr>
        <w:t>Path.Combine</w:t>
      </w:r>
      <w:proofErr w:type="spellEnd"/>
      <w:r w:rsidRPr="00035123">
        <w:rPr>
          <w:rFonts w:ascii="Courier New" w:hAnsi="Courier New" w:cs="Courier New"/>
          <w:sz w:val="20"/>
        </w:rPr>
        <w:t xml:space="preserve"> (</w:t>
      </w:r>
    </w:p>
    <w:p w:rsidR="001357B6" w:rsidRPr="00035123" w:rsidRDefault="001357B6" w:rsidP="00055233">
      <w:pPr>
        <w:pStyle w:val="NoSpacing"/>
        <w:rPr>
          <w:rFonts w:ascii="Courier New" w:hAnsi="Courier New" w:cs="Courier New"/>
          <w:sz w:val="20"/>
        </w:rPr>
      </w:pPr>
      <w:r w:rsidRPr="00035123">
        <w:rPr>
          <w:rFonts w:ascii="Courier New" w:hAnsi="Courier New" w:cs="Courier New"/>
          <w:sz w:val="20"/>
        </w:rPr>
        <w:t xml:space="preserve">    </w:t>
      </w:r>
      <w:proofErr w:type="spellStart"/>
      <w:r w:rsidRPr="00035123">
        <w:rPr>
          <w:rFonts w:ascii="Courier New" w:hAnsi="Courier New" w:cs="Courier New"/>
          <w:sz w:val="20"/>
        </w:rPr>
        <w:t>Environment.GetFolderPath</w:t>
      </w:r>
      <w:proofErr w:type="spellEnd"/>
      <w:r w:rsidRPr="00035123">
        <w:rPr>
          <w:rFonts w:ascii="Courier New" w:hAnsi="Courier New" w:cs="Courier New"/>
          <w:sz w:val="20"/>
        </w:rPr>
        <w:t xml:space="preserve"> (</w:t>
      </w:r>
      <w:proofErr w:type="spellStart"/>
      <w:r w:rsidRPr="00035123">
        <w:rPr>
          <w:rFonts w:ascii="Courier New" w:hAnsi="Courier New" w:cs="Courier New"/>
          <w:sz w:val="20"/>
        </w:rPr>
        <w:t>Environment.SpecialFolder.CommonApplicationData</w:t>
      </w:r>
      <w:proofErr w:type="spellEnd"/>
      <w:r w:rsidRPr="00035123">
        <w:rPr>
          <w:rFonts w:ascii="Courier New" w:hAnsi="Courier New" w:cs="Courier New"/>
          <w:sz w:val="20"/>
        </w:rPr>
        <w:t>)</w:t>
      </w:r>
      <w:r w:rsidR="00055233" w:rsidRPr="00035123">
        <w:rPr>
          <w:rFonts w:ascii="Courier New" w:hAnsi="Courier New" w:cs="Courier New"/>
          <w:sz w:val="20"/>
        </w:rPr>
        <w:t>,</w:t>
      </w:r>
    </w:p>
    <w:p w:rsidR="00055233" w:rsidRPr="00035123" w:rsidRDefault="001357B6" w:rsidP="00055233">
      <w:pPr>
        <w:pStyle w:val="NoSpacing"/>
        <w:rPr>
          <w:rFonts w:ascii="Courier New" w:hAnsi="Courier New" w:cs="Courier New"/>
          <w:sz w:val="20"/>
        </w:rPr>
      </w:pPr>
      <w:r w:rsidRPr="00035123">
        <w:rPr>
          <w:rFonts w:ascii="Courier New" w:hAnsi="Courier New" w:cs="Courier New"/>
          <w:sz w:val="20"/>
        </w:rPr>
        <w:t xml:space="preserve">  </w:t>
      </w:r>
      <w:r w:rsidR="00055233" w:rsidRPr="00035123">
        <w:rPr>
          <w:rFonts w:ascii="Courier New" w:hAnsi="Courier New" w:cs="Courier New"/>
          <w:sz w:val="20"/>
        </w:rPr>
        <w:t xml:space="preserve"> </w:t>
      </w:r>
      <w:r w:rsidRPr="00035123">
        <w:rPr>
          <w:rFonts w:ascii="Courier New" w:hAnsi="Courier New" w:cs="Courier New"/>
          <w:sz w:val="20"/>
        </w:rPr>
        <w:t xml:space="preserve"> </w:t>
      </w:r>
      <w:r w:rsidR="00055233" w:rsidRPr="00035123">
        <w:rPr>
          <w:rFonts w:ascii="Courier New" w:hAnsi="Courier New" w:cs="Courier New"/>
          <w:sz w:val="20"/>
        </w:rPr>
        <w:t>@"</w:t>
      </w:r>
      <w:r w:rsidRPr="00035123">
        <w:rPr>
          <w:rFonts w:ascii="Courier New" w:hAnsi="Courier New" w:cs="Courier New"/>
          <w:sz w:val="20"/>
        </w:rPr>
        <w:t>LINQPad\</w:t>
      </w:r>
      <w:r w:rsidR="00055233" w:rsidRPr="00035123">
        <w:rPr>
          <w:rFonts w:ascii="Courier New" w:hAnsi="Courier New" w:cs="Courier New"/>
          <w:sz w:val="20"/>
        </w:rPr>
        <w:t>Drivers\</w:t>
      </w:r>
      <w:proofErr w:type="spellStart"/>
      <w:r w:rsidR="00055233" w:rsidRPr="00035123">
        <w:rPr>
          <w:rFonts w:ascii="Courier New" w:hAnsi="Courier New" w:cs="Courier New"/>
          <w:sz w:val="20"/>
        </w:rPr>
        <w:t>DataContext</w:t>
      </w:r>
      <w:proofErr w:type="spellEnd"/>
      <w:r w:rsidR="00055233" w:rsidRPr="00035123">
        <w:rPr>
          <w:rFonts w:ascii="Courier New" w:hAnsi="Courier New" w:cs="Courier New"/>
          <w:sz w:val="20"/>
        </w:rPr>
        <w:t>\</w:t>
      </w:r>
      <w:r w:rsidR="001307CC">
        <w:rPr>
          <w:rFonts w:ascii="Courier New" w:hAnsi="Courier New" w:cs="Courier New"/>
          <w:sz w:val="20"/>
        </w:rPr>
        <w:t>4.0</w:t>
      </w:r>
      <w:r w:rsidR="00055233" w:rsidRPr="00035123">
        <w:rPr>
          <w:rFonts w:ascii="Courier New" w:hAnsi="Courier New" w:cs="Courier New"/>
          <w:sz w:val="20"/>
        </w:rPr>
        <w:t xml:space="preserve">\") </w:t>
      </w:r>
    </w:p>
    <w:p w:rsidR="00055233" w:rsidRDefault="00055233" w:rsidP="00631872">
      <w:r>
        <w:t>“</w:t>
      </w:r>
      <w:r w:rsidR="001307CC">
        <w:t>4</w:t>
      </w:r>
      <w:r>
        <w:t>.</w:t>
      </w:r>
      <w:r w:rsidR="001307CC">
        <w:t>0</w:t>
      </w:r>
      <w:r>
        <w:t xml:space="preserve">” refers to the .NET Framework version. If you’re writing a </w:t>
      </w:r>
      <w:r w:rsidR="001307CC">
        <w:t>3</w:t>
      </w:r>
      <w:r>
        <w:t>.</w:t>
      </w:r>
      <w:r w:rsidR="001307CC">
        <w:t>5</w:t>
      </w:r>
      <w:r>
        <w:t xml:space="preserve"> driver, this will be “</w:t>
      </w:r>
      <w:r w:rsidR="001307CC">
        <w:t>3</w:t>
      </w:r>
      <w:r>
        <w:t>.</w:t>
      </w:r>
      <w:r w:rsidR="001307CC">
        <w:t>5</w:t>
      </w:r>
      <w:r>
        <w:t>” instead.</w:t>
      </w:r>
      <w:r w:rsidR="001307CC">
        <w:t xml:space="preserve"> </w:t>
      </w:r>
      <w:r w:rsidR="001307CC" w:rsidRPr="001307CC">
        <w:rPr>
          <w:b/>
        </w:rPr>
        <w:t>Framework 4.5 drivers should also be 4.0 since there is no separate LINQPad build for Framework 4.5</w:t>
      </w:r>
      <w:r w:rsidR="001307CC">
        <w:rPr>
          <w:b/>
        </w:rPr>
        <w:t xml:space="preserve">—LINQPad 4.0 </w:t>
      </w:r>
      <w:r w:rsidR="00C2452D">
        <w:rPr>
          <w:b/>
        </w:rPr>
        <w:t>calls</w:t>
      </w:r>
      <w:r w:rsidR="001307CC">
        <w:rPr>
          <w:b/>
        </w:rPr>
        <w:t xml:space="preserve"> Framework 4.5 </w:t>
      </w:r>
      <w:r w:rsidR="00C2452D">
        <w:rPr>
          <w:b/>
        </w:rPr>
        <w:t>types</w:t>
      </w:r>
      <w:r w:rsidR="001307CC">
        <w:rPr>
          <w:b/>
        </w:rPr>
        <w:t xml:space="preserve"> dynamically if available</w:t>
      </w:r>
      <w:r w:rsidR="001307CC">
        <w:t>.</w:t>
      </w:r>
      <w:r w:rsidR="006A01AF">
        <w:t xml:space="preserve"> </w:t>
      </w:r>
      <w:r w:rsidR="00A30841">
        <w:t xml:space="preserve">Tacked onto the end of this path is </w:t>
      </w:r>
      <w:r w:rsidR="008F46D8">
        <w:t>a folder comprising the</w:t>
      </w:r>
      <w:r w:rsidR="00A30841">
        <w:t xml:space="preserve"> </w:t>
      </w:r>
      <w:r>
        <w:t xml:space="preserve">name of the assembly </w:t>
      </w:r>
      <w:r w:rsidR="00704C8B">
        <w:t>and its</w:t>
      </w:r>
      <w:r w:rsidR="006A01AF">
        <w:t xml:space="preserve"> public key token in parenthesis. </w:t>
      </w:r>
      <w:r w:rsidR="00A12A3A">
        <w:t>For</w:t>
      </w:r>
      <w:r w:rsidR="00F511D0">
        <w:t xml:space="preserve"> exampl</w:t>
      </w:r>
      <w:r w:rsidR="007768D6">
        <w:t>e</w:t>
      </w:r>
      <w:r w:rsidR="006A01AF">
        <w:t xml:space="preserve">, if you’re running Vista or Windows 7, the driver </w:t>
      </w:r>
      <w:r w:rsidR="001357B6">
        <w:t xml:space="preserve">files </w:t>
      </w:r>
      <w:r w:rsidR="006A01AF">
        <w:t xml:space="preserve">might end up </w:t>
      </w:r>
      <w:r w:rsidR="006A1AAC">
        <w:t>in the following directory</w:t>
      </w:r>
      <w:r w:rsidR="006A01AF">
        <w:t>:</w:t>
      </w:r>
    </w:p>
    <w:p w:rsidR="006A01AF" w:rsidRPr="006A01AF" w:rsidRDefault="00AA3CF9" w:rsidP="00631872">
      <w:pPr>
        <w:rPr>
          <w:sz w:val="20"/>
        </w:rPr>
      </w:pPr>
      <w:r>
        <w:rPr>
          <w:rFonts w:ascii="Consolas" w:hAnsi="Consolas" w:cs="Consolas"/>
          <w:noProof/>
          <w:sz w:val="18"/>
          <w:lang w:val="en-AU" w:bidi="ar-SA"/>
        </w:rPr>
        <w:t xml:space="preserve">   </w:t>
      </w:r>
      <w:r w:rsidR="006A01AF" w:rsidRPr="006A01AF">
        <w:rPr>
          <w:rFonts w:ascii="Consolas" w:hAnsi="Consolas" w:cs="Consolas"/>
          <w:noProof/>
          <w:sz w:val="18"/>
          <w:lang w:val="en-AU" w:bidi="ar-SA"/>
        </w:rPr>
        <w:t>c:\ProgramData\LINQPad\Drivers\DataContext\3.5\</w:t>
      </w:r>
      <w:r w:rsidR="006A01AF">
        <w:rPr>
          <w:rFonts w:ascii="Consolas" w:hAnsi="Consolas" w:cs="Consolas"/>
          <w:noProof/>
          <w:sz w:val="18"/>
          <w:lang w:val="en-AU" w:bidi="ar-SA"/>
        </w:rPr>
        <w:t>My</w:t>
      </w:r>
      <w:r w:rsidR="006A01AF" w:rsidRPr="006A01AF">
        <w:rPr>
          <w:rFonts w:ascii="Consolas" w:hAnsi="Consolas" w:cs="Consolas"/>
          <w:noProof/>
          <w:sz w:val="18"/>
          <w:lang w:val="en-AU" w:bidi="ar-SA"/>
        </w:rPr>
        <w:t>Driver (ff414cf4a100c74d)\</w:t>
      </w:r>
    </w:p>
    <w:p w:rsidR="006A01AF" w:rsidRDefault="0050554B" w:rsidP="00631872">
      <w:r>
        <w:t>After importing your driver into LINQPad, locate</w:t>
      </w:r>
      <w:r w:rsidR="000D0875">
        <w:t xml:space="preserve"> </w:t>
      </w:r>
      <w:r>
        <w:t xml:space="preserve">this directory. Then, </w:t>
      </w:r>
      <w:r w:rsidR="006A01AF">
        <w:t xml:space="preserve">set up a post-build event in Visual Studio to copy your output assemblies to </w:t>
      </w:r>
      <w:r w:rsidR="00B67A63">
        <w:t>your</w:t>
      </w:r>
      <w:r w:rsidR="006A01AF">
        <w:t xml:space="preserve"> driver folder</w:t>
      </w:r>
      <w:r w:rsidR="000D0875">
        <w:t>:</w:t>
      </w:r>
      <w:r w:rsidR="006A01AF">
        <w:t xml:space="preserve"> </w:t>
      </w:r>
      <w:r w:rsidR="000D0875">
        <w:t xml:space="preserve">this will let you </w:t>
      </w:r>
      <w:r w:rsidR="006A01AF">
        <w:t xml:space="preserve">make and test changes without having to re-import the driver within LINQPad. There’s a batch file in the demo project called </w:t>
      </w:r>
      <w:r w:rsidR="006A01AF" w:rsidRPr="006A01AF">
        <w:rPr>
          <w:b/>
        </w:rPr>
        <w:t>devdeploy.bat</w:t>
      </w:r>
      <w:r w:rsidR="00BF2641">
        <w:t xml:space="preserve"> that does exactly this—just edit the </w:t>
      </w:r>
      <w:r>
        <w:t>directories</w:t>
      </w:r>
      <w:r w:rsidR="00BF2641">
        <w:t xml:space="preserve"> </w:t>
      </w:r>
      <w:r w:rsidR="00F43618">
        <w:t xml:space="preserve">within this file </w:t>
      </w:r>
      <w:r w:rsidR="00BF2641">
        <w:t xml:space="preserve">and </w:t>
      </w:r>
      <w:r w:rsidR="00104AB4">
        <w:t xml:space="preserve">then </w:t>
      </w:r>
      <w:r w:rsidR="00BF2641">
        <w:t>call it from the project post-build event.</w:t>
      </w:r>
    </w:p>
    <w:p w:rsidR="00A528BF" w:rsidRDefault="00A528BF" w:rsidP="00A528BF">
      <w:pPr>
        <w:pStyle w:val="Heading2"/>
      </w:pPr>
      <w:bookmarkStart w:id="13" w:name="_Toc321478941"/>
      <w:r>
        <w:t>Versioning</w:t>
      </w:r>
      <w:bookmarkEnd w:id="13"/>
    </w:p>
    <w:p w:rsidR="00092390" w:rsidRDefault="00092390" w:rsidP="00A528BF">
      <w:r>
        <w:t>Whatever you put in y</w:t>
      </w:r>
      <w:r w:rsidR="00A528BF">
        <w:t xml:space="preserve">our assembly’s </w:t>
      </w:r>
      <w:proofErr w:type="spellStart"/>
      <w:r w:rsidR="00A528BF" w:rsidRPr="00A528BF">
        <w:rPr>
          <w:b/>
        </w:rPr>
        <w:t>AssemblyFileVersion</w:t>
      </w:r>
      <w:proofErr w:type="spellEnd"/>
      <w:r w:rsidR="00A528BF">
        <w:t xml:space="preserve"> attribute</w:t>
      </w:r>
      <w:r>
        <w:t xml:space="preserve"> will appear in </w:t>
      </w:r>
      <w:proofErr w:type="spellStart"/>
      <w:r>
        <w:t>LINQPad’s</w:t>
      </w:r>
      <w:proofErr w:type="spellEnd"/>
      <w:r>
        <w:t xml:space="preserve"> dialog when the user selects a driver. This helps users in knowing whether they’re running the latest version.</w:t>
      </w:r>
    </w:p>
    <w:p w:rsidR="00A528BF" w:rsidRDefault="00E336C8" w:rsidP="00A528BF">
      <w:r>
        <w:t xml:space="preserve">Users can update </w:t>
      </w:r>
      <w:r w:rsidR="00092390">
        <w:t>driver</w:t>
      </w:r>
      <w:r>
        <w:t>s</w:t>
      </w:r>
      <w:r w:rsidR="00092390">
        <w:t xml:space="preserve"> simply </w:t>
      </w:r>
      <w:r>
        <w:t xml:space="preserve">by </w:t>
      </w:r>
      <w:r w:rsidR="00A528BF">
        <w:t xml:space="preserve">re-import the </w:t>
      </w:r>
      <w:r w:rsidR="00A528BF" w:rsidRPr="00A528BF">
        <w:rPr>
          <w:i/>
        </w:rPr>
        <w:t>.</w:t>
      </w:r>
      <w:proofErr w:type="spellStart"/>
      <w:r w:rsidR="00A528BF" w:rsidRPr="00A528BF">
        <w:rPr>
          <w:i/>
        </w:rPr>
        <w:t>lpx</w:t>
      </w:r>
      <w:proofErr w:type="spellEnd"/>
      <w:r w:rsidR="00A528BF">
        <w:t xml:space="preserve"> file</w:t>
      </w:r>
      <w:r w:rsidR="00092390">
        <w:t>.</w:t>
      </w:r>
      <w:r w:rsidR="00A528BF">
        <w:t xml:space="preserve"> </w:t>
      </w:r>
      <w:r w:rsidR="00092390">
        <w:t>E</w:t>
      </w:r>
      <w:r w:rsidR="00A528BF">
        <w:t>xisting files</w:t>
      </w:r>
      <w:r w:rsidR="00092390">
        <w:t xml:space="preserve"> are overwritten</w:t>
      </w:r>
      <w:r w:rsidR="00A528BF">
        <w:t>.</w:t>
      </w:r>
    </w:p>
    <w:p w:rsidR="00A528BF" w:rsidRDefault="00A528BF" w:rsidP="00A528BF">
      <w:r>
        <w:t xml:space="preserve">To support the side-by-side loading of multiple drivers versions, you must </w:t>
      </w:r>
      <w:r w:rsidR="00563023">
        <w:t xml:space="preserve">either </w:t>
      </w:r>
      <w:r>
        <w:t>give the new driver a distinct class name (e.g. Foo20)</w:t>
      </w:r>
      <w:r w:rsidR="00B918E6">
        <w:t xml:space="preserve">, or put the </w:t>
      </w:r>
      <w:r w:rsidR="00563023">
        <w:t>class</w:t>
      </w:r>
      <w:r w:rsidR="00B918E6">
        <w:t xml:space="preserve"> into an </w:t>
      </w:r>
      <w:r w:rsidR="000E2374">
        <w:t>library</w:t>
      </w:r>
      <w:r w:rsidR="00B918E6">
        <w:t xml:space="preserve"> with a different </w:t>
      </w:r>
      <w:r w:rsidR="000E2374">
        <w:t xml:space="preserve">assembly </w:t>
      </w:r>
      <w:r w:rsidR="00B918E6">
        <w:t>name or signature.</w:t>
      </w:r>
      <w:r w:rsidR="00916FBE">
        <w:t xml:space="preserve"> You should also change the value returned by </w:t>
      </w:r>
      <w:r w:rsidR="007E17E5">
        <w:t xml:space="preserve">the </w:t>
      </w:r>
      <w:proofErr w:type="spellStart"/>
      <w:r w:rsidR="00916FBE" w:rsidRPr="007E17E5">
        <w:rPr>
          <w:b/>
        </w:rPr>
        <w:t>DataContextDriver.Name</w:t>
      </w:r>
      <w:proofErr w:type="spellEnd"/>
      <w:r w:rsidR="00916FBE">
        <w:t xml:space="preserve"> property to make the distinction clear to the user (see next section).</w:t>
      </w:r>
    </w:p>
    <w:p w:rsidR="0017013A" w:rsidRDefault="00092390" w:rsidP="00092390">
      <w:r>
        <w:t xml:space="preserve">The </w:t>
      </w:r>
      <w:proofErr w:type="spellStart"/>
      <w:r w:rsidRPr="00A528BF">
        <w:rPr>
          <w:b/>
        </w:rPr>
        <w:t>AssemblyVersion</w:t>
      </w:r>
      <w:proofErr w:type="spellEnd"/>
      <w:r>
        <w:t xml:space="preserve"> attribute is ignored.</w:t>
      </w:r>
    </w:p>
    <w:p w:rsidR="00824621" w:rsidRDefault="00824621" w:rsidP="00824621">
      <w:pPr>
        <w:pStyle w:val="Heading1"/>
      </w:pPr>
      <w:bookmarkStart w:id="14" w:name="_Toc321478942"/>
      <w:r>
        <w:lastRenderedPageBreak/>
        <w:t>Writing a Driver</w:t>
      </w:r>
      <w:bookmarkEnd w:id="14"/>
    </w:p>
    <w:p w:rsidR="00CD3763" w:rsidRDefault="00824621" w:rsidP="00A528BF">
      <w:r>
        <w:t xml:space="preserve">Both </w:t>
      </w:r>
      <w:proofErr w:type="spellStart"/>
      <w:r w:rsidRPr="00AE4189">
        <w:rPr>
          <w:b/>
        </w:rPr>
        <w:t>DynamicDataContextDriver</w:t>
      </w:r>
      <w:proofErr w:type="spellEnd"/>
      <w:r>
        <w:t xml:space="preserve"> and </w:t>
      </w:r>
      <w:proofErr w:type="spellStart"/>
      <w:r w:rsidRPr="00AE4189">
        <w:rPr>
          <w:b/>
        </w:rPr>
        <w:t>StaticDataContextDriver</w:t>
      </w:r>
      <w:proofErr w:type="spellEnd"/>
      <w:r w:rsidRPr="00824621">
        <w:t xml:space="preserve"> are</w:t>
      </w:r>
      <w:r>
        <w:t xml:space="preserve"> based on a common base class called </w:t>
      </w:r>
      <w:proofErr w:type="spellStart"/>
      <w:r w:rsidRPr="00AE4189">
        <w:rPr>
          <w:b/>
        </w:rPr>
        <w:t>DataContextDriver</w:t>
      </w:r>
      <w:proofErr w:type="spellEnd"/>
      <w:r>
        <w:t xml:space="preserve"> </w:t>
      </w:r>
      <w:r w:rsidR="00906E76">
        <w:t xml:space="preserve">(in </w:t>
      </w:r>
      <w:proofErr w:type="spellStart"/>
      <w:r w:rsidR="00906E76">
        <w:t>LINQPad.Extensibility.DataContext</w:t>
      </w:r>
      <w:proofErr w:type="spellEnd"/>
      <w:r w:rsidR="00906E76">
        <w:t xml:space="preserve">) </w:t>
      </w:r>
      <w:r>
        <w:t>which defines the following abstract methods:</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User-friendly name for your driver.</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Name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Your name.</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Author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text to display in the root Schema Explorer node for a given</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008000"/>
          <w:sz w:val="18"/>
          <w:lang w:val="en-AU" w:bidi="ar-SA"/>
        </w:rPr>
        <w:t>connection info.</w:t>
      </w:r>
      <w:r w:rsidRPr="00035123">
        <w:rPr>
          <w:rFonts w:ascii="Consolas" w:hAnsi="Consolas" w:cs="Consolas"/>
          <w:noProof/>
          <w:color w:val="808080"/>
          <w:sz w:val="18"/>
          <w:lang w:val="en-AU" w:bidi="ar-SA"/>
        </w:rPr>
        <w:t>&lt;/summary&gt;</w:t>
      </w:r>
    </w:p>
    <w:p w:rsidR="007F5819"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GetConnectionDescription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Displays a dialog prompting the user for connection details. The isNewConnection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parameter will be true if the user is creating a new connection rather than editing an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existing connection. This should return true if the user clicked OK. If it returns false,</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any changes to the I</w:t>
      </w:r>
      <w:r w:rsidR="00B33A01">
        <w:rPr>
          <w:rFonts w:ascii="Consolas" w:hAnsi="Consolas" w:cs="Consolas"/>
          <w:noProof/>
          <w:color w:val="008000"/>
          <w:sz w:val="18"/>
          <w:lang w:val="en-AU" w:bidi="ar-SA"/>
        </w:rPr>
        <w:t>ConnectionInfo</w:t>
      </w:r>
      <w:r w:rsidRPr="00035123">
        <w:rPr>
          <w:rFonts w:ascii="Consolas" w:hAnsi="Consolas" w:cs="Consolas"/>
          <w:noProof/>
          <w:color w:val="008000"/>
          <w:sz w:val="18"/>
          <w:lang w:val="en-AU" w:bidi="ar-SA"/>
        </w:rPr>
        <w:t xml:space="preserve"> object will be rolled back.</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ShowConnectionDialog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isNewConnection);</w:t>
      </w:r>
    </w:p>
    <w:p w:rsidR="00824621" w:rsidRDefault="00824621" w:rsidP="00A528BF">
      <w:r>
        <w:t xml:space="preserve">The first step is to implement these abstract methods. The only </w:t>
      </w:r>
      <w:r w:rsidR="004851BC">
        <w:t>substantial</w:t>
      </w:r>
      <w:r>
        <w:t xml:space="preserve"> method </w:t>
      </w:r>
      <w:r w:rsidR="003041D9">
        <w:t>here</w:t>
      </w:r>
      <w:r>
        <w:t xml:space="preserve"> is </w:t>
      </w:r>
      <w:proofErr w:type="spellStart"/>
      <w:r w:rsidRPr="00824621">
        <w:rPr>
          <w:b/>
        </w:rPr>
        <w:t>ShowConnectionDialog</w:t>
      </w:r>
      <w:proofErr w:type="spellEnd"/>
      <w:r>
        <w:t xml:space="preserve">, which must display a </w:t>
      </w:r>
      <w:r w:rsidR="00266E06">
        <w:t xml:space="preserve">(modal) </w:t>
      </w:r>
      <w:r>
        <w:t xml:space="preserve">WPF </w:t>
      </w:r>
      <w:r w:rsidR="00953C90">
        <w:t xml:space="preserve">or Windows Forms </w:t>
      </w:r>
      <w:r>
        <w:t>dialog prompting the user for connection information.</w:t>
      </w:r>
      <w:r w:rsidR="004851BC">
        <w:t xml:space="preserve"> The samples should get you started.</w:t>
      </w:r>
      <w:r w:rsidR="00F22C98">
        <w:t xml:space="preserve"> (If you </w:t>
      </w:r>
      <w:r w:rsidR="00D93BAA">
        <w:t>choose</w:t>
      </w:r>
      <w:r w:rsidR="00F22C98">
        <w:t xml:space="preserve"> Windows Forms to write the </w:t>
      </w:r>
      <w:r w:rsidR="00A628AB">
        <w:t>UI</w:t>
      </w:r>
      <w:r w:rsidR="00F22C98">
        <w:t xml:space="preserve">, note that LINQPad calls </w:t>
      </w:r>
      <w:r w:rsidR="00F22C98" w:rsidRPr="00C03D90">
        <w:rPr>
          <w:b/>
        </w:rPr>
        <w:t>user32.SetProcessDPIAware</w:t>
      </w:r>
      <w:r w:rsidR="00F22C98">
        <w:t xml:space="preserve"> so you should take care to be high-DPI friendly; </w:t>
      </w:r>
      <w:r w:rsidR="007179C6">
        <w:t>the general guideline is that every control should have auto-sizing enabled and be either docked or in a table layout panel</w:t>
      </w:r>
      <w:r w:rsidR="00F22C98">
        <w:t>).</w:t>
      </w:r>
      <w:r w:rsidR="0020748F">
        <w:t xml:space="preserve"> The most significant </w:t>
      </w:r>
      <w:r w:rsidR="00D14A6A">
        <w:t xml:space="preserve">member of </w:t>
      </w:r>
      <w:proofErr w:type="spellStart"/>
      <w:r w:rsidR="00D14A6A" w:rsidRPr="00D14A6A">
        <w:rPr>
          <w:b/>
        </w:rPr>
        <w:t>IConnectionInfo</w:t>
      </w:r>
      <w:proofErr w:type="spellEnd"/>
      <w:r w:rsidR="00D14A6A">
        <w:t xml:space="preserve"> is </w:t>
      </w:r>
      <w:proofErr w:type="spellStart"/>
      <w:r w:rsidR="00D14A6A" w:rsidRPr="00D14A6A">
        <w:rPr>
          <w:b/>
        </w:rPr>
        <w:t>DriverData</w:t>
      </w:r>
      <w:proofErr w:type="spellEnd"/>
      <w:r w:rsidR="00D14A6A">
        <w:t xml:space="preserve"> (of type </w:t>
      </w:r>
      <w:proofErr w:type="spellStart"/>
      <w:r w:rsidR="00D14A6A" w:rsidRPr="00D14A6A">
        <w:rPr>
          <w:b/>
        </w:rPr>
        <w:t>XElement</w:t>
      </w:r>
      <w:proofErr w:type="spellEnd"/>
      <w:r w:rsidR="00D14A6A">
        <w:t xml:space="preserve">). This lets you store and retrieve arbitrary data </w:t>
      </w:r>
      <w:r w:rsidR="002867CF">
        <w:t>to feed the dialog</w:t>
      </w:r>
      <w:r w:rsidR="00D14A6A">
        <w:t>.</w:t>
      </w:r>
    </w:p>
    <w:p w:rsidR="00E31B4D" w:rsidRDefault="00C74508" w:rsidP="00A528BF">
      <w:proofErr w:type="spellStart"/>
      <w:r w:rsidRPr="00A5247E">
        <w:rPr>
          <w:b/>
        </w:rPr>
        <w:t>DataContextDriver</w:t>
      </w:r>
      <w:proofErr w:type="spellEnd"/>
      <w:r>
        <w:t xml:space="preserve"> </w:t>
      </w:r>
      <w:r w:rsidR="00E31B4D">
        <w:t xml:space="preserve">also </w:t>
      </w:r>
      <w:r>
        <w:t xml:space="preserve">exposes </w:t>
      </w:r>
      <w:r w:rsidR="00E31B4D">
        <w:t xml:space="preserve">a number of </w:t>
      </w:r>
      <w:r w:rsidR="00E31B4D" w:rsidRPr="007E17E5">
        <w:t>virtual</w:t>
      </w:r>
      <w:r w:rsidR="00E31B4D">
        <w:t xml:space="preserve"> methods that you can override to provide additional functionality. These are covered later, in “</w:t>
      </w:r>
      <w:r w:rsidR="001A082B">
        <w:t>Fine-Tuning</w:t>
      </w:r>
      <w:r w:rsidR="00E31B4D">
        <w:t>”.</w:t>
      </w:r>
    </w:p>
    <w:p w:rsidR="0043343E" w:rsidRDefault="0043343E" w:rsidP="00A528BF">
      <w:r>
        <w:t>The</w:t>
      </w:r>
      <w:r w:rsidR="0011010E">
        <w:t xml:space="preserve"> type </w:t>
      </w:r>
      <w:r>
        <w:t xml:space="preserve">also </w:t>
      </w:r>
      <w:r w:rsidR="0011010E">
        <w:t xml:space="preserve">provides </w:t>
      </w:r>
      <w:r>
        <w:t>the following helper methods</w:t>
      </w:r>
      <w:r w:rsidR="00A5247E">
        <w:t xml:space="preserve"> for your convenience</w:t>
      </w:r>
      <w:r>
        <w:t>:</w:t>
      </w: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friendly name for a type, suitable for use in the Schema Explorer.</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static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FormatTypeName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t,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TypeUtil</w:t>
      </w:r>
      <w:r w:rsidRPr="00035123">
        <w:rPr>
          <w:rFonts w:ascii="Consolas" w:hAnsi="Consolas" w:cs="Consolas"/>
          <w:noProof/>
          <w:sz w:val="18"/>
          <w:lang w:val="en-AU" w:bidi="ar-SA"/>
        </w:rPr>
        <w:t>.FormatTypeName (t,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folder containing your driver assembly.</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GetDriverFolder ()</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Path</w:t>
      </w:r>
      <w:r w:rsidRPr="00035123">
        <w:rPr>
          <w:rFonts w:ascii="Consolas" w:hAnsi="Consolas" w:cs="Consolas"/>
          <w:noProof/>
          <w:sz w:val="18"/>
          <w:lang w:val="en-AU" w:bidi="ar-SA"/>
        </w:rPr>
        <w:t>.GetDirectoryName (GetType().Assembly.Location);</w:t>
      </w:r>
    </w:p>
    <w:p w:rsidR="0043343E"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533C20" w:rsidRPr="00035123" w:rsidRDefault="00533C20" w:rsidP="00533C20">
      <w:pPr>
        <w:rPr>
          <w:sz w:val="20"/>
        </w:rPr>
      </w:pPr>
      <w:r>
        <w:t xml:space="preserve">There’s also a method called </w:t>
      </w:r>
      <w:proofErr w:type="spellStart"/>
      <w:r>
        <w:t>LoadAssemblySafely</w:t>
      </w:r>
      <w:proofErr w:type="spellEnd"/>
      <w:r>
        <w:t>, which we cover later.</w:t>
      </w:r>
    </w:p>
    <w:p w:rsidR="00DA1B22" w:rsidRDefault="00DA1B22" w:rsidP="00E31B4D">
      <w:pPr>
        <w:pStyle w:val="Heading2"/>
      </w:pPr>
      <w:bookmarkStart w:id="15" w:name="_Toc321478943"/>
      <w:r>
        <w:t>Writing a Static Driver</w:t>
      </w:r>
      <w:bookmarkEnd w:id="15"/>
    </w:p>
    <w:p w:rsidR="00703ED6" w:rsidRDefault="004370AE" w:rsidP="004370AE">
      <w:r w:rsidRPr="004370AE">
        <w:t xml:space="preserve">To write a static data context driver, subclass </w:t>
      </w:r>
      <w:proofErr w:type="spellStart"/>
      <w:r w:rsidRPr="00AE4189">
        <w:rPr>
          <w:b/>
        </w:rPr>
        <w:t>StaticDataContextDriver</w:t>
      </w:r>
      <w:proofErr w:type="spellEnd"/>
      <w:r w:rsidRPr="004370AE">
        <w:t>.</w:t>
      </w:r>
      <w:r>
        <w:t xml:space="preserve"> You will need to implement the abstract methods described in the previous section, plus the following </w:t>
      </w:r>
      <w:r w:rsidR="00703ED6">
        <w:t>abstract method:</w:t>
      </w:r>
    </w:p>
    <w:p w:rsidR="00703ED6" w:rsidRPr="00035123" w:rsidRDefault="00703ED6" w:rsidP="00703ED6">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hierarchy of objects describing how to populate the Schema Explorer.</w:t>
      </w:r>
      <w:r w:rsidRPr="00035123">
        <w:rPr>
          <w:rFonts w:ascii="Consolas" w:hAnsi="Consolas" w:cs="Consolas"/>
          <w:noProof/>
          <w:color w:val="808080"/>
          <w:sz w:val="18"/>
          <w:lang w:val="en-AU" w:bidi="ar-SA"/>
        </w:rPr>
        <w:t>&lt;/summary&gt;</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 GetSchema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customType);</w:t>
      </w:r>
    </w:p>
    <w:p w:rsidR="00DA1B22" w:rsidRDefault="00703ED6" w:rsidP="00631872">
      <w:r>
        <w:t xml:space="preserve">The best way to proceed in writing this method is to start with the code in the </w:t>
      </w:r>
      <w:proofErr w:type="spellStart"/>
      <w:r w:rsidRPr="00703ED6">
        <w:rPr>
          <w:b/>
        </w:rPr>
        <w:t>UniversalStaticDriver</w:t>
      </w:r>
      <w:proofErr w:type="spellEnd"/>
      <w:r>
        <w:t xml:space="preserve"> class in the demo project and tweak it as necessary—you might find that it’s already 90% </w:t>
      </w:r>
      <w:r w:rsidR="005246D4">
        <w:t>there</w:t>
      </w:r>
      <w:r>
        <w:t>.</w:t>
      </w:r>
      <w:r w:rsidR="005246D4">
        <w:t xml:space="preserve"> This code relies purely on reflecting the typed data context. You can also (or instead) inspect metadata objects based on information in </w:t>
      </w:r>
      <w:proofErr w:type="spellStart"/>
      <w:r w:rsidR="005246D4" w:rsidRPr="005246D4">
        <w:rPr>
          <w:b/>
        </w:rPr>
        <w:t>cxInfo</w:t>
      </w:r>
      <w:proofErr w:type="spellEnd"/>
      <w:r w:rsidR="005246D4">
        <w:t>.</w:t>
      </w:r>
    </w:p>
    <w:p w:rsidR="00062C7F" w:rsidRDefault="00703ED6">
      <w:r>
        <w:lastRenderedPageBreak/>
        <w:t xml:space="preserve">Note that the code in </w:t>
      </w:r>
      <w:proofErr w:type="spellStart"/>
      <w:r w:rsidRPr="00703ED6">
        <w:rPr>
          <w:b/>
        </w:rPr>
        <w:t>UniversalStaticDriver</w:t>
      </w:r>
      <w:proofErr w:type="spellEnd"/>
      <w:r>
        <w:t xml:space="preserve"> won’t populate additional schema objects such as stored procedures and functions. The following code illustrates </w:t>
      </w:r>
      <w:r w:rsidR="00C81206">
        <w:t xml:space="preserve">the </w:t>
      </w:r>
      <w:r>
        <w:t xml:space="preserve">use of </w:t>
      </w:r>
      <w:proofErr w:type="spellStart"/>
      <w:r w:rsidRPr="00703ED6">
        <w:rPr>
          <w:b/>
        </w:rPr>
        <w:t>ExplorerItemKind</w:t>
      </w:r>
      <w:proofErr w:type="spellEnd"/>
      <w:r>
        <w:t xml:space="preserve"> and </w:t>
      </w:r>
      <w:proofErr w:type="spellStart"/>
      <w:r w:rsidRPr="00703ED6">
        <w:rPr>
          <w:b/>
        </w:rPr>
        <w:t>ExplorerIcon</w:t>
      </w:r>
      <w:proofErr w:type="spellEnd"/>
      <w:r>
        <w:t xml:space="preserve"> in </w:t>
      </w:r>
      <w:r w:rsidR="00982701">
        <w:t>creating nodes for</w:t>
      </w:r>
      <w:r>
        <w:t xml:space="preserve"> stored procedures:</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var</w:t>
      </w:r>
      <w:r w:rsidRPr="00035123">
        <w:rPr>
          <w:rFonts w:ascii="Consolas" w:hAnsi="Consolas" w:cs="Consolas"/>
          <w:noProof/>
          <w:sz w:val="18"/>
          <w:lang w:val="en-AU" w:bidi="ar-SA"/>
        </w:rPr>
        <w:t xml:space="preserve"> sprocs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"Stored Procs"</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.Category,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"UpdateCustomerName"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.QueryableObject,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"ID"</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sz w:val="18"/>
          <w:lang w:val="en-AU" w:bidi="ar-SA"/>
        </w:rPr>
        <w:t>};</w:t>
      </w:r>
    </w:p>
    <w:p w:rsidR="00703ED6" w:rsidRDefault="00982701" w:rsidP="00631872">
      <w:r>
        <w:t xml:space="preserve">LINQPad </w:t>
      </w:r>
      <w:r w:rsidR="00524C19">
        <w:t xml:space="preserve">calls </w:t>
      </w:r>
      <w:r w:rsidR="00831721">
        <w:t xml:space="preserve">all driver </w:t>
      </w:r>
      <w:r w:rsidR="00524C19">
        <w:t>method</w:t>
      </w:r>
      <w:r w:rsidR="00831721">
        <w:t>s</w:t>
      </w:r>
      <w:r>
        <w:t xml:space="preserve"> in an isolated application domain</w:t>
      </w:r>
      <w:r w:rsidR="00831721">
        <w:t xml:space="preserve">. </w:t>
      </w:r>
      <w:r w:rsidR="0024663D">
        <w:t>In the case of</w:t>
      </w:r>
      <w:r w:rsidR="00831721">
        <w:t xml:space="preserve"> </w:t>
      </w:r>
      <w:proofErr w:type="spellStart"/>
      <w:r w:rsidR="00831721" w:rsidRPr="00831721">
        <w:rPr>
          <w:b/>
        </w:rPr>
        <w:t>GetSchema</w:t>
      </w:r>
      <w:proofErr w:type="spellEnd"/>
      <w:r w:rsidR="00831721">
        <w:t xml:space="preserve">, </w:t>
      </w:r>
      <w:r w:rsidR="0024663D">
        <w:t>LINQPad</w:t>
      </w:r>
      <w:r w:rsidR="00831721">
        <w:t xml:space="preserve"> </w:t>
      </w:r>
      <w:r>
        <w:t>destroy</w:t>
      </w:r>
      <w:r w:rsidR="0024663D">
        <w:t>s</w:t>
      </w:r>
      <w:r w:rsidR="00831721">
        <w:t xml:space="preserve"> </w:t>
      </w:r>
      <w:r w:rsidR="0024663D">
        <w:t xml:space="preserve">the domain </w:t>
      </w:r>
      <w:r w:rsidR="001C5553">
        <w:t xml:space="preserve">immediately </w:t>
      </w:r>
      <w:r w:rsidR="00831721">
        <w:t>after the method runs</w:t>
      </w:r>
      <w:r>
        <w:t>. This means you can freely load assemblies into memory without worrying about locking assemblies or affecting subsequent assembly resolution.</w:t>
      </w:r>
      <w:r w:rsidR="00450C8E">
        <w:t xml:space="preserve"> (See “Application Domains” for more information.)</w:t>
      </w:r>
    </w:p>
    <w:p w:rsidR="00642545" w:rsidRDefault="00642545" w:rsidP="00642545">
      <w:r>
        <w:t xml:space="preserve">There’s a helper method on </w:t>
      </w:r>
      <w:proofErr w:type="spellStart"/>
      <w:r>
        <w:t>IConnectionInfo</w:t>
      </w:r>
      <w:proofErr w:type="spellEnd"/>
      <w:r>
        <w:t xml:space="preserve"> for getting the names of public types in the user’s typed </w:t>
      </w:r>
      <w:proofErr w:type="spellStart"/>
      <w:r>
        <w:t>DataContext</w:t>
      </w:r>
      <w:proofErr w:type="spellEnd"/>
      <w:r>
        <w:t xml:space="preserve"> assembly:</w:t>
      </w:r>
    </w:p>
    <w:p w:rsidR="00642545" w:rsidRDefault="003A2ABB" w:rsidP="00642545">
      <w:r>
        <w:t xml:space="preserve">   </w:t>
      </w:r>
      <w:r w:rsidR="00642545">
        <w:t xml:space="preserve">string[] </w:t>
      </w:r>
      <w:proofErr w:type="spellStart"/>
      <w:r w:rsidR="00642545" w:rsidRPr="0079045A">
        <w:t>customTypes</w:t>
      </w:r>
      <w:proofErr w:type="spellEnd"/>
      <w:r w:rsidR="00642545" w:rsidRPr="0079045A">
        <w:t xml:space="preserve"> = </w:t>
      </w:r>
      <w:proofErr w:type="spellStart"/>
      <w:r w:rsidR="00642545" w:rsidRPr="0079045A">
        <w:t>cxInfo.CustomTypeInfo.</w:t>
      </w:r>
      <w:r w:rsidR="00642545" w:rsidRPr="00245743">
        <w:rPr>
          <w:highlight w:val="yellow"/>
        </w:rPr>
        <w:t>GetCustomTypesInAssembly</w:t>
      </w:r>
      <w:proofErr w:type="spellEnd"/>
      <w:r w:rsidR="00642545" w:rsidRPr="0079045A">
        <w:t xml:space="preserve"> ();</w:t>
      </w:r>
    </w:p>
    <w:p w:rsidR="00DB03B7" w:rsidRDefault="00DB03B7" w:rsidP="00FC036F">
      <w:pPr>
        <w:pStyle w:val="Note"/>
      </w:pPr>
      <w:r>
        <w:t xml:space="preserve">If you’re writing a static driver for an ORM </w:t>
      </w:r>
      <w:r w:rsidR="00FC036F">
        <w:t>(</w:t>
      </w:r>
      <w:r>
        <w:t>or something analogous</w:t>
      </w:r>
      <w:r w:rsidR="00FC036F">
        <w:t>)</w:t>
      </w:r>
      <w:r>
        <w:t xml:space="preserve">, </w:t>
      </w:r>
      <w:r w:rsidR="005C50D1">
        <w:t>your easiest option is to</w:t>
      </w:r>
      <w:r w:rsidR="00FC036F">
        <w:t xml:space="preserve"> ship </w:t>
      </w:r>
      <w:r>
        <w:t xml:space="preserve">a separate </w:t>
      </w:r>
      <w:r w:rsidR="00FC036F">
        <w:t xml:space="preserve">LINQPad driver per version of your ORM (a “version” is defined </w:t>
      </w:r>
      <w:r w:rsidR="00417A3E">
        <w:t xml:space="preserve">by what’s </w:t>
      </w:r>
      <w:r w:rsidR="00FC036F">
        <w:t xml:space="preserve">in the </w:t>
      </w:r>
      <w:proofErr w:type="spellStart"/>
      <w:r w:rsidR="00FC036F" w:rsidRPr="00FC036F">
        <w:rPr>
          <w:b/>
        </w:rPr>
        <w:t>AssemblyVersion</w:t>
      </w:r>
      <w:proofErr w:type="spellEnd"/>
      <w:r w:rsidR="00FC036F">
        <w:t xml:space="preserve"> attribute of your ORM assemblies). This avoid</w:t>
      </w:r>
      <w:r w:rsidR="00446F2B">
        <w:t>s</w:t>
      </w:r>
      <w:r w:rsidR="00FC036F">
        <w:t xml:space="preserve"> assembly reference mismatches.</w:t>
      </w:r>
    </w:p>
    <w:p w:rsidR="00FC036F" w:rsidRDefault="00FC036F" w:rsidP="00FC036F">
      <w:pPr>
        <w:pStyle w:val="Note"/>
      </w:pPr>
      <w:r>
        <w:t xml:space="preserve">It </w:t>
      </w:r>
      <w:r w:rsidRPr="00FC036F">
        <w:rPr>
          <w:b/>
        </w:rPr>
        <w:t>is</w:t>
      </w:r>
      <w:r>
        <w:t xml:space="preserve"> possible to write a single static driver that will work with multiple ORM versions,</w:t>
      </w:r>
      <w:r w:rsidR="00B87114">
        <w:t xml:space="preserve"> but </w:t>
      </w:r>
      <w:r w:rsidR="005C50D1">
        <w:t xml:space="preserve">it </w:t>
      </w:r>
      <w:r w:rsidR="00B87114">
        <w:t>take</w:t>
      </w:r>
      <w:r w:rsidR="005C50D1">
        <w:t>s</w:t>
      </w:r>
      <w:r w:rsidR="00B87114">
        <w:t xml:space="preserve"> extra effort</w:t>
      </w:r>
      <w:r w:rsidR="005C50D1">
        <w:t xml:space="preserve"> to work around the CLR’s assembly binding </w:t>
      </w:r>
      <w:r w:rsidR="00C309CA">
        <w:t>process</w:t>
      </w:r>
      <w:r>
        <w:t xml:space="preserve">. We describe </w:t>
      </w:r>
      <w:r w:rsidR="005C50D1">
        <w:t>this</w:t>
      </w:r>
      <w:r>
        <w:t xml:space="preserve"> in “Advanced </w:t>
      </w:r>
      <w:r w:rsidR="007C7B02">
        <w:t>Scenarios</w:t>
      </w:r>
      <w:r>
        <w:t>”.</w:t>
      </w:r>
    </w:p>
    <w:p w:rsidR="00F213E2" w:rsidRDefault="00EA298D" w:rsidP="00E31B4D">
      <w:pPr>
        <w:pStyle w:val="Heading2"/>
      </w:pPr>
      <w:bookmarkStart w:id="16" w:name="_Toc321478944"/>
      <w:r>
        <w:t xml:space="preserve">Writing a </w:t>
      </w:r>
      <w:r w:rsidR="00FC4949">
        <w:t>Dynamic</w:t>
      </w:r>
      <w:r w:rsidR="00F213E2">
        <w:t xml:space="preserve"> </w:t>
      </w:r>
      <w:r w:rsidR="00631872">
        <w:t>Driver</w:t>
      </w:r>
      <w:bookmarkEnd w:id="16"/>
    </w:p>
    <w:p w:rsidR="00F213E2" w:rsidRDefault="004370AE" w:rsidP="00525C2B">
      <w:r w:rsidRPr="004370AE">
        <w:t xml:space="preserve">To write a static data context driver, subclass </w:t>
      </w:r>
      <w:proofErr w:type="spellStart"/>
      <w:r w:rsidR="00524C19">
        <w:rPr>
          <w:b/>
        </w:rPr>
        <w:t>Dynamic</w:t>
      </w:r>
      <w:r w:rsidR="00524C19" w:rsidRPr="00AE4189">
        <w:rPr>
          <w:b/>
        </w:rPr>
        <w:t>DataContextDriver</w:t>
      </w:r>
      <w:proofErr w:type="spellEnd"/>
      <w:r>
        <w:rPr>
          <w:b/>
        </w:rPr>
        <w:t>.</w:t>
      </w:r>
      <w:r w:rsidR="00524C19">
        <w:t xml:space="preserve"> </w:t>
      </w:r>
      <w:r>
        <w:t xml:space="preserve">In addition to implementing the standard abstract methods in </w:t>
      </w:r>
      <w:proofErr w:type="spellStart"/>
      <w:r w:rsidRPr="004370AE">
        <w:rPr>
          <w:b/>
        </w:rPr>
        <w:t>DataContextDriver</w:t>
      </w:r>
      <w:proofErr w:type="spellEnd"/>
      <w:r>
        <w:t>, you’ll need to implement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Builds an assembly containing a typed data context, and returns data for the Schema Explorer.</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cxInfo</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Connection information, as entered by the user</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assemblyToBuild</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Name and location of the target assembly to build</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name="nameSpace"&gt;</w:t>
      </w:r>
      <w:r w:rsidRPr="00524C19">
        <w:rPr>
          <w:rFonts w:ascii="Consolas" w:hAnsi="Consolas" w:cs="Consolas"/>
          <w:noProof/>
          <w:color w:val="008000"/>
          <w:sz w:val="18"/>
          <w:lang w:val="en-AU" w:bidi="ar-SA"/>
        </w:rPr>
        <w:t>The suggested namespace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namespace.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name="typeName"&gt;</w:t>
      </w:r>
      <w:r w:rsidRPr="00524C19">
        <w:rPr>
          <w:rFonts w:ascii="Consolas" w:hAnsi="Consolas" w:cs="Consolas"/>
          <w:noProof/>
          <w:color w:val="008000"/>
          <w:sz w:val="18"/>
          <w:lang w:val="en-AU" w:bidi="ar-SA"/>
        </w:rPr>
        <w:t>The suggested type name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type name.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&lt;returns&gt;</w:t>
      </w:r>
      <w:r w:rsidRPr="00524C19">
        <w:rPr>
          <w:rFonts w:ascii="Consolas" w:hAnsi="Consolas" w:cs="Consolas"/>
          <w:noProof/>
          <w:color w:val="008000"/>
          <w:sz w:val="18"/>
          <w:lang w:val="en-AU" w:bidi="ar-SA"/>
        </w:rPr>
        <w:t>Schema which will be subsequently loaded into the Schema Explorer.</w:t>
      </w:r>
      <w:r w:rsidRPr="00524C19">
        <w:rPr>
          <w:rFonts w:ascii="Consolas" w:hAnsi="Consolas" w:cs="Consolas"/>
          <w:noProof/>
          <w:color w:val="808080"/>
          <w:sz w:val="18"/>
          <w:lang w:val="en-AU" w:bidi="ar-SA"/>
        </w:rPr>
        <w:t>&lt;/returns&gt;</w:t>
      </w:r>
    </w:p>
    <w:p w:rsidR="00524C19" w:rsidRDefault="00524C19" w:rsidP="00524C19">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abstract</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List</w:t>
      </w:r>
      <w:r w:rsidRPr="00524C19">
        <w:rPr>
          <w:rFonts w:ascii="Consolas" w:hAnsi="Consolas" w:cs="Consolas"/>
          <w:noProof/>
          <w:sz w:val="18"/>
          <w:lang w:val="en-AU" w:bidi="ar-SA"/>
        </w:rPr>
        <w:t>&lt;</w:t>
      </w:r>
      <w:r w:rsidRPr="00524C19">
        <w:rPr>
          <w:rFonts w:ascii="Consolas" w:hAnsi="Consolas" w:cs="Consolas"/>
          <w:noProof/>
          <w:color w:val="2B91AF"/>
          <w:sz w:val="18"/>
          <w:lang w:val="en-AU" w:bidi="ar-SA"/>
        </w:rPr>
        <w:t>ExplorerItem</w:t>
      </w:r>
      <w:r w:rsidRPr="00524C19">
        <w:rPr>
          <w:rFonts w:ascii="Consolas" w:hAnsi="Consolas" w:cs="Consolas"/>
          <w:noProof/>
          <w:sz w:val="18"/>
          <w:lang w:val="en-AU" w:bidi="ar-SA"/>
        </w:rPr>
        <w:t>&gt; GetSchemaAndBuildAssembly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w:t>
      </w:r>
    </w:p>
    <w:p w:rsidR="00524C19" w:rsidRPr="00524C19" w:rsidRDefault="00524C19" w:rsidP="00524C19">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AssemblyName</w:t>
      </w:r>
      <w:r w:rsidRPr="00524C19">
        <w:rPr>
          <w:rFonts w:ascii="Consolas" w:hAnsi="Consolas" w:cs="Consolas"/>
          <w:noProof/>
          <w:sz w:val="18"/>
          <w:lang w:val="en-AU" w:bidi="ar-SA"/>
        </w:rPr>
        <w:t xml:space="preserve"> assemblyToBuild,</w:t>
      </w:r>
      <w:r>
        <w:rPr>
          <w:rFonts w:ascii="Consolas" w:hAnsi="Consolas" w:cs="Consolas"/>
          <w:noProof/>
          <w:sz w:val="18"/>
          <w:lang w:val="en-AU" w:bidi="ar-SA"/>
        </w:rPr>
        <w:t xml:space="preserv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nameSpace,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typeName);</w:t>
      </w:r>
    </w:p>
    <w:p w:rsidR="00524C19" w:rsidRDefault="00524C19" w:rsidP="00525C2B">
      <w:r>
        <w:t xml:space="preserve">This method </w:t>
      </w:r>
      <w:r w:rsidR="00364FF2">
        <w:t>must</w:t>
      </w:r>
      <w:r>
        <w:t xml:space="preserve"> do two things:</w:t>
      </w:r>
    </w:p>
    <w:p w:rsidR="00524C19" w:rsidRDefault="00524C19" w:rsidP="00524C19">
      <w:pPr>
        <w:pStyle w:val="ListParagraph"/>
        <w:numPr>
          <w:ilvl w:val="0"/>
          <w:numId w:val="13"/>
        </w:numPr>
      </w:pPr>
      <w:r>
        <w:t>Dynamically build an assembly containing a typed data context</w:t>
      </w:r>
    </w:p>
    <w:p w:rsidR="00524C19" w:rsidRDefault="00524C19" w:rsidP="00524C19">
      <w:pPr>
        <w:pStyle w:val="ListParagraph"/>
        <w:numPr>
          <w:ilvl w:val="0"/>
          <w:numId w:val="13"/>
        </w:numPr>
      </w:pPr>
      <w:r>
        <w:t>Return the schema to display in the Schema Explorer</w:t>
      </w:r>
    </w:p>
    <w:p w:rsidR="00524C19" w:rsidRDefault="00524C19" w:rsidP="00524C19">
      <w:r>
        <w:lastRenderedPageBreak/>
        <w:t xml:space="preserve">In the demo project there’s a complete example </w:t>
      </w:r>
      <w:r w:rsidR="00364FF2">
        <w:t xml:space="preserve">of a dynamic driver for ADO.NET Data Services. (This is functionally almost identical to </w:t>
      </w:r>
      <w:proofErr w:type="spellStart"/>
      <w:r w:rsidR="00364FF2">
        <w:t>LINQPad’s</w:t>
      </w:r>
      <w:proofErr w:type="spellEnd"/>
      <w:r w:rsidR="00364FF2">
        <w:t xml:space="preserve"> new built-in driver for Data Services).</w:t>
      </w:r>
    </w:p>
    <w:p w:rsidR="00364FF2" w:rsidRDefault="00C03D90" w:rsidP="00524C19">
      <w:r>
        <w:t>B</w:t>
      </w:r>
      <w:r w:rsidR="00364FF2">
        <w:t xml:space="preserve">uilding the </w:t>
      </w:r>
      <w:r w:rsidR="00364FF2" w:rsidRPr="00364FF2">
        <w:rPr>
          <w:b/>
        </w:rPr>
        <w:t>List&lt;</w:t>
      </w:r>
      <w:proofErr w:type="spellStart"/>
      <w:r w:rsidR="00364FF2" w:rsidRPr="00364FF2">
        <w:rPr>
          <w:b/>
        </w:rPr>
        <w:t>ExplorerItem</w:t>
      </w:r>
      <w:proofErr w:type="spellEnd"/>
      <w:r w:rsidR="00364FF2" w:rsidRPr="00364FF2">
        <w:rPr>
          <w:b/>
        </w:rPr>
        <w:t>&gt;</w:t>
      </w:r>
      <w:r w:rsidR="00364FF2">
        <w:t xml:space="preserve"> for the Schema Explorer</w:t>
      </w:r>
      <w:r>
        <w:t xml:space="preserve"> is just </w:t>
      </w:r>
      <w:r w:rsidR="00EE48A8">
        <w:t>as</w:t>
      </w:r>
      <w:r>
        <w:t xml:space="preserve"> with a static driver. However</w:t>
      </w:r>
      <w:r w:rsidR="00364FF2">
        <w:t xml:space="preserve">, there are two ways to </w:t>
      </w:r>
      <w:r w:rsidR="00B117CE">
        <w:t>source</w:t>
      </w:r>
      <w:r>
        <w:t xml:space="preserve"> the raw information</w:t>
      </w:r>
      <w:r w:rsidR="00364FF2">
        <w:t>:</w:t>
      </w:r>
    </w:p>
    <w:p w:rsidR="00364FF2" w:rsidRDefault="00364FF2" w:rsidP="00364FF2">
      <w:pPr>
        <w:pStyle w:val="ListParagraph"/>
        <w:numPr>
          <w:ilvl w:val="0"/>
          <w:numId w:val="14"/>
        </w:numPr>
      </w:pPr>
      <w:r>
        <w:t>Build the schema from the same metadata that you use</w:t>
      </w:r>
      <w:r w:rsidR="001F3526">
        <w:t>d</w:t>
      </w:r>
      <w:r>
        <w:t xml:space="preserve"> to build the typed data context</w:t>
      </w:r>
    </w:p>
    <w:p w:rsidR="00364FF2" w:rsidRDefault="00364FF2" w:rsidP="00364FF2">
      <w:pPr>
        <w:pStyle w:val="ListParagraph"/>
        <w:numPr>
          <w:ilvl w:val="0"/>
          <w:numId w:val="14"/>
        </w:numPr>
      </w:pPr>
      <w:r>
        <w:t xml:space="preserve">First build the typed data context, then reflect over the typed data context to build the </w:t>
      </w:r>
      <w:r w:rsidRPr="00364FF2">
        <w:rPr>
          <w:b/>
        </w:rPr>
        <w:t>List&lt;</w:t>
      </w:r>
      <w:proofErr w:type="spellStart"/>
      <w:r w:rsidRPr="00364FF2">
        <w:rPr>
          <w:b/>
        </w:rPr>
        <w:t>ExplorerItem</w:t>
      </w:r>
      <w:proofErr w:type="spellEnd"/>
      <w:r w:rsidRPr="00364FF2">
        <w:rPr>
          <w:b/>
        </w:rPr>
        <w:t>&gt;</w:t>
      </w:r>
      <w:r>
        <w:t>.</w:t>
      </w:r>
    </w:p>
    <w:p w:rsidR="00062C7F" w:rsidRDefault="00364FF2" w:rsidP="00364FF2">
      <w:r>
        <w:t>The advantage of the first approach is that you have more data on hand</w:t>
      </w:r>
      <w:r w:rsidR="001F3526">
        <w:t>. This extra information can help, for instance,</w:t>
      </w:r>
      <w:r>
        <w:t xml:space="preserve"> </w:t>
      </w:r>
      <w:r w:rsidR="001F3526">
        <w:t xml:space="preserve">in </w:t>
      </w:r>
      <w:r>
        <w:t xml:space="preserve">distinguishing many:1 from </w:t>
      </w:r>
      <w:proofErr w:type="spellStart"/>
      <w:r>
        <w:t>many:many</w:t>
      </w:r>
      <w:proofErr w:type="spellEnd"/>
      <w:r>
        <w:t xml:space="preserve"> relationships.</w:t>
      </w:r>
    </w:p>
    <w:p w:rsidR="00C546CD" w:rsidRDefault="00C546CD" w:rsidP="00C546CD">
      <w:pPr>
        <w:pStyle w:val="Heading1"/>
      </w:pPr>
      <w:bookmarkStart w:id="17" w:name="_Toc321478945"/>
      <w:r>
        <w:t>Application Domains &amp; Loading Assemblies</w:t>
      </w:r>
      <w:bookmarkEnd w:id="17"/>
    </w:p>
    <w:p w:rsidR="00C546CD" w:rsidRDefault="00C546CD" w:rsidP="00C546CD">
      <w:r>
        <w:t xml:space="preserve">To provide isolation between queries, LINQPad runs each query </w:t>
      </w:r>
      <w:r w:rsidRPr="00C82E99">
        <w:rPr>
          <w:b/>
        </w:rPr>
        <w:t>in its own application domain</w:t>
      </w:r>
      <w:r>
        <w:t xml:space="preserve"> (we call these “</w:t>
      </w:r>
      <w:r w:rsidRPr="00C82E99">
        <w:rPr>
          <w:i/>
        </w:rPr>
        <w:t>query domain</w:t>
      </w:r>
      <w:r>
        <w:rPr>
          <w:i/>
        </w:rPr>
        <w:t>s</w:t>
      </w:r>
      <w:r>
        <w:t xml:space="preserve">”). If a user creates five queries, each runs its </w:t>
      </w:r>
      <w:r w:rsidRPr="00C82E99">
        <w:t xml:space="preserve">own </w:t>
      </w:r>
      <w:r w:rsidRPr="00C82E99">
        <w:rPr>
          <w:i/>
        </w:rPr>
        <w:t>query domain</w:t>
      </w:r>
      <w:r>
        <w:t>—</w:t>
      </w:r>
      <w:r w:rsidRPr="00C82E99">
        <w:t>even if they a</w:t>
      </w:r>
      <w:r>
        <w:t>ll use the same data context.</w:t>
      </w:r>
    </w:p>
    <w:p w:rsidR="00C546CD" w:rsidRDefault="00C546CD" w:rsidP="00C546CD">
      <w:r>
        <w:t xml:space="preserve">The following virtual driver methods all execute in a </w:t>
      </w:r>
      <w:r w:rsidRPr="00C82E99">
        <w:t>query domain:</w:t>
      </w:r>
    </w:p>
    <w:p w:rsidR="00C546CD" w:rsidRDefault="00C546CD" w:rsidP="00C546CD">
      <w:pPr>
        <w:ind w:left="720"/>
      </w:pPr>
      <w:proofErr w:type="spellStart"/>
      <w:r>
        <w:t>GetContextConstructorArguments</w:t>
      </w:r>
      <w:proofErr w:type="spellEnd"/>
      <w:r>
        <w:br/>
      </w:r>
      <w:proofErr w:type="spellStart"/>
      <w:r>
        <w:t>InitializeContext</w:t>
      </w:r>
      <w:proofErr w:type="spellEnd"/>
      <w:r>
        <w:br/>
      </w:r>
      <w:proofErr w:type="spellStart"/>
      <w:r>
        <w:t>TearDownContext</w:t>
      </w:r>
      <w:proofErr w:type="spellEnd"/>
      <w:r>
        <w:br/>
      </w:r>
      <w:proofErr w:type="spellStart"/>
      <w:r>
        <w:t>OnQueryFinishing</w:t>
      </w:r>
      <w:proofErr w:type="spellEnd"/>
      <w:r>
        <w:br/>
      </w:r>
      <w:proofErr w:type="spellStart"/>
      <w:r>
        <w:t>GetCustomDisplayMemberProvider</w:t>
      </w:r>
      <w:proofErr w:type="spellEnd"/>
      <w:r>
        <w:br/>
      </w:r>
      <w:proofErr w:type="spellStart"/>
      <w:r>
        <w:t>PreprocessObjectToWrite</w:t>
      </w:r>
      <w:proofErr w:type="spellEnd"/>
      <w:r>
        <w:br/>
      </w:r>
      <w:proofErr w:type="spellStart"/>
      <w:r>
        <w:t>DisplayObjectInGrid</w:t>
      </w:r>
      <w:proofErr w:type="spellEnd"/>
      <w:r>
        <w:br/>
      </w:r>
      <w:proofErr w:type="spellStart"/>
      <w:r>
        <w:t>GetProviderFactory</w:t>
      </w:r>
      <w:proofErr w:type="spellEnd"/>
      <w:r>
        <w:br/>
      </w:r>
      <w:proofErr w:type="spellStart"/>
      <w:r>
        <w:t>GetIDbConnection</w:t>
      </w:r>
      <w:proofErr w:type="spellEnd"/>
      <w:r>
        <w:br/>
      </w:r>
      <w:proofErr w:type="spellStart"/>
      <w:r>
        <w:t>ExecuteESqlQuery</w:t>
      </w:r>
      <w:proofErr w:type="spellEnd"/>
      <w:r>
        <w:br/>
      </w:r>
      <w:proofErr w:type="spellStart"/>
      <w:r>
        <w:t>ClearConnectionPools</w:t>
      </w:r>
      <w:proofErr w:type="spellEnd"/>
    </w:p>
    <w:p w:rsidR="00C546CD" w:rsidRDefault="00C546CD" w:rsidP="00C546CD">
      <w:r>
        <w:t xml:space="preserve">When running in a query domain, LINQPad ensures that assemblies that the user might want to rebuild in Visual Studio are “shadowed” to a temporary folder, so that they’re not locked while the query is open. This includes everything in </w:t>
      </w:r>
      <w:r w:rsidR="00107637">
        <w:t>a</w:t>
      </w:r>
      <w:r>
        <w:t xml:space="preserve"> static data context folder, as well as any other reference the user has brought in that aren’t part of </w:t>
      </w:r>
      <w:proofErr w:type="spellStart"/>
      <w:r>
        <w:t>ProgramFiles</w:t>
      </w:r>
      <w:proofErr w:type="spellEnd"/>
      <w:r>
        <w:t xml:space="preserve"> or the Windows directory. You don’t have to do anything special to take advantage of shadowing, unless you want to load an assembly explicitly with </w:t>
      </w:r>
      <w:proofErr w:type="spellStart"/>
      <w:r w:rsidRPr="00C82E99">
        <w:rPr>
          <w:b/>
        </w:rPr>
        <w:t>Assembly.LoadFrom</w:t>
      </w:r>
      <w:proofErr w:type="spellEnd"/>
      <w:r>
        <w:t>/</w:t>
      </w:r>
      <w:proofErr w:type="spellStart"/>
      <w:r w:rsidRPr="00C82E99">
        <w:rPr>
          <w:b/>
        </w:rPr>
        <w:t>LoadFile</w:t>
      </w:r>
      <w:proofErr w:type="spellEnd"/>
      <w:r>
        <w:t xml:space="preserve">, in which case you should </w:t>
      </w:r>
      <w:r w:rsidR="003F1C7D">
        <w:t xml:space="preserve">instead </w:t>
      </w:r>
      <w:r>
        <w:t xml:space="preserve">call </w:t>
      </w:r>
      <w:proofErr w:type="spellStart"/>
      <w:r>
        <w:t>DataContextDriver’s</w:t>
      </w:r>
      <w:proofErr w:type="spellEnd"/>
      <w:r>
        <w:t xml:space="preserve"> helper method, </w:t>
      </w:r>
      <w:proofErr w:type="spellStart"/>
      <w:r w:rsidRPr="00C267B0">
        <w:rPr>
          <w:b/>
        </w:rPr>
        <w:t>LoadAssemblySafely</w:t>
      </w:r>
      <w:proofErr w:type="spellEnd"/>
      <w:r>
        <w:t>. This will ensure that (a) shadowed assemblies are loaded from the correct location, and (b) you don’t end up with multiple copies of the same assembly in memory.</w:t>
      </w:r>
    </w:p>
    <w:p w:rsidR="00C546CD" w:rsidRDefault="00C546CD" w:rsidP="00C546CD">
      <w:r>
        <w:t xml:space="preserve">Driver methods that aren’t in the above list (such as </w:t>
      </w:r>
      <w:proofErr w:type="spellStart"/>
      <w:r w:rsidRPr="00C267B0">
        <w:rPr>
          <w:b/>
        </w:rPr>
        <w:t>GetConnectionDescription</w:t>
      </w:r>
      <w:proofErr w:type="spellEnd"/>
      <w:r>
        <w:t>) don’t run in a query domain—because a query doesn’t exist when they’re called. Instead, LINQPad creates an app domain per driver (a “</w:t>
      </w:r>
      <w:r w:rsidRPr="00C267B0">
        <w:rPr>
          <w:i/>
        </w:rPr>
        <w:t>driver domain</w:t>
      </w:r>
      <w:r>
        <w:t xml:space="preserve">”) in which to run them. If you call </w:t>
      </w:r>
      <w:proofErr w:type="spellStart"/>
      <w:r w:rsidRPr="00C267B0">
        <w:rPr>
          <w:b/>
        </w:rPr>
        <w:t>LoadAssemblySafely</w:t>
      </w:r>
      <w:proofErr w:type="spellEnd"/>
      <w:r>
        <w:t xml:space="preserve"> from a driver domain, it simply </w:t>
      </w:r>
      <w:proofErr w:type="spellStart"/>
      <w:r>
        <w:t>thunks</w:t>
      </w:r>
      <w:proofErr w:type="spellEnd"/>
      <w:r>
        <w:t xml:space="preserve"> to </w:t>
      </w:r>
      <w:proofErr w:type="spellStart"/>
      <w:r>
        <w:t>Assembly.LoadFrom</w:t>
      </w:r>
      <w:proofErr w:type="spellEnd"/>
      <w:r>
        <w:t xml:space="preserve">. LINQPad recycles the driver domain after calling </w:t>
      </w:r>
      <w:proofErr w:type="spellStart"/>
      <w:r>
        <w:t>GetSchema</w:t>
      </w:r>
      <w:proofErr w:type="spellEnd"/>
      <w:r>
        <w:t xml:space="preserve">, </w:t>
      </w:r>
      <w:proofErr w:type="spellStart"/>
      <w:r>
        <w:t>GetSchemaAndBuildAssembly</w:t>
      </w:r>
      <w:proofErr w:type="spellEnd"/>
      <w:r>
        <w:t xml:space="preserve"> and </w:t>
      </w:r>
      <w:proofErr w:type="spellStart"/>
      <w:r>
        <w:t>ShowConnectionDialog</w:t>
      </w:r>
      <w:proofErr w:type="spellEnd"/>
      <w:r>
        <w:t>. This means you can load user assemblies directly in these methods and not worry about the effects of locking them.</w:t>
      </w:r>
    </w:p>
    <w:p w:rsidR="00C546CD" w:rsidRDefault="00C546CD" w:rsidP="00C546CD">
      <w:pPr>
        <w:pStyle w:val="Heading2"/>
      </w:pPr>
      <w:bookmarkStart w:id="18" w:name="_Toc321478946"/>
      <w:r>
        <w:t>Assembly Resolution</w:t>
      </w:r>
      <w:bookmarkEnd w:id="18"/>
    </w:p>
    <w:p w:rsidR="00F771DA" w:rsidRDefault="00F771DA" w:rsidP="00F771DA">
      <w:r>
        <w:lastRenderedPageBreak/>
        <w:t>You may need to reference other assemblies that are not part of the .NET Framework. In general, you can simply package in the .</w:t>
      </w:r>
      <w:proofErr w:type="spellStart"/>
      <w:r>
        <w:t>lpx</w:t>
      </w:r>
      <w:proofErr w:type="spellEnd"/>
      <w:r>
        <w:t xml:space="preserve"> file and LINQPad will load them automatically as needed. If you want to </w:t>
      </w:r>
      <w:r w:rsidRPr="0060257D">
        <w:rPr>
          <w:i/>
        </w:rPr>
        <w:t>explicitly</w:t>
      </w:r>
      <w:r>
        <w:t xml:space="preserve"> load an assembly, you should use the </w:t>
      </w:r>
      <w:proofErr w:type="spellStart"/>
      <w:r w:rsidRPr="00FF33DD">
        <w:rPr>
          <w:b/>
        </w:rPr>
        <w:t>LoadAssemblySafely</w:t>
      </w:r>
      <w:proofErr w:type="spellEnd"/>
      <w:r>
        <w:t xml:space="preserve"> method, together with </w:t>
      </w:r>
      <w:proofErr w:type="spellStart"/>
      <w:r w:rsidRPr="0060257D">
        <w:rPr>
          <w:b/>
        </w:rPr>
        <w:t>GetDriverFolder</w:t>
      </w:r>
      <w:proofErr w:type="spellEnd"/>
      <w:r>
        <w:t xml:space="preserve"> to locate the file:</w:t>
      </w:r>
    </w:p>
    <w:p w:rsidR="00F771DA" w:rsidRDefault="00F771DA" w:rsidP="00F771DA">
      <w:pPr>
        <w:rPr>
          <w:rFonts w:ascii="Consolas" w:hAnsi="Consolas" w:cs="Consolas"/>
          <w:noProof/>
          <w:sz w:val="20"/>
          <w:lang w:val="en-AU" w:bidi="ar-SA"/>
        </w:rPr>
      </w:pPr>
      <w:r>
        <w:rPr>
          <w:rFonts w:ascii="Consolas" w:hAnsi="Consolas" w:cs="Consolas"/>
          <w:noProof/>
          <w:sz w:val="20"/>
          <w:lang w:val="en-AU" w:bidi="ar-SA"/>
        </w:rPr>
        <w:t xml:space="preserve">  var a = LoadAssemblySafely (Path.Combine (GetDriverFolder(), "stuff.dll"));</w:t>
      </w:r>
    </w:p>
    <w:p w:rsidR="00F771DA" w:rsidRDefault="00F771DA" w:rsidP="00F771DA">
      <w:pPr>
        <w:rPr>
          <w:b/>
        </w:rPr>
      </w:pPr>
      <w:proofErr w:type="spellStart"/>
      <w:r>
        <w:rPr>
          <w:b/>
        </w:rPr>
        <w:t>LoadAssemblySafely</w:t>
      </w:r>
      <w:proofErr w:type="spellEnd"/>
      <w:r w:rsidRPr="00FF33DD">
        <w:t xml:space="preserve"> </w:t>
      </w:r>
      <w:r>
        <w:t xml:space="preserve">won’t necessarily load from the location you specify: it </w:t>
      </w:r>
      <w:r w:rsidR="009E0125">
        <w:t>shadows end-user assemblies to avoid</w:t>
      </w:r>
      <w:r>
        <w:t xml:space="preserve"> locking </w:t>
      </w:r>
      <w:r w:rsidR="009E0125">
        <w:t>them,</w:t>
      </w:r>
      <w:r>
        <w:t xml:space="preserve"> and </w:t>
      </w:r>
      <w:r w:rsidR="009E0125">
        <w:t>may load from a different location to</w:t>
      </w:r>
      <w:r>
        <w:t xml:space="preserve"> </w:t>
      </w:r>
      <w:r w:rsidR="009E0125">
        <w:t>avoid</w:t>
      </w:r>
      <w:r>
        <w:t xml:space="preserve"> assembly clashes (more on this later).</w:t>
      </w:r>
    </w:p>
    <w:p w:rsidR="00F771DA" w:rsidRDefault="00F771DA" w:rsidP="00F771DA">
      <w:proofErr w:type="spellStart"/>
      <w:r w:rsidRPr="0060257D">
        <w:rPr>
          <w:b/>
        </w:rPr>
        <w:t>GetDriverFolder</w:t>
      </w:r>
      <w:proofErr w:type="spellEnd"/>
      <w:r>
        <w:t xml:space="preserve"> is the means by which you can locate other files, too:</w:t>
      </w:r>
    </w:p>
    <w:p w:rsidR="00F771DA" w:rsidRPr="0060257D" w:rsidRDefault="00F771DA" w:rsidP="00F771DA">
      <w:r>
        <w:rPr>
          <w:rFonts w:ascii="Consolas" w:hAnsi="Consolas" w:cs="Consolas"/>
          <w:noProof/>
          <w:sz w:val="20"/>
          <w:lang w:val="en-AU" w:bidi="ar-SA"/>
        </w:rPr>
        <w:t xml:space="preserve">  string xmlPath = Path.Combine (GetDriverFolder(), "data.xml"));</w:t>
      </w:r>
    </w:p>
    <w:p w:rsidR="00F771DA" w:rsidRDefault="00F771DA" w:rsidP="00F771DA">
      <w:r>
        <w:t xml:space="preserve">If you’re writing a static driver, </w:t>
      </w:r>
      <w:r w:rsidR="00DB4550">
        <w:t xml:space="preserve">an interesting scenario arises if the user’s typed </w:t>
      </w:r>
      <w:proofErr w:type="spellStart"/>
      <w:r w:rsidR="00DB4550">
        <w:t>DataContext</w:t>
      </w:r>
      <w:proofErr w:type="spellEnd"/>
      <w:r w:rsidR="00DB4550">
        <w:t xml:space="preserve"> folder contains another copy of an assembly that’s in your driver folder. This happens typically with ORMs; for instance</w:t>
      </w:r>
      <w:r>
        <w:t>:</w:t>
      </w:r>
    </w:p>
    <w:p w:rsidR="00F771DA" w:rsidRPr="00284012" w:rsidRDefault="00F771DA" w:rsidP="00F771DA">
      <w:pPr>
        <w:rPr>
          <w:rFonts w:ascii="Consolas" w:hAnsi="Consolas" w:cs="Consolas"/>
          <w:noProof/>
          <w:sz w:val="18"/>
          <w:lang w:val="en-AU" w:bidi="ar-SA"/>
        </w:rPr>
      </w:pPr>
      <w:r w:rsidRPr="00284012">
        <w:rPr>
          <w:rFonts w:ascii="Consolas" w:hAnsi="Consolas" w:cs="Consolas"/>
          <w:noProof/>
          <w:sz w:val="18"/>
          <w:lang w:val="en-AU" w:bidi="ar-SA"/>
        </w:rPr>
        <w:t xml:space="preserve">   c:\ProgramData\LINQPad\Drivers\DataContext\3.5\MyDriver (ff414cf4a100c74d)\MyDriver.dll</w:t>
      </w:r>
      <w:r>
        <w:rPr>
          <w:rFonts w:ascii="Consolas" w:hAnsi="Consolas" w:cs="Consolas"/>
          <w:b/>
          <w:noProof/>
          <w:sz w:val="18"/>
          <w:lang w:val="en-AU" w:bidi="ar-SA"/>
        </w:rPr>
        <w:br/>
      </w:r>
      <w:r>
        <w:rPr>
          <w:rFonts w:ascii="Consolas" w:hAnsi="Consolas" w:cs="Consolas"/>
          <w:noProof/>
          <w:sz w:val="18"/>
          <w:lang w:val="en-AU" w:bidi="ar-SA"/>
        </w:rPr>
        <w:t xml:space="preserve">   </w:t>
      </w:r>
      <w:r w:rsidRPr="006A01AF">
        <w:rPr>
          <w:rFonts w:ascii="Consolas" w:hAnsi="Consolas" w:cs="Consolas"/>
          <w:noProof/>
          <w:sz w:val="18"/>
          <w:lang w:val="en-AU" w:bidi="ar-SA"/>
        </w:rPr>
        <w:t>c:\ProgramData\LINQPad\Drivers\DataContext\3.5\</w:t>
      </w:r>
      <w:r>
        <w:rPr>
          <w:rFonts w:ascii="Consolas" w:hAnsi="Consolas" w:cs="Consolas"/>
          <w:noProof/>
          <w:sz w:val="18"/>
          <w:lang w:val="en-AU" w:bidi="ar-SA"/>
        </w:rPr>
        <w:t>My</w:t>
      </w:r>
      <w:r w:rsidRPr="006A01AF">
        <w:rPr>
          <w:rFonts w:ascii="Consolas" w:hAnsi="Consolas" w:cs="Consolas"/>
          <w:noProof/>
          <w:sz w:val="18"/>
          <w:lang w:val="en-AU" w:bidi="ar-SA"/>
        </w:rPr>
        <w:t>Driver (ff414cf4a100c74d)\</w:t>
      </w:r>
      <w:r w:rsidRPr="00284012">
        <w:rPr>
          <w:rFonts w:ascii="Consolas" w:hAnsi="Consolas" w:cs="Consolas"/>
          <w:b/>
          <w:noProof/>
          <w:sz w:val="18"/>
          <w:highlight w:val="yellow"/>
          <w:lang w:val="en-AU" w:bidi="ar-SA"/>
        </w:rPr>
        <w:t>MyOrm.dll</w:t>
      </w:r>
    </w:p>
    <w:p w:rsidR="00F771DA" w:rsidRPr="00284012" w:rsidRDefault="00F771DA" w:rsidP="00F771DA">
      <w:pPr>
        <w:rPr>
          <w:sz w:val="20"/>
        </w:rPr>
      </w:pP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\source\projectxyz\MyCustomDataContext.dll</w:t>
      </w:r>
      <w:r>
        <w:rPr>
          <w:rFonts w:ascii="Consolas" w:hAnsi="Consolas" w:cs="Consolas"/>
          <w:noProof/>
          <w:sz w:val="18"/>
          <w:lang w:val="en-AU" w:bidi="ar-SA"/>
        </w:rPr>
        <w:br/>
      </w: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w:t>
      </w:r>
      <w:r w:rsidRPr="00284012">
        <w:rPr>
          <w:rFonts w:ascii="Consolas" w:hAnsi="Consolas" w:cs="Consolas"/>
          <w:b/>
          <w:noProof/>
          <w:sz w:val="18"/>
          <w:highlight w:val="yellow"/>
          <w:lang w:val="en-AU" w:bidi="ar-SA"/>
        </w:rPr>
        <w:t>MyOrm.dll</w:t>
      </w:r>
    </w:p>
    <w:p w:rsidR="00DB4550" w:rsidRDefault="00F771DA" w:rsidP="00F771DA">
      <w:r>
        <w:t>LINQPad</w:t>
      </w:r>
      <w:r w:rsidR="00DB4550">
        <w:t xml:space="preserve"> resolves the clash by</w:t>
      </w:r>
      <w:r>
        <w:t xml:space="preserve"> </w:t>
      </w:r>
      <w:r w:rsidRPr="00261A99">
        <w:t>favor</w:t>
      </w:r>
      <w:r w:rsidR="00DB4550">
        <w:t>ing</w:t>
      </w:r>
      <w:r w:rsidRPr="00261A99">
        <w:t xml:space="preserve"> </w:t>
      </w:r>
      <w:r w:rsidRPr="00DB4550">
        <w:rPr>
          <w:b/>
        </w:rPr>
        <w:t>user assemblies</w:t>
      </w:r>
      <w:r w:rsidRPr="00261A99">
        <w:t xml:space="preserve"> ahead of your </w:t>
      </w:r>
      <w:r>
        <w:t>own</w:t>
      </w:r>
      <w:r w:rsidRPr="00261A99">
        <w:t xml:space="preserve">. </w:t>
      </w:r>
      <w:r w:rsidR="00DB4550">
        <w:t xml:space="preserve">This works perfectly if the assemblies in question (MyOrm.dll, in this case), have identical </w:t>
      </w:r>
      <w:proofErr w:type="spellStart"/>
      <w:r w:rsidR="00DB4550" w:rsidRPr="00DB4550">
        <w:rPr>
          <w:b/>
        </w:rPr>
        <w:t>AssemblyVersion</w:t>
      </w:r>
      <w:proofErr w:type="spellEnd"/>
      <w:r w:rsidR="00DB4550">
        <w:t xml:space="preserve"> attributes (or are weakly typed). If not, you’re in a situation where a single driver must support multiple ORM versions (see “Advanced </w:t>
      </w:r>
      <w:r w:rsidR="007C7B02">
        <w:t>Scenarios</w:t>
      </w:r>
      <w:r w:rsidR="00DB4550">
        <w:t>” for info on how to do this).</w:t>
      </w:r>
    </w:p>
    <w:p w:rsidR="002B287F" w:rsidRDefault="00F771DA" w:rsidP="002B287F">
      <w:pPr>
        <w:pStyle w:val="Heading1"/>
      </w:pPr>
      <w:bookmarkStart w:id="19" w:name="_Toc321478947"/>
      <w:r>
        <w:t>Fine-Tuning</w:t>
      </w:r>
      <w:bookmarkEnd w:id="19"/>
    </w:p>
    <w:p w:rsidR="000A23FA" w:rsidRDefault="005030A6" w:rsidP="005030A6">
      <w:pPr>
        <w:pStyle w:val="Heading2"/>
      </w:pPr>
      <w:bookmarkStart w:id="20" w:name="_Toc321478948"/>
      <w:r>
        <w:t xml:space="preserve">Passing </w:t>
      </w:r>
      <w:r w:rsidR="00751918">
        <w:t>A</w:t>
      </w:r>
      <w:r>
        <w:t xml:space="preserve">rguments </w:t>
      </w:r>
      <w:r w:rsidR="00751918">
        <w:t>I</w:t>
      </w:r>
      <w:r>
        <w:t xml:space="preserve">nto a </w:t>
      </w:r>
      <w:r w:rsidR="00751918">
        <w:t>D</w:t>
      </w:r>
      <w:r>
        <w:t xml:space="preserve">ata </w:t>
      </w:r>
      <w:r w:rsidR="00751918">
        <w:t>C</w:t>
      </w:r>
      <w:r>
        <w:t>ontext</w:t>
      </w:r>
      <w:r w:rsidR="001A664F">
        <w:t xml:space="preserve">’s </w:t>
      </w:r>
      <w:r w:rsidR="00751918">
        <w:t>C</w:t>
      </w:r>
      <w:r w:rsidR="001A664F">
        <w:t>onstructor</w:t>
      </w:r>
      <w:bookmarkEnd w:id="20"/>
    </w:p>
    <w:p w:rsidR="005030A6" w:rsidRDefault="001A664F" w:rsidP="005030A6">
      <w:r>
        <w:t>To pass</w:t>
      </w:r>
      <w:r w:rsidR="005030A6">
        <w:t xml:space="preserve"> arguments into </w:t>
      </w:r>
      <w:r>
        <w:t>a data context class</w:t>
      </w:r>
      <w:r w:rsidR="00033E0A">
        <w:t xml:space="preserve"> constructor</w:t>
      </w:r>
      <w:r>
        <w:t>, override the following two methods:</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names &amp; types of the parameter(s) that should be passed into your data</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context's constructor. Typically this is a connection string or a DbConnection. The number</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of parameters and their types need not be fixed - they may depend on custom flags in the</w:t>
      </w:r>
    </w:p>
    <w:p w:rsidR="001A664F" w:rsidRP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connection's DriverData. The default is no parameters.</w:t>
      </w:r>
      <w:r w:rsidRPr="001A664F">
        <w:rPr>
          <w:rFonts w:ascii="Consolas" w:hAnsi="Consolas" w:cs="Consolas"/>
          <w:noProof/>
          <w:color w:val="808080"/>
          <w:sz w:val="18"/>
          <w:lang w:val="en-AU" w:bidi="ar-SA"/>
        </w:rPr>
        <w:t>&lt;/summary&gt;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2B91AF"/>
          <w:sz w:val="18"/>
          <w:lang w:val="en-AU" w:bidi="ar-SA"/>
        </w:rPr>
        <w:t>ParameterDescriptor</w:t>
      </w:r>
      <w:r w:rsidRPr="001A664F">
        <w:rPr>
          <w:rFonts w:ascii="Consolas" w:hAnsi="Consolas" w:cs="Consolas"/>
          <w:noProof/>
          <w:sz w:val="18"/>
          <w:lang w:val="en-AU" w:bidi="ar-SA"/>
        </w:rPr>
        <w:t>[] GetContextConstructorParameters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argument values to pass into your data context's constructor, based on</w:t>
      </w:r>
    </w:p>
    <w:p w:rsid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a given </w:t>
      </w:r>
      <w:r w:rsidRPr="001A664F">
        <w:rPr>
          <w:rFonts w:ascii="Consolas" w:hAnsi="Consolas" w:cs="Consolas"/>
          <w:noProof/>
          <w:color w:val="808080"/>
          <w:sz w:val="18"/>
          <w:lang w:val="en-AU" w:bidi="ar-SA"/>
        </w:rPr>
        <w:t>IConnectionInfo</w:t>
      </w:r>
      <w:r w:rsidRPr="001A664F">
        <w:rPr>
          <w:rFonts w:ascii="Consolas" w:hAnsi="Consolas" w:cs="Consolas"/>
          <w:noProof/>
          <w:color w:val="008000"/>
          <w:sz w:val="18"/>
          <w:lang w:val="en-AU" w:bidi="ar-SA"/>
        </w:rPr>
        <w:t>. This must be consistent with GetContextConstructorParameters.</w:t>
      </w:r>
      <w:r w:rsidRPr="001A664F">
        <w:rPr>
          <w:rFonts w:ascii="Consolas" w:hAnsi="Consolas" w:cs="Consolas"/>
          <w:noProof/>
          <w:color w:val="808080"/>
          <w:sz w:val="18"/>
          <w:lang w:val="en-AU" w:bidi="ar-SA"/>
        </w:rPr>
        <w:t>&lt;/summary&gt;</w:t>
      </w:r>
    </w:p>
    <w:p w:rsidR="001A664F" w:rsidRPr="001A664F" w:rsidRDefault="001A664F" w:rsidP="001A664F">
      <w:pPr>
        <w:autoSpaceDE w:val="0"/>
        <w:autoSpaceDN w:val="0"/>
        <w:adjustRightInd w:val="0"/>
        <w:spacing w:before="0" w:after="0" w:line="240" w:lineRule="auto"/>
        <w:rPr>
          <w:sz w:val="20"/>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object</w:t>
      </w:r>
      <w:r w:rsidRPr="001A664F">
        <w:rPr>
          <w:rFonts w:ascii="Consolas" w:hAnsi="Consolas" w:cs="Consolas"/>
          <w:noProof/>
          <w:sz w:val="18"/>
          <w:lang w:val="en-AU" w:bidi="ar-SA"/>
        </w:rPr>
        <w:t>[] GetContextConstructorArguments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 {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 }</w:t>
      </w:r>
    </w:p>
    <w:p w:rsidR="001A664F" w:rsidRDefault="001A664F" w:rsidP="005030A6">
      <w:r>
        <w:t xml:space="preserve">Refer to the </w:t>
      </w:r>
      <w:proofErr w:type="spellStart"/>
      <w:r w:rsidRPr="001A664F">
        <w:rPr>
          <w:b/>
        </w:rPr>
        <w:t>AstoriaDriver</w:t>
      </w:r>
      <w:proofErr w:type="spellEnd"/>
      <w:r>
        <w:t xml:space="preserve"> in the demo project for an example.</w:t>
      </w:r>
    </w:p>
    <w:p w:rsidR="00D329B8" w:rsidRDefault="001A664F" w:rsidP="005030A6">
      <w:r>
        <w:t>A typical scenario is passing a connection string to a data context’s constructor. This avoids the need to hard-code the connection string into the typed data context, an avoids the need for application configuration files.</w:t>
      </w:r>
      <w:r w:rsidR="00547042">
        <w:t xml:space="preserve"> (If you do want to rely on application configuration files supplied by the user, refer to the </w:t>
      </w:r>
      <w:proofErr w:type="spellStart"/>
      <w:r w:rsidR="00547042" w:rsidRPr="00547042">
        <w:rPr>
          <w:b/>
        </w:rPr>
        <w:t>UniversalStaticDriver</w:t>
      </w:r>
      <w:proofErr w:type="spellEnd"/>
      <w:r w:rsidR="00547042">
        <w:t xml:space="preserve"> example).</w:t>
      </w:r>
    </w:p>
    <w:p w:rsidR="00AD403F" w:rsidRDefault="00AD403F" w:rsidP="00AD403F">
      <w:pPr>
        <w:pStyle w:val="Heading2"/>
      </w:pPr>
      <w:bookmarkStart w:id="21" w:name="_Toc321478949"/>
      <w:r>
        <w:t xml:space="preserve">Working with </w:t>
      </w:r>
      <w:r w:rsidR="00751918">
        <w:t>D</w:t>
      </w:r>
      <w:r>
        <w:t xml:space="preserve">atabases and </w:t>
      </w:r>
      <w:r w:rsidR="00751918">
        <w:t>C</w:t>
      </w:r>
      <w:r>
        <w:t xml:space="preserve">onnection </w:t>
      </w:r>
      <w:r w:rsidR="00751918">
        <w:t>S</w:t>
      </w:r>
      <w:r>
        <w:t>trings</w:t>
      </w:r>
      <w:bookmarkEnd w:id="21"/>
      <w:r>
        <w:t xml:space="preserve"> </w:t>
      </w:r>
    </w:p>
    <w:p w:rsidR="00B20D3A" w:rsidRDefault="00AD403F" w:rsidP="005030A6">
      <w:r>
        <w:t>As just described, feeding a</w:t>
      </w:r>
      <w:r w:rsidR="001A664F">
        <w:t xml:space="preserve"> connection string to the data context’s constructor</w:t>
      </w:r>
      <w:r>
        <w:t xml:space="preserve"> is a common scenario. If you do this</w:t>
      </w:r>
      <w:r w:rsidR="001A664F">
        <w:t>, you’ll need to prompt the user for that connection string in the dialog.</w:t>
      </w:r>
      <w:r w:rsidR="00B20D3A">
        <w:t xml:space="preserve"> There are two ways to proceed:</w:t>
      </w:r>
    </w:p>
    <w:p w:rsidR="0015096F" w:rsidRDefault="00B20D3A" w:rsidP="00B20D3A">
      <w:pPr>
        <w:pStyle w:val="ListParagraph"/>
        <w:numPr>
          <w:ilvl w:val="0"/>
          <w:numId w:val="16"/>
        </w:numPr>
      </w:pPr>
      <w:r>
        <w:lastRenderedPageBreak/>
        <w:t>(</w:t>
      </w:r>
      <w:r w:rsidR="007966FD">
        <w:t>Less work</w:t>
      </w:r>
      <w:r>
        <w:t xml:space="preserve">) Prompt the user for the provider name and connection string using </w:t>
      </w:r>
      <w:r w:rsidR="0015096F">
        <w:t xml:space="preserve">a combo box and </w:t>
      </w:r>
      <w:r w:rsidR="00602497">
        <w:t xml:space="preserve">multiline </w:t>
      </w:r>
      <w:r w:rsidR="0015096F">
        <w:t>text box</w:t>
      </w:r>
      <w:r>
        <w:t>. S</w:t>
      </w:r>
      <w:r w:rsidR="001A664F">
        <w:t xml:space="preserve">ave the </w:t>
      </w:r>
      <w:r>
        <w:t xml:space="preserve">provider invariant name to </w:t>
      </w:r>
      <w:proofErr w:type="spellStart"/>
      <w:r w:rsidRPr="00B20D3A">
        <w:rPr>
          <w:b/>
        </w:rPr>
        <w:t>cxInfo.DatabaseInfo.Provider</w:t>
      </w:r>
      <w:proofErr w:type="spellEnd"/>
      <w:r>
        <w:t xml:space="preserve"> and the </w:t>
      </w:r>
      <w:r w:rsidR="001A664F">
        <w:t xml:space="preserve">connection string to </w:t>
      </w:r>
      <w:proofErr w:type="spellStart"/>
      <w:r w:rsidRPr="00B20D3A">
        <w:rPr>
          <w:b/>
        </w:rPr>
        <w:t>cxInfo.DatabaseInfo.CustomCxString</w:t>
      </w:r>
      <w:proofErr w:type="spellEnd"/>
      <w:r>
        <w:t>.</w:t>
      </w:r>
      <w:r w:rsidR="0015096F">
        <w:br/>
      </w:r>
      <w:r w:rsidR="0015096F">
        <w:br/>
        <w:t>Tip: you can populate the provider combo box as follows:</w:t>
      </w:r>
      <w:r w:rsidR="0015096F">
        <w:br/>
      </w:r>
    </w:p>
    <w:p w:rsidR="0015096F" w:rsidRDefault="0015096F" w:rsidP="0015096F">
      <w:pPr>
        <w:pStyle w:val="ListParagraph"/>
        <w:ind w:left="757"/>
        <w:rPr>
          <w:rFonts w:ascii="Consolas" w:hAnsi="Consolas" w:cs="Consolas"/>
          <w:noProof/>
          <w:sz w:val="18"/>
          <w:lang w:val="en-AU" w:bidi="ar-SA"/>
        </w:rPr>
      </w:pPr>
      <w:r w:rsidRPr="0015096F">
        <w:rPr>
          <w:rFonts w:ascii="Consolas" w:hAnsi="Consolas" w:cs="Consolas"/>
          <w:noProof/>
          <w:color w:val="2B91AF"/>
          <w:sz w:val="18"/>
          <w:lang w:val="en-AU" w:bidi="ar-SA"/>
        </w:rPr>
        <w:t>DbProviderFactories</w:t>
      </w:r>
      <w:r w:rsidRPr="0015096F">
        <w:rPr>
          <w:rFonts w:ascii="Consolas" w:hAnsi="Consolas" w:cs="Consolas"/>
          <w:noProof/>
          <w:sz w:val="18"/>
          <w:lang w:val="en-AU" w:bidi="ar-SA"/>
        </w:rPr>
        <w:t>.GetFactoryClasses ().Rows</w:t>
      </w:r>
    </w:p>
    <w:p w:rsidR="0015096F" w:rsidRDefault="0015096F" w:rsidP="0015096F">
      <w:pPr>
        <w:pStyle w:val="ListParagraph"/>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.OfType&lt;</w:t>
      </w:r>
      <w:r w:rsidRPr="0015096F">
        <w:rPr>
          <w:rFonts w:ascii="Consolas" w:hAnsi="Consolas" w:cs="Consolas"/>
          <w:noProof/>
          <w:color w:val="2B91AF"/>
          <w:sz w:val="18"/>
          <w:lang w:val="en-AU" w:bidi="ar-SA"/>
        </w:rPr>
        <w:t>DataRow</w:t>
      </w:r>
      <w:r w:rsidRPr="0015096F">
        <w:rPr>
          <w:rFonts w:ascii="Consolas" w:hAnsi="Consolas" w:cs="Consolas"/>
          <w:noProof/>
          <w:sz w:val="18"/>
          <w:lang w:val="en-AU" w:bidi="ar-SA"/>
        </w:rPr>
        <w:t>&gt; ()</w:t>
      </w:r>
    </w:p>
    <w:p w:rsidR="0015096F" w:rsidRDefault="0015096F" w:rsidP="0015096F">
      <w:pPr>
        <w:pStyle w:val="ListParagraph"/>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.Select (r =&gt; r [</w:t>
      </w:r>
      <w:r w:rsidRPr="0015096F">
        <w:rPr>
          <w:rFonts w:ascii="Consolas" w:hAnsi="Consolas" w:cs="Consolas"/>
          <w:noProof/>
          <w:color w:val="A31515"/>
          <w:sz w:val="18"/>
          <w:lang w:val="en-AU" w:bidi="ar-SA"/>
        </w:rPr>
        <w:t>"InvariantName"</w:t>
      </w:r>
      <w:r w:rsidRPr="0015096F">
        <w:rPr>
          <w:rFonts w:ascii="Consolas" w:hAnsi="Consolas" w:cs="Consolas"/>
          <w:noProof/>
          <w:sz w:val="18"/>
          <w:lang w:val="en-AU" w:bidi="ar-SA"/>
        </w:rPr>
        <w:t>])</w:t>
      </w:r>
    </w:p>
    <w:p w:rsidR="001A664F" w:rsidRDefault="0015096F" w:rsidP="0015096F">
      <w:pPr>
        <w:pStyle w:val="ListParagraph"/>
        <w:ind w:left="757"/>
      </w:pPr>
      <w:r>
        <w:rPr>
          <w:rFonts w:ascii="Consolas" w:hAnsi="Consolas" w:cs="Consolas"/>
          <w:noProof/>
          <w:sz w:val="18"/>
          <w:lang w:val="en-AU" w:bidi="ar-SA"/>
        </w:rPr>
        <w:t xml:space="preserve">  </w:t>
      </w:r>
      <w:r w:rsidRPr="0015096F">
        <w:rPr>
          <w:rFonts w:ascii="Consolas" w:hAnsi="Consolas" w:cs="Consolas"/>
          <w:noProof/>
          <w:sz w:val="18"/>
          <w:lang w:val="en-AU" w:bidi="ar-SA"/>
        </w:rPr>
        <w:t>.ToArray ()</w:t>
      </w:r>
      <w:r>
        <w:br/>
      </w:r>
    </w:p>
    <w:p w:rsidR="00CD3763" w:rsidRDefault="00B20D3A" w:rsidP="00CD3763">
      <w:pPr>
        <w:pStyle w:val="ListParagraph"/>
        <w:numPr>
          <w:ilvl w:val="0"/>
          <w:numId w:val="16"/>
        </w:numPr>
      </w:pPr>
      <w:r>
        <w:t>(</w:t>
      </w:r>
      <w:r w:rsidR="007966FD">
        <w:t>More work</w:t>
      </w:r>
      <w:r>
        <w:t xml:space="preserve">) Write a friendly connection dialog that prompts the user for the server, database, authentication details, etc. If you’re supporting only SQL Server and SQL CE, you’ll find numerous properties on </w:t>
      </w:r>
      <w:proofErr w:type="spellStart"/>
      <w:r w:rsidRPr="007F5819">
        <w:rPr>
          <w:b/>
        </w:rPr>
        <w:t>cxInfo.DatabaseInfo</w:t>
      </w:r>
      <w:proofErr w:type="spellEnd"/>
      <w:r>
        <w:t xml:space="preserve"> to </w:t>
      </w:r>
      <w:r w:rsidR="0015096F">
        <w:t>store your data</w:t>
      </w:r>
      <w:r w:rsidR="001E6A67">
        <w:t xml:space="preserve">; if you populate these correctly you can call </w:t>
      </w:r>
      <w:proofErr w:type="spellStart"/>
      <w:r w:rsidR="001E6A67" w:rsidRPr="007F5819">
        <w:rPr>
          <w:b/>
        </w:rPr>
        <w:t>GetCxString</w:t>
      </w:r>
      <w:proofErr w:type="spellEnd"/>
      <w:r w:rsidR="001E6A67">
        <w:t xml:space="preserve"> </w:t>
      </w:r>
      <w:r w:rsidR="00EE5ECD">
        <w:t>/</w:t>
      </w:r>
      <w:r w:rsidR="001E6A67">
        <w:t xml:space="preserve"> </w:t>
      </w:r>
      <w:proofErr w:type="spellStart"/>
      <w:r w:rsidR="001E6A67" w:rsidRPr="007F5819">
        <w:rPr>
          <w:b/>
        </w:rPr>
        <w:t>GetConnection</w:t>
      </w:r>
      <w:proofErr w:type="spellEnd"/>
      <w:r w:rsidR="001E6A67">
        <w:t xml:space="preserve"> to get a valid connection string </w:t>
      </w:r>
      <w:r w:rsidR="00EE5ECD">
        <w:t>/</w:t>
      </w:r>
      <w:r w:rsidR="001E6A67">
        <w:t xml:space="preserve"> </w:t>
      </w:r>
      <w:proofErr w:type="spellStart"/>
      <w:r w:rsidR="001E6A67" w:rsidRPr="007F5819">
        <w:rPr>
          <w:b/>
        </w:rPr>
        <w:t>IDbConnection</w:t>
      </w:r>
      <w:proofErr w:type="spellEnd"/>
      <w:r w:rsidR="001E6A67">
        <w:t>.</w:t>
      </w:r>
      <w:r w:rsidR="001E6A67">
        <w:br/>
      </w:r>
      <w:r w:rsidR="001E6A67">
        <w:br/>
      </w:r>
      <w:r>
        <w:t>If you want to support other databases, however, you’ll need to save the details to</w:t>
      </w:r>
      <w:r w:rsidR="0015096F">
        <w:t xml:space="preserve"> custom elements in</w:t>
      </w:r>
      <w:r>
        <w:t xml:space="preserve"> </w:t>
      </w:r>
      <w:proofErr w:type="spellStart"/>
      <w:r w:rsidRPr="007F5819">
        <w:rPr>
          <w:b/>
        </w:rPr>
        <w:t>cxInfo.DriverData</w:t>
      </w:r>
      <w:proofErr w:type="spellEnd"/>
      <w:r>
        <w:t xml:space="preserve">. You should then build the connection string yourself and write it to </w:t>
      </w:r>
      <w:proofErr w:type="spellStart"/>
      <w:r w:rsidRPr="007F5819">
        <w:rPr>
          <w:b/>
        </w:rPr>
        <w:t>cxInfo.DatabaseInfo.CustomCxString</w:t>
      </w:r>
      <w:proofErr w:type="spellEnd"/>
      <w:r w:rsidRPr="00B20D3A">
        <w:t xml:space="preserve"> (</w:t>
      </w:r>
      <w:r>
        <w:t>if you fail to take this step, LINQ queries will work but users won’t be able to write old-fashioned SQL queries</w:t>
      </w:r>
      <w:r w:rsidR="004E257F">
        <w:t xml:space="preserve">, unless you override </w:t>
      </w:r>
      <w:proofErr w:type="spellStart"/>
      <w:r w:rsidR="004E257F" w:rsidRPr="004E257F">
        <w:rPr>
          <w:b/>
        </w:rPr>
        <w:t>GetIDbConnection</w:t>
      </w:r>
      <w:proofErr w:type="spellEnd"/>
      <w:r w:rsidR="004E257F">
        <w:t>—see “Supporting SQL Queries”</w:t>
      </w:r>
      <w:r>
        <w:t>).</w:t>
      </w:r>
    </w:p>
    <w:p w:rsidR="001A664F" w:rsidRPr="005030A6" w:rsidRDefault="00712FBD" w:rsidP="00712FBD">
      <w:pPr>
        <w:pStyle w:val="Heading2"/>
      </w:pPr>
      <w:bookmarkStart w:id="22" w:name="_Toc321478950"/>
      <w:r>
        <w:t xml:space="preserve">Performing </w:t>
      </w:r>
      <w:r w:rsidR="00751918">
        <w:t>A</w:t>
      </w:r>
      <w:r>
        <w:t xml:space="preserve">dditional </w:t>
      </w:r>
      <w:r w:rsidR="00751918">
        <w:t>I</w:t>
      </w:r>
      <w:r>
        <w:t xml:space="preserve">nitialization / </w:t>
      </w:r>
      <w:r w:rsidR="00751918">
        <w:t>T</w:t>
      </w:r>
      <w:r>
        <w:t xml:space="preserve">eardown on the </w:t>
      </w:r>
      <w:r w:rsidR="00751918">
        <w:t>D</w:t>
      </w:r>
      <w:r>
        <w:t xml:space="preserve">ata </w:t>
      </w:r>
      <w:r w:rsidR="00751918">
        <w:t>C</w:t>
      </w:r>
      <w:r>
        <w:t>ontext</w:t>
      </w:r>
      <w:bookmarkEnd w:id="22"/>
    </w:p>
    <w:p w:rsidR="00712FBD" w:rsidRPr="00712FBD" w:rsidRDefault="00712FBD" w:rsidP="000A23FA">
      <w:r w:rsidRPr="00712FBD">
        <w:t xml:space="preserve">You </w:t>
      </w:r>
      <w:r>
        <w:t xml:space="preserve">might want to assign properties on a newly created data context—or call methods to perform further initialization. To do so, override </w:t>
      </w:r>
      <w:proofErr w:type="spellStart"/>
      <w:r w:rsidRPr="00712FBD">
        <w:rPr>
          <w:b/>
        </w:rPr>
        <w:t>InitializeContext</w:t>
      </w:r>
      <w:proofErr w:type="spellEnd"/>
      <w:r>
        <w:t xml:space="preserve">. You can also perform teardown by overriding </w:t>
      </w:r>
      <w:proofErr w:type="spellStart"/>
      <w:r w:rsidRPr="00712FBD">
        <w:rPr>
          <w:b/>
        </w:rPr>
        <w:t>TearDownContext</w:t>
      </w:r>
      <w:proofErr w:type="spellEnd"/>
      <w:r>
        <w:t>:</w:t>
      </w: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data context object has been instantiated, in</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preparation for a query. You can use this hook to perform additional initialization work.</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InitializeContext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 }</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query has completed. You can use this hook to</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perform cleanup activities such as disposing of the context or other objects.</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TearDownContext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p>
    <w:p w:rsidR="00712FBD" w:rsidRPr="00712FBD" w:rsidRDefault="00712FBD" w:rsidP="00712FBD">
      <w:pPr>
        <w:autoSpaceDE w:val="0"/>
        <w:autoSpaceDN w:val="0"/>
        <w:adjustRightInd w:val="0"/>
        <w:spacing w:before="0" w:after="0" w:line="240" w:lineRule="auto"/>
        <w:rPr>
          <w:b/>
          <w:sz w:val="20"/>
        </w:rPr>
      </w:pPr>
      <w:r>
        <w:rPr>
          <w:rFonts w:ascii="Consolas" w:hAnsi="Consolas" w:cs="Consolas"/>
          <w:noProof/>
          <w:sz w:val="18"/>
          <w:lang w:val="en-AU" w:bidi="ar-SA"/>
        </w:rPr>
        <w:t xml:space="preserve">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constructorArguments) { }</w:t>
      </w:r>
    </w:p>
    <w:p w:rsidR="00C345E1" w:rsidRDefault="00C345E1" w:rsidP="00C345E1">
      <w:pPr>
        <w:pStyle w:val="Note"/>
      </w:pPr>
      <w:proofErr w:type="spellStart"/>
      <w:r w:rsidRPr="00C345E1">
        <w:rPr>
          <w:b/>
        </w:rPr>
        <w:t>TearDownContext</w:t>
      </w:r>
      <w:proofErr w:type="spellEnd"/>
      <w:r>
        <w:t xml:space="preserve"> does not run if the user calls the </w:t>
      </w:r>
      <w:r w:rsidRPr="00C345E1">
        <w:rPr>
          <w:b/>
        </w:rPr>
        <w:t>Cache</w:t>
      </w:r>
      <w:r>
        <w:t xml:space="preserve"> extension method or the </w:t>
      </w:r>
      <w:proofErr w:type="spellStart"/>
      <w:r w:rsidRPr="00C345E1">
        <w:rPr>
          <w:b/>
        </w:rPr>
        <w:t>Util.Cache</w:t>
      </w:r>
      <w:proofErr w:type="spellEnd"/>
      <w:r>
        <w:t xml:space="preserve"> method to </w:t>
      </w:r>
      <w:r w:rsidR="00046C0C">
        <w:t>preserve</w:t>
      </w:r>
      <w:r>
        <w:t xml:space="preserve"> results between query runs.</w:t>
      </w:r>
    </w:p>
    <w:p w:rsidR="00712FBD" w:rsidRDefault="00712FBD" w:rsidP="000A23FA">
      <w:r w:rsidRPr="00712FBD">
        <w:t>A usef</w:t>
      </w:r>
      <w:r>
        <w:t xml:space="preserve">ul application of overriding </w:t>
      </w:r>
      <w:proofErr w:type="spellStart"/>
      <w:r w:rsidRPr="00712FBD">
        <w:rPr>
          <w:b/>
        </w:rPr>
        <w:t>InitializeContext</w:t>
      </w:r>
      <w:proofErr w:type="spellEnd"/>
      <w:r>
        <w:t xml:space="preserve"> is to</w:t>
      </w:r>
      <w:r w:rsidR="005F700A">
        <w:t xml:space="preserve"> set up </w:t>
      </w:r>
      <w:r>
        <w:t>populat</w:t>
      </w:r>
      <w:r w:rsidR="005F700A">
        <w:t>ion of</w:t>
      </w:r>
      <w:r>
        <w:t xml:space="preserve"> the SQL translation tab.</w:t>
      </w:r>
    </w:p>
    <w:p w:rsidR="009E4D1A" w:rsidRPr="00245743" w:rsidRDefault="009E4D1A" w:rsidP="00245743">
      <w:pPr>
        <w:pStyle w:val="Note"/>
      </w:pPr>
      <w:r w:rsidRPr="00245743">
        <w:t xml:space="preserve">When a query runs, LINQPad preserves the same </w:t>
      </w:r>
      <w:proofErr w:type="spellStart"/>
      <w:r w:rsidRPr="00245743">
        <w:t>DataContextDriver</w:t>
      </w:r>
      <w:proofErr w:type="spellEnd"/>
      <w:r w:rsidRPr="00245743">
        <w:t xml:space="preserve"> object from the time it calls </w:t>
      </w:r>
      <w:proofErr w:type="spellStart"/>
      <w:r w:rsidRPr="00245743">
        <w:t>InitializeContext</w:t>
      </w:r>
      <w:proofErr w:type="spellEnd"/>
      <w:r w:rsidRPr="00245743">
        <w:t xml:space="preserve"> to when it calls </w:t>
      </w:r>
      <w:proofErr w:type="spellStart"/>
      <w:r w:rsidRPr="00245743">
        <w:t>TearDownContext</w:t>
      </w:r>
      <w:proofErr w:type="spellEnd"/>
      <w:r w:rsidRPr="00245743">
        <w:t xml:space="preserve">. </w:t>
      </w:r>
      <w:r w:rsidR="00D462CF" w:rsidRPr="00245743">
        <w:t xml:space="preserve">This means </w:t>
      </w:r>
      <w:r w:rsidRPr="00245743">
        <w:t>store state</w:t>
      </w:r>
      <w:r w:rsidR="00D462CF" w:rsidRPr="00245743">
        <w:t xml:space="preserve"> in fields that you </w:t>
      </w:r>
      <w:r w:rsidRPr="00245743">
        <w:t xml:space="preserve">define </w:t>
      </w:r>
      <w:r w:rsidR="00D462CF" w:rsidRPr="00245743">
        <w:t>in your data context driver class.</w:t>
      </w:r>
      <w:r w:rsidRPr="00245743">
        <w:t xml:space="preserve"> </w:t>
      </w:r>
      <w:r w:rsidR="00D462CF" w:rsidRPr="00245743">
        <w:t xml:space="preserve">You can safely access this state in </w:t>
      </w:r>
      <w:proofErr w:type="spellStart"/>
      <w:r w:rsidR="00D462CF" w:rsidRPr="00245743">
        <w:t>GetCustomDisplayMemberProvider</w:t>
      </w:r>
      <w:proofErr w:type="spellEnd"/>
      <w:r w:rsidR="00D462CF" w:rsidRPr="00245743">
        <w:t xml:space="preserve">, </w:t>
      </w:r>
      <w:proofErr w:type="spellStart"/>
      <w:r w:rsidR="00D462CF" w:rsidRPr="00245743">
        <w:t>PreprocessObjectToWrite</w:t>
      </w:r>
      <w:proofErr w:type="spellEnd"/>
      <w:r w:rsidR="00D462CF" w:rsidRPr="00245743">
        <w:t xml:space="preserve"> and </w:t>
      </w:r>
      <w:proofErr w:type="spellStart"/>
      <w:r w:rsidR="00D462CF" w:rsidRPr="00245743">
        <w:t>OnQueryFinishing</w:t>
      </w:r>
      <w:proofErr w:type="spellEnd"/>
      <w:r w:rsidR="00D462CF" w:rsidRPr="00245743">
        <w:t>.</w:t>
      </w:r>
    </w:p>
    <w:p w:rsidR="009E4D1A" w:rsidRDefault="00586249" w:rsidP="009E4D1A">
      <w:pPr>
        <w:rPr>
          <w:rFonts w:ascii="Consolas" w:hAnsi="Consolas" w:cs="Consolas"/>
          <w:noProof/>
          <w:sz w:val="20"/>
          <w:lang w:val="en-AU" w:bidi="ar-SA"/>
        </w:rPr>
      </w:pPr>
      <w:r>
        <w:t>T</w:t>
      </w:r>
      <w:r w:rsidR="009E4D1A">
        <w:t xml:space="preserve">here’s also an </w:t>
      </w:r>
      <w:proofErr w:type="spellStart"/>
      <w:r w:rsidR="009E4D1A" w:rsidRPr="009E4D1A">
        <w:rPr>
          <w:b/>
        </w:rPr>
        <w:t>OnQueryFinishing</w:t>
      </w:r>
      <w:proofErr w:type="spellEnd"/>
      <w:r w:rsidR="009E4D1A">
        <w:t xml:space="preserve"> method that you can override. Unlike </w:t>
      </w:r>
      <w:proofErr w:type="spellStart"/>
      <w:r w:rsidR="009E4D1A">
        <w:t>TearDownContext</w:t>
      </w:r>
      <w:proofErr w:type="spellEnd"/>
      <w:r w:rsidR="009E4D1A">
        <w:t>, this runs</w:t>
      </w:r>
      <w:r w:rsidR="008B5261">
        <w:t xml:space="preserve"> just</w:t>
      </w:r>
      <w:r w:rsidR="009E4D1A">
        <w:t xml:space="preserve"> </w:t>
      </w:r>
      <w:r w:rsidR="009E4D1A" w:rsidRPr="008B5261">
        <w:rPr>
          <w:i/>
        </w:rPr>
        <w:t>before</w:t>
      </w:r>
      <w:r w:rsidR="009E4D1A">
        <w:t xml:space="preserve"> the query ends, so you can Dump extra output  in this method. You can also block for as long as you like—while waiting</w:t>
      </w:r>
      <w:r w:rsidR="00593497">
        <w:t xml:space="preserve"> on</w:t>
      </w:r>
      <w:r w:rsidR="009E4D1A">
        <w:t xml:space="preserve"> some background threads to finish, for instance. If the user gets tired of waiting, they’ll hit the Cancel </w:t>
      </w:r>
      <w:r w:rsidR="009E4D1A">
        <w:lastRenderedPageBreak/>
        <w:t xml:space="preserve">button in which case your thread will be aborted, and the </w:t>
      </w:r>
      <w:proofErr w:type="spellStart"/>
      <w:r w:rsidR="009E4D1A">
        <w:t>TearDownContext</w:t>
      </w:r>
      <w:proofErr w:type="spellEnd"/>
      <w:r w:rsidR="009E4D1A">
        <w:t xml:space="preserve"> method will then run. (The next thing to happen</w:t>
      </w:r>
      <w:r w:rsidR="00EB65AA">
        <w:t xml:space="preserve"> </w:t>
      </w:r>
      <w:r w:rsidR="009E4D1A">
        <w:t>is that your application domain will be torn down and recreated</w:t>
      </w:r>
      <w:r w:rsidR="00045DD7">
        <w:t xml:space="preserve">, unless the user’s requested otherwise in </w:t>
      </w:r>
      <w:r w:rsidR="001A082B">
        <w:t>Edit | Preferences | Advanced</w:t>
      </w:r>
      <w:r w:rsidR="00045DD7">
        <w:t>, or has cached objects alive</w:t>
      </w:r>
      <w:r w:rsidR="009E4D1A">
        <w:t>).</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w:t>
      </w:r>
      <w:r w:rsidRPr="009E4D1A">
        <w:rPr>
          <w:rFonts w:ascii="Consolas" w:hAnsi="Consolas" w:cs="Consolas"/>
          <w:noProof/>
          <w:color w:val="808080"/>
          <w:sz w:val="18"/>
          <w:lang w:val="en-AU" w:bidi="ar-SA"/>
        </w:rPr>
        <w:t>&lt;summary&gt;</w:t>
      </w:r>
      <w:r w:rsidRPr="009E4D1A">
        <w:rPr>
          <w:rFonts w:ascii="Consolas" w:hAnsi="Consolas" w:cs="Consolas"/>
          <w:noProof/>
          <w:color w:val="008000"/>
          <w:sz w:val="18"/>
          <w:lang w:val="en-AU" w:bidi="ar-SA"/>
        </w:rPr>
        <w:t>This method is called after the query's main thread has finished running the user's code,</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but before the query has stopped. If you've spun up threads that are still writing results, you can </w:t>
      </w:r>
    </w:p>
    <w:p w:rsidR="009E4D1A" w:rsidRPr="009E4D1A" w:rsidRDefault="009E4D1A" w:rsidP="009E4D1A">
      <w:pPr>
        <w:autoSpaceDE w:val="0"/>
        <w:autoSpaceDN w:val="0"/>
        <w:adjustRightInd w:val="0"/>
        <w:spacing w:before="0" w:after="0" w:line="240" w:lineRule="auto"/>
        <w:rPr>
          <w:sz w:val="20"/>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use this method to wait out those threads.</w:t>
      </w:r>
      <w:r w:rsidRPr="009E4D1A">
        <w:rPr>
          <w:rFonts w:ascii="Consolas" w:hAnsi="Consolas" w:cs="Consolas"/>
          <w:noProof/>
          <w:color w:val="808080"/>
          <w:sz w:val="18"/>
          <w:lang w:val="en-AU" w:bidi="ar-SA"/>
        </w:rPr>
        <w:t>&lt;/summary&gt;</w:t>
      </w:r>
      <w:r>
        <w:rPr>
          <w:rFonts w:ascii="Consolas" w:hAnsi="Consolas" w:cs="Consolas"/>
          <w:noProof/>
          <w:color w:val="808080"/>
          <w:sz w:val="18"/>
          <w:lang w:val="en-AU" w:bidi="ar-SA"/>
        </w:rPr>
        <w:br/>
      </w:r>
      <w:r w:rsidRPr="009E4D1A">
        <w:rPr>
          <w:rFonts w:ascii="Consolas" w:hAnsi="Consolas" w:cs="Consolas"/>
          <w:noProof/>
          <w:color w:val="0000FF"/>
          <w:sz w:val="18"/>
          <w:lang w:val="en-AU" w:bidi="ar-SA"/>
        </w:rPr>
        <w:t>public</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virtual</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void</w:t>
      </w:r>
      <w:r w:rsidRPr="009E4D1A">
        <w:rPr>
          <w:rFonts w:ascii="Consolas" w:hAnsi="Consolas" w:cs="Consolas"/>
          <w:noProof/>
          <w:sz w:val="18"/>
          <w:lang w:val="en-AU" w:bidi="ar-SA"/>
        </w:rPr>
        <w:t xml:space="preserve"> OnQueryFinishing (</w:t>
      </w:r>
      <w:r w:rsidRPr="009E4D1A">
        <w:rPr>
          <w:rFonts w:ascii="Consolas" w:hAnsi="Consolas" w:cs="Consolas"/>
          <w:noProof/>
          <w:color w:val="2B91AF"/>
          <w:sz w:val="18"/>
          <w:lang w:val="en-AU" w:bidi="ar-SA"/>
        </w:rPr>
        <w:t>IConnectionInfo</w:t>
      </w:r>
      <w:r w:rsidRPr="009E4D1A">
        <w:rPr>
          <w:rFonts w:ascii="Consolas" w:hAnsi="Consolas" w:cs="Consolas"/>
          <w:noProof/>
          <w:sz w:val="18"/>
          <w:lang w:val="en-AU" w:bidi="ar-SA"/>
        </w:rPr>
        <w:t xml:space="preserve"> cxInfo, </w:t>
      </w:r>
      <w:r w:rsidRPr="009E4D1A">
        <w:rPr>
          <w:rFonts w:ascii="Consolas" w:hAnsi="Consolas" w:cs="Consolas"/>
          <w:noProof/>
          <w:color w:val="0000FF"/>
          <w:sz w:val="18"/>
          <w:lang w:val="en-AU" w:bidi="ar-SA"/>
        </w:rPr>
        <w:t>object</w:t>
      </w:r>
      <w:r w:rsidRPr="009E4D1A">
        <w:rPr>
          <w:rFonts w:ascii="Consolas" w:hAnsi="Consolas" w:cs="Consolas"/>
          <w:noProof/>
          <w:sz w:val="18"/>
          <w:lang w:val="en-AU" w:bidi="ar-SA"/>
        </w:rPr>
        <w:t xml:space="preserve"> context,</w:t>
      </w:r>
      <w:r>
        <w:rPr>
          <w:rFonts w:ascii="Consolas" w:hAnsi="Consolas" w:cs="Consolas"/>
          <w:noProof/>
          <w:sz w:val="18"/>
          <w:lang w:val="en-AU" w:bidi="ar-SA"/>
        </w:rPr>
        <w:br/>
        <w:t xml:space="preserve">                                     </w:t>
      </w:r>
      <w:r w:rsidRPr="009E4D1A">
        <w:rPr>
          <w:rFonts w:ascii="Consolas" w:hAnsi="Consolas" w:cs="Consolas"/>
          <w:noProof/>
          <w:sz w:val="18"/>
          <w:lang w:val="en-AU" w:bidi="ar-SA"/>
        </w:rPr>
        <w:t xml:space="preserve"> </w:t>
      </w:r>
      <w:r w:rsidRPr="009E4D1A">
        <w:rPr>
          <w:rFonts w:ascii="Consolas" w:hAnsi="Consolas" w:cs="Consolas"/>
          <w:noProof/>
          <w:color w:val="2B91AF"/>
          <w:sz w:val="18"/>
          <w:lang w:val="en-AU" w:bidi="ar-SA"/>
        </w:rPr>
        <w:t>QueryExecutionManager</w:t>
      </w:r>
      <w:r w:rsidRPr="009E4D1A">
        <w:rPr>
          <w:rFonts w:ascii="Consolas" w:hAnsi="Consolas" w:cs="Consolas"/>
          <w:noProof/>
          <w:sz w:val="18"/>
          <w:lang w:val="en-AU" w:bidi="ar-SA"/>
        </w:rPr>
        <w:t xml:space="preserve"> executionManager) { }</w:t>
      </w:r>
    </w:p>
    <w:p w:rsidR="004A4E37" w:rsidRPr="004A4E37" w:rsidRDefault="00DA2CFE" w:rsidP="004A4E37">
      <w:r>
        <w:softHyphen/>
      </w:r>
      <w:r w:rsidR="004A4E37">
        <w:t xml:space="preserve">Another way to extend a query’s “life” is to call </w:t>
      </w:r>
      <w:proofErr w:type="spellStart"/>
      <w:r w:rsidR="004A4E37">
        <w:rPr>
          <w:rFonts w:ascii="Consolas" w:hAnsi="Consolas" w:cs="Consolas"/>
          <w:color w:val="000000"/>
          <w:sz w:val="20"/>
          <w:lang w:bidi="ar-SA"/>
        </w:rPr>
        <w:t>Util.GetQueryLifeExtensionToken</w:t>
      </w:r>
      <w:proofErr w:type="spellEnd"/>
      <w:r w:rsidR="004A4E37">
        <w:t>. Calling this puts the query into an “asynchronous” state upon completion until you dispose the token.</w:t>
      </w:r>
      <w:r w:rsidR="00741ACD">
        <w:t xml:space="preserve"> This is</w:t>
      </w:r>
      <w:r w:rsidR="00742BCF">
        <w:t>, in fact,</w:t>
      </w:r>
      <w:r w:rsidR="00741ACD">
        <w:t xml:space="preserve"> how LINQPad deals with </w:t>
      </w:r>
      <w:proofErr w:type="spellStart"/>
      <w:r w:rsidR="00741ACD">
        <w:t>IObservables</w:t>
      </w:r>
      <w:proofErr w:type="spellEnd"/>
      <w:r w:rsidR="00741ACD">
        <w:t xml:space="preserve"> and C# 5.0’s asynchronous functions.</w:t>
      </w:r>
    </w:p>
    <w:p w:rsidR="00712FBD" w:rsidRDefault="00712FBD" w:rsidP="00712FBD">
      <w:pPr>
        <w:pStyle w:val="Heading2"/>
      </w:pPr>
      <w:bookmarkStart w:id="23" w:name="_Toc321478951"/>
      <w:r>
        <w:t>Populating the SQL Translation Tab</w:t>
      </w:r>
      <w:bookmarkEnd w:id="23"/>
    </w:p>
    <w:p w:rsidR="00712FBD" w:rsidRDefault="00B473B4" w:rsidP="00712FBD">
      <w:r>
        <w:t>In overriding</w:t>
      </w:r>
      <w:r w:rsidRPr="00B473B4">
        <w:rPr>
          <w:b/>
        </w:rPr>
        <w:t xml:space="preserve"> </w:t>
      </w:r>
      <w:proofErr w:type="spellStart"/>
      <w:r w:rsidRPr="00712FBD">
        <w:rPr>
          <w:b/>
        </w:rPr>
        <w:t>InitializeContext</w:t>
      </w:r>
      <w:proofErr w:type="spellEnd"/>
      <w:r>
        <w:t xml:space="preserve">, you can access properties on the </w:t>
      </w:r>
      <w:proofErr w:type="spellStart"/>
      <w:r w:rsidRPr="00B473B4">
        <w:rPr>
          <w:b/>
        </w:rPr>
        <w:t>QueryExecutionManager</w:t>
      </w:r>
      <w:proofErr w:type="spellEnd"/>
      <w:r>
        <w:t xml:space="preserve"> object that’s passed in as a parameter. One of these properties is called </w:t>
      </w:r>
      <w:proofErr w:type="spellStart"/>
      <w:r w:rsidRPr="00B473B4">
        <w:rPr>
          <w:b/>
        </w:rPr>
        <w:t>SqlTranslationWriter</w:t>
      </w:r>
      <w:proofErr w:type="spellEnd"/>
      <w:r>
        <w:t xml:space="preserve"> (</w:t>
      </w:r>
      <w:r w:rsidR="00A23C01">
        <w:t xml:space="preserve">type </w:t>
      </w:r>
      <w:proofErr w:type="spellStart"/>
      <w:r>
        <w:t>TextWriter</w:t>
      </w:r>
      <w:proofErr w:type="spellEnd"/>
      <w:r>
        <w:t>) and it allows you to send data to the SQL translation tab.</w:t>
      </w:r>
    </w:p>
    <w:p w:rsidR="00B473B4" w:rsidRDefault="00B473B4" w:rsidP="00712FBD">
      <w:r>
        <w:t>Although this tab is intended primary for SQL translations, you can use it for other things as well. For example, with ADO.NET Data Services, it makes sense to write HTTP requests here:</w:t>
      </w:r>
    </w:p>
    <w:p w:rsidR="00B473B4" w:rsidRDefault="00B473B4" w:rsidP="00712FBD">
      <w:pPr>
        <w:rPr>
          <w:rFonts w:ascii="Consolas" w:hAnsi="Consolas" w:cs="Consolas"/>
          <w:noProof/>
          <w:sz w:val="18"/>
          <w:lang w:val="en-AU" w:bidi="ar-SA"/>
        </w:rPr>
      </w:pPr>
      <w:r w:rsidRPr="00AA07B4">
        <w:rPr>
          <w:rFonts w:ascii="Consolas" w:hAnsi="Consolas" w:cs="Consolas"/>
          <w:noProof/>
          <w:color w:val="0000FF"/>
          <w:sz w:val="18"/>
          <w:lang w:val="en-AU" w:bidi="ar-SA"/>
        </w:rPr>
        <w:t>public</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override</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void</w:t>
      </w:r>
      <w:r w:rsidRPr="00AA07B4">
        <w:rPr>
          <w:rFonts w:ascii="Consolas" w:hAnsi="Consolas" w:cs="Consolas"/>
          <w:noProof/>
          <w:sz w:val="18"/>
          <w:lang w:val="en-AU" w:bidi="ar-SA"/>
        </w:rPr>
        <w:t xml:space="preserve"> InitializeContext (</w:t>
      </w:r>
      <w:r w:rsidRPr="00AA07B4">
        <w:rPr>
          <w:rFonts w:ascii="Consolas" w:hAnsi="Consolas" w:cs="Consolas"/>
          <w:noProof/>
          <w:color w:val="2B91AF"/>
          <w:sz w:val="18"/>
          <w:lang w:val="en-AU" w:bidi="ar-SA"/>
        </w:rPr>
        <w:t>IConnectionInfo</w:t>
      </w:r>
      <w:r w:rsidRPr="00AA07B4">
        <w:rPr>
          <w:rFonts w:ascii="Consolas" w:hAnsi="Consolas" w:cs="Consolas"/>
          <w:noProof/>
          <w:sz w:val="18"/>
          <w:lang w:val="en-AU" w:bidi="ar-SA"/>
        </w:rPr>
        <w:t xml:space="preserve"> cxInfo, </w:t>
      </w:r>
      <w:r w:rsidRPr="00AA07B4">
        <w:rPr>
          <w:rFonts w:ascii="Consolas" w:hAnsi="Consolas" w:cs="Consolas"/>
          <w:noProof/>
          <w:color w:val="0000FF"/>
          <w:sz w:val="18"/>
          <w:lang w:val="en-AU" w:bidi="ar-SA"/>
        </w:rPr>
        <w:t>object</w:t>
      </w:r>
      <w:r w:rsidRPr="00AA07B4">
        <w:rPr>
          <w:rFonts w:ascii="Consolas" w:hAnsi="Consolas" w:cs="Consolas"/>
          <w:noProof/>
          <w:sz w:val="18"/>
          <w:lang w:val="en-AU" w:bidi="ar-SA"/>
        </w:rPr>
        <w:t xml:space="preserve"> context,</w:t>
      </w:r>
      <w:r w:rsidRPr="00AA07B4">
        <w:rPr>
          <w:rFonts w:ascii="Consolas" w:hAnsi="Consolas" w:cs="Consolas"/>
          <w:noProof/>
          <w:sz w:val="18"/>
          <w:lang w:val="en-AU" w:bidi="ar-SA"/>
        </w:rPr>
        <w:br/>
        <w:t xml:space="preserve">                                        </w:t>
      </w:r>
      <w:r w:rsidRPr="00AA07B4">
        <w:rPr>
          <w:rFonts w:ascii="Consolas" w:hAnsi="Consolas" w:cs="Consolas"/>
          <w:noProof/>
          <w:color w:val="2B91AF"/>
          <w:sz w:val="18"/>
          <w:lang w:val="en-AU" w:bidi="ar-SA"/>
        </w:rPr>
        <w:t>QueryExecutionManager</w:t>
      </w:r>
      <w:r w:rsidRPr="00AA07B4">
        <w:rPr>
          <w:rFonts w:ascii="Consolas" w:hAnsi="Consolas" w:cs="Consolas"/>
          <w:noProof/>
          <w:sz w:val="18"/>
          <w:lang w:val="en-AU" w:bidi="ar-SA"/>
        </w:rPr>
        <w:t xml:space="preserve"> executionManager)</w:t>
      </w:r>
      <w:r w:rsidRPr="00AA07B4">
        <w:rPr>
          <w:rFonts w:ascii="Consolas" w:hAnsi="Consolas" w:cs="Consolas"/>
          <w:noProof/>
          <w:sz w:val="18"/>
          <w:lang w:val="en-AU" w:bidi="ar-SA"/>
        </w:rPr>
        <w:br/>
        <w:t>{</w:t>
      </w:r>
      <w:r w:rsidR="003A0C74">
        <w:rPr>
          <w:rFonts w:ascii="Consolas" w:hAnsi="Consolas" w:cs="Consolas"/>
          <w:noProof/>
          <w:sz w:val="18"/>
          <w:lang w:val="en-AU" w:bidi="ar-SA"/>
        </w:rPr>
        <w:br/>
      </w:r>
      <w:r w:rsidR="00315C47">
        <w:rPr>
          <w:rFonts w:ascii="Consolas" w:hAnsi="Consolas" w:cs="Consolas"/>
          <w:noProof/>
          <w:color w:val="0000FF"/>
          <w:sz w:val="18"/>
          <w:lang w:val="en-AU" w:bidi="ar-SA"/>
        </w:rPr>
        <w:t xml:space="preserve">   </w:t>
      </w:r>
      <w:r w:rsidR="00315C47" w:rsidRPr="00315C47">
        <w:rPr>
          <w:rFonts w:ascii="Consolas" w:hAnsi="Consolas" w:cs="Consolas"/>
          <w:noProof/>
          <w:color w:val="0000FF"/>
          <w:sz w:val="18"/>
          <w:lang w:val="en-AU" w:bidi="ar-SA"/>
        </w:rPr>
        <w:t>var</w:t>
      </w:r>
      <w:r w:rsidR="00315C47" w:rsidRPr="00315C47">
        <w:rPr>
          <w:rFonts w:ascii="Consolas" w:hAnsi="Consolas" w:cs="Consolas"/>
          <w:noProof/>
          <w:sz w:val="18"/>
          <w:lang w:val="en-AU" w:bidi="ar-SA"/>
        </w:rPr>
        <w:t xml:space="preserve"> dsContext = (</w:t>
      </w:r>
      <w:r w:rsidR="00315C47" w:rsidRPr="00315C47">
        <w:rPr>
          <w:rFonts w:ascii="Consolas" w:hAnsi="Consolas" w:cs="Consolas"/>
          <w:noProof/>
          <w:color w:val="2B91AF"/>
          <w:sz w:val="18"/>
          <w:lang w:val="en-AU" w:bidi="ar-SA"/>
        </w:rPr>
        <w:t>DataServiceContext</w:t>
      </w:r>
      <w:r w:rsidR="00315C47" w:rsidRPr="00315C47">
        <w:rPr>
          <w:rFonts w:ascii="Consolas" w:hAnsi="Consolas" w:cs="Consolas"/>
          <w:noProof/>
          <w:sz w:val="18"/>
          <w:lang w:val="en-AU" w:bidi="ar-SA"/>
        </w:rPr>
        <w:t>)context;</w:t>
      </w:r>
      <w:r w:rsidR="009856C2">
        <w:rPr>
          <w:rFonts w:ascii="Consolas" w:hAnsi="Consolas" w:cs="Consolas"/>
          <w:noProof/>
          <w:sz w:val="18"/>
          <w:lang w:val="en-AU" w:bidi="ar-SA"/>
        </w:rPr>
        <w:br/>
      </w:r>
      <w:r w:rsidRPr="00315C47">
        <w:rPr>
          <w:rFonts w:ascii="Consolas" w:hAnsi="Consolas" w:cs="Consolas"/>
          <w:noProof/>
          <w:sz w:val="16"/>
          <w:lang w:val="en-AU" w:bidi="ar-SA"/>
        </w:rPr>
        <w:br/>
      </w:r>
      <w:r w:rsidRPr="00AA07B4">
        <w:rPr>
          <w:rFonts w:ascii="Consolas" w:hAnsi="Consolas" w:cs="Consolas"/>
          <w:noProof/>
          <w:sz w:val="18"/>
          <w:lang w:val="en-AU" w:bidi="ar-SA"/>
        </w:rPr>
        <w:t xml:space="preserve">   dsContext.SendingRequest += (sender, e) =&gt;</w:t>
      </w:r>
      <w:r w:rsidRPr="00AA07B4">
        <w:rPr>
          <w:rFonts w:ascii="Consolas" w:hAnsi="Consolas" w:cs="Consolas"/>
          <w:noProof/>
          <w:sz w:val="18"/>
          <w:lang w:val="en-AU" w:bidi="ar-SA"/>
        </w:rPr>
        <w:br/>
        <w:t xml:space="preserve">     executionManager.SqlTranslationWriter.WriteLine (e.Request.RequestUri);</w:t>
      </w:r>
      <w:r w:rsidRPr="00AA07B4">
        <w:rPr>
          <w:rFonts w:ascii="Consolas" w:hAnsi="Consolas" w:cs="Consolas"/>
          <w:noProof/>
          <w:sz w:val="18"/>
          <w:lang w:val="en-AU" w:bidi="ar-SA"/>
        </w:rPr>
        <w:br/>
        <w:t>}</w:t>
      </w:r>
    </w:p>
    <w:p w:rsidR="00BF7C20" w:rsidRDefault="009B5DE5" w:rsidP="00BF7C20">
      <w:r>
        <w:rPr>
          <w:i/>
        </w:rPr>
        <w:t>Note for static driver authors</w:t>
      </w:r>
      <w:r w:rsidR="002A1EE7">
        <w:t>:</w:t>
      </w:r>
      <w:r w:rsidR="00BF7C20">
        <w:t xml:space="preserve"> </w:t>
      </w:r>
      <w:r>
        <w:t>Here’s how to write the above code using reflection (see the section “</w:t>
      </w:r>
      <w:r w:rsidR="001722EE">
        <w:t>Advanced Scenarios</w:t>
      </w:r>
      <w:r>
        <w:t>” for a discussion on when you’d want to do this)</w:t>
      </w:r>
      <w:r w:rsidR="00E77C18">
        <w:t>:</w:t>
      </w:r>
    </w:p>
    <w:p w:rsidR="00FB307D" w:rsidRPr="002A1EE7" w:rsidRDefault="002A1EE7" w:rsidP="00FB307D">
      <w:pPr>
        <w:rPr>
          <w:rFonts w:ascii="Consolas" w:hAnsi="Consolas" w:cs="Consolas"/>
          <w:noProof/>
          <w:color w:val="008000"/>
          <w:sz w:val="18"/>
          <w:lang w:val="en-AU" w:bidi="ar-SA"/>
        </w:rPr>
      </w:pPr>
      <w:r w:rsidRPr="009421DF">
        <w:rPr>
          <w:rFonts w:ascii="Consolas" w:hAnsi="Consolas" w:cs="Consolas"/>
          <w:noProof/>
          <w:color w:val="008000"/>
          <w:sz w:val="18"/>
          <w:lang w:val="en-AU" w:bidi="ar-SA"/>
        </w:rPr>
        <w:t xml:space="preserve">// </w:t>
      </w:r>
      <w:r>
        <w:rPr>
          <w:rFonts w:ascii="Consolas" w:hAnsi="Consolas" w:cs="Consolas"/>
          <w:noProof/>
          <w:color w:val="008000"/>
          <w:sz w:val="18"/>
          <w:lang w:val="en-AU" w:bidi="ar-SA"/>
        </w:rPr>
        <w:t>Let’s suppose DataServiceContext was not part of the .NET Framework, but defined</w:t>
      </w:r>
      <w:r>
        <w:rPr>
          <w:rFonts w:ascii="Consolas" w:hAnsi="Consolas" w:cs="Consolas"/>
          <w:noProof/>
          <w:color w:val="008000"/>
          <w:sz w:val="18"/>
          <w:lang w:val="en-AU" w:bidi="ar-SA"/>
        </w:rPr>
        <w:br/>
        <w:t xml:space="preserve">// in an assembly whose version# changes with each </w:t>
      </w:r>
      <w:r w:rsidR="009B5DE5">
        <w:rPr>
          <w:rFonts w:ascii="Consolas" w:hAnsi="Consolas" w:cs="Consolas"/>
          <w:noProof/>
          <w:color w:val="008000"/>
          <w:sz w:val="18"/>
          <w:lang w:val="en-AU" w:bidi="ar-SA"/>
        </w:rPr>
        <w:t xml:space="preserve">minor </w:t>
      </w:r>
      <w:r>
        <w:rPr>
          <w:rFonts w:ascii="Consolas" w:hAnsi="Consolas" w:cs="Consolas"/>
          <w:noProof/>
          <w:color w:val="008000"/>
          <w:sz w:val="18"/>
          <w:lang w:val="en-AU" w:bidi="ar-SA"/>
        </w:rPr>
        <w:t>release</w:t>
      </w:r>
      <w:r w:rsidR="000269C4">
        <w:rPr>
          <w:rFonts w:ascii="Consolas" w:hAnsi="Consolas" w:cs="Consolas"/>
          <w:noProof/>
          <w:color w:val="008000"/>
          <w:sz w:val="18"/>
          <w:lang w:val="en-AU" w:bidi="ar-SA"/>
        </w:rPr>
        <w:t>. We can bind to</w:t>
      </w:r>
      <w:r w:rsidR="000269C4">
        <w:rPr>
          <w:rFonts w:ascii="Consolas" w:hAnsi="Consolas" w:cs="Consolas"/>
          <w:noProof/>
          <w:color w:val="008000"/>
          <w:sz w:val="18"/>
          <w:lang w:val="en-AU" w:bidi="ar-SA"/>
        </w:rPr>
        <w:br/>
        <w:t>// any version of DataServiceContext as follows:</w:t>
      </w:r>
      <w:r>
        <w:rPr>
          <w:rFonts w:ascii="Consolas" w:hAnsi="Consolas" w:cs="Consolas"/>
          <w:noProof/>
          <w:color w:val="0000FF"/>
          <w:sz w:val="18"/>
          <w:lang w:val="en-AU" w:bidi="ar-SA"/>
        </w:rPr>
        <w:br/>
      </w:r>
      <w:r>
        <w:rPr>
          <w:rFonts w:ascii="Consolas" w:hAnsi="Consolas" w:cs="Consolas"/>
          <w:noProof/>
          <w:color w:val="0000FF"/>
          <w:sz w:val="18"/>
          <w:lang w:val="en-AU" w:bidi="ar-SA"/>
        </w:rPr>
        <w:br/>
      </w:r>
      <w:r w:rsidR="00FB307D" w:rsidRPr="00315C47">
        <w:rPr>
          <w:rFonts w:ascii="Consolas" w:hAnsi="Consolas" w:cs="Consolas"/>
          <w:noProof/>
          <w:color w:val="0000FF"/>
          <w:sz w:val="18"/>
          <w:lang w:val="en-AU" w:bidi="ar-SA"/>
        </w:rPr>
        <w:t>var</w:t>
      </w:r>
      <w:r w:rsidR="00FB307D" w:rsidRPr="00315C47">
        <w:rPr>
          <w:rFonts w:ascii="Consolas" w:hAnsi="Consolas" w:cs="Consolas"/>
          <w:noProof/>
          <w:sz w:val="18"/>
          <w:lang w:val="en-AU" w:bidi="ar-SA"/>
        </w:rPr>
        <w:t xml:space="preserve"> dsContext = context;</w:t>
      </w:r>
    </w:p>
    <w:p w:rsidR="00FB307D" w:rsidRPr="00FB307D" w:rsidRDefault="00FB307D" w:rsidP="00FB307D">
      <w:pPr>
        <w:autoSpaceDE w:val="0"/>
        <w:autoSpaceDN w:val="0"/>
        <w:adjustRightInd w:val="0"/>
        <w:spacing w:before="0" w:after="0" w:line="240" w:lineRule="auto"/>
        <w:rPr>
          <w:rFonts w:ascii="Consolas" w:hAnsi="Consolas" w:cs="Consolas"/>
          <w:noProof/>
          <w:sz w:val="18"/>
          <w:lang w:val="en-AU" w:bidi="ar-SA"/>
        </w:rPr>
      </w:pPr>
      <w:r w:rsidRPr="00FB307D">
        <w:rPr>
          <w:rFonts w:ascii="Consolas" w:hAnsi="Consolas" w:cs="Consolas"/>
          <w:noProof/>
          <w:color w:val="2B91AF"/>
          <w:sz w:val="18"/>
          <w:lang w:val="en-AU" w:bidi="ar-SA"/>
        </w:rPr>
        <w:t>EventInfo</w:t>
      </w:r>
      <w:r w:rsidRPr="00FB307D">
        <w:rPr>
          <w:rFonts w:ascii="Consolas" w:hAnsi="Consolas" w:cs="Consolas"/>
          <w:noProof/>
          <w:sz w:val="18"/>
          <w:lang w:val="en-AU" w:bidi="ar-SA"/>
        </w:rPr>
        <w:t xml:space="preserve"> eventInfo = dsContext.GetType().GetEvent (</w:t>
      </w:r>
      <w:r w:rsidRPr="00FB307D">
        <w:rPr>
          <w:rFonts w:ascii="Consolas" w:hAnsi="Consolas" w:cs="Consolas"/>
          <w:noProof/>
          <w:color w:val="A31515"/>
          <w:sz w:val="18"/>
          <w:lang w:val="en-AU" w:bidi="ar-SA"/>
        </w:rPr>
        <w:t>"SendingRequest"</w:t>
      </w:r>
      <w:r w:rsidRPr="00FB307D">
        <w:rPr>
          <w:rFonts w:ascii="Consolas" w:hAnsi="Consolas" w:cs="Consolas"/>
          <w:noProof/>
          <w:sz w:val="18"/>
          <w:lang w:val="en-AU" w:bidi="ar-SA"/>
        </w:rPr>
        <w:t>);</w:t>
      </w:r>
    </w:p>
    <w:p w:rsidR="00FB307D" w:rsidRPr="00FB307D" w:rsidRDefault="00FB307D" w:rsidP="00FB307D">
      <w:pPr>
        <w:autoSpaceDE w:val="0"/>
        <w:autoSpaceDN w:val="0"/>
        <w:adjustRightInd w:val="0"/>
        <w:spacing w:before="0" w:after="0" w:line="240" w:lineRule="auto"/>
        <w:rPr>
          <w:rFonts w:ascii="Consolas" w:hAnsi="Consolas" w:cs="Consolas"/>
          <w:noProof/>
          <w:sz w:val="18"/>
          <w:lang w:val="en-AU" w:bidi="ar-SA"/>
        </w:rPr>
      </w:pPr>
      <w:r w:rsidRPr="00FB307D">
        <w:rPr>
          <w:rFonts w:ascii="Consolas" w:hAnsi="Consolas" w:cs="Consolas"/>
          <w:noProof/>
          <w:color w:val="0000FF"/>
          <w:sz w:val="18"/>
          <w:lang w:val="en-AU" w:bidi="ar-SA"/>
        </w:rPr>
        <w:t>if</w:t>
      </w:r>
      <w:r w:rsidRPr="00FB307D">
        <w:rPr>
          <w:rFonts w:ascii="Consolas" w:hAnsi="Consolas" w:cs="Consolas"/>
          <w:noProof/>
          <w:sz w:val="18"/>
          <w:lang w:val="en-AU" w:bidi="ar-SA"/>
        </w:rPr>
        <w:t xml:space="preserve"> (eventInfo != </w:t>
      </w:r>
      <w:r w:rsidRPr="00FB307D">
        <w:rPr>
          <w:rFonts w:ascii="Consolas" w:hAnsi="Consolas" w:cs="Consolas"/>
          <w:noProof/>
          <w:color w:val="0000FF"/>
          <w:sz w:val="18"/>
          <w:lang w:val="en-AU" w:bidi="ar-SA"/>
        </w:rPr>
        <w:t>null</w:t>
      </w:r>
      <w:r w:rsidRPr="00FB307D">
        <w:rPr>
          <w:rFonts w:ascii="Consolas" w:hAnsi="Consolas" w:cs="Consolas"/>
          <w:noProof/>
          <w:sz w:val="18"/>
          <w:lang w:val="en-AU" w:bidi="ar-SA"/>
        </w:rPr>
        <w:t>)</w:t>
      </w:r>
    </w:p>
    <w:p w:rsidR="00FB307D" w:rsidRPr="00FB307D" w:rsidRDefault="00FB307D" w:rsidP="00FB307D">
      <w:pPr>
        <w:autoSpaceDE w:val="0"/>
        <w:autoSpaceDN w:val="0"/>
        <w:adjustRightInd w:val="0"/>
        <w:spacing w:before="0" w:after="0" w:line="240" w:lineRule="auto"/>
        <w:rPr>
          <w:rFonts w:ascii="Consolas" w:hAnsi="Consolas" w:cs="Consolas"/>
          <w:noProof/>
          <w:sz w:val="18"/>
          <w:lang w:val="en-AU" w:bidi="ar-SA"/>
        </w:rPr>
      </w:pPr>
      <w:r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2B91AF"/>
          <w:sz w:val="18"/>
          <w:lang w:val="en-AU" w:bidi="ar-SA"/>
        </w:rPr>
        <w:t>EventHandler</w:t>
      </w:r>
      <w:r w:rsidR="00FB307D" w:rsidRPr="00FB307D">
        <w:rPr>
          <w:rFonts w:ascii="Consolas" w:hAnsi="Consolas" w:cs="Consolas"/>
          <w:noProof/>
          <w:sz w:val="18"/>
          <w:lang w:val="en-AU" w:bidi="ar-SA"/>
        </w:rPr>
        <w:t>&lt;</w:t>
      </w:r>
      <w:r w:rsidR="00FB307D" w:rsidRPr="00FB307D">
        <w:rPr>
          <w:rFonts w:ascii="Consolas" w:hAnsi="Consolas" w:cs="Consolas"/>
          <w:noProof/>
          <w:color w:val="2B91AF"/>
          <w:sz w:val="18"/>
          <w:lang w:val="en-AU" w:bidi="ar-SA"/>
        </w:rPr>
        <w:t>EventArgs</w:t>
      </w:r>
      <w:r w:rsidR="00FB307D" w:rsidRPr="00FB307D">
        <w:rPr>
          <w:rFonts w:ascii="Consolas" w:hAnsi="Consolas" w:cs="Consolas"/>
          <w:noProof/>
          <w:sz w:val="18"/>
          <w:lang w:val="en-AU" w:bidi="ar-SA"/>
        </w:rPr>
        <w:t>&gt; handler = (sender, e) =&gt;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0000FF"/>
          <w:sz w:val="18"/>
          <w:lang w:val="en-AU" w:bidi="ar-SA"/>
        </w:rPr>
        <w:t>var</w:t>
      </w:r>
      <w:r w:rsidR="00FB307D" w:rsidRPr="00FB307D">
        <w:rPr>
          <w:rFonts w:ascii="Consolas" w:hAnsi="Consolas" w:cs="Consolas"/>
          <w:noProof/>
          <w:sz w:val="18"/>
          <w:lang w:val="en-AU" w:bidi="ar-SA"/>
        </w:rPr>
        <w:t xml:space="preserve"> pi = e.GetType().GetProperty (</w:t>
      </w:r>
      <w:r w:rsidR="00FB307D" w:rsidRPr="00FB307D">
        <w:rPr>
          <w:rFonts w:ascii="Consolas" w:hAnsi="Consolas" w:cs="Consolas"/>
          <w:noProof/>
          <w:color w:val="A31515"/>
          <w:sz w:val="18"/>
          <w:lang w:val="en-AU" w:bidi="ar-SA"/>
        </w:rPr>
        <w:t>"Request"</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0000FF"/>
          <w:sz w:val="18"/>
          <w:lang w:val="en-AU" w:bidi="ar-SA"/>
        </w:rPr>
        <w:t>if</w:t>
      </w:r>
      <w:r w:rsidR="00FB307D" w:rsidRPr="00FB307D">
        <w:rPr>
          <w:rFonts w:ascii="Consolas" w:hAnsi="Consolas" w:cs="Consolas"/>
          <w:noProof/>
          <w:sz w:val="18"/>
          <w:lang w:val="en-AU" w:bidi="ar-SA"/>
        </w:rPr>
        <w:t xml:space="preserve"> (pi != </w:t>
      </w:r>
      <w:r w:rsidR="00FB307D" w:rsidRPr="00FB307D">
        <w:rPr>
          <w:rFonts w:ascii="Consolas" w:hAnsi="Consolas" w:cs="Consolas"/>
          <w:noProof/>
          <w:color w:val="0000FF"/>
          <w:sz w:val="18"/>
          <w:lang w:val="en-AU" w:bidi="ar-SA"/>
        </w:rPr>
        <w:t>null</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0000FF"/>
          <w:sz w:val="18"/>
          <w:lang w:val="en-AU" w:bidi="ar-SA"/>
        </w:rPr>
        <w:t>var</w:t>
      </w:r>
      <w:r w:rsidR="00FB307D" w:rsidRPr="00FB307D">
        <w:rPr>
          <w:rFonts w:ascii="Consolas" w:hAnsi="Consolas" w:cs="Consolas"/>
          <w:noProof/>
          <w:sz w:val="18"/>
          <w:lang w:val="en-AU" w:bidi="ar-SA"/>
        </w:rPr>
        <w:t xml:space="preserve"> request = pi.GetValue (e, </w:t>
      </w:r>
      <w:r w:rsidR="00FB307D" w:rsidRPr="00FB307D">
        <w:rPr>
          <w:rFonts w:ascii="Consolas" w:hAnsi="Consolas" w:cs="Consolas"/>
          <w:noProof/>
          <w:color w:val="0000FF"/>
          <w:sz w:val="18"/>
          <w:lang w:val="en-AU" w:bidi="ar-SA"/>
        </w:rPr>
        <w:t>null</w:t>
      </w:r>
      <w:r w:rsidR="00FB307D" w:rsidRPr="00FB307D">
        <w:rPr>
          <w:rFonts w:ascii="Consolas" w:hAnsi="Consolas" w:cs="Consolas"/>
          <w:noProof/>
          <w:sz w:val="18"/>
          <w:lang w:val="en-AU" w:bidi="ar-SA"/>
        </w:rPr>
        <w:t xml:space="preserve">) </w:t>
      </w:r>
      <w:r w:rsidR="00FB307D" w:rsidRPr="00FB307D">
        <w:rPr>
          <w:rFonts w:ascii="Consolas" w:hAnsi="Consolas" w:cs="Consolas"/>
          <w:noProof/>
          <w:color w:val="0000FF"/>
          <w:sz w:val="18"/>
          <w:lang w:val="en-AU" w:bidi="ar-SA"/>
        </w:rPr>
        <w:t>as</w:t>
      </w:r>
      <w:r w:rsidR="00FB307D" w:rsidRPr="00FB307D">
        <w:rPr>
          <w:rFonts w:ascii="Consolas" w:hAnsi="Consolas" w:cs="Consolas"/>
          <w:noProof/>
          <w:sz w:val="18"/>
          <w:lang w:val="en-AU" w:bidi="ar-SA"/>
        </w:rPr>
        <w:t xml:space="preserve"> </w:t>
      </w:r>
      <w:r w:rsidR="00FB307D" w:rsidRPr="00FB307D">
        <w:rPr>
          <w:rFonts w:ascii="Consolas" w:hAnsi="Consolas" w:cs="Consolas"/>
          <w:noProof/>
          <w:color w:val="2B91AF"/>
          <w:sz w:val="18"/>
          <w:lang w:val="en-AU" w:bidi="ar-SA"/>
        </w:rPr>
        <w:t>WebRequest</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0000FF"/>
          <w:sz w:val="18"/>
          <w:lang w:val="en-AU" w:bidi="ar-SA"/>
        </w:rPr>
        <w:t>if</w:t>
      </w:r>
      <w:r w:rsidR="00FB307D" w:rsidRPr="00FB307D">
        <w:rPr>
          <w:rFonts w:ascii="Consolas" w:hAnsi="Consolas" w:cs="Consolas"/>
          <w:noProof/>
          <w:sz w:val="18"/>
          <w:lang w:val="en-AU" w:bidi="ar-SA"/>
        </w:rPr>
        <w:t xml:space="preserve"> (request != </w:t>
      </w:r>
      <w:r w:rsidR="00FB307D" w:rsidRPr="00FB307D">
        <w:rPr>
          <w:rFonts w:ascii="Consolas" w:hAnsi="Consolas" w:cs="Consolas"/>
          <w:noProof/>
          <w:color w:val="0000FF"/>
          <w:sz w:val="18"/>
          <w:lang w:val="en-AU" w:bidi="ar-SA"/>
        </w:rPr>
        <w:t>null</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AA07B4">
        <w:rPr>
          <w:rFonts w:ascii="Consolas" w:hAnsi="Consolas" w:cs="Consolas"/>
          <w:noProof/>
          <w:sz w:val="18"/>
          <w:lang w:val="en-AU" w:bidi="ar-SA"/>
        </w:rPr>
        <w:t>executionManager.SqlTranslationWriter</w:t>
      </w:r>
      <w:r w:rsidR="00FB307D" w:rsidRPr="00FB307D">
        <w:rPr>
          <w:rFonts w:ascii="Consolas" w:hAnsi="Consolas" w:cs="Consolas"/>
          <w:noProof/>
          <w:sz w:val="18"/>
          <w:lang w:val="en-AU" w:bidi="ar-SA"/>
        </w:rPr>
        <w:t>.WriteLine (request.RequestUri);</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sz w:val="18"/>
          <w:lang w:val="en-AU" w:bidi="ar-SA"/>
        </w:rPr>
        <w:t>};</w:t>
      </w:r>
    </w:p>
    <w:p w:rsidR="00FB307D" w:rsidRPr="00FB307D" w:rsidRDefault="005F22E4" w:rsidP="00FB307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00FB307D" w:rsidRPr="00FB307D">
        <w:rPr>
          <w:rFonts w:ascii="Consolas" w:hAnsi="Consolas" w:cs="Consolas"/>
          <w:noProof/>
          <w:color w:val="0000FF"/>
          <w:sz w:val="18"/>
          <w:lang w:val="en-AU" w:bidi="ar-SA"/>
        </w:rPr>
        <w:t>var</w:t>
      </w:r>
      <w:r w:rsidR="00FB307D" w:rsidRPr="00FB307D">
        <w:rPr>
          <w:rFonts w:ascii="Consolas" w:hAnsi="Consolas" w:cs="Consolas"/>
          <w:noProof/>
          <w:sz w:val="18"/>
          <w:lang w:val="en-AU" w:bidi="ar-SA"/>
        </w:rPr>
        <w:t xml:space="preserve"> typedDelegate = </w:t>
      </w:r>
      <w:r w:rsidR="00FB307D" w:rsidRPr="00FB307D">
        <w:rPr>
          <w:rFonts w:ascii="Consolas" w:hAnsi="Consolas" w:cs="Consolas"/>
          <w:noProof/>
          <w:color w:val="2B91AF"/>
          <w:sz w:val="18"/>
          <w:lang w:val="en-AU" w:bidi="ar-SA"/>
        </w:rPr>
        <w:t>Delegate</w:t>
      </w:r>
      <w:r w:rsidR="00FB307D" w:rsidRPr="00FB307D">
        <w:rPr>
          <w:rFonts w:ascii="Consolas" w:hAnsi="Consolas" w:cs="Consolas"/>
          <w:noProof/>
          <w:sz w:val="18"/>
          <w:lang w:val="en-AU" w:bidi="ar-SA"/>
        </w:rPr>
        <w:t>.CreateDelegate (eventInfo.EventHandlerType, handler.Method);</w:t>
      </w:r>
    </w:p>
    <w:p w:rsidR="00FB307D" w:rsidRPr="00FB307D" w:rsidRDefault="005F22E4" w:rsidP="00FB307D">
      <w:pPr>
        <w:autoSpaceDE w:val="0"/>
        <w:autoSpaceDN w:val="0"/>
        <w:adjustRightInd w:val="0"/>
        <w:spacing w:before="0" w:after="0" w:line="240" w:lineRule="auto"/>
        <w:rPr>
          <w:sz w:val="20"/>
        </w:rPr>
      </w:pPr>
      <w:r>
        <w:rPr>
          <w:rFonts w:ascii="Consolas" w:hAnsi="Consolas" w:cs="Consolas"/>
          <w:noProof/>
          <w:color w:val="2B91AF"/>
          <w:sz w:val="18"/>
          <w:lang w:val="en-AU" w:bidi="ar-SA"/>
        </w:rPr>
        <w:t xml:space="preserve">   </w:t>
      </w:r>
      <w:r w:rsidR="00FB307D" w:rsidRPr="00FB307D">
        <w:rPr>
          <w:rFonts w:ascii="Consolas" w:hAnsi="Consolas" w:cs="Consolas"/>
          <w:noProof/>
          <w:sz w:val="18"/>
          <w:lang w:val="en-AU" w:bidi="ar-SA"/>
        </w:rPr>
        <w:t xml:space="preserve">eventInfo.GetAddMethod().Invoke (dsContext, </w:t>
      </w:r>
      <w:r w:rsidR="00FB307D" w:rsidRPr="00FB307D">
        <w:rPr>
          <w:rFonts w:ascii="Consolas" w:hAnsi="Consolas" w:cs="Consolas"/>
          <w:noProof/>
          <w:color w:val="0000FF"/>
          <w:sz w:val="18"/>
          <w:lang w:val="en-AU" w:bidi="ar-SA"/>
        </w:rPr>
        <w:t>new</w:t>
      </w:r>
      <w:r w:rsidR="00FB307D" w:rsidRPr="00FB307D">
        <w:rPr>
          <w:rFonts w:ascii="Consolas" w:hAnsi="Consolas" w:cs="Consolas"/>
          <w:noProof/>
          <w:sz w:val="18"/>
          <w:lang w:val="en-AU" w:bidi="ar-SA"/>
        </w:rPr>
        <w:t>[] { typedDelegate });</w:t>
      </w:r>
      <w:r w:rsidR="00FB307D">
        <w:rPr>
          <w:rFonts w:ascii="Consolas" w:hAnsi="Consolas" w:cs="Consolas"/>
          <w:noProof/>
          <w:sz w:val="18"/>
          <w:lang w:val="en-AU" w:bidi="ar-SA"/>
        </w:rPr>
        <w:br/>
      </w:r>
      <w:r w:rsidR="00FB307D" w:rsidRPr="00FB307D">
        <w:rPr>
          <w:rFonts w:ascii="Consolas" w:hAnsi="Consolas" w:cs="Consolas"/>
          <w:noProof/>
          <w:sz w:val="18"/>
          <w:lang w:val="en-AU" w:bidi="ar-SA"/>
        </w:rPr>
        <w:t>}</w:t>
      </w:r>
    </w:p>
    <w:p w:rsidR="00B473B4" w:rsidRDefault="00F03C21" w:rsidP="00F03C21">
      <w:pPr>
        <w:pStyle w:val="Heading2"/>
      </w:pPr>
      <w:bookmarkStart w:id="24" w:name="_Toc321478952"/>
      <w:r>
        <w:t xml:space="preserve">Importing </w:t>
      </w:r>
      <w:r w:rsidR="00751918">
        <w:t>A</w:t>
      </w:r>
      <w:r>
        <w:t xml:space="preserve">dditional </w:t>
      </w:r>
      <w:r w:rsidR="00751918">
        <w:t>A</w:t>
      </w:r>
      <w:r>
        <w:t xml:space="preserve">ssemblies and </w:t>
      </w:r>
      <w:r w:rsidR="00751918">
        <w:t>N</w:t>
      </w:r>
      <w:r>
        <w:t>amespaces</w:t>
      </w:r>
      <w:bookmarkEnd w:id="24"/>
      <w:r>
        <w:t xml:space="preserve"> </w:t>
      </w:r>
    </w:p>
    <w:p w:rsidR="00B75220" w:rsidRDefault="00B75220" w:rsidP="00B75220">
      <w:r>
        <w:lastRenderedPageBreak/>
        <w:t>You can make queries automatically reference additional assemblies and import additional namespaces by overriding the following methods:</w:t>
      </w:r>
    </w:p>
    <w:p w:rsidR="00F03C21" w:rsidRPr="00F03C21" w:rsidRDefault="00F03C21" w:rsidP="00F03C21">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Returns a list of additional assemblies to reference when building queries. Assemblies</w:t>
      </w:r>
    </w:p>
    <w:p w:rsidR="00F03C21" w:rsidRPr="00F03C21" w:rsidRDefault="00F03C21" w:rsidP="00F03C21">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should be named as they would when calling the compiler (including the .dll extension). Assemblies</w:t>
      </w:r>
    </w:p>
    <w:p w:rsidR="00F03C21" w:rsidRPr="00F03C21" w:rsidRDefault="00F03C21" w:rsidP="00F03C21">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in the same folder as the driver, or in the GAC don't require a folder name. Assemblies in other</w:t>
      </w:r>
    </w:p>
    <w:p w:rsidR="00F03C21" w:rsidRPr="00F03C21" w:rsidRDefault="00F03C21" w:rsidP="00F03C21">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locations should include the full path. If you're unable to find the necessary assemblies, throw</w:t>
      </w:r>
    </w:p>
    <w:p w:rsidR="00F03C21" w:rsidRDefault="00F03C21" w:rsidP="00F03C21">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an exception, with a message indicating the problem assembly.</w:t>
      </w:r>
      <w:r w:rsidRPr="00F03C21">
        <w:rPr>
          <w:rFonts w:ascii="Consolas" w:hAnsi="Consolas" w:cs="Consolas"/>
          <w:noProof/>
          <w:color w:val="808080"/>
          <w:sz w:val="18"/>
          <w:lang w:val="en-AU" w:bidi="ar-SA"/>
        </w:rPr>
        <w:t>&lt;/summary&gt;</w:t>
      </w:r>
    </w:p>
    <w:p w:rsidR="00F03C21" w:rsidRDefault="00F03C21" w:rsidP="00F03C21">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GetAssembliesToAdd (</w:t>
      </w:r>
      <w:proofErr w:type="spellStart"/>
      <w:r w:rsidR="00B75220">
        <w:rPr>
          <w:rFonts w:ascii="Consolas" w:hAnsi="Consolas" w:cs="Consolas"/>
          <w:color w:val="2B91AF"/>
          <w:sz w:val="18"/>
          <w:szCs w:val="18"/>
          <w:lang w:bidi="ar-SA"/>
        </w:rPr>
        <w:t>IConnectionInfo</w:t>
      </w:r>
      <w:proofErr w:type="spellEnd"/>
      <w:r w:rsidR="00B75220">
        <w:rPr>
          <w:rFonts w:ascii="Consolas" w:hAnsi="Consolas" w:cs="Consolas"/>
          <w:sz w:val="18"/>
          <w:szCs w:val="18"/>
          <w:lang w:bidi="ar-SA"/>
        </w:rPr>
        <w:t xml:space="preserve"> </w:t>
      </w:r>
      <w:proofErr w:type="spellStart"/>
      <w:r w:rsidR="00B75220">
        <w:rPr>
          <w:rFonts w:ascii="Consolas" w:hAnsi="Consolas" w:cs="Consolas"/>
          <w:sz w:val="18"/>
          <w:szCs w:val="18"/>
          <w:lang w:bidi="ar-SA"/>
        </w:rPr>
        <w:t>cxInfo</w:t>
      </w:r>
      <w:proofErr w:type="spellEnd"/>
      <w:r w:rsidRPr="00F03C21">
        <w:rPr>
          <w:rFonts w:ascii="Consolas" w:hAnsi="Consolas" w:cs="Consolas"/>
          <w:noProof/>
          <w:sz w:val="18"/>
          <w:lang w:val="en-AU" w:bidi="ar-SA"/>
        </w:rPr>
        <w:t>)</w:t>
      </w:r>
    </w:p>
    <w:p w:rsidR="00B75220"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 xml:space="preserve">Returns a list of additional namespaces that should be imported automatically into all </w:t>
      </w:r>
    </w:p>
    <w:p w:rsidR="00B75220"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queries that use this driver. This should include the commonly used namespaces of your ORM or</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querying technology</w:t>
      </w:r>
      <w:r>
        <w:rPr>
          <w:rFonts w:ascii="Consolas" w:hAnsi="Consolas" w:cs="Consolas"/>
          <w:noProof/>
          <w:color w:val="008000"/>
          <w:sz w:val="18"/>
          <w:lang w:val="en-AU" w:bidi="ar-SA"/>
        </w:rPr>
        <w:t xml:space="preserve"> </w:t>
      </w:r>
      <w:r w:rsidRPr="00F03C21">
        <w:rPr>
          <w:rFonts w:ascii="Consolas" w:hAnsi="Consolas" w:cs="Consolas"/>
          <w:noProof/>
          <w:color w:val="008000"/>
          <w:sz w:val="18"/>
          <w:lang w:val="en-AU" w:bidi="ar-SA"/>
        </w:rPr>
        <w:t>.</w:t>
      </w:r>
      <w:r w:rsidRPr="00F03C21">
        <w:rPr>
          <w:rFonts w:ascii="Consolas" w:hAnsi="Consolas" w:cs="Consolas"/>
          <w:noProof/>
          <w:color w:val="808080"/>
          <w:sz w:val="18"/>
          <w:lang w:val="en-AU" w:bidi="ar-SA"/>
        </w:rPr>
        <w:t>&lt;/summary&gt;</w:t>
      </w:r>
    </w:p>
    <w:p w:rsidR="00B75220" w:rsidRPr="00F03C21" w:rsidRDefault="00B75220" w:rsidP="00B75220">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GetNamespacesToAdd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sidRPr="00F03C21">
        <w:rPr>
          <w:rFonts w:ascii="Consolas" w:hAnsi="Consolas" w:cs="Consolas"/>
          <w:noProof/>
          <w:sz w:val="18"/>
          <w:lang w:val="en-AU" w:bidi="ar-SA"/>
        </w:rPr>
        <w:t>)</w:t>
      </w:r>
    </w:p>
    <w:p w:rsidR="00B75220" w:rsidRDefault="00B75220" w:rsidP="00166B06">
      <w:r>
        <w:t>LINQPad references the following assemblies automatically:</w:t>
      </w:r>
    </w:p>
    <w:p w:rsidR="00B75220" w:rsidRDefault="00B75220" w:rsidP="00B75220">
      <w:pPr>
        <w:autoSpaceDE w:val="0"/>
        <w:autoSpaceDN w:val="0"/>
        <w:adjustRightInd w:val="0"/>
        <w:spacing w:before="0" w:after="0" w:line="240" w:lineRule="auto"/>
        <w:ind w:firstLine="720"/>
        <w:rPr>
          <w:rFonts w:ascii="Consolas" w:hAnsi="Consolas" w:cs="Consolas"/>
          <w:sz w:val="18"/>
          <w:szCs w:val="18"/>
          <w:lang w:bidi="ar-SA"/>
        </w:rPr>
      </w:pPr>
      <w:r>
        <w:rPr>
          <w:rFonts w:ascii="Consolas" w:hAnsi="Consolas" w:cs="Consolas"/>
          <w:color w:val="A31515"/>
          <w:sz w:val="18"/>
          <w:szCs w:val="18"/>
          <w:lang w:bidi="ar-SA"/>
        </w:rPr>
        <w:t>"System.dll"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"Microsoft.CSharp.dll"</w:t>
      </w:r>
      <w:r>
        <w:rPr>
          <w:rFonts w:ascii="Consolas" w:hAnsi="Consolas" w:cs="Consolas"/>
          <w:sz w:val="18"/>
          <w:szCs w:val="18"/>
          <w:lang w:bidi="ar-SA"/>
        </w:rPr>
        <w:t>,  (in version 4.x)</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"System.Core.dll"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"System.Drawing.dll"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"System.Data.DataSetExtensions.dll"</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A31515"/>
          <w:sz w:val="18"/>
          <w:szCs w:val="18"/>
          <w:lang w:bidi="ar-SA"/>
        </w:rPr>
        <w:tab/>
        <w:t>"LINQPad.exe"</w:t>
      </w:r>
    </w:p>
    <w:p w:rsidR="00B75220" w:rsidRDefault="00B75220" w:rsidP="00166B06">
      <w:r>
        <w:t>LINQPad imports the following namespaces automatically:</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"System.IO"</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System.Text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System.Text.RegularExpressions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System.Diagnostics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System.Threading</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System.Reflection</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System.Collections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System.Collections.Generic</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System.Linq.Expressions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System.Data.SqlClient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System.Data.Linq.SqlClient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System.Transactions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System.Xml.XPath</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"LINQPad"</w:t>
      </w:r>
    </w:p>
    <w:p w:rsidR="00B75220" w:rsidRDefault="00B54E15" w:rsidP="00166B06">
      <w:r>
        <w:t>You can prevent LINQPad from importing any of these namespaces by ov</w:t>
      </w:r>
      <w:r w:rsidR="00B75220">
        <w:t>erriding this method:</w:t>
      </w: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Returns a list of namespace imports that should be removed to improve the autocompletion</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experience. This might include System.Data.Linq if you're not using LINQ to SQL.</w:t>
      </w:r>
      <w:r w:rsidRPr="00F03C21">
        <w:rPr>
          <w:rFonts w:ascii="Consolas" w:hAnsi="Consolas" w:cs="Consolas"/>
          <w:noProof/>
          <w:color w:val="808080"/>
          <w:sz w:val="18"/>
          <w:lang w:val="en-AU" w:bidi="ar-SA"/>
        </w:rPr>
        <w:t>&lt;/summary&gt;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GetNamespacesToRemove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B75220" w:rsidRPr="00245743" w:rsidRDefault="00B75220" w:rsidP="00166B06">
      <w:r>
        <w:t xml:space="preserve">Removing the </w:t>
      </w:r>
      <w:proofErr w:type="spellStart"/>
      <w:r w:rsidRPr="00B75220">
        <w:rPr>
          <w:b/>
        </w:rPr>
        <w:t>System.Data.Linq</w:t>
      </w:r>
      <w:proofErr w:type="spellEnd"/>
      <w:r>
        <w:t xml:space="preserve"> namespace </w:t>
      </w:r>
      <w:r w:rsidR="00B54E15">
        <w:t xml:space="preserve">makes sense if you’re </w:t>
      </w:r>
      <w:r w:rsidR="00A12FB5">
        <w:t xml:space="preserve">writing </w:t>
      </w:r>
      <w:r w:rsidR="00B54E15">
        <w:t xml:space="preserve">driver for an ORM, </w:t>
      </w:r>
      <w:r w:rsidR="00A12FB5">
        <w:t>because</w:t>
      </w:r>
      <w:r w:rsidR="00B54E15">
        <w:t xml:space="preserve"> you </w:t>
      </w:r>
      <w:r w:rsidR="00A12FB5">
        <w:t>might otherwise</w:t>
      </w:r>
      <w:r w:rsidR="00B54E15">
        <w:t xml:space="preserve"> conflict with</w:t>
      </w:r>
      <w:r>
        <w:t xml:space="preserve"> LINQ to SQL</w:t>
      </w:r>
      <w:r w:rsidR="00B54E15">
        <w:t>’s type names.</w:t>
      </w:r>
    </w:p>
    <w:p w:rsidR="00F03C21" w:rsidRPr="00712FBD" w:rsidRDefault="009421DF" w:rsidP="009421DF">
      <w:pPr>
        <w:pStyle w:val="Heading2"/>
      </w:pPr>
      <w:bookmarkStart w:id="25" w:name="_Toc321478953"/>
      <w:r>
        <w:t xml:space="preserve">Overriding </w:t>
      </w:r>
      <w:proofErr w:type="spellStart"/>
      <w:r>
        <w:t>AreRepositoriesEquivalent</w:t>
      </w:r>
      <w:bookmarkEnd w:id="25"/>
      <w:proofErr w:type="spellEnd"/>
    </w:p>
    <w:p w:rsidR="009421DF" w:rsidRDefault="009421DF" w:rsidP="000A23FA">
      <w:r>
        <w:lastRenderedPageBreak/>
        <w:t>After you’ve got everything else working, a nice</w:t>
      </w:r>
      <w:r w:rsidR="004A5731">
        <w:t xml:space="preserve"> (and easy)</w:t>
      </w:r>
      <w:r>
        <w:t xml:space="preserve"> touch is to override </w:t>
      </w:r>
      <w:proofErr w:type="spellStart"/>
      <w:r w:rsidRPr="009421DF">
        <w:rPr>
          <w:b/>
        </w:rPr>
        <w:t>AreRepositoriesEquivalent</w:t>
      </w:r>
      <w:proofErr w:type="spellEnd"/>
      <w:r>
        <w:t>. This ensures that if a user runs a LINQ query created on another machine that references a different (but equivalent) connection, you won’t end up with multiple identical connections in the Schema Explorer.</w:t>
      </w:r>
    </w:p>
    <w:p w:rsidR="009421DF" w:rsidRPr="009421DF" w:rsidRDefault="009421DF" w:rsidP="000A23FA">
      <w:r>
        <w:t>Here’s the default implementation:</w:t>
      </w:r>
    </w:p>
    <w:p w:rsidR="009421DF" w:rsidRPr="009421DF" w:rsidRDefault="009421DF" w:rsidP="009421DF">
      <w:pPr>
        <w:autoSpaceDE w:val="0"/>
        <w:autoSpaceDN w:val="0"/>
        <w:adjustRightInd w:val="0"/>
        <w:spacing w:before="0" w:after="0" w:line="240" w:lineRule="auto"/>
        <w:rPr>
          <w:rFonts w:ascii="Consolas" w:hAnsi="Consolas" w:cs="Consolas"/>
          <w:noProof/>
          <w:color w:val="808080"/>
          <w:sz w:val="18"/>
          <w:lang w:val="en-AU" w:bidi="ar-SA"/>
        </w:rPr>
      </w:pPr>
      <w:r w:rsidRPr="009421DF">
        <w:rPr>
          <w:rFonts w:ascii="Consolas" w:hAnsi="Consolas" w:cs="Consolas"/>
          <w:noProof/>
          <w:color w:val="808080"/>
          <w:sz w:val="18"/>
          <w:lang w:val="en-AU" w:bidi="ar-SA"/>
        </w:rPr>
        <w:t>///</w:t>
      </w:r>
      <w:r w:rsidRPr="009421DF">
        <w:rPr>
          <w:rFonts w:ascii="Consolas" w:hAnsi="Consolas" w:cs="Consolas"/>
          <w:noProof/>
          <w:color w:val="008000"/>
          <w:sz w:val="18"/>
          <w:lang w:val="en-AU" w:bidi="ar-SA"/>
        </w:rPr>
        <w:t xml:space="preserve"> </w:t>
      </w:r>
      <w:r w:rsidRPr="009421DF">
        <w:rPr>
          <w:rFonts w:ascii="Consolas" w:hAnsi="Consolas" w:cs="Consolas"/>
          <w:noProof/>
          <w:color w:val="808080"/>
          <w:sz w:val="18"/>
          <w:lang w:val="en-AU" w:bidi="ar-SA"/>
        </w:rPr>
        <w:t>&lt;summary&gt;</w:t>
      </w:r>
      <w:r w:rsidRPr="009421DF">
        <w:rPr>
          <w:rFonts w:ascii="Consolas" w:hAnsi="Consolas" w:cs="Consolas"/>
          <w:noProof/>
          <w:color w:val="008000"/>
          <w:sz w:val="18"/>
          <w:lang w:val="en-AU" w:bidi="ar-SA"/>
        </w:rPr>
        <w:t xml:space="preserve">Returns true if two </w:t>
      </w:r>
      <w:r w:rsidRPr="009421DF">
        <w:rPr>
          <w:rFonts w:ascii="Consolas" w:hAnsi="Consolas" w:cs="Consolas"/>
          <w:noProof/>
          <w:color w:val="808080"/>
          <w:sz w:val="18"/>
          <w:lang w:val="en-AU" w:bidi="ar-SA"/>
        </w:rPr>
        <w:t>&lt;see cref="IConnectionInfo"/&gt;</w:t>
      </w:r>
      <w:r w:rsidRPr="009421DF">
        <w:rPr>
          <w:rFonts w:ascii="Consolas" w:hAnsi="Consolas" w:cs="Consolas"/>
          <w:noProof/>
          <w:color w:val="008000"/>
          <w:sz w:val="18"/>
          <w:lang w:val="en-AU" w:bidi="ar-SA"/>
        </w:rPr>
        <w:t xml:space="preserve"> objects are semantically equal.</w:t>
      </w:r>
      <w:r w:rsidRPr="009421DF">
        <w:rPr>
          <w:rFonts w:ascii="Consolas" w:hAnsi="Consolas" w:cs="Consolas"/>
          <w:noProof/>
          <w:color w:val="808080"/>
          <w:sz w:val="18"/>
          <w:lang w:val="en-AU" w:bidi="ar-SA"/>
        </w:rPr>
        <w:t>&lt;/summary&gt;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virtual</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if</w:t>
      </w:r>
      <w:r w:rsidRPr="009421DF">
        <w:rPr>
          <w:rFonts w:ascii="Consolas" w:hAnsi="Consolas" w:cs="Consolas"/>
          <w:noProof/>
          <w:sz w:val="18"/>
          <w:lang w:val="en-AU" w:bidi="ar-SA"/>
        </w:rPr>
        <w:t xml:space="preserve"> (!c1.DatabaseInfo.IsEquivalent (c2.DatabaseInfo))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false</w:t>
      </w: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b/>
          <w:sz w:val="20"/>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c1.DriverData.ToString() == c2.DriverData.ToString();</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Default="009421DF" w:rsidP="000A23FA">
      <w:r>
        <w:t xml:space="preserve">The call to </w:t>
      </w:r>
      <w:proofErr w:type="spellStart"/>
      <w:r w:rsidRPr="00F60B9A">
        <w:rPr>
          <w:b/>
        </w:rPr>
        <w:t>DriverData.ToString</w:t>
      </w:r>
      <w:proofErr w:type="spellEnd"/>
      <w:r w:rsidRPr="00F60B9A">
        <w:rPr>
          <w:b/>
        </w:rPr>
        <w:t>()</w:t>
      </w:r>
      <w:r>
        <w:t xml:space="preserve"> can lead to false positives, as it’s sensitive to XML element ordering. Here’s an overridden version for the </w:t>
      </w:r>
      <w:proofErr w:type="spellStart"/>
      <w:r>
        <w:t>Astoria</w:t>
      </w:r>
      <w:r w:rsidR="005975AE">
        <w:t>Dynamic</w:t>
      </w:r>
      <w:r>
        <w:t>Driver</w:t>
      </w:r>
      <w:proofErr w:type="spellEnd"/>
      <w:r>
        <w:t xml:space="preserve"> (ADO.NET Data Services):</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override</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color w:val="008000"/>
          <w:sz w:val="18"/>
          <w:lang w:val="en-AU" w:bidi="ar-SA"/>
        </w:rPr>
      </w:pPr>
      <w:r w:rsidRPr="009421DF">
        <w:rPr>
          <w:rFonts w:ascii="Consolas" w:hAnsi="Consolas" w:cs="Consolas"/>
          <w:noProof/>
          <w:color w:val="008000"/>
          <w:sz w:val="18"/>
          <w:lang w:val="en-AU" w:bidi="ar-SA"/>
        </w:rPr>
        <w:t xml:space="preserve">  // Two repositories point to the same endpoint if their URIs are the same.</w:t>
      </w:r>
    </w:p>
    <w:p w:rsidR="00CD3763" w:rsidRPr="009421DF" w:rsidRDefault="009421DF" w:rsidP="009421DF">
      <w:pPr>
        <w:autoSpaceDE w:val="0"/>
        <w:autoSpaceDN w:val="0"/>
        <w:adjustRightInd w:val="0"/>
        <w:spacing w:before="0" w:after="0" w:line="240" w:lineRule="auto"/>
        <w:rPr>
          <w:sz w:val="20"/>
        </w:rPr>
      </w:pPr>
      <w:r w:rsidRPr="009421DF">
        <w:rPr>
          <w:rFonts w:ascii="Consolas" w:hAnsi="Consolas" w:cs="Consolas"/>
          <w:noProof/>
          <w:color w:val="0000FF"/>
          <w:sz w:val="18"/>
          <w:lang w:val="en-AU" w:bidi="ar-SA"/>
        </w:rPr>
        <w:t xml:space="preserve">  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object</w:t>
      </w:r>
      <w:r w:rsidRPr="009421DF">
        <w:rPr>
          <w:rFonts w:ascii="Consolas" w:hAnsi="Consolas" w:cs="Consolas"/>
          <w:noProof/>
          <w:sz w:val="18"/>
          <w:lang w:val="en-AU" w:bidi="ar-SA"/>
        </w:rPr>
        <w:t>.Equals (r1.DriverData.Element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 r2.DriverData.Element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Pr="009421DF" w:rsidRDefault="009421DF" w:rsidP="009421DF">
      <w:pPr>
        <w:pStyle w:val="Heading2"/>
      </w:pPr>
      <w:bookmarkStart w:id="26" w:name="_Toc321478954"/>
      <w:r>
        <w:t xml:space="preserve">Overriding </w:t>
      </w:r>
      <w:proofErr w:type="spellStart"/>
      <w:r>
        <w:t>GetLastSchemaUpdate</w:t>
      </w:r>
      <w:proofErr w:type="spellEnd"/>
      <w:r>
        <w:t xml:space="preserve"> (dynamic drivers)</w:t>
      </w:r>
      <w:bookmarkEnd w:id="26"/>
    </w:p>
    <w:p w:rsidR="000A23FA" w:rsidRDefault="009421DF" w:rsidP="000A23FA">
      <w:r>
        <w:t xml:space="preserve">Another nice touch with dynamic drivers is to override </w:t>
      </w:r>
      <w:proofErr w:type="spellStart"/>
      <w:r w:rsidRPr="00F60B9A">
        <w:rPr>
          <w:b/>
        </w:rPr>
        <w:t>GetLastSchemaUpdate</w:t>
      </w:r>
      <w:proofErr w:type="spellEnd"/>
      <w:r>
        <w:t xml:space="preserve">. This method is defined in </w:t>
      </w:r>
      <w:proofErr w:type="spellStart"/>
      <w:r w:rsidR="000A23FA">
        <w:rPr>
          <w:b/>
        </w:rPr>
        <w:t>Dynamic</w:t>
      </w:r>
      <w:r w:rsidR="000A23FA" w:rsidRPr="00AE4189">
        <w:rPr>
          <w:b/>
        </w:rPr>
        <w:t>DataContextDriver</w:t>
      </w:r>
      <w:proofErr w:type="spellEnd"/>
      <w:r w:rsidR="000A23FA">
        <w:t>:</w:t>
      </w:r>
    </w:p>
    <w:p w:rsidR="000A23FA" w:rsidRPr="00524C19"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r w:rsidRPr="00524C19">
        <w:rPr>
          <w:rFonts w:ascii="Consolas" w:hAnsi="Consolas" w:cs="Consolas"/>
          <w:noProof/>
          <w:color w:val="008000"/>
          <w:sz w:val="18"/>
          <w:lang w:val="en-AU" w:bidi="ar-SA"/>
        </w:rPr>
        <w:t>Returns the time that the schema was last modified. If unknown, return null.</w:t>
      </w:r>
      <w:r w:rsidRPr="00524C19">
        <w:rPr>
          <w:rFonts w:ascii="Consolas" w:hAnsi="Consolas" w:cs="Consolas"/>
          <w:noProof/>
          <w:color w:val="808080"/>
          <w:sz w:val="18"/>
          <w:lang w:val="en-AU" w:bidi="ar-SA"/>
        </w:rPr>
        <w:t>&lt;/summary&gt;</w:t>
      </w:r>
    </w:p>
    <w:p w:rsidR="000A23FA" w:rsidRPr="00524C19" w:rsidRDefault="000A23FA" w:rsidP="000A23FA">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virtual</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DateTime</w:t>
      </w:r>
      <w:r w:rsidRPr="00524C19">
        <w:rPr>
          <w:rFonts w:ascii="Consolas" w:hAnsi="Consolas" w:cs="Consolas"/>
          <w:noProof/>
          <w:sz w:val="18"/>
          <w:lang w:val="en-AU" w:bidi="ar-SA"/>
        </w:rPr>
        <w:t>? GetLastSchemaUpdate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 { </w:t>
      </w:r>
      <w:r w:rsidRPr="00524C19">
        <w:rPr>
          <w:rFonts w:ascii="Consolas" w:hAnsi="Consolas" w:cs="Consolas"/>
          <w:noProof/>
          <w:color w:val="0000FF"/>
          <w:sz w:val="18"/>
          <w:lang w:val="en-AU" w:bidi="ar-SA"/>
        </w:rPr>
        <w:t>return</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null</w:t>
      </w:r>
      <w:r w:rsidRPr="00524C19">
        <w:rPr>
          <w:rFonts w:ascii="Consolas" w:hAnsi="Consolas" w:cs="Consolas"/>
          <w:noProof/>
          <w:sz w:val="18"/>
          <w:lang w:val="en-AU" w:bidi="ar-SA"/>
        </w:rPr>
        <w:t>; }</w:t>
      </w:r>
    </w:p>
    <w:p w:rsidR="000A23FA" w:rsidRDefault="009421DF" w:rsidP="00525C2B">
      <w:r>
        <w:t xml:space="preserve">LINQPad calls this after the user executes an old-fashioned SQL query. If it returns a non-null value that’s later than its last value, it automatically refreshes the Schema Explorer. </w:t>
      </w:r>
      <w:r w:rsidR="004A5731">
        <w:t>This is useful in that quite often, the reason for users running a SQL query is to create a new table or perform some other DDL.</w:t>
      </w:r>
    </w:p>
    <w:p w:rsidR="00302FFB" w:rsidRDefault="00AF01E8" w:rsidP="00525C2B">
      <w:r>
        <w:t>Output from this</w:t>
      </w:r>
      <w:r w:rsidR="00302FFB">
        <w:t xml:space="preserve"> method may also be used in the future for caching data contexts between sessions.</w:t>
      </w:r>
    </w:p>
    <w:p w:rsidR="00780CDA" w:rsidRDefault="009421DF" w:rsidP="00525C2B">
      <w:r>
        <w:t xml:space="preserve">With static drivers, no action is required: LINQPad installs a file watcher on the target assembly. </w:t>
      </w:r>
      <w:r w:rsidR="00242081">
        <w:t>When</w:t>
      </w:r>
      <w:r>
        <w:t xml:space="preserve"> that assembly changes, it </w:t>
      </w:r>
      <w:r w:rsidR="00242081">
        <w:t xml:space="preserve">automatically </w:t>
      </w:r>
      <w:r>
        <w:t>refreshes the Schema Explorer.</w:t>
      </w:r>
    </w:p>
    <w:p w:rsidR="00481094" w:rsidRDefault="00481094" w:rsidP="00481094">
      <w:pPr>
        <w:pStyle w:val="Heading2"/>
      </w:pPr>
      <w:bookmarkStart w:id="27" w:name="_Toc321478955"/>
      <w:r>
        <w:t xml:space="preserve">Supporting SQL </w:t>
      </w:r>
      <w:r w:rsidR="00751918">
        <w:t>Q</w:t>
      </w:r>
      <w:r>
        <w:t>ueries</w:t>
      </w:r>
      <w:bookmarkEnd w:id="27"/>
    </w:p>
    <w:p w:rsidR="00481094" w:rsidRDefault="00481094" w:rsidP="00481094">
      <w:pPr>
        <w:rPr>
          <w:rFonts w:ascii="Consolas" w:hAnsi="Consolas" w:cs="Consolas"/>
          <w:color w:val="808080"/>
          <w:sz w:val="18"/>
          <w:szCs w:val="18"/>
          <w:lang w:bidi="ar-SA"/>
        </w:rPr>
      </w:pPr>
      <w:r>
        <w:t>LINQPad lets users run old-fashioned SQL queries, by setting the query language to “SQL”. If it makes for your driver to support this, you can gain more control over how connections are created by overriding the following methods</w:t>
      </w:r>
      <w:r w:rsidR="004E257F">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 xml:space="preserve">Allows you to override the default factory, which is obtained by calling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proofErr w:type="spellStart"/>
      <w:r>
        <w:rPr>
          <w:rFonts w:ascii="Consolas" w:hAnsi="Consolas" w:cs="Consolas"/>
          <w:color w:val="008000"/>
          <w:sz w:val="18"/>
          <w:szCs w:val="18"/>
          <w:lang w:bidi="ar-SA"/>
        </w:rPr>
        <w:t>DbProviderFactories.GetFactory</w:t>
      </w:r>
      <w:proofErr w:type="spellEnd"/>
      <w:r>
        <w:rPr>
          <w:rFonts w:ascii="Consolas" w:hAnsi="Consolas" w:cs="Consolas"/>
          <w:color w:val="008000"/>
          <w:sz w:val="18"/>
          <w:szCs w:val="18"/>
          <w:lang w:bidi="ar-SA"/>
        </w:rPr>
        <w:t xml:space="preserve"> on </w:t>
      </w:r>
      <w:proofErr w:type="spellStart"/>
      <w:r>
        <w:rPr>
          <w:rFonts w:ascii="Consolas" w:hAnsi="Consolas" w:cs="Consolas"/>
          <w:color w:val="008000"/>
          <w:sz w:val="18"/>
          <w:szCs w:val="18"/>
          <w:lang w:bidi="ar-SA"/>
        </w:rPr>
        <w:t>DatabaseInfo.Provider</w:t>
      </w:r>
      <w:proofErr w:type="spellEnd"/>
      <w:r>
        <w:rPr>
          <w:rFonts w:ascii="Consolas" w:hAnsi="Consolas" w:cs="Consolas"/>
          <w:color w:val="008000"/>
          <w:sz w:val="18"/>
          <w:szCs w:val="18"/>
          <w:lang w:bidi="ar-SA"/>
        </w:rPr>
        <w:t>. This can be useful if you want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to use uninstalled database drivers. This method is called if the user executes a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with the language set to 'SQL'. Overriding </w:t>
      </w:r>
      <w:proofErr w:type="spellStart"/>
      <w:r>
        <w:rPr>
          <w:rFonts w:ascii="Consolas" w:hAnsi="Consolas" w:cs="Consolas"/>
          <w:color w:val="008000"/>
          <w:sz w:val="18"/>
          <w:szCs w:val="18"/>
          <w:lang w:bidi="ar-SA"/>
        </w:rPr>
        <w:t>GetIDbConnection</w:t>
      </w:r>
      <w:proofErr w:type="spellEnd"/>
      <w:r>
        <w:rPr>
          <w:rFonts w:ascii="Consolas" w:hAnsi="Consolas" w:cs="Consolas"/>
          <w:color w:val="008000"/>
          <w:sz w:val="18"/>
          <w:szCs w:val="18"/>
          <w:lang w:bidi="ar-SA"/>
        </w:rPr>
        <w:t xml:space="preserve"> renders this method redundant.</w:t>
      </w:r>
      <w:r>
        <w:rPr>
          <w:rFonts w:ascii="Consolas" w:hAnsi="Consolas" w:cs="Consolas"/>
          <w:color w:val="808080"/>
          <w:sz w:val="18"/>
          <w:szCs w:val="18"/>
          <w:lang w:bidi="ar-SA"/>
        </w:rPr>
        <w:t>&lt;/summary&gt;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DbProviderFactory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GetProviderFactory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try</w:t>
      </w:r>
      <w:r>
        <w:rPr>
          <w:rFonts w:ascii="Consolas" w:hAnsi="Consolas" w:cs="Consolas"/>
          <w:sz w:val="18"/>
          <w:szCs w:val="18"/>
          <w:lang w:bidi="ar-SA"/>
        </w:rPr>
        <w:t xml:space="preserve"> { </w:t>
      </w:r>
      <w:r>
        <w:rPr>
          <w:rFonts w:ascii="Consolas" w:hAnsi="Consolas" w:cs="Consolas"/>
          <w:color w:val="0000FF"/>
          <w:sz w:val="18"/>
          <w:szCs w:val="18"/>
          <w:lang w:bidi="ar-SA"/>
        </w:rPr>
        <w:t>return</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DbProviderFactories</w:t>
      </w:r>
      <w:r>
        <w:rPr>
          <w:rFonts w:ascii="Consolas" w:hAnsi="Consolas" w:cs="Consolas"/>
          <w:sz w:val="18"/>
          <w:szCs w:val="18"/>
          <w:lang w:bidi="ar-SA"/>
        </w:rPr>
        <w:t>.GetFactory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cxInfo.DatabaseInfo.Provider</w:t>
      </w:r>
      <w:proofErr w:type="spellEnd"/>
      <w:r>
        <w:rPr>
          <w:rFonts w:ascii="Consolas" w:hAnsi="Consolas" w:cs="Consolas"/>
          <w:sz w:val="18"/>
          <w:szCs w:val="18"/>
          <w:lang w:bidi="ar-SA"/>
        </w:rPr>
        <w:t>);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catch</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ArgumentException</w:t>
      </w:r>
      <w:proofErr w:type="spellEnd"/>
      <w:r>
        <w:rPr>
          <w:rFonts w:ascii="Consolas" w:hAnsi="Consolas" w:cs="Consolas"/>
          <w:sz w:val="18"/>
          <w:szCs w:val="18"/>
          <w:lang w:bidi="ar-SA"/>
        </w:rPr>
        <w:t xml:space="preserve"> ex)</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DisplayToUserException</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ex.Message</w:t>
      </w:r>
      <w:proofErr w:type="spellEnd"/>
      <w:r>
        <w:rPr>
          <w:rFonts w:ascii="Consolas" w:hAnsi="Consolas" w:cs="Consolas"/>
          <w:sz w:val="18"/>
          <w:szCs w:val="18"/>
          <w:lang w:bidi="ar-SA"/>
        </w:rPr>
        <w:t>, ex);</w:t>
      </w:r>
      <w:r>
        <w:rPr>
          <w:rFonts w:ascii="Consolas" w:hAnsi="Consolas" w:cs="Consolas"/>
          <w:sz w:val="18"/>
          <w:szCs w:val="18"/>
          <w:lang w:bidi="ar-SA"/>
        </w:rPr>
        <w:tab/>
      </w:r>
      <w:r>
        <w:rPr>
          <w:rFonts w:ascii="Consolas" w:hAnsi="Consolas" w:cs="Consolas"/>
          <w:sz w:val="18"/>
          <w:szCs w:val="18"/>
          <w:lang w:bidi="ar-SA"/>
        </w:rPr>
        <w:tab/>
      </w:r>
      <w:r>
        <w:rPr>
          <w:rFonts w:ascii="Consolas" w:hAnsi="Consolas" w:cs="Consolas"/>
          <w:color w:val="008000"/>
          <w:sz w:val="18"/>
          <w:szCs w:val="18"/>
          <w:lang w:bidi="ar-SA"/>
        </w:rPr>
        <w:t>// Not installed</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Instantiates a database connection for queries whose languages is set to 'SQL'.</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By default, this calls </w:t>
      </w:r>
      <w:proofErr w:type="spellStart"/>
      <w:r>
        <w:rPr>
          <w:rFonts w:ascii="Consolas" w:hAnsi="Consolas" w:cs="Consolas"/>
          <w:color w:val="008000"/>
          <w:sz w:val="18"/>
          <w:szCs w:val="18"/>
          <w:lang w:bidi="ar-SA"/>
        </w:rPr>
        <w:t>cxInfo.DatabaseInfo.GetCxString</w:t>
      </w:r>
      <w:proofErr w:type="spellEnd"/>
      <w:r>
        <w:rPr>
          <w:rFonts w:ascii="Consolas" w:hAnsi="Consolas" w:cs="Consolas"/>
          <w:color w:val="008000"/>
          <w:sz w:val="18"/>
          <w:szCs w:val="18"/>
          <w:lang w:bidi="ar-SA"/>
        </w:rPr>
        <w:t xml:space="preserve"> to obtain a connection 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then </w:t>
      </w:r>
      <w:proofErr w:type="spellStart"/>
      <w:r>
        <w:rPr>
          <w:rFonts w:ascii="Consolas" w:hAnsi="Consolas" w:cs="Consolas"/>
          <w:color w:val="008000"/>
          <w:sz w:val="18"/>
          <w:szCs w:val="18"/>
          <w:lang w:bidi="ar-SA"/>
        </w:rPr>
        <w:t>GetProviderFactory</w:t>
      </w:r>
      <w:proofErr w:type="spellEnd"/>
      <w:r>
        <w:rPr>
          <w:rFonts w:ascii="Consolas" w:hAnsi="Consolas" w:cs="Consolas"/>
          <w:color w:val="008000"/>
          <w:sz w:val="18"/>
          <w:szCs w:val="18"/>
          <w:lang w:bidi="ar-SA"/>
        </w:rPr>
        <w:t xml:space="preserve"> to obtain a connection object. You can override this if you want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more control over creating the connection or connection string.</w:t>
      </w:r>
      <w:r>
        <w:rPr>
          <w:rFonts w:ascii="Consolas" w:hAnsi="Consolas" w:cs="Consolas"/>
          <w:color w:val="808080"/>
          <w:sz w:val="18"/>
          <w:szCs w:val="18"/>
          <w:lang w:bidi="ar-SA"/>
        </w:rPr>
        <w:t>&lt;/summary&gt;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IDbConnection</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GetIDbConnection</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string</w:t>
      </w:r>
      <w:r>
        <w:rPr>
          <w:rFonts w:ascii="Consolas" w:hAnsi="Consolas" w:cs="Consolas"/>
          <w:sz w:val="18"/>
          <w:szCs w:val="18"/>
          <w:lang w:bidi="ar-SA"/>
        </w:rPr>
        <w:t xml:space="preserve"> </w:t>
      </w:r>
      <w:proofErr w:type="spellStart"/>
      <w:r>
        <w:rPr>
          <w:rFonts w:ascii="Consolas" w:hAnsi="Consolas" w:cs="Consolas"/>
          <w:sz w:val="18"/>
          <w:szCs w:val="18"/>
          <w:lang w:bidi="ar-SA"/>
        </w:rPr>
        <w:t>cxString</w:t>
      </w:r>
      <w:proofErr w:type="spellEnd"/>
      <w:r>
        <w:rPr>
          <w:rFonts w:ascii="Consolas" w:hAnsi="Consolas" w:cs="Consolas"/>
          <w:sz w:val="18"/>
          <w:szCs w:val="18"/>
          <w:lang w:bidi="ar-SA"/>
        </w:rPr>
        <w:t xml:space="preserve"> = </w:t>
      </w:r>
      <w:proofErr w:type="spellStart"/>
      <w:r>
        <w:rPr>
          <w:rFonts w:ascii="Consolas" w:hAnsi="Consolas" w:cs="Consolas"/>
          <w:sz w:val="18"/>
          <w:szCs w:val="18"/>
          <w:lang w:bidi="ar-SA"/>
        </w:rPr>
        <w:t>cxInfo.DatabaseInfo.GetCxString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w:t>
      </w:r>
      <w:proofErr w:type="spellStart"/>
      <w:r>
        <w:rPr>
          <w:rFonts w:ascii="Consolas" w:hAnsi="Consolas" w:cs="Consolas"/>
          <w:color w:val="0000FF"/>
          <w:sz w:val="18"/>
          <w:szCs w:val="18"/>
          <w:lang w:bidi="ar-SA"/>
        </w:rPr>
        <w:t>string</w:t>
      </w:r>
      <w:r>
        <w:rPr>
          <w:rFonts w:ascii="Consolas" w:hAnsi="Consolas" w:cs="Consolas"/>
          <w:sz w:val="18"/>
          <w:szCs w:val="18"/>
          <w:lang w:bidi="ar-SA"/>
        </w:rPr>
        <w:t>.IsNullOrEmpty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DisplayToUserException</w:t>
      </w:r>
      <w:proofErr w:type="spellEnd"/>
      <w:r>
        <w:rPr>
          <w:rFonts w:ascii="Consolas" w:hAnsi="Consolas" w:cs="Consolas"/>
          <w:sz w:val="18"/>
          <w:szCs w:val="18"/>
          <w:lang w:bidi="ar-SA"/>
        </w:rPr>
        <w:t xml:space="preserve"> (</w:t>
      </w:r>
      <w:r>
        <w:rPr>
          <w:rFonts w:ascii="Consolas" w:hAnsi="Consolas" w:cs="Consolas"/>
          <w:color w:val="A31515"/>
          <w:sz w:val="18"/>
          <w:szCs w:val="18"/>
          <w:lang w:bidi="ar-SA"/>
        </w:rPr>
        <w:t>"A valid database connection string could not be obtained."</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spellStart"/>
      <w:r>
        <w:rPr>
          <w:rFonts w:ascii="Consolas" w:hAnsi="Consolas" w:cs="Consolas"/>
          <w:color w:val="0000FF"/>
          <w:sz w:val="18"/>
          <w:szCs w:val="18"/>
          <w:lang w:bidi="ar-SA"/>
        </w:rPr>
        <w:t>var</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w:t>
      </w:r>
      <w:proofErr w:type="spellEnd"/>
      <w:r>
        <w:rPr>
          <w:rFonts w:ascii="Consolas" w:hAnsi="Consolas" w:cs="Consolas"/>
          <w:sz w:val="18"/>
          <w:szCs w:val="18"/>
          <w:lang w:bidi="ar-SA"/>
        </w:rPr>
        <w:t xml:space="preserve"> = </w:t>
      </w:r>
      <w:proofErr w:type="spellStart"/>
      <w:r>
        <w:rPr>
          <w:rFonts w:ascii="Consolas" w:hAnsi="Consolas" w:cs="Consolas"/>
          <w:sz w:val="18"/>
          <w:szCs w:val="18"/>
          <w:lang w:bidi="ar-SA"/>
        </w:rPr>
        <w:t>GetProviderFactory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roofErr w:type="spellStart"/>
      <w:r>
        <w:rPr>
          <w:rFonts w:ascii="Consolas" w:hAnsi="Consolas" w:cs="Consolas"/>
          <w:sz w:val="18"/>
          <w:szCs w:val="18"/>
          <w:lang w:bidi="ar-SA"/>
        </w:rPr>
        <w:t>CreateConnection</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spellStart"/>
      <w:r>
        <w:rPr>
          <w:rFonts w:ascii="Consolas" w:hAnsi="Consolas" w:cs="Consolas"/>
          <w:sz w:val="18"/>
          <w:szCs w:val="18"/>
          <w:lang w:bidi="ar-SA"/>
        </w:rPr>
        <w:t>cx.ConnectionString</w:t>
      </w:r>
      <w:proofErr w:type="spellEnd"/>
      <w:r>
        <w:rPr>
          <w:rFonts w:ascii="Consolas" w:hAnsi="Consolas" w:cs="Consolas"/>
          <w:sz w:val="18"/>
          <w:szCs w:val="18"/>
          <w:lang w:bidi="ar-SA"/>
        </w:rPr>
        <w:t xml:space="preserve"> = </w:t>
      </w:r>
      <w:proofErr w:type="spellStart"/>
      <w:r>
        <w:rPr>
          <w:rFonts w:ascii="Consolas" w:hAnsi="Consolas" w:cs="Consolas"/>
          <w:sz w:val="18"/>
          <w:szCs w:val="18"/>
          <w:lang w:bidi="ar-SA"/>
        </w:rPr>
        <w:t>cxInfo.DatabaseInfo.GetCxString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return</w:t>
      </w:r>
      <w:r>
        <w:rPr>
          <w:rFonts w:ascii="Consolas" w:hAnsi="Consolas" w:cs="Consolas"/>
          <w:sz w:val="18"/>
          <w:szCs w:val="18"/>
          <w:lang w:bidi="ar-SA"/>
        </w:rPr>
        <w:t xml:space="preserve"> </w:t>
      </w:r>
      <w:proofErr w:type="spellStart"/>
      <w:r>
        <w:rPr>
          <w:rFonts w:ascii="Consolas" w:hAnsi="Consolas" w:cs="Consolas"/>
          <w:sz w:val="18"/>
          <w:szCs w:val="18"/>
          <w:lang w:bidi="ar-SA"/>
        </w:rPr>
        <w:t>cx</w:t>
      </w:r>
      <w:proofErr w:type="spellEnd"/>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E257F" w:rsidP="00481094">
      <w:r>
        <w:t xml:space="preserve">Overriding </w:t>
      </w:r>
      <w:proofErr w:type="spellStart"/>
      <w:r w:rsidRPr="004E257F">
        <w:rPr>
          <w:b/>
        </w:rPr>
        <w:t>GetIDbConnection</w:t>
      </w:r>
      <w:proofErr w:type="spellEnd"/>
      <w:r>
        <w:t xml:space="preserve"> means you don’t have to populate the connection string in </w:t>
      </w:r>
      <w:proofErr w:type="spellStart"/>
      <w:r w:rsidRPr="004E257F">
        <w:rPr>
          <w:b/>
        </w:rPr>
        <w:t>DatabaseInfo</w:t>
      </w:r>
      <w:proofErr w:type="spellEnd"/>
      <w:r>
        <w:t xml:space="preserve">. </w:t>
      </w:r>
      <w:r w:rsidR="00481094">
        <w:t>There’s also a method that you can override to support “ESQL” queries, although this is really only relevant to Entity Framework:</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ExecuteESqlQuery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Exception</w:t>
      </w:r>
      <w:r>
        <w:rPr>
          <w:rFonts w:ascii="Consolas" w:hAnsi="Consolas" w:cs="Consolas"/>
          <w:sz w:val="18"/>
          <w:szCs w:val="18"/>
          <w:lang w:bidi="ar-SA"/>
        </w:rPr>
        <w:t xml:space="preserve"> (</w:t>
      </w:r>
      <w:r>
        <w:rPr>
          <w:rFonts w:ascii="Consolas" w:hAnsi="Consolas" w:cs="Consolas"/>
          <w:color w:val="A31515"/>
          <w:sz w:val="18"/>
          <w:szCs w:val="18"/>
          <w:lang w:bidi="ar-SA"/>
        </w:rPr>
        <w:t>"ESQL queries are not supported for this type of connection"</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CE0523" w:rsidRDefault="00CE0523" w:rsidP="00CE0523">
      <w:pPr>
        <w:pStyle w:val="Heading2"/>
      </w:pPr>
      <w:bookmarkStart w:id="28" w:name="_Toc321478956"/>
      <w:r>
        <w:t>Clearing Connection Pools</w:t>
      </w:r>
      <w:bookmarkEnd w:id="28"/>
    </w:p>
    <w:p w:rsidR="00CE0523" w:rsidRDefault="00CE0523" w:rsidP="00CE0523">
      <w:r>
        <w:t>If your driver creates database connections, you can override the following method, which is called when the user right-clicks a connection and chooses “Clear all connections”.</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ClearConnectionPools</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B83874" w:rsidP="00B83874">
      <w:pPr>
        <w:pStyle w:val="Heading2"/>
      </w:pPr>
      <w:bookmarkStart w:id="29" w:name="_Toc321478957"/>
      <w:r>
        <w:t>Application Configuration Files</w:t>
      </w:r>
      <w:bookmarkEnd w:id="29"/>
    </w:p>
    <w:p w:rsidR="00B83874" w:rsidRDefault="00B83874" w:rsidP="00B83874">
      <w:pPr>
        <w:rPr>
          <w:rFonts w:ascii="Consolas" w:hAnsi="Consolas" w:cs="Consolas"/>
          <w:sz w:val="18"/>
          <w:szCs w:val="18"/>
          <w:lang w:bidi="ar-SA"/>
        </w:rPr>
      </w:pPr>
      <w:r>
        <w:t xml:space="preserve">With static data context drivers, a user’s assembly may rely on an application configuration file. You can specify its location either by writing it to </w:t>
      </w:r>
      <w:proofErr w:type="spellStart"/>
      <w:r w:rsidRPr="00B83874">
        <w:rPr>
          <w:b/>
        </w:rPr>
        <w:t>IConnectionInfo.AppConfigPath</w:t>
      </w:r>
      <w:proofErr w:type="spellEnd"/>
      <w:r>
        <w:t>, or by overriding the following driver method:</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GetAppConfigPath</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0000FF"/>
          <w:sz w:val="18"/>
          <w:szCs w:val="18"/>
          <w:lang w:bidi="ar-SA"/>
        </w:rPr>
        <w:t>return</w:t>
      </w:r>
      <w:r>
        <w:rPr>
          <w:rFonts w:ascii="Consolas" w:hAnsi="Consolas" w:cs="Consolas"/>
          <w:sz w:val="18"/>
          <w:szCs w:val="18"/>
          <w:lang w:bidi="ar-SA"/>
        </w:rPr>
        <w:t xml:space="preserve"> </w:t>
      </w:r>
      <w:proofErr w:type="spellStart"/>
      <w:r>
        <w:rPr>
          <w:rFonts w:ascii="Consolas" w:hAnsi="Consolas" w:cs="Consolas"/>
          <w:sz w:val="18"/>
          <w:szCs w:val="18"/>
          <w:lang w:bidi="ar-SA"/>
        </w:rPr>
        <w:t>cxInfo.AppConfigPath</w:t>
      </w:r>
      <w:proofErr w:type="spellEnd"/>
      <w:r>
        <w:rPr>
          <w:rFonts w:ascii="Consolas" w:hAnsi="Consolas" w:cs="Consolas"/>
          <w:sz w:val="18"/>
          <w:szCs w:val="18"/>
          <w:lang w:bidi="ar-SA"/>
        </w:rPr>
        <w:t>;</w:t>
      </w:r>
    </w:p>
    <w:p w:rsidR="00B83874" w:rsidRDefault="00B83874"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EA5C50" w:rsidRDefault="00EA5C50" w:rsidP="00EA5C50">
      <w:pPr>
        <w:pStyle w:val="Heading1"/>
      </w:pPr>
      <w:bookmarkStart w:id="30" w:name="_Toc321478958"/>
      <w:r>
        <w:t>Customizing Output</w:t>
      </w:r>
      <w:bookmarkEnd w:id="30"/>
    </w:p>
    <w:p w:rsidR="00F876EB" w:rsidRDefault="00F876EB" w:rsidP="00525C2B">
      <w:proofErr w:type="spellStart"/>
      <w:r>
        <w:t>LINQPad’s</w:t>
      </w:r>
      <w:proofErr w:type="spellEnd"/>
      <w:r>
        <w:t xml:space="preserve"> output window works by </w:t>
      </w:r>
      <w:r w:rsidR="006A4067">
        <w:t>walking</w:t>
      </w:r>
      <w:r>
        <w:t xml:space="preserve"> object graph</w:t>
      </w:r>
      <w:r w:rsidR="006A4067">
        <w:t>s that you Dump, emitting</w:t>
      </w:r>
      <w:r>
        <w:t xml:space="preserve"> XHTML which it then displays in an embedded web browser.</w:t>
      </w:r>
      <w:r w:rsidR="00E56747">
        <w:t xml:space="preserve"> This is the normal “Rich Text” output mode (LINQPad also lets you display results to data grids; we cover this later).</w:t>
      </w:r>
    </w:p>
    <w:p w:rsidR="00EA5C50" w:rsidRDefault="00EA5C50" w:rsidP="00525C2B">
      <w:r>
        <w:t xml:space="preserve">There are </w:t>
      </w:r>
      <w:r w:rsidR="00AC19A3">
        <w:t>three</w:t>
      </w:r>
      <w:r>
        <w:t xml:space="preserve"> reasons </w:t>
      </w:r>
      <w:r w:rsidR="006A4067">
        <w:t>for</w:t>
      </w:r>
      <w:r>
        <w:t xml:space="preserve"> want</w:t>
      </w:r>
      <w:r w:rsidR="006A4067">
        <w:t>ing</w:t>
      </w:r>
      <w:r>
        <w:t xml:space="preserve"> to customize </w:t>
      </w:r>
      <w:proofErr w:type="spellStart"/>
      <w:r>
        <w:t>LINQPad</w:t>
      </w:r>
      <w:r w:rsidR="006A4067">
        <w:t>’s</w:t>
      </w:r>
      <w:proofErr w:type="spellEnd"/>
      <w:r>
        <w:t xml:space="preserve"> </w:t>
      </w:r>
      <w:r w:rsidR="006A4067">
        <w:t>output</w:t>
      </w:r>
      <w:r>
        <w:t>.</w:t>
      </w:r>
    </w:p>
    <w:p w:rsidR="0049308A" w:rsidRDefault="00AC19A3" w:rsidP="00AC19A3">
      <w:pPr>
        <w:pStyle w:val="ListParagraph"/>
        <w:numPr>
          <w:ilvl w:val="0"/>
          <w:numId w:val="21"/>
        </w:numPr>
      </w:pPr>
      <w:r>
        <w:t>I</w:t>
      </w:r>
      <w:r w:rsidR="00EA5C50">
        <w:t xml:space="preserve">f your objects expose lazily evaluated navigation properties, LINQPad will </w:t>
      </w:r>
      <w:r w:rsidR="006A4067">
        <w:t>(in standard output mode)</w:t>
      </w:r>
      <w:r w:rsidR="0049308A">
        <w:t xml:space="preserve"> </w:t>
      </w:r>
      <w:r w:rsidR="00EA5C50">
        <w:t xml:space="preserve">walk them </w:t>
      </w:r>
      <w:r w:rsidR="00EA5C50" w:rsidRPr="00AC19A3">
        <w:rPr>
          <w:b/>
        </w:rPr>
        <w:t>eagerly</w:t>
      </w:r>
      <w:r w:rsidR="00EA5C50">
        <w:t xml:space="preserve"> in rendering the output</w:t>
      </w:r>
      <w:r w:rsidR="0049308A">
        <w:t>, resulting in additional database queries. (And if those entities themselves contain lazily evaluated properties, it can take forever!)</w:t>
      </w:r>
    </w:p>
    <w:p w:rsidR="0049308A" w:rsidRDefault="00AC19A3" w:rsidP="00AC19A3">
      <w:pPr>
        <w:pStyle w:val="ListParagraph"/>
        <w:numPr>
          <w:ilvl w:val="0"/>
          <w:numId w:val="21"/>
        </w:numPr>
      </w:pPr>
      <w:r>
        <w:t>Y</w:t>
      </w:r>
      <w:r w:rsidR="0049308A">
        <w:t>ou might want to hide fields and properties in your entities that are uninteresting and create clutter.</w:t>
      </w:r>
    </w:p>
    <w:p w:rsidR="0049308A" w:rsidRDefault="00AC19A3" w:rsidP="00AC19A3">
      <w:pPr>
        <w:pStyle w:val="ListParagraph"/>
        <w:numPr>
          <w:ilvl w:val="0"/>
          <w:numId w:val="21"/>
        </w:numPr>
      </w:pPr>
      <w:r>
        <w:t>Y</w:t>
      </w:r>
      <w:r w:rsidR="0049308A">
        <w:t xml:space="preserve">ou might want to </w:t>
      </w:r>
      <w:r w:rsidR="0049308A" w:rsidRPr="00AC19A3">
        <w:rPr>
          <w:i/>
        </w:rPr>
        <w:t>transform</w:t>
      </w:r>
      <w:r w:rsidR="0049308A">
        <w:t xml:space="preserve"> </w:t>
      </w:r>
      <w:r>
        <w:t xml:space="preserve">properties </w:t>
      </w:r>
      <w:r w:rsidR="0049308A">
        <w:t xml:space="preserve">or create new </w:t>
      </w:r>
      <w:r>
        <w:t>ones</w:t>
      </w:r>
      <w:r w:rsidR="00352476">
        <w:t xml:space="preserve">, or replace the entire HTML rendering </w:t>
      </w:r>
      <w:r w:rsidR="00C004AD">
        <w:t>for an object</w:t>
      </w:r>
      <w:r w:rsidR="0049308A">
        <w:t xml:space="preserve"> to improve the output.</w:t>
      </w:r>
    </w:p>
    <w:p w:rsidR="009B5B36" w:rsidRDefault="0049308A" w:rsidP="00525C2B">
      <w:r>
        <w:lastRenderedPageBreak/>
        <w:t xml:space="preserve">There are two ways to control output formatting. The first is to override </w:t>
      </w:r>
      <w:proofErr w:type="spellStart"/>
      <w:r w:rsidRPr="0049308A">
        <w:rPr>
          <w:b/>
        </w:rPr>
        <w:t>PreprocessObjectToWrite</w:t>
      </w:r>
      <w:proofErr w:type="spellEnd"/>
      <w:r w:rsidR="00AC19A3">
        <w:t>:</w:t>
      </w:r>
      <w:r>
        <w:t xml:space="preserve"> </w:t>
      </w:r>
      <w:r w:rsidR="00AC19A3">
        <w:t>the idea here is that you simply replace the object in question with another one that has the members that you want to render</w:t>
      </w:r>
      <w:r w:rsidR="00352476">
        <w:t xml:space="preserve"> (or else, simply</w:t>
      </w:r>
      <w:r w:rsidR="00E171B2">
        <w:t>,</w:t>
      </w:r>
      <w:r w:rsidR="00352476">
        <w:t xml:space="preserve"> </w:t>
      </w:r>
      <w:r w:rsidR="00C004AD">
        <w:t xml:space="preserve">the desired </w:t>
      </w:r>
      <w:r w:rsidR="00352476">
        <w:t>HTML)</w:t>
      </w:r>
      <w:r w:rsidR="00AC19A3">
        <w:t xml:space="preserve">. </w:t>
      </w:r>
    </w:p>
    <w:p w:rsidR="0049308A" w:rsidRDefault="009B5B36" w:rsidP="00525C2B">
      <w:r>
        <w:t xml:space="preserve">Overriding </w:t>
      </w:r>
      <w:proofErr w:type="spellStart"/>
      <w:r w:rsidRPr="009B5B36">
        <w:rPr>
          <w:b/>
        </w:rPr>
        <w:t>PreprocessObjectToWrite</w:t>
      </w:r>
      <w:proofErr w:type="spellEnd"/>
      <w:r>
        <w:t xml:space="preserve"> is conceptually simple, but creating a proxy with the right members is awkward if the members need to be chosen at runtime. So, instead of doing this, you can </w:t>
      </w:r>
      <w:r w:rsidR="00AC19A3">
        <w:t xml:space="preserve">override </w:t>
      </w:r>
      <w:proofErr w:type="spellStart"/>
      <w:r w:rsidR="00AC19A3" w:rsidRPr="00AC19A3">
        <w:rPr>
          <w:b/>
        </w:rPr>
        <w:t>GetCustomDisplayMemberProvider</w:t>
      </w:r>
      <w:proofErr w:type="spellEnd"/>
      <w:r w:rsidR="00AC19A3" w:rsidRPr="00AC19A3">
        <w:t xml:space="preserve"> </w:t>
      </w:r>
      <w:r w:rsidR="00AC19A3">
        <w:t xml:space="preserve">and implement </w:t>
      </w:r>
      <w:proofErr w:type="spellStart"/>
      <w:r w:rsidR="00AC19A3" w:rsidRPr="00AC19A3">
        <w:rPr>
          <w:b/>
        </w:rPr>
        <w:t>ICustomMemberProvider</w:t>
      </w:r>
      <w:proofErr w:type="spellEnd"/>
      <w:r>
        <w:t>.</w:t>
      </w:r>
      <w:r w:rsidR="00AC19A3">
        <w:t xml:space="preserve"> </w:t>
      </w:r>
      <w:r>
        <w:t>T</w:t>
      </w:r>
      <w:r w:rsidR="00AC19A3">
        <w:t>his lets you return an array of values to display, along with the</w:t>
      </w:r>
      <w:r>
        <w:t>ir</w:t>
      </w:r>
      <w:r w:rsidR="00AC19A3">
        <w:t xml:space="preserve"> names and types.</w:t>
      </w:r>
    </w:p>
    <w:p w:rsidR="00EA5C50" w:rsidRPr="00712FBD" w:rsidRDefault="00EA5C50" w:rsidP="00AC19A3">
      <w:pPr>
        <w:pStyle w:val="Heading2"/>
      </w:pPr>
      <w:bookmarkStart w:id="31" w:name="_Toc321478959"/>
      <w:r>
        <w:t xml:space="preserve">Overriding </w:t>
      </w:r>
      <w:proofErr w:type="spellStart"/>
      <w:r w:rsidRPr="00C05ECC">
        <w:t>PreprocessObjectToWrite</w:t>
      </w:r>
      <w:bookmarkEnd w:id="31"/>
      <w:proofErr w:type="spellEnd"/>
    </w:p>
    <w:p w:rsidR="00AC19A3" w:rsidRDefault="00AC19A3" w:rsidP="00EA5C50">
      <w:pPr>
        <w:autoSpaceDE w:val="0"/>
        <w:autoSpaceDN w:val="0"/>
        <w:adjustRightInd w:val="0"/>
        <w:spacing w:before="0" w:after="0" w:line="240" w:lineRule="auto"/>
        <w:rPr>
          <w:rFonts w:ascii="Consolas" w:hAnsi="Consolas" w:cs="Consolas"/>
          <w:noProof/>
          <w:color w:val="808080"/>
          <w:sz w:val="18"/>
          <w:lang w:val="en-AU" w:bidi="ar-SA"/>
        </w:rPr>
      </w:pPr>
    </w:p>
    <w:p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w:t>
      </w:r>
      <w:r w:rsidRPr="00C05ECC">
        <w:rPr>
          <w:rFonts w:ascii="Consolas" w:hAnsi="Consolas" w:cs="Consolas"/>
          <w:noProof/>
          <w:color w:val="808080"/>
          <w:sz w:val="18"/>
          <w:lang w:val="en-AU" w:bidi="ar-SA"/>
        </w:rPr>
        <w:t>&lt;summary&gt;</w:t>
      </w:r>
      <w:r w:rsidRPr="00C05ECC">
        <w:rPr>
          <w:rFonts w:ascii="Consolas" w:hAnsi="Consolas" w:cs="Consolas"/>
          <w:noProof/>
          <w:color w:val="008000"/>
          <w:sz w:val="18"/>
          <w:lang w:val="en-AU" w:bidi="ar-SA"/>
        </w:rPr>
        <w:t>This lets you replace any non-primitively-typed object with another object for</w:t>
      </w:r>
    </w:p>
    <w:p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display. The replacement object can optionally implement ICustomMemberProvider for further</w:t>
      </w:r>
    </w:p>
    <w:p w:rsidR="00EA5C50" w:rsidRPr="00C05ECC"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control of output formatting.</w:t>
      </w:r>
      <w:r w:rsidRPr="00C05ECC">
        <w:rPr>
          <w:rFonts w:ascii="Consolas" w:hAnsi="Consolas" w:cs="Consolas"/>
          <w:noProof/>
          <w:color w:val="808080"/>
          <w:sz w:val="18"/>
          <w:lang w:val="en-AU" w:bidi="ar-SA"/>
        </w:rPr>
        <w:t>&lt;/summary&gt;</w:t>
      </w:r>
    </w:p>
    <w:p w:rsidR="00EA5C50" w:rsidRPr="00C05ECC" w:rsidRDefault="00EA5C50" w:rsidP="00EA5C50">
      <w:pPr>
        <w:autoSpaceDE w:val="0"/>
        <w:autoSpaceDN w:val="0"/>
        <w:adjustRightInd w:val="0"/>
        <w:spacing w:before="0" w:after="0" w:line="240" w:lineRule="auto"/>
        <w:rPr>
          <w:rFonts w:ascii="Consolas" w:hAnsi="Consolas" w:cs="Consolas"/>
          <w:noProof/>
          <w:sz w:val="18"/>
          <w:lang w:val="en-AU" w:bidi="ar-SA"/>
        </w:rPr>
      </w:pPr>
      <w:r w:rsidRPr="00C05ECC">
        <w:rPr>
          <w:rFonts w:ascii="Consolas" w:hAnsi="Consolas" w:cs="Consolas"/>
          <w:noProof/>
          <w:color w:val="0000FF"/>
          <w:sz w:val="18"/>
          <w:lang w:val="en-AU" w:bidi="ar-SA"/>
        </w:rPr>
        <w:t>public</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virtual</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void</w:t>
      </w:r>
      <w:r w:rsidRPr="00C05ECC">
        <w:rPr>
          <w:rFonts w:ascii="Consolas" w:hAnsi="Consolas" w:cs="Consolas"/>
          <w:noProof/>
          <w:sz w:val="18"/>
          <w:lang w:val="en-AU" w:bidi="ar-SA"/>
        </w:rPr>
        <w:t xml:space="preserve"> PreprocessObjectToWrite (</w:t>
      </w:r>
      <w:r w:rsidRPr="00C05ECC">
        <w:rPr>
          <w:rFonts w:ascii="Consolas" w:hAnsi="Consolas" w:cs="Consolas"/>
          <w:noProof/>
          <w:color w:val="0000FF"/>
          <w:sz w:val="18"/>
          <w:lang w:val="en-AU" w:bidi="ar-SA"/>
        </w:rPr>
        <w:t>ref</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object</w:t>
      </w:r>
      <w:r w:rsidRPr="00C05ECC">
        <w:rPr>
          <w:rFonts w:ascii="Consolas" w:hAnsi="Consolas" w:cs="Consolas"/>
          <w:noProof/>
          <w:sz w:val="18"/>
          <w:lang w:val="en-AU" w:bidi="ar-SA"/>
        </w:rPr>
        <w:t xml:space="preserve"> objectToWrite, </w:t>
      </w:r>
      <w:r w:rsidRPr="00C05ECC">
        <w:rPr>
          <w:rFonts w:ascii="Consolas" w:hAnsi="Consolas" w:cs="Consolas"/>
          <w:noProof/>
          <w:color w:val="2B91AF"/>
          <w:sz w:val="18"/>
          <w:lang w:val="en-AU" w:bidi="ar-SA"/>
        </w:rPr>
        <w:t>ObjectGraphInfo</w:t>
      </w:r>
      <w:r w:rsidRPr="00C05ECC">
        <w:rPr>
          <w:rFonts w:ascii="Consolas" w:hAnsi="Consolas" w:cs="Consolas"/>
          <w:noProof/>
          <w:sz w:val="18"/>
          <w:lang w:val="en-AU" w:bidi="ar-SA"/>
        </w:rPr>
        <w:t xml:space="preserve"> info) { }</w:t>
      </w:r>
    </w:p>
    <w:p w:rsidR="00EA5C50" w:rsidRDefault="00AC19A3" w:rsidP="00EA5C50">
      <w:r>
        <w:t xml:space="preserve">LINQPad calls </w:t>
      </w:r>
      <w:proofErr w:type="spellStart"/>
      <w:r w:rsidRPr="00AC19A3">
        <w:rPr>
          <w:b/>
        </w:rPr>
        <w:t>PreprocessObjectToWrite</w:t>
      </w:r>
      <w:proofErr w:type="spellEnd"/>
      <w:r>
        <w:t xml:space="preserve"> </w:t>
      </w:r>
      <w:r w:rsidR="00EA5C50">
        <w:t xml:space="preserve">before writing all non-primitive types, including </w:t>
      </w:r>
      <w:proofErr w:type="spellStart"/>
      <w:r w:rsidR="00EA5C50">
        <w:t>enumerables</w:t>
      </w:r>
      <w:proofErr w:type="spellEnd"/>
      <w:r w:rsidR="00EA5C50">
        <w:t xml:space="preserve"> and other objects. You can replace </w:t>
      </w:r>
      <w:proofErr w:type="spellStart"/>
      <w:r w:rsidR="00EA5C50" w:rsidRPr="00C05ECC">
        <w:rPr>
          <w:b/>
        </w:rPr>
        <w:t>objectToWrite</w:t>
      </w:r>
      <w:proofErr w:type="spellEnd"/>
      <w:r w:rsidR="00EA5C50">
        <w:t xml:space="preserve"> with anything you like; it can be an object specially designed for output formatting (effectively a proxy).</w:t>
      </w:r>
      <w:r w:rsidR="00352476">
        <w:t xml:space="preserve"> By calling </w:t>
      </w:r>
      <w:proofErr w:type="spellStart"/>
      <w:r w:rsidR="00352476">
        <w:t>Util.RawHtml</w:t>
      </w:r>
      <w:proofErr w:type="spellEnd"/>
      <w:r w:rsidR="00352476">
        <w:t>, you can even output HTML directly:</w:t>
      </w:r>
    </w:p>
    <w:p w:rsidR="00352476" w:rsidRDefault="00352476" w:rsidP="00352476">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w:t>
      </w:r>
      <w:proofErr w:type="spellStart"/>
      <w:r>
        <w:rPr>
          <w:rFonts w:ascii="Consolas" w:hAnsi="Consolas" w:cs="Consolas"/>
          <w:sz w:val="18"/>
          <w:szCs w:val="18"/>
          <w:lang w:bidi="ar-SA"/>
        </w:rPr>
        <w:t>objectToWrite</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is</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MySpecialEntity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objectToWrite</w:t>
      </w:r>
      <w:proofErr w:type="spellEnd"/>
      <w:r>
        <w:rPr>
          <w:rFonts w:ascii="Consolas" w:hAnsi="Consolas" w:cs="Consolas"/>
          <w:sz w:val="18"/>
          <w:szCs w:val="18"/>
          <w:lang w:bidi="ar-SA"/>
        </w:rPr>
        <w:t xml:space="preserve"> = </w:t>
      </w:r>
      <w:proofErr w:type="spellStart"/>
      <w:r>
        <w:rPr>
          <w:rFonts w:ascii="Consolas" w:hAnsi="Consolas" w:cs="Consolas"/>
          <w:color w:val="2B91AF"/>
          <w:sz w:val="18"/>
          <w:szCs w:val="18"/>
          <w:lang w:bidi="ar-SA"/>
        </w:rPr>
        <w:t>Util</w:t>
      </w:r>
      <w:r>
        <w:rPr>
          <w:rFonts w:ascii="Consolas" w:hAnsi="Consolas" w:cs="Consolas"/>
          <w:sz w:val="18"/>
          <w:szCs w:val="18"/>
          <w:lang w:bidi="ar-SA"/>
        </w:rPr>
        <w:t>.RawHtml</w:t>
      </w:r>
      <w:proofErr w:type="spellEnd"/>
      <w:r>
        <w:rPr>
          <w:rFonts w:ascii="Consolas" w:hAnsi="Consolas" w:cs="Consolas"/>
          <w:sz w:val="18"/>
          <w:szCs w:val="18"/>
          <w:lang w:bidi="ar-SA"/>
        </w:rPr>
        <w:t xml:space="preserve"> (</w:t>
      </w:r>
      <w:r>
        <w:rPr>
          <w:rFonts w:ascii="Consolas" w:hAnsi="Consolas" w:cs="Consolas"/>
          <w:color w:val="A31515"/>
          <w:sz w:val="18"/>
          <w:szCs w:val="18"/>
          <w:lang w:bidi="ar-SA"/>
        </w:rPr>
        <w:t>"&lt;h1&gt;</w:t>
      </w:r>
      <w:proofErr w:type="spellStart"/>
      <w:r>
        <w:rPr>
          <w:rFonts w:ascii="Consolas" w:hAnsi="Consolas" w:cs="Consolas"/>
          <w:color w:val="A31515"/>
          <w:sz w:val="18"/>
          <w:szCs w:val="18"/>
          <w:lang w:bidi="ar-SA"/>
        </w:rPr>
        <w:t>foo</w:t>
      </w:r>
      <w:proofErr w:type="spellEnd"/>
      <w:r>
        <w:rPr>
          <w:rFonts w:ascii="Consolas" w:hAnsi="Consolas" w:cs="Consolas"/>
          <w:color w:val="A31515"/>
          <w:sz w:val="18"/>
          <w:szCs w:val="18"/>
          <w:lang w:bidi="ar-SA"/>
        </w:rPr>
        <w:t>&lt;/h1&gt;"</w:t>
      </w:r>
      <w:r>
        <w:rPr>
          <w:rFonts w:ascii="Consolas" w:hAnsi="Consolas" w:cs="Consolas"/>
          <w:sz w:val="18"/>
          <w:szCs w:val="18"/>
          <w:lang w:bidi="ar-SA"/>
        </w:rPr>
        <w:t>);</w:t>
      </w:r>
    </w:p>
    <w:p w:rsidR="00352476" w:rsidRDefault="00352476" w:rsidP="00EA5C50">
      <w:r>
        <w:t xml:space="preserve">(In the following section, there’s a more elaborate example on how to detect </w:t>
      </w:r>
      <w:r w:rsidR="00CB2F69">
        <w:t xml:space="preserve">entities and </w:t>
      </w:r>
      <w:r>
        <w:t>entity collections.)</w:t>
      </w:r>
    </w:p>
    <w:p w:rsidR="00EA5C50" w:rsidRDefault="00EA5C50" w:rsidP="00EA5C50">
      <w:r>
        <w:t xml:space="preserve">To “swallow” the object entirely so that nothing is written, setting </w:t>
      </w:r>
      <w:proofErr w:type="spellStart"/>
      <w:r w:rsidRPr="00352476">
        <w:rPr>
          <w:b/>
        </w:rPr>
        <w:t>objectToWrite</w:t>
      </w:r>
      <w:proofErr w:type="spellEnd"/>
      <w:r>
        <w:t xml:space="preserve"> to </w:t>
      </w:r>
      <w:r w:rsidRPr="00352476">
        <w:rPr>
          <w:b/>
        </w:rPr>
        <w:t>null</w:t>
      </w:r>
      <w:r>
        <w:t xml:space="preserve"> </w:t>
      </w:r>
      <w:r w:rsidR="00352476">
        <w:t>might seem reasonable, but it won’t work</w:t>
      </w:r>
      <w:r>
        <w:t xml:space="preserve"> because ‘null’ will be then written in green. Instead, do this:</w:t>
      </w:r>
    </w:p>
    <w:p w:rsidR="00EA5C50" w:rsidRDefault="00EA5C50" w:rsidP="00EA5C50">
      <w:r>
        <w:rPr>
          <w:rFonts w:ascii="Consolas" w:hAnsi="Consolas" w:cs="Consolas"/>
          <w:noProof/>
          <w:sz w:val="20"/>
          <w:lang w:val="en-AU" w:bidi="ar-SA"/>
        </w:rPr>
        <w:t>objectToWrite = info.DisplayNothingToken;</w:t>
      </w:r>
    </w:p>
    <w:p w:rsidR="00EA5C50" w:rsidRDefault="00EA5C50" w:rsidP="00525C2B">
      <w:r>
        <w:t xml:space="preserve">An example of when you might do this is if writing a driver for Reactive Framework. When a user dumps an </w:t>
      </w:r>
      <w:proofErr w:type="spellStart"/>
      <w:r w:rsidRPr="00AC19A3">
        <w:rPr>
          <w:b/>
        </w:rPr>
        <w:t>IObservable</w:t>
      </w:r>
      <w:proofErr w:type="spellEnd"/>
      <w:r w:rsidRPr="00AC19A3">
        <w:rPr>
          <w:b/>
        </w:rPr>
        <w:t>&lt;T&gt;</w:t>
      </w:r>
      <w:r>
        <w:t xml:space="preserve">, you’d want to subscribe to the observable and have your subscription methods Dump output rather than emitting output there and then. </w:t>
      </w:r>
    </w:p>
    <w:p w:rsidR="00EA5C50" w:rsidRDefault="00EA5C50" w:rsidP="00EA5C50">
      <w:pPr>
        <w:pStyle w:val="Heading2"/>
      </w:pPr>
      <w:bookmarkStart w:id="32" w:name="_Toc321478960"/>
      <w:r>
        <w:t xml:space="preserve">Implementing </w:t>
      </w:r>
      <w:proofErr w:type="spellStart"/>
      <w:r>
        <w:t>ICustomMemberProvider</w:t>
      </w:r>
      <w:bookmarkEnd w:id="32"/>
      <w:proofErr w:type="spellEnd"/>
    </w:p>
    <w:p w:rsidR="00EA5C50" w:rsidRDefault="00AC19A3" w:rsidP="00EA5C50">
      <w:r>
        <w:t xml:space="preserve">Another way to control output formatting is to </w:t>
      </w:r>
      <w:r w:rsidR="00EA5C50">
        <w:t>override the following driver method:</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w:t>
      </w:r>
      <w:r w:rsidRPr="00B16C96">
        <w:rPr>
          <w:rFonts w:ascii="Consolas" w:hAnsi="Consolas" w:cs="Consolas"/>
          <w:noProof/>
          <w:color w:val="808080"/>
          <w:sz w:val="18"/>
          <w:lang w:val="en-AU" w:bidi="ar-SA"/>
        </w:rPr>
        <w:t>&lt;summary&gt;</w:t>
      </w:r>
      <w:r w:rsidRPr="00B16C96">
        <w:rPr>
          <w:rFonts w:ascii="Consolas" w:hAnsi="Consolas" w:cs="Consolas"/>
          <w:noProof/>
          <w:color w:val="008000"/>
          <w:sz w:val="18"/>
          <w:lang w:val="en-AU" w:bidi="ar-SA"/>
        </w:rPr>
        <w:t xml:space="preserve">Allows you to change how types are displayed in the output window - in particular,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lets you prevent LINQPad from endlessly enumerating lazily evaluated properties. Overriding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method is an alternative to implementing ICustomMemberProvider in the target types. See</w:t>
      </w:r>
    </w:p>
    <w:p w:rsidR="00EA5C50" w:rsidRPr="00B16C96"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http://www.linqpad.net/FAQ.aspx#extensibility for more info.</w:t>
      </w:r>
      <w:r w:rsidRPr="00B16C96">
        <w:rPr>
          <w:rFonts w:ascii="Consolas" w:hAnsi="Consolas" w:cs="Consolas"/>
          <w:noProof/>
          <w:color w:val="808080"/>
          <w:sz w:val="18"/>
          <w:lang w:val="en-AU" w:bidi="ar-SA"/>
        </w:rPr>
        <w:t>&lt;/summary&gt;</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color w:val="0000FF"/>
          <w:sz w:val="18"/>
          <w:lang w:val="en-AU" w:bidi="ar-SA"/>
        </w:rPr>
        <w:t>public</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virtual</w:t>
      </w:r>
      <w:r w:rsidRPr="00B16C96">
        <w:rPr>
          <w:rFonts w:ascii="Consolas" w:hAnsi="Consolas" w:cs="Consolas"/>
          <w:noProof/>
          <w:sz w:val="18"/>
          <w:lang w:val="en-AU" w:bidi="ar-SA"/>
        </w:rPr>
        <w:t xml:space="preserve"> </w:t>
      </w:r>
      <w:r w:rsidRPr="00B16C96">
        <w:rPr>
          <w:rFonts w:ascii="Consolas" w:hAnsi="Consolas" w:cs="Consolas"/>
          <w:noProof/>
          <w:color w:val="2B91AF"/>
          <w:sz w:val="18"/>
          <w:lang w:val="en-AU" w:bidi="ar-SA"/>
        </w:rPr>
        <w:t>ICustomMemberProvider</w:t>
      </w:r>
      <w:r w:rsidRPr="00B16C96">
        <w:rPr>
          <w:rFonts w:ascii="Consolas" w:hAnsi="Consolas" w:cs="Consolas"/>
          <w:noProof/>
          <w:sz w:val="18"/>
          <w:lang w:val="en-AU" w:bidi="ar-SA"/>
        </w:rPr>
        <w:t xml:space="preserve"> GetCustomDisplayMemberProvider (</w:t>
      </w:r>
      <w:r w:rsidRPr="00B16C96">
        <w:rPr>
          <w:rFonts w:ascii="Consolas" w:hAnsi="Consolas" w:cs="Consolas"/>
          <w:noProof/>
          <w:color w:val="0000FF"/>
          <w:sz w:val="18"/>
          <w:lang w:val="en-AU" w:bidi="ar-SA"/>
        </w:rPr>
        <w:t>object</w:t>
      </w:r>
      <w:r w:rsidRPr="00B16C96">
        <w:rPr>
          <w:rFonts w:ascii="Consolas" w:hAnsi="Consolas" w:cs="Consolas"/>
          <w:noProof/>
          <w:sz w:val="18"/>
          <w:lang w:val="en-AU" w:bidi="ar-SA"/>
        </w:rPr>
        <w:t xml:space="preserve"> objectToWrite)</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16C96">
        <w:rPr>
          <w:rFonts w:ascii="Consolas" w:hAnsi="Consolas" w:cs="Consolas"/>
          <w:noProof/>
          <w:color w:val="0000FF"/>
          <w:sz w:val="18"/>
          <w:lang w:val="en-AU" w:bidi="ar-SA"/>
        </w:rPr>
        <w:t>return</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null</w:t>
      </w:r>
      <w:r w:rsidRPr="00B16C96">
        <w:rPr>
          <w:rFonts w:ascii="Consolas" w:hAnsi="Consolas" w:cs="Consolas"/>
          <w:noProof/>
          <w:sz w:val="18"/>
          <w:lang w:val="en-AU" w:bidi="ar-SA"/>
        </w:rPr>
        <w:t>;</w:t>
      </w:r>
    </w:p>
    <w:p w:rsidR="00EA5C50" w:rsidRPr="00B16C96" w:rsidRDefault="00EA5C50" w:rsidP="00EA5C50">
      <w:pPr>
        <w:autoSpaceDE w:val="0"/>
        <w:autoSpaceDN w:val="0"/>
        <w:adjustRightInd w:val="0"/>
        <w:spacing w:before="0" w:after="0" w:line="240" w:lineRule="auto"/>
        <w:rPr>
          <w:sz w:val="20"/>
        </w:rPr>
      </w:pPr>
      <w:r w:rsidRPr="00B16C96">
        <w:rPr>
          <w:rFonts w:ascii="Consolas" w:hAnsi="Consolas" w:cs="Consolas"/>
          <w:noProof/>
          <w:sz w:val="18"/>
          <w:lang w:val="en-AU" w:bidi="ar-SA"/>
        </w:rPr>
        <w:t>}</w:t>
      </w:r>
    </w:p>
    <w:p w:rsidR="00EA5C50" w:rsidRDefault="00C85E79" w:rsidP="00EA5C50">
      <w:r>
        <w:t>I</w:t>
      </w:r>
      <w:r w:rsidR="00EA5C50">
        <w:t xml:space="preserve">f </w:t>
      </w:r>
      <w:proofErr w:type="spellStart"/>
      <w:r w:rsidR="00EA5C50" w:rsidRPr="00B16C96">
        <w:rPr>
          <w:b/>
        </w:rPr>
        <w:t>objectToWrite</w:t>
      </w:r>
      <w:proofErr w:type="spellEnd"/>
      <w:r w:rsidR="00EA5C50">
        <w:t xml:space="preserve"> is not an entity whose output you want to customize</w:t>
      </w:r>
      <w:r>
        <w:t>, return null.</w:t>
      </w:r>
      <w:r w:rsidR="00EA5C50">
        <w:t xml:space="preserve"> Otherwise, return an object that </w:t>
      </w:r>
      <w:r>
        <w:t>implements</w:t>
      </w:r>
      <w:r w:rsidR="00EA5C50">
        <w:t xml:space="preserve"> </w:t>
      </w:r>
      <w:proofErr w:type="spellStart"/>
      <w:r w:rsidR="00EA5C50" w:rsidRPr="00CD7257">
        <w:rPr>
          <w:b/>
        </w:rPr>
        <w:t>ICustomMemberProvider</w:t>
      </w:r>
      <w:proofErr w:type="spellEnd"/>
      <w:r w:rsidR="00AC19A3">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Pr>
          <w:rFonts w:ascii="Courier New" w:eastAsia="Times New Roman" w:hAnsi="Courier New" w:cs="Courier New"/>
          <w:sz w:val="20"/>
          <w:lang w:bidi="ar-SA"/>
        </w:rPr>
        <w:t xml:space="preserve">   </w:t>
      </w:r>
      <w:r w:rsidRPr="00AC19A3">
        <w:rPr>
          <w:rFonts w:ascii="Courier New" w:eastAsia="Times New Roman" w:hAnsi="Courier New" w:cs="Courier New"/>
          <w:sz w:val="20"/>
          <w:lang w:bidi="ar-SA"/>
        </w:rPr>
        <w:t xml:space="preserve">public interface </w:t>
      </w:r>
      <w:proofErr w:type="spellStart"/>
      <w:r w:rsidRPr="00AC19A3">
        <w:rPr>
          <w:rFonts w:ascii="Courier New" w:eastAsia="Times New Roman" w:hAnsi="Courier New" w:cs="Courier New"/>
          <w:sz w:val="20"/>
          <w:lang w:bidi="ar-SA"/>
        </w:rPr>
        <w:t>ICustomMemberProvider</w:t>
      </w:r>
      <w:proofErr w:type="spellEnd"/>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Each of these methods must return a sequence</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with the same number of elements: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&lt;string&gt; </w:t>
      </w:r>
      <w:proofErr w:type="spellStart"/>
      <w:r w:rsidRPr="00AC19A3">
        <w:rPr>
          <w:rFonts w:ascii="Courier New" w:eastAsia="Times New Roman" w:hAnsi="Courier New" w:cs="Courier New"/>
          <w:sz w:val="20"/>
          <w:lang w:bidi="ar-SA"/>
        </w:rPr>
        <w:t>GetNames</w:t>
      </w:r>
      <w:proofErr w:type="spell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&lt;Type&gt;   </w:t>
      </w:r>
      <w:proofErr w:type="spellStart"/>
      <w:r w:rsidRPr="00AC19A3">
        <w:rPr>
          <w:rFonts w:ascii="Courier New" w:eastAsia="Times New Roman" w:hAnsi="Courier New" w:cs="Courier New"/>
          <w:sz w:val="20"/>
          <w:lang w:bidi="ar-SA"/>
        </w:rPr>
        <w:t>GetTypes</w:t>
      </w:r>
      <w:proofErr w:type="spell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&lt;object&gt; </w:t>
      </w:r>
      <w:proofErr w:type="spellStart"/>
      <w:r w:rsidRPr="00AC19A3">
        <w:rPr>
          <w:rFonts w:ascii="Courier New" w:eastAsia="Times New Roman" w:hAnsi="Courier New" w:cs="Courier New"/>
          <w:sz w:val="20"/>
          <w:lang w:bidi="ar-SA"/>
        </w:rPr>
        <w:t>GetValues</w:t>
      </w:r>
      <w:proofErr w:type="spell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r w:rsidRPr="00AC19A3">
        <w:rPr>
          <w:rFonts w:ascii="Courier New" w:eastAsia="Times New Roman" w:hAnsi="Courier New" w:cs="Courier New"/>
          <w:sz w:val="20"/>
          <w:lang w:bidi="ar-SA"/>
        </w:rPr>
        <w:tab/>
      </w:r>
    </w:p>
    <w:p w:rsidR="00AC19A3" w:rsidRDefault="00AC19A3" w:rsidP="00EA5C50">
      <w:r>
        <w:lastRenderedPageBreak/>
        <w:t>(</w:t>
      </w:r>
      <w:r w:rsidR="0029164F">
        <w:t>As an alternative to</w:t>
      </w:r>
      <w:r>
        <w:t xml:space="preserve"> overriding </w:t>
      </w:r>
      <w:proofErr w:type="spellStart"/>
      <w:r w:rsidRPr="00AC19A3">
        <w:rPr>
          <w:b/>
        </w:rPr>
        <w:t>GetCustomDisplayMemberProvider</w:t>
      </w:r>
      <w:proofErr w:type="spellEnd"/>
      <w:r>
        <w:t xml:space="preserve">, you can </w:t>
      </w:r>
      <w:hyperlink r:id="rId11" w:anchor="extensibility" w:history="1">
        <w:r w:rsidRPr="00823CF2">
          <w:rPr>
            <w:rStyle w:val="Hyperlink"/>
          </w:rPr>
          <w:t xml:space="preserve">implement </w:t>
        </w:r>
        <w:proofErr w:type="spellStart"/>
        <w:r w:rsidRPr="00823CF2">
          <w:rPr>
            <w:rStyle w:val="Hyperlink"/>
          </w:rPr>
          <w:t>ICustomMemberProvider</w:t>
        </w:r>
        <w:proofErr w:type="spellEnd"/>
      </w:hyperlink>
      <w:r>
        <w:t xml:space="preserve"> in your entity type itself; this ensures that your custom output formatting takes effect whether or not your driver is in use. This can be done without taking a dependency on LINQPad.exe.)</w:t>
      </w:r>
    </w:p>
    <w:p w:rsidR="00EA5C50" w:rsidRDefault="00EA5C50" w:rsidP="00EA5C50">
      <w:r>
        <w:t xml:space="preserve">You can identify entities via attributes or by looking for a base type, depending on your ORM. For instance, suppose all entities are based on </w:t>
      </w:r>
      <w:r w:rsidRPr="00F71A2B">
        <w:rPr>
          <w:b/>
        </w:rPr>
        <w:t>Entity&lt;T&gt;</w:t>
      </w:r>
      <w:r>
        <w:t xml:space="preserve">, and entity collections are of some type which implements </w:t>
      </w:r>
      <w:proofErr w:type="spellStart"/>
      <w:r w:rsidRPr="00F71A2B">
        <w:rPr>
          <w:b/>
        </w:rPr>
        <w:t>IEnumerable</w:t>
      </w:r>
      <w:proofErr w:type="spellEnd"/>
      <w:r w:rsidRPr="00F71A2B">
        <w:rPr>
          <w:b/>
        </w:rPr>
        <w:t>&lt;T&gt;</w:t>
      </w:r>
      <w:r w:rsidRPr="00720777">
        <w:t xml:space="preserve">, where T is an </w:t>
      </w:r>
      <w:r>
        <w:t>e</w:t>
      </w:r>
      <w:r w:rsidRPr="00720777">
        <w:t>ntity:</w:t>
      </w:r>
    </w:p>
    <w:p w:rsidR="00EA5C50" w:rsidRPr="00F71A2B"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F71A2B">
        <w:rPr>
          <w:rFonts w:ascii="Consolas" w:hAnsi="Consolas" w:cs="Consolas"/>
          <w:noProof/>
          <w:color w:val="808080"/>
          <w:sz w:val="18"/>
          <w:lang w:val="en-AU" w:bidi="ar-SA"/>
        </w:rPr>
        <w:t>///</w:t>
      </w:r>
      <w:r w:rsidRPr="00F71A2B">
        <w:rPr>
          <w:rFonts w:ascii="Consolas" w:hAnsi="Consolas" w:cs="Consolas"/>
          <w:noProof/>
          <w:color w:val="008000"/>
          <w:sz w:val="18"/>
          <w:lang w:val="en-AU" w:bidi="ar-SA"/>
        </w:rPr>
        <w:t xml:space="preserve"> </w:t>
      </w:r>
      <w:r w:rsidRPr="00F71A2B">
        <w:rPr>
          <w:rFonts w:ascii="Consolas" w:hAnsi="Consolas" w:cs="Consolas"/>
          <w:noProof/>
          <w:color w:val="808080"/>
          <w:sz w:val="18"/>
          <w:lang w:val="en-AU" w:bidi="ar-SA"/>
        </w:rPr>
        <w:t>&lt;summary&gt;</w:t>
      </w:r>
      <w:r w:rsidRPr="00F71A2B">
        <w:rPr>
          <w:rFonts w:ascii="Consolas" w:hAnsi="Consolas" w:cs="Consolas"/>
          <w:noProof/>
          <w:color w:val="008000"/>
          <w:sz w:val="18"/>
          <w:lang w:val="en-AU" w:bidi="ar-SA"/>
        </w:rPr>
        <w:t>Ensure that the output window ignores nested entities and entity collections.</w:t>
      </w:r>
      <w:r w:rsidRPr="00F71A2B">
        <w:rPr>
          <w:rFonts w:ascii="Consolas" w:hAnsi="Consolas" w:cs="Consolas"/>
          <w:noProof/>
          <w:color w:val="808080"/>
          <w:sz w:val="18"/>
          <w:lang w:val="en-AU" w:bidi="ar-SA"/>
        </w:rPr>
        <w:t>&lt;/summary&gt;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override</w:t>
      </w:r>
      <w:r w:rsidRPr="00F71A2B">
        <w:rPr>
          <w:rFonts w:ascii="Consolas" w:hAnsi="Consolas" w:cs="Consolas"/>
          <w:noProof/>
          <w:sz w:val="18"/>
          <w:lang w:val="en-AU" w:bidi="ar-SA"/>
        </w:rPr>
        <w:t xml:space="preserve"> LINQPad.</w:t>
      </w:r>
      <w:r w:rsidRPr="00F71A2B">
        <w:rPr>
          <w:rFonts w:ascii="Consolas" w:hAnsi="Consolas" w:cs="Consolas"/>
          <w:noProof/>
          <w:color w:val="2B91AF"/>
          <w:sz w:val="18"/>
          <w:lang w:val="en-AU" w:bidi="ar-SA"/>
        </w:rPr>
        <w:t>ICustomMemberProvider</w:t>
      </w:r>
      <w:r w:rsidRPr="00F71A2B">
        <w:rPr>
          <w:rFonts w:ascii="Consolas" w:hAnsi="Consolas" w:cs="Consolas"/>
          <w:noProof/>
          <w:sz w:val="18"/>
          <w:lang w:val="en-AU" w:bidi="ar-SA"/>
        </w:rPr>
        <w:t xml:space="preserve"> GetCustomDisplayMemberProvider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(objectToWrite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xml:space="preserve"> &amp;&amp;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.IsEntity (objectToWrite.GetType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new</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color w:val="2B91AF"/>
          <w:sz w:val="18"/>
          <w:lang w:val="en-AU" w:bidi="ar-SA"/>
        </w:rPr>
      </w:pPr>
      <w:r w:rsidRPr="00F71A2B">
        <w:rPr>
          <w:rFonts w:ascii="Consolas" w:hAnsi="Consolas" w:cs="Consolas"/>
          <w:noProof/>
          <w:color w:val="0000FF"/>
          <w:sz w:val="18"/>
          <w:lang w:val="en-AU" w:bidi="ar-SA"/>
        </w:rPr>
        <w:t>class</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 LINQPad.</w:t>
      </w:r>
      <w:r w:rsidRPr="00F71A2B">
        <w:rPr>
          <w:rFonts w:ascii="Consolas" w:hAnsi="Consolas" w:cs="Consolas"/>
          <w:noProof/>
          <w:color w:val="2B91AF"/>
          <w:sz w:val="18"/>
          <w:lang w:val="en-AU" w:bidi="ar-SA"/>
        </w:rPr>
        <w:t>ICustomMemberProvider</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while</w:t>
      </w:r>
      <w:r w:rsidRPr="00F71A2B">
        <w:rPr>
          <w:rFonts w:ascii="Consolas" w:hAnsi="Consolas" w:cs="Consolas"/>
          <w:noProof/>
          <w:sz w:val="18"/>
          <w:lang w:val="en-AU" w:bidi="ar-SA"/>
        </w:rPr>
        <w:t xml:space="preserve"> (t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 &amp;&amp; t.GetGenericTypeDefinition () == </w:t>
      </w:r>
      <w:r w:rsidRPr="00F71A2B">
        <w:rPr>
          <w:rFonts w:ascii="Consolas" w:hAnsi="Consolas" w:cs="Consolas"/>
          <w:noProof/>
          <w:color w:val="0000FF"/>
          <w:sz w:val="18"/>
          <w:lang w:val="en-AU" w:bidi="ar-SA"/>
        </w:rPr>
        <w:t>typeof</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w:t>
      </w:r>
      <w:r w:rsidRPr="00F71A2B">
        <w:rPr>
          <w:rFonts w:ascii="Consolas" w:hAnsi="Consolas" w:cs="Consolas"/>
          <w:noProof/>
          <w:sz w:val="18"/>
          <w:lang w:val="en-AU" w:bidi="ar-SA"/>
        </w:rPr>
        <w:t xml:space="preserve">&lt;&gt;))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true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 = t.BaseType;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false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IsEntityOrEntities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sz w:val="18"/>
          <w:lang w:val="en-AU" w:bidi="ar-SA"/>
        </w:rPr>
        <w:t xml:space="preserve">    </w:t>
      </w:r>
      <w:r w:rsidRPr="00F71A2B">
        <w:rPr>
          <w:rFonts w:ascii="Consolas" w:hAnsi="Consolas" w:cs="Consolas"/>
          <w:noProof/>
          <w:color w:val="008000"/>
          <w:sz w:val="18"/>
          <w:lang w:val="en-AU" w:bidi="ar-SA"/>
        </w:rPr>
        <w:t xml:space="preserve">// For </w:t>
      </w:r>
      <w:r>
        <w:rPr>
          <w:rFonts w:ascii="Consolas" w:hAnsi="Consolas" w:cs="Consolas"/>
          <w:noProof/>
          <w:color w:val="008000"/>
          <w:sz w:val="18"/>
          <w:lang w:val="en-AU" w:bidi="ar-SA"/>
        </w:rPr>
        <w:t xml:space="preserve">entity </w:t>
      </w:r>
      <w:r w:rsidRPr="00F71A2B">
        <w:rPr>
          <w:rFonts w:ascii="Consolas" w:hAnsi="Consolas" w:cs="Consolas"/>
          <w:noProof/>
          <w:color w:val="008000"/>
          <w:sz w:val="18"/>
          <w:lang w:val="en-AU" w:bidi="ar-SA"/>
        </w:rPr>
        <w:t>collections, switch to the element 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iEnumerableOfT = t.GetInterface (</w:t>
      </w:r>
      <w:r w:rsidRPr="00F71A2B">
        <w:rPr>
          <w:rFonts w:ascii="Consolas" w:hAnsi="Consolas" w:cs="Consolas"/>
          <w:noProof/>
          <w:color w:val="A31515"/>
          <w:sz w:val="18"/>
          <w:lang w:val="en-AU" w:bidi="ar-SA"/>
        </w:rPr>
        <w:t>"System.Collections.Generic.IEnumerable`1"</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(iEnumerableOfT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t = iEnumerableOfT.GetGenericArguments () [0];</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IsEntity (t);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_objectToWrite;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Pr="00F71A2B">
        <w:rPr>
          <w:rFonts w:ascii="Consolas" w:hAnsi="Consolas" w:cs="Consolas"/>
          <w:noProof/>
          <w:color w:val="2B91AF"/>
          <w:sz w:val="18"/>
          <w:lang w:val="en-AU" w:bidi="ar-SA"/>
        </w:rPr>
        <w:t>PropertyInfo</w:t>
      </w:r>
      <w:r w:rsidRPr="00F71A2B">
        <w:rPr>
          <w:rFonts w:ascii="Consolas" w:hAnsi="Consolas" w:cs="Consolas"/>
          <w:noProof/>
          <w:sz w:val="18"/>
          <w:lang w:val="en-AU" w:bidi="ar-SA"/>
        </w:rPr>
        <w:t xml:space="preserve"> [] _propsToWrite;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EntityMemberProvider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_objectToWrite =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_propsToWrite = objectToWrite.GetType ().GetProperties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.Where (p =&gt; p.GetIndexParameters ().Length == 0 &amp;&amp; !IsEntityOrEntities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.ToArray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string</w:t>
      </w:r>
      <w:r w:rsidRPr="00F71A2B">
        <w:rPr>
          <w:rFonts w:ascii="Consolas" w:hAnsi="Consolas" w:cs="Consolas"/>
          <w:noProof/>
          <w:sz w:val="18"/>
          <w:lang w:val="en-AU" w:bidi="ar-SA"/>
        </w:rPr>
        <w:t>&gt; GetNames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p.Name);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&gt; GetTypes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&gt; GetValues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p.GetValue (_objectToWrite,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lastRenderedPageBreak/>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sz w:val="20"/>
        </w:rPr>
      </w:pPr>
      <w:r w:rsidRPr="00F71A2B">
        <w:rPr>
          <w:rFonts w:ascii="Consolas" w:hAnsi="Consolas" w:cs="Consolas"/>
          <w:noProof/>
          <w:sz w:val="18"/>
          <w:lang w:val="en-AU" w:bidi="ar-SA"/>
        </w:rPr>
        <w:t>}</w:t>
      </w:r>
    </w:p>
    <w:p w:rsidR="00EA5C50" w:rsidRDefault="00EA5C50" w:rsidP="00EA5C50">
      <w:r>
        <w:t xml:space="preserve">Note the following predicate in </w:t>
      </w:r>
      <w:proofErr w:type="spellStart"/>
      <w:r>
        <w:t>EntityMemberProvider’s</w:t>
      </w:r>
      <w:proofErr w:type="spellEnd"/>
      <w:r>
        <w:t xml:space="preserve"> constructor:</w:t>
      </w:r>
    </w:p>
    <w:p w:rsidR="00EA5C50" w:rsidRDefault="00EA5C50" w:rsidP="00EA5C50">
      <w:r>
        <w:rPr>
          <w:rFonts w:ascii="Consolas" w:hAnsi="Consolas" w:cs="Consolas"/>
          <w:noProof/>
          <w:sz w:val="18"/>
          <w:lang w:val="en-AU" w:bidi="ar-SA"/>
        </w:rPr>
        <w:t xml:space="preserve">  </w:t>
      </w:r>
      <w:r w:rsidRPr="00F71A2B">
        <w:rPr>
          <w:rFonts w:ascii="Consolas" w:hAnsi="Consolas" w:cs="Consolas"/>
          <w:noProof/>
          <w:sz w:val="18"/>
          <w:lang w:val="en-AU" w:bidi="ar-SA"/>
        </w:rPr>
        <w:t>p =&gt; p.GetIndexParameters ().Length == 0</w:t>
      </w:r>
    </w:p>
    <w:p w:rsidR="00EA5C50" w:rsidRDefault="00EA5C50" w:rsidP="00EA5C50">
      <w:r>
        <w:t>This is important in that we don’t want to enumerate indexers.</w:t>
      </w:r>
    </w:p>
    <w:p w:rsidR="00AC19A3" w:rsidRDefault="00AC19A3" w:rsidP="00332AF6">
      <w:pPr>
        <w:pStyle w:val="Heading2"/>
      </w:pPr>
      <w:bookmarkStart w:id="33" w:name="_Toc321478961"/>
      <w:r>
        <w:t>Customizing Output to Data Grids</w:t>
      </w:r>
      <w:bookmarkEnd w:id="33"/>
    </w:p>
    <w:p w:rsidR="00AC19A3" w:rsidRDefault="00AC19A3" w:rsidP="00AC19A3">
      <w:r>
        <w:t xml:space="preserve">If the user chooses “Results to Data Grids”, </w:t>
      </w:r>
      <w:r w:rsidR="00500F67">
        <w:t>the output customizations in the above section</w:t>
      </w:r>
      <w:r w:rsidR="00332AF6">
        <w:t>s</w:t>
      </w:r>
      <w:r w:rsidR="00500F67">
        <w:t xml:space="preserve"> do not apply. This is because LINQPad works differently when rendering grids: unlike with HTML formatting, it does not eagerly walk object graphs (it doesn’t need to in order to display data in a flat grid). Instead, upon encountering a non-primitive object, it displays a hyperlink in the grid and evaluates that object only when the user clicks the link. Hence you can (and will want to) expose all lazily evaluated properties.</w:t>
      </w:r>
    </w:p>
    <w:p w:rsidR="00500F67" w:rsidRDefault="00500F67" w:rsidP="00AC19A3">
      <w:r>
        <w:t xml:space="preserve">You might still want to remove extraneous members from the output, though, or perhaps take over the rendering entirely with your own </w:t>
      </w:r>
      <w:r w:rsidR="00281BC6">
        <w:t>UI control</w:t>
      </w:r>
      <w:r>
        <w:t>. Both are possible (and easy) by overriding the following driver method:</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500F67" w:rsidRDefault="00500F67" w:rsidP="00AC19A3">
      <w:r>
        <w:t>(This method was introduced in LINQPad 2.40/4.40, so if you override it, users cannot use earlier versions of LINQPad</w:t>
      </w:r>
      <w:r w:rsidR="00437045">
        <w:t xml:space="preserve"> with your driver</w:t>
      </w:r>
      <w:r>
        <w:t>).</w:t>
      </w:r>
    </w:p>
    <w:p w:rsidR="00500F67" w:rsidRDefault="00500F67" w:rsidP="00AC19A3">
      <w:r>
        <w:t xml:space="preserve">Here’s </w:t>
      </w:r>
      <w:proofErr w:type="spellStart"/>
      <w:r w:rsidRPr="00500F67">
        <w:rPr>
          <w:b/>
        </w:rPr>
        <w:t>GridOptions</w:t>
      </w:r>
      <w:proofErr w:type="spellEnd"/>
      <w: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class</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PanelTitle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MembersToExclude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B762A7" w:rsidP="00AC19A3">
      <w:r>
        <w:t>Here’s how to tell LINQPad to remove the fields/properties named “_context”, “</w:t>
      </w:r>
      <w:proofErr w:type="spellStart"/>
      <w:r>
        <w:t>ChangeTracker</w:t>
      </w:r>
      <w:proofErr w:type="spellEnd"/>
      <w:r>
        <w:t>” and “</w:t>
      </w:r>
      <w:proofErr w:type="spellStart"/>
      <w:r>
        <w:t>EntityState</w:t>
      </w:r>
      <w:proofErr w:type="spellEnd"/>
      <w:r>
        <w:t>”</w:t>
      </w:r>
      <w:r w:rsidR="005A79ED">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005A79ED" w:rsidRPr="00F71A2B">
        <w:rPr>
          <w:rFonts w:ascii="Consolas" w:hAnsi="Consolas" w:cs="Consolas"/>
          <w:noProof/>
          <w:sz w:val="18"/>
          <w:lang w:val="en-AU" w:bidi="ar-SA"/>
        </w:rPr>
        <w:t xml:space="preserve">IsEntityOrEntities </w:t>
      </w:r>
      <w:r w:rsidR="005A79ED">
        <w:rPr>
          <w:rFonts w:ascii="Consolas" w:hAnsi="Consolas" w:cs="Consolas"/>
          <w:noProof/>
          <w:sz w:val="18"/>
          <w:lang w:val="en-AU" w:bidi="ar-SA"/>
        </w:rPr>
        <w:t>(</w:t>
      </w:r>
      <w:proofErr w:type="spellStart"/>
      <w:r>
        <w:rPr>
          <w:rFonts w:ascii="Consolas" w:hAnsi="Consolas" w:cs="Consolas"/>
          <w:sz w:val="18"/>
          <w:szCs w:val="18"/>
          <w:lang w:bidi="ar-SA"/>
        </w:rPr>
        <w:t>objectToDispla</w:t>
      </w:r>
      <w:r w:rsidR="005A79ED">
        <w:rPr>
          <w:rFonts w:ascii="Consolas" w:hAnsi="Consolas" w:cs="Consolas"/>
          <w:sz w:val="18"/>
          <w:szCs w:val="18"/>
          <w:lang w:bidi="ar-SA"/>
        </w:rPr>
        <w:t>y.GetType</w:t>
      </w:r>
      <w:proofErr w:type="spellEnd"/>
      <w:r w:rsidR="005A79ED">
        <w:rPr>
          <w:rFonts w:ascii="Consolas" w:hAnsi="Consolas" w:cs="Consolas"/>
          <w:sz w:val="18"/>
          <w:szCs w:val="18"/>
          <w:lang w:bidi="ar-SA"/>
        </w:rPr>
        <w:t>()</w:t>
      </w:r>
      <w:r>
        <w:rPr>
          <w:rFonts w:ascii="Consolas" w:hAnsi="Consolas" w:cs="Consolas"/>
          <w:sz w:val="18"/>
          <w:szCs w:val="18"/>
          <w:lang w:bidi="ar-SA"/>
        </w:rPr>
        <w:t>)</w:t>
      </w:r>
      <w:r w:rsidR="005A79ED">
        <w:rPr>
          <w:rFonts w:ascii="Consolas" w:hAnsi="Consolas" w:cs="Consolas"/>
          <w:sz w:val="18"/>
          <w:szCs w:val="18"/>
          <w:lang w:bidi="ar-SA"/>
        </w:rP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sz w:val="18"/>
          <w:szCs w:val="18"/>
          <w:lang w:bidi="ar-SA"/>
        </w:rPr>
        <w:t>options.MembersToExclude</w:t>
      </w:r>
      <w:proofErr w:type="spellEnd"/>
      <w:r>
        <w:rPr>
          <w:rFonts w:ascii="Consolas" w:hAnsi="Consolas" w:cs="Consolas"/>
          <w:sz w:val="18"/>
          <w:szCs w:val="18"/>
          <w:lang w:bidi="ar-SA"/>
        </w:rPr>
        <w:t xml:space="preserve"> = </w:t>
      </w:r>
      <w:r>
        <w:rPr>
          <w:rFonts w:ascii="Consolas" w:hAnsi="Consolas" w:cs="Consolas"/>
          <w:color w:val="A31515"/>
          <w:sz w:val="18"/>
          <w:szCs w:val="18"/>
          <w:lang w:bidi="ar-SA"/>
        </w:rPr>
        <w:t xml:space="preserve">"_context </w:t>
      </w:r>
      <w:proofErr w:type="spellStart"/>
      <w:r>
        <w:rPr>
          <w:rFonts w:ascii="Consolas" w:hAnsi="Consolas" w:cs="Consolas"/>
          <w:color w:val="A31515"/>
          <w:sz w:val="18"/>
          <w:szCs w:val="18"/>
          <w:lang w:bidi="ar-SA"/>
        </w:rPr>
        <w:t>ChangeTracker</w:t>
      </w:r>
      <w:proofErr w:type="spellEnd"/>
      <w:r>
        <w:rPr>
          <w:rFonts w:ascii="Consolas" w:hAnsi="Consolas" w:cs="Consolas"/>
          <w:color w:val="A31515"/>
          <w:sz w:val="18"/>
          <w:szCs w:val="18"/>
          <w:lang w:bidi="ar-SA"/>
        </w:rPr>
        <w:t xml:space="preserve"> </w:t>
      </w:r>
      <w:proofErr w:type="spellStart"/>
      <w:r>
        <w:rPr>
          <w:rFonts w:ascii="Consolas" w:hAnsi="Consolas" w:cs="Consolas"/>
          <w:color w:val="A31515"/>
          <w:sz w:val="18"/>
          <w:szCs w:val="18"/>
          <w:lang w:bidi="ar-SA"/>
        </w:rPr>
        <w:t>EntityState"</w:t>
      </w:r>
      <w:r>
        <w:rPr>
          <w:rFonts w:ascii="Consolas" w:hAnsi="Consolas" w:cs="Consolas"/>
          <w:sz w:val="18"/>
          <w:szCs w:val="18"/>
          <w:lang w:bidi="ar-SA"/>
        </w:rPr>
        <w:t>.Split</w:t>
      </w:r>
      <w:proofErr w:type="spellEnd"/>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color w:val="0000FF"/>
          <w:sz w:val="18"/>
          <w:szCs w:val="18"/>
          <w:lang w:bidi="ar-SA"/>
        </w:rPr>
        <w:t>base</w:t>
      </w:r>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t xml:space="preserve">(The </w:t>
      </w:r>
      <w:proofErr w:type="spellStart"/>
      <w:r w:rsidRPr="005A79ED">
        <w:rPr>
          <w:b/>
        </w:rPr>
        <w:t>IsEntityOrEntities</w:t>
      </w:r>
      <w:proofErr w:type="spellEnd"/>
      <w:r>
        <w:t xml:space="preserve"> method comes from the example in the preceding section.)</w:t>
      </w:r>
    </w:p>
    <w:p w:rsidR="00500F67" w:rsidRDefault="00B762A7" w:rsidP="00AC19A3">
      <w:r>
        <w:t xml:space="preserve">You can swap out the object to render simply by calling </w:t>
      </w:r>
      <w:proofErr w:type="spellStart"/>
      <w:r w:rsidRPr="00B762A7">
        <w:rPr>
          <w:b/>
        </w:rPr>
        <w:t>base.DisplayObjectInGrid</w:t>
      </w:r>
      <w:proofErr w:type="spellEnd"/>
      <w:r>
        <w:t xml:space="preserve"> with a different object.</w:t>
      </w:r>
    </w:p>
    <w:p w:rsidR="00500F67" w:rsidRDefault="00B762A7" w:rsidP="00AC19A3">
      <w:r>
        <w:t xml:space="preserve">You can also tell LINQPad to display your own control in place of its </w:t>
      </w:r>
      <w:proofErr w:type="spellStart"/>
      <w:r>
        <w:t>DataGrid</w:t>
      </w:r>
      <w:proofErr w:type="spellEnd"/>
      <w:r>
        <w:t>, simply by not calling the base method at all and instead dumping a WPF or Windows Forms control:</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5A79ED">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Pr="00F71A2B">
        <w:rPr>
          <w:rFonts w:ascii="Consolas" w:hAnsi="Consolas" w:cs="Consolas"/>
          <w:noProof/>
          <w:sz w:val="18"/>
          <w:lang w:val="en-AU" w:bidi="ar-SA"/>
        </w:rPr>
        <w:t xml:space="preserve">IsEntityOrEntities </w:t>
      </w:r>
      <w:r>
        <w:rPr>
          <w:rFonts w:ascii="Consolas" w:hAnsi="Consolas" w:cs="Consolas"/>
          <w:noProof/>
          <w:sz w:val="18"/>
          <w:lang w:val="en-AU" w:bidi="ar-SA"/>
        </w:rPr>
        <w:t>(</w:t>
      </w:r>
      <w:proofErr w:type="spellStart"/>
      <w:r>
        <w:rPr>
          <w:rFonts w:ascii="Consolas" w:hAnsi="Consolas" w:cs="Consolas"/>
          <w:sz w:val="18"/>
          <w:szCs w:val="18"/>
          <w:lang w:bidi="ar-SA"/>
        </w:rPr>
        <w:t>objectToDisplay.GetType</w:t>
      </w:r>
      <w:proofErr w:type="spellEnd"/>
      <w:r>
        <w:rPr>
          <w:rFonts w:ascii="Consolas" w:hAnsi="Consolas" w:cs="Consolas"/>
          <w:sz w:val="18"/>
          <w:szCs w:val="18"/>
          <w:lang w:bidi="ar-SA"/>
        </w:rPr>
        <w:t>()))</w:t>
      </w:r>
    </w:p>
    <w:p w:rsidR="00B762A7" w:rsidRDefault="005A79ED"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762A7">
        <w:rPr>
          <w:rFonts w:ascii="Consolas" w:hAnsi="Consolas" w:cs="Consolas"/>
          <w:color w:val="0000FF"/>
          <w:sz w:val="18"/>
          <w:szCs w:val="18"/>
          <w:lang w:bidi="ar-SA"/>
        </w:rPr>
        <w:t xml:space="preserve">      new</w:t>
      </w:r>
      <w:r w:rsidR="00B762A7">
        <w:rPr>
          <w:rFonts w:ascii="Consolas" w:hAnsi="Consolas" w:cs="Consolas"/>
          <w:sz w:val="18"/>
          <w:szCs w:val="18"/>
          <w:lang w:bidi="ar-SA"/>
        </w:rPr>
        <w:t xml:space="preserve"> </w:t>
      </w:r>
      <w:proofErr w:type="spellStart"/>
      <w:r w:rsidR="00B762A7">
        <w:rPr>
          <w:rFonts w:ascii="Consolas" w:hAnsi="Consolas" w:cs="Consolas"/>
          <w:sz w:val="18"/>
          <w:szCs w:val="18"/>
          <w:lang w:bidi="ar-SA"/>
        </w:rPr>
        <w:t>System.Windows.Forms.</w:t>
      </w:r>
      <w:r w:rsidR="00B762A7">
        <w:rPr>
          <w:rFonts w:ascii="Consolas" w:hAnsi="Consolas" w:cs="Consolas"/>
          <w:color w:val="2B91AF"/>
          <w:sz w:val="18"/>
          <w:szCs w:val="18"/>
          <w:lang w:bidi="ar-SA"/>
        </w:rPr>
        <w:t>DataGrid</w:t>
      </w:r>
      <w:proofErr w:type="spellEnd"/>
      <w:r w:rsidR="00B762A7">
        <w:rPr>
          <w:rFonts w:ascii="Consolas" w:hAnsi="Consolas" w:cs="Consolas"/>
          <w:sz w:val="18"/>
          <w:szCs w:val="18"/>
          <w:lang w:bidi="ar-SA"/>
        </w:rPr>
        <w:t xml:space="preserve"> { </w:t>
      </w:r>
      <w:proofErr w:type="spellStart"/>
      <w:r w:rsidR="00B762A7">
        <w:rPr>
          <w:rFonts w:ascii="Consolas" w:hAnsi="Consolas" w:cs="Consolas"/>
          <w:sz w:val="18"/>
          <w:szCs w:val="18"/>
          <w:lang w:bidi="ar-SA"/>
        </w:rPr>
        <w:t>DataSource</w:t>
      </w:r>
      <w:proofErr w:type="spellEnd"/>
      <w:r w:rsidR="00B762A7">
        <w:rPr>
          <w:rFonts w:ascii="Consolas" w:hAnsi="Consolas" w:cs="Consolas"/>
          <w:sz w:val="18"/>
          <w:szCs w:val="18"/>
          <w:lang w:bidi="ar-SA"/>
        </w:rPr>
        <w:t xml:space="preserve"> = </w:t>
      </w:r>
      <w:proofErr w:type="spellStart"/>
      <w:r w:rsidR="00B762A7">
        <w:rPr>
          <w:rFonts w:ascii="Consolas" w:hAnsi="Consolas" w:cs="Consolas"/>
          <w:sz w:val="18"/>
          <w:szCs w:val="18"/>
          <w:lang w:bidi="ar-SA"/>
        </w:rPr>
        <w:t>objectToDisplay</w:t>
      </w:r>
      <w:proofErr w:type="spellEnd"/>
      <w:r w:rsidR="00B762A7">
        <w:rPr>
          <w:rFonts w:ascii="Consolas" w:hAnsi="Consolas" w:cs="Consolas"/>
          <w:sz w:val="18"/>
          <w:szCs w:val="18"/>
          <w:lang w:bidi="ar-SA"/>
        </w:rPr>
        <w:t xml:space="preserve"> }.Dump (</w:t>
      </w:r>
      <w:proofErr w:type="spellStart"/>
      <w:r w:rsidR="00B762A7">
        <w:rPr>
          <w:rFonts w:ascii="Consolas" w:hAnsi="Consolas" w:cs="Consolas"/>
          <w:sz w:val="18"/>
          <w:szCs w:val="18"/>
          <w:lang w:bidi="ar-SA"/>
        </w:rPr>
        <w:t>options.PanelTitle</w:t>
      </w:r>
      <w:proofErr w:type="spellEnd"/>
      <w:r w:rsidR="00B762A7">
        <w:rPr>
          <w:rFonts w:ascii="Consolas" w:hAnsi="Consolas" w:cs="Consolas"/>
          <w:sz w:val="18"/>
          <w:szCs w:val="18"/>
          <w:lang w:bidi="ar-SA"/>
        </w:rPr>
        <w:t>);</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else</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color w:val="0000FF"/>
          <w:sz w:val="18"/>
          <w:szCs w:val="18"/>
          <w:lang w:bidi="ar-SA"/>
        </w:rPr>
        <w:t>base</w:t>
      </w:r>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lastRenderedPageBreak/>
        <w:t xml:space="preserve">(You can gain more control over how LINQPad displays </w:t>
      </w:r>
      <w:r w:rsidR="00E8274F">
        <w:t>a</w:t>
      </w:r>
      <w:r>
        <w:t xml:space="preserve"> Windows Forms control or WPF element by using the methods on </w:t>
      </w:r>
      <w:proofErr w:type="spellStart"/>
      <w:r>
        <w:t>LINQPad’s</w:t>
      </w:r>
      <w:proofErr w:type="spellEnd"/>
      <w:r>
        <w:t xml:space="preserve"> static </w:t>
      </w:r>
      <w:proofErr w:type="spellStart"/>
      <w:r w:rsidRPr="005A79ED">
        <w:rPr>
          <w:b/>
        </w:rPr>
        <w:t>PanelManager</w:t>
      </w:r>
      <w:proofErr w:type="spellEnd"/>
      <w:r>
        <w:t xml:space="preserve"> class instead of dumping the control.)</w:t>
      </w:r>
    </w:p>
    <w:p w:rsidR="0060257D" w:rsidRDefault="0060257D" w:rsidP="000A23FA">
      <w:pPr>
        <w:pStyle w:val="Heading1"/>
      </w:pPr>
      <w:bookmarkStart w:id="34" w:name="_Toc321478962"/>
      <w:r>
        <w:t>Troubleshooting</w:t>
      </w:r>
      <w:bookmarkEnd w:id="34"/>
    </w:p>
    <w:p w:rsidR="0060257D" w:rsidRDefault="0060257D" w:rsidP="0060257D">
      <w:pPr>
        <w:pStyle w:val="Heading2"/>
      </w:pPr>
      <w:bookmarkStart w:id="35" w:name="_Toc321478963"/>
      <w:r>
        <w:t>Exception Logging</w:t>
      </w:r>
      <w:bookmarkEnd w:id="35"/>
    </w:p>
    <w:p w:rsidR="0060257D" w:rsidRDefault="0060257D" w:rsidP="0060257D">
      <w:r>
        <w:t xml:space="preserve">If your driver throws an exception, LINQPad writes the exception details and stack trace to its log file. The log file sits in </w:t>
      </w:r>
      <w:r w:rsidR="00281BC6" w:rsidRPr="00281BC6">
        <w:t>%</w:t>
      </w:r>
      <w:proofErr w:type="spellStart"/>
      <w:r w:rsidR="00281BC6" w:rsidRPr="00281BC6">
        <w:t>localappdata</w:t>
      </w:r>
      <w:proofErr w:type="spellEnd"/>
      <w:r w:rsidR="00281BC6" w:rsidRPr="00281BC6">
        <w:t>%\</w:t>
      </w:r>
      <w:proofErr w:type="spellStart"/>
      <w:r w:rsidR="00281BC6" w:rsidRPr="00281BC6">
        <w:t>linqpad</w:t>
      </w:r>
      <w:proofErr w:type="spellEnd"/>
      <w:r w:rsidR="00281BC6" w:rsidRPr="00281BC6">
        <w:t>\logs\</w:t>
      </w:r>
    </w:p>
    <w:p w:rsidR="0060257D" w:rsidRDefault="0060257D" w:rsidP="0060257D">
      <w:r>
        <w:t>For Windows 7 and Vista, this is normally:</w:t>
      </w:r>
    </w:p>
    <w:p w:rsidR="0060257D" w:rsidRDefault="0060257D" w:rsidP="0060257D">
      <w:r>
        <w:t xml:space="preserve">   </w:t>
      </w:r>
      <w:r w:rsidRPr="003A1644">
        <w:t>C:\Users\</w:t>
      </w:r>
      <w:r w:rsidRPr="003A1644">
        <w:rPr>
          <w:i/>
        </w:rPr>
        <w:t>UserName</w:t>
      </w:r>
      <w:r w:rsidRPr="003A1644">
        <w:t>\AppData\Local\LINQPad</w:t>
      </w:r>
      <w:r>
        <w:t>\logs</w:t>
      </w:r>
    </w:p>
    <w:p w:rsidR="00547772" w:rsidRDefault="00547772" w:rsidP="00547772">
      <w:pPr>
        <w:pStyle w:val="Heading2"/>
      </w:pPr>
      <w:bookmarkStart w:id="36" w:name="_Toc321478964"/>
      <w:r>
        <w:t>Debugging</w:t>
      </w:r>
      <w:bookmarkEnd w:id="36"/>
    </w:p>
    <w:p w:rsidR="00C318FB" w:rsidRDefault="00C318FB" w:rsidP="00547772">
      <w:r>
        <w:t>To debug your driver:</w:t>
      </w:r>
    </w:p>
    <w:p w:rsidR="00C318FB" w:rsidRDefault="00C318FB" w:rsidP="00C318FB">
      <w:pPr>
        <w:pStyle w:val="ListParagraph"/>
        <w:numPr>
          <w:ilvl w:val="0"/>
          <w:numId w:val="16"/>
        </w:numPr>
      </w:pPr>
      <w:r>
        <w:t>Start LINQPad</w:t>
      </w:r>
    </w:p>
    <w:p w:rsidR="00C318FB" w:rsidRDefault="00C318FB" w:rsidP="00C318FB">
      <w:pPr>
        <w:pStyle w:val="ListParagraph"/>
        <w:numPr>
          <w:ilvl w:val="0"/>
          <w:numId w:val="16"/>
        </w:numPr>
      </w:pPr>
      <w:r>
        <w:t xml:space="preserve">From Visual Studio, go to </w:t>
      </w:r>
      <w:r w:rsidRPr="00C318FB">
        <w:rPr>
          <w:b/>
        </w:rPr>
        <w:t>Debug | Attach to Process</w:t>
      </w:r>
      <w:r w:rsidRPr="00C318FB">
        <w:t xml:space="preserve"> and</w:t>
      </w:r>
      <w:r>
        <w:t xml:space="preserve"> locate LINQPad.exe</w:t>
      </w:r>
    </w:p>
    <w:p w:rsidR="00547772" w:rsidRDefault="00C318FB" w:rsidP="0060257D">
      <w:pPr>
        <w:pStyle w:val="ListParagraph"/>
        <w:numPr>
          <w:ilvl w:val="0"/>
          <w:numId w:val="16"/>
        </w:numPr>
      </w:pPr>
      <w:r>
        <w:t xml:space="preserve">Set </w:t>
      </w:r>
      <w:r w:rsidR="00314CC0">
        <w:t xml:space="preserve">desired </w:t>
      </w:r>
      <w:r>
        <w:t>breakpoints</w:t>
      </w:r>
      <w:r w:rsidR="00F24F5F">
        <w:t xml:space="preserve"> in your project</w:t>
      </w:r>
    </w:p>
    <w:p w:rsidR="00CA776D" w:rsidRDefault="00CA776D" w:rsidP="00CA776D">
      <w:pPr>
        <w:pStyle w:val="ListParagraph"/>
        <w:numPr>
          <w:ilvl w:val="0"/>
          <w:numId w:val="16"/>
        </w:numPr>
      </w:pPr>
      <w:r>
        <w:t>Enable break</w:t>
      </w:r>
      <w:r w:rsidR="00BF43C9">
        <w:t xml:space="preserve"> on exception</w:t>
      </w:r>
      <w:r>
        <w:t xml:space="preserve"> in </w:t>
      </w:r>
      <w:r w:rsidRPr="00CA776D">
        <w:rPr>
          <w:b/>
        </w:rPr>
        <w:t>Debug | Exceptions</w:t>
      </w:r>
      <w:r>
        <w:t xml:space="preserve"> if desired.</w:t>
      </w:r>
    </w:p>
    <w:p w:rsidR="00D329B8" w:rsidRDefault="00D329B8" w:rsidP="00D329B8">
      <w:r>
        <w:t xml:space="preserve">You can insert breakpoints in queries by calling methods on </w:t>
      </w:r>
      <w:proofErr w:type="spellStart"/>
      <w:r>
        <w:t>System.Diagnostics.Debugger</w:t>
      </w:r>
      <w:proofErr w:type="spellEnd"/>
      <w:r>
        <w:t xml:space="preserve"> (Launch, Break). You can also write queries that use reflection to display information about the current typed data</w:t>
      </w:r>
      <w:r w:rsidR="00BE304D">
        <w:t xml:space="preserve"> </w:t>
      </w:r>
      <w:r>
        <w:t>context:</w:t>
      </w:r>
    </w:p>
    <w:p w:rsidR="00D329B8" w:rsidRDefault="00D329B8" w:rsidP="00D329B8">
      <w:proofErr w:type="spellStart"/>
      <w:r>
        <w:rPr>
          <w:rFonts w:ascii="Consolas" w:hAnsi="Consolas" w:cs="Consolas"/>
          <w:color w:val="000000"/>
          <w:sz w:val="20"/>
          <w:lang w:val="en-AU" w:bidi="ar-SA"/>
        </w:rPr>
        <w:t>GetType</w:t>
      </w:r>
      <w:proofErr w:type="spellEnd"/>
      <w:r>
        <w:rPr>
          <w:rFonts w:ascii="Consolas" w:hAnsi="Consolas" w:cs="Consolas"/>
          <w:color w:val="000000"/>
          <w:sz w:val="20"/>
          <w:lang w:val="en-AU" w:bidi="ar-SA"/>
        </w:rPr>
        <w:t>().</w:t>
      </w:r>
      <w:proofErr w:type="spellStart"/>
      <w:r>
        <w:rPr>
          <w:rFonts w:ascii="Consolas" w:hAnsi="Consolas" w:cs="Consolas"/>
          <w:color w:val="000000"/>
          <w:sz w:val="20"/>
          <w:lang w:val="en-AU" w:bidi="ar-SA"/>
        </w:rPr>
        <w:t>GetProperties</w:t>
      </w:r>
      <w:proofErr w:type="spellEnd"/>
      <w:r>
        <w:rPr>
          <w:rFonts w:ascii="Consolas" w:hAnsi="Consolas" w:cs="Consolas"/>
          <w:color w:val="000000"/>
          <w:sz w:val="20"/>
          <w:lang w:val="en-AU" w:bidi="ar-SA"/>
        </w:rPr>
        <w:t>()</w:t>
      </w:r>
    </w:p>
    <w:p w:rsidR="00D329B8" w:rsidRDefault="00D329B8" w:rsidP="00D329B8">
      <w:r>
        <w:t xml:space="preserve">Another trick is to </w:t>
      </w:r>
      <w:r w:rsidR="00176C5A">
        <w:t>run a query that calls</w:t>
      </w:r>
      <w:r>
        <w:t xml:space="preserve"> .NET Reflector to examine the LINQPad-generated query:</w:t>
      </w:r>
    </w:p>
    <w:p w:rsidR="00D329B8" w:rsidRDefault="00D329B8" w:rsidP="00D329B8">
      <w:proofErr w:type="spellStart"/>
      <w:r>
        <w:rPr>
          <w:rFonts w:ascii="Consolas" w:hAnsi="Consolas" w:cs="Consolas"/>
          <w:color w:val="000000"/>
          <w:sz w:val="20"/>
        </w:rPr>
        <w:t>Process.Start</w:t>
      </w:r>
      <w:proofErr w:type="spellEnd"/>
      <w:r>
        <w:rPr>
          <w:rFonts w:ascii="Consolas" w:hAnsi="Consolas" w:cs="Consolas"/>
          <w:color w:val="000000"/>
          <w:sz w:val="20"/>
        </w:rPr>
        <w:t xml:space="preserve"> (</w:t>
      </w:r>
      <w:r>
        <w:rPr>
          <w:rFonts w:ascii="Consolas" w:hAnsi="Consolas" w:cs="Consolas"/>
          <w:color w:val="DC1414"/>
          <w:sz w:val="20"/>
        </w:rPr>
        <w:t>@"c:\reflector\reflector.exe"</w:t>
      </w:r>
      <w:r>
        <w:rPr>
          <w:rFonts w:ascii="Consolas" w:hAnsi="Consolas" w:cs="Consolas"/>
          <w:color w:val="000000"/>
          <w:sz w:val="20"/>
        </w:rPr>
        <w:t xml:space="preserve">, </w:t>
      </w:r>
      <w:proofErr w:type="spellStart"/>
      <w:r>
        <w:rPr>
          <w:rFonts w:ascii="Consolas" w:hAnsi="Consolas" w:cs="Consolas"/>
          <w:color w:val="000000"/>
          <w:sz w:val="20"/>
        </w:rPr>
        <w:t>GetType</w:t>
      </w:r>
      <w:proofErr w:type="spellEnd"/>
      <w:r>
        <w:rPr>
          <w:rFonts w:ascii="Consolas" w:hAnsi="Consolas" w:cs="Consolas"/>
          <w:color w:val="000000"/>
          <w:sz w:val="20"/>
        </w:rPr>
        <w:t>().</w:t>
      </w:r>
      <w:proofErr w:type="spellStart"/>
      <w:r>
        <w:rPr>
          <w:rFonts w:ascii="Consolas" w:hAnsi="Consolas" w:cs="Consolas"/>
          <w:color w:val="000000"/>
          <w:sz w:val="20"/>
        </w:rPr>
        <w:t>Assembly.Location</w:t>
      </w:r>
      <w:proofErr w:type="spellEnd"/>
      <w:r>
        <w:rPr>
          <w:rFonts w:ascii="Consolas" w:hAnsi="Consolas" w:cs="Consolas"/>
          <w:color w:val="000000"/>
          <w:sz w:val="20"/>
        </w:rPr>
        <w:t>);</w:t>
      </w:r>
    </w:p>
    <w:p w:rsidR="00D329B8" w:rsidRDefault="00176C5A" w:rsidP="00D329B8">
      <w:r>
        <w:t>or</w:t>
      </w:r>
      <w:r w:rsidR="00D329B8">
        <w:t xml:space="preserve"> the typed data</w:t>
      </w:r>
      <w:r w:rsidR="00BE304D">
        <w:t xml:space="preserve"> </w:t>
      </w:r>
      <w:r w:rsidR="00D329B8">
        <w:t>context class:</w:t>
      </w:r>
    </w:p>
    <w:p w:rsidR="00D329B8" w:rsidRDefault="00D329B8" w:rsidP="00D329B8">
      <w:pPr>
        <w:rPr>
          <w:rFonts w:ascii="Consolas" w:hAnsi="Consolas" w:cs="Consolas"/>
          <w:color w:val="000000"/>
          <w:sz w:val="20"/>
        </w:rPr>
      </w:pPr>
      <w:proofErr w:type="spellStart"/>
      <w:r>
        <w:rPr>
          <w:rFonts w:ascii="Consolas" w:hAnsi="Consolas" w:cs="Consolas"/>
          <w:color w:val="000000"/>
          <w:sz w:val="20"/>
        </w:rPr>
        <w:t>Process.Start</w:t>
      </w:r>
      <w:proofErr w:type="spellEnd"/>
      <w:r>
        <w:rPr>
          <w:rFonts w:ascii="Consolas" w:hAnsi="Consolas" w:cs="Consolas"/>
          <w:color w:val="000000"/>
          <w:sz w:val="20"/>
        </w:rPr>
        <w:t xml:space="preserve"> (</w:t>
      </w:r>
      <w:r>
        <w:rPr>
          <w:rFonts w:ascii="Consolas" w:hAnsi="Consolas" w:cs="Consolas"/>
          <w:color w:val="DC1414"/>
          <w:sz w:val="20"/>
        </w:rPr>
        <w:t>@"c:\reflector\reflector.exe"</w:t>
      </w:r>
      <w:r>
        <w:rPr>
          <w:rFonts w:ascii="Consolas" w:hAnsi="Consolas" w:cs="Consolas"/>
          <w:color w:val="000000"/>
          <w:sz w:val="20"/>
        </w:rPr>
        <w:t xml:space="preserve">, </w:t>
      </w:r>
      <w:proofErr w:type="spellStart"/>
      <w:r>
        <w:rPr>
          <w:rFonts w:ascii="Consolas" w:hAnsi="Consolas" w:cs="Consolas"/>
          <w:color w:val="000000"/>
          <w:sz w:val="20"/>
        </w:rPr>
        <w:t>GetType</w:t>
      </w:r>
      <w:proofErr w:type="spellEnd"/>
      <w:r>
        <w:rPr>
          <w:rFonts w:ascii="Consolas" w:hAnsi="Consolas" w:cs="Consolas"/>
          <w:color w:val="000000"/>
          <w:sz w:val="20"/>
        </w:rPr>
        <w:t>().</w:t>
      </w:r>
      <w:proofErr w:type="spellStart"/>
      <w:r>
        <w:rPr>
          <w:rFonts w:ascii="Consolas" w:hAnsi="Consolas" w:cs="Consolas"/>
          <w:color w:val="000000"/>
          <w:sz w:val="20"/>
        </w:rPr>
        <w:t>BaseType.Assembly.Location</w:t>
      </w:r>
      <w:proofErr w:type="spellEnd"/>
      <w:r>
        <w:rPr>
          <w:rFonts w:ascii="Consolas" w:hAnsi="Consolas" w:cs="Consolas"/>
          <w:color w:val="000000"/>
          <w:sz w:val="20"/>
        </w:rPr>
        <w:t>);</w:t>
      </w:r>
    </w:p>
    <w:p w:rsidR="00281BC6" w:rsidRDefault="00281BC6" w:rsidP="00BE304D">
      <w:r>
        <w:t xml:space="preserve">(Or just press </w:t>
      </w:r>
      <w:proofErr w:type="spellStart"/>
      <w:r>
        <w:t>Shift+Control+R</w:t>
      </w:r>
      <w:proofErr w:type="spellEnd"/>
      <w:r>
        <w:t>).</w:t>
      </w:r>
    </w:p>
    <w:p w:rsidR="00C16CE4" w:rsidRDefault="00BE304D">
      <w:r>
        <w:t xml:space="preserve">This is particularly useful if using </w:t>
      </w:r>
      <w:proofErr w:type="spellStart"/>
      <w:r>
        <w:t>Reflection.Emit</w:t>
      </w:r>
      <w:proofErr w:type="spellEnd"/>
      <w:r>
        <w:t xml:space="preserve"> to dynamically build a typed data context.</w:t>
      </w:r>
    </w:p>
    <w:p w:rsidR="003248C0" w:rsidRDefault="003248C0" w:rsidP="000A23FA">
      <w:pPr>
        <w:pStyle w:val="Heading1"/>
      </w:pPr>
      <w:bookmarkStart w:id="37" w:name="_Toc321478965"/>
      <w:r>
        <w:t xml:space="preserve">Advanced </w:t>
      </w:r>
      <w:r w:rsidR="00766A26">
        <w:t>Scenarios</w:t>
      </w:r>
      <w:bookmarkEnd w:id="37"/>
    </w:p>
    <w:p w:rsidR="003248C0" w:rsidRDefault="003248C0" w:rsidP="003248C0">
      <w:pPr>
        <w:pStyle w:val="Heading2"/>
      </w:pPr>
      <w:bookmarkStart w:id="38" w:name="_Toc321478966"/>
      <w:r>
        <w:t xml:space="preserve">Writing a </w:t>
      </w:r>
      <w:r w:rsidR="00751918">
        <w:t>S</w:t>
      </w:r>
      <w:r>
        <w:t xml:space="preserve">tatic </w:t>
      </w:r>
      <w:r w:rsidR="00751918">
        <w:t>D</w:t>
      </w:r>
      <w:r>
        <w:t xml:space="preserve">river that </w:t>
      </w:r>
      <w:r w:rsidR="00751918">
        <w:t>T</w:t>
      </w:r>
      <w:r>
        <w:t xml:space="preserve">argets </w:t>
      </w:r>
      <w:r w:rsidR="00751918">
        <w:t>M</w:t>
      </w:r>
      <w:r>
        <w:t xml:space="preserve">ultiple ORM </w:t>
      </w:r>
      <w:r w:rsidR="00751918">
        <w:t>V</w:t>
      </w:r>
      <w:r>
        <w:t>ersions</w:t>
      </w:r>
      <w:bookmarkEnd w:id="38"/>
    </w:p>
    <w:p w:rsidR="003248C0" w:rsidRDefault="00F771DA" w:rsidP="003248C0">
      <w:r>
        <w:t xml:space="preserve">It’s possible to write a static driver that talks to multiple ORM versions. It’s tricky, though, because </w:t>
      </w:r>
      <w:r w:rsidR="003248C0">
        <w:t>you</w:t>
      </w:r>
      <w:r>
        <w:t>r driver assembly cannot statically reference the ORM assembly that it ships with—because it might then be incompatible with the assemblies</w:t>
      </w:r>
      <w:r w:rsidR="003248C0">
        <w:t xml:space="preserve"> </w:t>
      </w:r>
      <w:r>
        <w:t>in the user’s folder.</w:t>
      </w:r>
    </w:p>
    <w:p w:rsidR="003248C0" w:rsidRDefault="00F771DA" w:rsidP="003248C0">
      <w:r>
        <w:t xml:space="preserve">We said before that if a conflict arises, LINQPad favors the user’s assemblies over the ones that ship in your driver folder. </w:t>
      </w:r>
      <w:r w:rsidR="003248C0">
        <w:t>Specifically, LINQPad favors the user’s assemblies when it does any of the following:</w:t>
      </w:r>
    </w:p>
    <w:p w:rsidR="003248C0" w:rsidRDefault="003248C0" w:rsidP="003248C0">
      <w:pPr>
        <w:pStyle w:val="ListParagraph"/>
        <w:numPr>
          <w:ilvl w:val="0"/>
          <w:numId w:val="17"/>
        </w:numPr>
      </w:pPr>
      <w:r>
        <w:lastRenderedPageBreak/>
        <w:t>calls any of the following methods in your driver:</w:t>
      </w:r>
      <w:r>
        <w:br/>
      </w:r>
      <w:proofErr w:type="spellStart"/>
      <w:r w:rsidRPr="00284012">
        <w:rPr>
          <w:b/>
        </w:rPr>
        <w:t>GetSchema</w:t>
      </w:r>
      <w:proofErr w:type="spellEnd"/>
      <w:r>
        <w:rPr>
          <w:b/>
        </w:rPr>
        <w:t>*</w:t>
      </w:r>
      <w:r>
        <w:t xml:space="preserve">, </w:t>
      </w:r>
      <w:proofErr w:type="spellStart"/>
      <w:r w:rsidRPr="00A72DDE">
        <w:rPr>
          <w:b/>
        </w:rPr>
        <w:t>InitializeContext</w:t>
      </w:r>
      <w:proofErr w:type="spellEnd"/>
      <w:r>
        <w:t xml:space="preserve">, </w:t>
      </w:r>
      <w:proofErr w:type="spellStart"/>
      <w:r w:rsidRPr="00A72DDE">
        <w:rPr>
          <w:b/>
        </w:rPr>
        <w:t>Teardown</w:t>
      </w:r>
      <w:r>
        <w:rPr>
          <w:b/>
        </w:rPr>
        <w:t>Context</w:t>
      </w:r>
      <w:proofErr w:type="spellEnd"/>
      <w:r>
        <w:t xml:space="preserve">, </w:t>
      </w:r>
      <w:proofErr w:type="spellStart"/>
      <w:r w:rsidRPr="009A40EB">
        <w:rPr>
          <w:b/>
        </w:rPr>
        <w:t>GetContextConstructorArguments</w:t>
      </w:r>
      <w:proofErr w:type="spellEnd"/>
      <w:r>
        <w:t xml:space="preserve">, </w:t>
      </w:r>
      <w:proofErr w:type="spellStart"/>
      <w:r w:rsidRPr="009A68EA">
        <w:rPr>
          <w:b/>
        </w:rPr>
        <w:t>GetCustomDisplayMemberProvider</w:t>
      </w:r>
      <w:proofErr w:type="spellEnd"/>
    </w:p>
    <w:p w:rsidR="003248C0" w:rsidRDefault="003248C0" w:rsidP="003248C0">
      <w:pPr>
        <w:pStyle w:val="ListParagraph"/>
        <w:numPr>
          <w:ilvl w:val="0"/>
          <w:numId w:val="17"/>
        </w:numPr>
      </w:pPr>
      <w:r>
        <w:t>compiles the user’s query</w:t>
      </w:r>
    </w:p>
    <w:p w:rsidR="003248C0" w:rsidRDefault="003248C0" w:rsidP="003248C0">
      <w:pPr>
        <w:pStyle w:val="ListParagraph"/>
        <w:numPr>
          <w:ilvl w:val="0"/>
          <w:numId w:val="17"/>
        </w:numPr>
      </w:pPr>
      <w:r>
        <w:t>executes the user’s query</w:t>
      </w:r>
    </w:p>
    <w:p w:rsidR="003248C0" w:rsidRDefault="003248C0" w:rsidP="003248C0">
      <w:r>
        <w:t xml:space="preserve">The consequence is that when implementing the above methods, you must </w:t>
      </w:r>
      <w:r w:rsidRPr="00DA2CFE">
        <w:rPr>
          <w:b/>
        </w:rPr>
        <w:t>avoid static</w:t>
      </w:r>
      <w:r>
        <w:rPr>
          <w:b/>
        </w:rPr>
        <w:t>ally</w:t>
      </w:r>
      <w:r w:rsidRPr="00DA2CFE">
        <w:rPr>
          <w:b/>
        </w:rPr>
        <w:t xml:space="preserve"> binding</w:t>
      </w:r>
      <w:r>
        <w:t xml:space="preserve"> to your ORM assemblies if all of the following conditions are true: </w:t>
      </w:r>
    </w:p>
    <w:p w:rsidR="003248C0" w:rsidRDefault="003248C0" w:rsidP="003248C0">
      <w:pPr>
        <w:pStyle w:val="ListParagraph"/>
        <w:numPr>
          <w:ilvl w:val="0"/>
          <w:numId w:val="19"/>
        </w:numPr>
      </w:pPr>
      <w:r>
        <w:t>You’re writing a static driver for an ORM (or any API with assemblies upon which you need to take a dependency)</w:t>
      </w:r>
    </w:p>
    <w:p w:rsidR="003248C0" w:rsidRDefault="003248C0" w:rsidP="003248C0">
      <w:pPr>
        <w:pStyle w:val="ListParagraph"/>
        <w:numPr>
          <w:ilvl w:val="0"/>
          <w:numId w:val="19"/>
        </w:numPr>
      </w:pPr>
      <w:r>
        <w:t>The ORM assemblies are strongly named</w:t>
      </w:r>
    </w:p>
    <w:p w:rsidR="003248C0" w:rsidRDefault="003248C0" w:rsidP="003248C0">
      <w:pPr>
        <w:pStyle w:val="ListParagraph"/>
        <w:numPr>
          <w:ilvl w:val="0"/>
          <w:numId w:val="19"/>
        </w:numPr>
      </w:pPr>
      <w:r>
        <w:t xml:space="preserve">You want the same driver to support multiple ORM builds that have different </w:t>
      </w:r>
      <w:proofErr w:type="spellStart"/>
      <w:r w:rsidRPr="00DA2CFE">
        <w:rPr>
          <w:b/>
        </w:rPr>
        <w:t>AssemblyVersion</w:t>
      </w:r>
      <w:proofErr w:type="spellEnd"/>
      <w:r>
        <w:t xml:space="preserve"> attribute values</w:t>
      </w:r>
    </w:p>
    <w:p w:rsidR="003248C0" w:rsidRDefault="003248C0" w:rsidP="003248C0">
      <w:r>
        <w:t xml:space="preserve">There are three ways to avoid static binding: </w:t>
      </w:r>
    </w:p>
    <w:p w:rsidR="003248C0" w:rsidRDefault="003248C0" w:rsidP="003248C0">
      <w:pPr>
        <w:pStyle w:val="ListParagraph"/>
        <w:numPr>
          <w:ilvl w:val="0"/>
          <w:numId w:val="20"/>
        </w:numPr>
      </w:pPr>
      <w:r>
        <w:t xml:space="preserve">Use reflection to access ORM types and members </w:t>
      </w:r>
    </w:p>
    <w:p w:rsidR="003248C0" w:rsidRDefault="003248C0" w:rsidP="003248C0">
      <w:pPr>
        <w:pStyle w:val="ListParagraph"/>
        <w:numPr>
          <w:ilvl w:val="0"/>
          <w:numId w:val="20"/>
        </w:numPr>
      </w:pPr>
      <w:r>
        <w:t>(in CLR 4.0) Use dynamic binding to access ORM types and members</w:t>
      </w:r>
    </w:p>
    <w:p w:rsidR="003248C0" w:rsidRDefault="003248C0" w:rsidP="003248C0">
      <w:pPr>
        <w:pStyle w:val="ListParagraph"/>
        <w:numPr>
          <w:ilvl w:val="0"/>
          <w:numId w:val="20"/>
        </w:numPr>
      </w:pPr>
      <w:r>
        <w:t>(if you’re the author of the ORM) Write and ship an ‘</w:t>
      </w:r>
      <w:proofErr w:type="spellStart"/>
      <w:r>
        <w:t>interop</w:t>
      </w:r>
      <w:proofErr w:type="spellEnd"/>
      <w:r>
        <w:t xml:space="preserve">’ assembly with your ORM that acts as an adapter and whose </w:t>
      </w:r>
      <w:proofErr w:type="spellStart"/>
      <w:r>
        <w:t>AssemblyVersion</w:t>
      </w:r>
      <w:proofErr w:type="spellEnd"/>
      <w:r>
        <w:t xml:space="preserve"> number doesn’t change over time. Your driver then talks to that adapter and doesn’t directly reference the ORM assemblies.</w:t>
      </w:r>
    </w:p>
    <w:p w:rsidR="003248C0" w:rsidRDefault="003248C0" w:rsidP="003248C0">
      <w:r>
        <w:t xml:space="preserve">There’s an example of using reflection in “Populating the SQL Translation Tab” section. Dynamic binding in CLR 4.0 is the simpler approach, but it does restrict you to classes, </w:t>
      </w:r>
      <w:proofErr w:type="spellStart"/>
      <w:r>
        <w:t>structs</w:t>
      </w:r>
      <w:proofErr w:type="spellEnd"/>
      <w:r>
        <w:t xml:space="preserve"> and delegates: you can’t dynamically bind to an interface in CLR 4.0.</w:t>
      </w:r>
    </w:p>
    <w:p w:rsidR="00766A26" w:rsidRPr="00901069" w:rsidRDefault="00766A26" w:rsidP="00766A26">
      <w:pPr>
        <w:rPr>
          <w:i/>
        </w:rPr>
      </w:pPr>
      <w:r>
        <w:rPr>
          <w:i/>
        </w:rPr>
        <w:t>Under what circumstances</w:t>
      </w:r>
      <w:r w:rsidRPr="00901069">
        <w:rPr>
          <w:i/>
        </w:rPr>
        <w:t xml:space="preserve"> </w:t>
      </w:r>
      <w:r>
        <w:rPr>
          <w:i/>
        </w:rPr>
        <w:t>will</w:t>
      </w:r>
      <w:r w:rsidRPr="00901069">
        <w:rPr>
          <w:i/>
        </w:rPr>
        <w:t xml:space="preserve"> LINQPad </w:t>
      </w:r>
      <w:r>
        <w:rPr>
          <w:i/>
        </w:rPr>
        <w:t>load the</w:t>
      </w:r>
      <w:r w:rsidRPr="00901069">
        <w:rPr>
          <w:i/>
        </w:rPr>
        <w:t xml:space="preserve"> ORM assemblies that ship with </w:t>
      </w:r>
      <w:r>
        <w:rPr>
          <w:i/>
        </w:rPr>
        <w:t>the</w:t>
      </w:r>
      <w:r w:rsidRPr="00901069">
        <w:rPr>
          <w:i/>
        </w:rPr>
        <w:t xml:space="preserve"> driver?</w:t>
      </w:r>
    </w:p>
    <w:p w:rsidR="00766A26" w:rsidRDefault="00766A26" w:rsidP="00766A26">
      <w:r>
        <w:t xml:space="preserve">This happens when LINQPad calls methods not in the list above, such as </w:t>
      </w:r>
      <w:proofErr w:type="spellStart"/>
      <w:r w:rsidRPr="00722B4A">
        <w:rPr>
          <w:b/>
        </w:rPr>
        <w:t>ShowConnectionDialog</w:t>
      </w:r>
      <w:proofErr w:type="spellEnd"/>
      <w:r>
        <w:t>. In this case, it can’t load the user’s assemblies because it doesn’t know where they are.</w:t>
      </w:r>
    </w:p>
    <w:p w:rsidR="00766A26" w:rsidRPr="00163C26" w:rsidRDefault="00766A26" w:rsidP="00766A26">
      <w:pPr>
        <w:rPr>
          <w:i/>
        </w:rPr>
      </w:pPr>
      <w:r w:rsidRPr="00163C26">
        <w:rPr>
          <w:i/>
        </w:rPr>
        <w:t>Is it possible to ship a static driver without any ORM assemblies?</w:t>
      </w:r>
    </w:p>
    <w:p w:rsidR="00766A26" w:rsidRDefault="00766A26" w:rsidP="00766A26">
      <w:r w:rsidRPr="00163C26">
        <w:t xml:space="preserve">Yes: </w:t>
      </w:r>
      <w:r>
        <w:t>as long as you don’t</w:t>
      </w:r>
      <w:r w:rsidRPr="00163C26">
        <w:t xml:space="preserve"> </w:t>
      </w:r>
      <w:r>
        <w:t>consume</w:t>
      </w:r>
      <w:r w:rsidRPr="00163C26">
        <w:t xml:space="preserve"> any ORM types from within </w:t>
      </w:r>
      <w:proofErr w:type="spellStart"/>
      <w:r w:rsidRPr="00163C26">
        <w:t>ShowConnectionDialog</w:t>
      </w:r>
      <w:proofErr w:type="spellEnd"/>
      <w:r w:rsidRPr="00163C26">
        <w:t>, or other member</w:t>
      </w:r>
      <w:r>
        <w:t>s not listed above, such as Name, Version, Author, etc.</w:t>
      </w:r>
    </w:p>
    <w:p w:rsidR="004E7AF9" w:rsidRDefault="004E7AF9" w:rsidP="004E7AF9">
      <w:pPr>
        <w:pStyle w:val="Heading2"/>
      </w:pPr>
      <w:bookmarkStart w:id="39" w:name="_Toc321478967"/>
      <w:r>
        <w:t xml:space="preserve">Custom </w:t>
      </w:r>
      <w:r w:rsidR="00C4641C">
        <w:t>F</w:t>
      </w:r>
      <w:r>
        <w:t>eatures</w:t>
      </w:r>
      <w:bookmarkEnd w:id="39"/>
    </w:p>
    <w:p w:rsidR="004E7AF9" w:rsidRDefault="004E7AF9" w:rsidP="004E7AF9">
      <w:pPr>
        <w:rPr>
          <w:rFonts w:ascii="Consolas" w:hAnsi="Consolas" w:cs="Consolas"/>
          <w:color w:val="0000FF"/>
          <w:sz w:val="18"/>
          <w:szCs w:val="18"/>
          <w:lang w:bidi="ar-SA"/>
        </w:rPr>
      </w:pPr>
      <w:r>
        <w:t xml:space="preserve">The follow methods </w:t>
      </w:r>
      <w:r w:rsidR="00B8183B">
        <w:t>currently do nothing. They are to support specialized options in the future without breaking driver compatibility:</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InvokeCustomOption</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optionName</w:t>
      </w:r>
      <w:proofErr w:type="spell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params</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return</w:t>
      </w:r>
      <w:r>
        <w:rPr>
          <w:rFonts w:ascii="Consolas" w:hAnsi="Consolas" w:cs="Consolas"/>
          <w:sz w:val="18"/>
          <w:szCs w:val="18"/>
          <w:lang w:bidi="ar-SA"/>
        </w:rPr>
        <w:t xml:space="preserve"> </w:t>
      </w:r>
      <w:r>
        <w:rPr>
          <w:rFonts w:ascii="Consolas" w:hAnsi="Consolas" w:cs="Consolas"/>
          <w:color w:val="0000FF"/>
          <w:sz w:val="18"/>
          <w:szCs w:val="18"/>
          <w:lang w:bidi="ar-SA"/>
        </w:rPr>
        <w:t>null</w:t>
      </w:r>
      <w:r>
        <w:rPr>
          <w:rFonts w:ascii="Consolas" w:hAnsi="Consolas" w:cs="Consolas"/>
          <w:sz w:val="18"/>
          <w:szCs w:val="18"/>
          <w:lang w:bidi="ar-SA"/>
        </w:rPr>
        <w:t>;</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OnCustomEvent</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eventName</w:t>
      </w:r>
      <w:proofErr w:type="spell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params</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E7AF9" w:rsidRDefault="004E7AF9" w:rsidP="004E7AF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return</w:t>
      </w:r>
      <w:r>
        <w:rPr>
          <w:rFonts w:ascii="Consolas" w:hAnsi="Consolas" w:cs="Consolas"/>
          <w:sz w:val="18"/>
          <w:szCs w:val="18"/>
          <w:lang w:bidi="ar-SA"/>
        </w:rPr>
        <w:t xml:space="preserve"> </w:t>
      </w:r>
      <w:r>
        <w:rPr>
          <w:rFonts w:ascii="Consolas" w:hAnsi="Consolas" w:cs="Consolas"/>
          <w:color w:val="0000FF"/>
          <w:sz w:val="18"/>
          <w:szCs w:val="18"/>
          <w:lang w:bidi="ar-SA"/>
        </w:rPr>
        <w:t>null</w:t>
      </w:r>
      <w:r>
        <w:rPr>
          <w:rFonts w:ascii="Consolas" w:hAnsi="Consolas" w:cs="Consolas"/>
          <w:sz w:val="18"/>
          <w:szCs w:val="18"/>
          <w:lang w:bidi="ar-SA"/>
        </w:rPr>
        <w:t>;</w:t>
      </w:r>
    </w:p>
    <w:p w:rsidR="004E7AF9" w:rsidRPr="00BB505B" w:rsidRDefault="004E7AF9" w:rsidP="004E7AF9">
      <w:pPr>
        <w:autoSpaceDE w:val="0"/>
        <w:autoSpaceDN w:val="0"/>
        <w:adjustRightInd w:val="0"/>
        <w:spacing w:before="0" w:after="0" w:line="240" w:lineRule="auto"/>
      </w:pPr>
      <w:r>
        <w:rPr>
          <w:rFonts w:ascii="Consolas" w:hAnsi="Consolas" w:cs="Consolas"/>
          <w:sz w:val="18"/>
          <w:szCs w:val="18"/>
          <w:lang w:bidi="ar-SA"/>
        </w:rPr>
        <w:t>}</w:t>
      </w:r>
    </w:p>
    <w:p w:rsidR="000A23FA" w:rsidRDefault="000A23FA" w:rsidP="000A23FA">
      <w:pPr>
        <w:pStyle w:val="Heading1"/>
      </w:pPr>
      <w:bookmarkStart w:id="40" w:name="_Toc321478968"/>
      <w:r>
        <w:t>API Reference</w:t>
      </w:r>
      <w:bookmarkEnd w:id="40"/>
    </w:p>
    <w:p w:rsidR="00B023B4" w:rsidRPr="00B023B4" w:rsidRDefault="00B023B4" w:rsidP="00B023B4">
      <w:proofErr w:type="spellStart"/>
      <w:r>
        <w:rPr>
          <w:b/>
        </w:rPr>
        <w:lastRenderedPageBreak/>
        <w:t>Dynamic</w:t>
      </w:r>
      <w:r w:rsidRPr="00AE4189">
        <w:rPr>
          <w:b/>
        </w:rPr>
        <w:t>DataContextDriver</w:t>
      </w:r>
      <w:proofErr w:type="spellEnd"/>
      <w:r w:rsidRPr="00B023B4">
        <w:t xml:space="preserve"> and </w:t>
      </w:r>
      <w:proofErr w:type="spellStart"/>
      <w:r>
        <w:rPr>
          <w:b/>
        </w:rPr>
        <w:t>Static</w:t>
      </w:r>
      <w:r w:rsidRPr="00AE4189">
        <w:rPr>
          <w:b/>
        </w:rPr>
        <w:t>DataContextDriver</w:t>
      </w:r>
      <w:proofErr w:type="spellEnd"/>
      <w:r w:rsidRPr="00B023B4">
        <w:t xml:space="preserve"> </w:t>
      </w:r>
      <w:r>
        <w:t xml:space="preserve">are covered in previous sections. </w:t>
      </w:r>
      <w:r w:rsidR="001C21CC">
        <w:t>Following</w:t>
      </w:r>
      <w:r>
        <w:t xml:space="preserve"> are some notes on the other </w:t>
      </w:r>
      <w:r w:rsidR="002132EF">
        <w:t>types</w:t>
      </w:r>
      <w:r>
        <w:t xml:space="preserve"> in the extensibility</w:t>
      </w:r>
      <w:r w:rsidR="001C21CC">
        <w:t xml:space="preserve"> model.</w:t>
      </w:r>
    </w:p>
    <w:p w:rsidR="00780CDA" w:rsidRDefault="000A23FA" w:rsidP="000A23FA">
      <w:pPr>
        <w:pStyle w:val="Heading2"/>
      </w:pPr>
      <w:bookmarkStart w:id="41" w:name="_Toc321478969"/>
      <w:proofErr w:type="spellStart"/>
      <w:r>
        <w:t>IConnectionInfo</w:t>
      </w:r>
      <w:bookmarkEnd w:id="41"/>
      <w:proofErr w:type="spellEnd"/>
    </w:p>
    <w:p w:rsidR="00F2451F" w:rsidRDefault="00F2451F" w:rsidP="00780CDA">
      <w:pPr>
        <w:autoSpaceDE w:val="0"/>
        <w:autoSpaceDN w:val="0"/>
        <w:adjustRightInd w:val="0"/>
        <w:spacing w:before="0" w:after="0" w:line="240" w:lineRule="auto"/>
        <w:rPr>
          <w:rFonts w:ascii="Consolas" w:hAnsi="Consolas" w:cs="Consolas"/>
          <w:noProof/>
          <w:color w:val="80808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Describes a connection to a queryable data source. This corresponds to what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the user sees when they click 'Add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2B91AF"/>
          <w:sz w:val="18"/>
          <w:lang w:val="en-AU" w:bidi="ar-SA"/>
        </w:rPr>
      </w:pPr>
      <w:r w:rsidRPr="00780CDA">
        <w:rPr>
          <w:rFonts w:ascii="Consolas" w:hAnsi="Consolas" w:cs="Consolas"/>
          <w:noProof/>
          <w:color w:val="0000FF"/>
          <w:sz w:val="18"/>
          <w:lang w:val="en-AU" w:bidi="ar-SA"/>
        </w:rPr>
        <w:t>public</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interface</w:t>
      </w:r>
      <w:r w:rsidRPr="00780CDA">
        <w:rPr>
          <w:rFonts w:ascii="Consolas" w:hAnsi="Consolas" w:cs="Consolas"/>
          <w:noProof/>
          <w:sz w:val="18"/>
          <w:lang w:val="en-AU" w:bidi="ar-SA"/>
        </w:rPr>
        <w:t xml:space="preserve"> </w:t>
      </w:r>
      <w:r w:rsidRPr="00780CDA">
        <w:rPr>
          <w:rFonts w:ascii="Consolas" w:hAnsi="Consolas" w:cs="Consolas"/>
          <w:noProof/>
          <w:color w:val="2B91AF"/>
          <w:sz w:val="18"/>
          <w:lang w:val="en-AU" w:bidi="ar-SA"/>
        </w:rPr>
        <w:t>IConnectionInfo</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sidRPr="00780CDA">
        <w:rPr>
          <w:rFonts w:ascii="Consolas" w:hAnsi="Consolas" w:cs="Consolas"/>
          <w:noProof/>
          <w:sz w:val="18"/>
          <w:lang w:val="en-AU" w:bidi="ar-SA"/>
        </w:rPr>
        <w: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a database connection, if connecting to a database. This currently</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supports only SQL Server and SQL CE. If you want to support other databases, use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use DriverData to supplement its properties.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IDatabaseInfo</w:t>
      </w:r>
      <w:r w:rsidRPr="00780CDA">
        <w:rPr>
          <w:rFonts w:ascii="Consolas" w:hAnsi="Consolas" w:cs="Consolas"/>
          <w:noProof/>
          <w:sz w:val="18"/>
          <w:lang w:val="en-AU" w:bidi="ar-SA"/>
        </w:rPr>
        <w:t xml:space="preserve"> DatabaseInfo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the custom type supplied by the user that contains the typed</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data context to query. This is relevant only if you subclass StaticDataContextDriver</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rather than DynamicDataContextDriver.</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ICustomTypeInfo</w:t>
      </w:r>
      <w:r w:rsidRPr="00780CDA">
        <w:rPr>
          <w:rFonts w:ascii="Consolas" w:hAnsi="Consolas" w:cs="Consolas"/>
          <w:noProof/>
          <w:sz w:val="18"/>
          <w:lang w:val="en-AU" w:bidi="ar-SA"/>
        </w:rPr>
        <w:t xml:space="preserve"> CustomTypeInfo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Standard options for dynamic schema generation. Use </w:t>
      </w:r>
      <w:r w:rsidRPr="00780CDA">
        <w:rPr>
          <w:rFonts w:ascii="Consolas" w:hAnsi="Consolas" w:cs="Consolas"/>
          <w:noProof/>
          <w:color w:val="808080"/>
          <w:sz w:val="18"/>
          <w:lang w:val="en-AU" w:bidi="ar-SA"/>
        </w:rPr>
        <w:t>&lt;see cref="DriverData"/&gt;</w:t>
      </w:r>
      <w:r w:rsidRPr="00780CDA">
        <w:rPr>
          <w:rFonts w:ascii="Consolas" w:hAnsi="Consolas" w:cs="Consolas"/>
          <w:noProof/>
          <w:color w:val="008000"/>
          <w:sz w:val="18"/>
          <w:lang w:val="en-AU" w:bidi="ar-SA"/>
        </w:rPr>
        <w:t xml:space="preserve">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for any additional options that you wish to support.</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IDynamicSchemaOptions</w:t>
      </w:r>
      <w:r w:rsidRPr="00780CDA">
        <w:rPr>
          <w:rFonts w:ascii="Consolas" w:hAnsi="Consolas" w:cs="Consolas"/>
          <w:noProof/>
          <w:sz w:val="18"/>
          <w:lang w:val="en-AU" w:bidi="ar-SA"/>
        </w:rPr>
        <w:t xml:space="preserve"> DynamicSchemaOptions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Full path to custom application configuration file. Prompting the user for</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this is necessary if you're using, for instance, an ORM that obtains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strings from the app.config file.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AppConfigPath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Whether or not to save the connection details for next time LINQPad is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started. Default is true.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bool</w:t>
      </w:r>
      <w:r w:rsidRPr="00780CDA">
        <w:rPr>
          <w:rFonts w:ascii="Consolas" w:hAnsi="Consolas" w:cs="Consolas"/>
          <w:noProof/>
          <w:sz w:val="18"/>
          <w:lang w:val="en-AU" w:bidi="ar-SA"/>
        </w:rPr>
        <w:t xml:space="preserve"> Persist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Custom data. You can store anything you want here and it will be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saved and restored.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XElement</w:t>
      </w:r>
      <w:r w:rsidRPr="00780CDA">
        <w:rPr>
          <w:rFonts w:ascii="Consolas" w:hAnsi="Consolas" w:cs="Consolas"/>
          <w:noProof/>
          <w:sz w:val="18"/>
          <w:lang w:val="en-AU" w:bidi="ar-SA"/>
        </w:rPr>
        <w:t xml:space="preserve"> DriverData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8000"/>
          <w:sz w:val="18"/>
          <w:lang w:val="en-AU" w:bidi="ar-SA"/>
        </w:rPr>
        <w:t>// Helper methods</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Encrypts a string using Windows DPAPI. A null or empty string returns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 This method should be used for storing passwords.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Encrypt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Decrypts a string using Windows DPAPI. A null or empty string returns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w:t>
      </w:r>
      <w:r w:rsidRPr="00780CDA">
        <w:rPr>
          <w:rFonts w:ascii="Consolas" w:hAnsi="Consolas" w:cs="Consolas"/>
          <w:noProof/>
          <w:color w:val="808080"/>
          <w:sz w:val="18"/>
          <w:lang w:val="en-AU" w:bidi="ar-SA"/>
        </w:rPr>
        <w:t>&lt;/summary&gt;</w:t>
      </w:r>
    </w:p>
    <w:p w:rsid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Decrypt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sz w:val="20"/>
        </w:rPr>
      </w:pPr>
      <w:r w:rsidRPr="00780CDA">
        <w:rPr>
          <w:rFonts w:ascii="Consolas" w:hAnsi="Consolas" w:cs="Consolas"/>
          <w:noProof/>
          <w:sz w:val="18"/>
          <w:lang w:val="en-AU" w:bidi="ar-SA"/>
        </w:rPr>
        <w:t>}</w:t>
      </w:r>
    </w:p>
    <w:p w:rsidR="00E5001D" w:rsidRDefault="000A23FA" w:rsidP="000A23FA">
      <w:pPr>
        <w:pStyle w:val="Heading2"/>
      </w:pPr>
      <w:bookmarkStart w:id="42" w:name="_Toc321478970"/>
      <w:proofErr w:type="spellStart"/>
      <w:r>
        <w:t>IDatabaseInfo</w:t>
      </w:r>
      <w:bookmarkEnd w:id="42"/>
      <w:proofErr w:type="spellEnd"/>
    </w:p>
    <w:p w:rsidR="00F2451F" w:rsidRDefault="00F2451F" w:rsidP="0012347F">
      <w:pPr>
        <w:autoSpaceDE w:val="0"/>
        <w:autoSpaceDN w:val="0"/>
        <w:adjustRightInd w:val="0"/>
        <w:spacing w:before="0" w:after="0" w:line="240" w:lineRule="auto"/>
        <w:rPr>
          <w:rFonts w:ascii="Consolas" w:hAnsi="Consolas" w:cs="Consolas"/>
          <w:noProof/>
          <w:color w:val="0000F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2B91AF"/>
          <w:sz w:val="18"/>
          <w:lang w:val="en-AU" w:bidi="ar-SA"/>
        </w:rPr>
      </w:pPr>
      <w:r w:rsidRPr="0012347F">
        <w:rPr>
          <w:rFonts w:ascii="Consolas" w:hAnsi="Consolas" w:cs="Consolas"/>
          <w:noProof/>
          <w:color w:val="0000FF"/>
          <w:sz w:val="18"/>
          <w:lang w:val="en-AU" w:bidi="ar-SA"/>
        </w:rPr>
        <w:t>public</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interface</w:t>
      </w:r>
      <w:r w:rsidRPr="0012347F">
        <w:rPr>
          <w:rFonts w:ascii="Consolas" w:hAnsi="Consolas" w:cs="Consolas"/>
          <w:noProof/>
          <w:sz w:val="18"/>
          <w:lang w:val="en-AU" w:bidi="ar-SA"/>
        </w:rPr>
        <w:t xml:space="preserve"> </w:t>
      </w:r>
      <w:r w:rsidRPr="0012347F">
        <w:rPr>
          <w:rFonts w:ascii="Consolas" w:hAnsi="Consolas" w:cs="Consolas"/>
          <w:noProof/>
          <w:color w:val="2B91AF"/>
          <w:sz w:val="18"/>
          <w:lang w:val="en-AU" w:bidi="ar-SA"/>
        </w:rPr>
        <w:t>IDatabaseInfo</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sidRPr="0012347F">
        <w:rPr>
          <w:rFonts w:ascii="Consolas" w:hAnsi="Consolas" w:cs="Consolas"/>
          <w:noProof/>
          <w:sz w:val="18"/>
          <w:lang w:val="en-AU" w:bidi="ar-SA"/>
        </w:rPr>
        <w:t>{</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The invariant provider name, as returned by</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System.Data.Common.DbProviderFactories.GetFactoryClasses().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If this is not System.Data.SqlClient or System.Data.SqlServerCe.*, </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you must populate CustomCxString. </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Provider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If this is populated, it overrides everything else except Provider.</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CustomCxString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Database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lastRenderedPageBreak/>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AttachFile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AttachFileName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UserInstance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SqlSecurity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UserName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Password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For SQL CE</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int</w:t>
      </w:r>
      <w:r w:rsidRPr="0012347F">
        <w:rPr>
          <w:rFonts w:ascii="Consolas" w:hAnsi="Consolas" w:cs="Consolas"/>
          <w:noProof/>
          <w:sz w:val="18"/>
          <w:lang w:val="en-AU" w:bidi="ar-SA"/>
        </w:rPr>
        <w:t xml:space="preserve"> MaxDatabaseSize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8000"/>
          <w:sz w:val="18"/>
          <w:lang w:val="en-AU" w:bidi="ar-SA"/>
        </w:rPr>
        <w:t>// Helper methods: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sz w:val="18"/>
          <w:lang w:val="en-AU" w:bidi="ar-SA"/>
        </w:rPr>
        <w:t>System.Data.Common.</w:t>
      </w:r>
      <w:r w:rsidRPr="0012347F">
        <w:rPr>
          <w:rFonts w:ascii="Consolas" w:hAnsi="Consolas" w:cs="Consolas"/>
          <w:noProof/>
          <w:color w:val="2B91AF"/>
          <w:sz w:val="18"/>
          <w:lang w:val="en-AU" w:bidi="ar-SA"/>
        </w:rPr>
        <w:t>DbProviderFactory</w:t>
      </w:r>
      <w:r w:rsidRPr="0012347F">
        <w:rPr>
          <w:rFonts w:ascii="Consolas" w:hAnsi="Consolas" w:cs="Consolas"/>
          <w:noProof/>
          <w:sz w:val="18"/>
          <w:lang w:val="en-AU" w:bidi="ar-SA"/>
        </w:rPr>
        <w:t xml:space="preserve"> GetProviderFactory ();</w:t>
      </w:r>
    </w:p>
    <w:p w:rsidR="008E5B70"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GetCxString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2B91AF"/>
          <w:sz w:val="18"/>
          <w:lang w:val="en-AU" w:bidi="ar-SA"/>
        </w:rPr>
        <w:t>IDbConnection</w:t>
      </w:r>
      <w:r w:rsidRPr="0012347F">
        <w:rPr>
          <w:rFonts w:ascii="Consolas" w:hAnsi="Consolas" w:cs="Consolas"/>
          <w:noProof/>
          <w:sz w:val="18"/>
          <w:lang w:val="en-AU" w:bidi="ar-SA"/>
        </w:rPr>
        <w:t xml:space="preserve"> GetConnection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GetDatabaseDescription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Returns true if another IDatabaseInfo refers to the same database.</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800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This ignores Password, for instance.</w:t>
      </w:r>
      <w:r w:rsidRPr="0012347F">
        <w:rPr>
          <w:rFonts w:ascii="Consolas" w:hAnsi="Consolas" w:cs="Consolas"/>
          <w:noProof/>
          <w:color w:val="808080"/>
          <w:sz w:val="18"/>
          <w:lang w:val="en-AU" w:bidi="ar-SA"/>
        </w:rPr>
        <w:t>&lt;/summary&gt;</w:t>
      </w:r>
    </w:p>
    <w:p w:rsidR="000A23FA"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IsEquivalent (</w:t>
      </w:r>
      <w:r w:rsidRPr="0012347F">
        <w:rPr>
          <w:rFonts w:ascii="Consolas" w:hAnsi="Consolas" w:cs="Consolas"/>
          <w:noProof/>
          <w:color w:val="2B91AF"/>
          <w:sz w:val="18"/>
          <w:lang w:val="en-AU" w:bidi="ar-SA"/>
        </w:rPr>
        <w:t>IDatabaseInfo</w:t>
      </w:r>
      <w:r w:rsidRPr="0012347F">
        <w:rPr>
          <w:rFonts w:ascii="Consolas" w:hAnsi="Consolas" w:cs="Consolas"/>
          <w:noProof/>
          <w:sz w:val="18"/>
          <w:lang w:val="en-AU" w:bidi="ar-SA"/>
        </w:rPr>
        <w:t xml:space="preserve"> other);</w:t>
      </w:r>
    </w:p>
    <w:p w:rsidR="00F213E2" w:rsidRPr="0012347F" w:rsidRDefault="0012347F" w:rsidP="0012347F">
      <w:pPr>
        <w:autoSpaceDE w:val="0"/>
        <w:autoSpaceDN w:val="0"/>
        <w:adjustRightInd w:val="0"/>
        <w:spacing w:before="0" w:after="0" w:line="240" w:lineRule="auto"/>
        <w:rPr>
          <w:sz w:val="20"/>
        </w:rPr>
      </w:pPr>
      <w:r w:rsidRPr="0012347F">
        <w:rPr>
          <w:rFonts w:ascii="Consolas" w:hAnsi="Consolas" w:cs="Consolas"/>
          <w:noProof/>
          <w:sz w:val="18"/>
          <w:lang w:val="en-AU" w:bidi="ar-SA"/>
        </w:rPr>
        <w:t>}</w:t>
      </w:r>
    </w:p>
    <w:p w:rsidR="0012347F" w:rsidRDefault="000A23FA" w:rsidP="000A23FA">
      <w:pPr>
        <w:pStyle w:val="Heading2"/>
      </w:pPr>
      <w:bookmarkStart w:id="43" w:name="_Toc321478971"/>
      <w:proofErr w:type="spellStart"/>
      <w:r>
        <w:t>ICustomTypeInfo</w:t>
      </w:r>
      <w:bookmarkEnd w:id="43"/>
      <w:proofErr w:type="spellEnd"/>
    </w:p>
    <w:p w:rsidR="00F2451F" w:rsidRDefault="00F2451F" w:rsidP="000A23FA">
      <w:pPr>
        <w:autoSpaceDE w:val="0"/>
        <w:autoSpaceDN w:val="0"/>
        <w:adjustRightInd w:val="0"/>
        <w:spacing w:before="0" w:after="0" w:line="240" w:lineRule="auto"/>
        <w:rPr>
          <w:rFonts w:ascii="Consolas" w:hAnsi="Consolas" w:cs="Consolas"/>
          <w:noProof/>
          <w:color w:val="0000F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2B91AF"/>
          <w:sz w:val="18"/>
          <w:lang w:val="en-AU" w:bidi="ar-SA"/>
        </w:rPr>
      </w:pPr>
      <w:r w:rsidRPr="000A23FA">
        <w:rPr>
          <w:rFonts w:ascii="Consolas" w:hAnsi="Consolas" w:cs="Consolas"/>
          <w:noProof/>
          <w:color w:val="0000FF"/>
          <w:sz w:val="18"/>
          <w:lang w:val="en-AU" w:bidi="ar-SA"/>
        </w:rPr>
        <w:t>public</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interface</w:t>
      </w:r>
      <w:r w:rsidRPr="000A23FA">
        <w:rPr>
          <w:rFonts w:ascii="Consolas" w:hAnsi="Consolas" w:cs="Consolas"/>
          <w:noProof/>
          <w:sz w:val="18"/>
          <w:lang w:val="en-AU" w:bidi="ar-SA"/>
        </w:rPr>
        <w:t xml:space="preserve"> </w:t>
      </w:r>
      <w:r w:rsidRPr="000A23FA">
        <w:rPr>
          <w:rFonts w:ascii="Consolas" w:hAnsi="Consolas" w:cs="Consolas"/>
          <w:noProof/>
          <w:color w:val="2B91AF"/>
          <w:sz w:val="18"/>
          <w:lang w:val="en-AU" w:bidi="ar-SA"/>
        </w:rPr>
        <w:t>ICustomTypeInfo</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path to assembly containing custom schema.</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CustomAssemblyPath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type name (namespace + name) of custom type to query.</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CustomTypeName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Metadata path. This is intended mainly for Entity Framework.</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CustomMetadataPath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8000"/>
          <w:sz w:val="18"/>
          <w:lang w:val="en-AU" w:bidi="ar-SA"/>
        </w:rPr>
        <w:t>// Helper methods</w:t>
      </w: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GetCustomTypeDescription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bool</w:t>
      </w:r>
      <w:r w:rsidRPr="000A23FA">
        <w:rPr>
          <w:rFonts w:ascii="Consolas" w:hAnsi="Consolas" w:cs="Consolas"/>
          <w:noProof/>
          <w:sz w:val="18"/>
          <w:lang w:val="en-AU" w:bidi="ar-SA"/>
        </w:rPr>
        <w:t xml:space="preserve"> IsEquivalent (</w:t>
      </w:r>
      <w:r w:rsidRPr="000A23FA">
        <w:rPr>
          <w:rFonts w:ascii="Consolas" w:hAnsi="Consolas" w:cs="Consolas"/>
          <w:noProof/>
          <w:color w:val="2B91AF"/>
          <w:sz w:val="18"/>
          <w:lang w:val="en-AU" w:bidi="ar-SA"/>
        </w:rPr>
        <w:t>ICustomTypeInfo</w:t>
      </w:r>
      <w:r w:rsidRPr="000A23FA">
        <w:rPr>
          <w:rFonts w:ascii="Consolas" w:hAnsi="Consolas" w:cs="Consolas"/>
          <w:noProof/>
          <w:sz w:val="18"/>
          <w:lang w:val="en-AU" w:bidi="ar-SA"/>
        </w:rPr>
        <w:t xml:space="preserve"> other);</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 xml:space="preserve">Returns an array of all public types in the custom assembly, without loading </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 current application domain.</w:t>
      </w:r>
      <w:r w:rsidRPr="000A23FA">
        <w:rPr>
          <w:rFonts w:ascii="Consolas" w:hAnsi="Consolas" w:cs="Consolas"/>
          <w:noProof/>
          <w:color w:val="808080"/>
          <w:sz w:val="18"/>
          <w:lang w:val="en-AU" w:bidi="ar-SA"/>
        </w:rPr>
        <w:t>&lt;/summary&gt;</w:t>
      </w:r>
    </w:p>
    <w:p w:rsidR="005D5289"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Returns an array of all public types in the custom assembly, without loading</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w:t>
      </w:r>
      <w:r>
        <w:rPr>
          <w:rFonts w:ascii="Consolas" w:hAnsi="Consolas" w:cs="Consolas"/>
          <w:noProof/>
          <w:color w:val="008000"/>
          <w:sz w:val="18"/>
          <w:lang w:val="en-AU" w:bidi="ar-SA"/>
        </w:rPr>
        <w:t xml:space="preserve"> </w:t>
      </w:r>
      <w:r w:rsidRPr="000A23FA">
        <w:rPr>
          <w:rFonts w:ascii="Consolas" w:hAnsi="Consolas" w:cs="Consolas"/>
          <w:noProof/>
          <w:color w:val="008000"/>
          <w:sz w:val="18"/>
          <w:lang w:val="en-AU" w:bidi="ar-SA"/>
        </w:rPr>
        <w:t>current application domain.</w:t>
      </w:r>
      <w:r w:rsidRPr="000A23FA">
        <w:rPr>
          <w:rFonts w:ascii="Consolas" w:hAnsi="Consolas" w:cs="Consolas"/>
          <w:noProof/>
          <w:color w:val="808080"/>
          <w:sz w:val="18"/>
          <w:lang w:val="en-AU" w:bidi="ar-SA"/>
        </w:rPr>
        <w:t>&lt;/summary&gt;</w:t>
      </w:r>
    </w:p>
    <w:p w:rsid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baseTypeName);</w:t>
      </w:r>
    </w:p>
    <w:p w:rsidR="00C16CE4" w:rsidRDefault="000A23FA" w:rsidP="00363397">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B2CE4" w:rsidRDefault="005E4DFC" w:rsidP="005E4DFC">
      <w:pPr>
        <w:pStyle w:val="Heading2"/>
      </w:pPr>
      <w:bookmarkStart w:id="44" w:name="_Toc321478972"/>
      <w:proofErr w:type="spellStart"/>
      <w:r>
        <w:t>ExplorerItem</w:t>
      </w:r>
      <w:bookmarkEnd w:id="44"/>
      <w:proofErr w:type="spellEnd"/>
    </w:p>
    <w:p w:rsidR="00F2451F" w:rsidRDefault="00F2451F" w:rsidP="005E4DFC">
      <w:pPr>
        <w:autoSpaceDE w:val="0"/>
        <w:autoSpaceDN w:val="0"/>
        <w:adjustRightInd w:val="0"/>
        <w:spacing w:before="0" w:after="0" w:line="240" w:lineRule="auto"/>
        <w:rPr>
          <w:rFonts w:ascii="Consolas" w:hAnsi="Consolas" w:cs="Consolas"/>
          <w:noProof/>
          <w:sz w:val="18"/>
          <w:lang w:val="en-AU" w:bidi="ar-SA"/>
        </w:rPr>
      </w:pP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r w:rsidRPr="005E4DFC">
        <w:rPr>
          <w:rFonts w:ascii="Consolas" w:hAnsi="Consolas" w:cs="Consolas"/>
          <w:noProof/>
          <w:color w:val="2B91AF"/>
          <w:sz w:val="18"/>
          <w:lang w:val="en-AU" w:bidi="ar-SA"/>
        </w:rPr>
        <w:t>Serializable</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color w:val="2B91AF"/>
          <w:sz w:val="18"/>
          <w:lang w:val="en-AU" w:bidi="ar-SA"/>
        </w:rPr>
      </w:pP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w:t>
      </w:r>
      <w:r w:rsidRPr="005E4DFC">
        <w:rPr>
          <w:rFonts w:ascii="Consolas" w:hAnsi="Consolas" w:cs="Consolas"/>
          <w:noProof/>
          <w:color w:val="0000FF"/>
          <w:sz w:val="18"/>
          <w:lang w:val="en-AU" w:bidi="ar-SA"/>
        </w:rPr>
        <w:t>class</w:t>
      </w:r>
      <w:r w:rsidRPr="005E4DFC">
        <w:rPr>
          <w:rFonts w:ascii="Consolas" w:hAnsi="Consolas" w:cs="Consolas"/>
          <w:noProof/>
          <w:sz w:val="18"/>
          <w:lang w:val="en-AU" w:bidi="ar-SA"/>
        </w:rPr>
        <w:t xml:space="preserve"> </w:t>
      </w:r>
      <w:r w:rsidRPr="005E4DFC">
        <w:rPr>
          <w:rFonts w:ascii="Consolas" w:hAnsi="Consolas" w:cs="Consolas"/>
          <w:noProof/>
          <w:color w:val="2B91AF"/>
          <w:sz w:val="18"/>
          <w:lang w:val="en-AU" w:bidi="ar-SA"/>
        </w:rPr>
        <w:t>ExplorerItem</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ExplorerItem (</w:t>
      </w:r>
      <w:r w:rsidRPr="005E4DFC">
        <w:rPr>
          <w:rFonts w:ascii="Consolas" w:hAnsi="Consolas" w:cs="Consolas"/>
          <w:noProof/>
          <w:color w:val="0000FF"/>
          <w:sz w:val="18"/>
          <w:lang w:val="en-AU" w:bidi="ar-SA"/>
        </w:rPr>
        <w:t>string</w:t>
      </w:r>
      <w:r w:rsidRPr="005E4DFC">
        <w:rPr>
          <w:rFonts w:ascii="Consolas" w:hAnsi="Consolas" w:cs="Consolas"/>
          <w:noProof/>
          <w:sz w:val="18"/>
          <w:lang w:val="en-AU" w:bidi="ar-SA"/>
        </w:rPr>
        <w:t xml:space="preserve"> text, </w:t>
      </w:r>
      <w:r w:rsidRPr="005E4DFC">
        <w:rPr>
          <w:rFonts w:ascii="Consolas" w:hAnsi="Consolas" w:cs="Consolas"/>
          <w:noProof/>
          <w:color w:val="2B91AF"/>
          <w:sz w:val="18"/>
          <w:lang w:val="en-AU" w:bidi="ar-SA"/>
        </w:rPr>
        <w:t>ExplorerItemKind</w:t>
      </w:r>
      <w:r w:rsidRPr="005E4DFC">
        <w:rPr>
          <w:rFonts w:ascii="Consolas" w:hAnsi="Consolas" w:cs="Consolas"/>
          <w:noProof/>
          <w:sz w:val="18"/>
          <w:lang w:val="en-AU" w:bidi="ar-SA"/>
        </w:rPr>
        <w:t xml:space="preserve"> kind, </w:t>
      </w:r>
      <w:r w:rsidRPr="005E4DFC">
        <w:rPr>
          <w:rFonts w:ascii="Consolas" w:hAnsi="Consolas" w:cs="Consolas"/>
          <w:noProof/>
          <w:color w:val="2B91AF"/>
          <w:sz w:val="18"/>
          <w:lang w:val="en-AU" w:bidi="ar-SA"/>
        </w:rPr>
        <w:t>ExplorerIcon</w:t>
      </w:r>
      <w:r w:rsidRPr="005E4DFC">
        <w:rPr>
          <w:rFonts w:ascii="Consolas" w:hAnsi="Consolas" w:cs="Consolas"/>
          <w:noProof/>
          <w:sz w:val="18"/>
          <w:lang w:val="en-AU" w:bidi="ar-SA"/>
        </w:rPr>
        <w:t xml:space="preserve">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Text = text;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Kind = kind;</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Icon =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ExplorerItemKind</w:t>
      </w:r>
      <w:r w:rsidRPr="00BF2576">
        <w:rPr>
          <w:rFonts w:ascii="Consolas" w:hAnsi="Consolas" w:cs="Consolas"/>
          <w:noProof/>
          <w:sz w:val="18"/>
          <w:lang w:val="en-AU" w:bidi="ar-SA"/>
        </w:rPr>
        <w:t xml:space="preserve"> Kind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ToolTipText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The text that appears when the item is dragged to the code editor.</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DragText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sidRPr="00BF2576">
        <w:rPr>
          <w:rFonts w:ascii="Consolas" w:hAnsi="Consolas" w:cs="Consolas"/>
          <w:noProof/>
          <w:sz w:val="18"/>
          <w:lang w:val="en-AU" w:bidi="ar-SA"/>
        </w:rPr>
        <w:tab/>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ExplorerIcon</w:t>
      </w:r>
      <w:r w:rsidRPr="00BF2576">
        <w:rPr>
          <w:rFonts w:ascii="Consolas" w:hAnsi="Consolas" w:cs="Consolas"/>
          <w:noProof/>
          <w:sz w:val="18"/>
          <w:lang w:val="en-AU" w:bidi="ar-SA"/>
        </w:rPr>
        <w:t xml:space="preserve"> Icon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If populated, this creates a hyperlink to another ExplorerItem. This is intended</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003F72F1">
        <w:rPr>
          <w:rFonts w:ascii="Consolas" w:hAnsi="Consolas" w:cs="Consolas"/>
          <w:noProof/>
          <w:color w:val="008000"/>
          <w:sz w:val="18"/>
          <w:lang w:val="en-AU" w:bidi="ar-SA"/>
        </w:rPr>
        <w:t xml:space="preserve">for </w:t>
      </w:r>
      <w:r w:rsidRPr="00BF2576">
        <w:rPr>
          <w:rFonts w:ascii="Consolas" w:hAnsi="Consolas" w:cs="Consolas"/>
          <w:noProof/>
          <w:color w:val="008000"/>
          <w:sz w:val="18"/>
          <w:lang w:val="en-AU" w:bidi="ar-SA"/>
        </w:rPr>
        <w:t>association properties.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 HyperlinkTarget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List</w:t>
      </w:r>
      <w:r w:rsidRPr="00BF2576">
        <w:rPr>
          <w:rFonts w:ascii="Consolas" w:hAnsi="Consolas" w:cs="Consolas"/>
          <w:noProof/>
          <w:sz w:val="18"/>
          <w:lang w:val="en-AU" w:bidi="ar-SA"/>
        </w:rPr>
        <w:t>&lt;</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&gt; Children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Set to true to get the context menu to appear with query snippets such as</w:t>
      </w: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Customers.Take(50). In general, this should be set to true with all items of kind </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QueryableObject except scalar functions.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bool</w:t>
      </w:r>
      <w:r w:rsidRPr="00BF2576">
        <w:rPr>
          <w:rFonts w:ascii="Consolas" w:hAnsi="Consolas" w:cs="Consolas"/>
          <w:noProof/>
          <w:sz w:val="18"/>
          <w:lang w:val="en-AU" w:bidi="ar-SA"/>
        </w:rPr>
        <w:t xml:space="preserve"> IsEnumerable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You can use this to store temporary data to help in constructing the object</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graph. The content of this field is not sent back to the host domain.</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BF2576">
        <w:rPr>
          <w:rFonts w:ascii="Consolas" w:hAnsi="Consolas" w:cs="Consolas"/>
          <w:noProof/>
          <w:sz w:val="18"/>
          <w:lang w:val="en-AU" w:bidi="ar-SA"/>
        </w:rPr>
        <w:t>[</w:t>
      </w:r>
      <w:r w:rsidRPr="00BF2576">
        <w:rPr>
          <w:rFonts w:ascii="Consolas" w:hAnsi="Consolas" w:cs="Consolas"/>
          <w:noProof/>
          <w:color w:val="2B91AF"/>
          <w:sz w:val="18"/>
          <w:lang w:val="en-AU" w:bidi="ar-SA"/>
        </w:rPr>
        <w:t>NonSerialized</w:t>
      </w:r>
      <w:r w:rsidRPr="00BF2576">
        <w:rPr>
          <w:rFonts w:ascii="Consolas" w:hAnsi="Consolas" w:cs="Consolas"/>
          <w:noProof/>
          <w:sz w:val="18"/>
          <w:lang w:val="en-AU" w:bidi="ar-SA"/>
        </w:rPr>
        <w:t>]</w:t>
      </w:r>
    </w:p>
    <w:p w:rsidR="005E4DFC"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object</w:t>
      </w:r>
      <w:r w:rsidRPr="00BF2576">
        <w:rPr>
          <w:rFonts w:ascii="Consolas" w:hAnsi="Consolas" w:cs="Consolas"/>
          <w:noProof/>
          <w:sz w:val="18"/>
          <w:lang w:val="en-AU" w:bidi="ar-SA"/>
        </w:rPr>
        <w:t xml:space="preserve"> Tag;</w:t>
      </w:r>
    </w:p>
    <w:p w:rsidR="00363397" w:rsidRDefault="00363397" w:rsidP="00BF2576">
      <w:pPr>
        <w:autoSpaceDE w:val="0"/>
        <w:autoSpaceDN w:val="0"/>
        <w:adjustRightInd w:val="0"/>
        <w:spacing w:before="0" w:after="0" w:line="240" w:lineRule="auto"/>
        <w:rPr>
          <w:rFonts w:ascii="Consolas" w:hAnsi="Consolas" w:cs="Consolas"/>
          <w:noProof/>
          <w:sz w:val="18"/>
          <w:lang w:val="en-AU"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 xml:space="preserve"> ///</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name of the underlying</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 xml:space="preserve"> database object. This is shown when the user changes the query language to SQL.</w:t>
      </w:r>
      <w:r>
        <w:rPr>
          <w:rFonts w:ascii="Consolas" w:hAnsi="Consolas" w:cs="Consolas"/>
          <w:color w:val="808080"/>
          <w:sz w:val="18"/>
          <w:szCs w:val="18"/>
          <w:lang w:bidi="ar-SA"/>
        </w:rPr>
        <w:t>&lt;/summary&gt;</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SqlName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type of the underlying</w:t>
      </w: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database object (applicable to columns). This is shown when the user changes the query</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language to SQL.</w:t>
      </w:r>
      <w:r>
        <w:rPr>
          <w:rFonts w:ascii="Consolas" w:hAnsi="Consolas" w:cs="Consolas"/>
          <w:color w:val="808080"/>
          <w:sz w:val="18"/>
          <w:szCs w:val="18"/>
          <w:lang w:bidi="ar-SA"/>
        </w:rPr>
        <w:t>&lt;/summary&gt;</w:t>
      </w:r>
    </w:p>
    <w:p w:rsidR="00363397" w:rsidRPr="00363397" w:rsidRDefault="00363397" w:rsidP="00BF2576">
      <w:pPr>
        <w:autoSpaceDE w:val="0"/>
        <w:autoSpaceDN w:val="0"/>
        <w:adjustRightInd w:val="0"/>
        <w:spacing w:before="0" w:after="0" w:line="240" w:lineRule="auto"/>
        <w:rPr>
          <w:rFonts w:ascii="Consolas" w:hAnsi="Consolas" w:cs="Consolas"/>
          <w:noProof/>
          <w:sz w:val="16"/>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SqlTypeDeclaration</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764D4A" w:rsidRPr="00033E0A" w:rsidRDefault="005E4DFC" w:rsidP="00033E0A">
      <w:pPr>
        <w:autoSpaceDE w:val="0"/>
        <w:autoSpaceDN w:val="0"/>
        <w:adjustRightInd w:val="0"/>
        <w:spacing w:before="0" w:after="0" w:line="240" w:lineRule="auto"/>
        <w:rPr>
          <w:sz w:val="20"/>
        </w:rPr>
      </w:pPr>
      <w:r w:rsidRPr="005E4DFC">
        <w:rPr>
          <w:rFonts w:ascii="Consolas" w:hAnsi="Consolas" w:cs="Consolas"/>
          <w:noProof/>
          <w:sz w:val="18"/>
          <w:lang w:val="en-AU" w:bidi="ar-SA"/>
        </w:rPr>
        <w:t>}</w:t>
      </w:r>
    </w:p>
    <w:sectPr w:rsidR="00764D4A" w:rsidRPr="00033E0A" w:rsidSect="00B422A5">
      <w:pgSz w:w="12240" w:h="15840" w:code="1"/>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DAC"/>
    <w:multiLevelType w:val="hybridMultilevel"/>
    <w:tmpl w:val="2924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7F56B4"/>
    <w:multiLevelType w:val="hybridMultilevel"/>
    <w:tmpl w:val="127A2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25452E"/>
    <w:multiLevelType w:val="hybridMultilevel"/>
    <w:tmpl w:val="8BF6DC78"/>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3">
    <w:nsid w:val="22EC6375"/>
    <w:multiLevelType w:val="hybridMultilevel"/>
    <w:tmpl w:val="773E2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B45F81"/>
    <w:multiLevelType w:val="hybridMultilevel"/>
    <w:tmpl w:val="65B8C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C3589"/>
    <w:multiLevelType w:val="hybridMultilevel"/>
    <w:tmpl w:val="4290132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6">
    <w:nsid w:val="26FA7D88"/>
    <w:multiLevelType w:val="hybridMultilevel"/>
    <w:tmpl w:val="60D0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76B9C"/>
    <w:multiLevelType w:val="hybridMultilevel"/>
    <w:tmpl w:val="21A03DA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8">
    <w:nsid w:val="3907708E"/>
    <w:multiLevelType w:val="hybridMultilevel"/>
    <w:tmpl w:val="93F47D4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9">
    <w:nsid w:val="3F252DB4"/>
    <w:multiLevelType w:val="hybridMultilevel"/>
    <w:tmpl w:val="129A1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3E13FE"/>
    <w:multiLevelType w:val="hybridMultilevel"/>
    <w:tmpl w:val="74DE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1C552B"/>
    <w:multiLevelType w:val="hybridMultilevel"/>
    <w:tmpl w:val="2CEE005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2">
    <w:nsid w:val="4DD40449"/>
    <w:multiLevelType w:val="hybridMultilevel"/>
    <w:tmpl w:val="0FB2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F06F0F"/>
    <w:multiLevelType w:val="hybridMultilevel"/>
    <w:tmpl w:val="A8822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8532153"/>
    <w:multiLevelType w:val="hybridMultilevel"/>
    <w:tmpl w:val="2A6A94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B7C763E"/>
    <w:multiLevelType w:val="hybridMultilevel"/>
    <w:tmpl w:val="D41CD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977D59"/>
    <w:multiLevelType w:val="hybridMultilevel"/>
    <w:tmpl w:val="1C02B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C3E0309"/>
    <w:multiLevelType w:val="hybridMultilevel"/>
    <w:tmpl w:val="26F62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1636E67"/>
    <w:multiLevelType w:val="hybridMultilevel"/>
    <w:tmpl w:val="5C22F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8BB2818"/>
    <w:multiLevelType w:val="hybridMultilevel"/>
    <w:tmpl w:val="9EAE266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0">
    <w:nsid w:val="6F2F40CB"/>
    <w:multiLevelType w:val="hybridMultilevel"/>
    <w:tmpl w:val="D1A89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7"/>
  </w:num>
  <w:num w:numId="5">
    <w:abstractNumId w:val="15"/>
  </w:num>
  <w:num w:numId="6">
    <w:abstractNumId w:val="19"/>
  </w:num>
  <w:num w:numId="7">
    <w:abstractNumId w:val="16"/>
  </w:num>
  <w:num w:numId="8">
    <w:abstractNumId w:val="18"/>
  </w:num>
  <w:num w:numId="9">
    <w:abstractNumId w:val="20"/>
  </w:num>
  <w:num w:numId="10">
    <w:abstractNumId w:val="0"/>
  </w:num>
  <w:num w:numId="11">
    <w:abstractNumId w:val="14"/>
  </w:num>
  <w:num w:numId="12">
    <w:abstractNumId w:val="12"/>
  </w:num>
  <w:num w:numId="13">
    <w:abstractNumId w:val="4"/>
  </w:num>
  <w:num w:numId="14">
    <w:abstractNumId w:val="8"/>
  </w:num>
  <w:num w:numId="15">
    <w:abstractNumId w:val="13"/>
  </w:num>
  <w:num w:numId="16">
    <w:abstractNumId w:val="5"/>
  </w:num>
  <w:num w:numId="17">
    <w:abstractNumId w:val="7"/>
  </w:num>
  <w:num w:numId="18">
    <w:abstractNumId w:val="11"/>
  </w:num>
  <w:num w:numId="19">
    <w:abstractNumId w:val="10"/>
  </w:num>
  <w:num w:numId="20">
    <w:abstractNumId w:val="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proofState w:spelling="clean"/>
  <w:defaultTabStop w:val="720"/>
  <w:drawingGridHorizontalSpacing w:val="110"/>
  <w:displayHorizontalDrawingGridEvery w:val="2"/>
  <w:characterSpacingControl w:val="doNotCompress"/>
  <w:compat>
    <w:useFELayout/>
  </w:compat>
  <w:rsids>
    <w:rsidRoot w:val="00FD653E"/>
    <w:rsid w:val="00005B2E"/>
    <w:rsid w:val="00011730"/>
    <w:rsid w:val="000269C4"/>
    <w:rsid w:val="0003233B"/>
    <w:rsid w:val="00033E0A"/>
    <w:rsid w:val="00035123"/>
    <w:rsid w:val="000364D7"/>
    <w:rsid w:val="00037EF4"/>
    <w:rsid w:val="000407D0"/>
    <w:rsid w:val="00045DD7"/>
    <w:rsid w:val="00046C0C"/>
    <w:rsid w:val="0005288F"/>
    <w:rsid w:val="00052D8C"/>
    <w:rsid w:val="00055233"/>
    <w:rsid w:val="00056C49"/>
    <w:rsid w:val="00061165"/>
    <w:rsid w:val="00062C7F"/>
    <w:rsid w:val="00066D89"/>
    <w:rsid w:val="00076979"/>
    <w:rsid w:val="00084388"/>
    <w:rsid w:val="00084C5C"/>
    <w:rsid w:val="00085788"/>
    <w:rsid w:val="00087447"/>
    <w:rsid w:val="000908F5"/>
    <w:rsid w:val="00092390"/>
    <w:rsid w:val="000951F0"/>
    <w:rsid w:val="000A23FA"/>
    <w:rsid w:val="000B2CE4"/>
    <w:rsid w:val="000B5C4C"/>
    <w:rsid w:val="000B60BF"/>
    <w:rsid w:val="000B656A"/>
    <w:rsid w:val="000C4D9C"/>
    <w:rsid w:val="000D0875"/>
    <w:rsid w:val="000D3411"/>
    <w:rsid w:val="000D34C1"/>
    <w:rsid w:val="000E090D"/>
    <w:rsid w:val="000E2374"/>
    <w:rsid w:val="000E4372"/>
    <w:rsid w:val="00104AB4"/>
    <w:rsid w:val="00107637"/>
    <w:rsid w:val="0011010E"/>
    <w:rsid w:val="00112EC3"/>
    <w:rsid w:val="0012347F"/>
    <w:rsid w:val="001302B2"/>
    <w:rsid w:val="001307CC"/>
    <w:rsid w:val="00132C63"/>
    <w:rsid w:val="00134458"/>
    <w:rsid w:val="001357B6"/>
    <w:rsid w:val="001413EC"/>
    <w:rsid w:val="001448D6"/>
    <w:rsid w:val="00150360"/>
    <w:rsid w:val="0015096F"/>
    <w:rsid w:val="00155E4B"/>
    <w:rsid w:val="00163C26"/>
    <w:rsid w:val="00166B06"/>
    <w:rsid w:val="0017013A"/>
    <w:rsid w:val="001722EE"/>
    <w:rsid w:val="00176C5A"/>
    <w:rsid w:val="00180EA4"/>
    <w:rsid w:val="00182F7B"/>
    <w:rsid w:val="001A082B"/>
    <w:rsid w:val="001A296F"/>
    <w:rsid w:val="001A664F"/>
    <w:rsid w:val="001B06CC"/>
    <w:rsid w:val="001C21CC"/>
    <w:rsid w:val="001C5553"/>
    <w:rsid w:val="001C6A12"/>
    <w:rsid w:val="001C700A"/>
    <w:rsid w:val="001D35A6"/>
    <w:rsid w:val="001D42F4"/>
    <w:rsid w:val="001E33DB"/>
    <w:rsid w:val="001E4DAD"/>
    <w:rsid w:val="001E6A67"/>
    <w:rsid w:val="001F1316"/>
    <w:rsid w:val="001F3526"/>
    <w:rsid w:val="0020748F"/>
    <w:rsid w:val="002109F7"/>
    <w:rsid w:val="002132EF"/>
    <w:rsid w:val="00221AA7"/>
    <w:rsid w:val="00224409"/>
    <w:rsid w:val="00231325"/>
    <w:rsid w:val="00231931"/>
    <w:rsid w:val="0023618B"/>
    <w:rsid w:val="00236D57"/>
    <w:rsid w:val="00242081"/>
    <w:rsid w:val="00245743"/>
    <w:rsid w:val="0024663D"/>
    <w:rsid w:val="002475AB"/>
    <w:rsid w:val="00257F2B"/>
    <w:rsid w:val="002610E5"/>
    <w:rsid w:val="00261A99"/>
    <w:rsid w:val="00266E06"/>
    <w:rsid w:val="00280BF7"/>
    <w:rsid w:val="00281BC6"/>
    <w:rsid w:val="00284012"/>
    <w:rsid w:val="00285967"/>
    <w:rsid w:val="002867CF"/>
    <w:rsid w:val="0029164F"/>
    <w:rsid w:val="0029231D"/>
    <w:rsid w:val="002971C4"/>
    <w:rsid w:val="002A1AB5"/>
    <w:rsid w:val="002A1EE7"/>
    <w:rsid w:val="002A6963"/>
    <w:rsid w:val="002B1A3A"/>
    <w:rsid w:val="002B287F"/>
    <w:rsid w:val="002B7FB7"/>
    <w:rsid w:val="002C1D09"/>
    <w:rsid w:val="002E2A6D"/>
    <w:rsid w:val="002E4AA7"/>
    <w:rsid w:val="002F504C"/>
    <w:rsid w:val="00302FFB"/>
    <w:rsid w:val="003041D9"/>
    <w:rsid w:val="00314CC0"/>
    <w:rsid w:val="00315C47"/>
    <w:rsid w:val="00320602"/>
    <w:rsid w:val="003248C0"/>
    <w:rsid w:val="00332AF6"/>
    <w:rsid w:val="003347CF"/>
    <w:rsid w:val="00334F20"/>
    <w:rsid w:val="00335757"/>
    <w:rsid w:val="003455CE"/>
    <w:rsid w:val="00352476"/>
    <w:rsid w:val="0035257B"/>
    <w:rsid w:val="00353352"/>
    <w:rsid w:val="00355C32"/>
    <w:rsid w:val="00356415"/>
    <w:rsid w:val="00363397"/>
    <w:rsid w:val="00363870"/>
    <w:rsid w:val="00364FF2"/>
    <w:rsid w:val="00371811"/>
    <w:rsid w:val="00384B23"/>
    <w:rsid w:val="0038778A"/>
    <w:rsid w:val="00387D0F"/>
    <w:rsid w:val="00391650"/>
    <w:rsid w:val="00394750"/>
    <w:rsid w:val="003A0C74"/>
    <w:rsid w:val="003A1644"/>
    <w:rsid w:val="003A2ABB"/>
    <w:rsid w:val="003A7779"/>
    <w:rsid w:val="003C0188"/>
    <w:rsid w:val="003C2268"/>
    <w:rsid w:val="003C2598"/>
    <w:rsid w:val="003C71BE"/>
    <w:rsid w:val="003D62C0"/>
    <w:rsid w:val="003E28E0"/>
    <w:rsid w:val="003E4FC2"/>
    <w:rsid w:val="003E6E96"/>
    <w:rsid w:val="003F1C7D"/>
    <w:rsid w:val="003F72F1"/>
    <w:rsid w:val="00403200"/>
    <w:rsid w:val="00403450"/>
    <w:rsid w:val="00411E98"/>
    <w:rsid w:val="00417A3E"/>
    <w:rsid w:val="00423F67"/>
    <w:rsid w:val="004324EA"/>
    <w:rsid w:val="0043343E"/>
    <w:rsid w:val="00435CCA"/>
    <w:rsid w:val="00437045"/>
    <w:rsid w:val="004370AE"/>
    <w:rsid w:val="00446F2B"/>
    <w:rsid w:val="00450C8E"/>
    <w:rsid w:val="00451218"/>
    <w:rsid w:val="004528FD"/>
    <w:rsid w:val="004545F3"/>
    <w:rsid w:val="00456FB8"/>
    <w:rsid w:val="004577A3"/>
    <w:rsid w:val="00481094"/>
    <w:rsid w:val="004851BC"/>
    <w:rsid w:val="00485703"/>
    <w:rsid w:val="0049308A"/>
    <w:rsid w:val="004A4E37"/>
    <w:rsid w:val="004A5731"/>
    <w:rsid w:val="004A7CE3"/>
    <w:rsid w:val="004B57DE"/>
    <w:rsid w:val="004D1A24"/>
    <w:rsid w:val="004E257F"/>
    <w:rsid w:val="004E3B40"/>
    <w:rsid w:val="004E6ABC"/>
    <w:rsid w:val="004E7AF9"/>
    <w:rsid w:val="004F70BD"/>
    <w:rsid w:val="00500F67"/>
    <w:rsid w:val="005030A6"/>
    <w:rsid w:val="00503C7C"/>
    <w:rsid w:val="0050554B"/>
    <w:rsid w:val="00514A24"/>
    <w:rsid w:val="00515174"/>
    <w:rsid w:val="00515C51"/>
    <w:rsid w:val="00520B5D"/>
    <w:rsid w:val="005246D4"/>
    <w:rsid w:val="00524C19"/>
    <w:rsid w:val="00525C2B"/>
    <w:rsid w:val="0053117D"/>
    <w:rsid w:val="00532141"/>
    <w:rsid w:val="00533C20"/>
    <w:rsid w:val="00536590"/>
    <w:rsid w:val="005403A2"/>
    <w:rsid w:val="00542E6C"/>
    <w:rsid w:val="00547042"/>
    <w:rsid w:val="00547772"/>
    <w:rsid w:val="00560EF3"/>
    <w:rsid w:val="0056278A"/>
    <w:rsid w:val="00563023"/>
    <w:rsid w:val="0057048B"/>
    <w:rsid w:val="005722EA"/>
    <w:rsid w:val="00572EA7"/>
    <w:rsid w:val="005768D8"/>
    <w:rsid w:val="005768F0"/>
    <w:rsid w:val="00586249"/>
    <w:rsid w:val="00593497"/>
    <w:rsid w:val="005975AE"/>
    <w:rsid w:val="005A26C2"/>
    <w:rsid w:val="005A4432"/>
    <w:rsid w:val="005A5126"/>
    <w:rsid w:val="005A663A"/>
    <w:rsid w:val="005A6979"/>
    <w:rsid w:val="005A79ED"/>
    <w:rsid w:val="005B2022"/>
    <w:rsid w:val="005B482E"/>
    <w:rsid w:val="005B509D"/>
    <w:rsid w:val="005B7D12"/>
    <w:rsid w:val="005C0887"/>
    <w:rsid w:val="005C50D1"/>
    <w:rsid w:val="005D5289"/>
    <w:rsid w:val="005D5331"/>
    <w:rsid w:val="005D5E48"/>
    <w:rsid w:val="005E1419"/>
    <w:rsid w:val="005E4DFC"/>
    <w:rsid w:val="005E69BC"/>
    <w:rsid w:val="005F148A"/>
    <w:rsid w:val="005F22E4"/>
    <w:rsid w:val="005F700A"/>
    <w:rsid w:val="00602497"/>
    <w:rsid w:val="0060257D"/>
    <w:rsid w:val="00605421"/>
    <w:rsid w:val="00611391"/>
    <w:rsid w:val="0061178B"/>
    <w:rsid w:val="006126E3"/>
    <w:rsid w:val="00612AC9"/>
    <w:rsid w:val="00631872"/>
    <w:rsid w:val="00642545"/>
    <w:rsid w:val="0066158D"/>
    <w:rsid w:val="00685A19"/>
    <w:rsid w:val="006870D3"/>
    <w:rsid w:val="006A01AF"/>
    <w:rsid w:val="006A082F"/>
    <w:rsid w:val="006A0EF9"/>
    <w:rsid w:val="006A19D1"/>
    <w:rsid w:val="006A1AAC"/>
    <w:rsid w:val="006A4067"/>
    <w:rsid w:val="006A5CE5"/>
    <w:rsid w:val="006B5245"/>
    <w:rsid w:val="006C17DF"/>
    <w:rsid w:val="006C7545"/>
    <w:rsid w:val="006D20E2"/>
    <w:rsid w:val="006E6348"/>
    <w:rsid w:val="006E67B8"/>
    <w:rsid w:val="006E7401"/>
    <w:rsid w:val="006F281B"/>
    <w:rsid w:val="006F7D6F"/>
    <w:rsid w:val="00703ED6"/>
    <w:rsid w:val="00704C8B"/>
    <w:rsid w:val="007118C4"/>
    <w:rsid w:val="00711A74"/>
    <w:rsid w:val="00712FBD"/>
    <w:rsid w:val="00717409"/>
    <w:rsid w:val="007179C6"/>
    <w:rsid w:val="00720777"/>
    <w:rsid w:val="0072111D"/>
    <w:rsid w:val="00722B4A"/>
    <w:rsid w:val="00724182"/>
    <w:rsid w:val="00727197"/>
    <w:rsid w:val="00730942"/>
    <w:rsid w:val="007365BB"/>
    <w:rsid w:val="00741ACD"/>
    <w:rsid w:val="00742BCF"/>
    <w:rsid w:val="00742E62"/>
    <w:rsid w:val="00751918"/>
    <w:rsid w:val="00761901"/>
    <w:rsid w:val="00763624"/>
    <w:rsid w:val="00763EC6"/>
    <w:rsid w:val="00764D4A"/>
    <w:rsid w:val="00766A26"/>
    <w:rsid w:val="00770C03"/>
    <w:rsid w:val="00770C16"/>
    <w:rsid w:val="007768D6"/>
    <w:rsid w:val="00780552"/>
    <w:rsid w:val="00780CDA"/>
    <w:rsid w:val="00787857"/>
    <w:rsid w:val="0079045A"/>
    <w:rsid w:val="00794E36"/>
    <w:rsid w:val="007966A9"/>
    <w:rsid w:val="007966FD"/>
    <w:rsid w:val="00797AFC"/>
    <w:rsid w:val="007A2755"/>
    <w:rsid w:val="007A61F2"/>
    <w:rsid w:val="007A7DA7"/>
    <w:rsid w:val="007C05B6"/>
    <w:rsid w:val="007C0EE4"/>
    <w:rsid w:val="007C3E67"/>
    <w:rsid w:val="007C55B2"/>
    <w:rsid w:val="007C7B02"/>
    <w:rsid w:val="007D3171"/>
    <w:rsid w:val="007D751B"/>
    <w:rsid w:val="007E17E5"/>
    <w:rsid w:val="007E1F37"/>
    <w:rsid w:val="007E65EC"/>
    <w:rsid w:val="007E707B"/>
    <w:rsid w:val="007F1D6D"/>
    <w:rsid w:val="007F5819"/>
    <w:rsid w:val="0080225F"/>
    <w:rsid w:val="008037F5"/>
    <w:rsid w:val="008054C2"/>
    <w:rsid w:val="00806558"/>
    <w:rsid w:val="00823CF2"/>
    <w:rsid w:val="00824621"/>
    <w:rsid w:val="00824CA7"/>
    <w:rsid w:val="00830443"/>
    <w:rsid w:val="00831721"/>
    <w:rsid w:val="00837DE2"/>
    <w:rsid w:val="00840A8B"/>
    <w:rsid w:val="00857787"/>
    <w:rsid w:val="00860FDE"/>
    <w:rsid w:val="008618DD"/>
    <w:rsid w:val="008652EE"/>
    <w:rsid w:val="00870B17"/>
    <w:rsid w:val="00872F26"/>
    <w:rsid w:val="008923AC"/>
    <w:rsid w:val="00894F89"/>
    <w:rsid w:val="008A3A94"/>
    <w:rsid w:val="008A482D"/>
    <w:rsid w:val="008B085C"/>
    <w:rsid w:val="008B4AFF"/>
    <w:rsid w:val="008B5261"/>
    <w:rsid w:val="008D108D"/>
    <w:rsid w:val="008D3D72"/>
    <w:rsid w:val="008D5A04"/>
    <w:rsid w:val="008E5B70"/>
    <w:rsid w:val="008F2AA7"/>
    <w:rsid w:val="008F46D8"/>
    <w:rsid w:val="008F69A3"/>
    <w:rsid w:val="008F77FA"/>
    <w:rsid w:val="008F7C9A"/>
    <w:rsid w:val="00901069"/>
    <w:rsid w:val="00901AA4"/>
    <w:rsid w:val="00904282"/>
    <w:rsid w:val="00906E76"/>
    <w:rsid w:val="00911BA3"/>
    <w:rsid w:val="009143F3"/>
    <w:rsid w:val="00916FBE"/>
    <w:rsid w:val="00917BCB"/>
    <w:rsid w:val="0092278A"/>
    <w:rsid w:val="00925F25"/>
    <w:rsid w:val="009261F3"/>
    <w:rsid w:val="00935326"/>
    <w:rsid w:val="00940FCB"/>
    <w:rsid w:val="009421DF"/>
    <w:rsid w:val="00943071"/>
    <w:rsid w:val="0094489F"/>
    <w:rsid w:val="00953C90"/>
    <w:rsid w:val="009558E2"/>
    <w:rsid w:val="00957D09"/>
    <w:rsid w:val="00973F39"/>
    <w:rsid w:val="00976E10"/>
    <w:rsid w:val="00982701"/>
    <w:rsid w:val="009856C2"/>
    <w:rsid w:val="00986231"/>
    <w:rsid w:val="00995C81"/>
    <w:rsid w:val="009A0699"/>
    <w:rsid w:val="009A25E9"/>
    <w:rsid w:val="009A40EB"/>
    <w:rsid w:val="009A68EA"/>
    <w:rsid w:val="009B4202"/>
    <w:rsid w:val="009B5B36"/>
    <w:rsid w:val="009B5DE5"/>
    <w:rsid w:val="009C7AAC"/>
    <w:rsid w:val="009D0370"/>
    <w:rsid w:val="009D212C"/>
    <w:rsid w:val="009E0125"/>
    <w:rsid w:val="009E4D1A"/>
    <w:rsid w:val="009E7964"/>
    <w:rsid w:val="009F0830"/>
    <w:rsid w:val="009F179E"/>
    <w:rsid w:val="00A033B8"/>
    <w:rsid w:val="00A03F0A"/>
    <w:rsid w:val="00A1220E"/>
    <w:rsid w:val="00A122C4"/>
    <w:rsid w:val="00A12A3A"/>
    <w:rsid w:val="00A12FB5"/>
    <w:rsid w:val="00A13573"/>
    <w:rsid w:val="00A23C01"/>
    <w:rsid w:val="00A30841"/>
    <w:rsid w:val="00A3707D"/>
    <w:rsid w:val="00A375A0"/>
    <w:rsid w:val="00A420AA"/>
    <w:rsid w:val="00A44C69"/>
    <w:rsid w:val="00A5247E"/>
    <w:rsid w:val="00A528BF"/>
    <w:rsid w:val="00A5779B"/>
    <w:rsid w:val="00A628AB"/>
    <w:rsid w:val="00A70512"/>
    <w:rsid w:val="00A72DDE"/>
    <w:rsid w:val="00A760EB"/>
    <w:rsid w:val="00A862CB"/>
    <w:rsid w:val="00A90D20"/>
    <w:rsid w:val="00A94C1D"/>
    <w:rsid w:val="00A96909"/>
    <w:rsid w:val="00AA07B4"/>
    <w:rsid w:val="00AA3CF9"/>
    <w:rsid w:val="00AA5CC0"/>
    <w:rsid w:val="00AB2FB1"/>
    <w:rsid w:val="00AB6C58"/>
    <w:rsid w:val="00AC19A3"/>
    <w:rsid w:val="00AC5511"/>
    <w:rsid w:val="00AD403F"/>
    <w:rsid w:val="00AE4189"/>
    <w:rsid w:val="00AE5E5B"/>
    <w:rsid w:val="00AF01E8"/>
    <w:rsid w:val="00B023B4"/>
    <w:rsid w:val="00B02890"/>
    <w:rsid w:val="00B03898"/>
    <w:rsid w:val="00B117CE"/>
    <w:rsid w:val="00B16C96"/>
    <w:rsid w:val="00B20D3A"/>
    <w:rsid w:val="00B236C9"/>
    <w:rsid w:val="00B24284"/>
    <w:rsid w:val="00B30FB4"/>
    <w:rsid w:val="00B33A01"/>
    <w:rsid w:val="00B35522"/>
    <w:rsid w:val="00B37D85"/>
    <w:rsid w:val="00B41723"/>
    <w:rsid w:val="00B422A5"/>
    <w:rsid w:val="00B473B4"/>
    <w:rsid w:val="00B54E15"/>
    <w:rsid w:val="00B66122"/>
    <w:rsid w:val="00B67A63"/>
    <w:rsid w:val="00B75220"/>
    <w:rsid w:val="00B762A7"/>
    <w:rsid w:val="00B77765"/>
    <w:rsid w:val="00B8183B"/>
    <w:rsid w:val="00B825B5"/>
    <w:rsid w:val="00B83874"/>
    <w:rsid w:val="00B8495D"/>
    <w:rsid w:val="00B8680B"/>
    <w:rsid w:val="00B87114"/>
    <w:rsid w:val="00B918E6"/>
    <w:rsid w:val="00BA3315"/>
    <w:rsid w:val="00BB505B"/>
    <w:rsid w:val="00BB6210"/>
    <w:rsid w:val="00BE0C27"/>
    <w:rsid w:val="00BE0EA4"/>
    <w:rsid w:val="00BE223D"/>
    <w:rsid w:val="00BE304D"/>
    <w:rsid w:val="00BE586F"/>
    <w:rsid w:val="00BF17EB"/>
    <w:rsid w:val="00BF2576"/>
    <w:rsid w:val="00BF2641"/>
    <w:rsid w:val="00BF43C9"/>
    <w:rsid w:val="00BF52A5"/>
    <w:rsid w:val="00BF7C20"/>
    <w:rsid w:val="00C004AD"/>
    <w:rsid w:val="00C019F9"/>
    <w:rsid w:val="00C03D90"/>
    <w:rsid w:val="00C0569D"/>
    <w:rsid w:val="00C05ECC"/>
    <w:rsid w:val="00C13B07"/>
    <w:rsid w:val="00C16233"/>
    <w:rsid w:val="00C16CE4"/>
    <w:rsid w:val="00C2452D"/>
    <w:rsid w:val="00C267B0"/>
    <w:rsid w:val="00C309CA"/>
    <w:rsid w:val="00C318FB"/>
    <w:rsid w:val="00C345E1"/>
    <w:rsid w:val="00C40D8A"/>
    <w:rsid w:val="00C4641C"/>
    <w:rsid w:val="00C517A9"/>
    <w:rsid w:val="00C5257B"/>
    <w:rsid w:val="00C546CD"/>
    <w:rsid w:val="00C64622"/>
    <w:rsid w:val="00C6497B"/>
    <w:rsid w:val="00C74508"/>
    <w:rsid w:val="00C775C2"/>
    <w:rsid w:val="00C80204"/>
    <w:rsid w:val="00C81206"/>
    <w:rsid w:val="00C82E99"/>
    <w:rsid w:val="00C83343"/>
    <w:rsid w:val="00C85E79"/>
    <w:rsid w:val="00C8616F"/>
    <w:rsid w:val="00C871AE"/>
    <w:rsid w:val="00C92132"/>
    <w:rsid w:val="00C93671"/>
    <w:rsid w:val="00C95E72"/>
    <w:rsid w:val="00CA3EA3"/>
    <w:rsid w:val="00CA55E9"/>
    <w:rsid w:val="00CA624D"/>
    <w:rsid w:val="00CA776D"/>
    <w:rsid w:val="00CB2F69"/>
    <w:rsid w:val="00CC19B3"/>
    <w:rsid w:val="00CC3325"/>
    <w:rsid w:val="00CC64AE"/>
    <w:rsid w:val="00CD3763"/>
    <w:rsid w:val="00CD68B1"/>
    <w:rsid w:val="00CD7257"/>
    <w:rsid w:val="00CE0523"/>
    <w:rsid w:val="00CE3C00"/>
    <w:rsid w:val="00CE400D"/>
    <w:rsid w:val="00CF61E6"/>
    <w:rsid w:val="00D14A6A"/>
    <w:rsid w:val="00D16D44"/>
    <w:rsid w:val="00D21C04"/>
    <w:rsid w:val="00D2595B"/>
    <w:rsid w:val="00D26EC3"/>
    <w:rsid w:val="00D329B8"/>
    <w:rsid w:val="00D32B69"/>
    <w:rsid w:val="00D41129"/>
    <w:rsid w:val="00D42F39"/>
    <w:rsid w:val="00D462CF"/>
    <w:rsid w:val="00D53885"/>
    <w:rsid w:val="00D71C8F"/>
    <w:rsid w:val="00D74AE6"/>
    <w:rsid w:val="00D76DEE"/>
    <w:rsid w:val="00D839AF"/>
    <w:rsid w:val="00D93BAA"/>
    <w:rsid w:val="00DA1B22"/>
    <w:rsid w:val="00DA24DA"/>
    <w:rsid w:val="00DA2CFE"/>
    <w:rsid w:val="00DA4A32"/>
    <w:rsid w:val="00DB03B7"/>
    <w:rsid w:val="00DB4550"/>
    <w:rsid w:val="00DC47E8"/>
    <w:rsid w:val="00DC60AA"/>
    <w:rsid w:val="00DD37A2"/>
    <w:rsid w:val="00DE6C11"/>
    <w:rsid w:val="00E0382F"/>
    <w:rsid w:val="00E171B2"/>
    <w:rsid w:val="00E23A39"/>
    <w:rsid w:val="00E31B4D"/>
    <w:rsid w:val="00E336C8"/>
    <w:rsid w:val="00E43A7E"/>
    <w:rsid w:val="00E46F47"/>
    <w:rsid w:val="00E5001D"/>
    <w:rsid w:val="00E56747"/>
    <w:rsid w:val="00E571F8"/>
    <w:rsid w:val="00E64347"/>
    <w:rsid w:val="00E7081A"/>
    <w:rsid w:val="00E74504"/>
    <w:rsid w:val="00E77976"/>
    <w:rsid w:val="00E77C18"/>
    <w:rsid w:val="00E80B48"/>
    <w:rsid w:val="00E8274F"/>
    <w:rsid w:val="00E83088"/>
    <w:rsid w:val="00E938D8"/>
    <w:rsid w:val="00EA298D"/>
    <w:rsid w:val="00EA5C50"/>
    <w:rsid w:val="00EB65AA"/>
    <w:rsid w:val="00EC5E3D"/>
    <w:rsid w:val="00ED1FA9"/>
    <w:rsid w:val="00EE48A8"/>
    <w:rsid w:val="00EE5ECD"/>
    <w:rsid w:val="00EF33F9"/>
    <w:rsid w:val="00EF36E0"/>
    <w:rsid w:val="00EF5916"/>
    <w:rsid w:val="00F00151"/>
    <w:rsid w:val="00F013CD"/>
    <w:rsid w:val="00F039F3"/>
    <w:rsid w:val="00F03C1C"/>
    <w:rsid w:val="00F03C21"/>
    <w:rsid w:val="00F0523E"/>
    <w:rsid w:val="00F07FF0"/>
    <w:rsid w:val="00F213E2"/>
    <w:rsid w:val="00F22C98"/>
    <w:rsid w:val="00F22CB8"/>
    <w:rsid w:val="00F2451F"/>
    <w:rsid w:val="00F24F5F"/>
    <w:rsid w:val="00F300FD"/>
    <w:rsid w:val="00F3316C"/>
    <w:rsid w:val="00F33913"/>
    <w:rsid w:val="00F366A3"/>
    <w:rsid w:val="00F3747C"/>
    <w:rsid w:val="00F37CBE"/>
    <w:rsid w:val="00F42171"/>
    <w:rsid w:val="00F43618"/>
    <w:rsid w:val="00F511D0"/>
    <w:rsid w:val="00F53296"/>
    <w:rsid w:val="00F54828"/>
    <w:rsid w:val="00F54E28"/>
    <w:rsid w:val="00F60B9A"/>
    <w:rsid w:val="00F65DEF"/>
    <w:rsid w:val="00F71A2B"/>
    <w:rsid w:val="00F7217E"/>
    <w:rsid w:val="00F771DA"/>
    <w:rsid w:val="00F823B1"/>
    <w:rsid w:val="00F82E9E"/>
    <w:rsid w:val="00F876EB"/>
    <w:rsid w:val="00F901A4"/>
    <w:rsid w:val="00F92075"/>
    <w:rsid w:val="00F92E26"/>
    <w:rsid w:val="00F9329E"/>
    <w:rsid w:val="00F95BD8"/>
    <w:rsid w:val="00F95EB2"/>
    <w:rsid w:val="00FA52F9"/>
    <w:rsid w:val="00FB2294"/>
    <w:rsid w:val="00FB307D"/>
    <w:rsid w:val="00FC036F"/>
    <w:rsid w:val="00FC4949"/>
    <w:rsid w:val="00FC73BE"/>
    <w:rsid w:val="00FC7F3C"/>
    <w:rsid w:val="00FD2F6D"/>
    <w:rsid w:val="00FD37F9"/>
    <w:rsid w:val="00FD4810"/>
    <w:rsid w:val="00FD653E"/>
    <w:rsid w:val="00FD6759"/>
    <w:rsid w:val="00FE1CD9"/>
    <w:rsid w:val="00FE26C3"/>
    <w:rsid w:val="00FE532F"/>
    <w:rsid w:val="00FF18D6"/>
    <w:rsid w:val="00FF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8C4"/>
    <w:rPr>
      <w:rFonts w:ascii="Times New Roman" w:hAnsi="Times New Roman"/>
      <w:szCs w:val="20"/>
    </w:rPr>
  </w:style>
  <w:style w:type="paragraph" w:styleId="Heading1">
    <w:name w:val="heading 1"/>
    <w:basedOn w:val="Normal"/>
    <w:next w:val="Normal"/>
    <w:link w:val="Heading1Char"/>
    <w:uiPriority w:val="9"/>
    <w:qFormat/>
    <w:rsid w:val="00C833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rFonts w:ascii="Arial" w:hAnsi="Arial"/>
      <w:b/>
      <w:bCs/>
      <w:color w:val="FFFFFF" w:themeColor="background1"/>
      <w:spacing w:val="15"/>
      <w:szCs w:val="22"/>
    </w:rPr>
  </w:style>
  <w:style w:type="paragraph" w:styleId="Heading2">
    <w:name w:val="heading 2"/>
    <w:basedOn w:val="Normal"/>
    <w:next w:val="Normal"/>
    <w:link w:val="Heading2Char"/>
    <w:uiPriority w:val="9"/>
    <w:unhideWhenUsed/>
    <w:qFormat/>
    <w:rsid w:val="00E31B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Cs w:val="22"/>
    </w:rPr>
  </w:style>
  <w:style w:type="paragraph" w:styleId="Heading3">
    <w:name w:val="heading 3"/>
    <w:basedOn w:val="Normal"/>
    <w:next w:val="Normal"/>
    <w:link w:val="Heading3Char"/>
    <w:uiPriority w:val="9"/>
    <w:semiHidden/>
    <w:unhideWhenUsed/>
    <w:qFormat/>
    <w:rsid w:val="006C7545"/>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6C7545"/>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6C7545"/>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C7545"/>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C754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C754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754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43"/>
    <w:rPr>
      <w:rFonts w:ascii="Arial" w:hAnsi="Arial"/>
      <w:b/>
      <w:bCs/>
      <w:color w:val="FFFFFF" w:themeColor="background1"/>
      <w:spacing w:val="15"/>
      <w:shd w:val="clear" w:color="auto" w:fill="4F81BD" w:themeFill="accent1"/>
    </w:rPr>
  </w:style>
  <w:style w:type="paragraph" w:styleId="DocumentMap">
    <w:name w:val="Document Map"/>
    <w:basedOn w:val="Normal"/>
    <w:link w:val="DocumentMapChar"/>
    <w:uiPriority w:val="99"/>
    <w:semiHidden/>
    <w:unhideWhenUsed/>
    <w:rsid w:val="00901A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1AA4"/>
    <w:rPr>
      <w:rFonts w:ascii="Tahoma" w:hAnsi="Tahoma" w:cs="Tahoma"/>
      <w:sz w:val="16"/>
      <w:szCs w:val="16"/>
    </w:rPr>
  </w:style>
  <w:style w:type="paragraph" w:styleId="ListParagraph">
    <w:name w:val="List Paragraph"/>
    <w:basedOn w:val="Normal"/>
    <w:uiPriority w:val="34"/>
    <w:qFormat/>
    <w:rsid w:val="006C7545"/>
    <w:pPr>
      <w:ind w:left="720"/>
      <w:contextualSpacing/>
    </w:pPr>
  </w:style>
  <w:style w:type="character" w:customStyle="1" w:styleId="Heading2Char">
    <w:name w:val="Heading 2 Char"/>
    <w:basedOn w:val="DefaultParagraphFont"/>
    <w:link w:val="Heading2"/>
    <w:uiPriority w:val="9"/>
    <w:rsid w:val="00E31B4D"/>
    <w:rPr>
      <w:rFonts w:ascii="Times New Roman" w:hAnsi="Times New Roman"/>
      <w:spacing w:val="15"/>
      <w:shd w:val="clear" w:color="auto" w:fill="DBE5F1" w:themeFill="accent1" w:themeFillTint="33"/>
    </w:rPr>
  </w:style>
  <w:style w:type="paragraph" w:styleId="NoSpacing">
    <w:name w:val="No Spacing"/>
    <w:basedOn w:val="Normal"/>
    <w:link w:val="NoSpacingChar"/>
    <w:uiPriority w:val="1"/>
    <w:qFormat/>
    <w:rsid w:val="006C7545"/>
    <w:pPr>
      <w:spacing w:before="0" w:after="0" w:line="240" w:lineRule="auto"/>
    </w:pPr>
  </w:style>
  <w:style w:type="paragraph" w:styleId="Title">
    <w:name w:val="Title"/>
    <w:basedOn w:val="Normal"/>
    <w:next w:val="Normal"/>
    <w:link w:val="TitleChar"/>
    <w:uiPriority w:val="10"/>
    <w:qFormat/>
    <w:rsid w:val="007118C4"/>
    <w:pPr>
      <w:spacing w:before="720"/>
    </w:pPr>
    <w:rPr>
      <w:rFonts w:ascii="Arial" w:hAnsi="Arial"/>
      <w:b/>
      <w:caps/>
      <w:color w:val="4F81BD" w:themeColor="accent1"/>
      <w:spacing w:val="10"/>
      <w:kern w:val="28"/>
      <w:sz w:val="36"/>
      <w:szCs w:val="52"/>
    </w:rPr>
  </w:style>
  <w:style w:type="character" w:customStyle="1" w:styleId="TitleChar">
    <w:name w:val="Title Char"/>
    <w:basedOn w:val="DefaultParagraphFont"/>
    <w:link w:val="Title"/>
    <w:uiPriority w:val="10"/>
    <w:rsid w:val="007118C4"/>
    <w:rPr>
      <w:rFonts w:ascii="Arial" w:hAnsi="Arial"/>
      <w:b/>
      <w:caps/>
      <w:color w:val="4F81BD" w:themeColor="accent1"/>
      <w:spacing w:val="10"/>
      <w:kern w:val="28"/>
      <w:sz w:val="36"/>
      <w:szCs w:val="52"/>
    </w:rPr>
  </w:style>
  <w:style w:type="paragraph" w:styleId="BalloonText">
    <w:name w:val="Balloon Text"/>
    <w:basedOn w:val="Normal"/>
    <w:link w:val="BalloonTextChar"/>
    <w:uiPriority w:val="99"/>
    <w:semiHidden/>
    <w:unhideWhenUsed/>
    <w:rsid w:val="005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2B"/>
    <w:rPr>
      <w:rFonts w:ascii="Tahoma" w:hAnsi="Tahoma" w:cs="Tahoma"/>
      <w:sz w:val="16"/>
      <w:szCs w:val="16"/>
    </w:rPr>
  </w:style>
  <w:style w:type="character" w:styleId="Hyperlink">
    <w:name w:val="Hyperlink"/>
    <w:basedOn w:val="DefaultParagraphFont"/>
    <w:uiPriority w:val="99"/>
    <w:unhideWhenUsed/>
    <w:rsid w:val="00E80B48"/>
    <w:rPr>
      <w:color w:val="0000FF" w:themeColor="hyperlink"/>
      <w:u w:val="single"/>
    </w:rPr>
  </w:style>
  <w:style w:type="character" w:customStyle="1" w:styleId="Heading3Char">
    <w:name w:val="Heading 3 Char"/>
    <w:basedOn w:val="DefaultParagraphFont"/>
    <w:link w:val="Heading3"/>
    <w:uiPriority w:val="9"/>
    <w:semiHidden/>
    <w:rsid w:val="006C7545"/>
    <w:rPr>
      <w:caps/>
      <w:color w:val="243F60" w:themeColor="accent1" w:themeShade="7F"/>
      <w:spacing w:val="15"/>
    </w:rPr>
  </w:style>
  <w:style w:type="character" w:customStyle="1" w:styleId="Heading4Char">
    <w:name w:val="Heading 4 Char"/>
    <w:basedOn w:val="DefaultParagraphFont"/>
    <w:link w:val="Heading4"/>
    <w:uiPriority w:val="9"/>
    <w:semiHidden/>
    <w:rsid w:val="006C7545"/>
    <w:rPr>
      <w:caps/>
      <w:color w:val="365F91" w:themeColor="accent1" w:themeShade="BF"/>
      <w:spacing w:val="10"/>
    </w:rPr>
  </w:style>
  <w:style w:type="character" w:customStyle="1" w:styleId="Heading5Char">
    <w:name w:val="Heading 5 Char"/>
    <w:basedOn w:val="DefaultParagraphFont"/>
    <w:link w:val="Heading5"/>
    <w:uiPriority w:val="9"/>
    <w:semiHidden/>
    <w:rsid w:val="006C7545"/>
    <w:rPr>
      <w:caps/>
      <w:color w:val="365F91" w:themeColor="accent1" w:themeShade="BF"/>
      <w:spacing w:val="10"/>
    </w:rPr>
  </w:style>
  <w:style w:type="character" w:customStyle="1" w:styleId="Heading6Char">
    <w:name w:val="Heading 6 Char"/>
    <w:basedOn w:val="DefaultParagraphFont"/>
    <w:link w:val="Heading6"/>
    <w:uiPriority w:val="9"/>
    <w:semiHidden/>
    <w:rsid w:val="006C7545"/>
    <w:rPr>
      <w:caps/>
      <w:color w:val="365F91" w:themeColor="accent1" w:themeShade="BF"/>
      <w:spacing w:val="10"/>
    </w:rPr>
  </w:style>
  <w:style w:type="character" w:customStyle="1" w:styleId="Heading7Char">
    <w:name w:val="Heading 7 Char"/>
    <w:basedOn w:val="DefaultParagraphFont"/>
    <w:link w:val="Heading7"/>
    <w:uiPriority w:val="9"/>
    <w:semiHidden/>
    <w:rsid w:val="006C7545"/>
    <w:rPr>
      <w:caps/>
      <w:color w:val="365F91" w:themeColor="accent1" w:themeShade="BF"/>
      <w:spacing w:val="10"/>
    </w:rPr>
  </w:style>
  <w:style w:type="character" w:customStyle="1" w:styleId="Heading8Char">
    <w:name w:val="Heading 8 Char"/>
    <w:basedOn w:val="DefaultParagraphFont"/>
    <w:link w:val="Heading8"/>
    <w:uiPriority w:val="9"/>
    <w:semiHidden/>
    <w:rsid w:val="006C7545"/>
    <w:rPr>
      <w:caps/>
      <w:spacing w:val="10"/>
      <w:sz w:val="18"/>
      <w:szCs w:val="18"/>
    </w:rPr>
  </w:style>
  <w:style w:type="character" w:customStyle="1" w:styleId="Heading9Char">
    <w:name w:val="Heading 9 Char"/>
    <w:basedOn w:val="DefaultParagraphFont"/>
    <w:link w:val="Heading9"/>
    <w:uiPriority w:val="9"/>
    <w:semiHidden/>
    <w:rsid w:val="006C7545"/>
    <w:rPr>
      <w:i/>
      <w:caps/>
      <w:spacing w:val="10"/>
      <w:sz w:val="18"/>
      <w:szCs w:val="18"/>
    </w:rPr>
  </w:style>
  <w:style w:type="paragraph" w:styleId="Caption">
    <w:name w:val="caption"/>
    <w:basedOn w:val="Normal"/>
    <w:next w:val="Normal"/>
    <w:uiPriority w:val="35"/>
    <w:semiHidden/>
    <w:unhideWhenUsed/>
    <w:qFormat/>
    <w:rsid w:val="006C7545"/>
    <w:rPr>
      <w:b/>
      <w:bCs/>
      <w:color w:val="365F91" w:themeColor="accent1" w:themeShade="BF"/>
      <w:sz w:val="16"/>
      <w:szCs w:val="16"/>
    </w:rPr>
  </w:style>
  <w:style w:type="paragraph" w:styleId="Subtitle">
    <w:name w:val="Subtitle"/>
    <w:basedOn w:val="Normal"/>
    <w:next w:val="Normal"/>
    <w:link w:val="SubtitleChar"/>
    <w:uiPriority w:val="11"/>
    <w:qFormat/>
    <w:rsid w:val="006C754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C7545"/>
    <w:rPr>
      <w:caps/>
      <w:color w:val="595959" w:themeColor="text1" w:themeTint="A6"/>
      <w:spacing w:val="10"/>
      <w:sz w:val="24"/>
      <w:szCs w:val="24"/>
    </w:rPr>
  </w:style>
  <w:style w:type="character" w:styleId="Strong">
    <w:name w:val="Strong"/>
    <w:uiPriority w:val="22"/>
    <w:qFormat/>
    <w:rsid w:val="006C7545"/>
    <w:rPr>
      <w:b/>
      <w:bCs/>
    </w:rPr>
  </w:style>
  <w:style w:type="character" w:styleId="Emphasis">
    <w:name w:val="Emphasis"/>
    <w:uiPriority w:val="20"/>
    <w:qFormat/>
    <w:rsid w:val="006C7545"/>
    <w:rPr>
      <w:caps/>
      <w:color w:val="243F60" w:themeColor="accent1" w:themeShade="7F"/>
      <w:spacing w:val="5"/>
    </w:rPr>
  </w:style>
  <w:style w:type="character" w:customStyle="1" w:styleId="NoSpacingChar">
    <w:name w:val="No Spacing Char"/>
    <w:basedOn w:val="DefaultParagraphFont"/>
    <w:link w:val="NoSpacing"/>
    <w:uiPriority w:val="1"/>
    <w:rsid w:val="006C7545"/>
    <w:rPr>
      <w:sz w:val="20"/>
      <w:szCs w:val="20"/>
    </w:rPr>
  </w:style>
  <w:style w:type="paragraph" w:styleId="Quote">
    <w:name w:val="Quote"/>
    <w:basedOn w:val="Normal"/>
    <w:next w:val="Normal"/>
    <w:link w:val="QuoteChar"/>
    <w:uiPriority w:val="29"/>
    <w:qFormat/>
    <w:rsid w:val="006C7545"/>
    <w:rPr>
      <w:i/>
      <w:iCs/>
    </w:rPr>
  </w:style>
  <w:style w:type="character" w:customStyle="1" w:styleId="QuoteChar">
    <w:name w:val="Quote Char"/>
    <w:basedOn w:val="DefaultParagraphFont"/>
    <w:link w:val="Quote"/>
    <w:uiPriority w:val="29"/>
    <w:rsid w:val="006C7545"/>
    <w:rPr>
      <w:i/>
      <w:iCs/>
      <w:sz w:val="20"/>
      <w:szCs w:val="20"/>
    </w:rPr>
  </w:style>
  <w:style w:type="paragraph" w:styleId="IntenseQuote">
    <w:name w:val="Intense Quote"/>
    <w:basedOn w:val="Normal"/>
    <w:next w:val="Normal"/>
    <w:link w:val="IntenseQuoteChar"/>
    <w:uiPriority w:val="30"/>
    <w:qFormat/>
    <w:rsid w:val="0007697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076979"/>
    <w:rPr>
      <w:i/>
      <w:iCs/>
      <w:color w:val="4F81BD" w:themeColor="accent1"/>
      <w:sz w:val="20"/>
      <w:szCs w:val="20"/>
    </w:rPr>
  </w:style>
  <w:style w:type="character" w:styleId="SubtleEmphasis">
    <w:name w:val="Subtle Emphasis"/>
    <w:uiPriority w:val="19"/>
    <w:qFormat/>
    <w:rsid w:val="006C7545"/>
    <w:rPr>
      <w:i/>
      <w:iCs/>
      <w:color w:val="243F60" w:themeColor="accent1" w:themeShade="7F"/>
    </w:rPr>
  </w:style>
  <w:style w:type="character" w:styleId="IntenseEmphasis">
    <w:name w:val="Intense Emphasis"/>
    <w:uiPriority w:val="21"/>
    <w:qFormat/>
    <w:rsid w:val="006C7545"/>
    <w:rPr>
      <w:b/>
      <w:bCs/>
      <w:caps/>
      <w:color w:val="243F60" w:themeColor="accent1" w:themeShade="7F"/>
      <w:spacing w:val="10"/>
    </w:rPr>
  </w:style>
  <w:style w:type="character" w:styleId="SubtleReference">
    <w:name w:val="Subtle Reference"/>
    <w:uiPriority w:val="31"/>
    <w:qFormat/>
    <w:rsid w:val="006C7545"/>
    <w:rPr>
      <w:b/>
      <w:bCs/>
      <w:color w:val="4F81BD" w:themeColor="accent1"/>
    </w:rPr>
  </w:style>
  <w:style w:type="character" w:styleId="IntenseReference">
    <w:name w:val="Intense Reference"/>
    <w:uiPriority w:val="32"/>
    <w:qFormat/>
    <w:rsid w:val="006C7545"/>
    <w:rPr>
      <w:b/>
      <w:bCs/>
      <w:i/>
      <w:iCs/>
      <w:caps/>
      <w:color w:val="4F81BD" w:themeColor="accent1"/>
    </w:rPr>
  </w:style>
  <w:style w:type="character" w:styleId="BookTitle">
    <w:name w:val="Book Title"/>
    <w:uiPriority w:val="33"/>
    <w:qFormat/>
    <w:rsid w:val="006C7545"/>
    <w:rPr>
      <w:b/>
      <w:bCs/>
      <w:i/>
      <w:iCs/>
      <w:spacing w:val="9"/>
    </w:rPr>
  </w:style>
  <w:style w:type="paragraph" w:styleId="TOCHeading">
    <w:name w:val="TOC Heading"/>
    <w:basedOn w:val="Heading1"/>
    <w:next w:val="Normal"/>
    <w:uiPriority w:val="39"/>
    <w:semiHidden/>
    <w:unhideWhenUsed/>
    <w:qFormat/>
    <w:rsid w:val="006C7545"/>
    <w:pPr>
      <w:outlineLvl w:val="9"/>
    </w:pPr>
  </w:style>
  <w:style w:type="paragraph" w:styleId="BodyText">
    <w:name w:val="Body Text"/>
    <w:basedOn w:val="Normal"/>
    <w:link w:val="BodyTextChar"/>
    <w:uiPriority w:val="99"/>
    <w:semiHidden/>
    <w:unhideWhenUsed/>
    <w:rsid w:val="00F54E28"/>
    <w:pPr>
      <w:spacing w:after="120"/>
    </w:pPr>
  </w:style>
  <w:style w:type="character" w:customStyle="1" w:styleId="BodyTextChar">
    <w:name w:val="Body Text Char"/>
    <w:basedOn w:val="DefaultParagraphFont"/>
    <w:link w:val="BodyText"/>
    <w:uiPriority w:val="99"/>
    <w:semiHidden/>
    <w:rsid w:val="00F54E28"/>
    <w:rPr>
      <w:rFonts w:ascii="Times New Roman" w:hAnsi="Times New Roman"/>
      <w:szCs w:val="20"/>
    </w:rPr>
  </w:style>
  <w:style w:type="character" w:styleId="FollowedHyperlink">
    <w:name w:val="FollowedHyperlink"/>
    <w:basedOn w:val="DefaultParagraphFont"/>
    <w:uiPriority w:val="99"/>
    <w:semiHidden/>
    <w:unhideWhenUsed/>
    <w:rsid w:val="00C16233"/>
    <w:rPr>
      <w:color w:val="800080" w:themeColor="followedHyperlink"/>
      <w:u w:val="single"/>
    </w:rPr>
  </w:style>
  <w:style w:type="paragraph" w:styleId="HTMLPreformatted">
    <w:name w:val="HTML Preformatted"/>
    <w:basedOn w:val="Normal"/>
    <w:link w:val="HTMLPreformattedChar"/>
    <w:uiPriority w:val="99"/>
    <w:semiHidden/>
    <w:unhideWhenUsed/>
    <w:rsid w:val="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C19A3"/>
    <w:rPr>
      <w:rFonts w:ascii="Courier New" w:eastAsia="Times New Roman" w:hAnsi="Courier New" w:cs="Courier New"/>
      <w:sz w:val="20"/>
      <w:szCs w:val="20"/>
      <w:lang w:bidi="ar-SA"/>
    </w:rPr>
  </w:style>
  <w:style w:type="paragraph" w:customStyle="1" w:styleId="Note">
    <w:name w:val="Note"/>
    <w:basedOn w:val="Normal"/>
    <w:qFormat/>
    <w:rsid w:val="003E28E0"/>
    <w:pPr>
      <w:pBdr>
        <w:top w:val="single" w:sz="18" w:space="1" w:color="95B3D7" w:themeColor="accent1" w:themeTint="99"/>
        <w:left w:val="single" w:sz="18" w:space="4" w:color="95B3D7" w:themeColor="accent1" w:themeTint="99"/>
        <w:bottom w:val="single" w:sz="18" w:space="1" w:color="95B3D7" w:themeColor="accent1" w:themeTint="99"/>
        <w:right w:val="single" w:sz="18" w:space="4" w:color="95B3D7" w:themeColor="accent1" w:themeTint="99"/>
      </w:pBdr>
      <w:ind w:left="397" w:right="567"/>
    </w:pPr>
  </w:style>
  <w:style w:type="paragraph" w:styleId="TOC1">
    <w:name w:val="toc 1"/>
    <w:basedOn w:val="Normal"/>
    <w:next w:val="Normal"/>
    <w:autoRedefine/>
    <w:uiPriority w:val="39"/>
    <w:unhideWhenUsed/>
    <w:qFormat/>
    <w:rsid w:val="000D34C1"/>
    <w:pPr>
      <w:tabs>
        <w:tab w:val="right" w:leader="dot" w:pos="10245"/>
      </w:tabs>
      <w:spacing w:before="120" w:after="0"/>
    </w:pPr>
  </w:style>
  <w:style w:type="paragraph" w:styleId="TOC2">
    <w:name w:val="toc 2"/>
    <w:basedOn w:val="Normal"/>
    <w:next w:val="Normal"/>
    <w:autoRedefine/>
    <w:uiPriority w:val="39"/>
    <w:unhideWhenUsed/>
    <w:qFormat/>
    <w:rsid w:val="000D34C1"/>
    <w:pPr>
      <w:tabs>
        <w:tab w:val="right" w:leader="dot" w:pos="10245"/>
      </w:tabs>
      <w:spacing w:before="0" w:after="0" w:line="240" w:lineRule="auto"/>
      <w:ind w:left="397"/>
    </w:pPr>
  </w:style>
  <w:style w:type="paragraph" w:styleId="TOC3">
    <w:name w:val="toc 3"/>
    <w:basedOn w:val="Normal"/>
    <w:next w:val="Normal"/>
    <w:autoRedefine/>
    <w:uiPriority w:val="39"/>
    <w:semiHidden/>
    <w:unhideWhenUsed/>
    <w:qFormat/>
    <w:rsid w:val="00CA3EA3"/>
    <w:pPr>
      <w:spacing w:before="0" w:after="100"/>
      <w:ind w:left="440"/>
    </w:pPr>
    <w:rPr>
      <w:rFonts w:asciiTheme="minorHAnsi" w:hAnsiTheme="minorHAnsi"/>
      <w:szCs w:val="22"/>
      <w:lang w:bidi="ar-SA"/>
    </w:rPr>
  </w:style>
</w:styles>
</file>

<file path=word/webSettings.xml><?xml version="1.0" encoding="utf-8"?>
<w:webSettings xmlns:r="http://schemas.openxmlformats.org/officeDocument/2006/relationships" xmlns:w="http://schemas.openxmlformats.org/wordprocessingml/2006/main">
  <w:divs>
    <w:div w:id="1137842955">
      <w:bodyDiv w:val="1"/>
      <w:marLeft w:val="0"/>
      <w:marRight w:val="0"/>
      <w:marTop w:val="0"/>
      <w:marBottom w:val="0"/>
      <w:divBdr>
        <w:top w:val="none" w:sz="0" w:space="0" w:color="auto"/>
        <w:left w:val="none" w:sz="0" w:space="0" w:color="auto"/>
        <w:bottom w:val="none" w:sz="0" w:space="0" w:color="auto"/>
        <w:right w:val="none" w:sz="0" w:space="0" w:color="auto"/>
      </w:divBdr>
    </w:div>
    <w:div w:id="19373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qpad.net/FAQ.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il@albahari.com" TargetMode="External"/><Relationship Id="rId11" Type="http://schemas.openxmlformats.org/officeDocument/2006/relationships/hyperlink" Target="http://www.linqpad.net/FAQ.asp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318A8-E072-4749-9284-693E84EA7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24</Pages>
  <Words>8470</Words>
  <Characters>51078</Characters>
  <Application>Microsoft Office Word</Application>
  <DocSecurity>0</DocSecurity>
  <Lines>1086</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Albahari</dc:creator>
  <cp:lastModifiedBy>Joe Albahari</cp:lastModifiedBy>
  <cp:revision>386</cp:revision>
  <cp:lastPrinted>2012-03-22T02:06:00Z</cp:lastPrinted>
  <dcterms:created xsi:type="dcterms:W3CDTF">2009-11-30T03:42:00Z</dcterms:created>
  <dcterms:modified xsi:type="dcterms:W3CDTF">2012-04-06T04:40:00Z</dcterms:modified>
</cp:coreProperties>
</file>