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2.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4"/>
        <w:rPr>
          <w:rFonts w:ascii="Times New Roman" w:hAnsi="Times New Roman" w:cs="Times New Roman" w:eastAsia="Times New Roman" w:hint="default"/>
          <w:sz w:val="18"/>
          <w:szCs w:val="18"/>
        </w:rPr>
      </w:pPr>
    </w:p>
    <w:p>
      <w:pPr>
        <w:spacing w:line="957" w:lineRule="exact"/>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drawing>
          <wp:inline distT="0" distB="0" distL="0" distR="0">
            <wp:extent cx="2007170" cy="60769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007170" cy="607695"/>
                    </a:xfrm>
                    <a:prstGeom prst="rect">
                      <a:avLst/>
                    </a:prstGeom>
                  </pic:spPr>
                </pic:pic>
              </a:graphicData>
            </a:graphic>
          </wp:inline>
        </w:drawing>
      </w:r>
      <w:r>
        <w:rPr>
          <w:rFonts w:ascii="Times New Roman" w:hAnsi="Times New Roman" w:cs="Times New Roman" w:eastAsia="Times New Roman" w:hint="default"/>
          <w:position w:val="-1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p>
      <w:pPr>
        <w:spacing w:line="587" w:lineRule="exact" w:before="0"/>
        <w:ind w:left="100" w:right="0" w:firstLine="0"/>
        <w:jc w:val="left"/>
        <w:rPr>
          <w:rFonts w:ascii="Arial" w:hAnsi="Arial" w:cs="Arial" w:eastAsia="Arial" w:hint="default"/>
          <w:sz w:val="48"/>
          <w:szCs w:val="48"/>
        </w:rPr>
      </w:pPr>
      <w:r>
        <w:rPr>
          <w:rFonts w:ascii="宋体" w:hAnsi="宋体" w:cs="宋体" w:eastAsia="宋体" w:hint="default"/>
          <w:b/>
          <w:bCs/>
          <w:sz w:val="48"/>
          <w:szCs w:val="48"/>
        </w:rPr>
        <w:t>支付卡行业</w:t>
      </w:r>
      <w:r>
        <w:rPr>
          <w:rFonts w:ascii="宋体" w:hAnsi="宋体" w:cs="宋体" w:eastAsia="宋体" w:hint="default"/>
          <w:b/>
          <w:bCs/>
          <w:spacing w:val="-112"/>
          <w:sz w:val="48"/>
          <w:szCs w:val="48"/>
        </w:rPr>
        <w:t> </w:t>
      </w:r>
      <w:r>
        <w:rPr>
          <w:rFonts w:ascii="Arial" w:hAnsi="Arial" w:cs="Arial" w:eastAsia="Arial" w:hint="default"/>
          <w:b/>
          <w:bCs/>
          <w:sz w:val="48"/>
          <w:szCs w:val="48"/>
        </w:rPr>
        <w:t>(PCI)</w:t>
      </w:r>
      <w:r>
        <w:rPr>
          <w:rFonts w:ascii="Arial" w:hAnsi="Arial" w:cs="Arial" w:eastAsia="Arial" w:hint="default"/>
          <w:sz w:val="48"/>
          <w:szCs w:val="48"/>
        </w:rPr>
      </w:r>
    </w:p>
    <w:p>
      <w:pPr>
        <w:spacing w:line="705" w:lineRule="exact" w:before="0"/>
        <w:ind w:left="100" w:right="0" w:firstLine="0"/>
        <w:jc w:val="left"/>
        <w:rPr>
          <w:rFonts w:ascii="宋体" w:hAnsi="宋体" w:cs="宋体" w:eastAsia="宋体" w:hint="default"/>
          <w:sz w:val="56"/>
          <w:szCs w:val="56"/>
        </w:rPr>
      </w:pPr>
      <w:r>
        <w:rPr>
          <w:rFonts w:ascii="宋体" w:hAnsi="宋体" w:cs="宋体" w:eastAsia="宋体" w:hint="default"/>
          <w:b/>
          <w:bCs/>
          <w:spacing w:val="2"/>
          <w:sz w:val="56"/>
          <w:szCs w:val="56"/>
        </w:rPr>
        <w:t>数据安全标准</w:t>
      </w:r>
      <w:r>
        <w:rPr>
          <w:rFonts w:ascii="宋体" w:hAnsi="宋体" w:cs="宋体" w:eastAsia="宋体" w:hint="default"/>
          <w:sz w:val="56"/>
          <w:szCs w:val="56"/>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1"/>
          <w:szCs w:val="11"/>
        </w:rPr>
      </w:pPr>
    </w:p>
    <w:p>
      <w:pPr>
        <w:spacing w:line="20" w:lineRule="exact"/>
        <w:ind w:left="2944" w:right="0" w:firstLine="0"/>
        <w:rPr>
          <w:rFonts w:ascii="宋体" w:hAnsi="宋体" w:cs="宋体" w:eastAsia="宋体" w:hint="default"/>
          <w:sz w:val="2"/>
          <w:szCs w:val="2"/>
        </w:rPr>
      </w:pPr>
      <w:r>
        <w:rPr>
          <w:rFonts w:ascii="宋体" w:hAnsi="宋体" w:cs="宋体" w:eastAsia="宋体" w:hint="default"/>
          <w:sz w:val="2"/>
          <w:szCs w:val="2"/>
        </w:rPr>
        <w:pict>
          <v:group style="width:507.6pt;height:.75pt;mso-position-horizontal-relative:char;mso-position-vertical-relative:line" coordorigin="0,0" coordsize="10152,15">
            <v:group style="position:absolute;left:7;top:7;width:10138;height:2" coordorigin="7,7" coordsize="10138,2">
              <v:shape style="position:absolute;left:7;top:7;width:10138;height:2" coordorigin="7,7" coordsize="10138,0" path="m7,7l10145,7e" filled="false" stroked="true" strokeweight=".72pt" strokecolor="#000000">
                <v:path arrowok="t"/>
              </v:shape>
            </v:group>
          </v:group>
        </w:pict>
      </w:r>
      <w:r>
        <w:rPr>
          <w:rFonts w:ascii="宋体" w:hAnsi="宋体" w:cs="宋体" w:eastAsia="宋体" w:hint="default"/>
          <w:sz w:val="2"/>
          <w:szCs w:val="2"/>
        </w:rPr>
      </w:r>
    </w:p>
    <w:p>
      <w:pPr>
        <w:spacing w:line="473" w:lineRule="exact" w:before="0"/>
        <w:ind w:left="0" w:right="139" w:firstLine="0"/>
        <w:jc w:val="right"/>
        <w:rPr>
          <w:rFonts w:ascii="宋体" w:hAnsi="宋体" w:cs="宋体" w:eastAsia="宋体" w:hint="default"/>
          <w:sz w:val="40"/>
          <w:szCs w:val="40"/>
        </w:rPr>
      </w:pPr>
      <w:bookmarkStart w:name="要求和安全评估程序" w:id="1"/>
      <w:bookmarkEnd w:id="1"/>
      <w:r>
        <w:rPr/>
      </w:r>
      <w:r>
        <w:rPr>
          <w:rFonts w:ascii="宋体" w:hAnsi="宋体" w:cs="宋体" w:eastAsia="宋体" w:hint="default"/>
          <w:b/>
          <w:bCs/>
          <w:w w:val="95"/>
          <w:sz w:val="40"/>
          <w:szCs w:val="40"/>
        </w:rPr>
        <w:t>要求和安全评估程序</w:t>
      </w:r>
      <w:r>
        <w:rPr>
          <w:rFonts w:ascii="宋体" w:hAnsi="宋体" w:cs="宋体" w:eastAsia="宋体" w:hint="default"/>
          <w:sz w:val="40"/>
          <w:szCs w:val="40"/>
        </w:rPr>
      </w:r>
    </w:p>
    <w:p>
      <w:pPr>
        <w:pStyle w:val="Heading2"/>
        <w:spacing w:line="240" w:lineRule="auto" w:before="135"/>
        <w:ind w:left="0" w:right="139"/>
        <w:jc w:val="right"/>
        <w:rPr>
          <w:b w:val="0"/>
          <w:bCs w:val="0"/>
        </w:rPr>
      </w:pPr>
      <w:bookmarkStart w:name="3.0 版" w:id="2"/>
      <w:bookmarkEnd w:id="2"/>
      <w:r>
        <w:rPr>
          <w:b w:val="0"/>
          <w:bCs w:val="0"/>
        </w:rPr>
      </w:r>
      <w:r>
        <w:rPr>
          <w:rFonts w:ascii="Arial" w:hAnsi="Arial" w:cs="Arial" w:eastAsia="Arial" w:hint="default"/>
        </w:rPr>
        <w:t>3.0</w:t>
      </w:r>
      <w:r>
        <w:rPr>
          <w:rFonts w:ascii="Arial" w:hAnsi="Arial" w:cs="Arial" w:eastAsia="Arial" w:hint="default"/>
          <w:spacing w:val="-1"/>
        </w:rPr>
        <w:t> </w:t>
      </w:r>
      <w:r>
        <w:rPr/>
        <w:t>版</w:t>
      </w:r>
      <w:r>
        <w:rPr>
          <w:b w:val="0"/>
          <w:bCs w:val="0"/>
        </w:rPr>
      </w:r>
    </w:p>
    <w:p>
      <w:pPr>
        <w:spacing w:before="112"/>
        <w:ind w:left="0" w:right="135" w:firstLine="0"/>
        <w:jc w:val="right"/>
        <w:rPr>
          <w:rFonts w:ascii="宋体" w:hAnsi="宋体" w:cs="宋体" w:eastAsia="宋体" w:hint="default"/>
          <w:sz w:val="18"/>
          <w:szCs w:val="18"/>
        </w:rPr>
      </w:pPr>
      <w:r>
        <w:rPr>
          <w:rFonts w:ascii="Arial" w:hAnsi="Arial" w:cs="Arial" w:eastAsia="Arial"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Arial" w:hAnsi="Arial" w:cs="Arial" w:eastAsia="Arial" w:hint="default"/>
          <w:sz w:val="18"/>
          <w:szCs w:val="18"/>
        </w:rPr>
        <w:t>11 </w:t>
      </w:r>
      <w:r>
        <w:rPr>
          <w:rFonts w:ascii="宋体" w:hAnsi="宋体" w:cs="宋体" w:eastAsia="宋体" w:hint="default"/>
          <w:sz w:val="18"/>
          <w:szCs w:val="18"/>
        </w:rPr>
        <w:t>月</w:t>
      </w:r>
    </w:p>
    <w:p>
      <w:pPr>
        <w:spacing w:after="0"/>
        <w:jc w:val="right"/>
        <w:rPr>
          <w:rFonts w:ascii="宋体" w:hAnsi="宋体" w:cs="宋体" w:eastAsia="宋体" w:hint="default"/>
          <w:sz w:val="18"/>
          <w:szCs w:val="18"/>
        </w:rPr>
        <w:sectPr>
          <w:type w:val="continuous"/>
          <w:pgSz w:w="15840" w:h="12240" w:orient="landscape"/>
          <w:pgMar w:top="1140" w:bottom="280" w:left="1340" w:right="1300"/>
        </w:sectPr>
      </w:pPr>
    </w:p>
    <w:p>
      <w:pPr>
        <w:spacing w:line="240" w:lineRule="auto" w:before="1"/>
        <w:rPr>
          <w:rFonts w:ascii="宋体" w:hAnsi="宋体" w:cs="宋体" w:eastAsia="宋体" w:hint="default"/>
          <w:sz w:val="14"/>
          <w:szCs w:val="14"/>
        </w:rPr>
      </w:pPr>
    </w:p>
    <w:p>
      <w:pPr>
        <w:pStyle w:val="Heading1"/>
        <w:spacing w:line="240" w:lineRule="auto"/>
        <w:ind w:right="0"/>
        <w:jc w:val="left"/>
        <w:rPr>
          <w:b w:val="0"/>
          <w:bCs w:val="0"/>
        </w:rPr>
      </w:pPr>
      <w:bookmarkStart w:name="文档变更记录" w:id="3"/>
      <w:bookmarkEnd w:id="3"/>
      <w:r>
        <w:rPr>
          <w:b w:val="0"/>
          <w:bCs w:val="0"/>
        </w:rPr>
      </w:r>
      <w:bookmarkStart w:name="_bookmark0" w:id="4"/>
      <w:bookmarkEnd w:id="4"/>
      <w:r>
        <w:rPr>
          <w:b w:val="0"/>
          <w:bCs w:val="0"/>
        </w:rPr>
      </w:r>
      <w:r>
        <w:rPr/>
        <w:t>文档变更记录</w:t>
      </w:r>
      <w:r>
        <w:rPr>
          <w:b w:val="0"/>
          <w:bCs w:val="0"/>
        </w:rPr>
      </w:r>
    </w:p>
    <w:p>
      <w:pPr>
        <w:spacing w:line="240" w:lineRule="auto" w:before="3"/>
        <w:rPr>
          <w:rFonts w:ascii="宋体" w:hAnsi="宋体" w:cs="宋体" w:eastAsia="宋体" w:hint="default"/>
          <w:b/>
          <w:bCs/>
          <w:sz w:val="22"/>
          <w:szCs w:val="22"/>
        </w:rPr>
      </w:pPr>
    </w:p>
    <w:tbl>
      <w:tblPr>
        <w:tblW w:w="0" w:type="auto"/>
        <w:jc w:val="left"/>
        <w:tblInd w:w="106" w:type="dxa"/>
        <w:tblLayout w:type="fixed"/>
        <w:tblCellMar>
          <w:top w:w="0" w:type="dxa"/>
          <w:left w:w="0" w:type="dxa"/>
          <w:bottom w:w="0" w:type="dxa"/>
          <w:right w:w="0" w:type="dxa"/>
        </w:tblCellMar>
        <w:tblLook w:val="01E0"/>
      </w:tblPr>
      <w:tblGrid>
        <w:gridCol w:w="926"/>
        <w:gridCol w:w="950"/>
        <w:gridCol w:w="9912"/>
        <w:gridCol w:w="1301"/>
      </w:tblGrid>
      <w:tr>
        <w:trPr>
          <w:trHeight w:val="360" w:hRule="exact"/>
        </w:trPr>
        <w:tc>
          <w:tcPr>
            <w:tcW w:w="13090" w:type="dxa"/>
            <w:gridSpan w:val="4"/>
            <w:tcBorders>
              <w:top w:val="nil" w:sz="6" w:space="0" w:color="auto"/>
              <w:left w:val="nil" w:sz="6" w:space="0" w:color="auto"/>
              <w:bottom w:val="nil" w:sz="6" w:space="0" w:color="auto"/>
              <w:right w:val="nil" w:sz="6" w:space="0" w:color="auto"/>
            </w:tcBorders>
            <w:shd w:val="clear" w:color="auto" w:fill="E1E1E1"/>
          </w:tcPr>
          <w:p>
            <w:pPr>
              <w:pStyle w:val="TableParagraph"/>
              <w:tabs>
                <w:tab w:pos="1219" w:val="left" w:leader="none"/>
                <w:tab w:pos="6650" w:val="left" w:leader="none"/>
                <w:tab w:pos="12256" w:val="left" w:leader="none"/>
              </w:tabs>
              <w:spacing w:line="240" w:lineRule="auto" w:before="37"/>
              <w:ind w:left="280" w:right="0"/>
              <w:jc w:val="left"/>
              <w:rPr>
                <w:rFonts w:ascii="宋体" w:hAnsi="宋体" w:cs="宋体" w:eastAsia="宋体" w:hint="default"/>
                <w:sz w:val="18"/>
                <w:szCs w:val="18"/>
              </w:rPr>
            </w:pPr>
            <w:r>
              <w:rPr>
                <w:rFonts w:ascii="宋体" w:hAnsi="宋体" w:cs="宋体" w:eastAsia="宋体" w:hint="default"/>
                <w:b/>
                <w:bCs/>
                <w:sz w:val="18"/>
                <w:szCs w:val="18"/>
              </w:rPr>
              <w:t>日期</w:t>
              <w:tab/>
              <w:t>版本</w:t>
              <w:tab/>
              <w:t>描述</w:t>
              <w:tab/>
              <w:t>页码</w:t>
            </w:r>
            <w:r>
              <w:rPr>
                <w:rFonts w:ascii="宋体" w:hAnsi="宋体" w:cs="宋体" w:eastAsia="宋体" w:hint="default"/>
                <w:sz w:val="18"/>
                <w:szCs w:val="18"/>
              </w:rPr>
            </w:r>
          </w:p>
        </w:tc>
      </w:tr>
      <w:tr>
        <w:trPr>
          <w:trHeight w:val="643" w:hRule="exact"/>
        </w:trPr>
        <w:tc>
          <w:tcPr>
            <w:tcW w:w="926" w:type="dxa"/>
            <w:tcBorders>
              <w:top w:val="nil" w:sz="6" w:space="0" w:color="auto"/>
              <w:left w:val="nil" w:sz="6" w:space="0" w:color="auto"/>
              <w:bottom w:val="single" w:sz="4" w:space="0" w:color="9A9A9A"/>
              <w:right w:val="single" w:sz="4" w:space="0" w:color="9A9A9A"/>
            </w:tcBorders>
          </w:tcPr>
          <w:p>
            <w:pPr>
              <w:pStyle w:val="TableParagraph"/>
              <w:spacing w:line="273" w:lineRule="exact" w:before="16"/>
              <w:ind w:left="2" w:right="0"/>
              <w:jc w:val="center"/>
              <w:rPr>
                <w:rFonts w:ascii="宋体" w:hAnsi="宋体" w:cs="宋体" w:eastAsia="宋体" w:hint="default"/>
                <w:sz w:val="21"/>
                <w:szCs w:val="21"/>
              </w:rPr>
            </w:pPr>
            <w:r>
              <w:rPr>
                <w:rFonts w:ascii="Arial" w:hAnsi="Arial" w:cs="Arial" w:eastAsia="Arial" w:hint="default"/>
                <w:i/>
                <w:sz w:val="20"/>
                <w:szCs w:val="20"/>
              </w:rPr>
              <w:t>2008</w:t>
            </w:r>
            <w:r>
              <w:rPr>
                <w:rFonts w:ascii="Arial" w:hAnsi="Arial" w:cs="Arial" w:eastAsia="Arial" w:hint="default"/>
                <w:i/>
                <w:spacing w:val="-15"/>
                <w:sz w:val="20"/>
                <w:szCs w:val="20"/>
              </w:rPr>
              <w:t> </w:t>
            </w:r>
            <w:r>
              <w:rPr>
                <w:rFonts w:ascii="宋体" w:hAnsi="宋体" w:cs="宋体" w:eastAsia="宋体" w:hint="default"/>
                <w:i/>
                <w:sz w:val="21"/>
                <w:szCs w:val="21"/>
              </w:rPr>
              <w:t>年</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Arial" w:hAnsi="Arial" w:cs="Arial" w:eastAsia="Arial" w:hint="default"/>
                <w:i/>
                <w:sz w:val="20"/>
                <w:szCs w:val="20"/>
              </w:rPr>
              <w:t>10</w:t>
            </w:r>
            <w:r>
              <w:rPr>
                <w:rFonts w:ascii="Arial" w:hAnsi="Arial" w:cs="Arial" w:eastAsia="Arial" w:hint="default"/>
                <w:i/>
                <w:spacing w:val="-14"/>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tc>
        <w:tc>
          <w:tcPr>
            <w:tcW w:w="950" w:type="dxa"/>
            <w:tcBorders>
              <w:top w:val="nil" w:sz="6" w:space="0" w:color="auto"/>
              <w:left w:val="single" w:sz="4" w:space="0" w:color="9A9A9A"/>
              <w:bottom w:val="single" w:sz="4" w:space="0" w:color="9A9A9A"/>
              <w:right w:val="single" w:sz="4" w:space="0" w:color="9A9A9A"/>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331"/>
              <w:jc w:val="right"/>
              <w:rPr>
                <w:rFonts w:ascii="Arial" w:hAnsi="Arial" w:cs="Arial" w:eastAsia="Arial" w:hint="default"/>
                <w:sz w:val="20"/>
                <w:szCs w:val="20"/>
              </w:rPr>
            </w:pPr>
            <w:r>
              <w:rPr>
                <w:rFonts w:ascii="Arial"/>
                <w:i/>
                <w:spacing w:val="-1"/>
                <w:w w:val="95"/>
                <w:sz w:val="20"/>
              </w:rPr>
              <w:t>1.2</w:t>
            </w:r>
            <w:r>
              <w:rPr>
                <w:rFonts w:ascii="Arial"/>
                <w:spacing w:val="-1"/>
                <w:sz w:val="20"/>
              </w:rPr>
            </w:r>
          </w:p>
        </w:tc>
        <w:tc>
          <w:tcPr>
            <w:tcW w:w="9912" w:type="dxa"/>
            <w:tcBorders>
              <w:top w:val="nil" w:sz="6" w:space="0" w:color="auto"/>
              <w:left w:val="single" w:sz="4" w:space="0" w:color="9A9A9A"/>
              <w:bottom w:val="single" w:sz="4" w:space="0" w:color="9A9A9A"/>
              <w:right w:val="single" w:sz="4" w:space="0" w:color="9A9A9A"/>
            </w:tcBorders>
          </w:tcPr>
          <w:p>
            <w:pPr>
              <w:pStyle w:val="TableParagraph"/>
              <w:spacing w:line="273" w:lineRule="exact" w:before="16"/>
              <w:ind w:left="103" w:right="0"/>
              <w:jc w:val="left"/>
              <w:rPr>
                <w:rFonts w:ascii="宋体" w:hAnsi="宋体" w:cs="宋体" w:eastAsia="宋体" w:hint="default"/>
                <w:sz w:val="20"/>
                <w:szCs w:val="20"/>
              </w:rPr>
            </w:pPr>
            <w:r>
              <w:rPr>
                <w:rFonts w:ascii="宋体" w:hAnsi="宋体" w:cs="宋体" w:eastAsia="宋体" w:hint="default"/>
                <w:i/>
                <w:sz w:val="21"/>
                <w:szCs w:val="21"/>
              </w:rPr>
              <w:t>将</w:t>
            </w:r>
            <w:r>
              <w:rPr>
                <w:rFonts w:ascii="宋体" w:hAnsi="宋体" w:cs="宋体" w:eastAsia="宋体" w:hint="default"/>
                <w:i/>
                <w:spacing w:val="-81"/>
                <w:sz w:val="21"/>
                <w:szCs w:val="21"/>
              </w:rPr>
              <w:t> </w:t>
            </w:r>
            <w:r>
              <w:rPr>
                <w:rFonts w:ascii="Arial" w:hAnsi="Arial" w:cs="Arial" w:eastAsia="Arial" w:hint="default"/>
                <w:i/>
                <w:sz w:val="20"/>
                <w:szCs w:val="20"/>
              </w:rPr>
              <w:t>PCI</w:t>
            </w:r>
            <w:r>
              <w:rPr>
                <w:rFonts w:ascii="Arial" w:hAnsi="Arial" w:cs="Arial" w:eastAsia="Arial" w:hint="default"/>
                <w:i/>
                <w:spacing w:val="-31"/>
                <w:sz w:val="20"/>
                <w:szCs w:val="20"/>
              </w:rPr>
              <w:t> </w:t>
            </w:r>
            <w:r>
              <w:rPr>
                <w:rFonts w:ascii="Arial" w:hAnsi="Arial" w:cs="Arial" w:eastAsia="Arial" w:hint="default"/>
                <w:i/>
                <w:sz w:val="20"/>
                <w:szCs w:val="20"/>
              </w:rPr>
              <w:t>DSS</w:t>
            </w:r>
            <w:r>
              <w:rPr>
                <w:rFonts w:ascii="Arial" w:hAnsi="Arial" w:cs="Arial" w:eastAsia="Arial" w:hint="default"/>
                <w:i/>
                <w:spacing w:val="-32"/>
                <w:sz w:val="20"/>
                <w:szCs w:val="20"/>
              </w:rPr>
              <w:t> </w:t>
            </w:r>
            <w:r>
              <w:rPr>
                <w:rFonts w:ascii="Arial" w:hAnsi="Arial" w:cs="Arial" w:eastAsia="Arial" w:hint="default"/>
                <w:i/>
                <w:sz w:val="20"/>
                <w:szCs w:val="20"/>
              </w:rPr>
              <w:t>1.2</w:t>
            </w:r>
            <w:r>
              <w:rPr>
                <w:rFonts w:ascii="Arial" w:hAnsi="Arial" w:cs="Arial" w:eastAsia="Arial" w:hint="default"/>
                <w:i/>
                <w:spacing w:val="-32"/>
                <w:sz w:val="20"/>
                <w:szCs w:val="20"/>
              </w:rPr>
              <w:t> </w:t>
            </w:r>
            <w:r>
              <w:rPr>
                <w:rFonts w:ascii="宋体" w:hAnsi="宋体" w:cs="宋体" w:eastAsia="宋体" w:hint="default"/>
                <w:i/>
                <w:sz w:val="21"/>
                <w:szCs w:val="21"/>
              </w:rPr>
              <w:t>版改称</w:t>
            </w:r>
            <w:r>
              <w:rPr>
                <w:rFonts w:ascii="Arial" w:hAnsi="Arial" w:cs="Arial" w:eastAsia="Arial" w:hint="default"/>
                <w:i/>
                <w:sz w:val="20"/>
                <w:szCs w:val="20"/>
              </w:rPr>
              <w:t>“PCI</w:t>
            </w:r>
            <w:r>
              <w:rPr>
                <w:rFonts w:ascii="Arial" w:hAnsi="Arial" w:cs="Arial" w:eastAsia="Arial" w:hint="default"/>
                <w:i/>
                <w:spacing w:val="-31"/>
                <w:sz w:val="20"/>
                <w:szCs w:val="20"/>
              </w:rPr>
              <w:t> </w:t>
            </w:r>
            <w:r>
              <w:rPr>
                <w:rFonts w:ascii="Arial" w:hAnsi="Arial" w:cs="Arial" w:eastAsia="Arial" w:hint="default"/>
                <w:i/>
                <w:sz w:val="20"/>
                <w:szCs w:val="20"/>
              </w:rPr>
              <w:t>DSS</w:t>
            </w:r>
            <w:r>
              <w:rPr>
                <w:rFonts w:ascii="Arial" w:hAnsi="Arial" w:cs="Arial" w:eastAsia="Arial" w:hint="default"/>
                <w:i/>
                <w:spacing w:val="-32"/>
                <w:sz w:val="20"/>
                <w:szCs w:val="20"/>
              </w:rPr>
              <w:t> </w:t>
            </w:r>
            <w:r>
              <w:rPr>
                <w:rFonts w:ascii="宋体" w:hAnsi="宋体" w:cs="宋体" w:eastAsia="宋体" w:hint="default"/>
                <w:i/>
                <w:sz w:val="21"/>
                <w:szCs w:val="21"/>
              </w:rPr>
              <w:t>要求和安全评估程序</w:t>
            </w:r>
            <w:r>
              <w:rPr>
                <w:rFonts w:ascii="Arial" w:hAnsi="Arial" w:cs="Arial" w:eastAsia="Arial" w:hint="default"/>
                <w:i/>
                <w:sz w:val="20"/>
                <w:szCs w:val="20"/>
              </w:rPr>
              <w:t>”</w:t>
            </w:r>
            <w:r>
              <w:rPr>
                <w:rFonts w:ascii="宋体" w:hAnsi="宋体" w:cs="宋体" w:eastAsia="宋体" w:hint="default"/>
                <w:i/>
                <w:sz w:val="21"/>
                <w:szCs w:val="21"/>
              </w:rPr>
              <w:t>，避免文档之间的重复，并对</w:t>
            </w:r>
            <w:r>
              <w:rPr>
                <w:rFonts w:ascii="宋体" w:hAnsi="宋体" w:cs="宋体" w:eastAsia="宋体" w:hint="default"/>
                <w:i/>
                <w:spacing w:val="-81"/>
                <w:sz w:val="21"/>
                <w:szCs w:val="21"/>
              </w:rPr>
              <w:t> </w:t>
            </w:r>
            <w:r>
              <w:rPr>
                <w:rFonts w:ascii="Arial" w:hAnsi="Arial" w:cs="Arial" w:eastAsia="Arial" w:hint="default"/>
                <w:sz w:val="20"/>
                <w:szCs w:val="20"/>
              </w:rPr>
              <w:t>PCI</w:t>
            </w:r>
            <w:r>
              <w:rPr>
                <w:rFonts w:ascii="Arial" w:hAnsi="Arial" w:cs="Arial" w:eastAsia="Arial" w:hint="default"/>
                <w:spacing w:val="-31"/>
                <w:sz w:val="20"/>
                <w:szCs w:val="20"/>
              </w:rPr>
              <w:t> </w:t>
            </w:r>
            <w:r>
              <w:rPr>
                <w:rFonts w:ascii="Arial" w:hAnsi="Arial" w:cs="Arial" w:eastAsia="Arial" w:hint="default"/>
                <w:sz w:val="20"/>
                <w:szCs w:val="20"/>
              </w:rPr>
              <w:t>DSS</w:t>
            </w:r>
            <w:r>
              <w:rPr>
                <w:rFonts w:ascii="Arial" w:hAnsi="Arial" w:cs="Arial" w:eastAsia="Arial" w:hint="default"/>
                <w:spacing w:val="-32"/>
                <w:sz w:val="20"/>
                <w:szCs w:val="20"/>
              </w:rPr>
              <w:t> </w:t>
            </w:r>
            <w:r>
              <w:rPr>
                <w:rFonts w:ascii="宋体" w:hAnsi="宋体" w:cs="宋体" w:eastAsia="宋体" w:hint="default"/>
                <w:sz w:val="20"/>
                <w:szCs w:val="20"/>
              </w:rPr>
              <w:t>安全审核程序</w:t>
            </w:r>
          </w:p>
          <w:p>
            <w:pPr>
              <w:pStyle w:val="TableParagraph"/>
              <w:spacing w:line="273" w:lineRule="exact"/>
              <w:ind w:left="103" w:right="0"/>
              <w:jc w:val="left"/>
              <w:rPr>
                <w:rFonts w:ascii="宋体" w:hAnsi="宋体" w:cs="宋体" w:eastAsia="宋体" w:hint="default"/>
                <w:sz w:val="20"/>
                <w:szCs w:val="20"/>
              </w:rPr>
            </w:pPr>
            <w:r>
              <w:rPr>
                <w:rFonts w:ascii="Arial" w:hAnsi="Arial" w:cs="Arial" w:eastAsia="Arial" w:hint="default"/>
                <w:sz w:val="20"/>
                <w:szCs w:val="20"/>
              </w:rPr>
              <w:t>1.1</w:t>
            </w:r>
            <w:r>
              <w:rPr>
                <w:rFonts w:ascii="Arial" w:hAnsi="Arial" w:cs="Arial" w:eastAsia="Arial" w:hint="default"/>
                <w:spacing w:val="-14"/>
                <w:sz w:val="20"/>
                <w:szCs w:val="20"/>
              </w:rPr>
              <w:t> </w:t>
            </w:r>
            <w:r>
              <w:rPr>
                <w:rFonts w:ascii="宋体" w:hAnsi="宋体" w:cs="宋体" w:eastAsia="宋体" w:hint="default"/>
                <w:sz w:val="20"/>
                <w:szCs w:val="20"/>
              </w:rPr>
              <w:t>版做了综合和具体变更。</w:t>
            </w:r>
            <w:r>
              <w:rPr>
                <w:rFonts w:ascii="宋体" w:hAnsi="宋体" w:cs="宋体" w:eastAsia="宋体" w:hint="default"/>
                <w:i/>
                <w:sz w:val="21"/>
                <w:szCs w:val="21"/>
              </w:rPr>
              <w:t>如需完整信息，请参阅</w:t>
            </w:r>
            <w:r>
              <w:rPr>
                <w:rFonts w:ascii="宋体" w:hAnsi="宋体" w:cs="宋体" w:eastAsia="宋体" w:hint="default"/>
                <w:i/>
                <w:spacing w:val="-63"/>
                <w:sz w:val="21"/>
                <w:szCs w:val="21"/>
              </w:rPr>
              <w:t> </w:t>
            </w:r>
            <w:r>
              <w:rPr>
                <w:rFonts w:ascii="Arial" w:hAnsi="Arial" w:cs="Arial" w:eastAsia="Arial" w:hint="default"/>
                <w:sz w:val="20"/>
                <w:szCs w:val="20"/>
              </w:rPr>
              <w:t>PCI</w:t>
            </w:r>
            <w:r>
              <w:rPr>
                <w:rFonts w:ascii="Arial" w:hAnsi="Arial" w:cs="Arial" w:eastAsia="Arial" w:hint="default"/>
                <w:spacing w:val="-14"/>
                <w:sz w:val="20"/>
                <w:szCs w:val="20"/>
              </w:rPr>
              <w:t> </w:t>
            </w:r>
            <w:r>
              <w:rPr>
                <w:rFonts w:ascii="Arial" w:hAnsi="Arial" w:cs="Arial" w:eastAsia="Arial" w:hint="default"/>
                <w:sz w:val="20"/>
                <w:szCs w:val="20"/>
              </w:rPr>
              <w:t>DSS</w:t>
            </w:r>
            <w:r>
              <w:rPr>
                <w:rFonts w:ascii="Arial" w:hAnsi="Arial" w:cs="Arial" w:eastAsia="Arial" w:hint="default"/>
                <w:spacing w:val="-15"/>
                <w:sz w:val="20"/>
                <w:szCs w:val="20"/>
              </w:rPr>
              <w:t> </w:t>
            </w:r>
            <w:r>
              <w:rPr>
                <w:rFonts w:ascii="Arial" w:hAnsi="Arial" w:cs="Arial" w:eastAsia="Arial" w:hint="default"/>
                <w:sz w:val="20"/>
                <w:szCs w:val="20"/>
              </w:rPr>
              <w:t>1.1</w:t>
            </w:r>
            <w:r>
              <w:rPr>
                <w:rFonts w:ascii="Arial" w:hAnsi="Arial" w:cs="Arial" w:eastAsia="Arial" w:hint="default"/>
                <w:spacing w:val="-14"/>
                <w:sz w:val="20"/>
                <w:szCs w:val="20"/>
              </w:rPr>
              <w:t> </w:t>
            </w:r>
            <w:r>
              <w:rPr>
                <w:rFonts w:ascii="宋体" w:hAnsi="宋体" w:cs="宋体" w:eastAsia="宋体" w:hint="default"/>
                <w:sz w:val="20"/>
                <w:szCs w:val="20"/>
              </w:rPr>
              <w:t>版到</w:t>
            </w:r>
            <w:r>
              <w:rPr>
                <w:rFonts w:ascii="宋体" w:hAnsi="宋体" w:cs="宋体" w:eastAsia="宋体" w:hint="default"/>
                <w:spacing w:val="-58"/>
                <w:sz w:val="20"/>
                <w:szCs w:val="20"/>
              </w:rPr>
              <w:t> </w:t>
            </w:r>
            <w:r>
              <w:rPr>
                <w:rFonts w:ascii="Arial" w:hAnsi="Arial" w:cs="Arial" w:eastAsia="Arial" w:hint="default"/>
                <w:sz w:val="20"/>
                <w:szCs w:val="20"/>
              </w:rPr>
              <w:t>1.2</w:t>
            </w:r>
            <w:r>
              <w:rPr>
                <w:rFonts w:ascii="Arial" w:hAnsi="Arial" w:cs="Arial" w:eastAsia="Arial" w:hint="default"/>
                <w:spacing w:val="-14"/>
                <w:sz w:val="20"/>
                <w:szCs w:val="20"/>
              </w:rPr>
              <w:t> </w:t>
            </w:r>
            <w:r>
              <w:rPr>
                <w:rFonts w:ascii="宋体" w:hAnsi="宋体" w:cs="宋体" w:eastAsia="宋体" w:hint="default"/>
                <w:sz w:val="20"/>
                <w:szCs w:val="20"/>
              </w:rPr>
              <w:t>版的</w:t>
            </w:r>
            <w:r>
              <w:rPr>
                <w:rFonts w:ascii="宋体" w:hAnsi="宋体" w:cs="宋体" w:eastAsia="宋体" w:hint="default"/>
                <w:spacing w:val="-58"/>
                <w:sz w:val="20"/>
                <w:szCs w:val="20"/>
              </w:rPr>
              <w:t> </w:t>
            </w:r>
            <w:r>
              <w:rPr>
                <w:rFonts w:ascii="Arial" w:hAnsi="Arial" w:cs="Arial" w:eastAsia="Arial" w:hint="default"/>
                <w:sz w:val="20"/>
                <w:szCs w:val="20"/>
              </w:rPr>
              <w:t>PCI</w:t>
            </w:r>
            <w:r>
              <w:rPr>
                <w:rFonts w:ascii="Arial" w:hAnsi="Arial" w:cs="Arial" w:eastAsia="Arial" w:hint="default"/>
                <w:spacing w:val="-14"/>
                <w:sz w:val="20"/>
                <w:szCs w:val="20"/>
              </w:rPr>
              <w:t> </w:t>
            </w:r>
            <w:r>
              <w:rPr>
                <w:rFonts w:ascii="宋体" w:hAnsi="宋体" w:cs="宋体" w:eastAsia="宋体" w:hint="default"/>
                <w:sz w:val="20"/>
                <w:szCs w:val="20"/>
              </w:rPr>
              <w:t>数据安全标准变更汇总。</w:t>
            </w:r>
          </w:p>
        </w:tc>
        <w:tc>
          <w:tcPr>
            <w:tcW w:w="1301" w:type="dxa"/>
            <w:tcBorders>
              <w:top w:val="nil" w:sz="6" w:space="0" w:color="auto"/>
              <w:left w:val="single" w:sz="4" w:space="0" w:color="9A9A9A"/>
              <w:bottom w:val="single" w:sz="4" w:space="0" w:color="9A9A9A"/>
              <w:right w:val="nil" w:sz="6" w:space="0" w:color="auto"/>
            </w:tcBorders>
          </w:tcPr>
          <w:p>
            <w:pPr/>
          </w:p>
        </w:tc>
      </w:tr>
      <w:tr>
        <w:trPr>
          <w:trHeight w:val="391" w:hRule="exact"/>
        </w:trPr>
        <w:tc>
          <w:tcPr>
            <w:tcW w:w="926" w:type="dxa"/>
            <w:vMerge w:val="restart"/>
            <w:tcBorders>
              <w:top w:val="single" w:sz="4" w:space="0" w:color="9A9A9A"/>
              <w:left w:val="nil" w:sz="6" w:space="0" w:color="auto"/>
              <w:right w:val="single" w:sz="4" w:space="0" w:color="9A9A9A"/>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13"/>
              <w:ind w:right="0"/>
              <w:jc w:val="left"/>
              <w:rPr>
                <w:rFonts w:ascii="宋体" w:hAnsi="宋体" w:cs="宋体" w:eastAsia="宋体" w:hint="default"/>
                <w:b/>
                <w:bCs/>
                <w:sz w:val="23"/>
                <w:szCs w:val="23"/>
              </w:rPr>
            </w:pPr>
          </w:p>
          <w:p>
            <w:pPr>
              <w:pStyle w:val="TableParagraph"/>
              <w:spacing w:line="273" w:lineRule="exact"/>
              <w:ind w:left="2" w:right="0"/>
              <w:jc w:val="center"/>
              <w:rPr>
                <w:rFonts w:ascii="宋体" w:hAnsi="宋体" w:cs="宋体" w:eastAsia="宋体" w:hint="default"/>
                <w:sz w:val="21"/>
                <w:szCs w:val="21"/>
              </w:rPr>
            </w:pPr>
            <w:r>
              <w:rPr>
                <w:rFonts w:ascii="Arial" w:hAnsi="Arial" w:cs="Arial" w:eastAsia="Arial" w:hint="default"/>
                <w:i/>
                <w:sz w:val="20"/>
                <w:szCs w:val="20"/>
              </w:rPr>
              <w:t>2009</w:t>
            </w:r>
            <w:r>
              <w:rPr>
                <w:rFonts w:ascii="Arial" w:hAnsi="Arial" w:cs="Arial" w:eastAsia="Arial" w:hint="default"/>
                <w:i/>
                <w:spacing w:val="-15"/>
                <w:sz w:val="20"/>
                <w:szCs w:val="20"/>
              </w:rPr>
              <w:t> </w:t>
            </w:r>
            <w:r>
              <w:rPr>
                <w:rFonts w:ascii="宋体" w:hAnsi="宋体" w:cs="宋体" w:eastAsia="宋体" w:hint="default"/>
                <w:i/>
                <w:sz w:val="21"/>
                <w:szCs w:val="21"/>
              </w:rPr>
              <w:t>年</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Arial" w:hAnsi="Arial" w:cs="Arial" w:eastAsia="Arial" w:hint="default"/>
                <w:i/>
                <w:sz w:val="20"/>
                <w:szCs w:val="20"/>
              </w:rPr>
              <w:t>7</w:t>
            </w:r>
            <w:r>
              <w:rPr>
                <w:rFonts w:ascii="Arial" w:hAnsi="Arial" w:cs="Arial" w:eastAsia="Arial" w:hint="default"/>
                <w:i/>
                <w:spacing w:val="-13"/>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tc>
        <w:tc>
          <w:tcPr>
            <w:tcW w:w="950" w:type="dxa"/>
            <w:vMerge w:val="restart"/>
            <w:tcBorders>
              <w:top w:val="single" w:sz="4" w:space="0" w:color="9A9A9A"/>
              <w:left w:val="single" w:sz="4" w:space="0" w:color="9A9A9A"/>
              <w:right w:val="single" w:sz="4" w:space="0" w:color="9A9A9A"/>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247" w:right="0"/>
              <w:jc w:val="left"/>
              <w:rPr>
                <w:rFonts w:ascii="Arial" w:hAnsi="Arial" w:cs="Arial" w:eastAsia="Arial" w:hint="default"/>
                <w:sz w:val="20"/>
                <w:szCs w:val="20"/>
              </w:rPr>
            </w:pPr>
            <w:r>
              <w:rPr>
                <w:rFonts w:ascii="Arial"/>
                <w:i/>
                <w:sz w:val="20"/>
              </w:rPr>
              <w:t>1.2.1</w:t>
            </w:r>
            <w:r>
              <w:rPr>
                <w:rFonts w:ascii="Arial"/>
                <w:sz w:val="20"/>
              </w:rPr>
            </w:r>
          </w:p>
        </w:tc>
        <w:tc>
          <w:tcPr>
            <w:tcW w:w="9912"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18"/>
              <w:ind w:left="103" w:right="0"/>
              <w:jc w:val="left"/>
              <w:rPr>
                <w:rFonts w:ascii="宋体" w:hAnsi="宋体" w:cs="宋体" w:eastAsia="宋体" w:hint="default"/>
                <w:sz w:val="21"/>
                <w:szCs w:val="21"/>
              </w:rPr>
            </w:pPr>
            <w:r>
              <w:rPr>
                <w:rFonts w:ascii="宋体" w:hAnsi="宋体" w:cs="宋体" w:eastAsia="宋体" w:hint="default"/>
                <w:i/>
                <w:sz w:val="21"/>
                <w:szCs w:val="21"/>
              </w:rPr>
              <w:t>增补</w:t>
            </w:r>
            <w:r>
              <w:rPr>
                <w:rFonts w:ascii="宋体" w:hAnsi="宋体" w:cs="宋体" w:eastAsia="宋体" w:hint="default"/>
                <w:i/>
                <w:spacing w:val="-76"/>
                <w:sz w:val="21"/>
                <w:szCs w:val="21"/>
              </w:rPr>
              <w:t> </w:t>
            </w:r>
            <w:r>
              <w:rPr>
                <w:rFonts w:ascii="Arial" w:hAnsi="Arial" w:cs="Arial" w:eastAsia="Arial" w:hint="default"/>
                <w:i/>
                <w:sz w:val="20"/>
                <w:szCs w:val="20"/>
              </w:rPr>
              <w:t>PCI</w:t>
            </w:r>
            <w:r>
              <w:rPr>
                <w:rFonts w:ascii="Arial" w:hAnsi="Arial" w:cs="Arial" w:eastAsia="Arial" w:hint="default"/>
                <w:i/>
                <w:spacing w:val="-26"/>
                <w:sz w:val="20"/>
                <w:szCs w:val="20"/>
              </w:rPr>
              <w:t> </w:t>
            </w:r>
            <w:r>
              <w:rPr>
                <w:rFonts w:ascii="Arial" w:hAnsi="Arial" w:cs="Arial" w:eastAsia="Arial" w:hint="default"/>
                <w:i/>
                <w:sz w:val="20"/>
                <w:szCs w:val="20"/>
              </w:rPr>
              <w:t>DSS</w:t>
            </w:r>
            <w:r>
              <w:rPr>
                <w:rFonts w:ascii="Arial" w:hAnsi="Arial" w:cs="Arial" w:eastAsia="Arial" w:hint="default"/>
                <w:i/>
                <w:spacing w:val="-25"/>
                <w:sz w:val="20"/>
                <w:szCs w:val="20"/>
              </w:rPr>
              <w:t> </w:t>
            </w:r>
            <w:r>
              <w:rPr>
                <w:rFonts w:ascii="Arial" w:hAnsi="Arial" w:cs="Arial" w:eastAsia="Arial" w:hint="default"/>
                <w:i/>
                <w:sz w:val="20"/>
                <w:szCs w:val="20"/>
              </w:rPr>
              <w:t>1.1</w:t>
            </w:r>
            <w:r>
              <w:rPr>
                <w:rFonts w:ascii="Arial" w:hAnsi="Arial" w:cs="Arial" w:eastAsia="Arial" w:hint="default"/>
                <w:i/>
                <w:spacing w:val="-25"/>
                <w:sz w:val="20"/>
                <w:szCs w:val="20"/>
              </w:rPr>
              <w:t> </w:t>
            </w:r>
            <w:r>
              <w:rPr>
                <w:rFonts w:ascii="宋体" w:hAnsi="宋体" w:cs="宋体" w:eastAsia="宋体" w:hint="default"/>
                <w:i/>
                <w:sz w:val="21"/>
                <w:szCs w:val="21"/>
              </w:rPr>
              <w:t>版和</w:t>
            </w:r>
            <w:r>
              <w:rPr>
                <w:rFonts w:ascii="宋体" w:hAnsi="宋体" w:cs="宋体" w:eastAsia="宋体" w:hint="default"/>
                <w:i/>
                <w:spacing w:val="-75"/>
                <w:sz w:val="21"/>
                <w:szCs w:val="21"/>
              </w:rPr>
              <w:t> </w:t>
            </w:r>
            <w:r>
              <w:rPr>
                <w:rFonts w:ascii="Arial" w:hAnsi="Arial" w:cs="Arial" w:eastAsia="Arial" w:hint="default"/>
                <w:i/>
                <w:sz w:val="20"/>
                <w:szCs w:val="20"/>
              </w:rPr>
              <w:t>1.2</w:t>
            </w:r>
            <w:r>
              <w:rPr>
                <w:rFonts w:ascii="Arial" w:hAnsi="Arial" w:cs="Arial" w:eastAsia="Arial" w:hint="default"/>
                <w:i/>
                <w:spacing w:val="-25"/>
                <w:sz w:val="20"/>
                <w:szCs w:val="20"/>
              </w:rPr>
              <w:t> </w:t>
            </w:r>
            <w:r>
              <w:rPr>
                <w:rFonts w:ascii="宋体" w:hAnsi="宋体" w:cs="宋体" w:eastAsia="宋体" w:hint="default"/>
                <w:i/>
                <w:sz w:val="21"/>
                <w:szCs w:val="21"/>
              </w:rPr>
              <w:t>版之间被误删的句子。</w:t>
            </w:r>
            <w:r>
              <w:rPr>
                <w:rFonts w:ascii="宋体" w:hAnsi="宋体" w:cs="宋体" w:eastAsia="宋体" w:hint="default"/>
                <w:sz w:val="21"/>
                <w:szCs w:val="21"/>
              </w:rPr>
            </w:r>
          </w:p>
        </w:tc>
        <w:tc>
          <w:tcPr>
            <w:tcW w:w="1301"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78"/>
              <w:ind w:right="592"/>
              <w:jc w:val="right"/>
              <w:rPr>
                <w:rFonts w:ascii="Arial" w:hAnsi="Arial" w:cs="Arial" w:eastAsia="Arial" w:hint="default"/>
                <w:sz w:val="20"/>
                <w:szCs w:val="20"/>
              </w:rPr>
            </w:pPr>
            <w:r>
              <w:rPr>
                <w:rFonts w:ascii="Arial"/>
                <w:i/>
                <w:w w:val="99"/>
                <w:sz w:val="20"/>
              </w:rPr>
              <w:t>5</w:t>
            </w:r>
            <w:r>
              <w:rPr>
                <w:rFonts w:ascii="Arial"/>
                <w:sz w:val="20"/>
              </w:rPr>
            </w:r>
          </w:p>
        </w:tc>
      </w:tr>
      <w:tr>
        <w:trPr>
          <w:trHeight w:val="389" w:hRule="exact"/>
        </w:trPr>
        <w:tc>
          <w:tcPr>
            <w:tcW w:w="926" w:type="dxa"/>
            <w:vMerge/>
            <w:tcBorders>
              <w:left w:val="nil" w:sz="6" w:space="0" w:color="auto"/>
              <w:right w:val="single" w:sz="4" w:space="0" w:color="9A9A9A"/>
            </w:tcBorders>
          </w:tcPr>
          <w:p>
            <w:pPr/>
          </w:p>
        </w:tc>
        <w:tc>
          <w:tcPr>
            <w:tcW w:w="950" w:type="dxa"/>
            <w:vMerge/>
            <w:tcBorders>
              <w:left w:val="single" w:sz="4" w:space="0" w:color="9A9A9A"/>
              <w:right w:val="single" w:sz="4" w:space="0" w:color="9A9A9A"/>
            </w:tcBorders>
          </w:tcPr>
          <w:p>
            <w:pPr/>
          </w:p>
        </w:tc>
        <w:tc>
          <w:tcPr>
            <w:tcW w:w="9912"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i/>
                <w:w w:val="95"/>
                <w:sz w:val="21"/>
                <w:szCs w:val="21"/>
              </w:rPr>
              <w:t>将测试程序 </w:t>
            </w:r>
            <w:r>
              <w:rPr>
                <w:rFonts w:ascii="Arial" w:hAnsi="Arial" w:cs="Arial" w:eastAsia="Arial" w:hint="default"/>
                <w:i/>
                <w:w w:val="95"/>
                <w:sz w:val="20"/>
                <w:szCs w:val="20"/>
              </w:rPr>
              <w:t>6.3.7.a </w:t>
            </w:r>
            <w:r>
              <w:rPr>
                <w:rFonts w:ascii="宋体" w:hAnsi="宋体" w:cs="宋体" w:eastAsia="宋体" w:hint="default"/>
                <w:i/>
                <w:w w:val="95"/>
                <w:sz w:val="21"/>
                <w:szCs w:val="21"/>
              </w:rPr>
              <w:t>和 </w:t>
            </w:r>
            <w:r>
              <w:rPr>
                <w:rFonts w:ascii="Arial" w:hAnsi="Arial" w:cs="Arial" w:eastAsia="Arial" w:hint="default"/>
                <w:i/>
                <w:w w:val="95"/>
                <w:sz w:val="20"/>
                <w:szCs w:val="20"/>
              </w:rPr>
              <w:t>6.3.7.b</w:t>
            </w:r>
            <w:r>
              <w:rPr>
                <w:rFonts w:ascii="Arial" w:hAnsi="Arial" w:cs="Arial" w:eastAsia="Arial" w:hint="default"/>
                <w:i/>
                <w:spacing w:val="-14"/>
                <w:w w:val="95"/>
                <w:sz w:val="20"/>
                <w:szCs w:val="20"/>
              </w:rPr>
              <w:t> </w:t>
            </w:r>
            <w:r>
              <w:rPr>
                <w:rFonts w:ascii="宋体" w:hAnsi="宋体" w:cs="宋体" w:eastAsia="宋体" w:hint="default"/>
                <w:i/>
                <w:w w:val="95"/>
                <w:sz w:val="21"/>
                <w:szCs w:val="21"/>
              </w:rPr>
              <w:t>中的</w:t>
            </w:r>
            <w:r>
              <w:rPr>
                <w:rFonts w:ascii="Arial" w:hAnsi="Arial" w:cs="Arial" w:eastAsia="Arial" w:hint="default"/>
                <w:i/>
                <w:w w:val="95"/>
                <w:sz w:val="20"/>
                <w:szCs w:val="20"/>
              </w:rPr>
              <w:t>“</w:t>
            </w:r>
            <w:r>
              <w:rPr>
                <w:rFonts w:ascii="宋体" w:hAnsi="宋体" w:cs="宋体" w:eastAsia="宋体" w:hint="default"/>
                <w:i/>
                <w:w w:val="95"/>
                <w:sz w:val="21"/>
                <w:szCs w:val="21"/>
              </w:rPr>
              <w:t>随后</w:t>
            </w:r>
            <w:r>
              <w:rPr>
                <w:rFonts w:ascii="Arial" w:hAnsi="Arial" w:cs="Arial" w:eastAsia="Arial" w:hint="default"/>
                <w:i/>
                <w:w w:val="95"/>
                <w:sz w:val="20"/>
                <w:szCs w:val="20"/>
              </w:rPr>
              <w:t>”</w:t>
            </w:r>
            <w:r>
              <w:rPr>
                <w:rFonts w:ascii="宋体" w:hAnsi="宋体" w:cs="宋体" w:eastAsia="宋体" w:hint="default"/>
                <w:i/>
                <w:w w:val="95"/>
                <w:sz w:val="21"/>
                <w:szCs w:val="21"/>
              </w:rPr>
              <w:t>更正为</w:t>
            </w:r>
            <w:r>
              <w:rPr>
                <w:rFonts w:ascii="Arial" w:hAnsi="Arial" w:cs="Arial" w:eastAsia="Arial" w:hint="default"/>
                <w:i/>
                <w:w w:val="95"/>
                <w:sz w:val="20"/>
                <w:szCs w:val="20"/>
              </w:rPr>
              <w:t>“</w:t>
            </w:r>
            <w:r>
              <w:rPr>
                <w:rFonts w:ascii="宋体" w:hAnsi="宋体" w:cs="宋体" w:eastAsia="宋体" w:hint="default"/>
                <w:i/>
                <w:w w:val="95"/>
                <w:sz w:val="21"/>
                <w:szCs w:val="21"/>
              </w:rPr>
              <w:t>比</w:t>
            </w:r>
            <w:r>
              <w:rPr>
                <w:rFonts w:ascii="Arial" w:hAnsi="Arial" w:cs="Arial" w:eastAsia="Arial" w:hint="default"/>
                <w:i/>
                <w:w w:val="95"/>
                <w:sz w:val="20"/>
                <w:szCs w:val="20"/>
              </w:rPr>
              <w:t>”</w:t>
            </w:r>
            <w:r>
              <w:rPr>
                <w:rFonts w:ascii="宋体" w:hAnsi="宋体" w:cs="宋体" w:eastAsia="宋体" w:hint="default"/>
                <w:i/>
                <w:w w:val="95"/>
                <w:sz w:val="21"/>
                <w:szCs w:val="21"/>
              </w:rPr>
              <w:t>。</w:t>
            </w:r>
            <w:r>
              <w:rPr>
                <w:rFonts w:ascii="宋体" w:hAnsi="宋体" w:cs="宋体" w:eastAsia="宋体" w:hint="default"/>
                <w:sz w:val="21"/>
                <w:szCs w:val="21"/>
              </w:rPr>
            </w:r>
          </w:p>
        </w:tc>
        <w:tc>
          <w:tcPr>
            <w:tcW w:w="1301"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76"/>
              <w:ind w:right="540"/>
              <w:jc w:val="right"/>
              <w:rPr>
                <w:rFonts w:ascii="Arial" w:hAnsi="Arial" w:cs="Arial" w:eastAsia="Arial" w:hint="default"/>
                <w:sz w:val="20"/>
                <w:szCs w:val="20"/>
              </w:rPr>
            </w:pPr>
            <w:r>
              <w:rPr>
                <w:rFonts w:ascii="Arial"/>
                <w:i/>
                <w:spacing w:val="-1"/>
                <w:w w:val="95"/>
                <w:sz w:val="20"/>
              </w:rPr>
              <w:t>32</w:t>
            </w:r>
            <w:r>
              <w:rPr>
                <w:rFonts w:ascii="Arial"/>
                <w:sz w:val="20"/>
              </w:rPr>
            </w:r>
          </w:p>
        </w:tc>
      </w:tr>
      <w:tr>
        <w:trPr>
          <w:trHeight w:val="389" w:hRule="exact"/>
        </w:trPr>
        <w:tc>
          <w:tcPr>
            <w:tcW w:w="926" w:type="dxa"/>
            <w:vMerge/>
            <w:tcBorders>
              <w:left w:val="nil" w:sz="6" w:space="0" w:color="auto"/>
              <w:right w:val="single" w:sz="4" w:space="0" w:color="9A9A9A"/>
            </w:tcBorders>
          </w:tcPr>
          <w:p>
            <w:pPr/>
          </w:p>
        </w:tc>
        <w:tc>
          <w:tcPr>
            <w:tcW w:w="950" w:type="dxa"/>
            <w:vMerge/>
            <w:tcBorders>
              <w:left w:val="single" w:sz="4" w:space="0" w:color="9A9A9A"/>
              <w:right w:val="single" w:sz="4" w:space="0" w:color="9A9A9A"/>
            </w:tcBorders>
          </w:tcPr>
          <w:p>
            <w:pPr/>
          </w:p>
        </w:tc>
        <w:tc>
          <w:tcPr>
            <w:tcW w:w="9912"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i/>
                <w:w w:val="95"/>
                <w:sz w:val="21"/>
                <w:szCs w:val="21"/>
              </w:rPr>
              <w:t>删除测试程序 </w:t>
            </w:r>
            <w:r>
              <w:rPr>
                <w:rFonts w:ascii="Arial" w:hAnsi="Arial" w:cs="Arial" w:eastAsia="Arial" w:hint="default"/>
                <w:i/>
                <w:w w:val="95"/>
                <w:sz w:val="20"/>
                <w:szCs w:val="20"/>
              </w:rPr>
              <w:t>6.5.b</w:t>
            </w:r>
            <w:r>
              <w:rPr>
                <w:rFonts w:ascii="Arial" w:hAnsi="Arial" w:cs="Arial" w:eastAsia="Arial" w:hint="default"/>
                <w:i/>
                <w:spacing w:val="-7"/>
                <w:w w:val="95"/>
                <w:sz w:val="20"/>
                <w:szCs w:val="20"/>
              </w:rPr>
              <w:t> </w:t>
            </w:r>
            <w:r>
              <w:rPr>
                <w:rFonts w:ascii="宋体" w:hAnsi="宋体" w:cs="宋体" w:eastAsia="宋体" w:hint="default"/>
                <w:i/>
                <w:w w:val="95"/>
                <w:sz w:val="21"/>
                <w:szCs w:val="21"/>
              </w:rPr>
              <w:t>中</w:t>
            </w:r>
            <w:r>
              <w:rPr>
                <w:rFonts w:ascii="Arial" w:hAnsi="Arial" w:cs="Arial" w:eastAsia="Arial" w:hint="default"/>
                <w:i/>
                <w:w w:val="95"/>
                <w:sz w:val="20"/>
                <w:szCs w:val="20"/>
              </w:rPr>
              <w:t>“</w:t>
            </w:r>
            <w:r>
              <w:rPr>
                <w:rFonts w:ascii="宋体" w:hAnsi="宋体" w:cs="宋体" w:eastAsia="宋体" w:hint="default"/>
                <w:i/>
                <w:w w:val="95"/>
                <w:sz w:val="21"/>
                <w:szCs w:val="21"/>
              </w:rPr>
              <w:t>到位</w:t>
            </w:r>
            <w:r>
              <w:rPr>
                <w:rFonts w:ascii="Arial" w:hAnsi="Arial" w:cs="Arial" w:eastAsia="Arial" w:hint="default"/>
                <w:i/>
                <w:w w:val="95"/>
                <w:sz w:val="20"/>
                <w:szCs w:val="20"/>
              </w:rPr>
              <w:t>”</w:t>
            </w:r>
            <w:r>
              <w:rPr>
                <w:rFonts w:ascii="宋体" w:hAnsi="宋体" w:cs="宋体" w:eastAsia="宋体" w:hint="default"/>
                <w:i/>
                <w:w w:val="95"/>
                <w:sz w:val="21"/>
                <w:szCs w:val="21"/>
              </w:rPr>
              <w:t>和</w:t>
            </w:r>
            <w:r>
              <w:rPr>
                <w:rFonts w:ascii="Arial" w:hAnsi="Arial" w:cs="Arial" w:eastAsia="Arial" w:hint="default"/>
                <w:i/>
                <w:w w:val="95"/>
                <w:sz w:val="20"/>
                <w:szCs w:val="20"/>
              </w:rPr>
              <w:t>“</w:t>
            </w:r>
            <w:r>
              <w:rPr>
                <w:rFonts w:ascii="宋体" w:hAnsi="宋体" w:cs="宋体" w:eastAsia="宋体" w:hint="default"/>
                <w:i/>
                <w:w w:val="95"/>
                <w:sz w:val="21"/>
                <w:szCs w:val="21"/>
              </w:rPr>
              <w:t>未到位</w:t>
            </w:r>
            <w:r>
              <w:rPr>
                <w:rFonts w:ascii="Arial" w:hAnsi="Arial" w:cs="Arial" w:eastAsia="Arial" w:hint="default"/>
                <w:i/>
                <w:w w:val="95"/>
                <w:sz w:val="20"/>
                <w:szCs w:val="20"/>
              </w:rPr>
              <w:t>”</w:t>
            </w:r>
            <w:r>
              <w:rPr>
                <w:rFonts w:ascii="宋体" w:hAnsi="宋体" w:cs="宋体" w:eastAsia="宋体" w:hint="default"/>
                <w:i/>
                <w:w w:val="95"/>
                <w:sz w:val="21"/>
                <w:szCs w:val="21"/>
              </w:rPr>
              <w:t>栏的灰色标记。</w:t>
            </w:r>
            <w:r>
              <w:rPr>
                <w:rFonts w:ascii="宋体" w:hAnsi="宋体" w:cs="宋体" w:eastAsia="宋体" w:hint="default"/>
                <w:sz w:val="21"/>
                <w:szCs w:val="21"/>
              </w:rPr>
            </w:r>
          </w:p>
        </w:tc>
        <w:tc>
          <w:tcPr>
            <w:tcW w:w="1301"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76"/>
              <w:ind w:right="540"/>
              <w:jc w:val="right"/>
              <w:rPr>
                <w:rFonts w:ascii="Arial" w:hAnsi="Arial" w:cs="Arial" w:eastAsia="Arial" w:hint="default"/>
                <w:sz w:val="20"/>
                <w:szCs w:val="20"/>
              </w:rPr>
            </w:pPr>
            <w:r>
              <w:rPr>
                <w:rFonts w:ascii="Arial"/>
                <w:i/>
                <w:spacing w:val="-1"/>
                <w:w w:val="95"/>
                <w:sz w:val="20"/>
              </w:rPr>
              <w:t>33</w:t>
            </w:r>
            <w:r>
              <w:rPr>
                <w:rFonts w:ascii="Arial"/>
                <w:sz w:val="20"/>
              </w:rPr>
            </w:r>
          </w:p>
        </w:tc>
      </w:tr>
      <w:tr>
        <w:trPr>
          <w:trHeight w:val="650" w:hRule="exact"/>
        </w:trPr>
        <w:tc>
          <w:tcPr>
            <w:tcW w:w="926" w:type="dxa"/>
            <w:vMerge/>
            <w:tcBorders>
              <w:left w:val="nil" w:sz="6" w:space="0" w:color="auto"/>
              <w:bottom w:val="single" w:sz="4" w:space="0" w:color="9A9A9A"/>
              <w:right w:val="single" w:sz="4" w:space="0" w:color="9A9A9A"/>
            </w:tcBorders>
          </w:tcPr>
          <w:p>
            <w:pPr/>
          </w:p>
        </w:tc>
        <w:tc>
          <w:tcPr>
            <w:tcW w:w="950" w:type="dxa"/>
            <w:vMerge/>
            <w:tcBorders>
              <w:left w:val="single" w:sz="4" w:space="0" w:color="9A9A9A"/>
              <w:bottom w:val="single" w:sz="4" w:space="0" w:color="9A9A9A"/>
              <w:right w:val="single" w:sz="4" w:space="0" w:color="9A9A9A"/>
            </w:tcBorders>
          </w:tcPr>
          <w:p>
            <w:pPr/>
          </w:p>
        </w:tc>
        <w:tc>
          <w:tcPr>
            <w:tcW w:w="9912" w:type="dxa"/>
            <w:tcBorders>
              <w:top w:val="single" w:sz="4" w:space="0" w:color="9A9A9A"/>
              <w:left w:val="single" w:sz="4" w:space="0" w:color="9A9A9A"/>
              <w:bottom w:val="single" w:sz="4" w:space="0" w:color="9A9A9A"/>
              <w:right w:val="single" w:sz="4" w:space="0" w:color="9A9A9A"/>
            </w:tcBorders>
          </w:tcPr>
          <w:p>
            <w:pPr>
              <w:pStyle w:val="TableParagraph"/>
              <w:spacing w:line="260" w:lineRule="exact" w:before="53"/>
              <w:ind w:left="103" w:right="128"/>
              <w:jc w:val="left"/>
              <w:rPr>
                <w:rFonts w:ascii="宋体" w:hAnsi="宋体" w:cs="宋体" w:eastAsia="宋体" w:hint="default"/>
                <w:sz w:val="21"/>
                <w:szCs w:val="21"/>
              </w:rPr>
            </w:pPr>
            <w:r>
              <w:rPr>
                <w:rFonts w:ascii="宋体" w:hAnsi="宋体" w:cs="宋体" w:eastAsia="宋体" w:hint="default"/>
                <w:i/>
                <w:w w:val="95"/>
                <w:sz w:val="21"/>
                <w:szCs w:val="21"/>
              </w:rPr>
              <w:t>在</w:t>
            </w:r>
            <w:r>
              <w:rPr>
                <w:rFonts w:ascii="Arial" w:hAnsi="Arial" w:cs="Arial" w:eastAsia="Arial" w:hint="default"/>
                <w:i/>
                <w:w w:val="95"/>
                <w:sz w:val="20"/>
                <w:szCs w:val="20"/>
              </w:rPr>
              <w:t>“</w:t>
            </w:r>
            <w:r>
              <w:rPr>
                <w:rFonts w:ascii="宋体" w:hAnsi="宋体" w:cs="宋体" w:eastAsia="宋体" w:hint="default"/>
                <w:i/>
                <w:w w:val="95"/>
                <w:sz w:val="21"/>
                <w:szCs w:val="21"/>
              </w:rPr>
              <w:t>补偿性控制工作表</w:t>
            </w:r>
            <w:r>
              <w:rPr>
                <w:rFonts w:ascii="宋体" w:hAnsi="宋体" w:cs="宋体" w:eastAsia="宋体" w:hint="default"/>
                <w:i/>
                <w:spacing w:val="-31"/>
                <w:w w:val="95"/>
                <w:sz w:val="21"/>
                <w:szCs w:val="21"/>
              </w:rPr>
              <w:t> </w:t>
            </w:r>
            <w:r>
              <w:rPr>
                <w:rFonts w:ascii="Arial" w:hAnsi="Arial" w:cs="Arial" w:eastAsia="Arial" w:hint="default"/>
                <w:i/>
                <w:w w:val="95"/>
                <w:sz w:val="20"/>
                <w:szCs w:val="20"/>
              </w:rPr>
              <w:t>-</w:t>
            </w:r>
            <w:r>
              <w:rPr>
                <w:rFonts w:ascii="Arial" w:hAnsi="Arial" w:cs="Arial" w:eastAsia="Arial" w:hint="default"/>
                <w:i/>
                <w:spacing w:val="16"/>
                <w:w w:val="95"/>
                <w:sz w:val="20"/>
                <w:szCs w:val="20"/>
              </w:rPr>
              <w:t> </w:t>
            </w:r>
            <w:r>
              <w:rPr>
                <w:rFonts w:ascii="宋体" w:hAnsi="宋体" w:cs="宋体" w:eastAsia="宋体" w:hint="default"/>
                <w:i/>
                <w:w w:val="95"/>
                <w:sz w:val="21"/>
                <w:szCs w:val="21"/>
              </w:rPr>
              <w:t>完整示例</w:t>
            </w:r>
            <w:r>
              <w:rPr>
                <w:rFonts w:ascii="Arial" w:hAnsi="Arial" w:cs="Arial" w:eastAsia="Arial" w:hint="default"/>
                <w:i/>
                <w:w w:val="95"/>
                <w:sz w:val="20"/>
                <w:szCs w:val="20"/>
              </w:rPr>
              <w:t>”</w:t>
            </w:r>
            <w:r>
              <w:rPr>
                <w:rFonts w:ascii="宋体" w:hAnsi="宋体" w:cs="宋体" w:eastAsia="宋体" w:hint="default"/>
                <w:i/>
                <w:w w:val="95"/>
                <w:sz w:val="21"/>
                <w:szCs w:val="21"/>
              </w:rPr>
              <w:t>中，修正页面顶部的用语，改为</w:t>
            </w:r>
            <w:r>
              <w:rPr>
                <w:rFonts w:ascii="Arial" w:hAnsi="Arial" w:cs="Arial" w:eastAsia="Arial" w:hint="default"/>
                <w:i/>
                <w:w w:val="95"/>
                <w:sz w:val="20"/>
                <w:szCs w:val="20"/>
              </w:rPr>
              <w:t>“</w:t>
            </w:r>
            <w:r>
              <w:rPr>
                <w:rFonts w:ascii="宋体" w:hAnsi="宋体" w:cs="宋体" w:eastAsia="宋体" w:hint="default"/>
                <w:i/>
                <w:w w:val="95"/>
                <w:sz w:val="21"/>
                <w:szCs w:val="21"/>
              </w:rPr>
              <w:t>利用本工作表为通过补偿性控制备注为</w:t>
            </w:r>
            <w:r>
              <w:rPr>
                <w:rFonts w:ascii="Arial" w:hAnsi="Arial" w:cs="Arial" w:eastAsia="Arial" w:hint="default"/>
                <w:i/>
                <w:w w:val="95"/>
                <w:sz w:val="20"/>
                <w:szCs w:val="20"/>
              </w:rPr>
              <w:t>‘</w:t>
            </w:r>
            <w:r>
              <w:rPr>
                <w:rFonts w:ascii="宋体" w:hAnsi="宋体" w:cs="宋体" w:eastAsia="宋体" w:hint="default"/>
                <w:i/>
                <w:w w:val="95"/>
                <w:sz w:val="21"/>
                <w:szCs w:val="21"/>
              </w:rPr>
              <w:t>到位</w:t>
            </w:r>
            <w:r>
              <w:rPr>
                <w:rFonts w:ascii="Arial" w:hAnsi="Arial" w:cs="Arial" w:eastAsia="Arial" w:hint="default"/>
                <w:i/>
                <w:w w:val="95"/>
                <w:sz w:val="20"/>
                <w:szCs w:val="20"/>
              </w:rPr>
              <w:t>’</w:t>
            </w:r>
            <w:r>
              <w:rPr>
                <w:rFonts w:ascii="Arial" w:hAnsi="Arial" w:cs="Arial" w:eastAsia="Arial" w:hint="default"/>
                <w:i/>
                <w:spacing w:val="-48"/>
                <w:w w:val="95"/>
                <w:sz w:val="20"/>
                <w:szCs w:val="20"/>
              </w:rPr>
              <w:t> </w:t>
            </w:r>
            <w:r>
              <w:rPr>
                <w:rFonts w:ascii="宋体" w:hAnsi="宋体" w:cs="宋体" w:eastAsia="宋体" w:hint="default"/>
                <w:i/>
                <w:sz w:val="21"/>
                <w:szCs w:val="21"/>
              </w:rPr>
              <w:t>的任何要求定义补偿性控制</w:t>
            </w:r>
            <w:r>
              <w:rPr>
                <w:rFonts w:ascii="Arial" w:hAnsi="Arial" w:cs="Arial" w:eastAsia="Arial" w:hint="default"/>
                <w:i/>
                <w:sz w:val="20"/>
                <w:szCs w:val="20"/>
              </w:rPr>
              <w:t>”</w:t>
            </w:r>
            <w:r>
              <w:rPr>
                <w:rFonts w:ascii="宋体" w:hAnsi="宋体" w:cs="宋体" w:eastAsia="宋体" w:hint="default"/>
                <w:i/>
                <w:sz w:val="21"/>
                <w:szCs w:val="21"/>
              </w:rPr>
              <w:t>。</w:t>
            </w:r>
            <w:r>
              <w:rPr>
                <w:rFonts w:ascii="宋体" w:hAnsi="宋体" w:cs="宋体" w:eastAsia="宋体" w:hint="default"/>
                <w:sz w:val="21"/>
                <w:szCs w:val="21"/>
              </w:rPr>
            </w:r>
          </w:p>
        </w:tc>
        <w:tc>
          <w:tcPr>
            <w:tcW w:w="1301"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540"/>
              <w:jc w:val="right"/>
              <w:rPr>
                <w:rFonts w:ascii="Arial" w:hAnsi="Arial" w:cs="Arial" w:eastAsia="Arial" w:hint="default"/>
                <w:sz w:val="20"/>
                <w:szCs w:val="20"/>
              </w:rPr>
            </w:pPr>
            <w:r>
              <w:rPr>
                <w:rFonts w:ascii="Arial"/>
                <w:i/>
                <w:spacing w:val="-1"/>
                <w:w w:val="95"/>
                <w:sz w:val="20"/>
              </w:rPr>
              <w:t>64</w:t>
            </w:r>
            <w:r>
              <w:rPr>
                <w:rFonts w:ascii="Arial"/>
                <w:sz w:val="20"/>
              </w:rPr>
            </w:r>
          </w:p>
        </w:tc>
      </w:tr>
      <w:tr>
        <w:trPr>
          <w:trHeight w:val="648" w:hRule="exact"/>
        </w:trPr>
        <w:tc>
          <w:tcPr>
            <w:tcW w:w="926" w:type="dxa"/>
            <w:tcBorders>
              <w:top w:val="single" w:sz="4" w:space="0" w:color="9A9A9A"/>
              <w:left w:val="nil" w:sz="6" w:space="0" w:color="auto"/>
              <w:bottom w:val="single" w:sz="4" w:space="0" w:color="9A9A9A"/>
              <w:right w:val="single" w:sz="4" w:space="0" w:color="9A9A9A"/>
            </w:tcBorders>
          </w:tcPr>
          <w:p>
            <w:pPr>
              <w:pStyle w:val="TableParagraph"/>
              <w:spacing w:line="273" w:lineRule="exact" w:before="16"/>
              <w:ind w:left="2" w:right="0"/>
              <w:jc w:val="center"/>
              <w:rPr>
                <w:rFonts w:ascii="宋体" w:hAnsi="宋体" w:cs="宋体" w:eastAsia="宋体" w:hint="default"/>
                <w:sz w:val="21"/>
                <w:szCs w:val="21"/>
              </w:rPr>
            </w:pPr>
            <w:r>
              <w:rPr>
                <w:rFonts w:ascii="Arial" w:hAnsi="Arial" w:cs="Arial" w:eastAsia="Arial" w:hint="default"/>
                <w:i/>
                <w:sz w:val="20"/>
                <w:szCs w:val="20"/>
              </w:rPr>
              <w:t>2010</w:t>
            </w:r>
            <w:r>
              <w:rPr>
                <w:rFonts w:ascii="Arial" w:hAnsi="Arial" w:cs="Arial" w:eastAsia="Arial" w:hint="default"/>
                <w:i/>
                <w:spacing w:val="-15"/>
                <w:sz w:val="20"/>
                <w:szCs w:val="20"/>
              </w:rPr>
              <w:t> </w:t>
            </w:r>
            <w:r>
              <w:rPr>
                <w:rFonts w:ascii="宋体" w:hAnsi="宋体" w:cs="宋体" w:eastAsia="宋体" w:hint="default"/>
                <w:i/>
                <w:sz w:val="21"/>
                <w:szCs w:val="21"/>
              </w:rPr>
              <w:t>年</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Arial" w:hAnsi="Arial" w:cs="Arial" w:eastAsia="Arial" w:hint="default"/>
                <w:i/>
                <w:sz w:val="20"/>
                <w:szCs w:val="20"/>
              </w:rPr>
              <w:t>10</w:t>
            </w:r>
            <w:r>
              <w:rPr>
                <w:rFonts w:ascii="Arial" w:hAnsi="Arial" w:cs="Arial" w:eastAsia="Arial" w:hint="default"/>
                <w:i/>
                <w:spacing w:val="-14"/>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tc>
        <w:tc>
          <w:tcPr>
            <w:tcW w:w="950"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331"/>
              <w:jc w:val="right"/>
              <w:rPr>
                <w:rFonts w:ascii="Arial" w:hAnsi="Arial" w:cs="Arial" w:eastAsia="Arial" w:hint="default"/>
                <w:sz w:val="20"/>
                <w:szCs w:val="20"/>
              </w:rPr>
            </w:pPr>
            <w:r>
              <w:rPr>
                <w:rFonts w:ascii="Arial"/>
                <w:i/>
                <w:spacing w:val="-1"/>
                <w:w w:val="95"/>
                <w:sz w:val="20"/>
              </w:rPr>
              <w:t>2.0</w:t>
            </w:r>
            <w:r>
              <w:rPr>
                <w:rFonts w:ascii="Arial"/>
                <w:spacing w:val="-1"/>
                <w:sz w:val="20"/>
              </w:rPr>
            </w:r>
          </w:p>
        </w:tc>
        <w:tc>
          <w:tcPr>
            <w:tcW w:w="9912"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146"/>
              <w:ind w:left="103" w:right="0"/>
              <w:jc w:val="left"/>
              <w:rPr>
                <w:rFonts w:ascii="宋体" w:hAnsi="宋体" w:cs="宋体" w:eastAsia="宋体" w:hint="default"/>
                <w:sz w:val="20"/>
                <w:szCs w:val="20"/>
              </w:rPr>
            </w:pPr>
            <w:r>
              <w:rPr>
                <w:rFonts w:ascii="宋体" w:hAnsi="宋体" w:cs="宋体" w:eastAsia="宋体" w:hint="default"/>
                <w:i/>
                <w:sz w:val="21"/>
                <w:szCs w:val="21"/>
              </w:rPr>
              <w:t>更新并实施</w:t>
            </w:r>
            <w:r>
              <w:rPr>
                <w:rFonts w:ascii="宋体" w:hAnsi="宋体" w:cs="宋体" w:eastAsia="宋体" w:hint="default"/>
                <w:i/>
                <w:spacing w:val="-65"/>
                <w:sz w:val="21"/>
                <w:szCs w:val="21"/>
              </w:rPr>
              <w:t> </w:t>
            </w:r>
            <w:r>
              <w:rPr>
                <w:rFonts w:ascii="Arial" w:hAnsi="Arial" w:cs="Arial" w:eastAsia="Arial" w:hint="default"/>
                <w:i/>
                <w:sz w:val="20"/>
                <w:szCs w:val="20"/>
              </w:rPr>
              <w:t>1.2.1</w:t>
            </w:r>
            <w:r>
              <w:rPr>
                <w:rFonts w:ascii="Arial" w:hAnsi="Arial" w:cs="Arial" w:eastAsia="Arial" w:hint="default"/>
                <w:i/>
                <w:spacing w:val="-14"/>
                <w:sz w:val="20"/>
                <w:szCs w:val="20"/>
              </w:rPr>
              <w:t> </w:t>
            </w:r>
            <w:r>
              <w:rPr>
                <w:rFonts w:ascii="宋体" w:hAnsi="宋体" w:cs="宋体" w:eastAsia="宋体" w:hint="default"/>
                <w:i/>
                <w:sz w:val="21"/>
                <w:szCs w:val="21"/>
              </w:rPr>
              <w:t>版的变更。请参阅</w:t>
            </w:r>
            <w:r>
              <w:rPr>
                <w:rFonts w:ascii="Arial" w:hAnsi="Arial" w:cs="Arial" w:eastAsia="Arial" w:hint="default"/>
                <w:i/>
                <w:sz w:val="20"/>
                <w:szCs w:val="20"/>
              </w:rPr>
              <w:t>“</w:t>
            </w:r>
            <w:r>
              <w:rPr>
                <w:rFonts w:ascii="Arial" w:hAnsi="Arial" w:cs="Arial" w:eastAsia="Arial" w:hint="default"/>
                <w:sz w:val="20"/>
                <w:szCs w:val="20"/>
              </w:rPr>
              <w:t>PCI</w:t>
            </w:r>
            <w:r>
              <w:rPr>
                <w:rFonts w:ascii="Arial" w:hAnsi="Arial" w:cs="Arial" w:eastAsia="Arial" w:hint="default"/>
                <w:spacing w:val="-15"/>
                <w:sz w:val="20"/>
                <w:szCs w:val="20"/>
              </w:rPr>
              <w:t> </w:t>
            </w:r>
            <w:r>
              <w:rPr>
                <w:rFonts w:ascii="Arial" w:hAnsi="Arial" w:cs="Arial" w:eastAsia="Arial" w:hint="default"/>
                <w:sz w:val="20"/>
                <w:szCs w:val="20"/>
              </w:rPr>
              <w:t>DSS</w:t>
            </w:r>
            <w:r>
              <w:rPr>
                <w:rFonts w:ascii="Arial" w:hAnsi="Arial" w:cs="Arial" w:eastAsia="Arial" w:hint="default"/>
                <w:spacing w:val="-16"/>
                <w:sz w:val="20"/>
                <w:szCs w:val="20"/>
              </w:rPr>
              <w:t> </w:t>
            </w:r>
            <w:r>
              <w:rPr>
                <w:rFonts w:ascii="Arial" w:hAnsi="Arial" w:cs="Arial" w:eastAsia="Arial" w:hint="default"/>
                <w:sz w:val="20"/>
                <w:szCs w:val="20"/>
              </w:rPr>
              <w:t>-</w:t>
            </w:r>
            <w:r>
              <w:rPr>
                <w:rFonts w:ascii="Arial" w:hAnsi="Arial" w:cs="Arial" w:eastAsia="Arial" w:hint="default"/>
                <w:spacing w:val="-15"/>
                <w:sz w:val="20"/>
                <w:szCs w:val="20"/>
              </w:rPr>
              <w:t> </w:t>
            </w:r>
            <w:r>
              <w:rPr>
                <w:rFonts w:ascii="Arial" w:hAnsi="Arial" w:cs="Arial" w:eastAsia="Arial" w:hint="default"/>
                <w:sz w:val="20"/>
                <w:szCs w:val="20"/>
              </w:rPr>
              <w:t>PCI</w:t>
            </w:r>
            <w:r>
              <w:rPr>
                <w:rFonts w:ascii="Arial" w:hAnsi="Arial" w:cs="Arial" w:eastAsia="Arial" w:hint="default"/>
                <w:spacing w:val="-15"/>
                <w:sz w:val="20"/>
                <w:szCs w:val="20"/>
              </w:rPr>
              <w:t> </w:t>
            </w:r>
            <w:r>
              <w:rPr>
                <w:rFonts w:ascii="Arial" w:hAnsi="Arial" w:cs="Arial" w:eastAsia="Arial" w:hint="default"/>
                <w:sz w:val="20"/>
                <w:szCs w:val="20"/>
              </w:rPr>
              <w:t>DSS</w:t>
            </w:r>
            <w:r>
              <w:rPr>
                <w:rFonts w:ascii="Arial" w:hAnsi="Arial" w:cs="Arial" w:eastAsia="Arial" w:hint="default"/>
                <w:spacing w:val="-14"/>
                <w:sz w:val="20"/>
                <w:szCs w:val="20"/>
              </w:rPr>
              <w:t> </w:t>
            </w:r>
            <w:r>
              <w:rPr>
                <w:rFonts w:ascii="Arial" w:hAnsi="Arial" w:cs="Arial" w:eastAsia="Arial" w:hint="default"/>
                <w:sz w:val="20"/>
                <w:szCs w:val="20"/>
              </w:rPr>
              <w:t>1.2.1</w:t>
            </w:r>
            <w:r>
              <w:rPr>
                <w:rFonts w:ascii="Arial" w:hAnsi="Arial" w:cs="Arial" w:eastAsia="Arial" w:hint="default"/>
                <w:spacing w:val="-15"/>
                <w:sz w:val="20"/>
                <w:szCs w:val="20"/>
              </w:rPr>
              <w:t> </w:t>
            </w:r>
            <w:r>
              <w:rPr>
                <w:rFonts w:ascii="宋体" w:hAnsi="宋体" w:cs="宋体" w:eastAsia="宋体" w:hint="default"/>
                <w:sz w:val="20"/>
                <w:szCs w:val="20"/>
              </w:rPr>
              <w:t>版到</w:t>
            </w:r>
            <w:r>
              <w:rPr>
                <w:rFonts w:ascii="宋体" w:hAnsi="宋体" w:cs="宋体" w:eastAsia="宋体" w:hint="default"/>
                <w:spacing w:val="-60"/>
                <w:sz w:val="20"/>
                <w:szCs w:val="20"/>
              </w:rPr>
              <w:t> </w:t>
            </w:r>
            <w:r>
              <w:rPr>
                <w:rFonts w:ascii="Arial" w:hAnsi="Arial" w:cs="Arial" w:eastAsia="Arial" w:hint="default"/>
                <w:sz w:val="20"/>
                <w:szCs w:val="20"/>
              </w:rPr>
              <w:t>2.0</w:t>
            </w:r>
            <w:r>
              <w:rPr>
                <w:rFonts w:ascii="Arial" w:hAnsi="Arial" w:cs="Arial" w:eastAsia="Arial" w:hint="default"/>
                <w:spacing w:val="-15"/>
                <w:sz w:val="20"/>
                <w:szCs w:val="20"/>
              </w:rPr>
              <w:t> </w:t>
            </w:r>
            <w:r>
              <w:rPr>
                <w:rFonts w:ascii="宋体" w:hAnsi="宋体" w:cs="宋体" w:eastAsia="宋体" w:hint="default"/>
                <w:sz w:val="20"/>
                <w:szCs w:val="20"/>
              </w:rPr>
              <w:t>版的变更汇总</w:t>
            </w:r>
            <w:r>
              <w:rPr>
                <w:rFonts w:ascii="Arial" w:hAnsi="Arial" w:cs="Arial" w:eastAsia="Arial" w:hint="default"/>
                <w:sz w:val="20"/>
                <w:szCs w:val="20"/>
              </w:rPr>
              <w:t>”</w:t>
            </w:r>
            <w:r>
              <w:rPr>
                <w:rFonts w:ascii="宋体" w:hAnsi="宋体" w:cs="宋体" w:eastAsia="宋体" w:hint="default"/>
                <w:sz w:val="20"/>
                <w:szCs w:val="20"/>
              </w:rPr>
              <w:t>。</w:t>
            </w:r>
          </w:p>
        </w:tc>
        <w:tc>
          <w:tcPr>
            <w:tcW w:w="1301" w:type="dxa"/>
            <w:tcBorders>
              <w:top w:val="single" w:sz="4" w:space="0" w:color="9A9A9A"/>
              <w:left w:val="single" w:sz="4" w:space="0" w:color="9A9A9A"/>
              <w:bottom w:val="single" w:sz="4" w:space="0" w:color="9A9A9A"/>
              <w:right w:val="nil" w:sz="6" w:space="0" w:color="auto"/>
            </w:tcBorders>
          </w:tcPr>
          <w:p>
            <w:pPr/>
          </w:p>
        </w:tc>
      </w:tr>
      <w:tr>
        <w:trPr>
          <w:trHeight w:val="708" w:hRule="exact"/>
        </w:trPr>
        <w:tc>
          <w:tcPr>
            <w:tcW w:w="926" w:type="dxa"/>
            <w:tcBorders>
              <w:top w:val="single" w:sz="4" w:space="0" w:color="9A9A9A"/>
              <w:left w:val="nil" w:sz="6" w:space="0" w:color="auto"/>
              <w:bottom w:val="single" w:sz="4" w:space="0" w:color="9A9A9A"/>
              <w:right w:val="single" w:sz="4" w:space="0" w:color="9A9A9A"/>
            </w:tcBorders>
          </w:tcPr>
          <w:p>
            <w:pPr>
              <w:pStyle w:val="TableParagraph"/>
              <w:spacing w:line="240" w:lineRule="auto" w:before="16"/>
              <w:ind w:right="0"/>
              <w:jc w:val="center"/>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15"/>
                <w:sz w:val="20"/>
                <w:szCs w:val="20"/>
              </w:rPr>
              <w:t> </w:t>
            </w:r>
            <w:r>
              <w:rPr>
                <w:rFonts w:ascii="宋体" w:hAnsi="宋体" w:cs="宋体" w:eastAsia="宋体" w:hint="default"/>
                <w:i/>
                <w:sz w:val="21"/>
                <w:szCs w:val="21"/>
              </w:rPr>
              <w:t>年</w:t>
            </w:r>
            <w:r>
              <w:rPr>
                <w:rFonts w:ascii="宋体" w:hAnsi="宋体" w:cs="宋体" w:eastAsia="宋体" w:hint="default"/>
                <w:sz w:val="21"/>
                <w:szCs w:val="21"/>
              </w:rPr>
            </w:r>
          </w:p>
          <w:p>
            <w:pPr>
              <w:pStyle w:val="TableParagraph"/>
              <w:spacing w:line="240" w:lineRule="auto" w:before="31"/>
              <w:ind w:right="0"/>
              <w:jc w:val="center"/>
              <w:rPr>
                <w:rFonts w:ascii="宋体" w:hAnsi="宋体" w:cs="宋体" w:eastAsia="宋体" w:hint="default"/>
                <w:sz w:val="21"/>
                <w:szCs w:val="21"/>
              </w:rPr>
            </w:pPr>
            <w:r>
              <w:rPr>
                <w:rFonts w:ascii="Arial" w:hAnsi="Arial" w:cs="Arial" w:eastAsia="Arial" w:hint="default"/>
                <w:i/>
                <w:sz w:val="20"/>
                <w:szCs w:val="20"/>
              </w:rPr>
              <w:t>11</w:t>
            </w:r>
            <w:r>
              <w:rPr>
                <w:rFonts w:ascii="Arial" w:hAnsi="Arial" w:cs="Arial" w:eastAsia="Arial" w:hint="default"/>
                <w:i/>
                <w:spacing w:val="-14"/>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tc>
        <w:tc>
          <w:tcPr>
            <w:tcW w:w="950"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331"/>
              <w:jc w:val="right"/>
              <w:rPr>
                <w:rFonts w:ascii="Arial" w:hAnsi="Arial" w:cs="Arial" w:eastAsia="Arial" w:hint="default"/>
                <w:sz w:val="20"/>
                <w:szCs w:val="20"/>
              </w:rPr>
            </w:pPr>
            <w:r>
              <w:rPr>
                <w:rFonts w:ascii="Arial"/>
                <w:i/>
                <w:spacing w:val="-1"/>
                <w:w w:val="95"/>
                <w:sz w:val="20"/>
              </w:rPr>
              <w:t>3.0</w:t>
            </w:r>
            <w:r>
              <w:rPr>
                <w:rFonts w:ascii="Arial"/>
                <w:spacing w:val="-1"/>
                <w:sz w:val="20"/>
              </w:rPr>
            </w:r>
          </w:p>
        </w:tc>
        <w:tc>
          <w:tcPr>
            <w:tcW w:w="9912"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177"/>
              <w:ind w:left="103" w:right="0"/>
              <w:jc w:val="left"/>
              <w:rPr>
                <w:rFonts w:ascii="宋体" w:hAnsi="宋体" w:cs="宋体" w:eastAsia="宋体" w:hint="default"/>
                <w:sz w:val="20"/>
                <w:szCs w:val="20"/>
              </w:rPr>
            </w:pPr>
            <w:r>
              <w:rPr>
                <w:rFonts w:ascii="宋体" w:hAnsi="宋体" w:cs="宋体" w:eastAsia="宋体" w:hint="default"/>
                <w:i/>
                <w:sz w:val="21"/>
                <w:szCs w:val="21"/>
              </w:rPr>
              <w:t>更新</w:t>
            </w:r>
            <w:r>
              <w:rPr>
                <w:rFonts w:ascii="宋体" w:hAnsi="宋体" w:cs="宋体" w:eastAsia="宋体" w:hint="default"/>
                <w:i/>
                <w:spacing w:val="-59"/>
                <w:sz w:val="21"/>
                <w:szCs w:val="21"/>
              </w:rPr>
              <w:t> </w:t>
            </w:r>
            <w:r>
              <w:rPr>
                <w:rFonts w:ascii="Arial" w:hAnsi="Arial" w:cs="Arial" w:eastAsia="Arial" w:hint="default"/>
                <w:i/>
                <w:sz w:val="20"/>
                <w:szCs w:val="20"/>
              </w:rPr>
              <w:t>2.0</w:t>
            </w:r>
            <w:r>
              <w:rPr>
                <w:rFonts w:ascii="Arial" w:hAnsi="Arial" w:cs="Arial" w:eastAsia="Arial" w:hint="default"/>
                <w:i/>
                <w:spacing w:val="-10"/>
                <w:sz w:val="20"/>
                <w:szCs w:val="20"/>
              </w:rPr>
              <w:t> </w:t>
            </w:r>
            <w:r>
              <w:rPr>
                <w:rFonts w:ascii="宋体" w:hAnsi="宋体" w:cs="宋体" w:eastAsia="宋体" w:hint="default"/>
                <w:i/>
                <w:sz w:val="21"/>
                <w:szCs w:val="21"/>
              </w:rPr>
              <w:t>版。请参阅</w:t>
            </w:r>
            <w:r>
              <w:rPr>
                <w:rFonts w:ascii="Arial" w:hAnsi="Arial" w:cs="Arial" w:eastAsia="Arial" w:hint="default"/>
                <w:sz w:val="20"/>
                <w:szCs w:val="20"/>
              </w:rPr>
              <w:t>“PCI</w:t>
            </w:r>
            <w:r>
              <w:rPr>
                <w:rFonts w:ascii="Arial" w:hAnsi="Arial" w:cs="Arial" w:eastAsia="Arial" w:hint="default"/>
                <w:spacing w:val="-8"/>
                <w:sz w:val="20"/>
                <w:szCs w:val="20"/>
              </w:rPr>
              <w:t> </w:t>
            </w:r>
            <w:r>
              <w:rPr>
                <w:rFonts w:ascii="Arial" w:hAnsi="Arial" w:cs="Arial" w:eastAsia="Arial" w:hint="default"/>
                <w:sz w:val="20"/>
                <w:szCs w:val="20"/>
              </w:rPr>
              <w:t>DSS</w:t>
            </w:r>
            <w:r>
              <w:rPr>
                <w:rFonts w:ascii="Arial" w:hAnsi="Arial" w:cs="Arial" w:eastAsia="Arial" w:hint="default"/>
                <w:spacing w:val="-10"/>
                <w:sz w:val="20"/>
                <w:szCs w:val="20"/>
              </w:rPr>
              <w:t> </w:t>
            </w:r>
            <w:r>
              <w:rPr>
                <w:rFonts w:ascii="Arial" w:hAnsi="Arial" w:cs="Arial" w:eastAsia="Arial" w:hint="default"/>
                <w:sz w:val="20"/>
                <w:szCs w:val="20"/>
              </w:rPr>
              <w:t>-</w:t>
            </w:r>
            <w:r>
              <w:rPr>
                <w:rFonts w:ascii="Arial" w:hAnsi="Arial" w:cs="Arial" w:eastAsia="Arial" w:hint="default"/>
                <w:spacing w:val="-7"/>
                <w:sz w:val="20"/>
                <w:szCs w:val="20"/>
              </w:rPr>
              <w:t> </w:t>
            </w:r>
            <w:r>
              <w:rPr>
                <w:rFonts w:ascii="Arial" w:hAnsi="Arial" w:cs="Arial" w:eastAsia="Arial" w:hint="default"/>
                <w:sz w:val="20"/>
                <w:szCs w:val="20"/>
              </w:rPr>
              <w:t>PCI</w:t>
            </w:r>
            <w:r>
              <w:rPr>
                <w:rFonts w:ascii="Arial" w:hAnsi="Arial" w:cs="Arial" w:eastAsia="Arial" w:hint="default"/>
                <w:spacing w:val="-8"/>
                <w:sz w:val="20"/>
                <w:szCs w:val="20"/>
              </w:rPr>
              <w:t> </w:t>
            </w:r>
            <w:r>
              <w:rPr>
                <w:rFonts w:ascii="Arial" w:hAnsi="Arial" w:cs="Arial" w:eastAsia="Arial" w:hint="default"/>
                <w:sz w:val="20"/>
                <w:szCs w:val="20"/>
              </w:rPr>
              <w:t>DSS</w:t>
            </w:r>
            <w:r>
              <w:rPr>
                <w:rFonts w:ascii="Arial" w:hAnsi="Arial" w:cs="Arial" w:eastAsia="Arial" w:hint="default"/>
                <w:spacing w:val="-10"/>
                <w:sz w:val="20"/>
                <w:szCs w:val="20"/>
              </w:rPr>
              <w:t> </w:t>
            </w:r>
            <w:r>
              <w:rPr>
                <w:rFonts w:ascii="Arial" w:hAnsi="Arial" w:cs="Arial" w:eastAsia="Arial" w:hint="default"/>
                <w:sz w:val="20"/>
                <w:szCs w:val="20"/>
              </w:rPr>
              <w:t>2.0</w:t>
            </w:r>
            <w:r>
              <w:rPr>
                <w:rFonts w:ascii="Arial" w:hAnsi="Arial" w:cs="Arial" w:eastAsia="Arial" w:hint="default"/>
                <w:spacing w:val="-10"/>
                <w:sz w:val="20"/>
                <w:szCs w:val="20"/>
              </w:rPr>
              <w:t> </w:t>
            </w:r>
            <w:r>
              <w:rPr>
                <w:rFonts w:ascii="宋体" w:hAnsi="宋体" w:cs="宋体" w:eastAsia="宋体" w:hint="default"/>
                <w:sz w:val="20"/>
                <w:szCs w:val="20"/>
              </w:rPr>
              <w:t>版到</w:t>
            </w:r>
            <w:r>
              <w:rPr>
                <w:rFonts w:ascii="宋体" w:hAnsi="宋体" w:cs="宋体" w:eastAsia="宋体" w:hint="default"/>
                <w:spacing w:val="-54"/>
                <w:sz w:val="20"/>
                <w:szCs w:val="20"/>
              </w:rPr>
              <w:t> </w:t>
            </w:r>
            <w:r>
              <w:rPr>
                <w:rFonts w:ascii="Arial" w:hAnsi="Arial" w:cs="Arial" w:eastAsia="Arial" w:hint="default"/>
                <w:sz w:val="20"/>
                <w:szCs w:val="20"/>
              </w:rPr>
              <w:t>3.0</w:t>
            </w:r>
            <w:r>
              <w:rPr>
                <w:rFonts w:ascii="Arial" w:hAnsi="Arial" w:cs="Arial" w:eastAsia="Arial" w:hint="default"/>
                <w:spacing w:val="-8"/>
                <w:sz w:val="20"/>
                <w:szCs w:val="20"/>
              </w:rPr>
              <w:t> </w:t>
            </w:r>
            <w:r>
              <w:rPr>
                <w:rFonts w:ascii="宋体" w:hAnsi="宋体" w:cs="宋体" w:eastAsia="宋体" w:hint="default"/>
                <w:sz w:val="20"/>
                <w:szCs w:val="20"/>
              </w:rPr>
              <w:t>版的变更汇总</w:t>
            </w:r>
            <w:r>
              <w:rPr>
                <w:rFonts w:ascii="Arial" w:hAnsi="Arial" w:cs="Arial" w:eastAsia="Arial" w:hint="default"/>
                <w:sz w:val="20"/>
                <w:szCs w:val="20"/>
              </w:rPr>
              <w:t>”</w:t>
            </w:r>
            <w:r>
              <w:rPr>
                <w:rFonts w:ascii="宋体" w:hAnsi="宋体" w:cs="宋体" w:eastAsia="宋体" w:hint="default"/>
                <w:sz w:val="20"/>
                <w:szCs w:val="20"/>
              </w:rPr>
              <w:t>。</w:t>
            </w:r>
          </w:p>
        </w:tc>
        <w:tc>
          <w:tcPr>
            <w:tcW w:w="1301" w:type="dxa"/>
            <w:tcBorders>
              <w:top w:val="single" w:sz="4" w:space="0" w:color="9A9A9A"/>
              <w:left w:val="single" w:sz="4" w:space="0" w:color="9A9A9A"/>
              <w:bottom w:val="single" w:sz="4" w:space="0" w:color="9A9A9A"/>
              <w:right w:val="nil" w:sz="6" w:space="0" w:color="auto"/>
            </w:tcBorders>
          </w:tcPr>
          <w:p>
            <w:pPr/>
          </w:p>
        </w:tc>
      </w:tr>
    </w:tbl>
    <w:p>
      <w:pPr>
        <w:spacing w:after="0"/>
        <w:sectPr>
          <w:headerReference w:type="default" r:id="rId6"/>
          <w:footerReference w:type="default" r:id="rId7"/>
          <w:pgSz w:w="15840" w:h="12240" w:orient="landscape"/>
          <w:pgMar w:header="472" w:footer="712" w:top="1160" w:bottom="900" w:left="1240" w:right="1280"/>
          <w:pgNumType w:start="2"/>
        </w:sectPr>
      </w:pPr>
    </w:p>
    <w:p>
      <w:pPr>
        <w:spacing w:line="240" w:lineRule="auto" w:before="9"/>
        <w:rPr>
          <w:rFonts w:ascii="宋体" w:hAnsi="宋体" w:cs="宋体" w:eastAsia="宋体" w:hint="default"/>
          <w:b/>
          <w:bCs/>
          <w:sz w:val="15"/>
          <w:szCs w:val="15"/>
        </w:rPr>
      </w:pPr>
    </w:p>
    <w:p>
      <w:pPr>
        <w:spacing w:before="0"/>
        <w:ind w:left="200" w:right="0" w:firstLine="0"/>
        <w:jc w:val="left"/>
        <w:rPr>
          <w:rFonts w:ascii="宋体" w:hAnsi="宋体" w:cs="宋体" w:eastAsia="宋体" w:hint="default"/>
          <w:sz w:val="32"/>
          <w:szCs w:val="32"/>
        </w:rPr>
      </w:pPr>
      <w:r>
        <w:rPr>
          <w:rFonts w:ascii="宋体" w:hAnsi="宋体" w:cs="宋体" w:eastAsia="宋体" w:hint="default"/>
          <w:b/>
          <w:bCs/>
          <w:sz w:val="32"/>
          <w:szCs w:val="32"/>
        </w:rPr>
        <w:t>目录</w:t>
      </w:r>
      <w:r>
        <w:rPr>
          <w:rFonts w:ascii="宋体" w:hAnsi="宋体" w:cs="宋体" w:eastAsia="宋体" w:hint="default"/>
          <w:sz w:val="32"/>
          <w:szCs w:val="32"/>
        </w:rPr>
      </w:r>
    </w:p>
    <w:p>
      <w:pPr>
        <w:spacing w:after="0"/>
        <w:jc w:val="left"/>
        <w:rPr>
          <w:rFonts w:ascii="宋体" w:hAnsi="宋体" w:cs="宋体" w:eastAsia="宋体" w:hint="default"/>
          <w:sz w:val="32"/>
          <w:szCs w:val="32"/>
        </w:rPr>
        <w:sectPr>
          <w:pgSz w:w="15840" w:h="12240" w:orient="landscape"/>
          <w:pgMar w:header="472" w:footer="712" w:top="1160" w:bottom="1113" w:left="1240" w:right="1300"/>
        </w:sectPr>
      </w:pPr>
    </w:p>
    <w:sdt>
      <w:sdtPr>
        <w:docPartObj>
          <w:docPartGallery w:val="Table of Contents"/>
          <w:docPartUnique/>
        </w:docPartObj>
      </w:sdtPr>
      <w:sdtEndPr/>
      <w:sdtContent>
        <w:p>
          <w:pPr>
            <w:pStyle w:val="TOC2"/>
            <w:tabs>
              <w:tab w:pos="13020" w:val="right" w:leader="dot"/>
            </w:tabs>
            <w:spacing w:line="240" w:lineRule="auto" w:before="252"/>
            <w:ind w:right="0"/>
            <w:jc w:val="center"/>
            <w:rPr>
              <w:b w:val="0"/>
              <w:bCs w:val="0"/>
            </w:rPr>
          </w:pPr>
          <w:hyperlink w:history="true" w:anchor="_bookmark0">
            <w:r>
              <w:rPr>
                <w:rFonts w:ascii="宋体" w:hAnsi="宋体" w:cs="宋体" w:eastAsia="宋体" w:hint="default"/>
              </w:rPr>
              <w:t>文档变更记录</w:t>
            </w:r>
            <w:r>
              <w:rPr/>
              <w:tab/>
              <w:t>2</w:t>
            </w:r>
            <w:r>
              <w:rPr>
                <w:b w:val="0"/>
                <w:bCs w:val="0"/>
              </w:rPr>
            </w:r>
          </w:hyperlink>
        </w:p>
        <w:p>
          <w:pPr>
            <w:pStyle w:val="TOC2"/>
            <w:tabs>
              <w:tab w:pos="13020" w:val="right" w:leader="dot"/>
            </w:tabs>
            <w:spacing w:line="240" w:lineRule="auto" w:before="39"/>
            <w:ind w:right="0"/>
            <w:jc w:val="center"/>
            <w:rPr>
              <w:b w:val="0"/>
              <w:bCs w:val="0"/>
            </w:rPr>
          </w:pPr>
          <w:hyperlink w:history="true" w:anchor="_bookmark1">
            <w:r>
              <w:rPr>
                <w:rFonts w:ascii="宋体" w:hAnsi="宋体" w:cs="宋体" w:eastAsia="宋体" w:hint="default"/>
              </w:rPr>
              <w:t>简介和</w:t>
            </w:r>
            <w:r>
              <w:rPr>
                <w:rFonts w:ascii="宋体" w:hAnsi="宋体" w:cs="宋体" w:eastAsia="宋体" w:hint="default"/>
                <w:spacing w:val="-47"/>
              </w:rPr>
              <w:t> </w:t>
            </w:r>
            <w:r>
              <w:rPr/>
              <w:t>PCI</w:t>
            </w:r>
            <w:r>
              <w:rPr>
                <w:spacing w:val="-1"/>
              </w:rPr>
              <w:t> </w:t>
            </w:r>
            <w:r>
              <w:rPr>
                <w:rFonts w:ascii="宋体" w:hAnsi="宋体" w:cs="宋体" w:eastAsia="宋体" w:hint="default"/>
              </w:rPr>
              <w:t>数据安全标准概述</w:t>
            </w:r>
            <w:r>
              <w:rPr/>
              <w:tab/>
              <w:t>5</w:t>
            </w:r>
            <w:r>
              <w:rPr>
                <w:b w:val="0"/>
                <w:bCs w:val="0"/>
              </w:rPr>
            </w:r>
          </w:hyperlink>
        </w:p>
        <w:p>
          <w:pPr>
            <w:pStyle w:val="TOC5"/>
            <w:tabs>
              <w:tab w:pos="12999" w:val="right" w:leader="dot"/>
            </w:tabs>
            <w:spacing w:line="240" w:lineRule="auto"/>
            <w:ind w:right="0"/>
            <w:jc w:val="center"/>
            <w:rPr>
              <w:i w:val="0"/>
            </w:rPr>
          </w:pPr>
          <w:hyperlink w:history="true" w:anchor="_bookmark2">
            <w:r>
              <w:rPr>
                <w:i/>
              </w:rPr>
              <w:t>PCI DSS</w:t>
            </w:r>
            <w:r>
              <w:rPr>
                <w:i/>
                <w:spacing w:val="-1"/>
              </w:rPr>
              <w:t> </w:t>
            </w:r>
            <w:r>
              <w:rPr>
                <w:rFonts w:ascii="宋体" w:hAnsi="宋体" w:cs="宋体" w:eastAsia="宋体" w:hint="default"/>
                <w:sz w:val="19"/>
                <w:szCs w:val="19"/>
              </w:rPr>
              <w:t>资</w:t>
            </w:r>
            <w:r>
              <w:rPr>
                <w:rFonts w:ascii="MS Mincho" w:hAnsi="MS Mincho" w:cs="MS Mincho" w:eastAsia="MS Mincho" w:hint="default"/>
                <w:sz w:val="19"/>
                <w:szCs w:val="19"/>
              </w:rPr>
              <w:t>源</w:t>
            </w:r>
            <w:r>
              <w:rPr>
                <w:i/>
              </w:rPr>
              <w:tab/>
              <w:t>6</w:t>
            </w:r>
            <w:r>
              <w:rPr>
                <w:i w:val="0"/>
              </w:rPr>
            </w:r>
          </w:hyperlink>
        </w:p>
        <w:p>
          <w:pPr>
            <w:pStyle w:val="TOC2"/>
            <w:tabs>
              <w:tab w:pos="13020" w:val="right" w:leader="dot"/>
            </w:tabs>
            <w:spacing w:line="240" w:lineRule="auto"/>
            <w:ind w:right="0"/>
            <w:jc w:val="center"/>
            <w:rPr>
              <w:b w:val="0"/>
              <w:bCs w:val="0"/>
            </w:rPr>
          </w:pPr>
          <w:hyperlink w:history="true" w:anchor="_bookmark3">
            <w:r>
              <w:rPr/>
              <w:t>PCI DSS</w:t>
            </w:r>
            <w:r>
              <w:rPr>
                <w:spacing w:val="-1"/>
              </w:rPr>
              <w:t> </w:t>
            </w:r>
            <w:r>
              <w:rPr>
                <w:rFonts w:ascii="宋体" w:hAnsi="宋体" w:cs="宋体" w:eastAsia="宋体" w:hint="default"/>
              </w:rPr>
              <w:t>适用性信息</w:t>
            </w:r>
            <w:r>
              <w:rPr/>
              <w:tab/>
              <w:t>7</w:t>
            </w:r>
            <w:r>
              <w:rPr>
                <w:b w:val="0"/>
                <w:bCs w:val="0"/>
              </w:rPr>
            </w:r>
          </w:hyperlink>
        </w:p>
        <w:p>
          <w:pPr>
            <w:pStyle w:val="TOC2"/>
            <w:tabs>
              <w:tab w:pos="13020" w:val="right" w:leader="dot"/>
            </w:tabs>
            <w:spacing w:line="240" w:lineRule="auto" w:before="42"/>
            <w:ind w:right="0"/>
            <w:jc w:val="center"/>
            <w:rPr>
              <w:b w:val="0"/>
              <w:bCs w:val="0"/>
            </w:rPr>
          </w:pPr>
          <w:hyperlink w:history="true" w:anchor="_bookmark9">
            <w:r>
              <w:rPr/>
              <w:t>PCI</w:t>
            </w:r>
            <w:r>
              <w:rPr>
                <w:spacing w:val="1"/>
              </w:rPr>
              <w:t> </w:t>
            </w:r>
            <w:r>
              <w:rPr/>
              <w:t>DSS</w:t>
            </w:r>
            <w:r>
              <w:rPr>
                <w:spacing w:val="-3"/>
              </w:rPr>
              <w:t> </w:t>
            </w:r>
            <w:r>
              <w:rPr>
                <w:rFonts w:ascii="宋体" w:hAnsi="宋体" w:cs="宋体" w:eastAsia="宋体" w:hint="default"/>
              </w:rPr>
              <w:t>与</w:t>
            </w:r>
            <w:r>
              <w:rPr>
                <w:rFonts w:ascii="宋体" w:hAnsi="宋体" w:cs="宋体" w:eastAsia="宋体" w:hint="default"/>
                <w:spacing w:val="-47"/>
              </w:rPr>
              <w:t> </w:t>
            </w:r>
            <w:r>
              <w:rPr/>
              <w:t>PA-DSS</w:t>
            </w:r>
            <w:r>
              <w:rPr>
                <w:spacing w:val="-1"/>
              </w:rPr>
              <w:t> </w:t>
            </w:r>
            <w:r>
              <w:rPr>
                <w:rFonts w:ascii="宋体" w:hAnsi="宋体" w:cs="宋体" w:eastAsia="宋体" w:hint="default"/>
              </w:rPr>
              <w:t>的关系</w:t>
            </w:r>
            <w:r>
              <w:rPr/>
              <w:tab/>
              <w:t>9</w:t>
            </w:r>
            <w:r>
              <w:rPr>
                <w:b w:val="0"/>
                <w:bCs w:val="0"/>
              </w:rPr>
            </w:r>
          </w:hyperlink>
        </w:p>
        <w:p>
          <w:pPr>
            <w:pStyle w:val="TOC1"/>
            <w:tabs>
              <w:tab w:pos="13019" w:val="right" w:leader="dot"/>
            </w:tabs>
            <w:spacing w:line="240" w:lineRule="auto"/>
            <w:ind w:right="0"/>
            <w:jc w:val="center"/>
            <w:rPr>
              <w:rFonts w:ascii="Arial" w:hAnsi="Arial" w:cs="Arial" w:eastAsia="Arial" w:hint="default"/>
              <w:b w:val="0"/>
              <w:bCs w:val="0"/>
            </w:rPr>
          </w:pPr>
          <w:hyperlink w:history="true" w:anchor="_bookmark10">
            <w:r>
              <w:rPr>
                <w:rFonts w:ascii="Arial" w:hAnsi="Arial" w:cs="Arial" w:eastAsia="Arial" w:hint="default"/>
              </w:rPr>
              <w:t>PCI DSS</w:t>
            </w:r>
            <w:r>
              <w:rPr>
                <w:rFonts w:ascii="Arial" w:hAnsi="Arial" w:cs="Arial" w:eastAsia="Arial" w:hint="default"/>
                <w:spacing w:val="-1"/>
              </w:rPr>
              <w:t> </w:t>
            </w:r>
            <w:r>
              <w:rPr/>
              <w:t>要求的范围</w:t>
            </w:r>
            <w:r>
              <w:rPr>
                <w:rFonts w:ascii="Arial" w:hAnsi="Arial" w:cs="Arial" w:eastAsia="Arial" w:hint="default"/>
              </w:rPr>
              <w:tab/>
              <w:t>10</w:t>
            </w:r>
            <w:r>
              <w:rPr>
                <w:rFonts w:ascii="Arial" w:hAnsi="Arial" w:cs="Arial" w:eastAsia="Arial" w:hint="default"/>
                <w:b w:val="0"/>
                <w:bCs w:val="0"/>
              </w:rPr>
            </w:r>
          </w:hyperlink>
        </w:p>
        <w:p>
          <w:pPr>
            <w:pStyle w:val="TOC6"/>
            <w:tabs>
              <w:tab w:pos="13005" w:val="right" w:leader="dot"/>
            </w:tabs>
            <w:spacing w:line="246" w:lineRule="exact" w:before="19"/>
            <w:ind w:right="0"/>
            <w:jc w:val="center"/>
            <w:rPr>
              <w:rFonts w:ascii="Arial" w:hAnsi="Arial" w:cs="Arial" w:eastAsia="Arial" w:hint="default"/>
              <w:b w:val="0"/>
              <w:bCs w:val="0"/>
              <w:i w:val="0"/>
              <w:sz w:val="18"/>
              <w:szCs w:val="18"/>
            </w:rPr>
          </w:pPr>
          <w:hyperlink w:history="true" w:anchor="_bookmark11">
            <w:r>
              <w:rPr>
                <w:b w:val="0"/>
                <w:bCs w:val="0"/>
                <w:sz w:val="19"/>
                <w:szCs w:val="19"/>
              </w:rPr>
              <w:t>网</w:t>
            </w:r>
            <w:r>
              <w:rPr>
                <w:rFonts w:ascii="宋体" w:hAnsi="宋体" w:cs="宋体" w:eastAsia="宋体" w:hint="default"/>
                <w:b w:val="0"/>
                <w:bCs w:val="0"/>
                <w:sz w:val="19"/>
                <w:szCs w:val="19"/>
              </w:rPr>
              <w:t>络</w:t>
            </w:r>
            <w:r>
              <w:rPr>
                <w:b w:val="0"/>
                <w:bCs w:val="0"/>
                <w:sz w:val="19"/>
                <w:szCs w:val="19"/>
              </w:rPr>
              <w:t>分段</w:t>
            </w:r>
            <w:r>
              <w:rPr>
                <w:rFonts w:ascii="Arial" w:hAnsi="Arial" w:cs="Arial" w:eastAsia="Arial" w:hint="default"/>
                <w:b w:val="0"/>
                <w:bCs w:val="0"/>
                <w:i/>
                <w:sz w:val="18"/>
                <w:szCs w:val="18"/>
              </w:rPr>
              <w:tab/>
              <w:t>10</w:t>
            </w:r>
            <w:r>
              <w:rPr>
                <w:rFonts w:ascii="Arial" w:hAnsi="Arial" w:cs="Arial" w:eastAsia="Arial" w:hint="default"/>
                <w:b w:val="0"/>
                <w:bCs w:val="0"/>
                <w:i w:val="0"/>
                <w:sz w:val="18"/>
                <w:szCs w:val="18"/>
              </w:rPr>
            </w:r>
          </w:hyperlink>
        </w:p>
        <w:p>
          <w:pPr>
            <w:pStyle w:val="TOC6"/>
            <w:tabs>
              <w:tab w:pos="13005" w:val="right" w:leader="dot"/>
            </w:tabs>
            <w:spacing w:line="233" w:lineRule="exact"/>
            <w:ind w:right="0"/>
            <w:jc w:val="center"/>
            <w:rPr>
              <w:rFonts w:ascii="Arial" w:hAnsi="Arial" w:cs="Arial" w:eastAsia="Arial" w:hint="default"/>
              <w:b w:val="0"/>
              <w:bCs w:val="0"/>
              <w:i w:val="0"/>
              <w:sz w:val="18"/>
              <w:szCs w:val="18"/>
            </w:rPr>
          </w:pPr>
          <w:hyperlink w:history="true" w:anchor="_bookmark12">
            <w:r>
              <w:rPr>
                <w:b w:val="0"/>
                <w:bCs w:val="0"/>
                <w:sz w:val="19"/>
                <w:szCs w:val="19"/>
              </w:rPr>
              <w:t>无</w:t>
            </w:r>
            <w:r>
              <w:rPr>
                <w:rFonts w:ascii="宋体" w:hAnsi="宋体" w:cs="宋体" w:eastAsia="宋体" w:hint="default"/>
                <w:b w:val="0"/>
                <w:bCs w:val="0"/>
                <w:sz w:val="19"/>
                <w:szCs w:val="19"/>
              </w:rPr>
              <w:t>线</w:t>
            </w:r>
            <w:r>
              <w:rPr>
                <w:rFonts w:ascii="Arial" w:hAnsi="Arial" w:cs="Arial" w:eastAsia="Arial" w:hint="default"/>
                <w:b w:val="0"/>
                <w:bCs w:val="0"/>
                <w:i/>
                <w:sz w:val="18"/>
                <w:szCs w:val="18"/>
              </w:rPr>
              <w:tab/>
              <w:t>11</w:t>
            </w:r>
            <w:r>
              <w:rPr>
                <w:rFonts w:ascii="Arial" w:hAnsi="Arial" w:cs="Arial" w:eastAsia="Arial" w:hint="default"/>
                <w:b w:val="0"/>
                <w:bCs w:val="0"/>
                <w:i w:val="0"/>
                <w:sz w:val="18"/>
                <w:szCs w:val="18"/>
              </w:rPr>
            </w:r>
          </w:hyperlink>
        </w:p>
        <w:p>
          <w:pPr>
            <w:pStyle w:val="TOC6"/>
            <w:tabs>
              <w:tab w:pos="13005" w:val="right" w:leader="dot"/>
            </w:tabs>
            <w:spacing w:line="246" w:lineRule="exact"/>
            <w:ind w:right="0"/>
            <w:jc w:val="center"/>
            <w:rPr>
              <w:rFonts w:ascii="Arial" w:hAnsi="Arial" w:cs="Arial" w:eastAsia="Arial" w:hint="default"/>
              <w:b w:val="0"/>
              <w:bCs w:val="0"/>
              <w:i w:val="0"/>
              <w:sz w:val="18"/>
              <w:szCs w:val="18"/>
            </w:rPr>
          </w:pPr>
          <w:hyperlink w:history="true" w:anchor="_bookmark13">
            <w:r>
              <w:rPr>
                <w:b w:val="0"/>
                <w:bCs w:val="0"/>
                <w:sz w:val="19"/>
                <w:szCs w:val="19"/>
              </w:rPr>
              <w:t>采用第三方服</w:t>
            </w:r>
            <w:r>
              <w:rPr>
                <w:rFonts w:ascii="宋体" w:hAnsi="宋体" w:cs="宋体" w:eastAsia="宋体" w:hint="default"/>
                <w:b w:val="0"/>
                <w:bCs w:val="0"/>
                <w:sz w:val="19"/>
                <w:szCs w:val="19"/>
              </w:rPr>
              <w:t>务</w:t>
            </w:r>
            <w:r>
              <w:rPr>
                <w:b w:val="0"/>
                <w:bCs w:val="0"/>
                <w:sz w:val="19"/>
                <w:szCs w:val="19"/>
              </w:rPr>
              <w:t>提供商</w:t>
            </w:r>
            <w:r>
              <w:rPr>
                <w:rFonts w:ascii="Arial" w:hAnsi="Arial" w:cs="Arial" w:eastAsia="Arial" w:hint="default"/>
                <w:b w:val="0"/>
                <w:bCs w:val="0"/>
                <w:i/>
                <w:sz w:val="18"/>
                <w:szCs w:val="18"/>
              </w:rPr>
              <w:t>/</w:t>
            </w:r>
            <w:r>
              <w:rPr>
                <w:b w:val="0"/>
                <w:bCs w:val="0"/>
                <w:sz w:val="19"/>
                <w:szCs w:val="19"/>
              </w:rPr>
              <w:t>外包</w:t>
            </w:r>
            <w:r>
              <w:rPr>
                <w:rFonts w:ascii="Arial" w:hAnsi="Arial" w:cs="Arial" w:eastAsia="Arial" w:hint="default"/>
                <w:b w:val="0"/>
                <w:bCs w:val="0"/>
                <w:i/>
                <w:sz w:val="18"/>
                <w:szCs w:val="18"/>
              </w:rPr>
              <w:tab/>
              <w:t>11</w:t>
            </w:r>
            <w:r>
              <w:rPr>
                <w:rFonts w:ascii="Arial" w:hAnsi="Arial" w:cs="Arial" w:eastAsia="Arial" w:hint="default"/>
                <w:b w:val="0"/>
                <w:bCs w:val="0"/>
                <w:i w:val="0"/>
                <w:sz w:val="18"/>
                <w:szCs w:val="18"/>
              </w:rPr>
            </w:r>
          </w:hyperlink>
        </w:p>
        <w:p>
          <w:pPr>
            <w:pStyle w:val="TOC1"/>
            <w:tabs>
              <w:tab w:pos="13019" w:val="right" w:leader="dot"/>
            </w:tabs>
            <w:spacing w:line="240" w:lineRule="auto" w:before="36"/>
            <w:ind w:right="0"/>
            <w:jc w:val="center"/>
            <w:rPr>
              <w:rFonts w:ascii="Arial" w:hAnsi="Arial" w:cs="Arial" w:eastAsia="Arial" w:hint="default"/>
              <w:b w:val="0"/>
              <w:bCs w:val="0"/>
            </w:rPr>
          </w:pPr>
          <w:hyperlink w:history="true" w:anchor="_bookmark14">
            <w:r>
              <w:rPr/>
              <w:t>在常规业务流程中实施</w:t>
            </w:r>
            <w:r>
              <w:rPr>
                <w:spacing w:val="-46"/>
              </w:rPr>
              <w:t> </w:t>
            </w:r>
            <w:r>
              <w:rPr>
                <w:rFonts w:ascii="Arial" w:hAnsi="Arial" w:cs="Arial" w:eastAsia="Arial" w:hint="default"/>
                <w:spacing w:val="-2"/>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3"/>
              </w:rPr>
              <w:t> </w:t>
            </w:r>
            <w:r>
              <w:rPr/>
              <w:t>的最优方法</w:t>
            </w:r>
            <w:r>
              <w:rPr>
                <w:rFonts w:ascii="Arial" w:hAnsi="Arial" w:cs="Arial" w:eastAsia="Arial" w:hint="default"/>
              </w:rPr>
              <w:tab/>
              <w:t>12</w:t>
            </w:r>
            <w:r>
              <w:rPr>
                <w:rFonts w:ascii="Arial" w:hAnsi="Arial" w:cs="Arial" w:eastAsia="Arial" w:hint="default"/>
                <w:b w:val="0"/>
                <w:bCs w:val="0"/>
              </w:rPr>
            </w:r>
          </w:hyperlink>
        </w:p>
        <w:p>
          <w:pPr>
            <w:pStyle w:val="TOC1"/>
            <w:tabs>
              <w:tab w:pos="13019" w:val="right" w:leader="dot"/>
            </w:tabs>
            <w:spacing w:line="240" w:lineRule="auto"/>
            <w:ind w:right="0"/>
            <w:jc w:val="center"/>
            <w:rPr>
              <w:rFonts w:ascii="Arial" w:hAnsi="Arial" w:cs="Arial" w:eastAsia="Arial" w:hint="default"/>
              <w:b w:val="0"/>
              <w:bCs w:val="0"/>
            </w:rPr>
          </w:pPr>
          <w:hyperlink w:history="true" w:anchor="_bookmark15">
            <w:r>
              <w:rPr/>
              <w:t>对于评估商：企业设施</w:t>
            </w:r>
            <w:r>
              <w:rPr>
                <w:rFonts w:ascii="Arial" w:hAnsi="Arial" w:cs="Arial" w:eastAsia="Arial" w:hint="default"/>
              </w:rPr>
              <w:t>/</w:t>
            </w:r>
            <w:r>
              <w:rPr/>
              <w:t>系统组件抽样</w:t>
            </w:r>
            <w:r>
              <w:rPr>
                <w:rFonts w:ascii="Arial" w:hAnsi="Arial" w:cs="Arial" w:eastAsia="Arial" w:hint="default"/>
              </w:rPr>
              <w:tab/>
              <w:t>14</w:t>
            </w:r>
            <w:r>
              <w:rPr>
                <w:rFonts w:ascii="Arial" w:hAnsi="Arial" w:cs="Arial" w:eastAsia="Arial" w:hint="default"/>
                <w:b w:val="0"/>
                <w:bCs w:val="0"/>
              </w:rPr>
            </w:r>
          </w:hyperlink>
        </w:p>
        <w:p>
          <w:pPr>
            <w:pStyle w:val="TOC1"/>
            <w:tabs>
              <w:tab w:pos="13019" w:val="right" w:leader="dot"/>
            </w:tabs>
            <w:spacing w:line="240" w:lineRule="auto"/>
            <w:ind w:right="0"/>
            <w:jc w:val="center"/>
            <w:rPr>
              <w:rFonts w:ascii="Arial" w:hAnsi="Arial" w:cs="Arial" w:eastAsia="Arial" w:hint="default"/>
              <w:b w:val="0"/>
              <w:bCs w:val="0"/>
            </w:rPr>
          </w:pPr>
          <w:hyperlink w:history="true" w:anchor="_bookmark16">
            <w:r>
              <w:rPr/>
              <w:t>补偿性控制</w:t>
            </w:r>
            <w:r>
              <w:rPr>
                <w:rFonts w:ascii="Arial" w:hAnsi="Arial" w:cs="Arial" w:eastAsia="Arial" w:hint="default"/>
              </w:rPr>
              <w:tab/>
              <w:t>15</w:t>
            </w:r>
            <w:r>
              <w:rPr>
                <w:rFonts w:ascii="Arial" w:hAnsi="Arial" w:cs="Arial" w:eastAsia="Arial" w:hint="default"/>
                <w:b w:val="0"/>
                <w:bCs w:val="0"/>
              </w:rPr>
            </w:r>
          </w:hyperlink>
        </w:p>
        <w:p>
          <w:pPr>
            <w:pStyle w:val="TOC1"/>
            <w:tabs>
              <w:tab w:pos="13019" w:val="right" w:leader="dot"/>
            </w:tabs>
            <w:spacing w:line="240" w:lineRule="auto"/>
            <w:ind w:right="0"/>
            <w:jc w:val="center"/>
            <w:rPr>
              <w:rFonts w:ascii="Arial" w:hAnsi="Arial" w:cs="Arial" w:eastAsia="Arial" w:hint="default"/>
              <w:b w:val="0"/>
              <w:bCs w:val="0"/>
            </w:rPr>
          </w:pPr>
          <w:hyperlink w:history="true" w:anchor="_bookmark17">
            <w:r>
              <w:rPr/>
              <w:t>遵从性报告的说明与内容</w:t>
            </w:r>
            <w:r>
              <w:rPr>
                <w:rFonts w:ascii="Arial" w:hAnsi="Arial" w:cs="Arial" w:eastAsia="Arial" w:hint="default"/>
              </w:rPr>
              <w:tab/>
              <w:t>16</w:t>
            </w:r>
            <w:r>
              <w:rPr>
                <w:rFonts w:ascii="Arial" w:hAnsi="Arial" w:cs="Arial" w:eastAsia="Arial" w:hint="default"/>
                <w:b w:val="0"/>
                <w:bCs w:val="0"/>
              </w:rPr>
            </w:r>
          </w:hyperlink>
        </w:p>
        <w:p>
          <w:pPr>
            <w:pStyle w:val="TOC6"/>
            <w:tabs>
              <w:tab w:pos="13005" w:val="right" w:leader="dot"/>
            </w:tabs>
            <w:spacing w:line="240" w:lineRule="auto" w:before="19"/>
            <w:ind w:right="0"/>
            <w:jc w:val="center"/>
            <w:rPr>
              <w:rFonts w:ascii="Arial" w:hAnsi="Arial" w:cs="Arial" w:eastAsia="Arial" w:hint="default"/>
              <w:b w:val="0"/>
              <w:bCs w:val="0"/>
              <w:i w:val="0"/>
              <w:sz w:val="18"/>
              <w:szCs w:val="18"/>
            </w:rPr>
          </w:pPr>
          <w:hyperlink w:history="true" w:anchor="_bookmark18">
            <w:r>
              <w:rPr>
                <w:rFonts w:ascii="Arial" w:hAnsi="Arial" w:cs="Arial" w:eastAsia="Arial" w:hint="default"/>
                <w:b w:val="0"/>
                <w:bCs w:val="0"/>
                <w:i/>
                <w:sz w:val="18"/>
                <w:szCs w:val="18"/>
              </w:rPr>
              <w:t>PCI DSS</w:t>
            </w:r>
            <w:r>
              <w:rPr>
                <w:rFonts w:ascii="Arial" w:hAnsi="Arial" w:cs="Arial" w:eastAsia="Arial" w:hint="default"/>
                <w:b w:val="0"/>
                <w:bCs w:val="0"/>
                <w:i/>
                <w:spacing w:val="-1"/>
                <w:sz w:val="18"/>
                <w:szCs w:val="18"/>
              </w:rPr>
              <w:t> </w:t>
            </w:r>
            <w:r>
              <w:rPr>
                <w:rFonts w:ascii="宋体" w:hAnsi="宋体" w:cs="宋体" w:eastAsia="宋体" w:hint="default"/>
                <w:b w:val="0"/>
                <w:bCs w:val="0"/>
                <w:sz w:val="19"/>
                <w:szCs w:val="19"/>
              </w:rPr>
              <w:t>评</w:t>
            </w:r>
            <w:r>
              <w:rPr>
                <w:b w:val="0"/>
                <w:bCs w:val="0"/>
                <w:sz w:val="19"/>
                <w:szCs w:val="19"/>
              </w:rPr>
              <w:t>估流程</w:t>
            </w:r>
            <w:r>
              <w:rPr>
                <w:rFonts w:ascii="Arial" w:hAnsi="Arial" w:cs="Arial" w:eastAsia="Arial" w:hint="default"/>
                <w:b w:val="0"/>
                <w:bCs w:val="0"/>
                <w:i/>
                <w:sz w:val="18"/>
                <w:szCs w:val="18"/>
              </w:rPr>
              <w:tab/>
              <w:t>17</w:t>
            </w:r>
            <w:r>
              <w:rPr>
                <w:rFonts w:ascii="Arial" w:hAnsi="Arial" w:cs="Arial" w:eastAsia="Arial" w:hint="default"/>
                <w:b w:val="0"/>
                <w:bCs w:val="0"/>
                <w:i w:val="0"/>
                <w:sz w:val="18"/>
                <w:szCs w:val="18"/>
              </w:rPr>
            </w:r>
          </w:hyperlink>
        </w:p>
        <w:p>
          <w:pPr>
            <w:pStyle w:val="TOC1"/>
            <w:tabs>
              <w:tab w:pos="13019" w:val="right" w:leader="dot"/>
            </w:tabs>
            <w:spacing w:line="240" w:lineRule="auto" w:before="36"/>
            <w:ind w:right="0"/>
            <w:jc w:val="center"/>
            <w:rPr>
              <w:rFonts w:ascii="Arial" w:hAnsi="Arial" w:cs="Arial" w:eastAsia="Arial" w:hint="default"/>
              <w:b w:val="0"/>
              <w:bCs w:val="0"/>
            </w:rPr>
          </w:pPr>
          <w:hyperlink w:history="true" w:anchor="_bookmark19">
            <w:r>
              <w:rPr/>
              <w:t>详细的</w:t>
            </w:r>
            <w:r>
              <w:rPr>
                <w:spacing w:val="-47"/>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要求和安全评估程序</w:t>
            </w:r>
            <w:r>
              <w:rPr>
                <w:rFonts w:ascii="Arial" w:hAnsi="Arial" w:cs="Arial" w:eastAsia="Arial" w:hint="default"/>
              </w:rPr>
              <w:tab/>
              <w:t>18</w:t>
            </w:r>
            <w:r>
              <w:rPr>
                <w:rFonts w:ascii="Arial" w:hAnsi="Arial" w:cs="Arial" w:eastAsia="Arial" w:hint="default"/>
                <w:b w:val="0"/>
                <w:bCs w:val="0"/>
              </w:rPr>
            </w:r>
          </w:hyperlink>
        </w:p>
        <w:p>
          <w:pPr>
            <w:pStyle w:val="TOC3"/>
            <w:tabs>
              <w:tab w:pos="13019" w:val="right" w:leader="dot"/>
            </w:tabs>
            <w:spacing w:line="240" w:lineRule="auto" w:before="42"/>
            <w:ind w:right="0"/>
            <w:jc w:val="center"/>
            <w:rPr>
              <w:rFonts w:ascii="Arial" w:hAnsi="Arial" w:cs="Arial" w:eastAsia="Arial" w:hint="default"/>
              <w:b w:val="0"/>
              <w:bCs w:val="0"/>
            </w:rPr>
          </w:pPr>
          <w:hyperlink w:history="true" w:anchor="_bookmark20">
            <w:r>
              <w:rPr/>
              <w:t>建立并维护安全的网络和系统</w:t>
            </w:r>
            <w:r>
              <w:rPr>
                <w:rFonts w:ascii="Arial" w:hAnsi="Arial" w:cs="Arial" w:eastAsia="Arial" w:hint="default"/>
              </w:rPr>
              <w:tab/>
              <w:t>19</w:t>
            </w:r>
            <w:r>
              <w:rPr>
                <w:rFonts w:ascii="Arial" w:hAnsi="Arial" w:cs="Arial" w:eastAsia="Arial" w:hint="default"/>
                <w:b w:val="0"/>
                <w:bCs w:val="0"/>
              </w:rPr>
            </w:r>
          </w:hyperlink>
        </w:p>
        <w:p>
          <w:pPr>
            <w:pStyle w:val="TOC4"/>
            <w:tabs>
              <w:tab w:pos="1252" w:val="left" w:leader="none"/>
              <w:tab w:pos="13005" w:val="right" w:leader="dot"/>
            </w:tabs>
            <w:spacing w:line="246" w:lineRule="exact" w:before="38"/>
            <w:ind w:right="0"/>
            <w:jc w:val="center"/>
            <w:rPr>
              <w:rFonts w:ascii="Arial" w:hAnsi="Arial" w:cs="Arial" w:eastAsia="Arial" w:hint="default"/>
              <w:i w:val="0"/>
              <w:sz w:val="18"/>
              <w:szCs w:val="18"/>
            </w:rPr>
          </w:pPr>
          <w:hyperlink w:history="true" w:anchor="_bookmark21">
            <w:r>
              <w:rPr/>
              <w:t>要求</w:t>
            </w:r>
            <w:r>
              <w:rPr>
                <w:spacing w:val="-75"/>
              </w:rPr>
              <w:t> </w:t>
            </w:r>
            <w:r>
              <w:rPr>
                <w:rFonts w:ascii="Arial" w:hAnsi="Arial" w:cs="Arial" w:eastAsia="Arial" w:hint="default"/>
                <w:i/>
                <w:sz w:val="18"/>
                <w:szCs w:val="18"/>
              </w:rPr>
              <w:t>1</w:t>
            </w:r>
            <w:r>
              <w:rPr/>
              <w:t>：</w:t>
              <w:tab/>
              <w:t>安装并</w:t>
            </w:r>
            <w:r>
              <w:rPr>
                <w:rFonts w:ascii="宋体" w:hAnsi="宋体" w:cs="宋体" w:eastAsia="宋体" w:hint="default"/>
              </w:rPr>
              <w:t>维护</w:t>
            </w:r>
            <w:r>
              <w:rPr/>
              <w:t>防火</w:t>
            </w:r>
            <w:r>
              <w:rPr>
                <w:rFonts w:ascii="宋体" w:hAnsi="宋体" w:cs="宋体" w:eastAsia="宋体" w:hint="default"/>
              </w:rPr>
              <w:t>墙</w:t>
            </w:r>
            <w:r>
              <w:rPr/>
              <w:t>配置以保</w:t>
            </w:r>
            <w:r>
              <w:rPr>
                <w:rFonts w:ascii="宋体" w:hAnsi="宋体" w:cs="宋体" w:eastAsia="宋体" w:hint="default"/>
              </w:rPr>
              <w:t>护</w:t>
            </w:r>
            <w:r>
              <w:rPr/>
              <w:t>持卡人数据</w:t>
            </w:r>
            <w:r>
              <w:rPr>
                <w:rFonts w:ascii="Arial" w:hAnsi="Arial" w:cs="Arial" w:eastAsia="Arial" w:hint="default"/>
                <w:i/>
                <w:sz w:val="18"/>
                <w:szCs w:val="18"/>
              </w:rPr>
              <w:tab/>
              <w:t>19</w:t>
            </w:r>
            <w:r>
              <w:rPr>
                <w:rFonts w:ascii="Arial" w:hAnsi="Arial" w:cs="Arial" w:eastAsia="Arial" w:hint="default"/>
                <w:i w:val="0"/>
                <w:sz w:val="18"/>
                <w:szCs w:val="18"/>
              </w:rPr>
            </w:r>
          </w:hyperlink>
        </w:p>
        <w:p>
          <w:pPr>
            <w:pStyle w:val="TOC4"/>
            <w:tabs>
              <w:tab w:pos="1252" w:val="left" w:leader="none"/>
              <w:tab w:pos="13005" w:val="right" w:leader="dot"/>
            </w:tabs>
            <w:spacing w:line="246" w:lineRule="exact"/>
            <w:ind w:right="0"/>
            <w:jc w:val="center"/>
            <w:rPr>
              <w:rFonts w:ascii="Arial" w:hAnsi="Arial" w:cs="Arial" w:eastAsia="Arial" w:hint="default"/>
              <w:i w:val="0"/>
              <w:sz w:val="18"/>
              <w:szCs w:val="18"/>
            </w:rPr>
          </w:pPr>
          <w:hyperlink w:history="true" w:anchor="_bookmark22">
            <w:r>
              <w:rPr/>
              <w:t>要求</w:t>
            </w:r>
            <w:r>
              <w:rPr>
                <w:spacing w:val="-75"/>
              </w:rPr>
              <w:t> </w:t>
            </w:r>
            <w:r>
              <w:rPr>
                <w:rFonts w:ascii="Arial" w:hAnsi="Arial" w:cs="Arial" w:eastAsia="Arial" w:hint="default"/>
                <w:i/>
                <w:sz w:val="18"/>
                <w:szCs w:val="18"/>
              </w:rPr>
              <w:t>2</w:t>
            </w:r>
            <w:r>
              <w:rPr/>
              <w:t>：</w:t>
              <w:tab/>
              <w:t>不要使用供</w:t>
            </w:r>
            <w:r>
              <w:rPr>
                <w:rFonts w:ascii="宋体" w:hAnsi="宋体" w:cs="宋体" w:eastAsia="宋体" w:hint="default"/>
              </w:rPr>
              <w:t>应</w:t>
            </w:r>
            <w:r>
              <w:rPr/>
              <w:t>商提供的默</w:t>
            </w:r>
            <w:r>
              <w:rPr>
                <w:rFonts w:ascii="宋体" w:hAnsi="宋体" w:cs="宋体" w:eastAsia="宋体" w:hint="default"/>
              </w:rPr>
              <w:t>认</w:t>
            </w:r>
            <w:r>
              <w:rPr/>
              <w:t>系</w:t>
            </w:r>
            <w:r>
              <w:rPr>
                <w:rFonts w:ascii="宋体" w:hAnsi="宋体" w:cs="宋体" w:eastAsia="宋体" w:hint="default"/>
              </w:rPr>
              <w:t>统</w:t>
            </w:r>
            <w:r>
              <w:rPr/>
              <w:t>密</w:t>
            </w:r>
            <w:r>
              <w:rPr>
                <w:rFonts w:ascii="宋体" w:hAnsi="宋体" w:cs="宋体" w:eastAsia="宋体" w:hint="default"/>
              </w:rPr>
              <w:t>码</w:t>
            </w:r>
            <w:r>
              <w:rPr/>
              <w:t>和其他安全参数</w:t>
            </w:r>
            <w:r>
              <w:rPr>
                <w:rFonts w:ascii="Arial" w:hAnsi="Arial" w:cs="Arial" w:eastAsia="Arial" w:hint="default"/>
                <w:i/>
                <w:sz w:val="18"/>
                <w:szCs w:val="18"/>
              </w:rPr>
              <w:tab/>
              <w:t>24</w:t>
            </w:r>
            <w:r>
              <w:rPr>
                <w:rFonts w:ascii="Arial" w:hAnsi="Arial" w:cs="Arial" w:eastAsia="Arial" w:hint="default"/>
                <w:i w:val="0"/>
                <w:sz w:val="18"/>
                <w:szCs w:val="18"/>
              </w:rPr>
            </w:r>
          </w:hyperlink>
        </w:p>
        <w:p>
          <w:pPr>
            <w:pStyle w:val="TOC3"/>
            <w:tabs>
              <w:tab w:pos="13019" w:val="right" w:leader="dot"/>
            </w:tabs>
            <w:spacing w:line="240" w:lineRule="auto"/>
            <w:ind w:right="0"/>
            <w:jc w:val="center"/>
            <w:rPr>
              <w:rFonts w:ascii="Arial" w:hAnsi="Arial" w:cs="Arial" w:eastAsia="Arial" w:hint="default"/>
              <w:b w:val="0"/>
              <w:bCs w:val="0"/>
            </w:rPr>
          </w:pPr>
          <w:hyperlink w:history="true" w:anchor="_bookmark23">
            <w:r>
              <w:rPr/>
              <w:t>保护持卡人数据</w:t>
            </w:r>
            <w:r>
              <w:rPr>
                <w:rFonts w:ascii="Arial" w:hAnsi="Arial" w:cs="Arial" w:eastAsia="Arial" w:hint="default"/>
              </w:rPr>
              <w:tab/>
              <w:t>28</w:t>
            </w:r>
            <w:r>
              <w:rPr>
                <w:rFonts w:ascii="Arial" w:hAnsi="Arial" w:cs="Arial" w:eastAsia="Arial" w:hint="default"/>
                <w:b w:val="0"/>
                <w:bCs w:val="0"/>
              </w:rPr>
            </w:r>
          </w:hyperlink>
        </w:p>
        <w:p>
          <w:pPr>
            <w:pStyle w:val="TOC6"/>
            <w:tabs>
              <w:tab w:pos="1252" w:val="left" w:leader="none"/>
              <w:tab w:pos="13005" w:val="right" w:leader="dot"/>
            </w:tabs>
            <w:spacing w:line="246" w:lineRule="exact" w:before="38"/>
            <w:ind w:right="0"/>
            <w:jc w:val="center"/>
            <w:rPr>
              <w:rFonts w:ascii="Arial" w:hAnsi="Arial" w:cs="Arial" w:eastAsia="Arial" w:hint="default"/>
              <w:b w:val="0"/>
              <w:bCs w:val="0"/>
              <w:i w:val="0"/>
              <w:sz w:val="18"/>
              <w:szCs w:val="18"/>
            </w:rPr>
          </w:pPr>
          <w:hyperlink w:history="true" w:anchor="_bookmark24">
            <w:r>
              <w:rPr>
                <w:b w:val="0"/>
                <w:bCs w:val="0"/>
                <w:sz w:val="19"/>
                <w:szCs w:val="19"/>
              </w:rPr>
              <w:t>要求</w:t>
            </w:r>
            <w:r>
              <w:rPr>
                <w:b w:val="0"/>
                <w:bCs w:val="0"/>
                <w:spacing w:val="-75"/>
                <w:sz w:val="19"/>
                <w:szCs w:val="19"/>
              </w:rPr>
              <w:t> </w:t>
            </w:r>
            <w:r>
              <w:rPr>
                <w:rFonts w:ascii="Arial" w:hAnsi="Arial" w:cs="Arial" w:eastAsia="Arial" w:hint="default"/>
                <w:b w:val="0"/>
                <w:bCs w:val="0"/>
                <w:i/>
                <w:sz w:val="18"/>
                <w:szCs w:val="18"/>
              </w:rPr>
              <w:t>3</w:t>
            </w:r>
            <w:r>
              <w:rPr>
                <w:b w:val="0"/>
                <w:bCs w:val="0"/>
                <w:sz w:val="19"/>
                <w:szCs w:val="19"/>
              </w:rPr>
              <w:t>：</w:t>
              <w:tab/>
              <w:t>保</w:t>
            </w:r>
            <w:r>
              <w:rPr>
                <w:rFonts w:ascii="宋体" w:hAnsi="宋体" w:cs="宋体" w:eastAsia="宋体" w:hint="default"/>
                <w:b w:val="0"/>
                <w:bCs w:val="0"/>
                <w:sz w:val="19"/>
                <w:szCs w:val="19"/>
              </w:rPr>
              <w:t>护</w:t>
            </w:r>
            <w:r>
              <w:rPr>
                <w:b w:val="0"/>
                <w:bCs w:val="0"/>
                <w:sz w:val="19"/>
                <w:szCs w:val="19"/>
              </w:rPr>
              <w:t>存</w:t>
            </w:r>
            <w:r>
              <w:rPr>
                <w:rFonts w:ascii="宋体" w:hAnsi="宋体" w:cs="宋体" w:eastAsia="宋体" w:hint="default"/>
                <w:b w:val="0"/>
                <w:bCs w:val="0"/>
                <w:sz w:val="19"/>
                <w:szCs w:val="19"/>
              </w:rPr>
              <w:t>储</w:t>
            </w:r>
            <w:r>
              <w:rPr>
                <w:b w:val="0"/>
                <w:bCs w:val="0"/>
                <w:sz w:val="19"/>
                <w:szCs w:val="19"/>
              </w:rPr>
              <w:t>的持卡人数据</w:t>
            </w:r>
            <w:r>
              <w:rPr>
                <w:rFonts w:ascii="Arial" w:hAnsi="Arial" w:cs="Arial" w:eastAsia="Arial" w:hint="default"/>
                <w:b w:val="0"/>
                <w:bCs w:val="0"/>
                <w:i/>
                <w:sz w:val="18"/>
                <w:szCs w:val="18"/>
              </w:rPr>
              <w:tab/>
              <w:t>28</w:t>
            </w:r>
            <w:r>
              <w:rPr>
                <w:rFonts w:ascii="Arial" w:hAnsi="Arial" w:cs="Arial" w:eastAsia="Arial" w:hint="default"/>
                <w:b w:val="0"/>
                <w:bCs w:val="0"/>
                <w:i w:val="0"/>
                <w:sz w:val="18"/>
                <w:szCs w:val="18"/>
              </w:rPr>
            </w:r>
          </w:hyperlink>
        </w:p>
        <w:p>
          <w:pPr>
            <w:pStyle w:val="TOC4"/>
            <w:tabs>
              <w:tab w:pos="1252" w:val="left" w:leader="none"/>
              <w:tab w:pos="13005" w:val="right" w:leader="dot"/>
            </w:tabs>
            <w:spacing w:line="246" w:lineRule="exact"/>
            <w:ind w:right="0"/>
            <w:jc w:val="center"/>
            <w:rPr>
              <w:rFonts w:ascii="Arial" w:hAnsi="Arial" w:cs="Arial" w:eastAsia="Arial" w:hint="default"/>
              <w:i w:val="0"/>
              <w:sz w:val="18"/>
              <w:szCs w:val="18"/>
            </w:rPr>
          </w:pPr>
          <w:hyperlink w:history="true" w:anchor="_bookmark25">
            <w:r>
              <w:rPr/>
              <w:t>要求</w:t>
            </w:r>
            <w:r>
              <w:rPr>
                <w:spacing w:val="-75"/>
              </w:rPr>
              <w:t> </w:t>
            </w:r>
            <w:r>
              <w:rPr>
                <w:rFonts w:ascii="Arial" w:hAnsi="Arial" w:cs="Arial" w:eastAsia="Arial" w:hint="default"/>
                <w:i/>
                <w:sz w:val="18"/>
                <w:szCs w:val="18"/>
              </w:rPr>
              <w:t>4</w:t>
            </w:r>
            <w:r>
              <w:rPr/>
              <w:t>：</w:t>
              <w:tab/>
              <w:t>加密持卡人数据在开放式公共网</w:t>
            </w:r>
            <w:r>
              <w:rPr>
                <w:rFonts w:ascii="宋体" w:hAnsi="宋体" w:cs="宋体" w:eastAsia="宋体" w:hint="default"/>
              </w:rPr>
              <w:t>络</w:t>
            </w:r>
            <w:r>
              <w:rPr/>
              <w:t>中的</w:t>
            </w:r>
            <w:r>
              <w:rPr>
                <w:rFonts w:ascii="宋体" w:hAnsi="宋体" w:cs="宋体" w:eastAsia="宋体" w:hint="default"/>
              </w:rPr>
              <w:t>传输</w:t>
            </w:r>
            <w:r>
              <w:rPr>
                <w:rFonts w:ascii="Arial" w:hAnsi="Arial" w:cs="Arial" w:eastAsia="Arial" w:hint="default"/>
                <w:i/>
                <w:sz w:val="18"/>
                <w:szCs w:val="18"/>
              </w:rPr>
              <w:tab/>
              <w:t>35</w:t>
            </w:r>
            <w:r>
              <w:rPr>
                <w:rFonts w:ascii="Arial" w:hAnsi="Arial" w:cs="Arial" w:eastAsia="Arial" w:hint="default"/>
                <w:i w:val="0"/>
                <w:sz w:val="18"/>
                <w:szCs w:val="18"/>
              </w:rPr>
            </w:r>
          </w:hyperlink>
        </w:p>
        <w:p>
          <w:pPr>
            <w:pStyle w:val="TOC3"/>
            <w:tabs>
              <w:tab w:pos="13019" w:val="right" w:leader="dot"/>
            </w:tabs>
            <w:spacing w:line="240" w:lineRule="auto" w:before="38"/>
            <w:ind w:right="0"/>
            <w:jc w:val="center"/>
            <w:rPr>
              <w:rFonts w:ascii="Arial" w:hAnsi="Arial" w:cs="Arial" w:eastAsia="Arial" w:hint="default"/>
              <w:b w:val="0"/>
              <w:bCs w:val="0"/>
            </w:rPr>
          </w:pPr>
          <w:hyperlink w:history="true" w:anchor="_bookmark26">
            <w:r>
              <w:rPr/>
              <w:t>维护漏洞管理计划</w:t>
            </w:r>
            <w:r>
              <w:rPr>
                <w:rFonts w:ascii="Arial" w:hAnsi="Arial" w:cs="Arial" w:eastAsia="Arial" w:hint="default"/>
              </w:rPr>
              <w:tab/>
              <w:t>37</w:t>
            </w:r>
            <w:r>
              <w:rPr>
                <w:rFonts w:ascii="Arial" w:hAnsi="Arial" w:cs="Arial" w:eastAsia="Arial" w:hint="default"/>
                <w:b w:val="0"/>
                <w:bCs w:val="0"/>
              </w:rPr>
            </w:r>
          </w:hyperlink>
        </w:p>
        <w:p>
          <w:pPr>
            <w:pStyle w:val="TOC4"/>
            <w:tabs>
              <w:tab w:pos="1252" w:val="left" w:leader="none"/>
              <w:tab w:pos="13005" w:val="right" w:leader="dot"/>
            </w:tabs>
            <w:spacing w:line="246" w:lineRule="exact" w:before="38"/>
            <w:ind w:right="0"/>
            <w:jc w:val="center"/>
            <w:rPr>
              <w:rFonts w:ascii="Arial" w:hAnsi="Arial" w:cs="Arial" w:eastAsia="Arial" w:hint="default"/>
              <w:i w:val="0"/>
              <w:sz w:val="18"/>
              <w:szCs w:val="18"/>
            </w:rPr>
          </w:pPr>
          <w:hyperlink w:history="true" w:anchor="_bookmark27">
            <w:r>
              <w:rPr/>
              <w:t>要求</w:t>
            </w:r>
            <w:r>
              <w:rPr>
                <w:spacing w:val="-75"/>
              </w:rPr>
              <w:t> </w:t>
            </w:r>
            <w:r>
              <w:rPr>
                <w:rFonts w:ascii="Arial" w:hAnsi="Arial" w:cs="Arial" w:eastAsia="Arial" w:hint="default"/>
                <w:i/>
                <w:sz w:val="18"/>
                <w:szCs w:val="18"/>
              </w:rPr>
              <w:t>5</w:t>
            </w:r>
            <w:r>
              <w:rPr/>
              <w:t>：</w:t>
              <w:tab/>
            </w:r>
            <w:r>
              <w:rPr>
                <w:rFonts w:ascii="宋体" w:hAnsi="宋体" w:cs="宋体" w:eastAsia="宋体" w:hint="default"/>
              </w:rPr>
              <w:t>为</w:t>
            </w:r>
            <w:r>
              <w:rPr/>
              <w:t>所有系</w:t>
            </w:r>
            <w:r>
              <w:rPr>
                <w:rFonts w:ascii="宋体" w:hAnsi="宋体" w:cs="宋体" w:eastAsia="宋体" w:hint="default"/>
              </w:rPr>
              <w:t>统</w:t>
            </w:r>
            <w:r>
              <w:rPr/>
              <w:t>提供</w:t>
            </w:r>
            <w:r>
              <w:rPr>
                <w:rFonts w:ascii="宋体" w:hAnsi="宋体" w:cs="宋体" w:eastAsia="宋体" w:hint="default"/>
              </w:rPr>
              <w:t>恶</w:t>
            </w:r>
            <w:r>
              <w:rPr/>
              <w:t>意</w:t>
            </w:r>
            <w:r>
              <w:rPr>
                <w:rFonts w:ascii="宋体" w:hAnsi="宋体" w:cs="宋体" w:eastAsia="宋体" w:hint="default"/>
              </w:rPr>
              <w:t>软</w:t>
            </w:r>
            <w:r>
              <w:rPr/>
              <w:t>件防</w:t>
            </w:r>
            <w:r>
              <w:rPr>
                <w:rFonts w:ascii="宋体" w:hAnsi="宋体" w:cs="宋体" w:eastAsia="宋体" w:hint="default"/>
              </w:rPr>
              <w:t>护</w:t>
            </w:r>
            <w:r>
              <w:rPr/>
              <w:t>并定期更新</w:t>
            </w:r>
            <w:r>
              <w:rPr>
                <w:rFonts w:ascii="宋体" w:hAnsi="宋体" w:cs="宋体" w:eastAsia="宋体" w:hint="default"/>
              </w:rPr>
              <w:t>杀</w:t>
            </w:r>
            <w:r>
              <w:rPr/>
              <w:t>毒</w:t>
            </w:r>
            <w:r>
              <w:rPr>
                <w:rFonts w:ascii="宋体" w:hAnsi="宋体" w:cs="宋体" w:eastAsia="宋体" w:hint="default"/>
              </w:rPr>
              <w:t>软</w:t>
            </w:r>
            <w:r>
              <w:rPr/>
              <w:t>件或程序</w:t>
            </w:r>
            <w:r>
              <w:rPr>
                <w:rFonts w:ascii="Arial" w:hAnsi="Arial" w:cs="Arial" w:eastAsia="Arial" w:hint="default"/>
                <w:i/>
                <w:sz w:val="18"/>
                <w:szCs w:val="18"/>
              </w:rPr>
              <w:tab/>
              <w:t>37</w:t>
            </w:r>
            <w:r>
              <w:rPr>
                <w:rFonts w:ascii="Arial" w:hAnsi="Arial" w:cs="Arial" w:eastAsia="Arial" w:hint="default"/>
                <w:i w:val="0"/>
                <w:sz w:val="18"/>
                <w:szCs w:val="18"/>
              </w:rPr>
            </w:r>
          </w:hyperlink>
        </w:p>
        <w:p>
          <w:pPr>
            <w:pStyle w:val="TOC4"/>
            <w:tabs>
              <w:tab w:pos="1252" w:val="left" w:leader="none"/>
              <w:tab w:pos="13005" w:val="right" w:leader="dot"/>
            </w:tabs>
            <w:spacing w:line="246" w:lineRule="exact"/>
            <w:ind w:right="0"/>
            <w:jc w:val="center"/>
            <w:rPr>
              <w:rFonts w:ascii="Arial" w:hAnsi="Arial" w:cs="Arial" w:eastAsia="Arial" w:hint="default"/>
              <w:i w:val="0"/>
              <w:sz w:val="18"/>
              <w:szCs w:val="18"/>
            </w:rPr>
          </w:pPr>
          <w:hyperlink w:history="true" w:anchor="_bookmark28">
            <w:r>
              <w:rPr/>
              <w:t>要求</w:t>
            </w:r>
            <w:r>
              <w:rPr>
                <w:spacing w:val="-75"/>
              </w:rPr>
              <w:t> </w:t>
            </w:r>
            <w:r>
              <w:rPr>
                <w:rFonts w:ascii="Arial" w:hAnsi="Arial" w:cs="Arial" w:eastAsia="Arial" w:hint="default"/>
                <w:i/>
                <w:sz w:val="18"/>
                <w:szCs w:val="18"/>
              </w:rPr>
              <w:t>6</w:t>
            </w:r>
            <w:r>
              <w:rPr/>
              <w:t>：</w:t>
              <w:tab/>
              <w:t>开</w:t>
            </w:r>
            <w:r>
              <w:rPr>
                <w:rFonts w:ascii="宋体" w:hAnsi="宋体" w:cs="宋体" w:eastAsia="宋体" w:hint="default"/>
              </w:rPr>
              <w:t>发</w:t>
            </w:r>
            <w:r>
              <w:rPr/>
              <w:t>并</w:t>
            </w:r>
            <w:r>
              <w:rPr>
                <w:rFonts w:ascii="宋体" w:hAnsi="宋体" w:cs="宋体" w:eastAsia="宋体" w:hint="default"/>
              </w:rPr>
              <w:t>维护</w:t>
            </w:r>
            <w:r>
              <w:rPr/>
              <w:t>安全的系</w:t>
            </w:r>
            <w:r>
              <w:rPr>
                <w:rFonts w:ascii="宋体" w:hAnsi="宋体" w:cs="宋体" w:eastAsia="宋体" w:hint="default"/>
              </w:rPr>
              <w:t>统</w:t>
            </w:r>
            <w:r>
              <w:rPr/>
              <w:t>和</w:t>
            </w:r>
            <w:r>
              <w:rPr>
                <w:rFonts w:ascii="宋体" w:hAnsi="宋体" w:cs="宋体" w:eastAsia="宋体" w:hint="default"/>
              </w:rPr>
              <w:t>应</w:t>
            </w:r>
            <w:r>
              <w:rPr/>
              <w:t>用程序</w:t>
            </w:r>
            <w:r>
              <w:rPr>
                <w:rFonts w:ascii="Arial" w:hAnsi="Arial" w:cs="Arial" w:eastAsia="Arial" w:hint="default"/>
                <w:i/>
                <w:sz w:val="18"/>
                <w:szCs w:val="18"/>
              </w:rPr>
              <w:tab/>
              <w:t>39</w:t>
            </w:r>
            <w:r>
              <w:rPr>
                <w:rFonts w:ascii="Arial" w:hAnsi="Arial" w:cs="Arial" w:eastAsia="Arial" w:hint="default"/>
                <w:i w:val="0"/>
                <w:sz w:val="18"/>
                <w:szCs w:val="18"/>
              </w:rPr>
            </w:r>
          </w:hyperlink>
        </w:p>
        <w:p>
          <w:pPr>
            <w:pStyle w:val="TOC3"/>
            <w:tabs>
              <w:tab w:pos="13019" w:val="right" w:leader="dot"/>
            </w:tabs>
            <w:spacing w:line="240" w:lineRule="auto"/>
            <w:ind w:right="0"/>
            <w:jc w:val="center"/>
            <w:rPr>
              <w:rFonts w:ascii="Arial" w:hAnsi="Arial" w:cs="Arial" w:eastAsia="Arial" w:hint="default"/>
              <w:b w:val="0"/>
              <w:bCs w:val="0"/>
            </w:rPr>
          </w:pPr>
          <w:hyperlink w:history="true" w:anchor="_bookmark29">
            <w:r>
              <w:rPr/>
              <w:t>实施强效访问控制措施</w:t>
            </w:r>
            <w:r>
              <w:rPr>
                <w:rFonts w:ascii="Arial" w:hAnsi="Arial" w:cs="Arial" w:eastAsia="Arial" w:hint="default"/>
              </w:rPr>
              <w:tab/>
              <w:t>46</w:t>
            </w:r>
            <w:r>
              <w:rPr>
                <w:rFonts w:ascii="Arial" w:hAnsi="Arial" w:cs="Arial" w:eastAsia="Arial" w:hint="default"/>
                <w:b w:val="0"/>
                <w:bCs w:val="0"/>
              </w:rPr>
            </w:r>
          </w:hyperlink>
        </w:p>
        <w:p>
          <w:pPr>
            <w:pStyle w:val="TOC4"/>
            <w:tabs>
              <w:tab w:pos="1252" w:val="left" w:leader="none"/>
              <w:tab w:pos="13005" w:val="right" w:leader="dot"/>
            </w:tabs>
            <w:spacing w:line="246" w:lineRule="exact" w:before="38"/>
            <w:ind w:right="0"/>
            <w:jc w:val="center"/>
            <w:rPr>
              <w:rFonts w:ascii="Arial" w:hAnsi="Arial" w:cs="Arial" w:eastAsia="Arial" w:hint="default"/>
              <w:i w:val="0"/>
              <w:sz w:val="18"/>
              <w:szCs w:val="18"/>
            </w:rPr>
          </w:pPr>
          <w:hyperlink w:history="true" w:anchor="_bookmark30">
            <w:r>
              <w:rPr/>
              <w:t>要求</w:t>
            </w:r>
            <w:r>
              <w:rPr>
                <w:spacing w:val="-75"/>
              </w:rPr>
              <w:t> </w:t>
            </w:r>
            <w:r>
              <w:rPr>
                <w:rFonts w:ascii="Arial" w:hAnsi="Arial" w:cs="Arial" w:eastAsia="Arial" w:hint="default"/>
                <w:i/>
                <w:sz w:val="18"/>
                <w:szCs w:val="18"/>
              </w:rPr>
              <w:t>7</w:t>
            </w:r>
            <w:r>
              <w:rPr/>
              <w:t>：</w:t>
              <w:tab/>
              <w:t>按</w:t>
            </w:r>
            <w:r>
              <w:rPr>
                <w:rFonts w:ascii="宋体" w:hAnsi="宋体" w:cs="宋体" w:eastAsia="宋体" w:hint="default"/>
              </w:rPr>
              <w:t>业务</w:t>
            </w:r>
            <w:r>
              <w:rPr/>
              <w:t>知情需要限制</w:t>
            </w:r>
            <w:r>
              <w:rPr>
                <w:rFonts w:ascii="宋体" w:hAnsi="宋体" w:cs="宋体" w:eastAsia="宋体" w:hint="default"/>
              </w:rPr>
              <w:t>对</w:t>
            </w:r>
            <w:r>
              <w:rPr/>
              <w:t>持卡人数据的</w:t>
            </w:r>
            <w:r>
              <w:rPr>
                <w:rFonts w:ascii="宋体" w:hAnsi="宋体" w:cs="宋体" w:eastAsia="宋体" w:hint="default"/>
              </w:rPr>
              <w:t>访问</w:t>
            </w:r>
            <w:r>
              <w:rPr>
                <w:rFonts w:ascii="Arial" w:hAnsi="Arial" w:cs="Arial" w:eastAsia="Arial" w:hint="default"/>
                <w:i/>
                <w:sz w:val="18"/>
                <w:szCs w:val="18"/>
              </w:rPr>
              <w:tab/>
              <w:t>46</w:t>
            </w:r>
            <w:r>
              <w:rPr>
                <w:rFonts w:ascii="Arial" w:hAnsi="Arial" w:cs="Arial" w:eastAsia="Arial" w:hint="default"/>
                <w:i w:val="0"/>
                <w:sz w:val="18"/>
                <w:szCs w:val="18"/>
              </w:rPr>
            </w:r>
          </w:hyperlink>
        </w:p>
        <w:p>
          <w:pPr>
            <w:pStyle w:val="TOC4"/>
            <w:tabs>
              <w:tab w:pos="1233" w:val="left" w:leader="none"/>
              <w:tab w:pos="13005" w:val="right" w:leader="dot"/>
            </w:tabs>
            <w:spacing w:line="233" w:lineRule="exact"/>
            <w:ind w:right="0"/>
            <w:jc w:val="center"/>
            <w:rPr>
              <w:rFonts w:ascii="Arial" w:hAnsi="Arial" w:cs="Arial" w:eastAsia="Arial" w:hint="default"/>
              <w:i w:val="0"/>
              <w:sz w:val="18"/>
              <w:szCs w:val="18"/>
            </w:rPr>
          </w:pPr>
          <w:hyperlink w:history="true" w:anchor="_bookmark31">
            <w:r>
              <w:rPr/>
              <w:t>要求</w:t>
            </w:r>
            <w:r>
              <w:rPr>
                <w:spacing w:val="-75"/>
              </w:rPr>
              <w:t> </w:t>
            </w:r>
            <w:r>
              <w:rPr>
                <w:rFonts w:ascii="Arial" w:hAnsi="Arial" w:cs="Arial" w:eastAsia="Arial" w:hint="default"/>
                <w:i/>
                <w:sz w:val="18"/>
                <w:szCs w:val="18"/>
              </w:rPr>
              <w:t>8</w:t>
            </w:r>
            <w:r>
              <w:rPr/>
              <w:t>：</w:t>
              <w:tab/>
            </w:r>
            <w:r>
              <w:rPr>
                <w:rFonts w:ascii="宋体" w:hAnsi="宋体" w:cs="宋体" w:eastAsia="宋体" w:hint="default"/>
              </w:rPr>
              <w:t>识别</w:t>
            </w:r>
            <w:r>
              <w:rPr/>
              <w:t>并</w:t>
            </w:r>
            <w:r>
              <w:rPr>
                <w:rFonts w:ascii="宋体" w:hAnsi="宋体" w:cs="宋体" w:eastAsia="宋体" w:hint="default"/>
              </w:rPr>
              <w:t>验证对</w:t>
            </w:r>
            <w:r>
              <w:rPr/>
              <w:t>系</w:t>
            </w:r>
            <w:r>
              <w:rPr>
                <w:rFonts w:ascii="宋体" w:hAnsi="宋体" w:cs="宋体" w:eastAsia="宋体" w:hint="default"/>
              </w:rPr>
              <w:t>统组</w:t>
            </w:r>
            <w:r>
              <w:rPr/>
              <w:t>件的</w:t>
            </w:r>
            <w:r>
              <w:rPr>
                <w:rFonts w:ascii="宋体" w:hAnsi="宋体" w:cs="宋体" w:eastAsia="宋体" w:hint="default"/>
              </w:rPr>
              <w:t>访问</w:t>
            </w:r>
            <w:r>
              <w:rPr>
                <w:rFonts w:ascii="Arial" w:hAnsi="Arial" w:cs="Arial" w:eastAsia="Arial" w:hint="default"/>
                <w:i/>
                <w:sz w:val="18"/>
                <w:szCs w:val="18"/>
              </w:rPr>
              <w:tab/>
              <w:t>48</w:t>
            </w:r>
            <w:r>
              <w:rPr>
                <w:rFonts w:ascii="Arial" w:hAnsi="Arial" w:cs="Arial" w:eastAsia="Arial" w:hint="default"/>
                <w:i w:val="0"/>
                <w:sz w:val="18"/>
                <w:szCs w:val="18"/>
              </w:rPr>
            </w:r>
          </w:hyperlink>
        </w:p>
        <w:p>
          <w:pPr>
            <w:pStyle w:val="TOC4"/>
            <w:tabs>
              <w:tab w:pos="1252" w:val="left" w:leader="none"/>
              <w:tab w:pos="13005" w:val="right" w:leader="dot"/>
            </w:tabs>
            <w:spacing w:line="246" w:lineRule="exact"/>
            <w:ind w:right="0"/>
            <w:jc w:val="center"/>
            <w:rPr>
              <w:rFonts w:ascii="Arial" w:hAnsi="Arial" w:cs="Arial" w:eastAsia="Arial" w:hint="default"/>
              <w:i w:val="0"/>
              <w:sz w:val="18"/>
              <w:szCs w:val="18"/>
            </w:rPr>
          </w:pPr>
          <w:hyperlink w:history="true" w:anchor="_bookmark32">
            <w:r>
              <w:rPr/>
              <w:t>要求</w:t>
            </w:r>
            <w:r>
              <w:rPr>
                <w:spacing w:val="-75"/>
              </w:rPr>
              <w:t> </w:t>
            </w:r>
            <w:r>
              <w:rPr>
                <w:rFonts w:ascii="Arial" w:hAnsi="Arial" w:cs="Arial" w:eastAsia="Arial" w:hint="default"/>
                <w:i/>
                <w:sz w:val="18"/>
                <w:szCs w:val="18"/>
              </w:rPr>
              <w:t>9</w:t>
            </w:r>
            <w:r>
              <w:rPr/>
              <w:t>：</w:t>
              <w:tab/>
              <w:t>限制</w:t>
            </w:r>
            <w:r>
              <w:rPr>
                <w:rFonts w:ascii="宋体" w:hAnsi="宋体" w:cs="宋体" w:eastAsia="宋体" w:hint="default"/>
              </w:rPr>
              <w:t>对</w:t>
            </w:r>
            <w:r>
              <w:rPr/>
              <w:t>持卡人数据的物理</w:t>
            </w:r>
            <w:r>
              <w:rPr>
                <w:rFonts w:ascii="宋体" w:hAnsi="宋体" w:cs="宋体" w:eastAsia="宋体" w:hint="default"/>
              </w:rPr>
              <w:t>访问</w:t>
            </w:r>
            <w:r>
              <w:rPr>
                <w:rFonts w:ascii="Arial" w:hAnsi="Arial" w:cs="Arial" w:eastAsia="Arial" w:hint="default"/>
                <w:i/>
                <w:sz w:val="18"/>
                <w:szCs w:val="18"/>
              </w:rPr>
              <w:tab/>
              <w:t>54</w:t>
            </w:r>
            <w:r>
              <w:rPr>
                <w:rFonts w:ascii="Arial" w:hAnsi="Arial" w:cs="Arial" w:eastAsia="Arial" w:hint="default"/>
                <w:i w:val="0"/>
                <w:sz w:val="18"/>
                <w:szCs w:val="18"/>
              </w:rPr>
            </w:r>
          </w:hyperlink>
        </w:p>
        <w:p>
          <w:pPr>
            <w:pStyle w:val="TOC3"/>
            <w:tabs>
              <w:tab w:pos="13019" w:val="right" w:leader="dot"/>
            </w:tabs>
            <w:spacing w:line="240" w:lineRule="auto" w:before="38"/>
            <w:ind w:right="0"/>
            <w:jc w:val="center"/>
            <w:rPr>
              <w:rFonts w:ascii="Arial" w:hAnsi="Arial" w:cs="Arial" w:eastAsia="Arial" w:hint="default"/>
              <w:b w:val="0"/>
              <w:bCs w:val="0"/>
            </w:rPr>
          </w:pPr>
          <w:hyperlink w:history="true" w:anchor="_bookmark33">
            <w:r>
              <w:rPr/>
              <w:t>定期监控并测试网络</w:t>
            </w:r>
            <w:r>
              <w:rPr>
                <w:rFonts w:ascii="Arial" w:hAnsi="Arial" w:cs="Arial" w:eastAsia="Arial" w:hint="default"/>
              </w:rPr>
              <w:tab/>
              <w:t>61</w:t>
            </w:r>
            <w:r>
              <w:rPr>
                <w:rFonts w:ascii="Arial" w:hAnsi="Arial" w:cs="Arial" w:eastAsia="Arial" w:hint="default"/>
                <w:b w:val="0"/>
                <w:bCs w:val="0"/>
              </w:rPr>
            </w:r>
          </w:hyperlink>
        </w:p>
        <w:p>
          <w:pPr>
            <w:pStyle w:val="TOC4"/>
            <w:tabs>
              <w:tab w:pos="1451" w:val="left" w:leader="none"/>
              <w:tab w:pos="13005" w:val="right" w:leader="dot"/>
            </w:tabs>
            <w:spacing w:line="240" w:lineRule="auto" w:before="38"/>
            <w:ind w:right="0"/>
            <w:jc w:val="center"/>
            <w:rPr>
              <w:rFonts w:ascii="Arial" w:hAnsi="Arial" w:cs="Arial" w:eastAsia="Arial" w:hint="default"/>
              <w:i w:val="0"/>
              <w:sz w:val="18"/>
              <w:szCs w:val="18"/>
            </w:rPr>
          </w:pPr>
          <w:hyperlink w:history="true" w:anchor="_bookmark34">
            <w:r>
              <w:rPr/>
              <w:t>要求</w:t>
            </w:r>
            <w:r>
              <w:rPr>
                <w:spacing w:val="-78"/>
              </w:rPr>
              <w:t> </w:t>
            </w:r>
            <w:r>
              <w:rPr>
                <w:rFonts w:ascii="Arial" w:hAnsi="Arial" w:cs="Arial" w:eastAsia="Arial" w:hint="default"/>
                <w:i/>
                <w:sz w:val="18"/>
                <w:szCs w:val="18"/>
              </w:rPr>
              <w:t>10</w:t>
            </w:r>
            <w:r>
              <w:rPr/>
              <w:t>：</w:t>
              <w:tab/>
              <w:t>跟踪并</w:t>
            </w:r>
            <w:r>
              <w:rPr>
                <w:rFonts w:ascii="宋体" w:hAnsi="宋体" w:cs="宋体" w:eastAsia="宋体" w:hint="default"/>
              </w:rPr>
              <w:t>监</w:t>
            </w:r>
            <w:r>
              <w:rPr/>
              <w:t>控</w:t>
            </w:r>
            <w:r>
              <w:rPr>
                <w:rFonts w:ascii="宋体" w:hAnsi="宋体" w:cs="宋体" w:eastAsia="宋体" w:hint="default"/>
              </w:rPr>
              <w:t>对</w:t>
            </w:r>
            <w:r>
              <w:rPr/>
              <w:t>网</w:t>
            </w:r>
            <w:r>
              <w:rPr>
                <w:rFonts w:ascii="宋体" w:hAnsi="宋体" w:cs="宋体" w:eastAsia="宋体" w:hint="default"/>
              </w:rPr>
              <w:t>络资</w:t>
            </w:r>
            <w:r>
              <w:rPr/>
              <w:t>源和持卡人数据的所有</w:t>
            </w:r>
            <w:r>
              <w:rPr>
                <w:rFonts w:ascii="宋体" w:hAnsi="宋体" w:cs="宋体" w:eastAsia="宋体" w:hint="default"/>
              </w:rPr>
              <w:t>访问</w:t>
            </w:r>
            <w:r>
              <w:rPr>
                <w:rFonts w:ascii="Arial" w:hAnsi="Arial" w:cs="Arial" w:eastAsia="Arial" w:hint="default"/>
                <w:i/>
                <w:sz w:val="18"/>
                <w:szCs w:val="18"/>
              </w:rPr>
              <w:tab/>
              <w:t>61</w:t>
            </w:r>
            <w:r>
              <w:rPr>
                <w:rFonts w:ascii="Arial" w:hAnsi="Arial" w:cs="Arial" w:eastAsia="Arial" w:hint="default"/>
                <w:i w:val="0"/>
                <w:sz w:val="18"/>
                <w:szCs w:val="18"/>
              </w:rPr>
            </w:r>
          </w:hyperlink>
        </w:p>
        <w:p>
          <w:pPr>
            <w:pStyle w:val="TOC8"/>
            <w:tabs>
              <w:tab w:pos="1599" w:val="left" w:leader="none"/>
              <w:tab w:pos="13152" w:val="right" w:leader="dot"/>
            </w:tabs>
            <w:spacing w:line="240" w:lineRule="auto"/>
            <w:ind w:right="0"/>
            <w:jc w:val="left"/>
            <w:rPr>
              <w:rFonts w:ascii="Arial" w:hAnsi="Arial" w:cs="Arial" w:eastAsia="Arial" w:hint="default"/>
              <w:b w:val="0"/>
              <w:bCs w:val="0"/>
              <w:i w:val="0"/>
              <w:sz w:val="18"/>
              <w:szCs w:val="18"/>
            </w:rPr>
          </w:pPr>
          <w:hyperlink w:history="true" w:anchor="_bookmark35">
            <w:r>
              <w:rPr>
                <w:b w:val="0"/>
                <w:bCs w:val="0"/>
                <w:sz w:val="19"/>
                <w:szCs w:val="19"/>
              </w:rPr>
              <w:t>要求</w:t>
            </w:r>
            <w:r>
              <w:rPr>
                <w:b w:val="0"/>
                <w:bCs w:val="0"/>
                <w:spacing w:val="-78"/>
                <w:sz w:val="19"/>
                <w:szCs w:val="19"/>
              </w:rPr>
              <w:t> </w:t>
            </w:r>
            <w:r>
              <w:rPr>
                <w:rFonts w:ascii="Arial" w:hAnsi="Arial" w:cs="Arial" w:eastAsia="Arial" w:hint="default"/>
                <w:b w:val="0"/>
                <w:bCs w:val="0"/>
                <w:i/>
                <w:sz w:val="18"/>
                <w:szCs w:val="18"/>
              </w:rPr>
              <w:t>11</w:t>
            </w:r>
            <w:r>
              <w:rPr>
                <w:b w:val="0"/>
                <w:bCs w:val="0"/>
                <w:sz w:val="19"/>
                <w:szCs w:val="19"/>
              </w:rPr>
              <w:t>：</w:t>
              <w:tab/>
              <w:t>定期</w:t>
            </w:r>
            <w:r>
              <w:rPr>
                <w:rFonts w:ascii="宋体" w:hAnsi="宋体" w:cs="宋体" w:eastAsia="宋体" w:hint="default"/>
                <w:b w:val="0"/>
                <w:bCs w:val="0"/>
                <w:sz w:val="19"/>
                <w:szCs w:val="19"/>
              </w:rPr>
              <w:t>测试</w:t>
            </w:r>
            <w:r>
              <w:rPr>
                <w:b w:val="0"/>
                <w:bCs w:val="0"/>
                <w:sz w:val="19"/>
                <w:szCs w:val="19"/>
              </w:rPr>
              <w:t>安全系</w:t>
            </w:r>
            <w:r>
              <w:rPr>
                <w:rFonts w:ascii="宋体" w:hAnsi="宋体" w:cs="宋体" w:eastAsia="宋体" w:hint="default"/>
                <w:b w:val="0"/>
                <w:bCs w:val="0"/>
                <w:sz w:val="19"/>
                <w:szCs w:val="19"/>
              </w:rPr>
              <w:t>统</w:t>
            </w:r>
            <w:r>
              <w:rPr>
                <w:b w:val="0"/>
                <w:bCs w:val="0"/>
                <w:sz w:val="19"/>
                <w:szCs w:val="19"/>
              </w:rPr>
              <w:t>和流程。</w:t>
            </w:r>
            <w:r>
              <w:rPr>
                <w:rFonts w:ascii="Arial" w:hAnsi="Arial" w:cs="Arial" w:eastAsia="Arial" w:hint="default"/>
                <w:b w:val="0"/>
                <w:bCs w:val="0"/>
                <w:i/>
                <w:sz w:val="18"/>
                <w:szCs w:val="18"/>
              </w:rPr>
              <w:tab/>
              <w:t>66</w:t>
            </w:r>
            <w:r>
              <w:rPr>
                <w:rFonts w:ascii="Arial" w:hAnsi="Arial" w:cs="Arial" w:eastAsia="Arial" w:hint="default"/>
                <w:b w:val="0"/>
                <w:bCs w:val="0"/>
                <w:i w:val="0"/>
                <w:sz w:val="18"/>
                <w:szCs w:val="18"/>
              </w:rPr>
            </w:r>
          </w:hyperlink>
        </w:p>
        <w:p>
          <w:pPr>
            <w:pStyle w:val="TOC3"/>
            <w:tabs>
              <w:tab w:pos="13019" w:val="right" w:leader="dot"/>
            </w:tabs>
            <w:spacing w:line="240" w:lineRule="auto" w:before="38"/>
            <w:ind w:right="0"/>
            <w:jc w:val="center"/>
            <w:rPr>
              <w:rFonts w:ascii="Arial" w:hAnsi="Arial" w:cs="Arial" w:eastAsia="Arial" w:hint="default"/>
              <w:b w:val="0"/>
              <w:bCs w:val="0"/>
            </w:rPr>
          </w:pPr>
          <w:hyperlink w:history="true" w:anchor="_bookmark36">
            <w:r>
              <w:rPr/>
              <w:t>维护信息安全政策</w:t>
            </w:r>
            <w:r>
              <w:rPr>
                <w:rFonts w:ascii="Arial" w:hAnsi="Arial" w:cs="Arial" w:eastAsia="Arial" w:hint="default"/>
              </w:rPr>
              <w:tab/>
              <w:t>71</w:t>
            </w:r>
            <w:r>
              <w:rPr>
                <w:rFonts w:ascii="Arial" w:hAnsi="Arial" w:cs="Arial" w:eastAsia="Arial" w:hint="default"/>
                <w:b w:val="0"/>
                <w:bCs w:val="0"/>
              </w:rPr>
            </w:r>
          </w:hyperlink>
        </w:p>
        <w:p>
          <w:pPr>
            <w:pStyle w:val="TOC7"/>
            <w:tabs>
              <w:tab w:pos="13152" w:val="right" w:leader="dot"/>
            </w:tabs>
            <w:spacing w:line="240" w:lineRule="auto"/>
            <w:ind w:right="0"/>
            <w:jc w:val="left"/>
            <w:rPr>
              <w:rFonts w:ascii="Arial" w:hAnsi="Arial" w:cs="Arial" w:eastAsia="Arial" w:hint="default"/>
              <w:i w:val="0"/>
              <w:sz w:val="18"/>
              <w:szCs w:val="18"/>
            </w:rPr>
          </w:pPr>
          <w:hyperlink w:history="true" w:anchor="_bookmark37">
            <w:r>
              <w:rPr/>
              <w:t>要求</w:t>
            </w:r>
            <w:r>
              <w:rPr>
                <w:spacing w:val="-45"/>
              </w:rPr>
              <w:t> </w:t>
            </w:r>
            <w:r>
              <w:rPr>
                <w:rFonts w:ascii="Arial" w:hAnsi="Arial" w:cs="Arial" w:eastAsia="Arial" w:hint="default"/>
                <w:i/>
                <w:sz w:val="18"/>
                <w:szCs w:val="18"/>
              </w:rPr>
              <w:t>12</w:t>
            </w:r>
            <w:r>
              <w:rPr/>
              <w:t>：</w:t>
            </w:r>
            <w:r>
              <w:rPr>
                <w:rFonts w:ascii="宋体" w:hAnsi="宋体" w:cs="宋体" w:eastAsia="宋体" w:hint="default"/>
              </w:rPr>
              <w:t>维护针对</w:t>
            </w:r>
            <w:r>
              <w:rPr/>
              <w:t>所有工作人</w:t>
            </w:r>
            <w:r>
              <w:rPr>
                <w:rFonts w:ascii="宋体" w:hAnsi="宋体" w:cs="宋体" w:eastAsia="宋体" w:hint="default"/>
              </w:rPr>
              <w:t>员</w:t>
            </w:r>
            <w:r>
              <w:rPr/>
              <w:t>的信息安全政策。</w:t>
            </w:r>
            <w:r>
              <w:rPr>
                <w:rFonts w:ascii="Arial" w:hAnsi="Arial" w:cs="Arial" w:eastAsia="Arial" w:hint="default"/>
                <w:i/>
                <w:sz w:val="18"/>
                <w:szCs w:val="18"/>
              </w:rPr>
              <w:tab/>
              <w:t>71</w:t>
            </w:r>
            <w:r>
              <w:rPr>
                <w:rFonts w:ascii="Arial" w:hAnsi="Arial" w:cs="Arial" w:eastAsia="Arial" w:hint="default"/>
                <w:i w:val="0"/>
                <w:sz w:val="18"/>
                <w:szCs w:val="18"/>
              </w:rPr>
            </w:r>
          </w:hyperlink>
        </w:p>
        <w:p>
          <w:pPr>
            <w:pStyle w:val="TOC3"/>
            <w:tabs>
              <w:tab w:pos="1999" w:val="left" w:leader="none"/>
              <w:tab w:pos="13159" w:val="right" w:leader="dot"/>
            </w:tabs>
            <w:spacing w:line="240" w:lineRule="auto"/>
            <w:ind w:left="200" w:right="0"/>
            <w:jc w:val="left"/>
            <w:rPr>
              <w:rFonts w:ascii="Arial" w:hAnsi="Arial" w:cs="Arial" w:eastAsia="Arial" w:hint="default"/>
              <w:b w:val="0"/>
              <w:bCs w:val="0"/>
            </w:rPr>
          </w:pPr>
          <w:hyperlink w:history="true" w:anchor="_bookmark38">
            <w:r>
              <w:rPr/>
              <w:t>附录</w:t>
            </w:r>
            <w:r>
              <w:rPr>
                <w:spacing w:val="-43"/>
              </w:rPr>
              <w:t> </w:t>
            </w:r>
            <w:r>
              <w:rPr>
                <w:rFonts w:ascii="Arial" w:hAnsi="Arial" w:cs="Arial" w:eastAsia="Arial" w:hint="default"/>
                <w:spacing w:val="-5"/>
              </w:rPr>
              <w:t>A</w:t>
            </w:r>
            <w:r>
              <w:rPr>
                <w:spacing w:val="-5"/>
              </w:rPr>
              <w:t>：</w:t>
              <w:tab/>
            </w:r>
            <w:r>
              <w:rPr/>
              <w:t>针对共享托管服务提供商的</w:t>
            </w:r>
            <w:r>
              <w:rPr>
                <w:spacing w:val="-47"/>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附加要求</w:t>
            </w:r>
            <w:r>
              <w:rPr>
                <w:rFonts w:ascii="Arial" w:hAnsi="Arial" w:cs="Arial" w:eastAsia="Arial" w:hint="default"/>
              </w:rPr>
              <w:tab/>
              <w:t>77</w:t>
            </w:r>
            <w:r>
              <w:rPr>
                <w:rFonts w:ascii="Arial" w:hAnsi="Arial" w:cs="Arial" w:eastAsia="Arial" w:hint="default"/>
                <w:b w:val="0"/>
                <w:bCs w:val="0"/>
              </w:rPr>
            </w:r>
          </w:hyperlink>
        </w:p>
        <w:p>
          <w:pPr>
            <w:pStyle w:val="TOC3"/>
            <w:tabs>
              <w:tab w:pos="1999" w:val="left" w:leader="none"/>
              <w:tab w:pos="13159" w:val="right" w:leader="dot"/>
            </w:tabs>
            <w:spacing w:line="240" w:lineRule="auto" w:before="39"/>
            <w:ind w:left="200" w:right="0"/>
            <w:jc w:val="left"/>
            <w:rPr>
              <w:rFonts w:ascii="Arial" w:hAnsi="Arial" w:cs="Arial" w:eastAsia="Arial" w:hint="default"/>
              <w:b w:val="0"/>
              <w:bCs w:val="0"/>
            </w:rPr>
          </w:pPr>
          <w:hyperlink w:history="true" w:anchor="_bookmark39">
            <w:r>
              <w:rPr/>
              <w:t>附录</w:t>
            </w:r>
            <w:r>
              <w:rPr>
                <w:spacing w:val="-50"/>
              </w:rPr>
              <w:t> </w:t>
            </w:r>
            <w:r>
              <w:rPr>
                <w:rFonts w:ascii="Arial" w:hAnsi="Arial" w:cs="Arial" w:eastAsia="Arial" w:hint="default"/>
              </w:rPr>
              <w:t>B</w:t>
            </w:r>
            <w:r>
              <w:rPr/>
              <w:t>：</w:t>
              <w:tab/>
              <w:t>补偿性控制</w:t>
            </w:r>
            <w:r>
              <w:rPr>
                <w:rFonts w:ascii="Arial" w:hAnsi="Arial" w:cs="Arial" w:eastAsia="Arial" w:hint="default"/>
              </w:rPr>
              <w:tab/>
              <w:t>79</w:t>
            </w:r>
            <w:r>
              <w:rPr>
                <w:rFonts w:ascii="Arial" w:hAnsi="Arial" w:cs="Arial" w:eastAsia="Arial" w:hint="default"/>
                <w:b w:val="0"/>
                <w:bCs w:val="0"/>
              </w:rPr>
            </w:r>
          </w:hyperlink>
        </w:p>
        <w:p>
          <w:pPr>
            <w:pStyle w:val="TOC3"/>
            <w:tabs>
              <w:tab w:pos="1999" w:val="left" w:leader="none"/>
              <w:tab w:pos="13159" w:val="right" w:leader="dot"/>
            </w:tabs>
            <w:spacing w:line="240" w:lineRule="auto" w:before="42"/>
            <w:ind w:left="200" w:right="0"/>
            <w:jc w:val="left"/>
            <w:rPr>
              <w:rFonts w:ascii="Arial" w:hAnsi="Arial" w:cs="Arial" w:eastAsia="Arial" w:hint="default"/>
              <w:b w:val="0"/>
              <w:bCs w:val="0"/>
            </w:rPr>
          </w:pPr>
          <w:hyperlink w:history="true" w:anchor="_bookmark40">
            <w:r>
              <w:rPr/>
              <w:t>附录</w:t>
            </w:r>
            <w:r>
              <w:rPr>
                <w:spacing w:val="-50"/>
              </w:rPr>
              <w:t> </w:t>
            </w:r>
            <w:r>
              <w:rPr>
                <w:rFonts w:ascii="Arial" w:hAnsi="Arial" w:cs="Arial" w:eastAsia="Arial" w:hint="default"/>
              </w:rPr>
              <w:t>C</w:t>
            </w:r>
            <w:r>
              <w:rPr/>
              <w:t>：</w:t>
              <w:tab/>
              <w:t>补偿性控制工作表</w:t>
            </w:r>
            <w:r>
              <w:rPr>
                <w:rFonts w:ascii="Arial" w:hAnsi="Arial" w:cs="Arial" w:eastAsia="Arial" w:hint="default"/>
              </w:rPr>
              <w:tab/>
              <w:t>80</w:t>
            </w:r>
            <w:r>
              <w:rPr>
                <w:rFonts w:ascii="Arial" w:hAnsi="Arial" w:cs="Arial" w:eastAsia="Arial" w:hint="default"/>
                <w:b w:val="0"/>
                <w:bCs w:val="0"/>
              </w:rPr>
            </w:r>
          </w:hyperlink>
        </w:p>
        <w:p>
          <w:pPr>
            <w:pStyle w:val="TOC3"/>
            <w:tabs>
              <w:tab w:pos="1999" w:val="left" w:leader="none"/>
              <w:tab w:pos="13159" w:val="right" w:leader="dot"/>
            </w:tabs>
            <w:spacing w:line="240" w:lineRule="auto" w:before="42"/>
            <w:ind w:left="200" w:right="0"/>
            <w:jc w:val="left"/>
            <w:rPr>
              <w:rFonts w:ascii="Arial" w:hAnsi="Arial" w:cs="Arial" w:eastAsia="Arial" w:hint="default"/>
              <w:b w:val="0"/>
              <w:bCs w:val="0"/>
            </w:rPr>
          </w:pPr>
          <w:hyperlink w:history="true" w:anchor="_bookmark41">
            <w:r>
              <w:rPr/>
              <w:t>附录</w:t>
            </w:r>
            <w:r>
              <w:rPr>
                <w:spacing w:val="-50"/>
              </w:rPr>
              <w:t> </w:t>
            </w:r>
            <w:r>
              <w:rPr>
                <w:rFonts w:ascii="Arial" w:hAnsi="Arial" w:cs="Arial" w:eastAsia="Arial" w:hint="default"/>
              </w:rPr>
              <w:t>D</w:t>
            </w:r>
            <w:r>
              <w:rPr/>
              <w:t>：</w:t>
              <w:tab/>
              <w:t>网络分段与企业设施</w:t>
            </w:r>
            <w:r>
              <w:rPr>
                <w:rFonts w:ascii="Arial" w:hAnsi="Arial" w:cs="Arial" w:eastAsia="Arial" w:hint="default"/>
              </w:rPr>
              <w:t>/</w:t>
            </w:r>
            <w:r>
              <w:rPr/>
              <w:t>系统组件抽样</w:t>
            </w:r>
            <w:r>
              <w:rPr>
                <w:rFonts w:ascii="Arial" w:hAnsi="Arial" w:cs="Arial" w:eastAsia="Arial" w:hint="default"/>
              </w:rPr>
              <w:tab/>
              <w:t>82</w:t>
            </w:r>
            <w:r>
              <w:rPr>
                <w:rFonts w:ascii="Arial" w:hAnsi="Arial" w:cs="Arial" w:eastAsia="Arial" w:hint="default"/>
                <w:b w:val="0"/>
                <w:bCs w:val="0"/>
              </w:rPr>
            </w:r>
          </w:hyperlink>
        </w:p>
      </w:sdtContent>
    </w:sdt>
    <w:p>
      <w:pPr>
        <w:spacing w:after="0" w:line="240" w:lineRule="auto"/>
        <w:jc w:val="left"/>
        <w:rPr>
          <w:rFonts w:ascii="Arial" w:hAnsi="Arial" w:cs="Arial" w:eastAsia="Arial" w:hint="default"/>
        </w:rPr>
        <w:sectPr>
          <w:type w:val="continuous"/>
          <w:pgSz w:w="15840" w:h="12240" w:orient="landscape"/>
          <w:pgMar w:top="1342" w:bottom="1113" w:left="1240" w:right="1300"/>
        </w:sectPr>
      </w:pPr>
    </w:p>
    <w:p>
      <w:pPr>
        <w:spacing w:after="0" w:line="240" w:lineRule="auto"/>
        <w:jc w:val="left"/>
        <w:rPr>
          <w:rFonts w:ascii="Arial" w:hAnsi="Arial" w:cs="Arial" w:eastAsia="Arial" w:hint="default"/>
        </w:rPr>
        <w:sectPr>
          <w:type w:val="continuous"/>
          <w:pgSz w:w="15840" w:h="12240" w:orient="landscape"/>
          <w:pgMar w:top="1160" w:bottom="960" w:left="1240" w:right="1300"/>
        </w:sectPr>
      </w:pPr>
    </w:p>
    <w:p>
      <w:pPr>
        <w:pStyle w:val="Heading1"/>
        <w:spacing w:line="240" w:lineRule="auto" w:before="184"/>
        <w:ind w:right="0"/>
        <w:jc w:val="left"/>
        <w:rPr>
          <w:b w:val="0"/>
          <w:bCs w:val="0"/>
        </w:rPr>
      </w:pPr>
      <w:bookmarkStart w:name="简介和 PCI 数据安全标准概述" w:id="5"/>
      <w:bookmarkEnd w:id="5"/>
      <w:r>
        <w:rPr>
          <w:b w:val="0"/>
          <w:bCs w:val="0"/>
        </w:rPr>
      </w:r>
      <w:bookmarkStart w:name="_bookmark1" w:id="6"/>
      <w:bookmarkEnd w:id="6"/>
      <w:r>
        <w:rPr>
          <w:b w:val="0"/>
          <w:bCs w:val="0"/>
        </w:rPr>
      </w:r>
      <w:r>
        <w:rPr/>
        <w:t>简介和</w:t>
      </w:r>
      <w:r>
        <w:rPr>
          <w:spacing w:val="-73"/>
        </w:rPr>
        <w:t> </w:t>
      </w:r>
      <w:r>
        <w:rPr>
          <w:rFonts w:ascii="Arial" w:hAnsi="Arial" w:cs="Arial" w:eastAsia="Arial" w:hint="default"/>
        </w:rPr>
        <w:t>PCI</w:t>
      </w:r>
      <w:r>
        <w:rPr>
          <w:rFonts w:ascii="Arial" w:hAnsi="Arial" w:cs="Arial" w:eastAsia="Arial" w:hint="default"/>
          <w:spacing w:val="-2"/>
        </w:rPr>
        <w:t> </w:t>
      </w:r>
      <w:r>
        <w:rPr/>
        <w:t>数据安全标准概述</w:t>
      </w:r>
      <w:r>
        <w:rPr>
          <w:b w:val="0"/>
          <w:bCs w:val="0"/>
        </w:rPr>
      </w:r>
    </w:p>
    <w:p>
      <w:pPr>
        <w:pStyle w:val="BodyText"/>
        <w:spacing w:line="260" w:lineRule="exact" w:before="261"/>
        <w:ind w:right="157"/>
        <w:jc w:val="both"/>
      </w:pPr>
      <w:r>
        <w:rPr/>
        <w:t>本支付卡行业数据安全标准</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3"/>
        </w:rPr>
        <w:t> </w:t>
      </w:r>
      <w:r>
        <w:rPr/>
        <w:t>旨在促进并增强持卡人的数据安全，便于统一的数据安全措施在全球范围内的广泛应用。</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为意在保</w:t>
      </w:r>
      <w:r>
        <w:rPr>
          <w:w w:val="99"/>
        </w:rPr>
        <w:t> </w:t>
      </w:r>
      <w:r>
        <w:rPr/>
        <w:t>护持卡人数据的技术和操作要求提供了一个基准。</w:t>
      </w:r>
      <w:r>
        <w:rPr>
          <w:rFonts w:ascii="Arial" w:hAnsi="Arial" w:cs="Arial" w:eastAsia="Arial" w:hint="default"/>
        </w:rPr>
        <w:t>PCI DSS</w:t>
      </w:r>
      <w:r>
        <w:rPr>
          <w:rFonts w:ascii="Arial" w:hAnsi="Arial" w:cs="Arial" w:eastAsia="Arial" w:hint="default"/>
          <w:spacing w:val="-6"/>
        </w:rPr>
        <w:t> </w:t>
      </w:r>
      <w:r>
        <w:rPr/>
        <w:t>适用于所有涉及支付卡处理的实体，包括商户、处理机构、收单机构、发卡机构、服务</w:t>
      </w:r>
      <w:r>
        <w:rPr>
          <w:w w:val="99"/>
        </w:rPr>
        <w:t> </w:t>
      </w:r>
      <w:r>
        <w:rPr/>
        <w:t>提供商以及所有其他存储、处理或传输持卡人数据</w:t>
      </w:r>
      <w:r>
        <w:rPr>
          <w:spacing w:val="-45"/>
        </w:rPr>
        <w:t> </w:t>
      </w:r>
      <w:r>
        <w:rPr>
          <w:rFonts w:ascii="Arial" w:hAnsi="Arial" w:cs="Arial" w:eastAsia="Arial" w:hint="default"/>
        </w:rPr>
        <w:t>(CHD)</w:t>
      </w:r>
      <w:r>
        <w:rPr>
          <w:rFonts w:ascii="Arial" w:hAnsi="Arial" w:cs="Arial" w:eastAsia="Arial" w:hint="default"/>
          <w:spacing w:val="-2"/>
        </w:rPr>
        <w:t> </w:t>
      </w:r>
      <w:r>
        <w:rPr/>
        <w:t>和</w:t>
      </w:r>
      <w:r>
        <w:rPr>
          <w:rFonts w:ascii="Arial" w:hAnsi="Arial" w:cs="Arial" w:eastAsia="Arial" w:hint="default"/>
        </w:rPr>
        <w:t>/</w:t>
      </w:r>
      <w:r>
        <w:rPr/>
        <w:t>或敏感验证数据</w:t>
      </w:r>
      <w:r>
        <w:rPr>
          <w:spacing w:val="-47"/>
        </w:rPr>
        <w:t> </w:t>
      </w:r>
      <w:r>
        <w:rPr>
          <w:rFonts w:ascii="Arial" w:hAnsi="Arial" w:cs="Arial" w:eastAsia="Arial" w:hint="default"/>
        </w:rPr>
        <w:t>(SAD)</w:t>
      </w:r>
      <w:r>
        <w:rPr>
          <w:rFonts w:ascii="Arial" w:hAnsi="Arial" w:cs="Arial" w:eastAsia="Arial" w:hint="default"/>
          <w:spacing w:val="-2"/>
        </w:rPr>
        <w:t> </w:t>
      </w:r>
      <w:r>
        <w:rPr/>
        <w:t>的实体。以下是对</w:t>
      </w:r>
      <w:r>
        <w:rPr>
          <w:spacing w:val="-47"/>
        </w:rPr>
        <w:t> </w:t>
      </w:r>
      <w:r>
        <w:rPr>
          <w:rFonts w:ascii="Arial" w:hAnsi="Arial" w:cs="Arial" w:eastAsia="Arial" w:hint="default"/>
        </w:rPr>
        <w:t>12</w:t>
      </w:r>
      <w:r>
        <w:rPr>
          <w:rFonts w:ascii="Arial" w:hAnsi="Arial" w:cs="Arial" w:eastAsia="Arial" w:hint="default"/>
          <w:spacing w:val="-1"/>
        </w:rPr>
        <w:t> </w:t>
      </w:r>
      <w:r>
        <w:rPr/>
        <w:t>条</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要求的主要概述。</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spacing w:line="6250" w:lineRule="exact"/>
        <w:ind w:left="230" w:right="-44" w:firstLine="0"/>
        <w:rPr>
          <w:rFonts w:ascii="宋体" w:hAnsi="宋体" w:cs="宋体" w:eastAsia="宋体" w:hint="default"/>
          <w:sz w:val="20"/>
          <w:szCs w:val="20"/>
        </w:rPr>
      </w:pPr>
      <w:r>
        <w:rPr>
          <w:rFonts w:ascii="宋体" w:hAnsi="宋体" w:cs="宋体" w:eastAsia="宋体" w:hint="default"/>
          <w:position w:val="-124"/>
          <w:sz w:val="20"/>
          <w:szCs w:val="20"/>
        </w:rPr>
        <w:drawing>
          <wp:inline distT="0" distB="0" distL="0" distR="0">
            <wp:extent cx="8301596" cy="3968877"/>
            <wp:effectExtent l="0" t="0" r="0" b="0"/>
            <wp:docPr id="3" name="image3.jpeg" descr="image2.png"/>
            <wp:cNvGraphicFramePr>
              <a:graphicFrameLocks noChangeAspect="1"/>
            </wp:cNvGraphicFramePr>
            <a:graphic>
              <a:graphicData uri="http://schemas.openxmlformats.org/drawingml/2006/picture">
                <pic:pic>
                  <pic:nvPicPr>
                    <pic:cNvPr id="4" name="image3.jpeg"/>
                    <pic:cNvPicPr/>
                  </pic:nvPicPr>
                  <pic:blipFill>
                    <a:blip r:embed="rId8" cstate="print"/>
                    <a:stretch>
                      <a:fillRect/>
                    </a:stretch>
                  </pic:blipFill>
                  <pic:spPr>
                    <a:xfrm>
                      <a:off x="0" y="0"/>
                      <a:ext cx="8301596" cy="3968877"/>
                    </a:xfrm>
                    <a:prstGeom prst="rect">
                      <a:avLst/>
                    </a:prstGeom>
                  </pic:spPr>
                </pic:pic>
              </a:graphicData>
            </a:graphic>
          </wp:inline>
        </w:drawing>
      </w:r>
      <w:r>
        <w:rPr>
          <w:rFonts w:ascii="宋体" w:hAnsi="宋体" w:cs="宋体" w:eastAsia="宋体" w:hint="default"/>
          <w:position w:val="-124"/>
          <w:sz w:val="20"/>
          <w:szCs w:val="20"/>
        </w:rPr>
      </w:r>
    </w:p>
    <w:p>
      <w:pPr>
        <w:pStyle w:val="BodyText"/>
        <w:spacing w:line="225" w:lineRule="auto" w:before="156"/>
        <w:ind w:left="200" w:right="149" w:hanging="1"/>
        <w:jc w:val="left"/>
      </w:pPr>
      <w:r>
        <w:rPr/>
        <w:t>本文档</w:t>
      </w:r>
      <w:r>
        <w:rPr>
          <w:rFonts w:ascii="宋体" w:hAnsi="宋体" w:cs="宋体" w:eastAsia="宋体" w:hint="default"/>
          <w:i/>
          <w:sz w:val="21"/>
          <w:szCs w:val="21"/>
        </w:rPr>
        <w:t>《</w:t>
      </w:r>
      <w:r>
        <w:rPr>
          <w:rFonts w:ascii="Arial" w:hAnsi="Arial" w:cs="Arial" w:eastAsia="Arial" w:hint="default"/>
          <w:i/>
        </w:rPr>
        <w:t>PCI</w:t>
      </w:r>
      <w:r>
        <w:rPr>
          <w:rFonts w:ascii="Arial" w:hAnsi="Arial" w:cs="Arial" w:eastAsia="Arial" w:hint="default"/>
          <w:i/>
          <w:spacing w:val="-20"/>
        </w:rPr>
        <w:t> </w:t>
      </w:r>
      <w:r>
        <w:rPr>
          <w:rFonts w:ascii="宋体" w:hAnsi="宋体" w:cs="宋体" w:eastAsia="宋体" w:hint="default"/>
          <w:i/>
          <w:sz w:val="21"/>
          <w:szCs w:val="21"/>
        </w:rPr>
        <w:t>数据安全标准要求和安全评估程序》</w:t>
      </w:r>
      <w:r>
        <w:rPr/>
        <w:t>将</w:t>
      </w:r>
      <w:r>
        <w:rPr>
          <w:spacing w:val="-66"/>
        </w:rPr>
        <w:t> </w:t>
      </w:r>
      <w:r>
        <w:rPr>
          <w:rFonts w:ascii="Arial" w:hAnsi="Arial" w:cs="Arial" w:eastAsia="Arial" w:hint="default"/>
        </w:rPr>
        <w:t>12</w:t>
      </w:r>
      <w:r>
        <w:rPr>
          <w:rFonts w:ascii="Arial" w:hAnsi="Arial" w:cs="Arial" w:eastAsia="Arial" w:hint="default"/>
          <w:spacing w:val="-21"/>
        </w:rPr>
        <w:t> </w:t>
      </w:r>
      <w:r>
        <w:rPr/>
        <w:t>条</w:t>
      </w:r>
      <w:r>
        <w:rPr>
          <w:spacing w:val="-64"/>
        </w:rPr>
        <w:t> </w:t>
      </w:r>
      <w:r>
        <w:rPr>
          <w:rFonts w:ascii="Arial" w:hAnsi="Arial" w:cs="Arial" w:eastAsia="Arial" w:hint="default"/>
        </w:rPr>
        <w:t>PCI</w:t>
      </w:r>
      <w:r>
        <w:rPr>
          <w:rFonts w:ascii="Arial" w:hAnsi="Arial" w:cs="Arial" w:eastAsia="Arial" w:hint="default"/>
          <w:spacing w:val="-21"/>
        </w:rPr>
        <w:t> </w:t>
      </w:r>
      <w:r>
        <w:rPr>
          <w:rFonts w:ascii="Arial" w:hAnsi="Arial" w:cs="Arial" w:eastAsia="Arial" w:hint="default"/>
        </w:rPr>
        <w:t>DSS</w:t>
      </w:r>
      <w:r>
        <w:rPr>
          <w:rFonts w:ascii="Arial" w:hAnsi="Arial" w:cs="Arial" w:eastAsia="Arial" w:hint="default"/>
          <w:spacing w:val="-20"/>
        </w:rPr>
        <w:t> </w:t>
      </w:r>
      <w:r>
        <w:rPr/>
        <w:t>要求和相应的测试程序合并为一个安全评估工具。该工具在</w:t>
      </w:r>
      <w:r>
        <w:rPr>
          <w:spacing w:val="-64"/>
        </w:rPr>
        <w:t> </w:t>
      </w:r>
      <w:r>
        <w:rPr>
          <w:rFonts w:ascii="Arial" w:hAnsi="Arial" w:cs="Arial" w:eastAsia="Arial" w:hint="default"/>
        </w:rPr>
        <w:t>PCI</w:t>
      </w:r>
      <w:r>
        <w:rPr>
          <w:rFonts w:ascii="Arial" w:hAnsi="Arial" w:cs="Arial" w:eastAsia="Arial" w:hint="default"/>
          <w:spacing w:val="-21"/>
        </w:rPr>
        <w:t> </w:t>
      </w:r>
      <w:r>
        <w:rPr>
          <w:rFonts w:ascii="Arial" w:hAnsi="Arial" w:cs="Arial" w:eastAsia="Arial" w:hint="default"/>
        </w:rPr>
        <w:t>DSS</w:t>
      </w:r>
      <w:r>
        <w:rPr>
          <w:rFonts w:ascii="Arial" w:hAnsi="Arial" w:cs="Arial" w:eastAsia="Arial" w:hint="default"/>
          <w:spacing w:val="-20"/>
        </w:rPr>
        <w:t> </w:t>
      </w:r>
      <w:r>
        <w:rPr/>
        <w:t>遵从性评</w:t>
      </w:r>
      <w:r>
        <w:rPr>
          <w:w w:val="99"/>
        </w:rPr>
        <w:t> </w:t>
      </w:r>
      <w:r>
        <w:rPr/>
        <w:t>估期间专门用作实体验证程序的组成部分。以下提供的详细指南和最优方法可协助实体准备、执行</w:t>
      </w:r>
      <w:r>
        <w:rPr>
          <w:spacing w:val="-46"/>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2"/>
        </w:rPr>
        <w:t> </w:t>
      </w:r>
      <w:r>
        <w:rPr/>
        <w:t>评估并汇报评估结果。</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2"/>
        </w:rPr>
        <w:t> </w:t>
      </w:r>
      <w:r>
        <w:rPr/>
        <w:t>要求</w:t>
      </w:r>
      <w:r>
        <w:rPr>
          <w:w w:val="99"/>
        </w:rPr>
        <w:t> </w:t>
      </w:r>
      <w:r>
        <w:rPr/>
        <w:t>和测试程序自第</w:t>
      </w:r>
      <w:r>
        <w:rPr>
          <w:spacing w:val="-47"/>
        </w:rPr>
        <w:t> </w:t>
      </w:r>
      <w:r>
        <w:rPr>
          <w:rFonts w:ascii="Arial" w:hAnsi="Arial" w:cs="Arial" w:eastAsia="Arial" w:hint="default"/>
        </w:rPr>
        <w:t>14</w:t>
      </w:r>
      <w:r>
        <w:rPr>
          <w:rFonts w:ascii="Arial" w:hAnsi="Arial" w:cs="Arial" w:eastAsia="Arial" w:hint="default"/>
          <w:spacing w:val="-3"/>
        </w:rPr>
        <w:t> </w:t>
      </w:r>
      <w:r>
        <w:rPr/>
        <w:t>页开始。</w:t>
      </w:r>
    </w:p>
    <w:p>
      <w:pPr>
        <w:spacing w:after="0" w:line="225" w:lineRule="auto"/>
        <w:jc w:val="left"/>
        <w:sectPr>
          <w:pgSz w:w="15840" w:h="12240" w:orient="landscape"/>
          <w:pgMar w:header="472" w:footer="712" w:top="1160" w:bottom="960" w:left="1240" w:right="1300"/>
        </w:sectPr>
      </w:pPr>
    </w:p>
    <w:p>
      <w:pPr>
        <w:spacing w:line="240" w:lineRule="auto" w:before="12"/>
        <w:rPr>
          <w:rFonts w:ascii="宋体" w:hAnsi="宋体" w:cs="宋体" w:eastAsia="宋体" w:hint="default"/>
          <w:sz w:val="12"/>
          <w:szCs w:val="12"/>
        </w:rPr>
      </w:pPr>
    </w:p>
    <w:p>
      <w:pPr>
        <w:pStyle w:val="BodyText"/>
        <w:spacing w:line="225" w:lineRule="auto" w:before="51"/>
        <w:ind w:left="200" w:right="245"/>
        <w:jc w:val="both"/>
      </w:pPr>
      <w:r>
        <w:rPr/>
        <w:t>除当地、地区和行业法律法规外，</w:t>
      </w:r>
      <w:r>
        <w:rPr>
          <w:rFonts w:ascii="Arial" w:hAnsi="Arial" w:cs="Arial" w:eastAsia="Arial" w:hint="default"/>
        </w:rPr>
        <w:t>PCI DSS</w:t>
      </w:r>
      <w:r>
        <w:rPr>
          <w:rFonts w:ascii="Arial" w:hAnsi="Arial" w:cs="Arial" w:eastAsia="Arial" w:hint="default"/>
          <w:spacing w:val="-12"/>
        </w:rPr>
        <w:t> </w:t>
      </w:r>
      <w:r>
        <w:rPr/>
        <w:t>至少要包含一组持卡人数据保护要求，并通过制定附加控制措施和操作规程加以完善，以进一步规避风</w:t>
      </w:r>
      <w:r>
        <w:rPr>
          <w:w w:val="99"/>
        </w:rPr>
        <w:t> </w:t>
      </w:r>
      <w:r>
        <w:rPr/>
        <w:t>险。另外，立法或监管规定可能会要求对个人可识别信息或其他数据元素（例如持卡人姓名）施以特别保护。</w:t>
      </w:r>
      <w:r>
        <w:rPr>
          <w:rFonts w:ascii="Arial" w:hAnsi="Arial" w:cs="Arial" w:eastAsia="Arial" w:hint="default"/>
        </w:rPr>
        <w:t>PCI DSS</w:t>
      </w:r>
      <w:r>
        <w:rPr>
          <w:rFonts w:ascii="Arial" w:hAnsi="Arial" w:cs="Arial" w:eastAsia="Arial" w:hint="default"/>
          <w:spacing w:val="-12"/>
        </w:rPr>
        <w:t> </w:t>
      </w:r>
      <w:r>
        <w:rPr/>
        <w:t>不能取代当地或地区法律、</w:t>
      </w:r>
      <w:r>
        <w:rPr>
          <w:w w:val="99"/>
        </w:rPr>
        <w:t> </w:t>
      </w:r>
      <w:r>
        <w:rPr/>
        <w:t>政府法规或其他法律要求。</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0"/>
        <w:ind w:left="200" w:right="0" w:firstLine="0"/>
        <w:jc w:val="both"/>
        <w:rPr>
          <w:rFonts w:ascii="宋体" w:hAnsi="宋体" w:cs="宋体" w:eastAsia="宋体" w:hint="default"/>
          <w:sz w:val="23"/>
          <w:szCs w:val="23"/>
        </w:rPr>
      </w:pPr>
      <w:bookmarkStart w:name="PCI DSS 资源" w:id="7"/>
      <w:bookmarkEnd w:id="7"/>
      <w:r>
        <w:rPr/>
      </w:r>
      <w:bookmarkStart w:name="_bookmark2" w:id="8"/>
      <w:bookmarkEnd w:id="8"/>
      <w:r>
        <w:rPr/>
      </w:r>
      <w:r>
        <w:rPr>
          <w:rFonts w:ascii="Arial" w:hAnsi="Arial" w:cs="Arial" w:eastAsia="Arial" w:hint="default"/>
          <w:b/>
          <w:bCs/>
          <w:i/>
          <w:sz w:val="22"/>
          <w:szCs w:val="22"/>
        </w:rPr>
        <w:t>PCI DSS</w:t>
      </w:r>
      <w:r>
        <w:rPr>
          <w:rFonts w:ascii="Arial" w:hAnsi="Arial" w:cs="Arial" w:eastAsia="Arial" w:hint="default"/>
          <w:b/>
          <w:bCs/>
          <w:i/>
          <w:spacing w:val="-24"/>
          <w:sz w:val="22"/>
          <w:szCs w:val="22"/>
        </w:rPr>
        <w:t> </w:t>
      </w:r>
      <w:r>
        <w:rPr>
          <w:rFonts w:ascii="宋体" w:hAnsi="宋体" w:cs="宋体" w:eastAsia="宋体" w:hint="default"/>
          <w:b/>
          <w:bCs/>
          <w:i/>
          <w:sz w:val="23"/>
          <w:szCs w:val="23"/>
        </w:rPr>
        <w:t>资源</w:t>
      </w:r>
      <w:r>
        <w:rPr>
          <w:rFonts w:ascii="宋体" w:hAnsi="宋体" w:cs="宋体" w:eastAsia="宋体" w:hint="default"/>
          <w:sz w:val="23"/>
          <w:szCs w:val="23"/>
        </w:rPr>
      </w:r>
    </w:p>
    <w:p>
      <w:pPr>
        <w:pStyle w:val="BodyText"/>
        <w:spacing w:line="260" w:lineRule="exact" w:before="213"/>
        <w:ind w:right="255"/>
        <w:jc w:val="both"/>
      </w:pPr>
      <w:r>
        <w:rPr>
          <w:rFonts w:ascii="Arial" w:hAnsi="Arial" w:cs="Arial" w:eastAsia="Arial" w:hint="default"/>
        </w:rPr>
        <w:t>PCI</w:t>
      </w:r>
      <w:r>
        <w:rPr>
          <w:rFonts w:ascii="Arial" w:hAnsi="Arial" w:cs="Arial" w:eastAsia="Arial" w:hint="default"/>
          <w:spacing w:val="-5"/>
        </w:rPr>
        <w:t> </w:t>
      </w:r>
      <w:r>
        <w:rPr/>
        <w:t>安全标准委员会</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SSC)</w:t>
      </w:r>
      <w:r>
        <w:rPr>
          <w:rFonts w:ascii="Arial" w:hAnsi="Arial" w:cs="Arial" w:eastAsia="Arial" w:hint="default"/>
          <w:spacing w:val="-4"/>
        </w:rPr>
        <w:t> </w:t>
      </w:r>
      <w:r>
        <w:rPr/>
        <w:t>网站</w:t>
      </w:r>
      <w:r>
        <w:rPr>
          <w:spacing w:val="-47"/>
        </w:rPr>
        <w:t> </w:t>
      </w:r>
      <w:r>
        <w:rPr>
          <w:rFonts w:ascii="Arial" w:hAnsi="Arial" w:cs="Arial" w:eastAsia="Arial" w:hint="default"/>
        </w:rPr>
        <w:t>(</w:t>
      </w:r>
      <w:hyperlink r:id="rId9">
        <w:r>
          <w:rPr>
            <w:rFonts w:ascii="Arial" w:hAnsi="Arial" w:cs="Arial" w:eastAsia="Arial" w:hint="default"/>
          </w:rPr>
          <w:t>www.pcisecuritystandards.org</w:t>
        </w:r>
      </w:hyperlink>
      <w:r>
        <w:rPr>
          <w:rFonts w:ascii="Arial" w:hAnsi="Arial" w:cs="Arial" w:eastAsia="Arial" w:hint="default"/>
        </w:rPr>
        <w:t>)</w:t>
      </w:r>
      <w:r>
        <w:rPr>
          <w:rFonts w:ascii="Arial" w:hAnsi="Arial" w:cs="Arial" w:eastAsia="Arial" w:hint="default"/>
          <w:spacing w:val="-3"/>
        </w:rPr>
        <w:t> </w:t>
      </w:r>
      <w:r>
        <w:rPr/>
        <w:t>上提供有很多补充资源，可用于协助组织完成</w:t>
      </w:r>
      <w:r>
        <w:rPr>
          <w:spacing w:val="-49"/>
        </w:rPr>
        <w:t> </w:t>
      </w: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3"/>
        </w:rPr>
        <w:t> </w:t>
      </w:r>
      <w:r>
        <w:rPr/>
        <w:t>评估和验证，其中包</w:t>
      </w:r>
      <w:r>
        <w:rPr>
          <w:w w:val="99"/>
        </w:rPr>
        <w:t> </w:t>
      </w:r>
      <w:r>
        <w:rPr/>
        <w:t>括：</w:t>
      </w:r>
    </w:p>
    <w:p>
      <w:pPr>
        <w:spacing w:line="240" w:lineRule="auto" w:before="7"/>
        <w:rPr>
          <w:rFonts w:ascii="宋体" w:hAnsi="宋体" w:cs="宋体" w:eastAsia="宋体" w:hint="default"/>
          <w:sz w:val="25"/>
          <w:szCs w:val="25"/>
        </w:rPr>
      </w:pPr>
    </w:p>
    <w:p>
      <w:pPr>
        <w:pStyle w:val="BodyText"/>
        <w:tabs>
          <w:tab w:pos="919" w:val="left" w:leader="none"/>
        </w:tabs>
        <w:spacing w:line="240" w:lineRule="auto"/>
        <w:ind w:left="559" w:right="0"/>
        <w:jc w:val="left"/>
      </w:pPr>
      <w:r>
        <w:rPr/>
        <w:pict>
          <v:shape style="position:absolute;margin-left:476.880005pt;margin-top:6.636095pt;width:203.9pt;height:57.85pt;mso-position-horizontal-relative:page;mso-position-vertical-relative:paragraph;z-index:1048" type="#_x0000_t202" filled="true" fillcolor="#e8eaeb" stroked="false">
            <v:textbox inset="0,0,0,0">
              <w:txbxContent>
                <w:p>
                  <w:pPr>
                    <w:spacing w:line="230" w:lineRule="exact" w:before="0"/>
                    <w:ind w:left="107" w:right="0" w:firstLine="0"/>
                    <w:jc w:val="left"/>
                    <w:rPr>
                      <w:rFonts w:ascii="宋体" w:hAnsi="宋体" w:cs="宋体" w:eastAsia="宋体" w:hint="default"/>
                      <w:sz w:val="21"/>
                      <w:szCs w:val="21"/>
                    </w:rPr>
                  </w:pPr>
                  <w:r>
                    <w:rPr>
                      <w:rFonts w:ascii="宋体" w:hAnsi="宋体" w:cs="宋体" w:eastAsia="宋体" w:hint="default"/>
                      <w:b/>
                      <w:bCs/>
                      <w:i/>
                      <w:w w:val="95"/>
                      <w:sz w:val="21"/>
                      <w:szCs w:val="21"/>
                    </w:rPr>
                    <w:t>注</w:t>
                  </w:r>
                  <w:r>
                    <w:rPr>
                      <w:rFonts w:ascii="宋体" w:hAnsi="宋体" w:cs="宋体" w:eastAsia="宋体" w:hint="default"/>
                      <w:i/>
                      <w:w w:val="95"/>
                      <w:sz w:val="21"/>
                      <w:szCs w:val="21"/>
                    </w:rPr>
                    <w:t>：增补信息对 </w:t>
                  </w:r>
                  <w:r>
                    <w:rPr>
                      <w:rFonts w:ascii="Arial" w:hAnsi="Arial" w:cs="Arial" w:eastAsia="Arial" w:hint="default"/>
                      <w:i/>
                      <w:w w:val="95"/>
                      <w:sz w:val="20"/>
                      <w:szCs w:val="20"/>
                    </w:rPr>
                    <w:t>PCI DSS</w:t>
                  </w:r>
                  <w:r>
                    <w:rPr>
                      <w:rFonts w:ascii="Arial" w:hAnsi="Arial" w:cs="Arial" w:eastAsia="Arial" w:hint="default"/>
                      <w:i/>
                      <w:spacing w:val="-2"/>
                      <w:w w:val="95"/>
                      <w:sz w:val="20"/>
                      <w:szCs w:val="20"/>
                    </w:rPr>
                    <w:t> </w:t>
                  </w:r>
                  <w:r>
                    <w:rPr>
                      <w:rFonts w:ascii="宋体" w:hAnsi="宋体" w:cs="宋体" w:eastAsia="宋体" w:hint="default"/>
                      <w:i/>
                      <w:w w:val="95"/>
                      <w:sz w:val="21"/>
                      <w:szCs w:val="21"/>
                    </w:rPr>
                    <w:t>进行补充，并明</w:t>
                  </w:r>
                  <w:r>
                    <w:rPr>
                      <w:rFonts w:ascii="宋体" w:hAnsi="宋体" w:cs="宋体" w:eastAsia="宋体" w:hint="default"/>
                      <w:sz w:val="21"/>
                      <w:szCs w:val="21"/>
                    </w:rPr>
                  </w:r>
                </w:p>
                <w:p>
                  <w:pPr>
                    <w:spacing w:line="260" w:lineRule="exact" w:before="23"/>
                    <w:ind w:left="107" w:right="112" w:firstLine="0"/>
                    <w:jc w:val="left"/>
                    <w:rPr>
                      <w:rFonts w:ascii="宋体" w:hAnsi="宋体" w:cs="宋体" w:eastAsia="宋体" w:hint="default"/>
                      <w:sz w:val="21"/>
                      <w:szCs w:val="21"/>
                    </w:rPr>
                  </w:pPr>
                  <w:r>
                    <w:rPr>
                      <w:rFonts w:ascii="宋体" w:hAnsi="宋体" w:cs="宋体" w:eastAsia="宋体" w:hint="default"/>
                      <w:i/>
                      <w:sz w:val="21"/>
                      <w:szCs w:val="21"/>
                    </w:rPr>
                    <w:t>确规定要满足</w:t>
                  </w:r>
                  <w:r>
                    <w:rPr>
                      <w:rFonts w:ascii="宋体" w:hAnsi="宋体" w:cs="宋体" w:eastAsia="宋体" w:hint="default"/>
                      <w:i/>
                      <w:spacing w:val="-74"/>
                      <w:sz w:val="21"/>
                      <w:szCs w:val="21"/>
                    </w:rPr>
                    <w:t> </w:t>
                  </w:r>
                  <w:r>
                    <w:rPr>
                      <w:rFonts w:ascii="Arial" w:hAnsi="Arial" w:cs="Arial" w:eastAsia="Arial" w:hint="default"/>
                      <w:i/>
                      <w:sz w:val="20"/>
                      <w:szCs w:val="20"/>
                    </w:rPr>
                    <w:t>PCI</w:t>
                  </w:r>
                  <w:r>
                    <w:rPr>
                      <w:rFonts w:ascii="Arial" w:hAnsi="Arial" w:cs="Arial" w:eastAsia="Arial" w:hint="default"/>
                      <w:i/>
                      <w:spacing w:val="-26"/>
                      <w:sz w:val="20"/>
                      <w:szCs w:val="20"/>
                    </w:rPr>
                    <w:t> </w:t>
                  </w:r>
                  <w:r>
                    <w:rPr>
                      <w:rFonts w:ascii="Arial" w:hAnsi="Arial" w:cs="Arial" w:eastAsia="Arial" w:hint="default"/>
                      <w:i/>
                      <w:sz w:val="20"/>
                      <w:szCs w:val="20"/>
                    </w:rPr>
                    <w:t>DSS</w:t>
                  </w:r>
                  <w:r>
                    <w:rPr>
                      <w:rFonts w:ascii="Arial" w:hAnsi="Arial" w:cs="Arial" w:eastAsia="Arial" w:hint="default"/>
                      <w:i/>
                      <w:spacing w:val="-27"/>
                      <w:sz w:val="20"/>
                      <w:szCs w:val="20"/>
                    </w:rPr>
                    <w:t> </w:t>
                  </w:r>
                  <w:r>
                    <w:rPr>
                      <w:rFonts w:ascii="宋体" w:hAnsi="宋体" w:cs="宋体" w:eastAsia="宋体" w:hint="default"/>
                      <w:i/>
                      <w:sz w:val="21"/>
                      <w:szCs w:val="21"/>
                    </w:rPr>
                    <w:t>要求的其他考虑因</w:t>
                  </w:r>
                  <w:r>
                    <w:rPr>
                      <w:rFonts w:ascii="宋体" w:hAnsi="宋体" w:cs="宋体" w:eastAsia="宋体" w:hint="default"/>
                      <w:i/>
                      <w:w w:val="94"/>
                      <w:sz w:val="21"/>
                      <w:szCs w:val="21"/>
                    </w:rPr>
                    <w:t> </w:t>
                  </w:r>
                  <w:r>
                    <w:rPr>
                      <w:rFonts w:ascii="宋体" w:hAnsi="宋体" w:cs="宋体" w:eastAsia="宋体" w:hint="default"/>
                      <w:i/>
                      <w:w w:val="95"/>
                      <w:sz w:val="21"/>
                      <w:szCs w:val="21"/>
                    </w:rPr>
                    <w:t>素和建议（不能取代</w:t>
                  </w:r>
                  <w:r>
                    <w:rPr>
                      <w:rFonts w:ascii="宋体" w:hAnsi="宋体" w:cs="宋体" w:eastAsia="宋体" w:hint="default"/>
                      <w:w w:val="95"/>
                      <w:sz w:val="20"/>
                      <w:szCs w:val="20"/>
                    </w:rPr>
                    <w:t>、</w:t>
                  </w:r>
                  <w:r>
                    <w:rPr>
                      <w:rFonts w:ascii="宋体" w:hAnsi="宋体" w:cs="宋体" w:eastAsia="宋体" w:hint="default"/>
                      <w:i/>
                      <w:w w:val="95"/>
                      <w:sz w:val="21"/>
                      <w:szCs w:val="21"/>
                    </w:rPr>
                    <w:t>代替或扩充 </w:t>
                  </w:r>
                  <w:r>
                    <w:rPr>
                      <w:rFonts w:ascii="Arial" w:hAnsi="Arial" w:cs="Arial" w:eastAsia="Arial" w:hint="default"/>
                      <w:i/>
                      <w:w w:val="95"/>
                      <w:sz w:val="20"/>
                      <w:szCs w:val="20"/>
                    </w:rPr>
                    <w:t>PCI DSS</w:t>
                  </w:r>
                  <w:r>
                    <w:rPr>
                      <w:rFonts w:ascii="Arial" w:hAnsi="Arial" w:cs="Arial" w:eastAsia="Arial" w:hint="default"/>
                      <w:i/>
                      <w:spacing w:val="-45"/>
                      <w:w w:val="95"/>
                      <w:sz w:val="20"/>
                      <w:szCs w:val="20"/>
                    </w:rPr>
                    <w:t> </w:t>
                  </w:r>
                  <w:r>
                    <w:rPr>
                      <w:rFonts w:ascii="Arial" w:hAnsi="Arial" w:cs="Arial" w:eastAsia="Arial" w:hint="default"/>
                      <w:i/>
                      <w:spacing w:val="-45"/>
                      <w:w w:val="95"/>
                      <w:sz w:val="20"/>
                      <w:szCs w:val="20"/>
                    </w:rPr>
                  </w:r>
                  <w:r>
                    <w:rPr>
                      <w:rFonts w:ascii="宋体" w:hAnsi="宋体" w:cs="宋体" w:eastAsia="宋体" w:hint="default"/>
                      <w:i/>
                      <w:sz w:val="21"/>
                      <w:szCs w:val="21"/>
                    </w:rPr>
                    <w:t>或其中任何一项要求）。</w:t>
                  </w:r>
                  <w:r>
                    <w:rPr>
                      <w:rFonts w:ascii="宋体" w:hAnsi="宋体" w:cs="宋体" w:eastAsia="宋体" w:hint="default"/>
                      <w:sz w:val="21"/>
                      <w:szCs w:val="21"/>
                    </w:rPr>
                  </w:r>
                </w:p>
              </w:txbxContent>
            </v:textbox>
            <v:fill type="solid"/>
            <w10:wrap type="none"/>
          </v:shape>
        </w:pict>
      </w:r>
      <w:r>
        <w:rPr>
          <w:rFonts w:ascii="Wingdings" w:hAnsi="Wingdings" w:cs="Wingdings" w:eastAsia="Wingdings" w:hint="default"/>
          <w:w w:val="95"/>
        </w:rPr>
        <w:t></w:t>
      </w:r>
      <w:r>
        <w:rPr>
          <w:rFonts w:ascii="Times New Roman" w:hAnsi="Times New Roman" w:cs="Times New Roman" w:eastAsia="Times New Roman" w:hint="default"/>
          <w:w w:val="95"/>
        </w:rPr>
        <w:tab/>
      </w:r>
      <w:r>
        <w:rPr/>
        <w:t>文档库，包括：</w:t>
      </w:r>
    </w:p>
    <w:p>
      <w:pPr>
        <w:pStyle w:val="BodyText"/>
        <w:tabs>
          <w:tab w:pos="1639" w:val="left" w:leader="none"/>
        </w:tabs>
        <w:spacing w:line="240" w:lineRule="auto" w:before="103"/>
        <w:ind w:left="1279" w:right="0"/>
        <w:jc w:val="left"/>
      </w:pPr>
      <w:r>
        <w:rPr>
          <w:rFonts w:ascii="Courier New" w:hAnsi="Courier New" w:cs="Courier New" w:eastAsia="Courier New" w:hint="default"/>
          <w:w w:val="95"/>
        </w:rPr>
        <w:t>o</w:t>
        <w:tab/>
      </w:r>
      <w:r>
        <w:rPr>
          <w:rFonts w:ascii="Arial" w:hAnsi="Arial" w:cs="Arial" w:eastAsia="Arial" w:hint="default"/>
          <w:w w:val="95"/>
        </w:rPr>
      </w:r>
      <w:hyperlink r:id="rId10">
        <w:r>
          <w:rPr>
            <w:rFonts w:ascii="Arial" w:hAnsi="Arial" w:cs="Arial" w:eastAsia="Arial" w:hint="default"/>
            <w:u w:val="single" w:color="000000"/>
          </w:rPr>
          <w:t>PCI</w:t>
        </w:r>
        <w:r>
          <w:rPr>
            <w:rFonts w:ascii="Arial" w:hAnsi="Arial" w:cs="Arial" w:eastAsia="Arial" w:hint="default"/>
            <w:spacing w:val="-2"/>
            <w:u w:val="single" w:color="000000"/>
          </w:rPr>
          <w:t> </w:t>
        </w:r>
        <w:r>
          <w:rPr>
            <w:rFonts w:ascii="Arial" w:hAnsi="Arial" w:cs="Arial" w:eastAsia="Arial" w:hint="default"/>
            <w:u w:val="single" w:color="000000"/>
          </w:rPr>
          <w:t>DSS</w:t>
        </w:r>
        <w:r>
          <w:rPr>
            <w:rFonts w:ascii="Arial" w:hAnsi="Arial" w:cs="Arial" w:eastAsia="Arial" w:hint="default"/>
            <w:spacing w:val="-1"/>
            <w:u w:val="single" w:color="000000"/>
          </w:rPr>
          <w:t> </w:t>
        </w:r>
        <w:r>
          <w:rPr>
            <w:rFonts w:ascii="Arial" w:hAnsi="Arial" w:cs="Arial" w:eastAsia="Arial" w:hint="default"/>
            <w:u w:val="single" w:color="000000"/>
          </w:rPr>
          <w:t>–</w:t>
        </w:r>
        <w:r>
          <w:rPr>
            <w:rFonts w:ascii="Arial" w:hAnsi="Arial" w:cs="Arial" w:eastAsia="Arial" w:hint="default"/>
            <w:spacing w:val="-1"/>
            <w:u w:val="single" w:color="000000"/>
          </w:rPr>
          <w:t> </w:t>
        </w:r>
        <w:r>
          <w:rPr>
            <w:rFonts w:ascii="Arial" w:hAnsi="Arial" w:cs="Arial" w:eastAsia="Arial" w:hint="default"/>
            <w:u w:val="single" w:color="000000"/>
          </w:rPr>
          <w:t>PCI</w:t>
        </w:r>
        <w:r>
          <w:rPr>
            <w:rFonts w:ascii="Arial" w:hAnsi="Arial" w:cs="Arial" w:eastAsia="Arial" w:hint="default"/>
            <w:spacing w:val="-2"/>
            <w:u w:val="single" w:color="000000"/>
          </w:rPr>
          <w:t> </w:t>
        </w:r>
        <w:r>
          <w:rPr>
            <w:rFonts w:ascii="Arial" w:hAnsi="Arial" w:cs="Arial" w:eastAsia="Arial" w:hint="default"/>
            <w:u w:val="single" w:color="000000"/>
          </w:rPr>
          <w:t>DSS</w:t>
        </w:r>
        <w:r>
          <w:rPr>
            <w:rFonts w:ascii="Arial" w:hAnsi="Arial" w:cs="Arial" w:eastAsia="Arial" w:hint="default"/>
            <w:spacing w:val="-3"/>
            <w:u w:val="single" w:color="000000"/>
          </w:rPr>
          <w:t> </w:t>
        </w:r>
        <w:r>
          <w:rPr>
            <w:rFonts w:ascii="Arial" w:hAnsi="Arial" w:cs="Arial" w:eastAsia="Arial" w:hint="default"/>
            <w:u w:val="single" w:color="000000"/>
          </w:rPr>
          <w:t>2.0</w:t>
        </w:r>
        <w:r>
          <w:rPr>
            <w:rFonts w:ascii="Arial" w:hAnsi="Arial" w:cs="Arial" w:eastAsia="Arial" w:hint="default"/>
            <w:spacing w:val="-2"/>
            <w:u w:val="single" w:color="000000"/>
          </w:rPr>
          <w:t> </w:t>
        </w:r>
        <w:r>
          <w:rPr>
            <w:u w:val="single" w:color="000000"/>
          </w:rPr>
          <w:t>版</w:t>
        </w:r>
      </w:hyperlink>
      <w:r>
        <w:rPr>
          <w:u w:val="single" w:color="000000"/>
        </w:rPr>
        <w:t>到</w:t>
      </w:r>
      <w:r>
        <w:rPr>
          <w:spacing w:val="-47"/>
          <w:u w:val="single" w:color="000000"/>
        </w:rPr>
        <w:t> </w:t>
      </w:r>
      <w:r>
        <w:rPr>
          <w:rFonts w:ascii="Arial" w:hAnsi="Arial" w:cs="Arial" w:eastAsia="Arial" w:hint="default"/>
          <w:u w:val="single" w:color="000000"/>
        </w:rPr>
        <w:t>3.0</w:t>
      </w:r>
      <w:r>
        <w:rPr>
          <w:rFonts w:ascii="Arial" w:hAnsi="Arial" w:cs="Arial" w:eastAsia="Arial" w:hint="default"/>
          <w:spacing w:val="-1"/>
          <w:u w:val="single" w:color="000000"/>
        </w:rPr>
        <w:t> </w:t>
      </w:r>
      <w:r>
        <w:rPr>
          <w:u w:val="single" w:color="000000"/>
        </w:rPr>
        <w:t>版的变更汇总</w:t>
      </w:r>
      <w:r>
        <w:rPr/>
      </w:r>
    </w:p>
    <w:p>
      <w:pPr>
        <w:pStyle w:val="ListParagraph"/>
        <w:numPr>
          <w:ilvl w:val="0"/>
          <w:numId w:val="1"/>
        </w:numPr>
        <w:tabs>
          <w:tab w:pos="1640" w:val="left" w:leader="none"/>
        </w:tabs>
        <w:spacing w:line="240" w:lineRule="auto" w:before="85" w:after="0"/>
        <w:ind w:left="1639" w:right="0" w:hanging="359"/>
        <w:jc w:val="left"/>
        <w:rPr>
          <w:rFonts w:ascii="宋体" w:hAnsi="宋体" w:cs="宋体" w:eastAsia="宋体" w:hint="default"/>
          <w:sz w:val="20"/>
          <w:szCs w:val="20"/>
        </w:rPr>
      </w:pPr>
      <w:hyperlink r:id="rId11">
        <w:r>
          <w:rPr>
            <w:rFonts w:ascii="Arial" w:hAnsi="Arial" w:cs="Arial" w:eastAsia="Arial" w:hint="default"/>
            <w:sz w:val="20"/>
            <w:szCs w:val="20"/>
            <w:u w:val="single" w:color="000000"/>
          </w:rPr>
          <w:t>PCI DSS</w:t>
        </w:r>
        <w:r>
          <w:rPr>
            <w:rFonts w:ascii="Arial" w:hAnsi="Arial" w:cs="Arial" w:eastAsia="Arial" w:hint="default"/>
            <w:spacing w:val="-4"/>
            <w:sz w:val="20"/>
            <w:szCs w:val="20"/>
            <w:u w:val="single" w:color="000000"/>
          </w:rPr>
          <w:t> </w:t>
        </w:r>
        <w:r>
          <w:rPr>
            <w:rFonts w:ascii="宋体" w:hAnsi="宋体" w:cs="宋体" w:eastAsia="宋体" w:hint="default"/>
            <w:sz w:val="20"/>
            <w:szCs w:val="20"/>
            <w:u w:val="single" w:color="000000"/>
          </w:rPr>
          <w:t>快速参考指南</w:t>
        </w:r>
        <w:r>
          <w:rPr>
            <w:rFonts w:ascii="宋体" w:hAnsi="宋体" w:cs="宋体" w:eastAsia="宋体" w:hint="default"/>
            <w:sz w:val="20"/>
            <w:szCs w:val="20"/>
          </w:rPr>
        </w:r>
      </w:hyperlink>
    </w:p>
    <w:p>
      <w:pPr>
        <w:pStyle w:val="BodyText"/>
        <w:tabs>
          <w:tab w:pos="1639" w:val="left" w:leader="none"/>
        </w:tabs>
        <w:spacing w:line="240" w:lineRule="auto" w:before="85"/>
        <w:ind w:left="1279" w:right="0"/>
        <w:jc w:val="left"/>
      </w:pPr>
      <w:r>
        <w:rPr>
          <w:rFonts w:ascii="Courier New" w:hAnsi="Courier New" w:cs="Courier New" w:eastAsia="Courier New" w:hint="default"/>
          <w:w w:val="95"/>
        </w:rPr>
        <w:t>o</w:t>
        <w:tab/>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和</w:t>
      </w:r>
      <w:r>
        <w:rPr>
          <w:spacing w:val="-46"/>
        </w:rPr>
        <w:t> </w:t>
      </w:r>
      <w:r>
        <w:rPr>
          <w:rFonts w:ascii="Arial" w:hAnsi="Arial" w:cs="Arial" w:eastAsia="Arial" w:hint="default"/>
        </w:rPr>
        <w:t>PA-DSS</w:t>
      </w:r>
      <w:r>
        <w:rPr>
          <w:rFonts w:ascii="Arial" w:hAnsi="Arial" w:cs="Arial" w:eastAsia="Arial" w:hint="default"/>
          <w:spacing w:val="-2"/>
        </w:rPr>
        <w:t> </w:t>
      </w:r>
      <w:r>
        <w:rPr/>
        <w:t>术语、缩写词和首字母缩略词词汇表</w:t>
      </w:r>
    </w:p>
    <w:p>
      <w:pPr>
        <w:pStyle w:val="BodyText"/>
        <w:tabs>
          <w:tab w:pos="1639" w:val="left" w:leader="none"/>
        </w:tabs>
        <w:spacing w:line="240" w:lineRule="auto" w:before="88"/>
        <w:ind w:left="1280" w:right="0"/>
        <w:jc w:val="left"/>
      </w:pPr>
      <w:r>
        <w:rPr>
          <w:rFonts w:ascii="Courier New" w:hAnsi="Courier New" w:cs="Courier New" w:eastAsia="Courier New" w:hint="default"/>
          <w:w w:val="95"/>
        </w:rPr>
        <w:t>o</w:t>
        <w:tab/>
      </w:r>
      <w:r>
        <w:rPr>
          <w:w w:val="95"/>
        </w:rPr>
      </w:r>
      <w:r>
        <w:rPr>
          <w:u w:val="single" w:color="000000"/>
        </w:rPr>
        <w:t>增补信息和指南</w:t>
      </w:r>
      <w:r>
        <w:rPr/>
      </w:r>
    </w:p>
    <w:p>
      <w:pPr>
        <w:pStyle w:val="ListParagraph"/>
        <w:numPr>
          <w:ilvl w:val="0"/>
          <w:numId w:val="1"/>
        </w:numPr>
        <w:tabs>
          <w:tab w:pos="1640" w:val="left" w:leader="none"/>
        </w:tabs>
        <w:spacing w:line="240" w:lineRule="auto" w:before="85" w:after="0"/>
        <w:ind w:left="1639" w:right="0" w:hanging="359"/>
        <w:jc w:val="left"/>
        <w:rPr>
          <w:rFonts w:ascii="宋体" w:hAnsi="宋体" w:cs="宋体" w:eastAsia="宋体" w:hint="default"/>
          <w:sz w:val="20"/>
          <w:szCs w:val="20"/>
        </w:rPr>
      </w:pPr>
      <w:r>
        <w:rPr>
          <w:rFonts w:ascii="Arial" w:hAnsi="Arial" w:cs="Arial" w:eastAsia="Arial" w:hint="default"/>
          <w:sz w:val="20"/>
          <w:szCs w:val="20"/>
          <w:u w:val="single" w:color="000000"/>
        </w:rPr>
        <w:t>PCI DSS</w:t>
      </w:r>
      <w:r>
        <w:rPr>
          <w:rFonts w:ascii="Arial" w:hAnsi="Arial" w:cs="Arial" w:eastAsia="Arial" w:hint="default"/>
          <w:spacing w:val="-6"/>
          <w:sz w:val="20"/>
          <w:szCs w:val="20"/>
          <w:u w:val="single" w:color="000000"/>
        </w:rPr>
        <w:t> </w:t>
      </w:r>
      <w:r>
        <w:rPr>
          <w:rFonts w:ascii="宋体" w:hAnsi="宋体" w:cs="宋体" w:eastAsia="宋体" w:hint="default"/>
          <w:sz w:val="20"/>
          <w:szCs w:val="20"/>
          <w:u w:val="single" w:color="000000"/>
        </w:rPr>
        <w:t>的优先方法</w:t>
      </w:r>
      <w:r>
        <w:rPr>
          <w:rFonts w:ascii="宋体" w:hAnsi="宋体" w:cs="宋体" w:eastAsia="宋体" w:hint="default"/>
          <w:sz w:val="20"/>
          <w:szCs w:val="20"/>
        </w:rPr>
      </w:r>
    </w:p>
    <w:p>
      <w:pPr>
        <w:pStyle w:val="BodyText"/>
        <w:tabs>
          <w:tab w:pos="1639" w:val="left" w:leader="none"/>
        </w:tabs>
        <w:spacing w:line="240" w:lineRule="auto" w:before="85"/>
        <w:ind w:left="1280" w:right="0"/>
        <w:jc w:val="left"/>
      </w:pPr>
      <w:r>
        <w:rPr>
          <w:rFonts w:ascii="Courier New" w:hAnsi="Courier New" w:cs="Courier New" w:eastAsia="Courier New" w:hint="default"/>
          <w:w w:val="95"/>
        </w:rPr>
        <w:t>o</w:t>
        <w:tab/>
      </w:r>
      <w:r>
        <w:rPr>
          <w:w w:val="95"/>
        </w:rPr>
      </w:r>
      <w:r>
        <w:rPr>
          <w:u w:val="single" w:color="000000"/>
        </w:rPr>
        <w:t>遵从性报告</w:t>
      </w:r>
      <w:r>
        <w:rPr>
          <w:spacing w:val="-48"/>
          <w:u w:val="single" w:color="000000"/>
        </w:rPr>
        <w:t> </w:t>
      </w:r>
      <w:r>
        <w:rPr>
          <w:rFonts w:ascii="Arial" w:hAnsi="Arial" w:cs="Arial" w:eastAsia="Arial" w:hint="default"/>
          <w:u w:val="single" w:color="000000"/>
        </w:rPr>
        <w:t>(ROC)</w:t>
      </w:r>
      <w:r>
        <w:rPr>
          <w:rFonts w:ascii="Arial" w:hAnsi="Arial" w:cs="Arial" w:eastAsia="Arial" w:hint="default"/>
          <w:spacing w:val="-3"/>
          <w:u w:val="single" w:color="000000"/>
        </w:rPr>
        <w:t> </w:t>
      </w:r>
      <w:r>
        <w:rPr>
          <w:u w:val="single" w:color="000000"/>
        </w:rPr>
        <w:t>的报告模板和报告说明</w:t>
      </w:r>
      <w:r>
        <w:rPr/>
      </w:r>
    </w:p>
    <w:p>
      <w:pPr>
        <w:pStyle w:val="BodyText"/>
        <w:tabs>
          <w:tab w:pos="1639" w:val="left" w:leader="none"/>
        </w:tabs>
        <w:spacing w:line="240" w:lineRule="auto" w:before="85"/>
        <w:ind w:left="1280" w:right="0"/>
        <w:jc w:val="left"/>
      </w:pPr>
      <w:r>
        <w:rPr>
          <w:rFonts w:ascii="Courier New" w:hAnsi="Courier New" w:cs="Courier New" w:eastAsia="Courier New" w:hint="default"/>
          <w:w w:val="95"/>
        </w:rPr>
        <w:t>o</w:t>
        <w:tab/>
      </w:r>
      <w:r>
        <w:rPr>
          <w:w w:val="95"/>
        </w:rPr>
      </w:r>
      <w:r>
        <w:rPr>
          <w:u w:val="single" w:color="000000"/>
        </w:rPr>
        <w:t>自我评估调查问卷</w:t>
      </w:r>
      <w:r>
        <w:rPr>
          <w:spacing w:val="-47"/>
          <w:u w:val="single" w:color="000000"/>
        </w:rPr>
        <w:t> </w:t>
      </w:r>
      <w:r>
        <w:rPr>
          <w:rFonts w:ascii="Arial" w:hAnsi="Arial" w:cs="Arial" w:eastAsia="Arial" w:hint="default"/>
          <w:u w:val="single" w:color="000000"/>
        </w:rPr>
        <w:t>(SAQ) </w:t>
      </w:r>
      <w:r>
        <w:rPr>
          <w:u w:val="single" w:color="000000"/>
        </w:rPr>
        <w:t>以及</w:t>
      </w:r>
      <w:r>
        <w:rPr>
          <w:spacing w:val="-47"/>
          <w:u w:val="single" w:color="000000"/>
        </w:rPr>
        <w:t> </w:t>
      </w:r>
      <w:r>
        <w:rPr>
          <w:rFonts w:ascii="Arial" w:hAnsi="Arial" w:cs="Arial" w:eastAsia="Arial" w:hint="default"/>
          <w:u w:val="single" w:color="000000"/>
        </w:rPr>
        <w:t>SAQ</w:t>
      </w:r>
      <w:r>
        <w:rPr>
          <w:rFonts w:ascii="Arial" w:hAnsi="Arial" w:cs="Arial" w:eastAsia="Arial" w:hint="default"/>
          <w:spacing w:val="-2"/>
          <w:u w:val="single" w:color="000000"/>
        </w:rPr>
        <w:t> </w:t>
      </w:r>
      <w:r>
        <w:rPr>
          <w:u w:val="single" w:color="000000"/>
        </w:rPr>
        <w:t>说明和指南</w:t>
      </w:r>
      <w:r>
        <w:rPr/>
      </w:r>
    </w:p>
    <w:p>
      <w:pPr>
        <w:pStyle w:val="BodyText"/>
        <w:tabs>
          <w:tab w:pos="1639" w:val="left" w:leader="none"/>
        </w:tabs>
        <w:spacing w:line="240" w:lineRule="auto" w:before="85"/>
        <w:ind w:left="1280" w:right="0"/>
        <w:jc w:val="left"/>
        <w:rPr>
          <w:rFonts w:ascii="Arial" w:hAnsi="Arial" w:cs="Arial" w:eastAsia="Arial" w:hint="default"/>
        </w:rPr>
      </w:pPr>
      <w:r>
        <w:rPr>
          <w:rFonts w:ascii="Courier New" w:hAnsi="Courier New" w:cs="Courier New" w:eastAsia="Courier New" w:hint="default"/>
          <w:w w:val="95"/>
        </w:rPr>
        <w:t>o</w:t>
        <w:tab/>
      </w:r>
      <w:r>
        <w:rPr>
          <w:w w:val="95"/>
        </w:rPr>
      </w:r>
      <w:r>
        <w:rPr>
          <w:u w:val="single" w:color="000000"/>
        </w:rPr>
        <w:t>遵从性证明书</w:t>
      </w:r>
      <w:r>
        <w:rPr>
          <w:spacing w:val="-48"/>
          <w:u w:val="single" w:color="000000"/>
        </w:rPr>
        <w:t> </w:t>
      </w:r>
      <w:r>
        <w:rPr>
          <w:rFonts w:ascii="Arial" w:hAnsi="Arial" w:cs="Arial" w:eastAsia="Arial" w:hint="default"/>
          <w:u w:val="single" w:color="000000"/>
        </w:rPr>
        <w:t>(AOC)</w:t>
      </w:r>
      <w:r>
        <w:rPr>
          <w:rFonts w:ascii="Arial" w:hAnsi="Arial" w:cs="Arial" w:eastAsia="Arial" w:hint="default"/>
        </w:rPr>
      </w:r>
    </w:p>
    <w:p>
      <w:pPr>
        <w:pStyle w:val="BodyText"/>
        <w:tabs>
          <w:tab w:pos="919" w:val="left" w:leader="none"/>
        </w:tabs>
        <w:spacing w:line="240" w:lineRule="auto" w:before="85"/>
        <w:ind w:left="560" w:right="0"/>
        <w:jc w:val="left"/>
        <w:rPr>
          <w:rFonts w:ascii="Arial" w:hAnsi="Arial" w:cs="Arial" w:eastAsia="Arial" w:hint="default"/>
        </w:rPr>
      </w:pPr>
      <w:r>
        <w:rPr>
          <w:rFonts w:ascii="Wingdings" w:hAnsi="Wingdings" w:cs="Wingdings" w:eastAsia="Wingdings" w:hint="default"/>
          <w:w w:val="95"/>
        </w:rPr>
        <w:t></w:t>
      </w:r>
      <w:r>
        <w:rPr>
          <w:rFonts w:ascii="Times New Roman" w:hAnsi="Times New Roman" w:cs="Times New Roman" w:eastAsia="Times New Roman" w:hint="default"/>
          <w:w w:val="95"/>
        </w:rPr>
        <w:tab/>
      </w:r>
      <w:r>
        <w:rPr/>
        <w:t>常见问题</w:t>
      </w:r>
      <w:r>
        <w:rPr>
          <w:spacing w:val="-49"/>
        </w:rPr>
        <w:t> </w:t>
      </w:r>
      <w:r>
        <w:rPr>
          <w:rFonts w:ascii="Arial" w:hAnsi="Arial" w:cs="Arial" w:eastAsia="Arial" w:hint="default"/>
        </w:rPr>
        <w:t>(FAQ)</w:t>
      </w:r>
    </w:p>
    <w:p>
      <w:pPr>
        <w:pStyle w:val="BodyText"/>
        <w:tabs>
          <w:tab w:pos="919" w:val="left" w:leader="none"/>
        </w:tabs>
        <w:spacing w:line="240" w:lineRule="auto" w:before="103"/>
        <w:ind w:left="560" w:right="0"/>
        <w:jc w:val="left"/>
        <w:rPr>
          <w:rFonts w:ascii="Arial" w:hAnsi="Arial" w:cs="Arial" w:eastAsia="Arial" w:hint="default"/>
        </w:rPr>
      </w:pPr>
      <w:r>
        <w:rPr>
          <w:rFonts w:ascii="Wingdings" w:hAnsi="Wingdings" w:cs="Wingdings" w:eastAsia="Wingdings" w:hint="default"/>
          <w:w w:val="95"/>
        </w:rPr>
        <w:t></w:t>
      </w:r>
      <w:r>
        <w:rPr>
          <w:rFonts w:ascii="Times New Roman" w:hAnsi="Times New Roman" w:cs="Times New Roman" w:eastAsia="Times New Roman" w:hint="default"/>
          <w:w w:val="95"/>
        </w:rPr>
        <w:tab/>
      </w:r>
      <w:r>
        <w:rPr/>
        <w:t>小商户网站中的</w:t>
      </w:r>
      <w:r>
        <w:rPr>
          <w:spacing w:val="-49"/>
        </w:rPr>
        <w:t> </w:t>
      </w:r>
      <w:r>
        <w:rPr>
          <w:rFonts w:ascii="Arial" w:hAnsi="Arial" w:cs="Arial" w:eastAsia="Arial" w:hint="default"/>
        </w:rPr>
        <w:t>PCI</w:t>
      </w:r>
    </w:p>
    <w:p>
      <w:pPr>
        <w:pStyle w:val="BodyText"/>
        <w:tabs>
          <w:tab w:pos="919" w:val="left" w:leader="none"/>
        </w:tabs>
        <w:spacing w:line="240" w:lineRule="auto" w:before="103"/>
        <w:ind w:left="559" w:right="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rFonts w:ascii="Arial" w:hAnsi="Arial" w:cs="Arial" w:eastAsia="Arial" w:hint="default"/>
        </w:rPr>
        <w:t>PCI</w:t>
      </w:r>
      <w:r>
        <w:rPr>
          <w:rFonts w:ascii="Arial" w:hAnsi="Arial" w:cs="Arial" w:eastAsia="Arial" w:hint="default"/>
          <w:spacing w:val="-5"/>
        </w:rPr>
        <w:t> </w:t>
      </w:r>
      <w:r>
        <w:rPr/>
        <w:t>培训课程和信息网络会议</w:t>
      </w:r>
    </w:p>
    <w:p>
      <w:pPr>
        <w:pStyle w:val="BodyText"/>
        <w:tabs>
          <w:tab w:pos="919" w:val="left" w:leader="none"/>
        </w:tabs>
        <w:spacing w:line="240" w:lineRule="auto" w:before="103"/>
        <w:ind w:left="559" w:right="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合格的安全性评估商</w:t>
      </w:r>
      <w:r>
        <w:rPr>
          <w:spacing w:val="-48"/>
        </w:rPr>
        <w:t> </w:t>
      </w:r>
      <w:r>
        <w:rPr>
          <w:rFonts w:ascii="Arial" w:hAnsi="Arial" w:cs="Arial" w:eastAsia="Arial" w:hint="default"/>
        </w:rPr>
        <w:t>(QSA)</w:t>
      </w:r>
      <w:r>
        <w:rPr>
          <w:rFonts w:ascii="Arial" w:hAnsi="Arial" w:cs="Arial" w:eastAsia="Arial" w:hint="default"/>
          <w:spacing w:val="-1"/>
        </w:rPr>
        <w:t> </w:t>
      </w:r>
      <w:r>
        <w:rPr/>
        <w:t>和授权扫描服务商</w:t>
      </w:r>
      <w:r>
        <w:rPr>
          <w:spacing w:val="-48"/>
        </w:rPr>
        <w:t> </w:t>
      </w:r>
      <w:r>
        <w:rPr>
          <w:rFonts w:ascii="Arial" w:hAnsi="Arial" w:cs="Arial" w:eastAsia="Arial" w:hint="default"/>
        </w:rPr>
        <w:t>(ASV)</w:t>
      </w:r>
      <w:r>
        <w:rPr>
          <w:rFonts w:ascii="Arial" w:hAnsi="Arial" w:cs="Arial" w:eastAsia="Arial" w:hint="default"/>
          <w:spacing w:val="-3"/>
        </w:rPr>
        <w:t> </w:t>
      </w:r>
      <w:r>
        <w:rPr/>
        <w:t>列表</w:t>
      </w:r>
    </w:p>
    <w:p>
      <w:pPr>
        <w:pStyle w:val="BodyText"/>
        <w:tabs>
          <w:tab w:pos="919" w:val="left" w:leader="none"/>
        </w:tabs>
        <w:spacing w:line="712" w:lineRule="auto" w:before="103"/>
        <w:ind w:right="6988" w:firstLine="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rFonts w:ascii="Arial" w:hAnsi="Arial" w:cs="Arial" w:eastAsia="Arial" w:hint="default"/>
        </w:rPr>
        <w:t>PTS</w:t>
      </w:r>
      <w:r>
        <w:rPr>
          <w:rFonts w:ascii="Arial" w:hAnsi="Arial" w:cs="Arial" w:eastAsia="Arial" w:hint="default"/>
          <w:spacing w:val="-6"/>
        </w:rPr>
        <w:t> </w:t>
      </w:r>
      <w:r>
        <w:rPr/>
        <w:t>批准设备和</w:t>
      </w:r>
      <w:r>
        <w:rPr>
          <w:spacing w:val="-47"/>
        </w:rPr>
        <w:t> </w:t>
      </w:r>
      <w:r>
        <w:rPr>
          <w:rFonts w:ascii="Arial" w:hAnsi="Arial" w:cs="Arial" w:eastAsia="Arial" w:hint="default"/>
        </w:rPr>
        <w:t>PA-DSS</w:t>
      </w:r>
      <w:r>
        <w:rPr>
          <w:rFonts w:ascii="Arial" w:hAnsi="Arial" w:cs="Arial" w:eastAsia="Arial" w:hint="default"/>
          <w:spacing w:val="-1"/>
        </w:rPr>
        <w:t> </w:t>
      </w:r>
      <w:r>
        <w:rPr/>
        <w:t>认证支付应用程序列表</w:t>
      </w:r>
      <w:r>
        <w:rPr>
          <w:w w:val="99"/>
        </w:rPr>
        <w:t> </w:t>
      </w:r>
      <w:r>
        <w:rPr/>
        <w:t>有关这些及其他资源的信息，请参阅</w:t>
      </w:r>
      <w:r>
        <w:rPr>
          <w:spacing w:val="-62"/>
        </w:rPr>
        <w:t> </w:t>
      </w:r>
      <w:hyperlink r:id="rId9">
        <w:r>
          <w:rPr>
            <w:rFonts w:ascii="Arial" w:hAnsi="Arial" w:cs="Arial" w:eastAsia="Arial" w:hint="default"/>
          </w:rPr>
          <w:t>www.pcisecuritystandards.org</w:t>
        </w:r>
      </w:hyperlink>
      <w:r>
        <w:rPr/>
        <w:t>。</w:t>
      </w:r>
    </w:p>
    <w:p>
      <w:pPr>
        <w:spacing w:after="0" w:line="712" w:lineRule="auto"/>
        <w:jc w:val="left"/>
        <w:sectPr>
          <w:pgSz w:w="15840" w:h="12240" w:orient="landscape"/>
          <w:pgMar w:header="472" w:footer="712" w:top="1160" w:bottom="960" w:left="1240" w:right="1300"/>
        </w:sectPr>
      </w:pPr>
    </w:p>
    <w:p>
      <w:pPr>
        <w:spacing w:line="240" w:lineRule="auto" w:before="1"/>
        <w:rPr>
          <w:rFonts w:ascii="宋体" w:hAnsi="宋体" w:cs="宋体" w:eastAsia="宋体" w:hint="default"/>
          <w:sz w:val="14"/>
          <w:szCs w:val="14"/>
        </w:rPr>
      </w:pPr>
    </w:p>
    <w:p>
      <w:pPr>
        <w:pStyle w:val="Heading1"/>
        <w:spacing w:line="240" w:lineRule="auto"/>
        <w:ind w:right="0"/>
        <w:jc w:val="left"/>
        <w:rPr>
          <w:b w:val="0"/>
          <w:bCs w:val="0"/>
        </w:rPr>
      </w:pPr>
      <w:bookmarkStart w:name="PCI DSS 适用性信息" w:id="9"/>
      <w:bookmarkEnd w:id="9"/>
      <w:r>
        <w:rPr>
          <w:b w:val="0"/>
          <w:bCs w:val="0"/>
        </w:rPr>
      </w:r>
      <w:bookmarkStart w:name="_bookmark3" w:id="10"/>
      <w:bookmarkEnd w:id="10"/>
      <w:r>
        <w:rPr>
          <w:b w:val="0"/>
          <w:bCs w:val="0"/>
        </w:rPr>
      </w:r>
      <w:r>
        <w:rPr>
          <w:rFonts w:ascii="Arial" w:hAnsi="Arial" w:cs="Arial" w:eastAsia="Arial" w:hint="default"/>
        </w:rPr>
        <w:t>PCI DSS</w:t>
      </w:r>
      <w:r>
        <w:rPr>
          <w:rFonts w:ascii="Arial" w:hAnsi="Arial" w:cs="Arial" w:eastAsia="Arial" w:hint="default"/>
          <w:spacing w:val="-7"/>
        </w:rPr>
        <w:t> </w:t>
      </w:r>
      <w:r>
        <w:rPr/>
        <w:t>适用性信息</w:t>
      </w:r>
      <w:r>
        <w:rPr>
          <w:b w:val="0"/>
          <w:bCs w:val="0"/>
        </w:rPr>
      </w:r>
    </w:p>
    <w:p>
      <w:pPr>
        <w:spacing w:line="240" w:lineRule="auto" w:before="0"/>
        <w:rPr>
          <w:rFonts w:ascii="宋体" w:hAnsi="宋体" w:cs="宋体" w:eastAsia="宋体" w:hint="default"/>
          <w:b/>
          <w:bCs/>
          <w:sz w:val="32"/>
          <w:szCs w:val="32"/>
        </w:rPr>
      </w:pPr>
    </w:p>
    <w:p>
      <w:pPr>
        <w:spacing w:line="240" w:lineRule="auto" w:before="9"/>
        <w:rPr>
          <w:rFonts w:ascii="宋体" w:hAnsi="宋体" w:cs="宋体" w:eastAsia="宋体" w:hint="default"/>
          <w:b/>
          <w:bCs/>
          <w:sz w:val="24"/>
          <w:szCs w:val="24"/>
        </w:rPr>
      </w:pPr>
    </w:p>
    <w:p>
      <w:pPr>
        <w:pStyle w:val="BodyText"/>
        <w:spacing w:line="260" w:lineRule="exact"/>
        <w:ind w:left="200" w:right="236"/>
        <w:jc w:val="left"/>
      </w:pPr>
      <w:r>
        <w:rPr>
          <w:rFonts w:ascii="Arial" w:hAnsi="Arial" w:cs="Arial" w:eastAsia="Arial" w:hint="default"/>
        </w:rPr>
        <w:t>PCI DSS</w:t>
      </w:r>
      <w:r>
        <w:rPr>
          <w:rFonts w:ascii="Arial" w:hAnsi="Arial" w:cs="Arial" w:eastAsia="Arial" w:hint="default"/>
          <w:spacing w:val="-12"/>
        </w:rPr>
        <w:t> </w:t>
      </w:r>
      <w:r>
        <w:rPr/>
        <w:t>适用于所有涉及支付卡处理的实体，包括商户、处理机构、收单机构、发卡机构、服务提供商以</w:t>
      </w:r>
      <w:bookmarkStart w:name="_bookmark4" w:id="11"/>
      <w:bookmarkEnd w:id="11"/>
      <w:r>
        <w:rPr/>
        <w:t>及</w:t>
      </w:r>
      <w:r>
        <w:rPr/>
        <w:t>所有其他存储、处理或传输持卡人数据</w:t>
      </w:r>
      <w:r>
        <w:rPr>
          <w:w w:val="99"/>
        </w:rPr>
        <w:t> </w:t>
      </w:r>
      <w:r>
        <w:rPr/>
        <w:t>和</w:t>
      </w:r>
      <w:r>
        <w:rPr>
          <w:rFonts w:ascii="Arial" w:hAnsi="Arial" w:cs="Arial" w:eastAsia="Arial" w:hint="default"/>
        </w:rPr>
        <w:t>/</w:t>
      </w:r>
      <w:r>
        <w:rPr/>
        <w:t>或敏感验证数据的实体。</w:t>
      </w:r>
    </w:p>
    <w:p>
      <w:pPr>
        <w:spacing w:line="240" w:lineRule="auto" w:before="4"/>
        <w:rPr>
          <w:rFonts w:ascii="宋体" w:hAnsi="宋体" w:cs="宋体" w:eastAsia="宋体" w:hint="default"/>
          <w:sz w:val="16"/>
          <w:szCs w:val="16"/>
        </w:rPr>
      </w:pPr>
    </w:p>
    <w:p>
      <w:pPr>
        <w:pStyle w:val="BodyText"/>
        <w:spacing w:line="240" w:lineRule="auto"/>
        <w:ind w:left="200" w:right="0"/>
        <w:jc w:val="left"/>
      </w:pPr>
      <w:r>
        <w:rPr/>
        <w:t>持卡人数据和敏感验证数据的定义如下：</w:t>
      </w:r>
    </w:p>
    <w:p>
      <w:pPr>
        <w:spacing w:line="240" w:lineRule="auto" w:before="10"/>
        <w:rPr>
          <w:rFonts w:ascii="宋体" w:hAnsi="宋体" w:cs="宋体" w:eastAsia="宋体" w:hint="default"/>
          <w:sz w:val="20"/>
          <w:szCs w:val="20"/>
        </w:rPr>
      </w:pPr>
    </w:p>
    <w:tbl>
      <w:tblPr>
        <w:tblW w:w="0" w:type="auto"/>
        <w:jc w:val="left"/>
        <w:tblInd w:w="2172" w:type="dxa"/>
        <w:tblLayout w:type="fixed"/>
        <w:tblCellMar>
          <w:top w:w="0" w:type="dxa"/>
          <w:left w:w="0" w:type="dxa"/>
          <w:bottom w:w="0" w:type="dxa"/>
          <w:right w:w="0" w:type="dxa"/>
        </w:tblCellMar>
        <w:tblLook w:val="01E0"/>
      </w:tblPr>
      <w:tblGrid>
        <w:gridCol w:w="4646"/>
        <w:gridCol w:w="4368"/>
      </w:tblGrid>
      <w:tr>
        <w:trPr>
          <w:trHeight w:val="504" w:hRule="exact"/>
        </w:trPr>
        <w:tc>
          <w:tcPr>
            <w:tcW w:w="9014" w:type="dxa"/>
            <w:gridSpan w:val="2"/>
            <w:tcBorders>
              <w:top w:val="nil" w:sz="6" w:space="0" w:color="auto"/>
              <w:left w:val="nil" w:sz="6" w:space="0" w:color="auto"/>
              <w:bottom w:val="single" w:sz="4" w:space="0" w:color="818181"/>
              <w:right w:val="nil" w:sz="6" w:space="0" w:color="auto"/>
            </w:tcBorders>
            <w:shd w:val="clear" w:color="auto" w:fill="E8EAEB"/>
          </w:tcPr>
          <w:p>
            <w:pPr>
              <w:pStyle w:val="TableParagraph"/>
              <w:spacing w:line="240" w:lineRule="auto" w:before="76"/>
              <w:ind w:right="0"/>
              <w:jc w:val="center"/>
              <w:rPr>
                <w:rFonts w:ascii="宋体" w:hAnsi="宋体" w:cs="宋体" w:eastAsia="宋体" w:hint="default"/>
                <w:sz w:val="21"/>
                <w:szCs w:val="21"/>
              </w:rPr>
            </w:pPr>
            <w:r>
              <w:rPr>
                <w:rFonts w:ascii="宋体" w:hAnsi="宋体" w:cs="宋体" w:eastAsia="宋体" w:hint="default"/>
                <w:b/>
                <w:bCs/>
                <w:i/>
                <w:sz w:val="21"/>
                <w:szCs w:val="21"/>
              </w:rPr>
              <w:t>帐户数据</w:t>
            </w:r>
            <w:r>
              <w:rPr>
                <w:rFonts w:ascii="宋体" w:hAnsi="宋体" w:cs="宋体" w:eastAsia="宋体" w:hint="default"/>
                <w:sz w:val="21"/>
                <w:szCs w:val="21"/>
              </w:rPr>
            </w:r>
          </w:p>
        </w:tc>
      </w:tr>
      <w:tr>
        <w:trPr>
          <w:trHeight w:val="509" w:hRule="exact"/>
        </w:trPr>
        <w:tc>
          <w:tcPr>
            <w:tcW w:w="4646" w:type="dxa"/>
            <w:tcBorders>
              <w:top w:val="single" w:sz="4" w:space="0" w:color="818181"/>
              <w:left w:val="nil" w:sz="6" w:space="0" w:color="auto"/>
              <w:bottom w:val="single" w:sz="4" w:space="0" w:color="818181"/>
              <w:right w:val="single" w:sz="4" w:space="0" w:color="818181"/>
            </w:tcBorders>
            <w:shd w:val="clear" w:color="auto" w:fill="E8EAEB"/>
          </w:tcPr>
          <w:p>
            <w:pPr>
              <w:pStyle w:val="TableParagraph"/>
              <w:spacing w:line="240" w:lineRule="auto" w:before="76"/>
              <w:ind w:left="1519" w:right="0"/>
              <w:jc w:val="left"/>
              <w:rPr>
                <w:rFonts w:ascii="宋体" w:hAnsi="宋体" w:cs="宋体" w:eastAsia="宋体" w:hint="default"/>
                <w:sz w:val="21"/>
                <w:szCs w:val="21"/>
              </w:rPr>
            </w:pPr>
            <w:r>
              <w:rPr>
                <w:rFonts w:ascii="宋体" w:hAnsi="宋体" w:cs="宋体" w:eastAsia="宋体" w:hint="default"/>
                <w:b/>
                <w:bCs/>
                <w:i/>
                <w:sz w:val="21"/>
                <w:szCs w:val="21"/>
              </w:rPr>
              <w:t>持卡人数据包括：</w:t>
            </w:r>
            <w:r>
              <w:rPr>
                <w:rFonts w:ascii="宋体" w:hAnsi="宋体" w:cs="宋体" w:eastAsia="宋体" w:hint="default"/>
                <w:sz w:val="21"/>
                <w:szCs w:val="21"/>
              </w:rPr>
            </w:r>
          </w:p>
        </w:tc>
        <w:tc>
          <w:tcPr>
            <w:tcW w:w="4368" w:type="dxa"/>
            <w:tcBorders>
              <w:top w:val="single" w:sz="4" w:space="0" w:color="818181"/>
              <w:left w:val="single" w:sz="4" w:space="0" w:color="818181"/>
              <w:bottom w:val="single" w:sz="4" w:space="0" w:color="818181"/>
              <w:right w:val="nil" w:sz="6" w:space="0" w:color="auto"/>
            </w:tcBorders>
            <w:shd w:val="clear" w:color="auto" w:fill="E8EAEB"/>
          </w:tcPr>
          <w:p>
            <w:pPr>
              <w:pStyle w:val="TableParagraph"/>
              <w:spacing w:line="240" w:lineRule="auto" w:before="76"/>
              <w:ind w:left="1274" w:right="0"/>
              <w:jc w:val="left"/>
              <w:rPr>
                <w:rFonts w:ascii="宋体" w:hAnsi="宋体" w:cs="宋体" w:eastAsia="宋体" w:hint="default"/>
                <w:sz w:val="21"/>
                <w:szCs w:val="21"/>
              </w:rPr>
            </w:pPr>
            <w:r>
              <w:rPr>
                <w:rFonts w:ascii="宋体" w:hAnsi="宋体" w:cs="宋体" w:eastAsia="宋体" w:hint="default"/>
                <w:b/>
                <w:bCs/>
                <w:i/>
                <w:sz w:val="21"/>
                <w:szCs w:val="21"/>
              </w:rPr>
              <w:t>敏感验证数据包括：</w:t>
            </w:r>
            <w:r>
              <w:rPr>
                <w:rFonts w:ascii="宋体" w:hAnsi="宋体" w:cs="宋体" w:eastAsia="宋体" w:hint="default"/>
                <w:sz w:val="21"/>
                <w:szCs w:val="21"/>
              </w:rPr>
            </w:r>
          </w:p>
        </w:tc>
      </w:tr>
      <w:tr>
        <w:trPr>
          <w:trHeight w:val="1342" w:hRule="exact"/>
        </w:trPr>
        <w:tc>
          <w:tcPr>
            <w:tcW w:w="4646" w:type="dxa"/>
            <w:tcBorders>
              <w:top w:val="single" w:sz="4" w:space="0" w:color="818181"/>
              <w:left w:val="nil" w:sz="6" w:space="0" w:color="auto"/>
              <w:bottom w:val="nil" w:sz="6" w:space="0" w:color="auto"/>
              <w:right w:val="single" w:sz="4" w:space="0" w:color="818181"/>
            </w:tcBorders>
          </w:tcPr>
          <w:p>
            <w:pPr>
              <w:pStyle w:val="TableParagraph"/>
              <w:tabs>
                <w:tab w:pos="820" w:val="left" w:leader="none"/>
              </w:tabs>
              <w:spacing w:line="240" w:lineRule="auto" w:before="28"/>
              <w:ind w:left="465" w:right="0"/>
              <w:jc w:val="left"/>
              <w:rPr>
                <w:rFonts w:ascii="Arial" w:hAnsi="Arial" w:cs="Arial" w:eastAsia="Arial" w:hint="default"/>
                <w:sz w:val="20"/>
                <w:szCs w:val="20"/>
              </w:rPr>
            </w:pPr>
            <w:r>
              <w:rPr>
                <w:rFonts w:ascii="Wingdings" w:hAnsi="Wingdings" w:cs="Wingdings" w:eastAsia="Wingdings" w:hint="default"/>
                <w:w w:val="95"/>
                <w:sz w:val="20"/>
                <w:szCs w:val="20"/>
              </w:rPr>
              <w:t></w:t>
            </w:r>
            <w:r>
              <w:rPr>
                <w:rFonts w:ascii="Times New Roman" w:hAnsi="Times New Roman" w:cs="Times New Roman" w:eastAsia="Times New Roman" w:hint="default"/>
                <w:w w:val="95"/>
                <w:sz w:val="20"/>
                <w:szCs w:val="20"/>
              </w:rPr>
              <w:tab/>
            </w:r>
            <w:r>
              <w:rPr>
                <w:rFonts w:ascii="宋体" w:hAnsi="宋体" w:cs="宋体" w:eastAsia="宋体" w:hint="default"/>
                <w:sz w:val="20"/>
                <w:szCs w:val="20"/>
              </w:rPr>
              <w:t>主帐户</w:t>
            </w:r>
            <w:r>
              <w:rPr>
                <w:rFonts w:ascii="宋体" w:hAnsi="宋体" w:cs="宋体" w:eastAsia="宋体" w:hint="default"/>
                <w:spacing w:val="-49"/>
                <w:sz w:val="20"/>
                <w:szCs w:val="20"/>
              </w:rPr>
              <w:t> </w:t>
            </w:r>
            <w:r>
              <w:rPr>
                <w:rFonts w:ascii="Arial" w:hAnsi="Arial" w:cs="Arial" w:eastAsia="Arial" w:hint="default"/>
                <w:sz w:val="20"/>
                <w:szCs w:val="20"/>
              </w:rPr>
              <w:t>(PAN)</w:t>
            </w:r>
          </w:p>
          <w:p>
            <w:pPr>
              <w:pStyle w:val="TableParagraph"/>
              <w:tabs>
                <w:tab w:pos="820" w:val="left" w:leader="none"/>
              </w:tabs>
              <w:spacing w:line="240" w:lineRule="auto" w:before="43"/>
              <w:ind w:left="465" w:right="0"/>
              <w:jc w:val="left"/>
              <w:rPr>
                <w:rFonts w:ascii="宋体" w:hAnsi="宋体" w:cs="宋体" w:eastAsia="宋体" w:hint="default"/>
                <w:sz w:val="20"/>
                <w:szCs w:val="20"/>
              </w:rPr>
            </w:pPr>
            <w:r>
              <w:rPr>
                <w:rFonts w:ascii="Wingdings" w:hAnsi="Wingdings" w:cs="Wingdings" w:eastAsia="Wingdings" w:hint="default"/>
                <w:w w:val="95"/>
                <w:sz w:val="20"/>
                <w:szCs w:val="20"/>
              </w:rPr>
              <w:t></w:t>
            </w:r>
            <w:r>
              <w:rPr>
                <w:rFonts w:ascii="Times New Roman" w:hAnsi="Times New Roman" w:cs="Times New Roman" w:eastAsia="Times New Roman" w:hint="default"/>
                <w:w w:val="95"/>
                <w:sz w:val="20"/>
                <w:szCs w:val="20"/>
              </w:rPr>
              <w:tab/>
            </w:r>
            <w:r>
              <w:rPr>
                <w:rFonts w:ascii="宋体" w:hAnsi="宋体" w:cs="宋体" w:eastAsia="宋体" w:hint="default"/>
                <w:sz w:val="20"/>
                <w:szCs w:val="20"/>
              </w:rPr>
              <w:t>持卡人姓名</w:t>
            </w:r>
          </w:p>
          <w:p>
            <w:pPr>
              <w:pStyle w:val="TableParagraph"/>
              <w:tabs>
                <w:tab w:pos="820" w:val="left" w:leader="none"/>
              </w:tabs>
              <w:spacing w:line="240" w:lineRule="auto" w:before="43"/>
              <w:ind w:left="465" w:right="0"/>
              <w:jc w:val="left"/>
              <w:rPr>
                <w:rFonts w:ascii="宋体" w:hAnsi="宋体" w:cs="宋体" w:eastAsia="宋体" w:hint="default"/>
                <w:sz w:val="20"/>
                <w:szCs w:val="20"/>
              </w:rPr>
            </w:pPr>
            <w:r>
              <w:rPr>
                <w:rFonts w:ascii="Wingdings" w:hAnsi="Wingdings" w:cs="Wingdings" w:eastAsia="Wingdings" w:hint="default"/>
                <w:w w:val="95"/>
                <w:sz w:val="20"/>
                <w:szCs w:val="20"/>
              </w:rPr>
              <w:t></w:t>
            </w:r>
            <w:r>
              <w:rPr>
                <w:rFonts w:ascii="Times New Roman" w:hAnsi="Times New Roman" w:cs="Times New Roman" w:eastAsia="Times New Roman" w:hint="default"/>
                <w:w w:val="95"/>
                <w:sz w:val="20"/>
                <w:szCs w:val="20"/>
              </w:rPr>
              <w:tab/>
            </w:r>
            <w:r>
              <w:rPr>
                <w:rFonts w:ascii="宋体" w:hAnsi="宋体" w:cs="宋体" w:eastAsia="宋体" w:hint="default"/>
                <w:sz w:val="20"/>
                <w:szCs w:val="20"/>
              </w:rPr>
              <w:t>失效日</w:t>
            </w:r>
          </w:p>
          <w:p>
            <w:pPr>
              <w:pStyle w:val="TableParagraph"/>
              <w:tabs>
                <w:tab w:pos="820" w:val="left" w:leader="none"/>
              </w:tabs>
              <w:spacing w:line="240" w:lineRule="auto" w:before="43"/>
              <w:ind w:left="465" w:right="0"/>
              <w:jc w:val="left"/>
              <w:rPr>
                <w:rFonts w:ascii="宋体" w:hAnsi="宋体" w:cs="宋体" w:eastAsia="宋体" w:hint="default"/>
                <w:sz w:val="20"/>
                <w:szCs w:val="20"/>
              </w:rPr>
            </w:pPr>
            <w:r>
              <w:rPr>
                <w:rFonts w:ascii="Wingdings" w:hAnsi="Wingdings" w:cs="Wingdings" w:eastAsia="Wingdings" w:hint="default"/>
                <w:w w:val="95"/>
                <w:sz w:val="20"/>
                <w:szCs w:val="20"/>
              </w:rPr>
              <w:t></w:t>
            </w:r>
            <w:r>
              <w:rPr>
                <w:rFonts w:ascii="Times New Roman" w:hAnsi="Times New Roman" w:cs="Times New Roman" w:eastAsia="Times New Roman" w:hint="default"/>
                <w:w w:val="95"/>
                <w:sz w:val="20"/>
                <w:szCs w:val="20"/>
              </w:rPr>
              <w:tab/>
            </w:r>
            <w:r>
              <w:rPr>
                <w:rFonts w:ascii="宋体" w:hAnsi="宋体" w:cs="宋体" w:eastAsia="宋体" w:hint="default"/>
                <w:sz w:val="20"/>
                <w:szCs w:val="20"/>
              </w:rPr>
              <w:t>业务码</w:t>
            </w:r>
          </w:p>
        </w:tc>
        <w:tc>
          <w:tcPr>
            <w:tcW w:w="4368" w:type="dxa"/>
            <w:tcBorders>
              <w:top w:val="single" w:sz="4" w:space="0" w:color="818181"/>
              <w:left w:val="single" w:sz="4" w:space="0" w:color="818181"/>
              <w:bottom w:val="nil" w:sz="6" w:space="0" w:color="auto"/>
              <w:right w:val="nil" w:sz="6" w:space="0" w:color="auto"/>
            </w:tcBorders>
          </w:tcPr>
          <w:p>
            <w:pPr>
              <w:pStyle w:val="TableParagraph"/>
              <w:tabs>
                <w:tab w:pos="815" w:val="left" w:leader="none"/>
              </w:tabs>
              <w:spacing w:line="260" w:lineRule="exact" w:before="94"/>
              <w:ind w:left="815" w:right="146" w:hanging="356"/>
              <w:jc w:val="left"/>
              <w:rPr>
                <w:rFonts w:ascii="宋体" w:hAnsi="宋体" w:cs="宋体" w:eastAsia="宋体" w:hint="default"/>
                <w:sz w:val="20"/>
                <w:szCs w:val="20"/>
              </w:rPr>
            </w:pPr>
            <w:r>
              <w:rPr>
                <w:rFonts w:ascii="Wingdings" w:hAnsi="Wingdings" w:cs="Wingdings" w:eastAsia="Wingdings" w:hint="default"/>
                <w:w w:val="95"/>
                <w:sz w:val="20"/>
                <w:szCs w:val="20"/>
              </w:rPr>
              <w:t></w:t>
            </w:r>
            <w:r>
              <w:rPr>
                <w:rFonts w:ascii="Times New Roman" w:hAnsi="Times New Roman" w:cs="Times New Roman" w:eastAsia="Times New Roman" w:hint="default"/>
                <w:w w:val="95"/>
                <w:sz w:val="20"/>
                <w:szCs w:val="20"/>
              </w:rPr>
              <w:tab/>
            </w:r>
            <w:r>
              <w:rPr>
                <w:rFonts w:ascii="宋体" w:hAnsi="宋体" w:cs="宋体" w:eastAsia="宋体" w:hint="default"/>
                <w:sz w:val="20"/>
                <w:szCs w:val="20"/>
              </w:rPr>
              <w:t>全磁道数据（磁条数据或芯片上的等效</w:t>
            </w:r>
            <w:r>
              <w:rPr>
                <w:rFonts w:ascii="宋体" w:hAnsi="宋体" w:cs="宋体" w:eastAsia="宋体" w:hint="default"/>
                <w:w w:val="99"/>
                <w:sz w:val="20"/>
                <w:szCs w:val="20"/>
              </w:rPr>
              <w:t> </w:t>
            </w:r>
            <w:r>
              <w:rPr>
                <w:rFonts w:ascii="宋体" w:hAnsi="宋体" w:cs="宋体" w:eastAsia="宋体" w:hint="default"/>
                <w:sz w:val="20"/>
                <w:szCs w:val="20"/>
              </w:rPr>
              <w:t>数据）</w:t>
            </w:r>
          </w:p>
          <w:p>
            <w:pPr>
              <w:pStyle w:val="TableParagraph"/>
              <w:numPr>
                <w:ilvl w:val="0"/>
                <w:numId w:val="2"/>
              </w:numPr>
              <w:tabs>
                <w:tab w:pos="816" w:val="left" w:leader="none"/>
              </w:tabs>
              <w:spacing w:line="240" w:lineRule="auto" w:before="74" w:after="0"/>
              <w:ind w:left="815" w:right="0" w:hanging="355"/>
              <w:jc w:val="left"/>
              <w:rPr>
                <w:rFonts w:ascii="Arial" w:hAnsi="Arial" w:cs="Arial" w:eastAsia="Arial" w:hint="default"/>
                <w:sz w:val="20"/>
                <w:szCs w:val="20"/>
              </w:rPr>
            </w:pPr>
            <w:r>
              <w:rPr>
                <w:rFonts w:ascii="Arial"/>
                <w:sz w:val="20"/>
              </w:rPr>
              <w:t>CAV2/CVC2/CVV2/CID</w:t>
            </w:r>
          </w:p>
          <w:p>
            <w:pPr>
              <w:pStyle w:val="TableParagraph"/>
              <w:numPr>
                <w:ilvl w:val="0"/>
                <w:numId w:val="2"/>
              </w:numPr>
              <w:tabs>
                <w:tab w:pos="816" w:val="left" w:leader="none"/>
              </w:tabs>
              <w:spacing w:line="240" w:lineRule="auto" w:before="28" w:after="0"/>
              <w:ind w:left="815" w:right="0" w:hanging="355"/>
              <w:jc w:val="left"/>
              <w:rPr>
                <w:rFonts w:ascii="宋体" w:hAnsi="宋体" w:cs="宋体" w:eastAsia="宋体" w:hint="default"/>
                <w:sz w:val="20"/>
                <w:szCs w:val="20"/>
              </w:rPr>
            </w:pPr>
            <w:r>
              <w:rPr>
                <w:rFonts w:ascii="Arial" w:hAnsi="Arial" w:cs="Arial" w:eastAsia="Arial" w:hint="default"/>
                <w:sz w:val="20"/>
                <w:szCs w:val="20"/>
              </w:rPr>
              <w:t>PIN/PIN</w:t>
            </w:r>
            <w:r>
              <w:rPr>
                <w:rFonts w:ascii="Arial" w:hAnsi="Arial" w:cs="Arial" w:eastAsia="Arial" w:hint="default"/>
                <w:spacing w:val="-6"/>
                <w:sz w:val="20"/>
                <w:szCs w:val="20"/>
              </w:rPr>
              <w:t> </w:t>
            </w:r>
            <w:r>
              <w:rPr>
                <w:rFonts w:ascii="宋体" w:hAnsi="宋体" w:cs="宋体" w:eastAsia="宋体" w:hint="default"/>
                <w:sz w:val="20"/>
                <w:szCs w:val="20"/>
              </w:rPr>
              <w:t>数据块</w:t>
            </w:r>
          </w:p>
        </w:tc>
      </w:tr>
    </w:tbl>
    <w:p>
      <w:pPr>
        <w:spacing w:line="240" w:lineRule="auto" w:before="2"/>
        <w:rPr>
          <w:rFonts w:ascii="宋体" w:hAnsi="宋体" w:cs="宋体" w:eastAsia="宋体" w:hint="default"/>
          <w:sz w:val="14"/>
          <w:szCs w:val="14"/>
        </w:rPr>
      </w:pPr>
    </w:p>
    <w:p>
      <w:pPr>
        <w:pStyle w:val="BodyText"/>
        <w:spacing w:line="274" w:lineRule="exact" w:before="61"/>
        <w:ind w:left="360" w:right="0"/>
        <w:jc w:val="left"/>
      </w:pPr>
      <w:r>
        <w:rPr>
          <w:rFonts w:ascii="宋体" w:hAnsi="宋体" w:cs="宋体" w:eastAsia="宋体" w:hint="default"/>
          <w:b/>
          <w:bCs/>
          <w:i/>
          <w:w w:val="95"/>
          <w:sz w:val="21"/>
          <w:szCs w:val="21"/>
        </w:rPr>
        <w:t>主帐户是持卡人数据的决定性因素。 </w:t>
      </w:r>
      <w:r>
        <w:rPr>
          <w:w w:val="95"/>
        </w:rPr>
        <w:t>如果持卡人姓名、业务码和</w:t>
      </w:r>
      <w:r>
        <w:rPr>
          <w:rFonts w:ascii="Arial" w:hAnsi="Arial" w:cs="Arial" w:eastAsia="Arial" w:hint="default"/>
          <w:w w:val="95"/>
        </w:rPr>
        <w:t>/</w:t>
      </w:r>
      <w:r>
        <w:rPr>
          <w:w w:val="95"/>
        </w:rPr>
        <w:t>或失效日与 </w:t>
      </w:r>
      <w:r>
        <w:rPr>
          <w:rFonts w:ascii="Arial" w:hAnsi="Arial" w:cs="Arial" w:eastAsia="Arial" w:hint="default"/>
          <w:w w:val="95"/>
        </w:rPr>
        <w:t>PAN </w:t>
      </w:r>
      <w:r>
        <w:rPr>
          <w:w w:val="95"/>
        </w:rPr>
        <w:t>一起存储、处理或传输，或以其他方式出现在持卡人数据环</w:t>
      </w:r>
      <w:r>
        <w:rPr>
          <w:spacing w:val="-32"/>
          <w:w w:val="95"/>
        </w:rPr>
        <w:t> </w:t>
      </w:r>
      <w:r>
        <w:rPr>
          <w:spacing w:val="-32"/>
          <w:w w:val="95"/>
        </w:rPr>
      </w:r>
      <w:r>
        <w:rPr/>
        <w:t>境中，则必须按照所有适用的</w:t>
      </w:r>
      <w:r>
        <w:rPr>
          <w:spacing w:val="-47"/>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要求予以保护。</w:t>
      </w:r>
    </w:p>
    <w:p>
      <w:pPr>
        <w:pStyle w:val="BodyText"/>
        <w:spacing w:line="249" w:lineRule="auto" w:before="160"/>
        <w:ind w:left="358" w:right="112"/>
        <w:jc w:val="left"/>
      </w:pP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3"/>
        </w:rPr>
        <w:t> </w:t>
      </w:r>
      <w:r>
        <w:rPr/>
        <w:t>要求适用于可存储、处理或传输帐户数据（持卡人数据和</w:t>
      </w:r>
      <w:r>
        <w:rPr>
          <w:rFonts w:ascii="Arial" w:hAnsi="Arial" w:cs="Arial" w:eastAsia="Arial" w:hint="default"/>
        </w:rPr>
        <w:t>/</w:t>
      </w:r>
      <w:r>
        <w:rPr/>
        <w:t>或敏感验证数据）的组织和环境。部分</w:t>
      </w:r>
      <w:r>
        <w:rPr>
          <w:spacing w:val="-47"/>
        </w:rPr>
        <w:t> </w:t>
      </w:r>
      <w:r>
        <w:rPr>
          <w:rFonts w:ascii="Arial" w:hAnsi="Arial" w:cs="Arial" w:eastAsia="Arial" w:hint="default"/>
        </w:rPr>
        <w:t>PCI DSS</w:t>
      </w:r>
      <w:r>
        <w:rPr>
          <w:rFonts w:ascii="Arial" w:hAnsi="Arial" w:cs="Arial" w:eastAsia="Arial" w:hint="default"/>
          <w:spacing w:val="-3"/>
        </w:rPr>
        <w:t> </w:t>
      </w:r>
      <w:r>
        <w:rPr/>
        <w:t>要求也可能适用于外包其支付</w:t>
      </w:r>
      <w:r>
        <w:rPr>
          <w:w w:val="99"/>
        </w:rPr>
        <w:t> </w:t>
      </w:r>
      <w:r>
        <w:rPr/>
        <w:t>操作或</w:t>
      </w:r>
      <w:r>
        <w:rPr>
          <w:spacing w:val="-48"/>
        </w:rPr>
        <w:t> </w:t>
      </w:r>
      <w:r>
        <w:rPr>
          <w:rFonts w:ascii="Arial" w:hAnsi="Arial" w:cs="Arial" w:eastAsia="Arial" w:hint="default"/>
        </w:rPr>
        <w:t>CDE</w:t>
      </w:r>
      <w:r>
        <w:rPr>
          <w:rFonts w:ascii="Arial" w:hAnsi="Arial" w:cs="Arial" w:eastAsia="Arial" w:hint="default"/>
          <w:spacing w:val="-2"/>
        </w:rPr>
        <w:t> </w:t>
      </w:r>
      <w:r>
        <w:rPr/>
        <w:t>管理的组织</w:t>
      </w:r>
      <w:r>
        <w:rPr>
          <w:spacing w:val="-42"/>
        </w:rPr>
        <w:t> </w:t>
      </w:r>
      <w:hyperlink w:history="true" w:anchor="_bookmark4">
        <w:r>
          <w:rPr>
            <w:rFonts w:ascii="Arial" w:hAnsi="Arial" w:cs="Arial" w:eastAsia="Arial" w:hint="default"/>
            <w:position w:val="10"/>
            <w:sz w:val="13"/>
            <w:szCs w:val="13"/>
          </w:rPr>
          <w:t>1</w:t>
        </w:r>
      </w:hyperlink>
      <w:r>
        <w:rPr/>
        <w:t>。此外，将</w:t>
      </w:r>
      <w:r>
        <w:rPr>
          <w:spacing w:val="-46"/>
        </w:rPr>
        <w:t> </w:t>
      </w:r>
      <w:r>
        <w:rPr>
          <w:rFonts w:ascii="Arial" w:hAnsi="Arial" w:cs="Arial" w:eastAsia="Arial" w:hint="default"/>
        </w:rPr>
        <w:t>CDE</w:t>
      </w:r>
      <w:r>
        <w:rPr>
          <w:rFonts w:ascii="Arial" w:hAnsi="Arial" w:cs="Arial" w:eastAsia="Arial" w:hint="default"/>
          <w:spacing w:val="-2"/>
        </w:rPr>
        <w:t> </w:t>
      </w:r>
      <w:r>
        <w:rPr/>
        <w:t>或支付操作外包给第三方的组织有责任确保第三方按照适用的</w:t>
      </w:r>
      <w:r>
        <w:rPr>
          <w:spacing w:val="-46"/>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2"/>
        </w:rPr>
        <w:t> </w:t>
      </w:r>
      <w:r>
        <w:rPr/>
        <w:t>要求保护帐户数据。</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4"/>
          <w:szCs w:val="24"/>
        </w:rPr>
      </w:pPr>
    </w:p>
    <w:p>
      <w:pPr>
        <w:pStyle w:val="BodyText"/>
        <w:spacing w:line="240" w:lineRule="auto"/>
        <w:ind w:left="200" w:right="0"/>
        <w:jc w:val="left"/>
      </w:pPr>
      <w:r>
        <w:rPr>
          <w:rFonts w:ascii="宋体" w:hAnsi="宋体" w:cs="宋体" w:eastAsia="宋体" w:hint="default"/>
          <w:b/>
          <w:bCs/>
          <w:w w:val="95"/>
        </w:rPr>
        <w:t>下页</w:t>
      </w:r>
      <w:r>
        <w:rPr>
          <w:w w:val="95"/>
        </w:rPr>
        <w:t>中的表格列举了持卡人数据和敏感验证数据的常用元素、是否允许存储各数据元素，以及是否必须保护各数据元素。该表格的内容并非详尽无</w:t>
      </w:r>
      <w:r>
        <w:rPr>
          <w:spacing w:val="59"/>
          <w:w w:val="95"/>
        </w:rPr>
        <w:t> </w:t>
      </w:r>
      <w:r>
        <w:rPr>
          <w:spacing w:val="59"/>
          <w:w w:val="95"/>
        </w:rPr>
      </w:r>
      <w:r>
        <w:rPr/>
        <w:t>遗，只用于列举适用于每种数据元素的不同类型的要求。</w:t>
      </w:r>
    </w:p>
    <w:p>
      <w:pPr>
        <w:spacing w:line="240" w:lineRule="auto" w:before="6"/>
        <w:rPr>
          <w:rFonts w:ascii="宋体" w:hAnsi="宋体" w:cs="宋体" w:eastAsia="宋体" w:hint="default"/>
          <w:sz w:val="11"/>
          <w:szCs w:val="11"/>
        </w:rPr>
      </w:pPr>
    </w:p>
    <w:tbl>
      <w:tblPr>
        <w:tblW w:w="0" w:type="auto"/>
        <w:jc w:val="left"/>
        <w:tblInd w:w="696" w:type="dxa"/>
        <w:tblLayout w:type="fixed"/>
        <w:tblCellMar>
          <w:top w:w="0" w:type="dxa"/>
          <w:left w:w="0" w:type="dxa"/>
          <w:bottom w:w="0" w:type="dxa"/>
          <w:right w:w="0" w:type="dxa"/>
        </w:tblCellMar>
        <w:tblLook w:val="01E0"/>
      </w:tblPr>
      <w:tblGrid>
        <w:gridCol w:w="612"/>
        <w:gridCol w:w="1615"/>
        <w:gridCol w:w="3170"/>
        <w:gridCol w:w="1529"/>
        <w:gridCol w:w="5038"/>
      </w:tblGrid>
      <w:tr>
        <w:trPr>
          <w:trHeight w:val="679" w:hRule="exact"/>
        </w:trPr>
        <w:tc>
          <w:tcPr>
            <w:tcW w:w="612" w:type="dxa"/>
            <w:vMerge w:val="restart"/>
            <w:tcBorders>
              <w:top w:val="nil" w:sz="6" w:space="0" w:color="auto"/>
              <w:left w:val="nil" w:sz="6" w:space="0" w:color="auto"/>
              <w:right w:val="nil" w:sz="6" w:space="0" w:color="auto"/>
            </w:tcBorders>
            <w:shd w:val="clear" w:color="auto" w:fill="E1E1E1"/>
            <w:textDirection w:val="btLr"/>
          </w:tcPr>
          <w:p>
            <w:pPr>
              <w:pStyle w:val="TableParagraph"/>
              <w:spacing w:line="247" w:lineRule="auto" w:before="6"/>
              <w:ind w:left="182" w:right="859"/>
              <w:jc w:val="left"/>
              <w:rPr>
                <w:rFonts w:ascii="宋体" w:hAnsi="宋体" w:cs="宋体" w:eastAsia="宋体" w:hint="default"/>
                <w:sz w:val="20"/>
                <w:szCs w:val="20"/>
              </w:rPr>
            </w:pPr>
            <w:r>
              <w:rPr>
                <w:rFonts w:ascii="宋体" w:hAnsi="宋体" w:cs="宋体" w:eastAsia="宋体" w:hint="default"/>
                <w:b/>
                <w:bCs/>
                <w:spacing w:val="2"/>
                <w:w w:val="99"/>
                <w:sz w:val="20"/>
                <w:szCs w:val="20"/>
              </w:rPr>
              <w:t>帐户 数据</w:t>
            </w:r>
            <w:r>
              <w:rPr>
                <w:rFonts w:ascii="宋体" w:hAnsi="宋体" w:cs="宋体" w:eastAsia="宋体" w:hint="default"/>
                <w:sz w:val="20"/>
                <w:szCs w:val="20"/>
              </w:rPr>
            </w:r>
          </w:p>
        </w:tc>
        <w:tc>
          <w:tcPr>
            <w:tcW w:w="4786" w:type="dxa"/>
            <w:gridSpan w:val="2"/>
            <w:tcBorders>
              <w:top w:val="nil" w:sz="6" w:space="0" w:color="auto"/>
              <w:left w:val="nil" w:sz="6" w:space="0" w:color="auto"/>
              <w:bottom w:val="nil" w:sz="6" w:space="0" w:color="auto"/>
              <w:right w:val="single" w:sz="4" w:space="0" w:color="9A9A9A"/>
            </w:tcBorders>
            <w:shd w:val="clear" w:color="auto" w:fill="E1E1E1"/>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795" w:right="0"/>
              <w:jc w:val="left"/>
              <w:rPr>
                <w:rFonts w:ascii="宋体" w:hAnsi="宋体" w:cs="宋体" w:eastAsia="宋体" w:hint="default"/>
                <w:sz w:val="20"/>
                <w:szCs w:val="20"/>
              </w:rPr>
            </w:pPr>
            <w:r>
              <w:rPr>
                <w:rFonts w:ascii="宋体" w:hAnsi="宋体" w:cs="宋体" w:eastAsia="宋体" w:hint="default"/>
                <w:b/>
                <w:bCs/>
                <w:sz w:val="20"/>
                <w:szCs w:val="20"/>
              </w:rPr>
              <w:t>数据元素</w:t>
            </w:r>
            <w:r>
              <w:rPr>
                <w:rFonts w:ascii="宋体" w:hAnsi="宋体" w:cs="宋体" w:eastAsia="宋体" w:hint="default"/>
                <w:sz w:val="20"/>
                <w:szCs w:val="20"/>
              </w:rPr>
            </w:r>
          </w:p>
        </w:tc>
        <w:tc>
          <w:tcPr>
            <w:tcW w:w="1529" w:type="dxa"/>
            <w:tcBorders>
              <w:top w:val="nil" w:sz="6" w:space="0" w:color="auto"/>
              <w:left w:val="single" w:sz="4" w:space="0" w:color="9A9A9A"/>
              <w:bottom w:val="nil" w:sz="6" w:space="0" w:color="auto"/>
              <w:right w:val="single" w:sz="4" w:space="0" w:color="9A9A9A"/>
            </w:tcBorders>
            <w:shd w:val="clear" w:color="auto" w:fill="E1E1E1"/>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20"/>
                <w:szCs w:val="20"/>
              </w:rPr>
            </w:pPr>
            <w:r>
              <w:rPr>
                <w:rFonts w:ascii="宋体" w:hAnsi="宋体" w:cs="宋体" w:eastAsia="宋体" w:hint="default"/>
                <w:b/>
                <w:bCs/>
                <w:sz w:val="20"/>
                <w:szCs w:val="20"/>
              </w:rPr>
              <w:t>允许存储</w:t>
            </w:r>
            <w:r>
              <w:rPr>
                <w:rFonts w:ascii="宋体" w:hAnsi="宋体" w:cs="宋体" w:eastAsia="宋体" w:hint="default"/>
                <w:sz w:val="20"/>
                <w:szCs w:val="20"/>
              </w:rPr>
            </w:r>
          </w:p>
        </w:tc>
        <w:tc>
          <w:tcPr>
            <w:tcW w:w="5038" w:type="dxa"/>
            <w:tcBorders>
              <w:top w:val="nil" w:sz="6" w:space="0" w:color="auto"/>
              <w:left w:val="single" w:sz="4" w:space="0" w:color="9A9A9A"/>
              <w:bottom w:val="nil" w:sz="6" w:space="0" w:color="auto"/>
              <w:right w:val="nil" w:sz="6" w:space="0" w:color="auto"/>
            </w:tcBorders>
            <w:shd w:val="clear" w:color="auto" w:fill="E1E1E1"/>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20"/>
                <w:szCs w:val="20"/>
              </w:rPr>
            </w:pPr>
            <w:r>
              <w:rPr>
                <w:rFonts w:ascii="宋体" w:hAnsi="宋体" w:cs="宋体" w:eastAsia="宋体" w:hint="default"/>
                <w:b/>
                <w:bCs/>
                <w:sz w:val="20"/>
                <w:szCs w:val="20"/>
              </w:rPr>
              <w:t>按照要求</w:t>
            </w:r>
            <w:r>
              <w:rPr>
                <w:rFonts w:ascii="宋体" w:hAnsi="宋体" w:cs="宋体" w:eastAsia="宋体" w:hint="default"/>
                <w:b/>
                <w:bCs/>
                <w:spacing w:val="-48"/>
                <w:sz w:val="20"/>
                <w:szCs w:val="20"/>
              </w:rPr>
              <w:t> </w:t>
            </w:r>
            <w:r>
              <w:rPr>
                <w:rFonts w:ascii="Arial" w:hAnsi="Arial" w:cs="Arial" w:eastAsia="Arial" w:hint="default"/>
                <w:b/>
                <w:bCs/>
                <w:sz w:val="20"/>
                <w:szCs w:val="20"/>
              </w:rPr>
              <w:t>3.4</w:t>
            </w:r>
            <w:r>
              <w:rPr>
                <w:rFonts w:ascii="Arial" w:hAnsi="Arial" w:cs="Arial" w:eastAsia="Arial" w:hint="default"/>
                <w:b/>
                <w:bCs/>
                <w:spacing w:val="-5"/>
                <w:sz w:val="20"/>
                <w:szCs w:val="20"/>
              </w:rPr>
              <w:t> </w:t>
            </w:r>
            <w:r>
              <w:rPr>
                <w:rFonts w:ascii="宋体" w:hAnsi="宋体" w:cs="宋体" w:eastAsia="宋体" w:hint="default"/>
                <w:b/>
                <w:bCs/>
                <w:sz w:val="20"/>
                <w:szCs w:val="20"/>
              </w:rPr>
              <w:t>实现存储数据的不可读性</w:t>
            </w:r>
            <w:r>
              <w:rPr>
                <w:rFonts w:ascii="宋体" w:hAnsi="宋体" w:cs="宋体" w:eastAsia="宋体" w:hint="default"/>
                <w:sz w:val="20"/>
                <w:szCs w:val="20"/>
              </w:rPr>
            </w:r>
          </w:p>
        </w:tc>
      </w:tr>
      <w:tr>
        <w:trPr>
          <w:trHeight w:val="384" w:hRule="exact"/>
        </w:trPr>
        <w:tc>
          <w:tcPr>
            <w:tcW w:w="612" w:type="dxa"/>
            <w:vMerge/>
            <w:tcBorders>
              <w:left w:val="nil" w:sz="6" w:space="0" w:color="auto"/>
              <w:right w:val="nil" w:sz="6" w:space="0" w:color="auto"/>
            </w:tcBorders>
            <w:shd w:val="clear" w:color="auto" w:fill="E1E1E1"/>
            <w:textDirection w:val="btLr"/>
          </w:tcPr>
          <w:p>
            <w:pPr/>
          </w:p>
        </w:tc>
        <w:tc>
          <w:tcPr>
            <w:tcW w:w="1615" w:type="dxa"/>
            <w:vMerge w:val="restart"/>
            <w:tcBorders>
              <w:top w:val="nil" w:sz="6" w:space="0" w:color="auto"/>
              <w:left w:val="single" w:sz="4" w:space="0" w:color="9A9A9A"/>
              <w:right w:val="single" w:sz="4" w:space="0" w:color="9A9A9A"/>
            </w:tcBorders>
            <w:shd w:val="clear" w:color="auto" w:fill="E1E1E1"/>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299" w:right="0"/>
              <w:jc w:val="left"/>
              <w:rPr>
                <w:rFonts w:ascii="宋体" w:hAnsi="宋体" w:cs="宋体" w:eastAsia="宋体" w:hint="default"/>
                <w:sz w:val="20"/>
                <w:szCs w:val="20"/>
              </w:rPr>
            </w:pPr>
            <w:r>
              <w:rPr>
                <w:rFonts w:ascii="宋体" w:hAnsi="宋体" w:cs="宋体" w:eastAsia="宋体" w:hint="default"/>
                <w:b/>
                <w:bCs/>
                <w:sz w:val="20"/>
                <w:szCs w:val="20"/>
              </w:rPr>
              <w:t>持卡人数据</w:t>
            </w:r>
            <w:r>
              <w:rPr>
                <w:rFonts w:ascii="宋体" w:hAnsi="宋体" w:cs="宋体" w:eastAsia="宋体" w:hint="default"/>
                <w:sz w:val="20"/>
                <w:szCs w:val="20"/>
              </w:rPr>
            </w:r>
          </w:p>
        </w:tc>
        <w:tc>
          <w:tcPr>
            <w:tcW w:w="3170" w:type="dxa"/>
            <w:tcBorders>
              <w:top w:val="nil" w:sz="6" w:space="0" w:color="auto"/>
              <w:left w:val="single" w:sz="4" w:space="0" w:color="9A9A9A"/>
              <w:bottom w:val="single" w:sz="4" w:space="0" w:color="9A9A9A"/>
              <w:right w:val="single" w:sz="4" w:space="0" w:color="9A9A9A"/>
            </w:tcBorders>
          </w:tcPr>
          <w:p>
            <w:pPr>
              <w:pStyle w:val="TableParagraph"/>
              <w:spacing w:line="240" w:lineRule="auto" w:before="28"/>
              <w:ind w:right="3"/>
              <w:jc w:val="center"/>
              <w:rPr>
                <w:rFonts w:ascii="Arial" w:hAnsi="Arial" w:cs="Arial" w:eastAsia="Arial" w:hint="default"/>
                <w:sz w:val="20"/>
                <w:szCs w:val="20"/>
              </w:rPr>
            </w:pPr>
            <w:r>
              <w:rPr>
                <w:rFonts w:ascii="宋体" w:hAnsi="宋体" w:cs="宋体" w:eastAsia="宋体" w:hint="default"/>
                <w:sz w:val="20"/>
                <w:szCs w:val="20"/>
              </w:rPr>
              <w:t>主帐户</w:t>
            </w:r>
            <w:r>
              <w:rPr>
                <w:rFonts w:ascii="宋体" w:hAnsi="宋体" w:cs="宋体" w:eastAsia="宋体" w:hint="default"/>
                <w:spacing w:val="-49"/>
                <w:sz w:val="20"/>
                <w:szCs w:val="20"/>
              </w:rPr>
              <w:t> </w:t>
            </w:r>
            <w:r>
              <w:rPr>
                <w:rFonts w:ascii="Arial" w:hAnsi="Arial" w:cs="Arial" w:eastAsia="Arial" w:hint="default"/>
                <w:sz w:val="20"/>
                <w:szCs w:val="20"/>
              </w:rPr>
              <w:t>(PAN)</w:t>
            </w:r>
          </w:p>
        </w:tc>
        <w:tc>
          <w:tcPr>
            <w:tcW w:w="1529" w:type="dxa"/>
            <w:tcBorders>
              <w:top w:val="nil" w:sz="6" w:space="0" w:color="auto"/>
              <w:left w:val="single" w:sz="4" w:space="0" w:color="9A9A9A"/>
              <w:bottom w:val="single" w:sz="4" w:space="0" w:color="9A9A9A"/>
              <w:right w:val="single" w:sz="4" w:space="0" w:color="9A9A9A"/>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5038" w:type="dxa"/>
            <w:tcBorders>
              <w:top w:val="nil" w:sz="6" w:space="0" w:color="auto"/>
              <w:left w:val="single" w:sz="4" w:space="0" w:color="9A9A9A"/>
              <w:bottom w:val="single" w:sz="4" w:space="0" w:color="9A9A9A"/>
              <w:right w:val="nil" w:sz="6" w:space="0" w:color="auto"/>
            </w:tcBorders>
          </w:tcPr>
          <w:p>
            <w:pPr>
              <w:pStyle w:val="TableParagraph"/>
              <w:spacing w:line="240" w:lineRule="auto" w:before="28"/>
              <w:ind w:right="2"/>
              <w:jc w:val="center"/>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r>
      <w:tr>
        <w:trPr>
          <w:trHeight w:val="389" w:hRule="exact"/>
        </w:trPr>
        <w:tc>
          <w:tcPr>
            <w:tcW w:w="612" w:type="dxa"/>
            <w:vMerge/>
            <w:tcBorders>
              <w:left w:val="nil" w:sz="6" w:space="0" w:color="auto"/>
              <w:bottom w:val="nil" w:sz="6" w:space="0" w:color="auto"/>
              <w:right w:val="nil" w:sz="6" w:space="0" w:color="auto"/>
            </w:tcBorders>
            <w:shd w:val="clear" w:color="auto" w:fill="E1E1E1"/>
            <w:textDirection w:val="btLr"/>
          </w:tcPr>
          <w:p>
            <w:pPr/>
          </w:p>
        </w:tc>
        <w:tc>
          <w:tcPr>
            <w:tcW w:w="1615" w:type="dxa"/>
            <w:vMerge/>
            <w:tcBorders>
              <w:left w:val="single" w:sz="4" w:space="0" w:color="9A9A9A"/>
              <w:bottom w:val="single" w:sz="4" w:space="0" w:color="9A9A9A"/>
              <w:right w:val="single" w:sz="4" w:space="0" w:color="9A9A9A"/>
            </w:tcBorders>
            <w:shd w:val="clear" w:color="auto" w:fill="E1E1E1"/>
          </w:tcPr>
          <w:p>
            <w:pPr/>
          </w:p>
        </w:tc>
        <w:tc>
          <w:tcPr>
            <w:tcW w:w="3170" w:type="dxa"/>
            <w:tcBorders>
              <w:top w:val="single" w:sz="4" w:space="0" w:color="9A9A9A"/>
              <w:left w:val="single" w:sz="4" w:space="0" w:color="9A9A9A"/>
              <w:bottom w:val="nil" w:sz="6" w:space="0" w:color="auto"/>
              <w:right w:val="single" w:sz="4" w:space="0" w:color="9A9A9A"/>
            </w:tcBorders>
          </w:tcPr>
          <w:p>
            <w:pPr>
              <w:pStyle w:val="TableParagraph"/>
              <w:spacing w:line="240" w:lineRule="auto" w:before="28"/>
              <w:ind w:right="5"/>
              <w:jc w:val="center"/>
              <w:rPr>
                <w:rFonts w:ascii="宋体" w:hAnsi="宋体" w:cs="宋体" w:eastAsia="宋体" w:hint="default"/>
                <w:sz w:val="20"/>
                <w:szCs w:val="20"/>
              </w:rPr>
            </w:pPr>
            <w:r>
              <w:rPr>
                <w:rFonts w:ascii="宋体" w:hAnsi="宋体" w:cs="宋体" w:eastAsia="宋体" w:hint="default"/>
                <w:sz w:val="20"/>
                <w:szCs w:val="20"/>
              </w:rPr>
              <w:t>持卡人姓名</w:t>
            </w:r>
          </w:p>
        </w:tc>
        <w:tc>
          <w:tcPr>
            <w:tcW w:w="1529" w:type="dxa"/>
            <w:tcBorders>
              <w:top w:val="single" w:sz="4" w:space="0" w:color="9A9A9A"/>
              <w:left w:val="single" w:sz="4" w:space="0" w:color="9A9A9A"/>
              <w:bottom w:val="nil" w:sz="6" w:space="0" w:color="auto"/>
              <w:right w:val="single" w:sz="4" w:space="0" w:color="9A9A9A"/>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5038" w:type="dxa"/>
            <w:tcBorders>
              <w:top w:val="single" w:sz="4" w:space="0" w:color="9A9A9A"/>
              <w:left w:val="single" w:sz="4" w:space="0" w:color="9A9A9A"/>
              <w:bottom w:val="nil" w:sz="6" w:space="0" w:color="auto"/>
              <w:right w:val="nil" w:sz="6" w:space="0" w:color="auto"/>
            </w:tcBorders>
          </w:tcPr>
          <w:p>
            <w:pPr>
              <w:pStyle w:val="TableParagraph"/>
              <w:spacing w:line="240" w:lineRule="auto" w:before="28"/>
              <w:ind w:right="2"/>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bl>
    <w:p>
      <w:pPr>
        <w:spacing w:line="240" w:lineRule="auto" w:before="8"/>
        <w:rPr>
          <w:rFonts w:ascii="宋体" w:hAnsi="宋体" w:cs="宋体" w:eastAsia="宋体" w:hint="default"/>
          <w:sz w:val="28"/>
          <w:szCs w:val="28"/>
        </w:rPr>
      </w:pPr>
    </w:p>
    <w:p>
      <w:pPr>
        <w:spacing w:line="20" w:lineRule="exact"/>
        <w:ind w:left="195" w:right="0" w:firstLine="0"/>
        <w:rPr>
          <w:rFonts w:ascii="宋体" w:hAnsi="宋体" w:cs="宋体" w:eastAsia="宋体" w:hint="default"/>
          <w:sz w:val="2"/>
          <w:szCs w:val="2"/>
        </w:rPr>
      </w:pPr>
      <w:r>
        <w:rPr>
          <w:rFonts w:ascii="宋体" w:hAnsi="宋体" w:cs="宋体" w:eastAsia="宋体" w:hint="default"/>
          <w:sz w:val="2"/>
          <w:szCs w:val="2"/>
        </w:rPr>
        <w:pict>
          <v:group style="width:144.5pt;height:.5pt;mso-position-horizontal-relative:char;mso-position-vertical-relative:line" coordorigin="0,0" coordsize="2890,10">
            <v:group style="position:absolute;left:5;top:5;width:2880;height:2" coordorigin="5,5" coordsize="2880,2">
              <v:shape style="position:absolute;left:5;top:5;width:2880;height:2" coordorigin="5,5" coordsize="2880,0" path="m5,5l2885,5e" filled="false" stroked="true" strokeweight=".481pt" strokecolor="#000000">
                <v:path arrowok="t"/>
              </v:shape>
            </v:group>
          </v:group>
        </w:pict>
      </w:r>
      <w:r>
        <w:rPr>
          <w:rFonts w:ascii="宋体" w:hAnsi="宋体" w:cs="宋体" w:eastAsia="宋体" w:hint="default"/>
          <w:sz w:val="2"/>
          <w:szCs w:val="2"/>
        </w:rPr>
      </w:r>
    </w:p>
    <w:p>
      <w:pPr>
        <w:pStyle w:val="BodyText"/>
        <w:spacing w:line="240" w:lineRule="auto" w:before="32"/>
        <w:ind w:left="200" w:right="0"/>
        <w:jc w:val="left"/>
      </w:pPr>
      <w:r>
        <w:rPr>
          <w:rFonts w:ascii="Arial" w:hAnsi="Arial" w:cs="Arial" w:eastAsia="Arial" w:hint="default"/>
          <w:position w:val="8"/>
          <w:sz w:val="12"/>
          <w:szCs w:val="12"/>
        </w:rPr>
        <w:t>1</w:t>
      </w:r>
      <w:r>
        <w:rPr>
          <w:rFonts w:ascii="Arial" w:hAnsi="Arial" w:cs="Arial" w:eastAsia="Arial" w:hint="default"/>
          <w:spacing w:val="7"/>
          <w:position w:val="8"/>
          <w:sz w:val="12"/>
          <w:szCs w:val="12"/>
        </w:rPr>
        <w:t> </w:t>
      </w:r>
      <w:r>
        <w:rPr/>
        <w:t>遵循个人支付品牌遵从性计划</w:t>
      </w:r>
    </w:p>
    <w:p>
      <w:pPr>
        <w:spacing w:after="0" w:line="240" w:lineRule="auto"/>
        <w:jc w:val="left"/>
        <w:sectPr>
          <w:pgSz w:w="15840" w:h="12240" w:orient="landscape"/>
          <w:pgMar w:header="472" w:footer="712" w:top="1160" w:bottom="960" w:left="1240" w:right="1300"/>
        </w:sectPr>
      </w:pPr>
    </w:p>
    <w:p>
      <w:pPr>
        <w:spacing w:line="240" w:lineRule="auto" w:before="5"/>
        <w:rPr>
          <w:rFonts w:ascii="宋体" w:hAnsi="宋体" w:cs="宋体" w:eastAsia="宋体" w:hint="default"/>
          <w:sz w:val="18"/>
          <w:szCs w:val="18"/>
        </w:rPr>
      </w:pPr>
    </w:p>
    <w:tbl>
      <w:tblPr>
        <w:tblW w:w="0" w:type="auto"/>
        <w:jc w:val="left"/>
        <w:tblInd w:w="696" w:type="dxa"/>
        <w:tblLayout w:type="fixed"/>
        <w:tblCellMar>
          <w:top w:w="0" w:type="dxa"/>
          <w:left w:w="0" w:type="dxa"/>
          <w:bottom w:w="0" w:type="dxa"/>
          <w:right w:w="0" w:type="dxa"/>
        </w:tblCellMar>
        <w:tblLook w:val="01E0"/>
      </w:tblPr>
      <w:tblGrid>
        <w:gridCol w:w="612"/>
        <w:gridCol w:w="1615"/>
        <w:gridCol w:w="3170"/>
        <w:gridCol w:w="1529"/>
        <w:gridCol w:w="5038"/>
      </w:tblGrid>
      <w:tr>
        <w:trPr>
          <w:trHeight w:val="390" w:hRule="exact"/>
        </w:trPr>
        <w:tc>
          <w:tcPr>
            <w:tcW w:w="612" w:type="dxa"/>
            <w:vMerge w:val="restart"/>
            <w:tcBorders>
              <w:top w:val="nil" w:sz="6" w:space="0" w:color="auto"/>
              <w:left w:val="nil" w:sz="6" w:space="0" w:color="auto"/>
              <w:right w:val="single" w:sz="4" w:space="0" w:color="9A9A9A"/>
            </w:tcBorders>
            <w:shd w:val="clear" w:color="auto" w:fill="E1E1E1"/>
          </w:tcPr>
          <w:p>
            <w:pPr/>
          </w:p>
        </w:tc>
        <w:tc>
          <w:tcPr>
            <w:tcW w:w="1615" w:type="dxa"/>
            <w:vMerge w:val="restart"/>
            <w:tcBorders>
              <w:top w:val="single" w:sz="4" w:space="0" w:color="9A9A9A"/>
              <w:left w:val="single" w:sz="4" w:space="0" w:color="9A9A9A"/>
              <w:right w:val="single" w:sz="4" w:space="0" w:color="9A9A9A"/>
            </w:tcBorders>
            <w:shd w:val="clear" w:color="auto" w:fill="E1E1E1"/>
          </w:tcPr>
          <w:p>
            <w:pPr/>
          </w:p>
        </w:tc>
        <w:tc>
          <w:tcPr>
            <w:tcW w:w="3170" w:type="dxa"/>
            <w:tcBorders>
              <w:top w:val="nil" w:sz="6" w:space="0" w:color="auto"/>
              <w:left w:val="single" w:sz="4" w:space="0" w:color="9A9A9A"/>
              <w:bottom w:val="single" w:sz="4" w:space="0" w:color="9A9A9A"/>
              <w:right w:val="single" w:sz="4" w:space="0" w:color="9A9A9A"/>
            </w:tcBorders>
          </w:tcPr>
          <w:p>
            <w:pPr>
              <w:pStyle w:val="TableParagraph"/>
              <w:spacing w:line="240" w:lineRule="auto" w:before="34"/>
              <w:ind w:right="2"/>
              <w:jc w:val="center"/>
              <w:rPr>
                <w:rFonts w:ascii="宋体" w:hAnsi="宋体" w:cs="宋体" w:eastAsia="宋体" w:hint="default"/>
                <w:sz w:val="20"/>
                <w:szCs w:val="20"/>
              </w:rPr>
            </w:pPr>
            <w:r>
              <w:rPr>
                <w:rFonts w:ascii="宋体" w:hAnsi="宋体" w:cs="宋体" w:eastAsia="宋体" w:hint="default"/>
                <w:sz w:val="20"/>
                <w:szCs w:val="20"/>
              </w:rPr>
              <w:t>业务码</w:t>
            </w:r>
          </w:p>
        </w:tc>
        <w:tc>
          <w:tcPr>
            <w:tcW w:w="1529" w:type="dxa"/>
            <w:tcBorders>
              <w:top w:val="nil" w:sz="6" w:space="0" w:color="auto"/>
              <w:left w:val="single" w:sz="4" w:space="0" w:color="9A9A9A"/>
              <w:bottom w:val="single" w:sz="4" w:space="0" w:color="9A9A9A"/>
              <w:right w:val="single" w:sz="4" w:space="0" w:color="9A9A9A"/>
            </w:tcBorders>
          </w:tcPr>
          <w:p>
            <w:pPr>
              <w:pStyle w:val="TableParagraph"/>
              <w:spacing w:line="240" w:lineRule="auto" w:before="34"/>
              <w:ind w:left="659"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5038" w:type="dxa"/>
            <w:tcBorders>
              <w:top w:val="nil" w:sz="6" w:space="0" w:color="auto"/>
              <w:left w:val="single" w:sz="4" w:space="0" w:color="9A9A9A"/>
              <w:bottom w:val="single" w:sz="4" w:space="0" w:color="9A9A9A"/>
              <w:right w:val="nil" w:sz="6" w:space="0" w:color="auto"/>
            </w:tcBorders>
          </w:tcPr>
          <w:p>
            <w:pPr>
              <w:pStyle w:val="TableParagraph"/>
              <w:spacing w:line="240" w:lineRule="auto" w:before="34"/>
              <w:ind w:right="2"/>
              <w:jc w:val="center"/>
              <w:rPr>
                <w:rFonts w:ascii="宋体" w:hAnsi="宋体" w:cs="宋体" w:eastAsia="宋体" w:hint="default"/>
                <w:sz w:val="20"/>
                <w:szCs w:val="20"/>
              </w:rPr>
            </w:pPr>
            <w:bookmarkStart w:name="_bookmark5" w:id="12"/>
            <w:bookmarkEnd w:id="12"/>
            <w:r>
              <w:rPr/>
            </w:r>
            <w:bookmarkStart w:name="_bookmark6" w:id="13"/>
            <w:bookmarkEnd w:id="13"/>
            <w:r>
              <w:rPr/>
            </w:r>
            <w:bookmarkStart w:name="_bookmark7" w:id="14"/>
            <w:bookmarkEnd w:id="14"/>
            <w:r>
              <w:rPr/>
            </w:r>
            <w:bookmarkStart w:name="_bookmark8" w:id="15"/>
            <w:bookmarkEnd w:id="15"/>
            <w:r>
              <w:rPr/>
            </w: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89" w:hRule="exact"/>
        </w:trPr>
        <w:tc>
          <w:tcPr>
            <w:tcW w:w="612" w:type="dxa"/>
            <w:vMerge/>
            <w:tcBorders>
              <w:left w:val="nil" w:sz="6" w:space="0" w:color="auto"/>
              <w:right w:val="single" w:sz="4" w:space="0" w:color="9A9A9A"/>
            </w:tcBorders>
            <w:shd w:val="clear" w:color="auto" w:fill="E1E1E1"/>
          </w:tcPr>
          <w:p>
            <w:pPr/>
          </w:p>
        </w:tc>
        <w:tc>
          <w:tcPr>
            <w:tcW w:w="1615" w:type="dxa"/>
            <w:vMerge/>
            <w:tcBorders>
              <w:left w:val="single" w:sz="4" w:space="0" w:color="9A9A9A"/>
              <w:bottom w:val="single" w:sz="4" w:space="0" w:color="9A9A9A"/>
              <w:right w:val="single" w:sz="4" w:space="0" w:color="9A9A9A"/>
            </w:tcBorders>
            <w:shd w:val="clear" w:color="auto" w:fill="E1E1E1"/>
          </w:tcPr>
          <w:p>
            <w:pPr/>
          </w:p>
        </w:tc>
        <w:tc>
          <w:tcPr>
            <w:tcW w:w="3170"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28"/>
              <w:ind w:right="2"/>
              <w:jc w:val="center"/>
              <w:rPr>
                <w:rFonts w:ascii="宋体" w:hAnsi="宋体" w:cs="宋体" w:eastAsia="宋体" w:hint="default"/>
                <w:sz w:val="20"/>
                <w:szCs w:val="20"/>
              </w:rPr>
            </w:pPr>
            <w:r>
              <w:rPr>
                <w:rFonts w:ascii="宋体" w:hAnsi="宋体" w:cs="宋体" w:eastAsia="宋体" w:hint="default"/>
                <w:sz w:val="20"/>
                <w:szCs w:val="20"/>
              </w:rPr>
              <w:t>失效日</w:t>
            </w:r>
          </w:p>
        </w:tc>
        <w:tc>
          <w:tcPr>
            <w:tcW w:w="1529"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28"/>
              <w:ind w:left="659" w:right="0"/>
              <w:jc w:val="left"/>
              <w:rPr>
                <w:rFonts w:ascii="宋体" w:hAnsi="宋体" w:cs="宋体" w:eastAsia="宋体" w:hint="default"/>
                <w:sz w:val="20"/>
                <w:szCs w:val="20"/>
              </w:rPr>
            </w:pPr>
            <w:r>
              <w:rPr>
                <w:rFonts w:ascii="宋体" w:hAnsi="宋体" w:cs="宋体" w:eastAsia="宋体" w:hint="default"/>
                <w:w w:val="99"/>
                <w:sz w:val="20"/>
                <w:szCs w:val="20"/>
              </w:rPr>
              <w:t>是</w:t>
            </w:r>
            <w:r>
              <w:rPr>
                <w:rFonts w:ascii="宋体" w:hAnsi="宋体" w:cs="宋体" w:eastAsia="宋体" w:hint="default"/>
                <w:sz w:val="20"/>
                <w:szCs w:val="20"/>
              </w:rPr>
            </w:r>
          </w:p>
        </w:tc>
        <w:tc>
          <w:tcPr>
            <w:tcW w:w="5038"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28"/>
              <w:ind w:right="2"/>
              <w:jc w:val="center"/>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r>
      <w:tr>
        <w:trPr>
          <w:trHeight w:val="389" w:hRule="exact"/>
        </w:trPr>
        <w:tc>
          <w:tcPr>
            <w:tcW w:w="612" w:type="dxa"/>
            <w:vMerge/>
            <w:tcBorders>
              <w:left w:val="nil" w:sz="6" w:space="0" w:color="auto"/>
              <w:right w:val="single" w:sz="4" w:space="0" w:color="9A9A9A"/>
            </w:tcBorders>
            <w:shd w:val="clear" w:color="auto" w:fill="E1E1E1"/>
          </w:tcPr>
          <w:p>
            <w:pPr/>
          </w:p>
        </w:tc>
        <w:tc>
          <w:tcPr>
            <w:tcW w:w="1615" w:type="dxa"/>
            <w:vMerge w:val="restart"/>
            <w:tcBorders>
              <w:top w:val="single" w:sz="4" w:space="0" w:color="9A9A9A"/>
              <w:left w:val="single" w:sz="4" w:space="0" w:color="9A9A9A"/>
              <w:right w:val="single" w:sz="4" w:space="0" w:color="9A9A9A"/>
            </w:tcBorders>
            <w:shd w:val="clear" w:color="auto" w:fill="E1E1E1"/>
          </w:tcPr>
          <w:p>
            <w:pPr>
              <w:pStyle w:val="TableParagraph"/>
              <w:spacing w:line="240" w:lineRule="auto" w:before="11"/>
              <w:ind w:right="0"/>
              <w:jc w:val="left"/>
              <w:rPr>
                <w:rFonts w:ascii="宋体" w:hAnsi="宋体" w:cs="宋体" w:eastAsia="宋体" w:hint="default"/>
                <w:sz w:val="31"/>
                <w:szCs w:val="31"/>
              </w:rPr>
            </w:pPr>
          </w:p>
          <w:p>
            <w:pPr>
              <w:pStyle w:val="TableParagraph"/>
              <w:spacing w:line="240" w:lineRule="auto"/>
              <w:ind w:left="134" w:right="0"/>
              <w:jc w:val="left"/>
              <w:rPr>
                <w:rFonts w:ascii="Arial" w:hAnsi="Arial" w:cs="Arial" w:eastAsia="Arial" w:hint="default"/>
                <w:sz w:val="13"/>
                <w:szCs w:val="13"/>
              </w:rPr>
            </w:pPr>
            <w:r>
              <w:rPr>
                <w:rFonts w:ascii="宋体" w:hAnsi="宋体" w:cs="宋体" w:eastAsia="宋体" w:hint="default"/>
                <w:b/>
                <w:bCs/>
                <w:sz w:val="20"/>
                <w:szCs w:val="20"/>
              </w:rPr>
              <w:t>敏感验证数据</w:t>
            </w:r>
            <w:r>
              <w:rPr>
                <w:rFonts w:ascii="宋体" w:hAnsi="宋体" w:cs="宋体" w:eastAsia="宋体" w:hint="default"/>
                <w:b/>
                <w:bCs/>
                <w:spacing w:val="-43"/>
                <w:sz w:val="20"/>
                <w:szCs w:val="20"/>
              </w:rPr>
              <w:t> </w:t>
            </w:r>
            <w:hyperlink w:history="true" w:anchor="_bookmark5">
              <w:r>
                <w:rPr>
                  <w:rFonts w:ascii="Arial" w:hAnsi="Arial" w:cs="Arial" w:eastAsia="Arial" w:hint="default"/>
                  <w:b/>
                  <w:bCs/>
                  <w:position w:val="10"/>
                  <w:sz w:val="13"/>
                  <w:szCs w:val="13"/>
                </w:rPr>
                <w:t>2</w:t>
              </w:r>
              <w:r>
                <w:rPr>
                  <w:rFonts w:ascii="Arial" w:hAnsi="Arial" w:cs="Arial" w:eastAsia="Arial" w:hint="default"/>
                  <w:sz w:val="13"/>
                  <w:szCs w:val="13"/>
                </w:rPr>
              </w:r>
            </w:hyperlink>
          </w:p>
        </w:tc>
        <w:tc>
          <w:tcPr>
            <w:tcW w:w="3170"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28"/>
              <w:ind w:right="0"/>
              <w:jc w:val="center"/>
              <w:rPr>
                <w:rFonts w:ascii="Arial" w:hAnsi="Arial" w:cs="Arial" w:eastAsia="Arial" w:hint="default"/>
                <w:sz w:val="13"/>
                <w:szCs w:val="13"/>
              </w:rPr>
            </w:pPr>
            <w:r>
              <w:rPr>
                <w:rFonts w:ascii="宋体" w:hAnsi="宋体" w:cs="宋体" w:eastAsia="宋体" w:hint="default"/>
                <w:sz w:val="20"/>
                <w:szCs w:val="20"/>
              </w:rPr>
              <w:t>全磁道数据</w:t>
            </w:r>
            <w:r>
              <w:rPr>
                <w:rFonts w:ascii="宋体" w:hAnsi="宋体" w:cs="宋体" w:eastAsia="宋体" w:hint="default"/>
                <w:spacing w:val="-41"/>
                <w:sz w:val="20"/>
                <w:szCs w:val="20"/>
              </w:rPr>
              <w:t> </w:t>
            </w:r>
            <w:hyperlink w:history="true" w:anchor="_bookmark6">
              <w:r>
                <w:rPr>
                  <w:rFonts w:ascii="Arial" w:hAnsi="Arial" w:cs="Arial" w:eastAsia="Arial" w:hint="default"/>
                  <w:position w:val="10"/>
                  <w:sz w:val="13"/>
                  <w:szCs w:val="13"/>
                </w:rPr>
                <w:t>3</w:t>
              </w:r>
              <w:r>
                <w:rPr>
                  <w:rFonts w:ascii="Arial" w:hAnsi="Arial" w:cs="Arial" w:eastAsia="Arial" w:hint="default"/>
                  <w:sz w:val="13"/>
                  <w:szCs w:val="13"/>
                </w:rPr>
              </w:r>
            </w:hyperlink>
          </w:p>
        </w:tc>
        <w:tc>
          <w:tcPr>
            <w:tcW w:w="1529"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28"/>
              <w:ind w:left="660"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5038"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28"/>
              <w:ind w:right="5"/>
              <w:jc w:val="center"/>
              <w:rPr>
                <w:rFonts w:ascii="宋体" w:hAnsi="宋体" w:cs="宋体" w:eastAsia="宋体" w:hint="default"/>
                <w:sz w:val="20"/>
                <w:szCs w:val="20"/>
              </w:rPr>
            </w:pPr>
            <w:r>
              <w:rPr>
                <w:rFonts w:ascii="宋体" w:hAnsi="宋体" w:cs="宋体" w:eastAsia="宋体" w:hint="default"/>
                <w:sz w:val="20"/>
                <w:szCs w:val="20"/>
              </w:rPr>
              <w:t>要求</w:t>
            </w:r>
            <w:r>
              <w:rPr>
                <w:rFonts w:ascii="宋体" w:hAnsi="宋体" w:cs="宋体" w:eastAsia="宋体" w:hint="default"/>
                <w:spacing w:val="-47"/>
                <w:sz w:val="20"/>
                <w:szCs w:val="20"/>
              </w:rPr>
              <w:t> </w:t>
            </w:r>
            <w:r>
              <w:rPr>
                <w:rFonts w:ascii="Arial" w:hAnsi="Arial" w:cs="Arial" w:eastAsia="Arial" w:hint="default"/>
                <w:sz w:val="20"/>
                <w:szCs w:val="20"/>
              </w:rPr>
              <w:t>3.2</w:t>
            </w:r>
            <w:r>
              <w:rPr>
                <w:rFonts w:ascii="Arial" w:hAnsi="Arial" w:cs="Arial" w:eastAsia="Arial" w:hint="default"/>
                <w:spacing w:val="-3"/>
                <w:sz w:val="20"/>
                <w:szCs w:val="20"/>
              </w:rPr>
              <w:t> </w:t>
            </w:r>
            <w:r>
              <w:rPr>
                <w:rFonts w:ascii="宋体" w:hAnsi="宋体" w:cs="宋体" w:eastAsia="宋体" w:hint="default"/>
                <w:sz w:val="20"/>
                <w:szCs w:val="20"/>
              </w:rPr>
              <w:t>规定不能存储</w:t>
            </w:r>
          </w:p>
        </w:tc>
      </w:tr>
      <w:tr>
        <w:trPr>
          <w:trHeight w:val="389" w:hRule="exact"/>
        </w:trPr>
        <w:tc>
          <w:tcPr>
            <w:tcW w:w="612" w:type="dxa"/>
            <w:vMerge/>
            <w:tcBorders>
              <w:left w:val="nil" w:sz="6" w:space="0" w:color="auto"/>
              <w:right w:val="single" w:sz="4" w:space="0" w:color="9A9A9A"/>
            </w:tcBorders>
            <w:shd w:val="clear" w:color="auto" w:fill="E1E1E1"/>
          </w:tcPr>
          <w:p>
            <w:pPr/>
          </w:p>
        </w:tc>
        <w:tc>
          <w:tcPr>
            <w:tcW w:w="1615" w:type="dxa"/>
            <w:vMerge/>
            <w:tcBorders>
              <w:left w:val="single" w:sz="4" w:space="0" w:color="9A9A9A"/>
              <w:right w:val="single" w:sz="4" w:space="0" w:color="9A9A9A"/>
            </w:tcBorders>
            <w:shd w:val="clear" w:color="auto" w:fill="E1E1E1"/>
          </w:tcPr>
          <w:p>
            <w:pPr/>
          </w:p>
        </w:tc>
        <w:tc>
          <w:tcPr>
            <w:tcW w:w="3170"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44"/>
              <w:ind w:right="2"/>
              <w:jc w:val="center"/>
              <w:rPr>
                <w:rFonts w:ascii="Arial" w:hAnsi="Arial" w:cs="Arial" w:eastAsia="Arial" w:hint="default"/>
                <w:sz w:val="13"/>
                <w:szCs w:val="13"/>
              </w:rPr>
            </w:pPr>
            <w:r>
              <w:rPr>
                <w:rFonts w:ascii="Arial"/>
                <w:sz w:val="20"/>
              </w:rPr>
              <w:t>CAV2/CVC2/CVV2/CID</w:t>
            </w:r>
            <w:hyperlink w:history="true" w:anchor="_bookmark7">
              <w:r>
                <w:rPr>
                  <w:rFonts w:ascii="Arial"/>
                  <w:position w:val="10"/>
                  <w:sz w:val="13"/>
                </w:rPr>
                <w:t>4</w:t>
              </w:r>
              <w:r>
                <w:rPr>
                  <w:rFonts w:ascii="Arial"/>
                  <w:sz w:val="13"/>
                </w:rPr>
              </w:r>
            </w:hyperlink>
          </w:p>
        </w:tc>
        <w:tc>
          <w:tcPr>
            <w:tcW w:w="1529"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28"/>
              <w:ind w:left="659"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5038"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28"/>
              <w:ind w:right="5"/>
              <w:jc w:val="center"/>
              <w:rPr>
                <w:rFonts w:ascii="宋体" w:hAnsi="宋体" w:cs="宋体" w:eastAsia="宋体" w:hint="default"/>
                <w:sz w:val="20"/>
                <w:szCs w:val="20"/>
              </w:rPr>
            </w:pPr>
            <w:r>
              <w:rPr>
                <w:rFonts w:ascii="宋体" w:hAnsi="宋体" w:cs="宋体" w:eastAsia="宋体" w:hint="default"/>
                <w:sz w:val="20"/>
                <w:szCs w:val="20"/>
              </w:rPr>
              <w:t>要求</w:t>
            </w:r>
            <w:r>
              <w:rPr>
                <w:rFonts w:ascii="宋体" w:hAnsi="宋体" w:cs="宋体" w:eastAsia="宋体" w:hint="default"/>
                <w:spacing w:val="-47"/>
                <w:sz w:val="20"/>
                <w:szCs w:val="20"/>
              </w:rPr>
              <w:t> </w:t>
            </w:r>
            <w:r>
              <w:rPr>
                <w:rFonts w:ascii="Arial" w:hAnsi="Arial" w:cs="Arial" w:eastAsia="Arial" w:hint="default"/>
                <w:sz w:val="20"/>
                <w:szCs w:val="20"/>
              </w:rPr>
              <w:t>3.2</w:t>
            </w:r>
            <w:r>
              <w:rPr>
                <w:rFonts w:ascii="Arial" w:hAnsi="Arial" w:cs="Arial" w:eastAsia="Arial" w:hint="default"/>
                <w:spacing w:val="-3"/>
                <w:sz w:val="20"/>
                <w:szCs w:val="20"/>
              </w:rPr>
              <w:t> </w:t>
            </w:r>
            <w:r>
              <w:rPr>
                <w:rFonts w:ascii="宋体" w:hAnsi="宋体" w:cs="宋体" w:eastAsia="宋体" w:hint="default"/>
                <w:sz w:val="20"/>
                <w:szCs w:val="20"/>
              </w:rPr>
              <w:t>规定不能存储</w:t>
            </w:r>
          </w:p>
        </w:tc>
      </w:tr>
      <w:tr>
        <w:trPr>
          <w:trHeight w:val="391" w:hRule="exact"/>
        </w:trPr>
        <w:tc>
          <w:tcPr>
            <w:tcW w:w="612" w:type="dxa"/>
            <w:vMerge/>
            <w:tcBorders>
              <w:left w:val="nil" w:sz="6" w:space="0" w:color="auto"/>
              <w:bottom w:val="nil" w:sz="6" w:space="0" w:color="auto"/>
              <w:right w:val="single" w:sz="4" w:space="0" w:color="9A9A9A"/>
            </w:tcBorders>
            <w:shd w:val="clear" w:color="auto" w:fill="E1E1E1"/>
          </w:tcPr>
          <w:p>
            <w:pPr/>
          </w:p>
        </w:tc>
        <w:tc>
          <w:tcPr>
            <w:tcW w:w="1615" w:type="dxa"/>
            <w:vMerge/>
            <w:tcBorders>
              <w:left w:val="single" w:sz="4" w:space="0" w:color="9A9A9A"/>
              <w:bottom w:val="nil" w:sz="6" w:space="0" w:color="auto"/>
              <w:right w:val="single" w:sz="4" w:space="0" w:color="9A9A9A"/>
            </w:tcBorders>
            <w:shd w:val="clear" w:color="auto" w:fill="E1E1E1"/>
          </w:tcPr>
          <w:p>
            <w:pPr/>
          </w:p>
        </w:tc>
        <w:tc>
          <w:tcPr>
            <w:tcW w:w="3170"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30"/>
              <w:ind w:right="2"/>
              <w:jc w:val="center"/>
              <w:rPr>
                <w:rFonts w:ascii="Arial" w:hAnsi="Arial" w:cs="Arial" w:eastAsia="Arial" w:hint="default"/>
                <w:sz w:val="13"/>
                <w:szCs w:val="13"/>
              </w:rPr>
            </w:pPr>
            <w:r>
              <w:rPr>
                <w:rFonts w:ascii="Arial" w:hAnsi="Arial" w:cs="Arial" w:eastAsia="Arial" w:hint="default"/>
                <w:sz w:val="20"/>
                <w:szCs w:val="20"/>
              </w:rPr>
              <w:t>PIN/PIN </w:t>
            </w:r>
            <w:r>
              <w:rPr>
                <w:rFonts w:ascii="宋体" w:hAnsi="宋体" w:cs="宋体" w:eastAsia="宋体" w:hint="default"/>
                <w:sz w:val="20"/>
                <w:szCs w:val="20"/>
              </w:rPr>
              <w:t>数据块</w:t>
            </w:r>
            <w:r>
              <w:rPr>
                <w:rFonts w:ascii="宋体" w:hAnsi="宋体" w:cs="宋体" w:eastAsia="宋体" w:hint="default"/>
                <w:spacing w:val="-44"/>
                <w:sz w:val="20"/>
                <w:szCs w:val="20"/>
              </w:rPr>
              <w:t> </w:t>
            </w:r>
            <w:hyperlink w:history="true" w:anchor="_bookmark8">
              <w:r>
                <w:rPr>
                  <w:rFonts w:ascii="Arial" w:hAnsi="Arial" w:cs="Arial" w:eastAsia="Arial" w:hint="default"/>
                  <w:position w:val="10"/>
                  <w:sz w:val="13"/>
                  <w:szCs w:val="13"/>
                </w:rPr>
                <w:t>5</w:t>
              </w:r>
              <w:r>
                <w:rPr>
                  <w:rFonts w:ascii="Arial" w:hAnsi="Arial" w:cs="Arial" w:eastAsia="Arial" w:hint="default"/>
                  <w:sz w:val="13"/>
                  <w:szCs w:val="13"/>
                </w:rPr>
              </w:r>
            </w:hyperlink>
          </w:p>
        </w:tc>
        <w:tc>
          <w:tcPr>
            <w:tcW w:w="1529" w:type="dxa"/>
            <w:tcBorders>
              <w:top w:val="single" w:sz="4" w:space="0" w:color="9A9A9A"/>
              <w:left w:val="single" w:sz="4" w:space="0" w:color="9A9A9A"/>
              <w:bottom w:val="single" w:sz="4" w:space="0" w:color="9A9A9A"/>
              <w:right w:val="single" w:sz="4" w:space="0" w:color="9A9A9A"/>
            </w:tcBorders>
          </w:tcPr>
          <w:p>
            <w:pPr>
              <w:pStyle w:val="TableParagraph"/>
              <w:spacing w:line="240" w:lineRule="auto" w:before="30"/>
              <w:ind w:left="659" w:right="0"/>
              <w:jc w:val="left"/>
              <w:rPr>
                <w:rFonts w:ascii="宋体" w:hAnsi="宋体" w:cs="宋体" w:eastAsia="宋体" w:hint="default"/>
                <w:sz w:val="20"/>
                <w:szCs w:val="20"/>
              </w:rPr>
            </w:pPr>
            <w:r>
              <w:rPr>
                <w:rFonts w:ascii="宋体" w:hAnsi="宋体" w:cs="宋体" w:eastAsia="宋体" w:hint="default"/>
                <w:w w:val="99"/>
                <w:sz w:val="20"/>
                <w:szCs w:val="20"/>
              </w:rPr>
              <w:t>否</w:t>
            </w:r>
            <w:r>
              <w:rPr>
                <w:rFonts w:ascii="宋体" w:hAnsi="宋体" w:cs="宋体" w:eastAsia="宋体" w:hint="default"/>
                <w:sz w:val="20"/>
                <w:szCs w:val="20"/>
              </w:rPr>
            </w:r>
          </w:p>
        </w:tc>
        <w:tc>
          <w:tcPr>
            <w:tcW w:w="5038" w:type="dxa"/>
            <w:tcBorders>
              <w:top w:val="single" w:sz="4" w:space="0" w:color="9A9A9A"/>
              <w:left w:val="single" w:sz="4" w:space="0" w:color="9A9A9A"/>
              <w:bottom w:val="single" w:sz="4" w:space="0" w:color="9A9A9A"/>
              <w:right w:val="nil" w:sz="6" w:space="0" w:color="auto"/>
            </w:tcBorders>
          </w:tcPr>
          <w:p>
            <w:pPr>
              <w:pStyle w:val="TableParagraph"/>
              <w:spacing w:line="240" w:lineRule="auto" w:before="30"/>
              <w:ind w:right="5"/>
              <w:jc w:val="center"/>
              <w:rPr>
                <w:rFonts w:ascii="宋体" w:hAnsi="宋体" w:cs="宋体" w:eastAsia="宋体" w:hint="default"/>
                <w:sz w:val="20"/>
                <w:szCs w:val="20"/>
              </w:rPr>
            </w:pPr>
            <w:r>
              <w:rPr>
                <w:rFonts w:ascii="宋体" w:hAnsi="宋体" w:cs="宋体" w:eastAsia="宋体" w:hint="default"/>
                <w:sz w:val="20"/>
                <w:szCs w:val="20"/>
              </w:rPr>
              <w:t>要求</w:t>
            </w:r>
            <w:r>
              <w:rPr>
                <w:rFonts w:ascii="宋体" w:hAnsi="宋体" w:cs="宋体" w:eastAsia="宋体" w:hint="default"/>
                <w:spacing w:val="-47"/>
                <w:sz w:val="20"/>
                <w:szCs w:val="20"/>
              </w:rPr>
              <w:t> </w:t>
            </w:r>
            <w:r>
              <w:rPr>
                <w:rFonts w:ascii="Arial" w:hAnsi="Arial" w:cs="Arial" w:eastAsia="Arial" w:hint="default"/>
                <w:sz w:val="20"/>
                <w:szCs w:val="20"/>
              </w:rPr>
              <w:t>3.2</w:t>
            </w:r>
            <w:r>
              <w:rPr>
                <w:rFonts w:ascii="Arial" w:hAnsi="Arial" w:cs="Arial" w:eastAsia="Arial" w:hint="default"/>
                <w:spacing w:val="-3"/>
                <w:sz w:val="20"/>
                <w:szCs w:val="20"/>
              </w:rPr>
              <w:t> </w:t>
            </w:r>
            <w:r>
              <w:rPr>
                <w:rFonts w:ascii="宋体" w:hAnsi="宋体" w:cs="宋体" w:eastAsia="宋体" w:hint="default"/>
                <w:sz w:val="20"/>
                <w:szCs w:val="20"/>
              </w:rPr>
              <w:t>规定不能存储</w:t>
            </w:r>
          </w:p>
        </w:tc>
      </w:tr>
    </w:tbl>
    <w:p>
      <w:pPr>
        <w:spacing w:line="240" w:lineRule="auto" w:before="2"/>
        <w:rPr>
          <w:rFonts w:ascii="宋体" w:hAnsi="宋体" w:cs="宋体" w:eastAsia="宋体" w:hint="default"/>
          <w:sz w:val="29"/>
          <w:szCs w:val="29"/>
        </w:rPr>
      </w:pPr>
    </w:p>
    <w:p>
      <w:pPr>
        <w:pStyle w:val="BodyText"/>
        <w:spacing w:line="240" w:lineRule="auto" w:before="37"/>
        <w:ind w:left="200" w:right="0"/>
        <w:jc w:val="left"/>
      </w:pP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要求</w:t>
      </w:r>
      <w:r>
        <w:rPr>
          <w:spacing w:val="-45"/>
        </w:rPr>
        <w:t> </w:t>
      </w:r>
      <w:r>
        <w:rPr>
          <w:rFonts w:ascii="Arial" w:hAnsi="Arial" w:cs="Arial" w:eastAsia="Arial" w:hint="default"/>
        </w:rPr>
        <w:t>3.3</w:t>
      </w:r>
      <w:r>
        <w:rPr>
          <w:rFonts w:ascii="Arial" w:hAnsi="Arial" w:cs="Arial" w:eastAsia="Arial" w:hint="default"/>
          <w:spacing w:val="-1"/>
        </w:rPr>
        <w:t> </w:t>
      </w:r>
      <w:r>
        <w:rPr/>
        <w:t>和</w:t>
      </w:r>
      <w:r>
        <w:rPr>
          <w:spacing w:val="-47"/>
        </w:rPr>
        <w:t> </w:t>
      </w:r>
      <w:r>
        <w:rPr>
          <w:rFonts w:ascii="Arial" w:hAnsi="Arial" w:cs="Arial" w:eastAsia="Arial" w:hint="default"/>
        </w:rPr>
        <w:t>3.4</w:t>
      </w:r>
      <w:r>
        <w:rPr>
          <w:rFonts w:ascii="Arial" w:hAnsi="Arial" w:cs="Arial" w:eastAsia="Arial" w:hint="default"/>
          <w:spacing w:val="-3"/>
        </w:rPr>
        <w:t> </w:t>
      </w:r>
      <w:r>
        <w:rPr/>
        <w:t>仅适用于</w:t>
      </w:r>
      <w:r>
        <w:rPr>
          <w:spacing w:val="-45"/>
        </w:rPr>
        <w:t> </w:t>
      </w:r>
      <w:r>
        <w:rPr>
          <w:rFonts w:ascii="Arial" w:hAnsi="Arial" w:cs="Arial" w:eastAsia="Arial" w:hint="default"/>
        </w:rPr>
        <w:t>PAN</w:t>
      </w:r>
      <w:r>
        <w:rPr/>
        <w:t>。如果</w:t>
      </w:r>
      <w:r>
        <w:rPr>
          <w:spacing w:val="-47"/>
        </w:rPr>
        <w:t> </w:t>
      </w:r>
      <w:r>
        <w:rPr>
          <w:rFonts w:ascii="Arial" w:hAnsi="Arial" w:cs="Arial" w:eastAsia="Arial" w:hint="default"/>
        </w:rPr>
        <w:t>PAN </w:t>
      </w:r>
      <w:r>
        <w:rPr/>
        <w:t>与持卡人数据的其他元素一起存储，仅</w:t>
      </w:r>
      <w:r>
        <w:rPr>
          <w:spacing w:val="-45"/>
        </w:rPr>
        <w:t> </w:t>
      </w:r>
      <w:r>
        <w:rPr>
          <w:rFonts w:ascii="Arial" w:hAnsi="Arial" w:cs="Arial" w:eastAsia="Arial" w:hint="default"/>
        </w:rPr>
        <w:t>PAN</w:t>
      </w:r>
      <w:r>
        <w:rPr>
          <w:rFonts w:ascii="Arial" w:hAnsi="Arial" w:cs="Arial" w:eastAsia="Arial" w:hint="default"/>
          <w:spacing w:val="-3"/>
        </w:rPr>
        <w:t> </w:t>
      </w:r>
      <w:r>
        <w:rPr/>
        <w:t>必须按照</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要求</w:t>
      </w:r>
      <w:r>
        <w:rPr>
          <w:spacing w:val="-48"/>
        </w:rPr>
        <w:t> </w:t>
      </w:r>
      <w:r>
        <w:rPr>
          <w:rFonts w:ascii="Arial" w:hAnsi="Arial" w:cs="Arial" w:eastAsia="Arial" w:hint="default"/>
        </w:rPr>
        <w:t>3.4</w:t>
      </w:r>
      <w:r>
        <w:rPr>
          <w:rFonts w:ascii="Arial" w:hAnsi="Arial" w:cs="Arial" w:eastAsia="Arial" w:hint="default"/>
          <w:spacing w:val="-3"/>
        </w:rPr>
        <w:t> </w:t>
      </w:r>
      <w:r>
        <w:rPr/>
        <w:t>实现不可读性。</w:t>
      </w:r>
    </w:p>
    <w:p>
      <w:pPr>
        <w:spacing w:line="240" w:lineRule="auto" w:before="1"/>
        <w:rPr>
          <w:rFonts w:ascii="宋体" w:hAnsi="宋体" w:cs="宋体" w:eastAsia="宋体" w:hint="default"/>
          <w:sz w:val="16"/>
          <w:szCs w:val="16"/>
        </w:rPr>
      </w:pPr>
    </w:p>
    <w:p>
      <w:pPr>
        <w:pStyle w:val="BodyText"/>
        <w:spacing w:line="260" w:lineRule="exact"/>
        <w:ind w:right="222"/>
        <w:jc w:val="left"/>
      </w:pPr>
      <w:r>
        <w:rPr/>
        <w:t>授权之后，即使已加密，也不允许存储敏感验证数据。即使环境中没有</w:t>
      </w:r>
      <w:r>
        <w:rPr>
          <w:spacing w:val="-53"/>
        </w:rPr>
        <w:t> </w:t>
      </w:r>
      <w:r>
        <w:rPr>
          <w:rFonts w:ascii="Arial" w:hAnsi="Arial" w:cs="Arial" w:eastAsia="Arial" w:hint="default"/>
        </w:rPr>
        <w:t>PAN</w:t>
      </w:r>
      <w:r>
        <w:rPr/>
        <w:t>，该规定仍适用。组织应直接联系其收单机构或个人支付品牌，了解是</w:t>
      </w:r>
      <w:r>
        <w:rPr>
          <w:w w:val="99"/>
        </w:rPr>
        <w:t> </w:t>
      </w:r>
      <w:r>
        <w:rPr/>
        <w:t>否允许在授权前存储</w:t>
      </w:r>
      <w:r>
        <w:rPr>
          <w:spacing w:val="-50"/>
        </w:rPr>
        <w:t> </w:t>
      </w:r>
      <w:r>
        <w:rPr>
          <w:rFonts w:ascii="Arial" w:hAnsi="Arial" w:cs="Arial" w:eastAsia="Arial" w:hint="default"/>
        </w:rPr>
        <w:t>SAD</w:t>
      </w:r>
      <w:r>
        <w:rPr/>
        <w:t>、可存储时间以及任何相关用法和保护要求。</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spacing w:line="20" w:lineRule="exact"/>
        <w:ind w:left="195" w:right="0" w:firstLine="0"/>
        <w:rPr>
          <w:rFonts w:ascii="宋体" w:hAnsi="宋体" w:cs="宋体" w:eastAsia="宋体" w:hint="default"/>
          <w:sz w:val="2"/>
          <w:szCs w:val="2"/>
        </w:rPr>
      </w:pPr>
      <w:r>
        <w:rPr>
          <w:rFonts w:ascii="宋体" w:hAnsi="宋体" w:cs="宋体" w:eastAsia="宋体" w:hint="default"/>
          <w:sz w:val="2"/>
          <w:szCs w:val="2"/>
        </w:rPr>
        <w:pict>
          <v:group style="width:144.5pt;height:.5pt;mso-position-horizontal-relative:char;mso-position-vertical-relative:line" coordorigin="0,0" coordsize="2890,10">
            <v:group style="position:absolute;left:5;top:5;width:2880;height:2" coordorigin="5,5" coordsize="2880,2">
              <v:shape style="position:absolute;left:5;top:5;width:2880;height:2" coordorigin="5,5" coordsize="2880,0" path="m5,5l2885,5e" filled="false" stroked="true" strokeweight=".48pt" strokecolor="#000000">
                <v:path arrowok="t"/>
              </v:shape>
            </v:group>
          </v:group>
        </w:pict>
      </w:r>
      <w:r>
        <w:rPr>
          <w:rFonts w:ascii="宋体" w:hAnsi="宋体" w:cs="宋体" w:eastAsia="宋体" w:hint="default"/>
          <w:sz w:val="2"/>
          <w:szCs w:val="2"/>
        </w:rPr>
      </w:r>
    </w:p>
    <w:p>
      <w:pPr>
        <w:tabs>
          <w:tab w:pos="471" w:val="left" w:leader="none"/>
        </w:tabs>
        <w:spacing w:line="241" w:lineRule="exact" w:before="22"/>
        <w:ind w:left="200" w:right="0" w:firstLine="0"/>
        <w:jc w:val="left"/>
        <w:rPr>
          <w:rFonts w:ascii="宋体" w:hAnsi="宋体" w:cs="宋体" w:eastAsia="宋体" w:hint="default"/>
          <w:sz w:val="18"/>
          <w:szCs w:val="18"/>
        </w:rPr>
      </w:pPr>
      <w:r>
        <w:rPr>
          <w:rFonts w:ascii="Arial" w:hAnsi="Arial" w:cs="Arial" w:eastAsia="Arial" w:hint="default"/>
          <w:color w:val="303030"/>
          <w:position w:val="9"/>
          <w:sz w:val="12"/>
          <w:szCs w:val="12"/>
        </w:rPr>
        <w:t>2</w:t>
        <w:tab/>
      </w:r>
      <w:r>
        <w:rPr>
          <w:rFonts w:ascii="宋体" w:hAnsi="宋体" w:cs="宋体" w:eastAsia="宋体" w:hint="default"/>
          <w:i/>
          <w:color w:val="303030"/>
          <w:sz w:val="19"/>
          <w:szCs w:val="19"/>
        </w:rPr>
        <w:t>授权之后，不允许存储敏感验证数据（即使已加密</w:t>
      </w:r>
      <w:r>
        <w:rPr>
          <w:rFonts w:ascii="宋体" w:hAnsi="宋体" w:cs="宋体" w:eastAsia="宋体" w:hint="default"/>
          <w:sz w:val="18"/>
          <w:szCs w:val="18"/>
        </w:rPr>
        <w:t>）</w:t>
      </w:r>
    </w:p>
    <w:p>
      <w:pPr>
        <w:tabs>
          <w:tab w:pos="471" w:val="left" w:leader="none"/>
        </w:tabs>
        <w:spacing w:line="233" w:lineRule="exact" w:before="0"/>
        <w:ind w:left="200" w:right="0" w:firstLine="0"/>
        <w:jc w:val="left"/>
        <w:rPr>
          <w:rFonts w:ascii="宋体" w:hAnsi="宋体" w:cs="宋体" w:eastAsia="宋体" w:hint="default"/>
          <w:sz w:val="19"/>
          <w:szCs w:val="19"/>
        </w:rPr>
      </w:pPr>
      <w:r>
        <w:rPr>
          <w:rFonts w:ascii="Arial" w:hAnsi="Arial" w:cs="Arial" w:eastAsia="Arial" w:hint="default"/>
          <w:color w:val="303030"/>
          <w:position w:val="9"/>
          <w:sz w:val="12"/>
          <w:szCs w:val="12"/>
        </w:rPr>
        <w:t>3</w:t>
        <w:tab/>
      </w:r>
      <w:r>
        <w:rPr>
          <w:rFonts w:ascii="宋体" w:hAnsi="宋体" w:cs="宋体" w:eastAsia="宋体" w:hint="default"/>
          <w:i/>
          <w:color w:val="303030"/>
          <w:sz w:val="19"/>
          <w:szCs w:val="19"/>
        </w:rPr>
        <w:t>磁条上的全磁道数据，芯片或其他地方上的等效数据</w:t>
      </w:r>
      <w:r>
        <w:rPr>
          <w:rFonts w:ascii="宋体" w:hAnsi="宋体" w:cs="宋体" w:eastAsia="宋体" w:hint="default"/>
          <w:sz w:val="19"/>
          <w:szCs w:val="19"/>
        </w:rPr>
      </w:r>
    </w:p>
    <w:p>
      <w:pPr>
        <w:tabs>
          <w:tab w:pos="471" w:val="left" w:leader="none"/>
        </w:tabs>
        <w:spacing w:line="234" w:lineRule="exact" w:before="0"/>
        <w:ind w:left="200" w:right="0" w:firstLine="0"/>
        <w:jc w:val="left"/>
        <w:rPr>
          <w:rFonts w:ascii="宋体" w:hAnsi="宋体" w:cs="宋体" w:eastAsia="宋体" w:hint="default"/>
          <w:sz w:val="19"/>
          <w:szCs w:val="19"/>
        </w:rPr>
      </w:pPr>
      <w:r>
        <w:rPr>
          <w:rFonts w:ascii="Arial" w:hAnsi="Arial" w:cs="Arial" w:eastAsia="Arial" w:hint="default"/>
          <w:position w:val="9"/>
          <w:sz w:val="12"/>
          <w:szCs w:val="12"/>
        </w:rPr>
        <w:t>4</w:t>
        <w:tab/>
      </w:r>
      <w:r>
        <w:rPr>
          <w:rFonts w:ascii="宋体" w:hAnsi="宋体" w:cs="宋体" w:eastAsia="宋体" w:hint="default"/>
          <w:i/>
          <w:color w:val="303030"/>
          <w:sz w:val="19"/>
          <w:szCs w:val="19"/>
        </w:rPr>
        <w:t>印在支付卡正面或背面的三位或四位数值</w:t>
      </w:r>
      <w:r>
        <w:rPr>
          <w:rFonts w:ascii="宋体" w:hAnsi="宋体" w:cs="宋体" w:eastAsia="宋体" w:hint="default"/>
          <w:sz w:val="19"/>
          <w:szCs w:val="19"/>
        </w:rPr>
      </w:r>
    </w:p>
    <w:p>
      <w:pPr>
        <w:tabs>
          <w:tab w:pos="471" w:val="left" w:leader="none"/>
        </w:tabs>
        <w:spacing w:line="253" w:lineRule="exact" w:before="0"/>
        <w:ind w:left="200" w:right="0" w:firstLine="0"/>
        <w:jc w:val="left"/>
        <w:rPr>
          <w:rFonts w:ascii="宋体" w:hAnsi="宋体" w:cs="宋体" w:eastAsia="宋体" w:hint="default"/>
          <w:sz w:val="19"/>
          <w:szCs w:val="19"/>
        </w:rPr>
      </w:pPr>
      <w:r>
        <w:rPr>
          <w:rFonts w:ascii="Arial" w:hAnsi="Arial" w:cs="Arial" w:eastAsia="Arial" w:hint="default"/>
          <w:position w:val="9"/>
          <w:sz w:val="12"/>
          <w:szCs w:val="12"/>
        </w:rPr>
        <w:t>5</w:t>
        <w:tab/>
      </w:r>
      <w:r>
        <w:rPr>
          <w:rFonts w:ascii="宋体" w:hAnsi="宋体" w:cs="宋体" w:eastAsia="宋体" w:hint="default"/>
          <w:i/>
          <w:color w:val="303030"/>
          <w:w w:val="95"/>
          <w:sz w:val="19"/>
          <w:szCs w:val="19"/>
        </w:rPr>
        <w:t>数据持卡人在有卡交易时输入的个人识别码，和</w:t>
      </w:r>
      <w:r>
        <w:rPr>
          <w:rFonts w:ascii="Arial" w:hAnsi="Arial" w:cs="Arial" w:eastAsia="Arial" w:hint="default"/>
          <w:i/>
          <w:color w:val="303030"/>
          <w:w w:val="95"/>
          <w:sz w:val="18"/>
          <w:szCs w:val="18"/>
        </w:rPr>
        <w:t>/</w:t>
      </w:r>
      <w:r>
        <w:rPr>
          <w:rFonts w:ascii="宋体" w:hAnsi="宋体" w:cs="宋体" w:eastAsia="宋体" w:hint="default"/>
          <w:i/>
          <w:color w:val="303030"/>
          <w:w w:val="95"/>
          <w:sz w:val="19"/>
          <w:szCs w:val="19"/>
        </w:rPr>
        <w:t>或出现在交易信息中已加密的</w:t>
      </w:r>
      <w:r>
        <w:rPr>
          <w:rFonts w:ascii="宋体" w:hAnsi="宋体" w:cs="宋体" w:eastAsia="宋体" w:hint="default"/>
          <w:i/>
          <w:color w:val="303030"/>
          <w:spacing w:val="-41"/>
          <w:w w:val="95"/>
          <w:sz w:val="19"/>
          <w:szCs w:val="19"/>
        </w:rPr>
        <w:t> </w:t>
      </w:r>
      <w:r>
        <w:rPr>
          <w:rFonts w:ascii="Arial" w:hAnsi="Arial" w:cs="Arial" w:eastAsia="Arial" w:hint="default"/>
          <w:i/>
          <w:color w:val="303030"/>
          <w:w w:val="95"/>
          <w:sz w:val="18"/>
          <w:szCs w:val="18"/>
        </w:rPr>
        <w:t>PIN</w:t>
      </w:r>
      <w:r>
        <w:rPr>
          <w:rFonts w:ascii="Arial" w:hAnsi="Arial" w:cs="Arial" w:eastAsia="Arial" w:hint="default"/>
          <w:i/>
          <w:color w:val="303030"/>
          <w:spacing w:val="1"/>
          <w:w w:val="95"/>
          <w:sz w:val="18"/>
          <w:szCs w:val="18"/>
        </w:rPr>
        <w:t> </w:t>
      </w:r>
      <w:r>
        <w:rPr>
          <w:rFonts w:ascii="宋体" w:hAnsi="宋体" w:cs="宋体" w:eastAsia="宋体" w:hint="default"/>
          <w:i/>
          <w:color w:val="303030"/>
          <w:w w:val="95"/>
          <w:sz w:val="19"/>
          <w:szCs w:val="19"/>
        </w:rPr>
        <w:t>数据块</w:t>
      </w:r>
      <w:r>
        <w:rPr>
          <w:rFonts w:ascii="宋体" w:hAnsi="宋体" w:cs="宋体" w:eastAsia="宋体" w:hint="default"/>
          <w:sz w:val="19"/>
          <w:szCs w:val="19"/>
        </w:rPr>
      </w:r>
    </w:p>
    <w:p>
      <w:pPr>
        <w:spacing w:after="0" w:line="253" w:lineRule="exact"/>
        <w:jc w:val="left"/>
        <w:rPr>
          <w:rFonts w:ascii="宋体" w:hAnsi="宋体" w:cs="宋体" w:eastAsia="宋体" w:hint="default"/>
          <w:sz w:val="19"/>
          <w:szCs w:val="19"/>
        </w:rPr>
        <w:sectPr>
          <w:headerReference w:type="default" r:id="rId12"/>
          <w:pgSz w:w="15840" w:h="12240" w:orient="landscape"/>
          <w:pgMar w:header="472" w:footer="712" w:top="1160" w:bottom="960" w:left="1240" w:right="1300"/>
        </w:sectPr>
      </w:pPr>
    </w:p>
    <w:p>
      <w:pPr>
        <w:spacing w:line="240" w:lineRule="auto" w:before="1"/>
        <w:rPr>
          <w:rFonts w:ascii="宋体" w:hAnsi="宋体" w:cs="宋体" w:eastAsia="宋体" w:hint="default"/>
          <w:i/>
          <w:sz w:val="14"/>
          <w:szCs w:val="14"/>
        </w:rPr>
      </w:pPr>
    </w:p>
    <w:p>
      <w:pPr>
        <w:pStyle w:val="Heading1"/>
        <w:spacing w:line="240" w:lineRule="auto"/>
        <w:ind w:right="0"/>
        <w:jc w:val="left"/>
        <w:rPr>
          <w:b w:val="0"/>
          <w:bCs w:val="0"/>
        </w:rPr>
      </w:pPr>
      <w:bookmarkStart w:name="PCI DSS 与 PA-DSS 的关系" w:id="16"/>
      <w:bookmarkEnd w:id="16"/>
      <w:r>
        <w:rPr>
          <w:b w:val="0"/>
          <w:bCs w:val="0"/>
        </w:rPr>
      </w:r>
      <w:bookmarkStart w:name="_bookmark9" w:id="17"/>
      <w:bookmarkEnd w:id="17"/>
      <w:r>
        <w:rPr>
          <w:b w:val="0"/>
          <w:bCs w:val="0"/>
        </w:rPr>
      </w: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4"/>
        </w:rPr>
        <w:t> </w:t>
      </w:r>
      <w:r>
        <w:rPr/>
        <w:t>与</w:t>
      </w:r>
      <w:r>
        <w:rPr>
          <w:spacing w:val="-75"/>
        </w:rPr>
        <w:t> </w:t>
      </w:r>
      <w:r>
        <w:rPr>
          <w:rFonts w:ascii="Arial" w:hAnsi="Arial" w:cs="Arial" w:eastAsia="Arial" w:hint="default"/>
          <w:spacing w:val="-4"/>
        </w:rPr>
        <w:t>PA-DSS </w:t>
      </w:r>
      <w:r>
        <w:rPr>
          <w:spacing w:val="2"/>
        </w:rPr>
        <w:t>的关系</w:t>
      </w:r>
      <w:r>
        <w:rPr>
          <w:b w:val="0"/>
          <w:bCs w:val="0"/>
        </w:rPr>
      </w:r>
    </w:p>
    <w:p>
      <w:pPr>
        <w:spacing w:before="233"/>
        <w:ind w:left="200" w:right="0" w:firstLine="0"/>
        <w:jc w:val="left"/>
        <w:rPr>
          <w:rFonts w:ascii="宋体" w:hAnsi="宋体" w:cs="宋体" w:eastAsia="宋体" w:hint="default"/>
          <w:sz w:val="19"/>
          <w:szCs w:val="19"/>
        </w:rPr>
      </w:pPr>
      <w:r>
        <w:rPr>
          <w:rFonts w:ascii="Arial" w:hAnsi="Arial" w:cs="Arial" w:eastAsia="Arial" w:hint="default"/>
          <w:b/>
          <w:bCs/>
          <w:i/>
          <w:sz w:val="18"/>
          <w:szCs w:val="18"/>
        </w:rPr>
        <w:t>PCI</w:t>
      </w:r>
      <w:r>
        <w:rPr>
          <w:rFonts w:ascii="Arial" w:hAnsi="Arial" w:cs="Arial" w:eastAsia="Arial" w:hint="default"/>
          <w:b/>
          <w:bCs/>
          <w:i/>
          <w:spacing w:val="-24"/>
          <w:sz w:val="18"/>
          <w:szCs w:val="18"/>
        </w:rPr>
        <w:t> </w:t>
      </w:r>
      <w:r>
        <w:rPr>
          <w:rFonts w:ascii="Arial" w:hAnsi="Arial" w:cs="Arial" w:eastAsia="Arial" w:hint="default"/>
          <w:b/>
          <w:bCs/>
          <w:i/>
          <w:sz w:val="18"/>
          <w:szCs w:val="18"/>
        </w:rPr>
        <w:t>DSS</w:t>
      </w:r>
      <w:r>
        <w:rPr>
          <w:rFonts w:ascii="Arial" w:hAnsi="Arial" w:cs="Arial" w:eastAsia="Arial" w:hint="default"/>
          <w:b/>
          <w:bCs/>
          <w:i/>
          <w:spacing w:val="-24"/>
          <w:sz w:val="18"/>
          <w:szCs w:val="18"/>
        </w:rPr>
        <w:t> </w:t>
      </w:r>
      <w:r>
        <w:rPr>
          <w:rFonts w:ascii="宋体" w:hAnsi="宋体" w:cs="宋体" w:eastAsia="宋体" w:hint="default"/>
          <w:b/>
          <w:bCs/>
          <w:i/>
          <w:sz w:val="19"/>
          <w:szCs w:val="19"/>
        </w:rPr>
        <w:t>对</w:t>
      </w:r>
      <w:r>
        <w:rPr>
          <w:rFonts w:ascii="宋体" w:hAnsi="宋体" w:cs="宋体" w:eastAsia="宋体" w:hint="default"/>
          <w:b/>
          <w:bCs/>
          <w:i/>
          <w:spacing w:val="-69"/>
          <w:sz w:val="19"/>
          <w:szCs w:val="19"/>
        </w:rPr>
        <w:t> </w:t>
      </w:r>
      <w:r>
        <w:rPr>
          <w:rFonts w:ascii="Arial" w:hAnsi="Arial" w:cs="Arial" w:eastAsia="Arial" w:hint="default"/>
          <w:b/>
          <w:bCs/>
          <w:i/>
          <w:sz w:val="18"/>
          <w:szCs w:val="18"/>
        </w:rPr>
        <w:t>PA-DSS</w:t>
      </w:r>
      <w:r>
        <w:rPr>
          <w:rFonts w:ascii="Arial" w:hAnsi="Arial" w:cs="Arial" w:eastAsia="Arial" w:hint="default"/>
          <w:b/>
          <w:bCs/>
          <w:i/>
          <w:spacing w:val="-24"/>
          <w:sz w:val="18"/>
          <w:szCs w:val="18"/>
        </w:rPr>
        <w:t> </w:t>
      </w:r>
      <w:r>
        <w:rPr>
          <w:rFonts w:ascii="宋体" w:hAnsi="宋体" w:cs="宋体" w:eastAsia="宋体" w:hint="default"/>
          <w:b/>
          <w:bCs/>
          <w:i/>
          <w:sz w:val="19"/>
          <w:szCs w:val="19"/>
        </w:rPr>
        <w:t>应用程序的适用性</w:t>
      </w:r>
      <w:r>
        <w:rPr>
          <w:rFonts w:ascii="宋体" w:hAnsi="宋体" w:cs="宋体" w:eastAsia="宋体" w:hint="default"/>
          <w:sz w:val="19"/>
          <w:szCs w:val="19"/>
        </w:rPr>
      </w:r>
    </w:p>
    <w:p>
      <w:pPr>
        <w:spacing w:line="240" w:lineRule="auto" w:before="12"/>
        <w:rPr>
          <w:rFonts w:ascii="宋体" w:hAnsi="宋体" w:cs="宋体" w:eastAsia="宋体" w:hint="default"/>
          <w:b/>
          <w:bCs/>
          <w:i/>
          <w:sz w:val="13"/>
          <w:szCs w:val="13"/>
        </w:rPr>
      </w:pPr>
    </w:p>
    <w:p>
      <w:pPr>
        <w:pStyle w:val="BodyText"/>
        <w:spacing w:line="269" w:lineRule="exact"/>
        <w:ind w:left="200" w:right="0"/>
        <w:jc w:val="left"/>
        <w:rPr>
          <w:rFonts w:ascii="Arial" w:hAnsi="Arial" w:cs="Arial" w:eastAsia="Arial" w:hint="default"/>
        </w:rPr>
      </w:pPr>
      <w:r>
        <w:rPr/>
        <w:t>实体使用符合支付应用程序数据安全标准</w:t>
      </w:r>
      <w:r>
        <w:rPr>
          <w:spacing w:val="-48"/>
        </w:rPr>
        <w:t> </w:t>
      </w:r>
      <w:r>
        <w:rPr>
          <w:rFonts w:ascii="Arial" w:hAnsi="Arial" w:cs="Arial" w:eastAsia="Arial" w:hint="default"/>
        </w:rPr>
        <w:t>(PA-DSS)</w:t>
      </w:r>
      <w:r>
        <w:rPr>
          <w:rFonts w:ascii="Arial" w:hAnsi="Arial" w:cs="Arial" w:eastAsia="Arial" w:hint="default"/>
          <w:spacing w:val="-3"/>
        </w:rPr>
        <w:t> </w:t>
      </w:r>
      <w:r>
        <w:rPr/>
        <w:t>的应用程序本身并不表示其遵从</w:t>
      </w:r>
      <w:r>
        <w:rPr>
          <w:spacing w:val="-48"/>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5"/>
        </w:rPr>
        <w:t> </w:t>
      </w:r>
      <w:r>
        <w:rPr/>
        <w:t>要求，这是因为应用程序必须应用于符合</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p>
    <w:p>
      <w:pPr>
        <w:pStyle w:val="BodyText"/>
        <w:spacing w:line="269" w:lineRule="exact"/>
        <w:ind w:right="0"/>
        <w:jc w:val="left"/>
      </w:pPr>
      <w:r>
        <w:rPr/>
        <w:t>的环境，并遵守支付应用程序供应商提供的</w:t>
      </w:r>
      <w:r>
        <w:rPr>
          <w:spacing w:val="-48"/>
        </w:rPr>
        <w:t> </w:t>
      </w:r>
      <w:r>
        <w:rPr>
          <w:rFonts w:ascii="Arial" w:hAnsi="Arial" w:cs="Arial" w:eastAsia="Arial" w:hint="default"/>
        </w:rPr>
        <w:t>PA-DSS</w:t>
      </w:r>
      <w:r>
        <w:rPr>
          <w:rFonts w:ascii="Arial" w:hAnsi="Arial" w:cs="Arial" w:eastAsia="Arial" w:hint="default"/>
          <w:spacing w:val="-7"/>
        </w:rPr>
        <w:t> </w:t>
      </w:r>
      <w:r>
        <w:rPr/>
        <w:t>实施指南。</w:t>
      </w:r>
    </w:p>
    <w:p>
      <w:pPr>
        <w:spacing w:line="240" w:lineRule="auto" w:before="12"/>
        <w:rPr>
          <w:rFonts w:ascii="宋体" w:hAnsi="宋体" w:cs="宋体" w:eastAsia="宋体" w:hint="default"/>
          <w:sz w:val="15"/>
          <w:szCs w:val="15"/>
        </w:rPr>
      </w:pPr>
    </w:p>
    <w:p>
      <w:pPr>
        <w:pStyle w:val="BodyText"/>
        <w:spacing w:line="260" w:lineRule="exact"/>
        <w:ind w:left="198" w:right="207"/>
        <w:jc w:val="left"/>
      </w:pPr>
      <w:r>
        <w:rPr/>
        <w:t>凡存储、处理或传输持卡人数据的应用程序均属于实体的</w:t>
      </w:r>
      <w:r>
        <w:rPr>
          <w:spacing w:val="-47"/>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评估范围，包括已按照</w:t>
      </w:r>
      <w:r>
        <w:rPr>
          <w:spacing w:val="-45"/>
        </w:rPr>
        <w:t> </w:t>
      </w:r>
      <w:r>
        <w:rPr>
          <w:rFonts w:ascii="Arial" w:hAnsi="Arial" w:cs="Arial" w:eastAsia="Arial" w:hint="default"/>
        </w:rPr>
        <w:t>PA-DSS</w:t>
      </w:r>
      <w:r>
        <w:rPr>
          <w:rFonts w:ascii="Arial" w:hAnsi="Arial" w:cs="Arial" w:eastAsia="Arial" w:hint="default"/>
          <w:spacing w:val="-4"/>
        </w:rPr>
        <w:t> </w:t>
      </w:r>
      <w:r>
        <w:rPr/>
        <w:t>验证的应用程序。</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评估应确认经</w:t>
      </w:r>
      <w:r>
        <w:rPr>
          <w:spacing w:val="-47"/>
        </w:rPr>
        <w:t> </w:t>
      </w:r>
      <w:r>
        <w:rPr>
          <w:rFonts w:ascii="Arial" w:hAnsi="Arial" w:cs="Arial" w:eastAsia="Arial" w:hint="default"/>
        </w:rPr>
        <w:t>PA-</w:t>
      </w:r>
      <w:r>
        <w:rPr>
          <w:rFonts w:ascii="Arial" w:hAnsi="Arial" w:cs="Arial" w:eastAsia="Arial" w:hint="default"/>
          <w:w w:val="99"/>
        </w:rPr>
        <w:t> </w:t>
      </w:r>
      <w:r>
        <w:rPr>
          <w:rFonts w:ascii="Arial" w:hAnsi="Arial" w:cs="Arial" w:eastAsia="Arial" w:hint="default"/>
        </w:rPr>
        <w:t>DSS</w:t>
      </w:r>
      <w:r>
        <w:rPr>
          <w:rFonts w:ascii="Arial" w:hAnsi="Arial" w:cs="Arial" w:eastAsia="Arial" w:hint="default"/>
          <w:spacing w:val="-1"/>
        </w:rPr>
        <w:t> </w:t>
      </w:r>
      <w:r>
        <w:rPr/>
        <w:t>验证的支付应用程序已按照</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的要求正确配置并安全应用。如果支付应用程序已经过任何定制，在</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评估期间则需开展更深入</w:t>
      </w:r>
      <w:r>
        <w:rPr>
          <w:w w:val="99"/>
        </w:rPr>
        <w:t> </w:t>
      </w:r>
      <w:r>
        <w:rPr/>
        <w:t>的审核，因为该应用程序可能已经不能代表经</w:t>
      </w:r>
      <w:r>
        <w:rPr>
          <w:spacing w:val="-50"/>
        </w:rPr>
        <w:t> </w:t>
      </w:r>
      <w:r>
        <w:rPr>
          <w:rFonts w:ascii="Arial" w:hAnsi="Arial" w:cs="Arial" w:eastAsia="Arial" w:hint="default"/>
        </w:rPr>
        <w:t>PA-DSS</w:t>
      </w:r>
      <w:r>
        <w:rPr>
          <w:rFonts w:ascii="Arial" w:hAnsi="Arial" w:cs="Arial" w:eastAsia="Arial" w:hint="default"/>
          <w:spacing w:val="-4"/>
        </w:rPr>
        <w:t> </w:t>
      </w:r>
      <w:r>
        <w:rPr/>
        <w:t>验证的版本。</w:t>
      </w:r>
    </w:p>
    <w:p>
      <w:pPr>
        <w:spacing w:line="240" w:lineRule="auto" w:before="1"/>
        <w:rPr>
          <w:rFonts w:ascii="宋体" w:hAnsi="宋体" w:cs="宋体" w:eastAsia="宋体" w:hint="default"/>
          <w:sz w:val="15"/>
          <w:szCs w:val="15"/>
        </w:rPr>
      </w:pPr>
    </w:p>
    <w:p>
      <w:pPr>
        <w:spacing w:line="262" w:lineRule="exact" w:before="0"/>
        <w:ind w:left="199" w:right="446" w:hanging="2"/>
        <w:jc w:val="left"/>
        <w:rPr>
          <w:rFonts w:ascii="宋体" w:hAnsi="宋体" w:cs="宋体" w:eastAsia="宋体" w:hint="default"/>
          <w:sz w:val="20"/>
          <w:szCs w:val="20"/>
        </w:rPr>
      </w:pPr>
      <w:r>
        <w:rPr>
          <w:rFonts w:ascii="Arial" w:hAnsi="Arial" w:cs="Arial" w:eastAsia="Arial" w:hint="default"/>
          <w:sz w:val="20"/>
          <w:szCs w:val="20"/>
        </w:rPr>
        <w:t>PA-DSS</w:t>
      </w:r>
      <w:r>
        <w:rPr>
          <w:rFonts w:ascii="Arial" w:hAnsi="Arial" w:cs="Arial" w:eastAsia="Arial" w:hint="default"/>
          <w:spacing w:val="-23"/>
          <w:sz w:val="20"/>
          <w:szCs w:val="20"/>
        </w:rPr>
        <w:t> </w:t>
      </w:r>
      <w:r>
        <w:rPr>
          <w:rFonts w:ascii="宋体" w:hAnsi="宋体" w:cs="宋体" w:eastAsia="宋体" w:hint="default"/>
          <w:sz w:val="20"/>
          <w:szCs w:val="20"/>
        </w:rPr>
        <w:t>要求出自</w:t>
      </w:r>
      <w:r>
        <w:rPr>
          <w:rFonts w:ascii="宋体" w:hAnsi="宋体" w:cs="宋体" w:eastAsia="宋体" w:hint="default"/>
          <w:i/>
          <w:sz w:val="21"/>
          <w:szCs w:val="21"/>
        </w:rPr>
        <w:t>《</w:t>
      </w:r>
      <w:r>
        <w:rPr>
          <w:rFonts w:ascii="Arial" w:hAnsi="Arial" w:cs="Arial" w:eastAsia="Arial" w:hint="default"/>
          <w:i/>
          <w:sz w:val="20"/>
          <w:szCs w:val="20"/>
        </w:rPr>
        <w:t>PCI</w:t>
      </w:r>
      <w:r>
        <w:rPr>
          <w:rFonts w:ascii="Arial" w:hAnsi="Arial" w:cs="Arial" w:eastAsia="Arial" w:hint="default"/>
          <w:i/>
          <w:spacing w:val="-25"/>
          <w:sz w:val="20"/>
          <w:szCs w:val="20"/>
        </w:rPr>
        <w:t> </w:t>
      </w:r>
      <w:r>
        <w:rPr>
          <w:rFonts w:ascii="Arial" w:hAnsi="Arial" w:cs="Arial" w:eastAsia="Arial" w:hint="default"/>
          <w:i/>
          <w:sz w:val="20"/>
          <w:szCs w:val="20"/>
        </w:rPr>
        <w:t>DSS</w:t>
      </w:r>
      <w:r>
        <w:rPr>
          <w:rFonts w:ascii="Arial" w:hAnsi="Arial" w:cs="Arial" w:eastAsia="Arial" w:hint="default"/>
          <w:i/>
          <w:spacing w:val="-23"/>
          <w:sz w:val="20"/>
          <w:szCs w:val="20"/>
        </w:rPr>
        <w:t> </w:t>
      </w:r>
      <w:r>
        <w:rPr>
          <w:rFonts w:ascii="宋体" w:hAnsi="宋体" w:cs="宋体" w:eastAsia="宋体" w:hint="default"/>
          <w:i/>
          <w:sz w:val="21"/>
          <w:szCs w:val="21"/>
        </w:rPr>
        <w:t>要求和安全评估程序》</w:t>
      </w:r>
      <w:r>
        <w:rPr>
          <w:rFonts w:ascii="宋体" w:hAnsi="宋体" w:cs="宋体" w:eastAsia="宋体" w:hint="default"/>
          <w:sz w:val="20"/>
          <w:szCs w:val="20"/>
        </w:rPr>
        <w:t>（详见本文档）。</w:t>
      </w:r>
      <w:r>
        <w:rPr>
          <w:rFonts w:ascii="Arial" w:hAnsi="Arial" w:cs="Arial" w:eastAsia="Arial" w:hint="default"/>
          <w:sz w:val="20"/>
          <w:szCs w:val="20"/>
        </w:rPr>
        <w:t>PA-DSS</w:t>
      </w:r>
      <w:r>
        <w:rPr>
          <w:rFonts w:ascii="Arial" w:hAnsi="Arial" w:cs="Arial" w:eastAsia="Arial" w:hint="default"/>
          <w:spacing w:val="-23"/>
          <w:sz w:val="20"/>
          <w:szCs w:val="20"/>
        </w:rPr>
        <w:t> </w:t>
      </w:r>
      <w:r>
        <w:rPr>
          <w:rFonts w:ascii="宋体" w:hAnsi="宋体" w:cs="宋体" w:eastAsia="宋体" w:hint="default"/>
          <w:sz w:val="20"/>
          <w:szCs w:val="20"/>
        </w:rPr>
        <w:t>详细规定了支付应用程序必须满足的要求，以促使客户遵守</w:t>
      </w:r>
      <w:r>
        <w:rPr>
          <w:rFonts w:ascii="宋体" w:hAnsi="宋体" w:cs="宋体" w:eastAsia="宋体" w:hint="default"/>
          <w:spacing w:val="-69"/>
          <w:sz w:val="20"/>
          <w:szCs w:val="20"/>
        </w:rPr>
        <w:t> </w:t>
      </w:r>
      <w:r>
        <w:rPr>
          <w:rFonts w:ascii="Arial" w:hAnsi="Arial" w:cs="Arial" w:eastAsia="Arial" w:hint="default"/>
          <w:sz w:val="20"/>
          <w:szCs w:val="20"/>
        </w:rPr>
        <w:t>PCI</w:t>
      </w:r>
      <w:r>
        <w:rPr>
          <w:rFonts w:ascii="Arial" w:hAnsi="Arial" w:cs="Arial" w:eastAsia="Arial" w:hint="default"/>
          <w:w w:val="99"/>
          <w:sz w:val="20"/>
          <w:szCs w:val="20"/>
        </w:rPr>
        <w:t> </w:t>
      </w:r>
      <w:r>
        <w:rPr>
          <w:rFonts w:ascii="Arial" w:hAnsi="Arial" w:cs="Arial" w:eastAsia="Arial" w:hint="default"/>
          <w:sz w:val="20"/>
          <w:szCs w:val="20"/>
        </w:rPr>
        <w:t>DSS</w:t>
      </w:r>
      <w:r>
        <w:rPr>
          <w:rFonts w:ascii="宋体" w:hAnsi="宋体" w:cs="宋体" w:eastAsia="宋体" w:hint="default"/>
          <w:sz w:val="20"/>
          <w:szCs w:val="20"/>
        </w:rPr>
        <w:t>。</w:t>
      </w:r>
    </w:p>
    <w:p>
      <w:pPr>
        <w:spacing w:line="240" w:lineRule="auto" w:before="2"/>
        <w:rPr>
          <w:rFonts w:ascii="宋体" w:hAnsi="宋体" w:cs="宋体" w:eastAsia="宋体" w:hint="default"/>
          <w:sz w:val="15"/>
          <w:szCs w:val="15"/>
        </w:rPr>
      </w:pPr>
    </w:p>
    <w:p>
      <w:pPr>
        <w:pStyle w:val="BodyText"/>
        <w:spacing w:line="260" w:lineRule="exact"/>
        <w:ind w:left="200" w:right="272"/>
        <w:jc w:val="left"/>
      </w:pPr>
      <w:r>
        <w:rPr/>
        <w:t>在符合</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5"/>
        </w:rPr>
        <w:t> </w:t>
      </w:r>
      <w:r>
        <w:rPr/>
        <w:t>的环境中使用安全支付应用程序，可最大限度减少潜在的安全漏洞，从而防止</w:t>
      </w:r>
      <w:r>
        <w:rPr>
          <w:spacing w:val="-46"/>
        </w:rPr>
        <w:t> </w:t>
      </w:r>
      <w:r>
        <w:rPr>
          <w:rFonts w:ascii="Arial" w:hAnsi="Arial" w:cs="Arial" w:eastAsia="Arial" w:hint="default"/>
        </w:rPr>
        <w:t>PAN</w:t>
      </w:r>
      <w:r>
        <w:rPr/>
        <w:t>、全磁道数据、卡片验证码与验证值</w:t>
      </w:r>
      <w:r>
        <w:rPr>
          <w:spacing w:val="-48"/>
        </w:rPr>
        <w:t> </w:t>
      </w:r>
      <w:r>
        <w:rPr>
          <w:rFonts w:ascii="Arial" w:hAnsi="Arial" w:cs="Arial" w:eastAsia="Arial" w:hint="default"/>
        </w:rPr>
        <w:t>(CAV2</w:t>
      </w:r>
      <w:r>
        <w:rPr/>
        <w:t>、</w:t>
      </w:r>
      <w:r>
        <w:rPr>
          <w:w w:val="99"/>
        </w:rPr>
        <w:t> </w:t>
      </w:r>
      <w:r>
        <w:rPr>
          <w:rFonts w:ascii="Arial" w:hAnsi="Arial" w:cs="Arial" w:eastAsia="Arial" w:hint="default"/>
        </w:rPr>
        <w:t>CID</w:t>
      </w:r>
      <w:r>
        <w:rPr/>
        <w:t>、</w:t>
      </w:r>
      <w:r>
        <w:rPr>
          <w:rFonts w:ascii="Arial" w:hAnsi="Arial" w:cs="Arial" w:eastAsia="Arial" w:hint="default"/>
        </w:rPr>
        <w:t>CVC2</w:t>
      </w:r>
      <w:r>
        <w:rPr/>
        <w:t>、</w:t>
      </w:r>
      <w:r>
        <w:rPr>
          <w:rFonts w:ascii="Arial" w:hAnsi="Arial" w:cs="Arial" w:eastAsia="Arial" w:hint="default"/>
        </w:rPr>
        <w:t>CVV2)</w:t>
      </w:r>
      <w:r>
        <w:rPr/>
        <w:t>、</w:t>
      </w:r>
      <w:r>
        <w:rPr>
          <w:rFonts w:ascii="Arial" w:hAnsi="Arial" w:cs="Arial" w:eastAsia="Arial" w:hint="default"/>
        </w:rPr>
        <w:t>PIN</w:t>
      </w:r>
      <w:r>
        <w:rPr>
          <w:rFonts w:ascii="Arial" w:hAnsi="Arial" w:cs="Arial" w:eastAsia="Arial" w:hint="default"/>
          <w:spacing w:val="-4"/>
        </w:rPr>
        <w:t> </w:t>
      </w:r>
      <w:r>
        <w:rPr/>
        <w:t>和</w:t>
      </w:r>
      <w:r>
        <w:rPr>
          <w:spacing w:val="-51"/>
        </w:rPr>
        <w:t> </w:t>
      </w:r>
      <w:r>
        <w:rPr>
          <w:rFonts w:ascii="Arial" w:hAnsi="Arial" w:cs="Arial" w:eastAsia="Arial" w:hint="default"/>
        </w:rPr>
        <w:t>PIN</w:t>
      </w:r>
      <w:r>
        <w:rPr>
          <w:rFonts w:ascii="Arial" w:hAnsi="Arial" w:cs="Arial" w:eastAsia="Arial" w:hint="default"/>
          <w:spacing w:val="-4"/>
        </w:rPr>
        <w:t> </w:t>
      </w:r>
      <w:r>
        <w:rPr/>
        <w:t>数据块遭受威胁，并避免因安全漏洞所造成的严重欺诈行为。</w:t>
      </w:r>
    </w:p>
    <w:p>
      <w:pPr>
        <w:pStyle w:val="BodyText"/>
        <w:spacing w:line="240" w:lineRule="auto" w:before="172"/>
        <w:ind w:left="200" w:right="0"/>
        <w:jc w:val="left"/>
      </w:pPr>
      <w:r>
        <w:rPr/>
        <w:t>要确定</w:t>
      </w:r>
      <w:r>
        <w:rPr>
          <w:spacing w:val="-48"/>
        </w:rPr>
        <w:t> </w:t>
      </w:r>
      <w:r>
        <w:rPr>
          <w:rFonts w:ascii="Arial" w:hAnsi="Arial" w:cs="Arial" w:eastAsia="Arial" w:hint="default"/>
        </w:rPr>
        <w:t>PA-DSS</w:t>
      </w:r>
      <w:r>
        <w:rPr>
          <w:rFonts w:ascii="Arial" w:hAnsi="Arial" w:cs="Arial" w:eastAsia="Arial" w:hint="default"/>
          <w:spacing w:val="-4"/>
        </w:rPr>
        <w:t> </w:t>
      </w:r>
      <w:r>
        <w:rPr/>
        <w:t>是否适用于指定的支付应用程序，请参阅《</w:t>
      </w:r>
      <w:r>
        <w:rPr>
          <w:rFonts w:ascii="Arial" w:hAnsi="Arial" w:cs="Arial" w:eastAsia="Arial" w:hint="default"/>
        </w:rPr>
        <w:t>PA-DSS</w:t>
      </w:r>
      <w:r>
        <w:rPr>
          <w:rFonts w:ascii="Arial" w:hAnsi="Arial" w:cs="Arial" w:eastAsia="Arial" w:hint="default"/>
          <w:spacing w:val="-7"/>
        </w:rPr>
        <w:t> </w:t>
      </w:r>
      <w:r>
        <w:rPr/>
        <w:t>程序指南》，该《指南》可在</w:t>
      </w:r>
      <w:r>
        <w:rPr>
          <w:spacing w:val="-46"/>
        </w:rPr>
        <w:t> </w:t>
      </w:r>
      <w:r>
        <w:rPr>
          <w:rFonts w:ascii="Arial" w:hAnsi="Arial" w:cs="Arial" w:eastAsia="Arial" w:hint="default"/>
          <w:spacing w:val="-46"/>
        </w:rPr>
      </w:r>
      <w:hyperlink r:id="rId9">
        <w:r>
          <w:rPr>
            <w:rFonts w:ascii="Arial" w:hAnsi="Arial" w:cs="Arial" w:eastAsia="Arial" w:hint="default"/>
            <w:u w:val="single" w:color="000000"/>
          </w:rPr>
          <w:t>www.pcisecuritystandards.org</w:t>
        </w:r>
        <w:r>
          <w:rPr>
            <w:rFonts w:ascii="Arial" w:hAnsi="Arial" w:cs="Arial" w:eastAsia="Arial" w:hint="default"/>
            <w:spacing w:val="-6"/>
            <w:u w:val="single" w:color="000000"/>
          </w:rPr>
          <w:t> </w:t>
        </w:r>
        <w:r>
          <w:rPr>
            <w:rFonts w:ascii="Arial" w:hAnsi="Arial" w:cs="Arial" w:eastAsia="Arial" w:hint="default"/>
            <w:spacing w:val="-6"/>
          </w:rPr>
        </w:r>
      </w:hyperlink>
      <w:r>
        <w:rPr/>
        <w:t>上获取。</w:t>
      </w:r>
    </w:p>
    <w:p>
      <w:pPr>
        <w:spacing w:before="103"/>
        <w:ind w:left="200" w:right="0" w:firstLine="0"/>
        <w:jc w:val="left"/>
        <w:rPr>
          <w:rFonts w:ascii="宋体" w:hAnsi="宋体" w:cs="宋体" w:eastAsia="宋体" w:hint="default"/>
          <w:sz w:val="19"/>
          <w:szCs w:val="19"/>
        </w:rPr>
      </w:pPr>
      <w:r>
        <w:rPr>
          <w:rFonts w:ascii="Arial" w:hAnsi="Arial" w:cs="Arial" w:eastAsia="Arial" w:hint="default"/>
          <w:b/>
          <w:bCs/>
          <w:i/>
          <w:w w:val="95"/>
          <w:sz w:val="18"/>
          <w:szCs w:val="18"/>
        </w:rPr>
        <w:t>PCI DSS</w:t>
      </w:r>
      <w:r>
        <w:rPr>
          <w:rFonts w:ascii="Arial" w:hAnsi="Arial" w:cs="Arial" w:eastAsia="Arial" w:hint="default"/>
          <w:b/>
          <w:bCs/>
          <w:i/>
          <w:spacing w:val="27"/>
          <w:w w:val="95"/>
          <w:sz w:val="18"/>
          <w:szCs w:val="18"/>
        </w:rPr>
        <w:t> </w:t>
      </w:r>
      <w:r>
        <w:rPr>
          <w:rFonts w:ascii="宋体" w:hAnsi="宋体" w:cs="宋体" w:eastAsia="宋体" w:hint="default"/>
          <w:b/>
          <w:bCs/>
          <w:i/>
          <w:w w:val="95"/>
          <w:sz w:val="19"/>
          <w:szCs w:val="19"/>
        </w:rPr>
        <w:t>对支付应用程序供应商的适用性</w:t>
      </w:r>
      <w:r>
        <w:rPr>
          <w:rFonts w:ascii="宋体" w:hAnsi="宋体" w:cs="宋体" w:eastAsia="宋体" w:hint="default"/>
          <w:sz w:val="19"/>
          <w:szCs w:val="19"/>
        </w:rPr>
      </w:r>
    </w:p>
    <w:p>
      <w:pPr>
        <w:spacing w:line="240" w:lineRule="auto" w:before="13"/>
        <w:rPr>
          <w:rFonts w:ascii="宋体" w:hAnsi="宋体" w:cs="宋体" w:eastAsia="宋体" w:hint="default"/>
          <w:b/>
          <w:bCs/>
          <w:i/>
          <w:sz w:val="18"/>
          <w:szCs w:val="18"/>
        </w:rPr>
      </w:pPr>
    </w:p>
    <w:p>
      <w:pPr>
        <w:pStyle w:val="BodyText"/>
        <w:spacing w:line="260" w:lineRule="exact"/>
        <w:ind w:right="181"/>
        <w:jc w:val="left"/>
      </w:pPr>
      <w:r>
        <w:rPr/>
        <w:t>如果支付应用程序供应商可存储、处理或传输持卡人数据或有权访问其客户的持卡人数据（例如充当服务提供商的角色），则</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4"/>
        </w:rPr>
        <w:t> </w:t>
      </w:r>
      <w:r>
        <w:rPr/>
        <w:t>适用于该供</w:t>
      </w:r>
      <w:r>
        <w:rPr>
          <w:w w:val="99"/>
        </w:rPr>
        <w:t> </w:t>
      </w:r>
      <w:r>
        <w:rPr/>
        <w:t>应商。</w:t>
      </w:r>
    </w:p>
    <w:p>
      <w:pPr>
        <w:spacing w:after="0" w:line="260" w:lineRule="exact"/>
        <w:jc w:val="left"/>
        <w:sectPr>
          <w:pgSz w:w="15840" w:h="12240" w:orient="landscape"/>
          <w:pgMar w:header="472" w:footer="712" w:top="1160" w:bottom="960" w:left="1240" w:right="1300"/>
        </w:sectPr>
      </w:pPr>
    </w:p>
    <w:p>
      <w:pPr>
        <w:spacing w:line="240" w:lineRule="auto" w:before="1"/>
        <w:rPr>
          <w:rFonts w:ascii="宋体" w:hAnsi="宋体" w:cs="宋体" w:eastAsia="宋体" w:hint="default"/>
          <w:sz w:val="14"/>
          <w:szCs w:val="14"/>
        </w:rPr>
      </w:pPr>
    </w:p>
    <w:p>
      <w:pPr>
        <w:pStyle w:val="Heading1"/>
        <w:spacing w:line="240" w:lineRule="auto"/>
        <w:ind w:right="478"/>
        <w:jc w:val="left"/>
        <w:rPr>
          <w:b w:val="0"/>
          <w:bCs w:val="0"/>
        </w:rPr>
      </w:pPr>
      <w:bookmarkStart w:name="PCI DSS 要求的范围" w:id="18"/>
      <w:bookmarkEnd w:id="18"/>
      <w:r>
        <w:rPr>
          <w:b w:val="0"/>
          <w:bCs w:val="0"/>
        </w:rPr>
      </w:r>
      <w:bookmarkStart w:name="_bookmark10" w:id="19"/>
      <w:bookmarkEnd w:id="19"/>
      <w:r>
        <w:rPr>
          <w:b w:val="0"/>
          <w:bCs w:val="0"/>
        </w:rPr>
      </w:r>
      <w:r>
        <w:rPr>
          <w:rFonts w:ascii="Arial" w:hAnsi="Arial" w:cs="Arial" w:eastAsia="Arial" w:hint="default"/>
        </w:rPr>
        <w:t>PCI DSS</w:t>
      </w:r>
      <w:r>
        <w:rPr>
          <w:rFonts w:ascii="Arial" w:hAnsi="Arial" w:cs="Arial" w:eastAsia="Arial" w:hint="default"/>
          <w:spacing w:val="-7"/>
        </w:rPr>
        <w:t> </w:t>
      </w:r>
      <w:r>
        <w:rPr/>
        <w:t>要求的范围</w:t>
      </w:r>
      <w:r>
        <w:rPr>
          <w:b w:val="0"/>
          <w:bCs w:val="0"/>
        </w:rPr>
      </w:r>
    </w:p>
    <w:p>
      <w:pPr>
        <w:pStyle w:val="BodyText"/>
        <w:spacing w:line="260" w:lineRule="exact" w:before="261"/>
        <w:ind w:right="478"/>
        <w:jc w:val="left"/>
      </w:pPr>
      <w:r>
        <w:rPr/>
        <w:t>本</w:t>
      </w:r>
      <w:r>
        <w:rPr>
          <w:spacing w:val="-48"/>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5"/>
        </w:rPr>
        <w:t> </w:t>
      </w:r>
      <w:r>
        <w:rPr/>
        <w:t>安全要求适用于持卡人数据环境中包含或与之连接的所有系统组件。持卡人数据环境</w:t>
      </w:r>
      <w:r>
        <w:rPr>
          <w:spacing w:val="-46"/>
        </w:rPr>
        <w:t> </w:t>
      </w:r>
      <w:r>
        <w:rPr>
          <w:rFonts w:ascii="Arial" w:hAnsi="Arial" w:cs="Arial" w:eastAsia="Arial" w:hint="default"/>
        </w:rPr>
        <w:t>(CDE)</w:t>
      </w:r>
      <w:r>
        <w:rPr>
          <w:rFonts w:ascii="Arial" w:hAnsi="Arial" w:cs="Arial" w:eastAsia="Arial" w:hint="default"/>
          <w:spacing w:val="-3"/>
        </w:rPr>
        <w:t> </w:t>
      </w:r>
      <w:r>
        <w:rPr/>
        <w:t>包含存储、处理或传输持卡人数据或敏感</w:t>
      </w:r>
      <w:r>
        <w:rPr>
          <w:w w:val="99"/>
        </w:rPr>
        <w:t> </w:t>
      </w:r>
      <w:r>
        <w:rPr/>
        <w:t>验证数据的人员、流程和技术。</w:t>
      </w:r>
      <w:r>
        <w:rPr>
          <w:rFonts w:ascii="Arial" w:hAnsi="Arial" w:cs="Arial" w:eastAsia="Arial" w:hint="default"/>
        </w:rPr>
        <w:t>“</w:t>
      </w:r>
      <w:r>
        <w:rPr/>
        <w:t>系统组件</w:t>
      </w:r>
      <w:r>
        <w:rPr>
          <w:rFonts w:ascii="Arial" w:hAnsi="Arial" w:cs="Arial" w:eastAsia="Arial" w:hint="default"/>
        </w:rPr>
        <w:t>”</w:t>
      </w:r>
      <w:r>
        <w:rPr/>
        <w:t>包括网络设备、服务器、计算设备和应用程序。系统组件包括但不限于：</w:t>
      </w:r>
    </w:p>
    <w:p>
      <w:pPr>
        <w:pStyle w:val="BodyText"/>
        <w:tabs>
          <w:tab w:pos="920" w:val="left" w:leader="none"/>
        </w:tabs>
        <w:spacing w:line="240" w:lineRule="auto" w:before="172"/>
        <w:ind w:left="560" w:right="478"/>
        <w:jc w:val="left"/>
      </w:pPr>
      <w:r>
        <w:rPr>
          <w:rFonts w:ascii="Symbol" w:hAnsi="Symbol" w:cs="Symbol" w:eastAsia="Symbol" w:hint="default"/>
          <w:w w:val="95"/>
        </w:rPr>
        <w:t></w:t>
      </w:r>
      <w:r>
        <w:rPr>
          <w:rFonts w:ascii="Times New Roman" w:hAnsi="Times New Roman" w:cs="Times New Roman" w:eastAsia="Times New Roman" w:hint="default"/>
          <w:w w:val="95"/>
        </w:rPr>
        <w:tab/>
      </w:r>
      <w:r>
        <w:rPr/>
        <w:t>提供安全服务（例如验证服务器）、方便分段（例如内部防火墙）或可能影响</w:t>
      </w:r>
      <w:r>
        <w:rPr>
          <w:spacing w:val="-47"/>
        </w:rPr>
        <w:t> </w:t>
      </w:r>
      <w:r>
        <w:rPr>
          <w:rFonts w:ascii="Arial" w:hAnsi="Arial" w:cs="Arial" w:eastAsia="Arial" w:hint="default"/>
        </w:rPr>
        <w:t>CDE</w:t>
      </w:r>
      <w:r>
        <w:rPr>
          <w:rFonts w:ascii="Arial" w:hAnsi="Arial" w:cs="Arial" w:eastAsia="Arial" w:hint="default"/>
          <w:spacing w:val="-6"/>
        </w:rPr>
        <w:t> </w:t>
      </w:r>
      <w:r>
        <w:rPr/>
        <w:t>安全性（例如名称解析或</w:t>
      </w:r>
      <w:r>
        <w:rPr>
          <w:spacing w:val="-45"/>
        </w:rPr>
        <w:t> </w:t>
      </w:r>
      <w:r>
        <w:rPr>
          <w:rFonts w:ascii="Arial" w:hAnsi="Arial" w:cs="Arial" w:eastAsia="Arial" w:hint="default"/>
        </w:rPr>
        <w:t>web</w:t>
      </w:r>
      <w:r>
        <w:rPr>
          <w:rFonts w:ascii="Arial" w:hAnsi="Arial" w:cs="Arial" w:eastAsia="Arial" w:hint="default"/>
          <w:spacing w:val="-5"/>
        </w:rPr>
        <w:t> </w:t>
      </w:r>
      <w:r>
        <w:rPr/>
        <w:t>跳转服务器）的系统。</w:t>
      </w:r>
    </w:p>
    <w:p>
      <w:pPr>
        <w:spacing w:line="240" w:lineRule="auto" w:before="0"/>
        <w:rPr>
          <w:rFonts w:ascii="宋体" w:hAnsi="宋体" w:cs="宋体" w:eastAsia="宋体" w:hint="default"/>
          <w:sz w:val="14"/>
          <w:szCs w:val="14"/>
        </w:rPr>
      </w:pPr>
    </w:p>
    <w:p>
      <w:pPr>
        <w:pStyle w:val="BodyText"/>
        <w:tabs>
          <w:tab w:pos="920" w:val="left" w:leader="none"/>
        </w:tabs>
        <w:spacing w:line="240" w:lineRule="auto"/>
        <w:ind w:left="560" w:right="478"/>
        <w:jc w:val="left"/>
      </w:pPr>
      <w:r>
        <w:rPr>
          <w:rFonts w:ascii="Symbol" w:hAnsi="Symbol" w:cs="Symbol" w:eastAsia="Symbol" w:hint="default"/>
          <w:w w:val="95"/>
        </w:rPr>
        <w:t></w:t>
      </w:r>
      <w:r>
        <w:rPr>
          <w:rFonts w:ascii="Times New Roman" w:hAnsi="Times New Roman" w:cs="Times New Roman" w:eastAsia="Times New Roman" w:hint="default"/>
          <w:w w:val="95"/>
        </w:rPr>
        <w:tab/>
      </w:r>
      <w:r>
        <w:rPr/>
        <w:t>虚拟化组件，例如虚拟机、虚拟交换机</w:t>
      </w:r>
      <w:r>
        <w:rPr>
          <w:rFonts w:ascii="Arial" w:hAnsi="Arial" w:cs="Arial" w:eastAsia="Arial" w:hint="default"/>
        </w:rPr>
        <w:t>/</w:t>
      </w:r>
      <w:r>
        <w:rPr/>
        <w:t>路由器、虚拟设备、虚拟应用程序</w:t>
      </w:r>
      <w:r>
        <w:rPr>
          <w:rFonts w:ascii="Arial" w:hAnsi="Arial" w:cs="Arial" w:eastAsia="Arial" w:hint="default"/>
        </w:rPr>
        <w:t>/</w:t>
      </w:r>
      <w:r>
        <w:rPr/>
        <w:t>桌面和虚拟机监控程序。</w:t>
      </w:r>
    </w:p>
    <w:p>
      <w:pPr>
        <w:spacing w:line="240" w:lineRule="auto" w:before="11"/>
        <w:rPr>
          <w:rFonts w:ascii="宋体" w:hAnsi="宋体" w:cs="宋体" w:eastAsia="宋体" w:hint="default"/>
          <w:sz w:val="13"/>
          <w:szCs w:val="13"/>
        </w:rPr>
      </w:pPr>
    </w:p>
    <w:p>
      <w:pPr>
        <w:pStyle w:val="BodyText"/>
        <w:tabs>
          <w:tab w:pos="919" w:val="left" w:leader="none"/>
        </w:tabs>
        <w:spacing w:line="240" w:lineRule="auto"/>
        <w:ind w:left="559" w:right="478"/>
        <w:jc w:val="left"/>
      </w:pPr>
      <w:r>
        <w:rPr>
          <w:rFonts w:ascii="Symbol" w:hAnsi="Symbol" w:cs="Symbol" w:eastAsia="Symbol" w:hint="default"/>
          <w:w w:val="95"/>
        </w:rPr>
        <w:t></w:t>
      </w:r>
      <w:r>
        <w:rPr>
          <w:rFonts w:ascii="Times New Roman" w:hAnsi="Times New Roman" w:cs="Times New Roman" w:eastAsia="Times New Roman" w:hint="default"/>
          <w:w w:val="95"/>
        </w:rPr>
        <w:tab/>
      </w:r>
      <w:r>
        <w:rPr/>
        <w:t>网络组件，包括但不限于防火墙、交换机、路由器、无线接入点、网络设备和其他安全设备。</w:t>
      </w:r>
    </w:p>
    <w:p>
      <w:pPr>
        <w:spacing w:line="240" w:lineRule="auto" w:before="0"/>
        <w:rPr>
          <w:rFonts w:ascii="宋体" w:hAnsi="宋体" w:cs="宋体" w:eastAsia="宋体" w:hint="default"/>
          <w:sz w:val="14"/>
          <w:szCs w:val="14"/>
        </w:rPr>
      </w:pPr>
    </w:p>
    <w:p>
      <w:pPr>
        <w:pStyle w:val="BodyText"/>
        <w:tabs>
          <w:tab w:pos="919" w:val="left" w:leader="none"/>
        </w:tabs>
        <w:spacing w:line="240" w:lineRule="auto"/>
        <w:ind w:left="559" w:right="478"/>
        <w:jc w:val="left"/>
      </w:pPr>
      <w:r>
        <w:rPr>
          <w:rFonts w:ascii="Symbol" w:hAnsi="Symbol" w:cs="Symbol" w:eastAsia="Symbol" w:hint="default"/>
          <w:w w:val="95"/>
        </w:rPr>
        <w:t></w:t>
      </w:r>
      <w:r>
        <w:rPr>
          <w:rFonts w:ascii="Times New Roman" w:hAnsi="Times New Roman" w:cs="Times New Roman" w:eastAsia="Times New Roman" w:hint="default"/>
          <w:w w:val="95"/>
        </w:rPr>
        <w:tab/>
      </w:r>
      <w:r>
        <w:rPr/>
        <w:t>服务器类型，包括但不限于</w:t>
      </w:r>
      <w:r>
        <w:rPr>
          <w:spacing w:val="-47"/>
        </w:rPr>
        <w:t> </w:t>
      </w:r>
      <w:r>
        <w:rPr>
          <w:rFonts w:ascii="Arial" w:hAnsi="Arial" w:cs="Arial" w:eastAsia="Arial" w:hint="default"/>
        </w:rPr>
        <w:t>web</w:t>
      </w:r>
      <w:r>
        <w:rPr/>
        <w:t>、应用程序、数据库、验证、邮件、代理、网络时间协议</w:t>
      </w:r>
      <w:r>
        <w:rPr>
          <w:spacing w:val="-49"/>
        </w:rPr>
        <w:t> </w:t>
      </w:r>
      <w:r>
        <w:rPr>
          <w:rFonts w:ascii="Arial" w:hAnsi="Arial" w:cs="Arial" w:eastAsia="Arial" w:hint="default"/>
        </w:rPr>
        <w:t>(NTP)</w:t>
      </w:r>
      <w:r>
        <w:rPr>
          <w:rFonts w:ascii="Arial" w:hAnsi="Arial" w:cs="Arial" w:eastAsia="Arial" w:hint="default"/>
          <w:spacing w:val="-4"/>
        </w:rPr>
        <w:t> </w:t>
      </w:r>
      <w:r>
        <w:rPr/>
        <w:t>和域名系统</w:t>
      </w:r>
      <w:r>
        <w:rPr>
          <w:spacing w:val="-49"/>
        </w:rPr>
        <w:t> </w:t>
      </w:r>
      <w:r>
        <w:rPr>
          <w:rFonts w:ascii="Arial" w:hAnsi="Arial" w:cs="Arial" w:eastAsia="Arial" w:hint="default"/>
        </w:rPr>
        <w:t>(DNS)</w:t>
      </w:r>
      <w:r>
        <w:rPr/>
        <w:t>。</w:t>
      </w:r>
    </w:p>
    <w:p>
      <w:pPr>
        <w:spacing w:line="240" w:lineRule="auto" w:before="11"/>
        <w:rPr>
          <w:rFonts w:ascii="宋体" w:hAnsi="宋体" w:cs="宋体" w:eastAsia="宋体" w:hint="default"/>
          <w:sz w:val="13"/>
          <w:szCs w:val="13"/>
        </w:rPr>
      </w:pPr>
    </w:p>
    <w:p>
      <w:pPr>
        <w:pStyle w:val="BodyText"/>
        <w:tabs>
          <w:tab w:pos="919" w:val="left" w:leader="none"/>
        </w:tabs>
        <w:spacing w:line="240" w:lineRule="auto"/>
        <w:ind w:left="559" w:right="478"/>
        <w:jc w:val="left"/>
      </w:pPr>
      <w:r>
        <w:rPr>
          <w:rFonts w:ascii="Symbol" w:hAnsi="Symbol" w:cs="Symbol" w:eastAsia="Symbol" w:hint="default"/>
          <w:w w:val="95"/>
        </w:rPr>
        <w:t></w:t>
      </w:r>
      <w:r>
        <w:rPr>
          <w:rFonts w:ascii="Times New Roman" w:hAnsi="Times New Roman" w:cs="Times New Roman" w:eastAsia="Times New Roman" w:hint="default"/>
          <w:w w:val="95"/>
        </w:rPr>
        <w:tab/>
      </w:r>
      <w:r>
        <w:rPr/>
        <w:t>应用程序，包括所有购买和自定义的应用程序以及内部和外部（例如互联网）应用程序。</w:t>
      </w:r>
    </w:p>
    <w:p>
      <w:pPr>
        <w:spacing w:line="240" w:lineRule="auto" w:before="0"/>
        <w:rPr>
          <w:rFonts w:ascii="宋体" w:hAnsi="宋体" w:cs="宋体" w:eastAsia="宋体" w:hint="default"/>
          <w:sz w:val="14"/>
          <w:szCs w:val="14"/>
        </w:rPr>
      </w:pPr>
    </w:p>
    <w:p>
      <w:pPr>
        <w:pStyle w:val="BodyText"/>
        <w:tabs>
          <w:tab w:pos="919" w:val="left" w:leader="none"/>
        </w:tabs>
        <w:spacing w:line="240" w:lineRule="auto"/>
        <w:ind w:left="559" w:right="478"/>
        <w:jc w:val="left"/>
      </w:pPr>
      <w:r>
        <w:rPr>
          <w:rFonts w:ascii="Symbol" w:hAnsi="Symbol" w:cs="Symbol" w:eastAsia="Symbol" w:hint="default"/>
          <w:w w:val="95"/>
        </w:rPr>
        <w:t></w:t>
      </w:r>
      <w:r>
        <w:rPr>
          <w:rFonts w:ascii="Times New Roman" w:hAnsi="Times New Roman" w:cs="Times New Roman" w:eastAsia="Times New Roman" w:hint="default"/>
          <w:w w:val="95"/>
        </w:rPr>
        <w:tab/>
      </w:r>
      <w:r>
        <w:rPr/>
        <w:t>位于</w:t>
      </w:r>
      <w:r>
        <w:rPr>
          <w:spacing w:val="-46"/>
        </w:rPr>
        <w:t> </w:t>
      </w:r>
      <w:r>
        <w:rPr>
          <w:rFonts w:ascii="Arial" w:hAnsi="Arial" w:cs="Arial" w:eastAsia="Arial" w:hint="default"/>
        </w:rPr>
        <w:t>CDE</w:t>
      </w:r>
      <w:r>
        <w:rPr>
          <w:rFonts w:ascii="Arial" w:hAnsi="Arial" w:cs="Arial" w:eastAsia="Arial" w:hint="default"/>
          <w:spacing w:val="-3"/>
        </w:rPr>
        <w:t> </w:t>
      </w:r>
      <w:r>
        <w:rPr/>
        <w:t>内或连接到</w:t>
      </w:r>
      <w:r>
        <w:rPr>
          <w:spacing w:val="-46"/>
        </w:rPr>
        <w:t> </w:t>
      </w:r>
      <w:r>
        <w:rPr>
          <w:rFonts w:ascii="Arial" w:hAnsi="Arial" w:cs="Arial" w:eastAsia="Arial" w:hint="default"/>
        </w:rPr>
        <w:t>CDE</w:t>
      </w:r>
      <w:r>
        <w:rPr>
          <w:rFonts w:ascii="Arial" w:hAnsi="Arial" w:cs="Arial" w:eastAsia="Arial" w:hint="default"/>
          <w:spacing w:val="-1"/>
        </w:rPr>
        <w:t> </w:t>
      </w:r>
      <w:r>
        <w:rPr/>
        <w:t>的任何其他组件或设备。</w:t>
      </w:r>
    </w:p>
    <w:p>
      <w:pPr>
        <w:spacing w:line="240" w:lineRule="auto" w:before="10"/>
        <w:rPr>
          <w:rFonts w:ascii="宋体" w:hAnsi="宋体" w:cs="宋体" w:eastAsia="宋体" w:hint="default"/>
          <w:sz w:val="15"/>
          <w:szCs w:val="15"/>
        </w:rPr>
      </w:pPr>
    </w:p>
    <w:p>
      <w:pPr>
        <w:pStyle w:val="BodyText"/>
        <w:spacing w:line="260" w:lineRule="exact"/>
        <w:ind w:right="397"/>
        <w:jc w:val="left"/>
      </w:pPr>
      <w:r>
        <w:rPr>
          <w:rFonts w:ascii="Arial" w:hAnsi="Arial" w:cs="Arial" w:eastAsia="Arial" w:hint="default"/>
        </w:rPr>
        <w:t>PCI DSS</w:t>
      </w:r>
      <w:r>
        <w:rPr>
          <w:rFonts w:ascii="Arial" w:hAnsi="Arial" w:cs="Arial" w:eastAsia="Arial" w:hint="default"/>
          <w:spacing w:val="-12"/>
        </w:rPr>
        <w:t> </w:t>
      </w:r>
      <w:r>
        <w:rPr/>
        <w:t>评估的第一步是准确确定审核范围。评估至少每年进行一次，接受评估的实体应在年度评估前查找持卡人数据的所有位置和数据流并确保</w:t>
      </w:r>
      <w:r>
        <w:rPr>
          <w:w w:val="99"/>
        </w:rPr>
        <w:t> </w:t>
      </w:r>
      <w:r>
        <w:rPr/>
        <w:t>其包含在</w:t>
      </w:r>
      <w:r>
        <w:rPr>
          <w:spacing w:val="-45"/>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的范围内，从而确定实体</w:t>
      </w:r>
      <w:r>
        <w:rPr>
          <w:spacing w:val="-48"/>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范围的准确性。要确定</w:t>
      </w:r>
      <w:r>
        <w:rPr>
          <w:spacing w:val="-48"/>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范围的准确性和适宜性，可执行下列步骤：</w:t>
      </w:r>
    </w:p>
    <w:p>
      <w:pPr>
        <w:pStyle w:val="BodyText"/>
        <w:tabs>
          <w:tab w:pos="919" w:val="left" w:leader="none"/>
        </w:tabs>
        <w:spacing w:line="240" w:lineRule="auto" w:before="93"/>
        <w:ind w:left="559" w:right="478"/>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接受评估的实体查找并记录其环境中存在的所有持卡人数据，确认所有持卡人数据均包含在当前规定的</w:t>
      </w:r>
      <w:r>
        <w:rPr>
          <w:spacing w:val="-51"/>
        </w:rPr>
        <w:t> </w:t>
      </w:r>
      <w:r>
        <w:rPr>
          <w:rFonts w:ascii="Arial" w:hAnsi="Arial" w:cs="Arial" w:eastAsia="Arial" w:hint="default"/>
        </w:rPr>
        <w:t>CDE</w:t>
      </w:r>
      <w:r>
        <w:rPr>
          <w:rFonts w:ascii="Arial" w:hAnsi="Arial" w:cs="Arial" w:eastAsia="Arial" w:hint="default"/>
          <w:spacing w:val="-5"/>
        </w:rPr>
        <w:t> </w:t>
      </w:r>
      <w:r>
        <w:rPr/>
        <w:t>之内。</w:t>
      </w:r>
    </w:p>
    <w:p>
      <w:pPr>
        <w:pStyle w:val="BodyText"/>
        <w:tabs>
          <w:tab w:pos="919" w:val="left" w:leader="none"/>
        </w:tabs>
        <w:spacing w:line="262" w:lineRule="exact" w:before="127"/>
        <w:ind w:left="919" w:right="427" w:hanging="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在确定并记录持卡人数据的所有位置后，实体可利用相关结果确认</w:t>
      </w:r>
      <w:r>
        <w:rPr>
          <w:spacing w:val="-49"/>
        </w:rPr>
        <w:t> </w:t>
      </w: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3"/>
        </w:rPr>
        <w:t> </w:t>
      </w:r>
      <w:r>
        <w:rPr/>
        <w:t>的范围是否适宜（例如，结果可能是一个关于持卡人数据位置</w:t>
      </w:r>
      <w:r>
        <w:rPr>
          <w:w w:val="99"/>
        </w:rPr>
        <w:t> </w:t>
      </w:r>
      <w:r>
        <w:rPr/>
        <w:t>的图表或目录）。</w:t>
      </w:r>
    </w:p>
    <w:p>
      <w:pPr>
        <w:pStyle w:val="BodyText"/>
        <w:tabs>
          <w:tab w:pos="919" w:val="left" w:leader="none"/>
        </w:tabs>
        <w:spacing w:line="260" w:lineRule="exact" w:before="119"/>
        <w:ind w:left="919" w:right="99" w:hanging="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实体应考虑任何属于</w:t>
      </w:r>
      <w:r>
        <w:rPr>
          <w:spacing w:val="-38"/>
        </w:rPr>
        <w:t> </w:t>
      </w:r>
      <w:r>
        <w:rPr>
          <w:rFonts w:ascii="Arial" w:hAnsi="Arial" w:cs="Arial" w:eastAsia="Arial" w:hint="default"/>
        </w:rPr>
        <w:t>PCI</w:t>
      </w:r>
      <w:r>
        <w:rPr>
          <w:rFonts w:ascii="Arial" w:hAnsi="Arial" w:cs="Arial" w:eastAsia="Arial" w:hint="default"/>
          <w:spacing w:val="6"/>
        </w:rPr>
        <w:t> </w:t>
      </w:r>
      <w:r>
        <w:rPr>
          <w:rFonts w:ascii="Arial" w:hAnsi="Arial" w:cs="Arial" w:eastAsia="Arial" w:hint="default"/>
        </w:rPr>
        <w:t>DSS</w:t>
      </w:r>
      <w:r>
        <w:rPr>
          <w:rFonts w:ascii="Arial" w:hAnsi="Arial" w:cs="Arial" w:eastAsia="Arial" w:hint="default"/>
          <w:spacing w:val="6"/>
        </w:rPr>
        <w:t> </w:t>
      </w:r>
      <w:r>
        <w:rPr/>
        <w:t>评估范围和</w:t>
      </w:r>
      <w:r>
        <w:rPr>
          <w:spacing w:val="-38"/>
        </w:rPr>
        <w:t> </w:t>
      </w:r>
      <w:r>
        <w:rPr>
          <w:rFonts w:ascii="Arial" w:hAnsi="Arial" w:cs="Arial" w:eastAsia="Arial" w:hint="default"/>
        </w:rPr>
        <w:t>CDE</w:t>
      </w:r>
      <w:r>
        <w:rPr>
          <w:rFonts w:ascii="Arial" w:hAnsi="Arial" w:cs="Arial" w:eastAsia="Arial" w:hint="default"/>
          <w:spacing w:val="6"/>
        </w:rPr>
        <w:t> </w:t>
      </w:r>
      <w:r>
        <w:rPr/>
        <w:t>组成部分的持卡人数据。如果实体发现当前未纳入</w:t>
      </w:r>
      <w:r>
        <w:rPr>
          <w:spacing w:val="-38"/>
        </w:rPr>
        <w:t> </w:t>
      </w:r>
      <w:r>
        <w:rPr>
          <w:rFonts w:ascii="Arial" w:hAnsi="Arial" w:cs="Arial" w:eastAsia="Arial" w:hint="default"/>
        </w:rPr>
        <w:t>CDE</w:t>
      </w:r>
      <w:r>
        <w:rPr>
          <w:rFonts w:ascii="Arial" w:hAnsi="Arial" w:cs="Arial" w:eastAsia="Arial" w:hint="default"/>
          <w:spacing w:val="6"/>
        </w:rPr>
        <w:t> </w:t>
      </w:r>
      <w:r>
        <w:rPr/>
        <w:t>的数据，应将这些数据安全地删除、</w:t>
      </w:r>
      <w:r>
        <w:rPr>
          <w:w w:val="99"/>
        </w:rPr>
        <w:t> </w:t>
      </w:r>
      <w:r>
        <w:rPr/>
        <w:t>迁移到当前规定的</w:t>
      </w:r>
      <w:r>
        <w:rPr>
          <w:spacing w:val="-47"/>
        </w:rPr>
        <w:t> </w:t>
      </w:r>
      <w:r>
        <w:rPr>
          <w:rFonts w:ascii="Arial" w:hAnsi="Arial" w:cs="Arial" w:eastAsia="Arial" w:hint="default"/>
        </w:rPr>
        <w:t>CDE</w:t>
      </w:r>
      <w:r>
        <w:rPr>
          <w:rFonts w:ascii="Arial" w:hAnsi="Arial" w:cs="Arial" w:eastAsia="Arial" w:hint="default"/>
          <w:spacing w:val="-4"/>
        </w:rPr>
        <w:t> </w:t>
      </w:r>
      <w:r>
        <w:rPr/>
        <w:t>内，或重新界定</w:t>
      </w:r>
      <w:r>
        <w:rPr>
          <w:spacing w:val="-47"/>
        </w:rPr>
        <w:t> </w:t>
      </w:r>
      <w:r>
        <w:rPr>
          <w:rFonts w:ascii="Arial" w:hAnsi="Arial" w:cs="Arial" w:eastAsia="Arial" w:hint="default"/>
        </w:rPr>
        <w:t>CDE</w:t>
      </w:r>
      <w:r>
        <w:rPr>
          <w:rFonts w:ascii="Arial" w:hAnsi="Arial" w:cs="Arial" w:eastAsia="Arial" w:hint="default"/>
          <w:spacing w:val="-1"/>
        </w:rPr>
        <w:t> </w:t>
      </w:r>
      <w:r>
        <w:rPr/>
        <w:t>以纳入该数据。</w:t>
      </w:r>
    </w:p>
    <w:p>
      <w:pPr>
        <w:pStyle w:val="BodyText"/>
        <w:tabs>
          <w:tab w:pos="919" w:val="left" w:leader="none"/>
        </w:tabs>
        <w:spacing w:line="260" w:lineRule="exact" w:before="119"/>
        <w:ind w:left="919" w:right="461" w:hanging="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实体将保留有关说明如何确定</w:t>
      </w:r>
      <w:r>
        <w:rPr>
          <w:spacing w:val="-48"/>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4"/>
        </w:rPr>
        <w:t> </w:t>
      </w:r>
      <w:r>
        <w:rPr/>
        <w:t>范围的文档记录。这些文档记录留待评估商审核以及</w:t>
      </w:r>
      <w:r>
        <w:rPr>
          <w:rFonts w:ascii="Arial" w:hAnsi="Arial" w:cs="Arial" w:eastAsia="Arial" w:hint="default"/>
        </w:rPr>
        <w:t>/</w:t>
      </w:r>
      <w:r>
        <w:rPr/>
        <w:t>或留作下一次年度</w:t>
      </w:r>
      <w:r>
        <w:rPr>
          <w:spacing w:val="-48"/>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4"/>
        </w:rPr>
        <w:t> </w:t>
      </w:r>
      <w:r>
        <w:rPr/>
        <w:t>范围确认活动的</w:t>
      </w:r>
      <w:r>
        <w:rPr>
          <w:w w:val="99"/>
        </w:rPr>
        <w:t> </w:t>
      </w:r>
      <w:r>
        <w:rPr/>
        <w:t>参考。</w:t>
      </w:r>
    </w:p>
    <w:p>
      <w:pPr>
        <w:pStyle w:val="BodyText"/>
        <w:spacing w:line="240" w:lineRule="auto" w:before="172"/>
        <w:ind w:right="478"/>
        <w:jc w:val="left"/>
      </w:pPr>
      <w:r>
        <w:rPr/>
        <w:t>对于每一次</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评估，评估商都必须验证评估范围是准确界定并有文档记录的。</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3"/>
        <w:spacing w:line="240" w:lineRule="auto" w:before="0"/>
        <w:ind w:right="478"/>
        <w:jc w:val="left"/>
        <w:rPr>
          <w:b w:val="0"/>
          <w:bCs w:val="0"/>
          <w:i w:val="0"/>
        </w:rPr>
      </w:pPr>
      <w:bookmarkStart w:name="网络分段" w:id="20"/>
      <w:bookmarkEnd w:id="20"/>
      <w:r>
        <w:rPr>
          <w:b w:val="0"/>
          <w:bCs w:val="0"/>
          <w:i w:val="0"/>
        </w:rPr>
      </w:r>
      <w:bookmarkStart w:name="_bookmark11" w:id="21"/>
      <w:bookmarkEnd w:id="21"/>
      <w:r>
        <w:rPr>
          <w:b w:val="0"/>
          <w:bCs w:val="0"/>
          <w:i w:val="0"/>
        </w:rPr>
      </w:r>
      <w:r>
        <w:rPr/>
        <w:t>网络分段</w:t>
      </w:r>
      <w:r>
        <w:rPr>
          <w:b w:val="0"/>
          <w:bCs w:val="0"/>
          <w:i w:val="0"/>
        </w:rPr>
      </w:r>
    </w:p>
    <w:p>
      <w:pPr>
        <w:spacing w:line="240" w:lineRule="auto" w:before="4"/>
        <w:rPr>
          <w:rFonts w:ascii="宋体" w:hAnsi="宋体" w:cs="宋体" w:eastAsia="宋体" w:hint="default"/>
          <w:b/>
          <w:bCs/>
          <w:i/>
          <w:sz w:val="17"/>
          <w:szCs w:val="17"/>
        </w:rPr>
      </w:pPr>
    </w:p>
    <w:p>
      <w:pPr>
        <w:pStyle w:val="BodyText"/>
        <w:spacing w:line="262" w:lineRule="exact"/>
        <w:ind w:left="200" w:right="342"/>
        <w:jc w:val="left"/>
      </w:pPr>
      <w:r>
        <w:rPr/>
        <w:t>持卡人数据环境的网络分段或将持卡人数据环境与实体网络的剩余部分隔离（分段）并非</w:t>
      </w:r>
      <w:r>
        <w:rPr>
          <w:spacing w:val="-47"/>
        </w:rPr>
        <w:t> </w:t>
      </w: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6"/>
        </w:rPr>
        <w:t> </w:t>
      </w:r>
      <w:r>
        <w:rPr/>
        <w:t>的一项要求。但这种方法值得大力推荐，因为它</w:t>
      </w:r>
      <w:r>
        <w:rPr>
          <w:w w:val="99"/>
        </w:rPr>
        <w:t> </w:t>
      </w:r>
      <w:r>
        <w:rPr/>
        <w:t>可以：</w:t>
      </w:r>
    </w:p>
    <w:p>
      <w:pPr>
        <w:pStyle w:val="BodyText"/>
        <w:tabs>
          <w:tab w:pos="919" w:val="left" w:leader="none"/>
        </w:tabs>
        <w:spacing w:line="240" w:lineRule="auto" w:before="93"/>
        <w:ind w:left="559" w:right="478"/>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缩小</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的评估范围</w:t>
      </w:r>
    </w:p>
    <w:p>
      <w:pPr>
        <w:spacing w:after="0" w:line="240" w:lineRule="auto"/>
        <w:jc w:val="left"/>
        <w:sectPr>
          <w:pgSz w:w="15840" w:h="12240" w:orient="landscape"/>
          <w:pgMar w:header="472" w:footer="712" w:top="1160" w:bottom="960" w:left="1240" w:right="1140"/>
        </w:sectPr>
      </w:pPr>
    </w:p>
    <w:p>
      <w:pPr>
        <w:spacing w:line="240" w:lineRule="auto" w:before="12"/>
        <w:rPr>
          <w:rFonts w:ascii="宋体" w:hAnsi="宋体" w:cs="宋体" w:eastAsia="宋体" w:hint="default"/>
          <w:sz w:val="12"/>
          <w:szCs w:val="12"/>
        </w:rPr>
      </w:pPr>
    </w:p>
    <w:p>
      <w:pPr>
        <w:pStyle w:val="BodyText"/>
        <w:tabs>
          <w:tab w:pos="919" w:val="left" w:leader="none"/>
        </w:tabs>
        <w:spacing w:line="240" w:lineRule="auto" w:before="37"/>
        <w:ind w:left="560" w:right="478"/>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减少</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的评估费用</w:t>
      </w:r>
    </w:p>
    <w:p>
      <w:pPr>
        <w:pStyle w:val="BodyText"/>
        <w:tabs>
          <w:tab w:pos="919" w:val="left" w:leader="none"/>
        </w:tabs>
        <w:spacing w:line="240" w:lineRule="auto" w:before="103"/>
        <w:ind w:left="559" w:right="478"/>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降低实施和维护</w:t>
      </w:r>
      <w:r>
        <w:rPr>
          <w:spacing w:val="-46"/>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2"/>
        </w:rPr>
        <w:t> </w:t>
      </w:r>
      <w:r>
        <w:rPr/>
        <w:t>控制的成本和难度</w:t>
      </w:r>
    </w:p>
    <w:p>
      <w:pPr>
        <w:pStyle w:val="BodyText"/>
        <w:tabs>
          <w:tab w:pos="919" w:val="left" w:leader="none"/>
        </w:tabs>
        <w:spacing w:line="240" w:lineRule="auto" w:before="105"/>
        <w:ind w:left="559" w:right="478"/>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降低组织面临的风险（通过将持卡人数据合并到更少、更易控制的位置来降低风险）</w:t>
      </w:r>
    </w:p>
    <w:p>
      <w:pPr>
        <w:pStyle w:val="BodyText"/>
        <w:spacing w:line="260" w:lineRule="exact" w:before="129"/>
        <w:ind w:right="343"/>
        <w:jc w:val="left"/>
      </w:pPr>
      <w:r>
        <w:rPr/>
        <w:t>如果没有足够的网络分段（有时也称为</w:t>
      </w:r>
      <w:r>
        <w:rPr>
          <w:rFonts w:ascii="Arial" w:hAnsi="Arial" w:cs="Arial" w:eastAsia="Arial" w:hint="default"/>
        </w:rPr>
        <w:t>“</w:t>
      </w:r>
      <w:r>
        <w:rPr/>
        <w:t>扁平网络</w:t>
      </w:r>
      <w:r>
        <w:rPr>
          <w:rFonts w:ascii="Arial" w:hAnsi="Arial" w:cs="Arial" w:eastAsia="Arial" w:hint="default"/>
        </w:rPr>
        <w:t>”</w:t>
      </w:r>
      <w:r>
        <w:rPr/>
        <w:t>），则整个网络均属于</w:t>
      </w:r>
      <w:r>
        <w:rPr>
          <w:spacing w:val="-49"/>
        </w:rPr>
        <w:t> </w:t>
      </w: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3"/>
        </w:rPr>
        <w:t> </w:t>
      </w:r>
      <w:r>
        <w:rPr/>
        <w:t>的评估范围。网络分段可通过若干物理或逻辑方法来实现，例如</w:t>
      </w:r>
      <w:r>
        <w:rPr>
          <w:w w:val="99"/>
        </w:rPr>
        <w:t> </w:t>
      </w:r>
      <w:r>
        <w:rPr/>
        <w:t>正确配置的内部网络防火墙、带有严格访问控制列表的路由器或其他限制访问特定网络分段的技术。如果被视为不属于</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6"/>
        </w:rPr>
        <w:t> </w:t>
      </w:r>
      <w:r>
        <w:rPr/>
        <w:t>的评估范围，则系</w:t>
      </w:r>
      <w:r>
        <w:rPr>
          <w:w w:val="99"/>
        </w:rPr>
        <w:t> </w:t>
      </w:r>
      <w:r>
        <w:rPr/>
        <w:t>统组件必须与</w:t>
      </w:r>
      <w:r>
        <w:rPr>
          <w:spacing w:val="-49"/>
        </w:rPr>
        <w:t> </w:t>
      </w:r>
      <w:r>
        <w:rPr>
          <w:rFonts w:ascii="Arial" w:hAnsi="Arial" w:cs="Arial" w:eastAsia="Arial" w:hint="default"/>
        </w:rPr>
        <w:t>CDE</w:t>
      </w:r>
      <w:r>
        <w:rPr>
          <w:rFonts w:ascii="Arial" w:hAnsi="Arial" w:cs="Arial" w:eastAsia="Arial" w:hint="default"/>
          <w:spacing w:val="-3"/>
        </w:rPr>
        <w:t> </w:t>
      </w:r>
      <w:r>
        <w:rPr/>
        <w:t>正确隔离（分段），这样即便该范围外系统组件受到威胁，也无法影响</w:t>
      </w:r>
      <w:r>
        <w:rPr>
          <w:spacing w:val="-47"/>
        </w:rPr>
        <w:t> </w:t>
      </w:r>
      <w:r>
        <w:rPr>
          <w:rFonts w:ascii="Arial" w:hAnsi="Arial" w:cs="Arial" w:eastAsia="Arial" w:hint="default"/>
        </w:rPr>
        <w:t>CDE</w:t>
      </w:r>
      <w:r>
        <w:rPr>
          <w:rFonts w:ascii="Arial" w:hAnsi="Arial" w:cs="Arial" w:eastAsia="Arial" w:hint="default"/>
          <w:spacing w:val="-3"/>
        </w:rPr>
        <w:t> </w:t>
      </w:r>
      <w:r>
        <w:rPr/>
        <w:t>的安全性。</w:t>
      </w:r>
    </w:p>
    <w:p>
      <w:pPr>
        <w:pStyle w:val="BodyText"/>
        <w:spacing w:line="260" w:lineRule="exact" w:before="119"/>
        <w:ind w:right="478"/>
        <w:jc w:val="left"/>
      </w:pPr>
      <w:r>
        <w:rPr>
          <w:w w:val="95"/>
        </w:rPr>
        <w:t>要缩小持卡人数据环境的范围需满足一个重要的前提条件，即清楚了解与持卡人数据的存储、处理或传输有关的业务需求和流程。通过消除不必要</w:t>
      </w:r>
      <w:r>
        <w:rPr>
          <w:spacing w:val="58"/>
          <w:w w:val="95"/>
        </w:rPr>
        <w:t> </w:t>
      </w:r>
      <w:r>
        <w:rPr>
          <w:spacing w:val="58"/>
          <w:w w:val="95"/>
        </w:rPr>
      </w:r>
      <w:r>
        <w:rPr/>
        <w:t>的数据和合并必要的数据将持卡人数据限制尽量少的位置，这可能需要对长期业务实践进行重建。</w:t>
      </w:r>
    </w:p>
    <w:p>
      <w:pPr>
        <w:pStyle w:val="BodyText"/>
        <w:spacing w:line="240" w:lineRule="auto" w:before="93"/>
        <w:ind w:right="478"/>
        <w:jc w:val="left"/>
      </w:pPr>
      <w:r>
        <w:rPr/>
        <w:t>通过数据流程图记录持卡人数据流有助于全面了解所有的持卡人数据流，并确保任意网络分段在隔离持卡人数据环境时均有效。</w:t>
      </w:r>
    </w:p>
    <w:p>
      <w:pPr>
        <w:pStyle w:val="BodyText"/>
        <w:spacing w:line="260" w:lineRule="exact" w:before="143"/>
        <w:ind w:right="94"/>
        <w:jc w:val="left"/>
      </w:pPr>
      <w:r>
        <w:rPr/>
        <w:t>如果已设置网络分段并将其用于缩小 </w:t>
      </w:r>
      <w:r>
        <w:rPr>
          <w:rFonts w:ascii="Arial" w:hAnsi="Arial" w:cs="Arial" w:eastAsia="Arial" w:hint="default"/>
        </w:rPr>
        <w:t>PCI DSS</w:t>
      </w:r>
      <w:r>
        <w:rPr>
          <w:rFonts w:ascii="Arial" w:hAnsi="Arial" w:cs="Arial" w:eastAsia="Arial" w:hint="default"/>
          <w:spacing w:val="-9"/>
        </w:rPr>
        <w:t> </w:t>
      </w:r>
      <w:r>
        <w:rPr/>
        <w:t>的评估范围，则评估商必须确认该分段足以缩小评估范围。处于高层级时，充足的网络分段可将存储、</w:t>
      </w:r>
      <w:r>
        <w:rPr>
          <w:w w:val="99"/>
        </w:rPr>
        <w:t> </w:t>
      </w:r>
      <w:r>
        <w:rPr/>
        <w:t>处理或传输持卡人数据的系统与其他无法执行此类操作的系统隔离开来。然而，就具体实施的网络分段而言，其充足性非常多变并且取决于多种因</w:t>
      </w:r>
      <w:r>
        <w:rPr>
          <w:w w:val="99"/>
        </w:rPr>
        <w:t> </w:t>
      </w:r>
      <w:r>
        <w:rPr/>
        <w:t>素，例如特定网络的配置、部署的技术以及可能已实施的其他控制措施。</w:t>
      </w:r>
    </w:p>
    <w:p>
      <w:pPr>
        <w:spacing w:before="81"/>
        <w:ind w:left="200" w:right="478" w:firstLine="0"/>
        <w:jc w:val="left"/>
        <w:rPr>
          <w:rFonts w:ascii="宋体" w:hAnsi="宋体" w:cs="宋体" w:eastAsia="宋体" w:hint="default"/>
          <w:sz w:val="20"/>
          <w:szCs w:val="20"/>
        </w:rPr>
      </w:pPr>
      <w:r>
        <w:rPr>
          <w:rFonts w:ascii="宋体" w:hAnsi="宋体" w:cs="宋体" w:eastAsia="宋体" w:hint="default"/>
          <w:i/>
          <w:w w:val="95"/>
          <w:sz w:val="21"/>
          <w:szCs w:val="21"/>
        </w:rPr>
        <w:t>附录 </w:t>
      </w:r>
      <w:r>
        <w:rPr>
          <w:rFonts w:ascii="Arial" w:hAnsi="Arial" w:cs="Arial" w:eastAsia="Arial" w:hint="default"/>
          <w:i/>
          <w:w w:val="95"/>
          <w:sz w:val="20"/>
          <w:szCs w:val="20"/>
        </w:rPr>
        <w:t>D</w:t>
      </w:r>
      <w:r>
        <w:rPr>
          <w:rFonts w:ascii="宋体" w:hAnsi="宋体" w:cs="宋体" w:eastAsia="宋体" w:hint="default"/>
          <w:i/>
          <w:w w:val="95"/>
          <w:sz w:val="21"/>
          <w:szCs w:val="21"/>
        </w:rPr>
        <w:t>：网络分段与企业设施</w:t>
      </w:r>
      <w:r>
        <w:rPr>
          <w:rFonts w:ascii="Arial" w:hAnsi="Arial" w:cs="Arial" w:eastAsia="Arial" w:hint="default"/>
          <w:i/>
          <w:w w:val="95"/>
          <w:sz w:val="20"/>
          <w:szCs w:val="20"/>
        </w:rPr>
        <w:t>/</w:t>
      </w:r>
      <w:r>
        <w:rPr>
          <w:rFonts w:ascii="宋体" w:hAnsi="宋体" w:cs="宋体" w:eastAsia="宋体" w:hint="default"/>
          <w:i/>
          <w:w w:val="95"/>
          <w:sz w:val="21"/>
          <w:szCs w:val="21"/>
        </w:rPr>
        <w:t>系统组件抽样</w:t>
      </w:r>
      <w:r>
        <w:rPr>
          <w:rFonts w:ascii="宋体" w:hAnsi="宋体" w:cs="宋体" w:eastAsia="宋体" w:hint="default"/>
          <w:w w:val="95"/>
          <w:sz w:val="20"/>
          <w:szCs w:val="20"/>
        </w:rPr>
        <w:t>提供了更多关于网络分段和抽样对 </w:t>
      </w:r>
      <w:r>
        <w:rPr>
          <w:rFonts w:ascii="Arial" w:hAnsi="Arial" w:cs="Arial" w:eastAsia="Arial" w:hint="default"/>
          <w:w w:val="95"/>
          <w:sz w:val="20"/>
          <w:szCs w:val="20"/>
        </w:rPr>
        <w:t>PCI   DSS  </w:t>
      </w:r>
      <w:r>
        <w:rPr>
          <w:rFonts w:ascii="Arial" w:hAnsi="Arial" w:cs="Arial" w:eastAsia="Arial" w:hint="default"/>
          <w:spacing w:val="37"/>
          <w:w w:val="95"/>
          <w:sz w:val="20"/>
          <w:szCs w:val="20"/>
        </w:rPr>
        <w:t> </w:t>
      </w:r>
      <w:r>
        <w:rPr>
          <w:rFonts w:ascii="宋体" w:hAnsi="宋体" w:cs="宋体" w:eastAsia="宋体" w:hint="default"/>
          <w:w w:val="95"/>
          <w:sz w:val="20"/>
          <w:szCs w:val="20"/>
        </w:rPr>
        <w:t>评估范围所产生影响的信息。</w:t>
      </w:r>
      <w:r>
        <w:rPr>
          <w:rFonts w:ascii="宋体" w:hAnsi="宋体" w:cs="宋体" w:eastAsia="宋体" w:hint="default"/>
          <w:sz w:val="20"/>
          <w:szCs w:val="20"/>
        </w:rPr>
      </w:r>
    </w:p>
    <w:p>
      <w:pPr>
        <w:spacing w:line="240" w:lineRule="auto" w:before="9"/>
        <w:rPr>
          <w:rFonts w:ascii="宋体" w:hAnsi="宋体" w:cs="宋体" w:eastAsia="宋体" w:hint="default"/>
          <w:sz w:val="15"/>
          <w:szCs w:val="15"/>
        </w:rPr>
      </w:pPr>
    </w:p>
    <w:p>
      <w:pPr>
        <w:pStyle w:val="Heading3"/>
        <w:spacing w:line="240" w:lineRule="auto" w:before="0"/>
        <w:ind w:right="478"/>
        <w:jc w:val="left"/>
        <w:rPr>
          <w:b w:val="0"/>
          <w:bCs w:val="0"/>
          <w:i w:val="0"/>
        </w:rPr>
      </w:pPr>
      <w:bookmarkStart w:name="无线" w:id="22"/>
      <w:bookmarkEnd w:id="22"/>
      <w:r>
        <w:rPr>
          <w:b w:val="0"/>
          <w:bCs w:val="0"/>
          <w:i w:val="0"/>
        </w:rPr>
      </w:r>
      <w:bookmarkStart w:name="_bookmark12" w:id="23"/>
      <w:bookmarkEnd w:id="23"/>
      <w:r>
        <w:rPr>
          <w:b w:val="0"/>
          <w:bCs w:val="0"/>
          <w:i w:val="0"/>
        </w:rPr>
      </w:r>
      <w:r>
        <w:rPr/>
        <w:t>无线</w:t>
      </w:r>
      <w:r>
        <w:rPr>
          <w:b w:val="0"/>
          <w:bCs w:val="0"/>
          <w:i w:val="0"/>
        </w:rPr>
      </w:r>
    </w:p>
    <w:p>
      <w:pPr>
        <w:spacing w:line="240" w:lineRule="auto" w:before="7"/>
        <w:rPr>
          <w:rFonts w:ascii="宋体" w:hAnsi="宋体" w:cs="宋体" w:eastAsia="宋体" w:hint="default"/>
          <w:b/>
          <w:bCs/>
          <w:i/>
          <w:sz w:val="16"/>
          <w:szCs w:val="16"/>
        </w:rPr>
      </w:pPr>
    </w:p>
    <w:p>
      <w:pPr>
        <w:pStyle w:val="BodyText"/>
        <w:spacing w:line="225" w:lineRule="auto"/>
        <w:ind w:right="298"/>
        <w:jc w:val="left"/>
      </w:pPr>
      <w:r>
        <w:rPr/>
        <w:t>如果采用无线技术存储、处理或传输持卡人数据（例如销售点交易、</w:t>
      </w:r>
      <w:r>
        <w:rPr>
          <w:rFonts w:ascii="Arial" w:hAnsi="Arial" w:cs="Arial" w:eastAsia="Arial" w:hint="default"/>
        </w:rPr>
        <w:t>“</w:t>
      </w:r>
      <w:r>
        <w:rPr/>
        <w:t>快速结帐</w:t>
      </w:r>
      <w:r>
        <w:rPr>
          <w:rFonts w:ascii="Arial" w:hAnsi="Arial" w:cs="Arial" w:eastAsia="Arial" w:hint="default"/>
        </w:rPr>
        <w:t>”</w:t>
      </w:r>
      <w:r>
        <w:rPr/>
        <w:t>），或者如果无线局域网</w:t>
      </w:r>
      <w:r>
        <w:rPr>
          <w:spacing w:val="-50"/>
        </w:rPr>
        <w:t> </w:t>
      </w:r>
      <w:r>
        <w:rPr>
          <w:rFonts w:ascii="Arial" w:hAnsi="Arial" w:cs="Arial" w:eastAsia="Arial" w:hint="default"/>
        </w:rPr>
        <w:t>(WLAN)</w:t>
      </w:r>
      <w:r>
        <w:rPr>
          <w:rFonts w:ascii="Arial" w:hAnsi="Arial" w:cs="Arial" w:eastAsia="Arial" w:hint="default"/>
          <w:spacing w:val="-7"/>
        </w:rPr>
        <w:t> </w:t>
      </w:r>
      <w:r>
        <w:rPr/>
        <w:t>是持卡人数据环境的一部分或与之</w:t>
      </w:r>
      <w:r>
        <w:rPr>
          <w:w w:val="99"/>
        </w:rPr>
        <w:t> </w:t>
      </w:r>
      <w:r>
        <w:rPr/>
        <w:t>连接，则面向无线环境的</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要求和测试程序适用且必须执行（例如要求</w:t>
      </w:r>
      <w:r>
        <w:rPr>
          <w:spacing w:val="-47"/>
        </w:rPr>
        <w:t> </w:t>
      </w:r>
      <w:r>
        <w:rPr>
          <w:rFonts w:ascii="Arial" w:hAnsi="Arial" w:cs="Arial" w:eastAsia="Arial" w:hint="default"/>
        </w:rPr>
        <w:t>1.2.3</w:t>
      </w:r>
      <w:r>
        <w:rPr/>
        <w:t>、</w:t>
      </w:r>
      <w:r>
        <w:rPr>
          <w:rFonts w:ascii="Arial" w:hAnsi="Arial" w:cs="Arial" w:eastAsia="Arial" w:hint="default"/>
        </w:rPr>
        <w:t>2.1.1</w:t>
      </w:r>
      <w:r>
        <w:rPr>
          <w:rFonts w:ascii="Arial" w:hAnsi="Arial" w:cs="Arial" w:eastAsia="Arial" w:hint="default"/>
          <w:spacing w:val="-3"/>
        </w:rPr>
        <w:t> </w:t>
      </w:r>
      <w:r>
        <w:rPr/>
        <w:t>和</w:t>
      </w:r>
      <w:r>
        <w:rPr>
          <w:spacing w:val="-45"/>
        </w:rPr>
        <w:t> </w:t>
      </w:r>
      <w:r>
        <w:rPr>
          <w:rFonts w:ascii="Arial" w:hAnsi="Arial" w:cs="Arial" w:eastAsia="Arial" w:hint="default"/>
        </w:rPr>
        <w:t>4.1.1</w:t>
      </w:r>
      <w:r>
        <w:rPr/>
        <w:t>）。在实施无线技术前，实体应根据风险认真</w:t>
      </w:r>
      <w:r>
        <w:rPr>
          <w:w w:val="99"/>
        </w:rPr>
        <w:t> </w:t>
      </w:r>
      <w:r>
        <w:rPr/>
        <w:t>评估该技术的必要性。仅针对非敏感数据传输考虑部署无线技术。</w:t>
      </w:r>
    </w:p>
    <w:p>
      <w:pPr>
        <w:spacing w:line="240" w:lineRule="auto" w:before="12"/>
        <w:rPr>
          <w:rFonts w:ascii="宋体" w:hAnsi="宋体" w:cs="宋体" w:eastAsia="宋体" w:hint="default"/>
          <w:sz w:val="16"/>
          <w:szCs w:val="16"/>
        </w:rPr>
      </w:pPr>
    </w:p>
    <w:p>
      <w:pPr>
        <w:pStyle w:val="Heading3"/>
        <w:spacing w:line="240" w:lineRule="auto" w:before="0"/>
        <w:ind w:right="478"/>
        <w:jc w:val="left"/>
        <w:rPr>
          <w:b w:val="0"/>
          <w:bCs w:val="0"/>
          <w:i w:val="0"/>
        </w:rPr>
      </w:pPr>
      <w:bookmarkStart w:name="采用第三方服务提供商 / 外包" w:id="24"/>
      <w:bookmarkEnd w:id="24"/>
      <w:r>
        <w:rPr>
          <w:b w:val="0"/>
          <w:bCs w:val="0"/>
          <w:i w:val="0"/>
        </w:rPr>
      </w:r>
      <w:bookmarkStart w:name="_bookmark13" w:id="25"/>
      <w:bookmarkEnd w:id="25"/>
      <w:r>
        <w:rPr>
          <w:b w:val="0"/>
          <w:bCs w:val="0"/>
          <w:i w:val="0"/>
        </w:rPr>
      </w:r>
      <w:r>
        <w:rPr>
          <w:w w:val="95"/>
        </w:rPr>
        <w:t>采用第三方服务提供商 </w:t>
      </w:r>
      <w:r>
        <w:rPr>
          <w:rFonts w:ascii="Arial" w:hAnsi="Arial" w:cs="Arial" w:eastAsia="Arial" w:hint="default"/>
          <w:i/>
          <w:w w:val="95"/>
          <w:sz w:val="22"/>
          <w:szCs w:val="22"/>
        </w:rPr>
        <w:t>/</w:t>
      </w:r>
      <w:r>
        <w:rPr>
          <w:rFonts w:ascii="Arial" w:hAnsi="Arial" w:cs="Arial" w:eastAsia="Arial" w:hint="default"/>
          <w:i/>
          <w:spacing w:val="-26"/>
          <w:w w:val="95"/>
          <w:sz w:val="22"/>
          <w:szCs w:val="22"/>
        </w:rPr>
        <w:t> </w:t>
      </w:r>
      <w:r>
        <w:rPr>
          <w:w w:val="95"/>
        </w:rPr>
        <w:t>外包</w:t>
      </w:r>
      <w:r>
        <w:rPr>
          <w:b w:val="0"/>
          <w:bCs w:val="0"/>
          <w:i w:val="0"/>
        </w:rPr>
      </w:r>
    </w:p>
    <w:p>
      <w:pPr>
        <w:pStyle w:val="BodyText"/>
        <w:spacing w:line="240" w:lineRule="auto" w:before="108"/>
        <w:ind w:left="200" w:right="478"/>
        <w:jc w:val="left"/>
      </w:pPr>
      <w:r>
        <w:rPr/>
        <w:t>对需要接受年度现场评估的服务提供商而言，必须对持卡人数据环境中的所有系统组件执行遵从性验证。</w:t>
      </w:r>
    </w:p>
    <w:p>
      <w:pPr>
        <w:pStyle w:val="BodyText"/>
        <w:spacing w:line="260" w:lineRule="exact" w:before="143"/>
        <w:ind w:left="200" w:right="478"/>
        <w:jc w:val="left"/>
      </w:pPr>
      <w:r>
        <w:rPr>
          <w:w w:val="95"/>
        </w:rPr>
        <w:t>服务提供商或商户可通过第三方服务提供商代为存储、处理或传输持卡人数据，或管理路由器、防火墙、数据库、物理安全和</w:t>
      </w:r>
      <w:r>
        <w:rPr>
          <w:rFonts w:ascii="Arial" w:hAnsi="Arial" w:cs="Arial" w:eastAsia="Arial" w:hint="default"/>
          <w:w w:val="95"/>
        </w:rPr>
        <w:t>/</w:t>
      </w:r>
      <w:r>
        <w:rPr>
          <w:w w:val="95"/>
        </w:rPr>
        <w:t>或服务器等组件。在</w:t>
      </w:r>
      <w:r>
        <w:rPr>
          <w:spacing w:val="60"/>
          <w:w w:val="95"/>
        </w:rPr>
        <w:t> </w:t>
      </w:r>
      <w:r>
        <w:rPr>
          <w:spacing w:val="60"/>
          <w:w w:val="95"/>
        </w:rPr>
      </w:r>
      <w:r>
        <w:rPr/>
        <w:t>此情况下，持卡人数据环境的安全性可能会受影响。</w:t>
      </w:r>
    </w:p>
    <w:p>
      <w:pPr>
        <w:pStyle w:val="BodyText"/>
        <w:spacing w:line="260" w:lineRule="exact" w:before="119"/>
        <w:ind w:right="342"/>
        <w:jc w:val="left"/>
      </w:pPr>
      <w:r>
        <w:rPr/>
        <w:t>各方应清楚确定服务提供商的</w:t>
      </w:r>
      <w:r>
        <w:rPr>
          <w:spacing w:val="-47"/>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4"/>
        </w:rPr>
        <w:t> </w:t>
      </w:r>
      <w:r>
        <w:rPr/>
        <w:t>评估范围内所包含的服务和系统组件、服务提供商规定的具体</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要求以及服务提供商的客户有责任</w:t>
      </w:r>
      <w:r>
        <w:rPr>
          <w:w w:val="99"/>
        </w:rPr>
        <w:t> </w:t>
      </w:r>
      <w:r>
        <w:rPr/>
        <w:t>纳入各自</w:t>
      </w:r>
      <w:r>
        <w:rPr>
          <w:spacing w:val="-46"/>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5"/>
        </w:rPr>
        <w:t> </w:t>
      </w:r>
      <w:r>
        <w:rPr/>
        <w:t>审核的任何要求。例如，托管管理供应商应明确规定哪些</w:t>
      </w:r>
      <w:r>
        <w:rPr>
          <w:spacing w:val="-46"/>
        </w:rPr>
        <w:t> </w:t>
      </w:r>
      <w:r>
        <w:rPr>
          <w:rFonts w:ascii="Arial" w:hAnsi="Arial" w:cs="Arial" w:eastAsia="Arial" w:hint="default"/>
        </w:rPr>
        <w:t>IP</w:t>
      </w:r>
      <w:r>
        <w:rPr>
          <w:rFonts w:ascii="Arial" w:hAnsi="Arial" w:cs="Arial" w:eastAsia="Arial" w:hint="default"/>
          <w:spacing w:val="-2"/>
        </w:rPr>
        <w:t> </w:t>
      </w:r>
      <w:r>
        <w:rPr/>
        <w:t>地址应作为其季度安全漏洞扫描过程的一部分进行扫描，哪些</w:t>
      </w:r>
      <w:r>
        <w:rPr>
          <w:spacing w:val="-48"/>
        </w:rPr>
        <w:t> </w:t>
      </w:r>
      <w:r>
        <w:rPr>
          <w:rFonts w:ascii="Arial" w:hAnsi="Arial" w:cs="Arial" w:eastAsia="Arial" w:hint="default"/>
        </w:rPr>
        <w:t>IP</w:t>
      </w:r>
      <w:r>
        <w:rPr>
          <w:rFonts w:ascii="Arial" w:hAnsi="Arial" w:cs="Arial" w:eastAsia="Arial" w:hint="default"/>
          <w:spacing w:val="-5"/>
        </w:rPr>
        <w:t> </w:t>
      </w:r>
      <w:r>
        <w:rPr/>
        <w:t>地</w:t>
      </w:r>
      <w:r>
        <w:rPr>
          <w:w w:val="99"/>
        </w:rPr>
        <w:t> </w:t>
      </w:r>
      <w:r>
        <w:rPr/>
        <w:t>址由客户负责纳入各自的季度扫描。</w:t>
      </w:r>
    </w:p>
    <w:p>
      <w:pPr>
        <w:pStyle w:val="BodyText"/>
        <w:spacing w:line="240" w:lineRule="auto" w:before="93"/>
        <w:ind w:right="478"/>
        <w:jc w:val="left"/>
      </w:pPr>
      <w:r>
        <w:rPr/>
        <w:t>第三方服务提供商验证遵从性时有两种选择：</w:t>
      </w:r>
    </w:p>
    <w:p>
      <w:pPr>
        <w:pStyle w:val="BodyText"/>
        <w:spacing w:line="240" w:lineRule="auto" w:before="117"/>
        <w:ind w:left="559" w:right="478"/>
        <w:jc w:val="left"/>
      </w:pPr>
      <w:r>
        <w:rPr>
          <w:rFonts w:ascii="Arial" w:hAnsi="Arial" w:cs="Arial" w:eastAsia="Arial" w:hint="default"/>
        </w:rPr>
        <w:t>1)  </w:t>
      </w:r>
      <w:r>
        <w:rPr>
          <w:rFonts w:ascii="Arial" w:hAnsi="Arial" w:cs="Arial" w:eastAsia="Arial" w:hint="default"/>
          <w:spacing w:val="9"/>
        </w:rPr>
        <w:t> </w:t>
      </w:r>
      <w:r>
        <w:rPr/>
        <w:t>他们可自行接受</w:t>
      </w:r>
      <w:r>
        <w:rPr>
          <w:spacing w:val="-46"/>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2"/>
        </w:rPr>
        <w:t> </w:t>
      </w:r>
      <w:r>
        <w:rPr/>
        <w:t>评估并向客户提供证据证明其遵从性；或</w:t>
      </w:r>
    </w:p>
    <w:p>
      <w:pPr>
        <w:pStyle w:val="BodyText"/>
        <w:spacing w:line="240" w:lineRule="auto" w:before="103"/>
        <w:ind w:left="559" w:right="478"/>
        <w:jc w:val="left"/>
      </w:pPr>
      <w:r>
        <w:rPr>
          <w:rFonts w:ascii="Arial" w:hAnsi="Arial" w:cs="Arial" w:eastAsia="Arial" w:hint="default"/>
        </w:rPr>
        <w:t>2)  </w:t>
      </w:r>
      <w:r>
        <w:rPr>
          <w:rFonts w:ascii="Arial" w:hAnsi="Arial" w:cs="Arial" w:eastAsia="Arial" w:hint="default"/>
          <w:spacing w:val="11"/>
        </w:rPr>
        <w:t> </w:t>
      </w:r>
      <w:r>
        <w:rPr/>
        <w:t>如果未自行接受</w:t>
      </w:r>
      <w:r>
        <w:rPr>
          <w:spacing w:val="-45"/>
        </w:rPr>
        <w:t> </w:t>
      </w:r>
      <w:r>
        <w:rPr>
          <w:rFonts w:ascii="Arial" w:hAnsi="Arial" w:cs="Arial" w:eastAsia="Arial" w:hint="default"/>
        </w:rPr>
        <w:t>PCI</w:t>
      </w:r>
      <w:r>
        <w:rPr>
          <w:rFonts w:ascii="Arial" w:hAnsi="Arial" w:cs="Arial" w:eastAsia="Arial" w:hint="default"/>
          <w:spacing w:val="-1"/>
        </w:rPr>
        <w:t> </w:t>
      </w:r>
      <w:r>
        <w:rPr>
          <w:rFonts w:ascii="Arial" w:hAnsi="Arial" w:cs="Arial" w:eastAsia="Arial" w:hint="default"/>
        </w:rPr>
        <w:t>DSS</w:t>
      </w:r>
      <w:r>
        <w:rPr>
          <w:rFonts w:ascii="Arial" w:hAnsi="Arial" w:cs="Arial" w:eastAsia="Arial" w:hint="default"/>
          <w:spacing w:val="-1"/>
        </w:rPr>
        <w:t> </w:t>
      </w:r>
      <w:r>
        <w:rPr/>
        <w:t>评估，则需在每位客户的</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评估中接受服务审核。</w:t>
      </w:r>
    </w:p>
    <w:p>
      <w:pPr>
        <w:spacing w:after="0" w:line="240" w:lineRule="auto"/>
        <w:jc w:val="left"/>
        <w:sectPr>
          <w:pgSz w:w="15840" w:h="12240" w:orient="landscape"/>
          <w:pgMar w:header="472" w:footer="712" w:top="1160" w:bottom="960" w:left="1240" w:right="1140"/>
        </w:sectPr>
      </w:pPr>
    </w:p>
    <w:p>
      <w:pPr>
        <w:spacing w:line="240" w:lineRule="auto" w:before="12"/>
        <w:rPr>
          <w:rFonts w:ascii="宋体" w:hAnsi="宋体" w:cs="宋体" w:eastAsia="宋体" w:hint="default"/>
          <w:sz w:val="12"/>
          <w:szCs w:val="12"/>
        </w:rPr>
      </w:pPr>
    </w:p>
    <w:p>
      <w:pPr>
        <w:pStyle w:val="BodyText"/>
        <w:spacing w:line="225" w:lineRule="auto" w:before="51"/>
        <w:ind w:right="145"/>
        <w:jc w:val="both"/>
      </w:pPr>
      <w:r>
        <w:rPr/>
        <w:t>如果第三方自行接受</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评估，则应向客户提供充分证据，证明该服务提供商的</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评估范围涵盖客户适用的服务，且相关</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w:t>
      </w:r>
      <w:r>
        <w:rPr>
          <w:w w:val="99"/>
        </w:rPr>
        <w:t> </w:t>
      </w:r>
      <w:r>
        <w:rPr/>
        <w:t>求已检查完毕并认定现已到位。服务提供商向客户提供的具体证据类型将取决于双方的现有协议</w:t>
      </w:r>
      <w:r>
        <w:rPr>
          <w:rFonts w:ascii="Arial" w:hAnsi="Arial" w:cs="Arial" w:eastAsia="Arial" w:hint="default"/>
        </w:rPr>
        <w:t>/</w:t>
      </w:r>
      <w:r>
        <w:rPr/>
        <w:t>合同。例如，提供</w:t>
      </w:r>
      <w:r>
        <w:rPr>
          <w:spacing w:val="-50"/>
        </w:rPr>
        <w:t> </w:t>
      </w:r>
      <w:r>
        <w:rPr>
          <w:rFonts w:ascii="Arial" w:hAnsi="Arial" w:cs="Arial" w:eastAsia="Arial" w:hint="default"/>
        </w:rPr>
        <w:t>AOC</w:t>
      </w:r>
      <w:r>
        <w:rPr>
          <w:rFonts w:ascii="Arial" w:hAnsi="Arial" w:cs="Arial" w:eastAsia="Arial" w:hint="default"/>
          <w:spacing w:val="-3"/>
        </w:rPr>
        <w:t> </w:t>
      </w:r>
      <w:r>
        <w:rPr/>
        <w:t>和</w:t>
      </w:r>
      <w:r>
        <w:rPr>
          <w:rFonts w:ascii="Arial" w:hAnsi="Arial" w:cs="Arial" w:eastAsia="Arial" w:hint="default"/>
        </w:rPr>
        <w:t>/</w:t>
      </w:r>
      <w:r>
        <w:rPr/>
        <w:t>或服务提供商</w:t>
      </w:r>
      <w:r>
        <w:rPr>
          <w:spacing w:val="-48"/>
        </w:rPr>
        <w:t> </w:t>
      </w:r>
      <w:r>
        <w:rPr>
          <w:rFonts w:ascii="Arial" w:hAnsi="Arial" w:cs="Arial" w:eastAsia="Arial" w:hint="default"/>
        </w:rPr>
        <w:t>ROC</w:t>
      </w:r>
      <w:r>
        <w:rPr/>
        <w:t>（为</w:t>
      </w:r>
      <w:r>
        <w:rPr>
          <w:w w:val="99"/>
        </w:rPr>
        <w:t> </w:t>
      </w:r>
      <w:r>
        <w:rPr/>
        <w:t>保护任何机密信息而编写）的相关部分有助于提供全部或部分信息。</w:t>
      </w:r>
    </w:p>
    <w:p>
      <w:pPr>
        <w:spacing w:line="260" w:lineRule="exact" w:before="145"/>
        <w:ind w:left="200" w:right="280" w:hanging="1"/>
        <w:jc w:val="left"/>
        <w:rPr>
          <w:rFonts w:ascii="宋体" w:hAnsi="宋体" w:cs="宋体" w:eastAsia="宋体" w:hint="default"/>
          <w:sz w:val="21"/>
          <w:szCs w:val="21"/>
        </w:rPr>
      </w:pPr>
      <w:r>
        <w:rPr>
          <w:rFonts w:ascii="宋体" w:hAnsi="宋体" w:cs="宋体" w:eastAsia="宋体" w:hint="default"/>
          <w:sz w:val="20"/>
          <w:szCs w:val="20"/>
        </w:rPr>
        <w:t>此外，商户和服务提供商必须管理并监督所有有权访问持卡人数据的相关第三方服务提供商的</w:t>
      </w:r>
      <w:r>
        <w:rPr>
          <w:rFonts w:ascii="宋体" w:hAnsi="宋体" w:cs="宋体" w:eastAsia="宋体" w:hint="default"/>
          <w:spacing w:val="-71"/>
          <w:sz w:val="20"/>
          <w:szCs w:val="20"/>
        </w:rPr>
        <w:t> </w:t>
      </w:r>
      <w:r>
        <w:rPr>
          <w:rFonts w:ascii="Arial" w:hAnsi="Arial" w:cs="Arial" w:eastAsia="Arial" w:hint="default"/>
          <w:sz w:val="20"/>
          <w:szCs w:val="20"/>
        </w:rPr>
        <w:t>PCI</w:t>
      </w:r>
      <w:r>
        <w:rPr>
          <w:rFonts w:ascii="Arial" w:hAnsi="Arial" w:cs="Arial" w:eastAsia="Arial" w:hint="default"/>
          <w:spacing w:val="-27"/>
          <w:sz w:val="20"/>
          <w:szCs w:val="20"/>
        </w:rPr>
        <w:t> </w:t>
      </w:r>
      <w:r>
        <w:rPr>
          <w:rFonts w:ascii="Arial" w:hAnsi="Arial" w:cs="Arial" w:eastAsia="Arial" w:hint="default"/>
          <w:sz w:val="20"/>
          <w:szCs w:val="20"/>
        </w:rPr>
        <w:t>DSS</w:t>
      </w:r>
      <w:r>
        <w:rPr>
          <w:rFonts w:ascii="Arial" w:hAnsi="Arial" w:cs="Arial" w:eastAsia="Arial" w:hint="default"/>
          <w:spacing w:val="-26"/>
          <w:sz w:val="20"/>
          <w:szCs w:val="20"/>
        </w:rPr>
        <w:t> </w:t>
      </w:r>
      <w:r>
        <w:rPr>
          <w:rFonts w:ascii="宋体" w:hAnsi="宋体" w:cs="宋体" w:eastAsia="宋体" w:hint="default"/>
          <w:sz w:val="20"/>
          <w:szCs w:val="20"/>
        </w:rPr>
        <w:t>遵从性。</w:t>
      </w:r>
      <w:r>
        <w:rPr>
          <w:rFonts w:ascii="宋体" w:hAnsi="宋体" w:cs="宋体" w:eastAsia="宋体" w:hint="default"/>
          <w:i/>
          <w:sz w:val="21"/>
          <w:szCs w:val="21"/>
        </w:rPr>
        <w:t>请参阅本文档中的要求</w:t>
      </w:r>
      <w:r>
        <w:rPr>
          <w:rFonts w:ascii="宋体" w:hAnsi="宋体" w:cs="宋体" w:eastAsia="宋体" w:hint="default"/>
          <w:i/>
          <w:spacing w:val="-75"/>
          <w:sz w:val="21"/>
          <w:szCs w:val="21"/>
        </w:rPr>
        <w:t> </w:t>
      </w:r>
      <w:r>
        <w:rPr>
          <w:rFonts w:ascii="Arial" w:hAnsi="Arial" w:cs="Arial" w:eastAsia="Arial" w:hint="default"/>
          <w:i/>
          <w:sz w:val="20"/>
          <w:szCs w:val="20"/>
        </w:rPr>
        <w:t>12.8</w:t>
      </w:r>
      <w:r>
        <w:rPr>
          <w:rFonts w:ascii="Arial" w:hAnsi="Arial" w:cs="Arial" w:eastAsia="Arial" w:hint="default"/>
          <w:i/>
          <w:spacing w:val="-26"/>
          <w:sz w:val="20"/>
          <w:szCs w:val="20"/>
        </w:rPr>
        <w:t> </w:t>
      </w:r>
      <w:r>
        <w:rPr>
          <w:rFonts w:ascii="宋体" w:hAnsi="宋体" w:cs="宋体" w:eastAsia="宋体" w:hint="default"/>
          <w:i/>
          <w:sz w:val="21"/>
          <w:szCs w:val="21"/>
        </w:rPr>
        <w:t>了解</w:t>
      </w:r>
      <w:r>
        <w:rPr>
          <w:rFonts w:ascii="宋体" w:hAnsi="宋体" w:cs="宋体" w:eastAsia="宋体" w:hint="default"/>
          <w:i/>
          <w:w w:val="94"/>
          <w:sz w:val="21"/>
          <w:szCs w:val="21"/>
        </w:rPr>
        <w:t> </w:t>
      </w:r>
      <w:r>
        <w:rPr>
          <w:rFonts w:ascii="宋体" w:hAnsi="宋体" w:cs="宋体" w:eastAsia="宋体" w:hint="default"/>
          <w:i/>
          <w:sz w:val="21"/>
          <w:szCs w:val="21"/>
        </w:rPr>
        <w:t>详情。</w:t>
      </w:r>
      <w:r>
        <w:rPr>
          <w:rFonts w:ascii="宋体" w:hAnsi="宋体" w:cs="宋体" w:eastAsia="宋体" w:hint="default"/>
          <w:sz w:val="21"/>
          <w:szCs w:val="21"/>
        </w:rPr>
      </w:r>
    </w:p>
    <w:p>
      <w:pPr>
        <w:spacing w:line="240" w:lineRule="auto" w:before="0"/>
        <w:rPr>
          <w:rFonts w:ascii="宋体" w:hAnsi="宋体" w:cs="宋体" w:eastAsia="宋体" w:hint="default"/>
          <w:i/>
          <w:sz w:val="20"/>
          <w:szCs w:val="20"/>
        </w:rPr>
      </w:pPr>
    </w:p>
    <w:p>
      <w:pPr>
        <w:spacing w:line="240" w:lineRule="auto" w:before="0"/>
        <w:rPr>
          <w:rFonts w:ascii="宋体" w:hAnsi="宋体" w:cs="宋体" w:eastAsia="宋体" w:hint="default"/>
          <w:i/>
          <w:sz w:val="20"/>
          <w:szCs w:val="20"/>
        </w:rPr>
      </w:pPr>
    </w:p>
    <w:p>
      <w:pPr>
        <w:spacing w:line="240" w:lineRule="auto" w:before="0"/>
        <w:rPr>
          <w:rFonts w:ascii="宋体" w:hAnsi="宋体" w:cs="宋体" w:eastAsia="宋体" w:hint="default"/>
          <w:i/>
          <w:sz w:val="20"/>
          <w:szCs w:val="20"/>
        </w:rPr>
      </w:pPr>
    </w:p>
    <w:p>
      <w:pPr>
        <w:spacing w:line="240" w:lineRule="auto" w:before="0"/>
        <w:rPr>
          <w:rFonts w:ascii="宋体" w:hAnsi="宋体" w:cs="宋体" w:eastAsia="宋体" w:hint="default"/>
          <w:i/>
          <w:sz w:val="20"/>
          <w:szCs w:val="20"/>
        </w:rPr>
      </w:pPr>
    </w:p>
    <w:p>
      <w:pPr>
        <w:spacing w:line="240" w:lineRule="auto" w:before="0"/>
        <w:rPr>
          <w:rFonts w:ascii="宋体" w:hAnsi="宋体" w:cs="宋体" w:eastAsia="宋体" w:hint="default"/>
          <w:i/>
          <w:sz w:val="20"/>
          <w:szCs w:val="20"/>
        </w:rPr>
      </w:pPr>
    </w:p>
    <w:p>
      <w:pPr>
        <w:spacing w:line="240" w:lineRule="auto" w:before="0"/>
        <w:rPr>
          <w:rFonts w:ascii="宋体" w:hAnsi="宋体" w:cs="宋体" w:eastAsia="宋体" w:hint="default"/>
          <w:i/>
          <w:sz w:val="20"/>
          <w:szCs w:val="20"/>
        </w:rPr>
      </w:pPr>
    </w:p>
    <w:p>
      <w:pPr>
        <w:spacing w:line="240" w:lineRule="auto" w:before="4"/>
        <w:rPr>
          <w:rFonts w:ascii="宋体" w:hAnsi="宋体" w:cs="宋体" w:eastAsia="宋体" w:hint="default"/>
          <w:i/>
          <w:sz w:val="19"/>
          <w:szCs w:val="19"/>
        </w:rPr>
      </w:pPr>
    </w:p>
    <w:p>
      <w:pPr>
        <w:pStyle w:val="Heading1"/>
        <w:spacing w:line="240" w:lineRule="auto"/>
        <w:ind w:right="0"/>
        <w:jc w:val="both"/>
        <w:rPr>
          <w:b w:val="0"/>
          <w:bCs w:val="0"/>
        </w:rPr>
      </w:pPr>
      <w:bookmarkStart w:name="在常规业务流程中实施 PCI DSS 的最优方法" w:id="26"/>
      <w:bookmarkEnd w:id="26"/>
      <w:r>
        <w:rPr>
          <w:b w:val="0"/>
          <w:bCs w:val="0"/>
        </w:rPr>
      </w:r>
      <w:bookmarkStart w:name="_bookmark14" w:id="27"/>
      <w:bookmarkEnd w:id="27"/>
      <w:r>
        <w:rPr>
          <w:b w:val="0"/>
          <w:bCs w:val="0"/>
        </w:rPr>
      </w:r>
      <w:r>
        <w:rPr/>
        <w:t>在常规业务流程中实施</w:t>
      </w:r>
      <w:r>
        <w:rPr>
          <w:spacing w:val="-74"/>
        </w:rPr>
        <w:t> </w:t>
      </w:r>
      <w:r>
        <w:rPr>
          <w:rFonts w:ascii="Arial" w:hAnsi="Arial" w:cs="Arial" w:eastAsia="Arial" w:hint="default"/>
        </w:rPr>
        <w:t>PCI</w:t>
      </w:r>
      <w:r>
        <w:rPr>
          <w:rFonts w:ascii="Arial" w:hAnsi="Arial" w:cs="Arial" w:eastAsia="Arial" w:hint="default"/>
          <w:spacing w:val="-5"/>
        </w:rPr>
        <w:t> </w:t>
      </w:r>
      <w:r>
        <w:rPr>
          <w:rFonts w:ascii="Arial" w:hAnsi="Arial" w:cs="Arial" w:eastAsia="Arial" w:hint="default"/>
        </w:rPr>
        <w:t>DSS</w:t>
      </w:r>
      <w:r>
        <w:rPr>
          <w:rFonts w:ascii="Arial" w:hAnsi="Arial" w:cs="Arial" w:eastAsia="Arial" w:hint="default"/>
          <w:spacing w:val="-4"/>
        </w:rPr>
        <w:t> </w:t>
      </w:r>
      <w:r>
        <w:rPr/>
        <w:t>的最优方法</w:t>
      </w:r>
      <w:r>
        <w:rPr>
          <w:b w:val="0"/>
          <w:bCs w:val="0"/>
        </w:rPr>
      </w:r>
    </w:p>
    <w:p>
      <w:pPr>
        <w:spacing w:line="240" w:lineRule="exact" w:before="263"/>
        <w:ind w:left="199" w:right="217" w:firstLine="0"/>
        <w:jc w:val="both"/>
        <w:rPr>
          <w:rFonts w:ascii="宋体" w:hAnsi="宋体" w:cs="宋体" w:eastAsia="宋体" w:hint="default"/>
          <w:sz w:val="18"/>
          <w:szCs w:val="18"/>
        </w:rPr>
      </w:pPr>
      <w:r>
        <w:rPr>
          <w:rFonts w:ascii="宋体" w:hAnsi="宋体" w:cs="宋体" w:eastAsia="宋体" w:hint="default"/>
          <w:sz w:val="18"/>
          <w:szCs w:val="18"/>
        </w:rPr>
        <w:t>为确保安全控制继续得以妥善实施，实体应在常规业务</w:t>
      </w:r>
      <w:r>
        <w:rPr>
          <w:rFonts w:ascii="宋体" w:hAnsi="宋体" w:cs="宋体" w:eastAsia="宋体" w:hint="default"/>
          <w:spacing w:val="-41"/>
          <w:sz w:val="18"/>
          <w:szCs w:val="18"/>
        </w:rPr>
        <w:t> </w:t>
      </w:r>
      <w:r>
        <w:rPr>
          <w:rFonts w:ascii="Arial" w:hAnsi="Arial" w:cs="Arial" w:eastAsia="Arial" w:hint="default"/>
          <w:sz w:val="18"/>
          <w:szCs w:val="18"/>
        </w:rPr>
        <w:t>(BAU)</w:t>
      </w:r>
      <w:r>
        <w:rPr>
          <w:rFonts w:ascii="Arial" w:hAnsi="Arial" w:cs="Arial" w:eastAsia="Arial" w:hint="default"/>
          <w:spacing w:val="-1"/>
          <w:sz w:val="18"/>
          <w:szCs w:val="18"/>
        </w:rPr>
        <w:t> </w:t>
      </w:r>
      <w:r>
        <w:rPr>
          <w:rFonts w:ascii="宋体" w:hAnsi="宋体" w:cs="宋体" w:eastAsia="宋体" w:hint="default"/>
          <w:sz w:val="18"/>
          <w:szCs w:val="18"/>
        </w:rPr>
        <w:t>活动中实施</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宋体" w:hAnsi="宋体" w:cs="宋体" w:eastAsia="宋体" w:hint="default"/>
          <w:sz w:val="18"/>
          <w:szCs w:val="18"/>
        </w:rPr>
        <w:t>，作为整个安全策略的一部分。实体可借此持续监控其安全控制的有效性，并在</w:t>
      </w:r>
      <w:r>
        <w:rPr>
          <w:rFonts w:ascii="宋体" w:hAnsi="宋体" w:cs="宋体" w:eastAsia="宋体" w:hint="default"/>
          <w:w w:val="100"/>
          <w:sz w:val="18"/>
          <w:szCs w:val="18"/>
        </w:rPr>
        <w:t> </w:t>
      </w:r>
      <w:r>
        <w:rPr>
          <w:rFonts w:ascii="宋体" w:hAnsi="宋体" w:cs="宋体" w:eastAsia="宋体" w:hint="default"/>
          <w:sz w:val="18"/>
          <w:szCs w:val="18"/>
        </w:rPr>
        <w:t>两次</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评估之间维护</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遵从性环境。</w:t>
      </w:r>
    </w:p>
    <w:p>
      <w:pPr>
        <w:spacing w:before="101"/>
        <w:ind w:left="199" w:right="0" w:firstLine="0"/>
        <w:jc w:val="both"/>
        <w:rPr>
          <w:rFonts w:ascii="宋体" w:hAnsi="宋体" w:cs="宋体" w:eastAsia="宋体" w:hint="default"/>
          <w:sz w:val="18"/>
          <w:szCs w:val="18"/>
        </w:rPr>
      </w:pPr>
      <w:r>
        <w:rPr>
          <w:rFonts w:ascii="宋体" w:hAnsi="宋体" w:cs="宋体" w:eastAsia="宋体" w:hint="default"/>
          <w:sz w:val="18"/>
          <w:szCs w:val="18"/>
        </w:rPr>
        <w:t>关于应如何将</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纳入常规业务活动的方式包括但不限于：</w:t>
      </w:r>
    </w:p>
    <w:p>
      <w:pPr>
        <w:tabs>
          <w:tab w:pos="831" w:val="left" w:leader="none"/>
        </w:tabs>
        <w:spacing w:before="111"/>
        <w:ind w:left="471" w:right="0" w:firstLine="0"/>
        <w:jc w:val="left"/>
        <w:rPr>
          <w:rFonts w:ascii="宋体" w:hAnsi="宋体" w:cs="宋体" w:eastAsia="宋体" w:hint="default"/>
          <w:sz w:val="18"/>
          <w:szCs w:val="18"/>
        </w:rPr>
      </w:pPr>
      <w:r>
        <w:rPr>
          <w:rFonts w:ascii="Arial" w:hAnsi="Arial" w:cs="Arial" w:eastAsia="Arial" w:hint="default"/>
          <w:sz w:val="18"/>
          <w:szCs w:val="18"/>
        </w:rPr>
        <w:t>1.</w:t>
        <w:tab/>
      </w:r>
      <w:r>
        <w:rPr>
          <w:rFonts w:ascii="宋体" w:hAnsi="宋体" w:cs="宋体" w:eastAsia="宋体" w:hint="default"/>
          <w:sz w:val="18"/>
          <w:szCs w:val="18"/>
        </w:rPr>
        <w:t>监控安全控制（例如防火墙、入侵检测系统</w:t>
      </w:r>
      <w:r>
        <w:rPr>
          <w:rFonts w:ascii="Arial" w:hAnsi="Arial" w:cs="Arial" w:eastAsia="Arial" w:hint="default"/>
          <w:sz w:val="18"/>
          <w:szCs w:val="18"/>
        </w:rPr>
        <w:t>/</w:t>
      </w:r>
      <w:r>
        <w:rPr>
          <w:rFonts w:ascii="宋体" w:hAnsi="宋体" w:cs="宋体" w:eastAsia="宋体" w:hint="default"/>
          <w:sz w:val="18"/>
          <w:szCs w:val="18"/>
        </w:rPr>
        <w:t>入侵防御系统</w:t>
      </w:r>
      <w:r>
        <w:rPr>
          <w:rFonts w:ascii="宋体" w:hAnsi="宋体" w:cs="宋体" w:eastAsia="宋体" w:hint="default"/>
          <w:spacing w:val="-33"/>
          <w:sz w:val="18"/>
          <w:szCs w:val="18"/>
        </w:rPr>
        <w:t> </w:t>
      </w:r>
      <w:r>
        <w:rPr>
          <w:rFonts w:ascii="Arial" w:hAnsi="Arial" w:cs="Arial" w:eastAsia="Arial" w:hint="default"/>
          <w:spacing w:val="-1"/>
          <w:sz w:val="18"/>
          <w:szCs w:val="18"/>
        </w:rPr>
        <w:t>(IDS/IPS)</w:t>
      </w:r>
      <w:r>
        <w:rPr>
          <w:rFonts w:ascii="宋体" w:hAnsi="宋体" w:cs="宋体" w:eastAsia="宋体" w:hint="default"/>
          <w:spacing w:val="-1"/>
          <w:sz w:val="18"/>
          <w:szCs w:val="18"/>
        </w:rPr>
        <w:t>，文件完整性监控</w:t>
      </w:r>
      <w:r>
        <w:rPr>
          <w:rFonts w:ascii="宋体" w:hAnsi="宋体" w:cs="宋体" w:eastAsia="宋体" w:hint="default"/>
          <w:spacing w:val="-33"/>
          <w:sz w:val="18"/>
          <w:szCs w:val="18"/>
        </w:rPr>
        <w:t> </w:t>
      </w:r>
      <w:r>
        <w:rPr>
          <w:rFonts w:ascii="Arial" w:hAnsi="Arial" w:cs="Arial" w:eastAsia="Arial" w:hint="default"/>
          <w:spacing w:val="-1"/>
          <w:sz w:val="18"/>
          <w:szCs w:val="18"/>
        </w:rPr>
        <w:t>(FIM)</w:t>
      </w:r>
      <w:r>
        <w:rPr>
          <w:rFonts w:ascii="宋体" w:hAnsi="宋体" w:cs="宋体" w:eastAsia="宋体" w:hint="default"/>
          <w:spacing w:val="-1"/>
          <w:sz w:val="18"/>
          <w:szCs w:val="18"/>
        </w:rPr>
        <w:t>、反病毒、访问控制等）</w:t>
      </w:r>
      <w:r>
        <w:rPr>
          <w:rFonts w:ascii="宋体" w:hAnsi="宋体" w:cs="宋体" w:eastAsia="宋体" w:hint="default"/>
          <w:spacing w:val="-33"/>
          <w:sz w:val="18"/>
          <w:szCs w:val="18"/>
        </w:rPr>
        <w:t> </w:t>
      </w:r>
      <w:r>
        <w:rPr>
          <w:rFonts w:ascii="Arial" w:hAnsi="Arial" w:cs="Arial" w:eastAsia="Arial" w:hint="default"/>
          <w:sz w:val="18"/>
          <w:szCs w:val="18"/>
        </w:rPr>
        <w:t>–</w:t>
      </w:r>
      <w:r>
        <w:rPr>
          <w:rFonts w:ascii="Arial" w:hAnsi="Arial" w:cs="Arial" w:eastAsia="Arial" w:hint="default"/>
          <w:spacing w:val="8"/>
          <w:sz w:val="18"/>
          <w:szCs w:val="18"/>
        </w:rPr>
        <w:t> </w:t>
      </w:r>
      <w:r>
        <w:rPr>
          <w:rFonts w:ascii="宋体" w:hAnsi="宋体" w:cs="宋体" w:eastAsia="宋体" w:hint="default"/>
          <w:sz w:val="18"/>
          <w:szCs w:val="18"/>
        </w:rPr>
        <w:t>以确保其按计划有效地运作。</w:t>
      </w:r>
    </w:p>
    <w:p>
      <w:pPr>
        <w:tabs>
          <w:tab w:pos="831" w:val="left" w:leader="none"/>
        </w:tabs>
        <w:spacing w:before="70"/>
        <w:ind w:left="471" w:right="0" w:firstLine="0"/>
        <w:jc w:val="left"/>
        <w:rPr>
          <w:rFonts w:ascii="宋体" w:hAnsi="宋体" w:cs="宋体" w:eastAsia="宋体" w:hint="default"/>
          <w:sz w:val="18"/>
          <w:szCs w:val="18"/>
        </w:rPr>
      </w:pPr>
      <w:r>
        <w:rPr>
          <w:rFonts w:ascii="Arial" w:hAnsi="Arial" w:cs="Arial" w:eastAsia="Arial" w:hint="default"/>
          <w:sz w:val="18"/>
          <w:szCs w:val="18"/>
        </w:rPr>
        <w:t>2.</w:t>
        <w:tab/>
      </w:r>
      <w:r>
        <w:rPr>
          <w:rFonts w:ascii="宋体" w:hAnsi="宋体" w:cs="宋体" w:eastAsia="宋体" w:hint="default"/>
          <w:sz w:val="18"/>
          <w:szCs w:val="18"/>
        </w:rPr>
        <w:t>确保及时发现所有安全控制故障并作出响应。安全控制故障响应流程应包括：</w:t>
      </w:r>
    </w:p>
    <w:p>
      <w:pPr>
        <w:tabs>
          <w:tab w:pos="1371" w:val="left" w:leader="none"/>
        </w:tabs>
        <w:spacing w:before="70"/>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恢复安全控制</w:t>
      </w:r>
    </w:p>
    <w:p>
      <w:pPr>
        <w:tabs>
          <w:tab w:pos="1371" w:val="left" w:leader="none"/>
        </w:tabs>
        <w:spacing w:before="72"/>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找出故障原因</w:t>
      </w:r>
    </w:p>
    <w:p>
      <w:pPr>
        <w:tabs>
          <w:tab w:pos="1371" w:val="left" w:leader="none"/>
        </w:tabs>
        <w:spacing w:before="69"/>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发现并解决安全控制故障期间出现的任何安全问题</w:t>
      </w:r>
    </w:p>
    <w:p>
      <w:pPr>
        <w:tabs>
          <w:tab w:pos="1371" w:val="left" w:leader="none"/>
        </w:tabs>
        <w:spacing w:before="69"/>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实施防范措施（例如过程或技术控制），防止故障原因再次出现</w:t>
      </w:r>
    </w:p>
    <w:p>
      <w:pPr>
        <w:tabs>
          <w:tab w:pos="1371" w:val="left" w:leader="none"/>
        </w:tabs>
        <w:spacing w:before="72"/>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恢复对安全控制的监控，或在一段时间内加强监控力度，以确认控制正在有效运行</w:t>
      </w:r>
    </w:p>
    <w:p>
      <w:pPr>
        <w:tabs>
          <w:tab w:pos="831" w:val="left" w:leader="none"/>
        </w:tabs>
        <w:spacing w:before="69"/>
        <w:ind w:left="471" w:right="0" w:firstLine="0"/>
        <w:jc w:val="left"/>
        <w:rPr>
          <w:rFonts w:ascii="宋体" w:hAnsi="宋体" w:cs="宋体" w:eastAsia="宋体" w:hint="default"/>
          <w:sz w:val="18"/>
          <w:szCs w:val="18"/>
        </w:rPr>
      </w:pPr>
      <w:r>
        <w:rPr>
          <w:rFonts w:ascii="Arial" w:hAnsi="Arial" w:cs="Arial" w:eastAsia="Arial" w:hint="default"/>
          <w:sz w:val="18"/>
          <w:szCs w:val="18"/>
        </w:rPr>
        <w:t>3.</w:t>
        <w:tab/>
      </w:r>
      <w:r>
        <w:rPr>
          <w:rFonts w:ascii="宋体" w:hAnsi="宋体" w:cs="宋体" w:eastAsia="宋体" w:hint="default"/>
          <w:sz w:val="18"/>
          <w:szCs w:val="18"/>
        </w:rPr>
        <w:t>在完成环境变更（例如增加新系统、变更系统或网络配置）前审查这些变更，并执行下列操作：</w:t>
      </w:r>
    </w:p>
    <w:p>
      <w:pPr>
        <w:tabs>
          <w:tab w:pos="1371" w:val="left" w:leader="none"/>
        </w:tabs>
        <w:spacing w:line="240" w:lineRule="exact" w:before="89"/>
        <w:ind w:left="1371"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确定对</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范围的潜在影响（例如允许</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中的某个系统与另一系统连接的一条防火墙新规则可能会将额外的系统或网络纳入</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的范</w:t>
      </w:r>
      <w:r>
        <w:rPr>
          <w:rFonts w:ascii="宋体" w:hAnsi="宋体" w:cs="宋体" w:eastAsia="宋体" w:hint="default"/>
          <w:w w:val="100"/>
          <w:sz w:val="18"/>
          <w:szCs w:val="18"/>
        </w:rPr>
        <w:t> </w:t>
      </w:r>
      <w:r>
        <w:rPr>
          <w:rFonts w:ascii="宋体" w:hAnsi="宋体" w:cs="宋体" w:eastAsia="宋体" w:hint="default"/>
          <w:sz w:val="18"/>
          <w:szCs w:val="18"/>
        </w:rPr>
        <w:t>围）</w:t>
      </w:r>
    </w:p>
    <w:p>
      <w:pPr>
        <w:tabs>
          <w:tab w:pos="1371" w:val="left" w:leader="none"/>
        </w:tabs>
        <w:spacing w:line="245" w:lineRule="exact" w:before="63"/>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确定</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要求适用于受变更影响的系统和网络（例如，如果一个新系统属于</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的范围，则可能需要按照系统配置标准进行配置，包括</w:t>
      </w:r>
    </w:p>
    <w:p>
      <w:pPr>
        <w:spacing w:line="243" w:lineRule="exact" w:before="0"/>
        <w:ind w:left="1371" w:right="0" w:firstLine="0"/>
        <w:jc w:val="left"/>
        <w:rPr>
          <w:rFonts w:ascii="宋体" w:hAnsi="宋体" w:cs="宋体" w:eastAsia="宋体" w:hint="default"/>
          <w:sz w:val="18"/>
          <w:szCs w:val="18"/>
        </w:rPr>
      </w:pPr>
      <w:r>
        <w:rPr>
          <w:rFonts w:ascii="Arial" w:hAnsi="Arial" w:cs="Arial" w:eastAsia="Arial" w:hint="default"/>
          <w:sz w:val="18"/>
          <w:szCs w:val="18"/>
        </w:rPr>
        <w:t>FIM</w:t>
      </w:r>
      <w:r>
        <w:rPr>
          <w:rFonts w:ascii="宋体" w:hAnsi="宋体" w:cs="宋体" w:eastAsia="宋体" w:hint="default"/>
          <w:sz w:val="18"/>
          <w:szCs w:val="18"/>
        </w:rPr>
        <w:t>、</w:t>
      </w:r>
      <w:r>
        <w:rPr>
          <w:rFonts w:ascii="Arial" w:hAnsi="Arial" w:cs="Arial" w:eastAsia="Arial" w:hint="default"/>
          <w:sz w:val="18"/>
          <w:szCs w:val="18"/>
        </w:rPr>
        <w:t>AV</w:t>
      </w:r>
      <w:r>
        <w:rPr>
          <w:rFonts w:ascii="宋体" w:hAnsi="宋体" w:cs="宋体" w:eastAsia="宋体" w:hint="default"/>
          <w:sz w:val="18"/>
          <w:szCs w:val="18"/>
        </w:rPr>
        <w:t>、补丁和检查日志等，并需添加进季度漏洞扫描计划）</w:t>
      </w:r>
    </w:p>
    <w:p>
      <w:pPr>
        <w:tabs>
          <w:tab w:pos="1371" w:val="left" w:leader="none"/>
        </w:tabs>
        <w:spacing w:before="70"/>
        <w:ind w:left="1011" w:right="0" w:firstLine="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更新</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范围并视情况实施安全控制</w:t>
      </w:r>
    </w:p>
    <w:p>
      <w:pPr>
        <w:tabs>
          <w:tab w:pos="831" w:val="left" w:leader="none"/>
        </w:tabs>
        <w:spacing w:before="69"/>
        <w:ind w:left="471" w:right="0" w:firstLine="0"/>
        <w:jc w:val="left"/>
        <w:rPr>
          <w:rFonts w:ascii="宋体" w:hAnsi="宋体" w:cs="宋体" w:eastAsia="宋体" w:hint="default"/>
          <w:sz w:val="18"/>
          <w:szCs w:val="18"/>
        </w:rPr>
      </w:pPr>
      <w:r>
        <w:rPr>
          <w:rFonts w:ascii="Arial" w:hAnsi="Arial" w:cs="Arial" w:eastAsia="Arial" w:hint="default"/>
          <w:sz w:val="18"/>
          <w:szCs w:val="18"/>
        </w:rPr>
        <w:t>4.</w:t>
        <w:tab/>
      </w:r>
      <w:r>
        <w:rPr>
          <w:rFonts w:ascii="宋体" w:hAnsi="宋体" w:cs="宋体" w:eastAsia="宋体" w:hint="default"/>
          <w:sz w:val="18"/>
          <w:szCs w:val="18"/>
        </w:rPr>
        <w:t>组织结构如有变化（例如公司合并或收购），应正式审核其对</w:t>
      </w:r>
      <w:r>
        <w:rPr>
          <w:rFonts w:ascii="宋体" w:hAnsi="宋体" w:cs="宋体" w:eastAsia="宋体" w:hint="default"/>
          <w:spacing w:val="-39"/>
          <w:sz w:val="18"/>
          <w:szCs w:val="18"/>
        </w:rPr>
        <w:t> </w:t>
      </w:r>
      <w:r>
        <w:rPr>
          <w:rFonts w:ascii="Arial" w:hAnsi="Arial" w:cs="Arial" w:eastAsia="Arial" w:hint="default"/>
          <w:spacing w:val="-1"/>
          <w:sz w:val="18"/>
          <w:szCs w:val="18"/>
        </w:rPr>
        <w:t>PCI</w:t>
      </w:r>
      <w:r>
        <w:rPr>
          <w:rFonts w:ascii="Arial" w:hAnsi="Arial" w:cs="Arial" w:eastAsia="Arial" w:hint="default"/>
          <w:spacing w:val="1"/>
          <w:sz w:val="18"/>
          <w:szCs w:val="18"/>
        </w:rPr>
        <w:t> </w:t>
      </w:r>
      <w:r>
        <w:rPr>
          <w:rFonts w:ascii="Arial" w:hAnsi="Arial" w:cs="Arial" w:eastAsia="Arial" w:hint="default"/>
          <w:spacing w:val="-1"/>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范围和要求的影响。</w:t>
      </w:r>
    </w:p>
    <w:p>
      <w:pPr>
        <w:spacing w:after="0"/>
        <w:jc w:val="left"/>
        <w:rPr>
          <w:rFonts w:ascii="宋体" w:hAnsi="宋体" w:cs="宋体" w:eastAsia="宋体" w:hint="default"/>
          <w:sz w:val="18"/>
          <w:szCs w:val="18"/>
        </w:rPr>
        <w:sectPr>
          <w:pgSz w:w="15840" w:h="12240" w:orient="landscape"/>
          <w:pgMar w:header="472" w:footer="712" w:top="1160" w:bottom="960" w:left="1240" w:right="1300"/>
        </w:sectPr>
      </w:pPr>
    </w:p>
    <w:p>
      <w:pPr>
        <w:spacing w:line="240" w:lineRule="auto" w:before="1"/>
        <w:rPr>
          <w:rFonts w:ascii="宋体" w:hAnsi="宋体" w:cs="宋体" w:eastAsia="宋体" w:hint="default"/>
          <w:sz w:val="13"/>
          <w:szCs w:val="13"/>
        </w:rPr>
      </w:pPr>
    </w:p>
    <w:p>
      <w:pPr>
        <w:spacing w:line="240" w:lineRule="exact" w:before="62"/>
        <w:ind w:left="831" w:right="293" w:hanging="360"/>
        <w:jc w:val="left"/>
        <w:rPr>
          <w:rFonts w:ascii="宋体" w:hAnsi="宋体" w:cs="宋体" w:eastAsia="宋体" w:hint="default"/>
          <w:sz w:val="18"/>
          <w:szCs w:val="18"/>
        </w:rPr>
      </w:pPr>
      <w:r>
        <w:rPr>
          <w:rFonts w:ascii="Arial" w:hAnsi="Arial" w:cs="Arial" w:eastAsia="Arial" w:hint="default"/>
          <w:sz w:val="18"/>
          <w:szCs w:val="18"/>
        </w:rPr>
        <w:t>5. </w:t>
      </w:r>
      <w:r>
        <w:rPr>
          <w:rFonts w:ascii="宋体" w:hAnsi="宋体" w:cs="宋体" w:eastAsia="宋体" w:hint="default"/>
          <w:sz w:val="18"/>
          <w:szCs w:val="18"/>
        </w:rPr>
        <w:t>应定期进行审核和沟通，以确保 </w:t>
      </w:r>
      <w:r>
        <w:rPr>
          <w:rFonts w:ascii="Arial" w:hAnsi="Arial" w:cs="Arial" w:eastAsia="Arial" w:hint="default"/>
          <w:sz w:val="18"/>
          <w:szCs w:val="18"/>
        </w:rPr>
        <w:t>PCI DSS</w:t>
      </w:r>
      <w:r>
        <w:rPr>
          <w:rFonts w:ascii="Arial" w:hAnsi="Arial" w:cs="Arial" w:eastAsia="Arial" w:hint="default"/>
          <w:spacing w:val="5"/>
          <w:sz w:val="18"/>
          <w:szCs w:val="18"/>
        </w:rPr>
        <w:t> </w:t>
      </w:r>
      <w:r>
        <w:rPr>
          <w:rFonts w:ascii="宋体" w:hAnsi="宋体" w:cs="宋体" w:eastAsia="宋体" w:hint="default"/>
          <w:sz w:val="18"/>
          <w:szCs w:val="18"/>
        </w:rPr>
        <w:t>要求继续有效并且工作人员均遵守安全流程。此类定期审核应涵盖所有设施和位置（包括零售店、数据中心等）</w:t>
      </w:r>
      <w:r>
        <w:rPr>
          <w:rFonts w:ascii="宋体" w:hAnsi="宋体" w:cs="宋体" w:eastAsia="宋体" w:hint="default"/>
          <w:w w:val="100"/>
          <w:sz w:val="18"/>
          <w:szCs w:val="18"/>
        </w:rPr>
        <w:t> </w:t>
      </w:r>
      <w:r>
        <w:rPr>
          <w:rFonts w:ascii="宋体" w:hAnsi="宋体" w:cs="宋体" w:eastAsia="宋体" w:hint="default"/>
          <w:sz w:val="18"/>
          <w:szCs w:val="18"/>
        </w:rPr>
        <w:t>并应包括系统组件（或系统组件样本）审核，以确认</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要求继续有效，例如配置标准已应用，补丁和</w:t>
      </w:r>
      <w:r>
        <w:rPr>
          <w:rFonts w:ascii="宋体" w:hAnsi="宋体" w:cs="宋体" w:eastAsia="宋体" w:hint="default"/>
          <w:spacing w:val="-41"/>
          <w:sz w:val="18"/>
          <w:szCs w:val="18"/>
        </w:rPr>
        <w:t> </w:t>
      </w:r>
      <w:r>
        <w:rPr>
          <w:rFonts w:ascii="Arial" w:hAnsi="Arial" w:cs="Arial" w:eastAsia="Arial" w:hint="default"/>
          <w:sz w:val="18"/>
          <w:szCs w:val="18"/>
        </w:rPr>
        <w:t>AV</w:t>
      </w:r>
      <w:r>
        <w:rPr>
          <w:rFonts w:ascii="Arial" w:hAnsi="Arial" w:cs="Arial" w:eastAsia="Arial" w:hint="default"/>
          <w:spacing w:val="-1"/>
          <w:sz w:val="18"/>
          <w:szCs w:val="18"/>
        </w:rPr>
        <w:t> </w:t>
      </w:r>
      <w:r>
        <w:rPr>
          <w:rFonts w:ascii="宋体" w:hAnsi="宋体" w:cs="宋体" w:eastAsia="宋体" w:hint="default"/>
          <w:sz w:val="18"/>
          <w:szCs w:val="18"/>
        </w:rPr>
        <w:t>已更新，检查日志已审核等。定期审核的频</w:t>
      </w:r>
      <w:r>
        <w:rPr>
          <w:rFonts w:ascii="宋体" w:hAnsi="宋体" w:cs="宋体" w:eastAsia="宋体" w:hint="default"/>
          <w:w w:val="100"/>
          <w:sz w:val="18"/>
          <w:szCs w:val="18"/>
        </w:rPr>
        <w:t> </w:t>
      </w:r>
      <w:r>
        <w:rPr>
          <w:rFonts w:ascii="宋体" w:hAnsi="宋体" w:cs="宋体" w:eastAsia="宋体" w:hint="default"/>
          <w:sz w:val="18"/>
          <w:szCs w:val="18"/>
        </w:rPr>
        <w:t>度应由实体根据其环境的规模和复杂性确定。</w:t>
      </w:r>
    </w:p>
    <w:p>
      <w:pPr>
        <w:spacing w:before="63"/>
        <w:ind w:left="831" w:right="478" w:firstLine="0"/>
        <w:jc w:val="left"/>
        <w:rPr>
          <w:rFonts w:ascii="宋体" w:hAnsi="宋体" w:cs="宋体" w:eastAsia="宋体" w:hint="default"/>
          <w:sz w:val="18"/>
          <w:szCs w:val="18"/>
        </w:rPr>
      </w:pPr>
      <w:r>
        <w:rPr>
          <w:rFonts w:ascii="宋体" w:hAnsi="宋体" w:cs="宋体" w:eastAsia="宋体" w:hint="default"/>
          <w:sz w:val="18"/>
          <w:szCs w:val="18"/>
        </w:rPr>
        <w:t>此类审核还可用于确认已保留适当证据（例如检查日志、漏洞扫描报告、防火墙检查等），从而帮助实体为下一次遵从性评估做准备。</w:t>
      </w:r>
    </w:p>
    <w:p>
      <w:pPr>
        <w:spacing w:line="240" w:lineRule="exact" w:before="102"/>
        <w:ind w:left="831" w:right="397" w:hanging="360"/>
        <w:jc w:val="left"/>
        <w:rPr>
          <w:rFonts w:ascii="宋体" w:hAnsi="宋体" w:cs="宋体" w:eastAsia="宋体" w:hint="default"/>
          <w:sz w:val="18"/>
          <w:szCs w:val="18"/>
        </w:rPr>
      </w:pPr>
      <w:r>
        <w:rPr>
          <w:rFonts w:ascii="Arial" w:hAnsi="Arial" w:cs="Arial" w:eastAsia="Arial" w:hint="default"/>
          <w:sz w:val="18"/>
          <w:szCs w:val="18"/>
        </w:rPr>
        <w:t>6. </w:t>
      </w:r>
      <w:r>
        <w:rPr>
          <w:rFonts w:ascii="宋体" w:hAnsi="宋体" w:cs="宋体" w:eastAsia="宋体" w:hint="default"/>
          <w:sz w:val="18"/>
          <w:szCs w:val="18"/>
        </w:rPr>
        <w:t>至少每年审核一次硬件和软件技术，确认其继续获得供应商的支持，并能满足实体的安全要求（包括 </w:t>
      </w:r>
      <w:r>
        <w:rPr>
          <w:rFonts w:ascii="Arial" w:hAnsi="Arial" w:cs="Arial" w:eastAsia="Arial" w:hint="default"/>
          <w:sz w:val="18"/>
          <w:szCs w:val="18"/>
        </w:rPr>
        <w:t>PCI</w:t>
      </w:r>
      <w:r>
        <w:rPr>
          <w:rFonts w:ascii="Arial" w:hAnsi="Arial" w:cs="Arial" w:eastAsia="Arial" w:hint="default"/>
          <w:spacing w:val="4"/>
          <w:sz w:val="18"/>
          <w:szCs w:val="18"/>
        </w:rPr>
        <w:t> </w:t>
      </w:r>
      <w:r>
        <w:rPr>
          <w:rFonts w:ascii="Arial" w:hAnsi="Arial" w:cs="Arial" w:eastAsia="Arial" w:hint="default"/>
          <w:sz w:val="18"/>
          <w:szCs w:val="18"/>
        </w:rPr>
        <w:t>DSS</w:t>
      </w:r>
      <w:r>
        <w:rPr>
          <w:rFonts w:ascii="宋体" w:hAnsi="宋体" w:cs="宋体" w:eastAsia="宋体" w:hint="default"/>
          <w:sz w:val="18"/>
          <w:szCs w:val="18"/>
        </w:rPr>
        <w:t>）。如果发现这些技术未继续获得供应商的支</w:t>
      </w:r>
      <w:r>
        <w:rPr>
          <w:rFonts w:ascii="宋体" w:hAnsi="宋体" w:cs="宋体" w:eastAsia="宋体" w:hint="default"/>
          <w:w w:val="100"/>
          <w:sz w:val="18"/>
          <w:szCs w:val="18"/>
        </w:rPr>
        <w:t> </w:t>
      </w:r>
      <w:r>
        <w:rPr>
          <w:rFonts w:ascii="宋体" w:hAnsi="宋体" w:cs="宋体" w:eastAsia="宋体" w:hint="default"/>
          <w:sz w:val="18"/>
          <w:szCs w:val="18"/>
        </w:rPr>
        <w:t>持或不能满足实体的安全需求，实体则应制定补救方案、更新或者甚至在必要时替换该技术。</w:t>
      </w:r>
    </w:p>
    <w:p>
      <w:pPr>
        <w:spacing w:line="242" w:lineRule="exact" w:before="116"/>
        <w:ind w:left="199" w:right="94" w:firstLine="0"/>
        <w:jc w:val="left"/>
        <w:rPr>
          <w:rFonts w:ascii="宋体" w:hAnsi="宋体" w:cs="宋体" w:eastAsia="宋体" w:hint="default"/>
          <w:sz w:val="18"/>
          <w:szCs w:val="18"/>
        </w:rPr>
      </w:pPr>
      <w:r>
        <w:rPr>
          <w:rFonts w:ascii="宋体" w:hAnsi="宋体" w:cs="宋体" w:eastAsia="宋体" w:hint="default"/>
          <w:sz w:val="18"/>
          <w:szCs w:val="18"/>
        </w:rPr>
        <w:t>除了上述方法外，组织还可以考虑实现安全功能的职责分离，以便将安全性和</w:t>
      </w:r>
      <w:r>
        <w:rPr>
          <w:rFonts w:ascii="Arial" w:hAnsi="Arial" w:cs="Arial" w:eastAsia="Arial" w:hint="default"/>
          <w:sz w:val="18"/>
          <w:szCs w:val="18"/>
        </w:rPr>
        <w:t>/</w:t>
      </w:r>
      <w:r>
        <w:rPr>
          <w:rFonts w:ascii="宋体" w:hAnsi="宋体" w:cs="宋体" w:eastAsia="宋体" w:hint="default"/>
          <w:sz w:val="18"/>
          <w:szCs w:val="18"/>
        </w:rPr>
        <w:t>或审计功能与操作功能分开。在单人承担多重职责的环境中（例如管理和安全操作），</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z w:val="18"/>
          <w:szCs w:val="18"/>
        </w:rPr>
        <w:t>可以转让职责，确保没有任何个人拥有流程的端到端控制，而缺少一个独立的检查点。例如，可以将配置工作和变更审批工作分配给不同的人。</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line="612" w:lineRule="exact"/>
        <w:ind w:left="1450" w:right="0" w:firstLine="0"/>
        <w:rPr>
          <w:rFonts w:ascii="宋体" w:hAnsi="宋体" w:cs="宋体" w:eastAsia="宋体" w:hint="default"/>
          <w:sz w:val="20"/>
          <w:szCs w:val="20"/>
        </w:rPr>
      </w:pPr>
      <w:r>
        <w:rPr>
          <w:rFonts w:ascii="宋体" w:hAnsi="宋体" w:cs="宋体" w:eastAsia="宋体" w:hint="default"/>
          <w:position w:val="-11"/>
          <w:sz w:val="20"/>
          <w:szCs w:val="20"/>
        </w:rPr>
        <w:pict>
          <v:shape style="width:523pt;height:30.6pt;mso-position-horizontal-relative:char;mso-position-vertical-relative:line" type="#_x0000_t202" filled="true" fillcolor="#bce1c0" stroked="false">
            <w10:anchorlock/>
            <v:textbox inset="0,0,0,0">
              <w:txbxContent>
                <w:p>
                  <w:pPr>
                    <w:spacing w:before="97"/>
                    <w:ind w:left="107" w:right="0" w:firstLine="0"/>
                    <w:jc w:val="left"/>
                    <w:rPr>
                      <w:rFonts w:ascii="宋体" w:hAnsi="宋体" w:cs="宋体" w:eastAsia="宋体" w:hint="default"/>
                      <w:sz w:val="18"/>
                      <w:szCs w:val="18"/>
                    </w:rPr>
                  </w:pPr>
                  <w:r>
                    <w:rPr>
                      <w:rFonts w:ascii="宋体" w:hAnsi="宋体" w:cs="宋体" w:eastAsia="宋体" w:hint="default"/>
                      <w:sz w:val="18"/>
                      <w:szCs w:val="18"/>
                    </w:rPr>
                    <w:t>注意：这些在常规业务流程中实施 </w:t>
                  </w:r>
                  <w:r>
                    <w:rPr>
                      <w:rFonts w:ascii="宋体" w:hAnsi="宋体" w:cs="宋体" w:eastAsia="宋体" w:hint="default"/>
                      <w:sz w:val="18"/>
                      <w:szCs w:val="18"/>
                    </w:rPr>
                    <w:t>PCI DSS </w:t>
                  </w:r>
                  <w:r>
                    <w:rPr>
                      <w:rFonts w:ascii="宋体" w:hAnsi="宋体" w:cs="宋体" w:eastAsia="宋体" w:hint="default"/>
                      <w:sz w:val="18"/>
                      <w:szCs w:val="18"/>
                    </w:rPr>
                    <w:t>的最优方法仅为提供建议和指导，并不能代替或扩展任何 </w:t>
                  </w:r>
                  <w:r>
                    <w:rPr>
                      <w:rFonts w:ascii="宋体" w:hAnsi="宋体" w:cs="宋体" w:eastAsia="宋体" w:hint="default"/>
                      <w:sz w:val="18"/>
                      <w:szCs w:val="18"/>
                    </w:rPr>
                    <w:t>PCI DSS</w:t>
                  </w:r>
                  <w:r>
                    <w:rPr>
                      <w:rFonts w:ascii="宋体" w:hAnsi="宋体" w:cs="宋体" w:eastAsia="宋体" w:hint="default"/>
                      <w:spacing w:val="-1"/>
                      <w:sz w:val="18"/>
                      <w:szCs w:val="18"/>
                    </w:rPr>
                    <w:t> </w:t>
                  </w:r>
                  <w:r>
                    <w:rPr>
                      <w:rFonts w:ascii="宋体" w:hAnsi="宋体" w:cs="宋体" w:eastAsia="宋体" w:hint="default"/>
                      <w:sz w:val="18"/>
                      <w:szCs w:val="18"/>
                    </w:rPr>
                    <w:t>要求。</w:t>
                  </w:r>
                </w:p>
              </w:txbxContent>
            </v:textbox>
            <v:fill type="solid"/>
          </v:shape>
        </w:pict>
      </w:r>
      <w:r>
        <w:rPr>
          <w:rFonts w:ascii="宋体" w:hAnsi="宋体" w:cs="宋体" w:eastAsia="宋体" w:hint="default"/>
          <w:position w:val="-11"/>
          <w:sz w:val="20"/>
          <w:szCs w:val="20"/>
        </w:rPr>
      </w:r>
    </w:p>
    <w:p>
      <w:pPr>
        <w:spacing w:after="0" w:line="612" w:lineRule="exact"/>
        <w:rPr>
          <w:rFonts w:ascii="宋体" w:hAnsi="宋体" w:cs="宋体" w:eastAsia="宋体" w:hint="default"/>
          <w:sz w:val="20"/>
          <w:szCs w:val="20"/>
        </w:rPr>
        <w:sectPr>
          <w:pgSz w:w="15840" w:h="12240" w:orient="landscape"/>
          <w:pgMar w:header="472" w:footer="712" w:top="1160" w:bottom="960" w:left="1240" w:right="11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Heading1"/>
        <w:spacing w:line="240" w:lineRule="auto"/>
        <w:ind w:right="0"/>
        <w:jc w:val="both"/>
        <w:rPr>
          <w:b w:val="0"/>
          <w:bCs w:val="0"/>
        </w:rPr>
      </w:pPr>
      <w:bookmarkStart w:name="对于评估商：企业设施/系统组件抽样" w:id="28"/>
      <w:bookmarkEnd w:id="28"/>
      <w:r>
        <w:rPr>
          <w:b w:val="0"/>
          <w:bCs w:val="0"/>
        </w:rPr>
      </w:r>
      <w:bookmarkStart w:name="_bookmark15" w:id="29"/>
      <w:bookmarkEnd w:id="29"/>
      <w:r>
        <w:rPr>
          <w:b w:val="0"/>
          <w:bCs w:val="0"/>
        </w:rPr>
      </w:r>
      <w:r>
        <w:rPr/>
        <w:t>对于评估商：企业设施</w:t>
      </w:r>
      <w:r>
        <w:rPr>
          <w:rFonts w:ascii="Arial" w:hAnsi="Arial" w:cs="Arial" w:eastAsia="Arial" w:hint="default"/>
        </w:rPr>
        <w:t>/</w:t>
      </w:r>
      <w:r>
        <w:rPr/>
        <w:t>系统组件抽样</w:t>
      </w:r>
      <w:r>
        <w:rPr>
          <w:b w:val="0"/>
          <w:bCs w:val="0"/>
        </w:rPr>
      </w:r>
    </w:p>
    <w:p>
      <w:pPr>
        <w:pStyle w:val="BodyText"/>
        <w:spacing w:line="240" w:lineRule="auto" w:before="236"/>
        <w:ind w:left="200" w:right="0"/>
        <w:jc w:val="both"/>
      </w:pPr>
      <w:r>
        <w:rPr/>
        <w:t>如果企业设施和</w:t>
      </w:r>
      <w:r>
        <w:rPr>
          <w:rFonts w:ascii="Arial" w:hAnsi="Arial" w:cs="Arial" w:eastAsia="Arial" w:hint="default"/>
        </w:rPr>
        <w:t>/</w:t>
      </w:r>
      <w:r>
        <w:rPr/>
        <w:t>或系统组件的数量很多，评估商可选择采取抽样的方式简化评估流程。</w:t>
      </w:r>
    </w:p>
    <w:p>
      <w:pPr>
        <w:pStyle w:val="BodyText"/>
        <w:spacing w:line="268" w:lineRule="exact" w:before="103"/>
        <w:ind w:left="200" w:right="0"/>
        <w:jc w:val="both"/>
      </w:pPr>
      <w:r>
        <w:rPr/>
        <w:t>评估商可以对企业设施</w:t>
      </w:r>
      <w:r>
        <w:rPr>
          <w:rFonts w:ascii="Arial" w:hAnsi="Arial" w:cs="Arial" w:eastAsia="Arial" w:hint="default"/>
        </w:rPr>
        <w:t>/</w:t>
      </w:r>
      <w:r>
        <w:rPr/>
        <w:t>系统组件进行抽样，作为对实体</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遵从性审核的一部分，但实体不可将</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要求仅应用于其环境的样本部分</w:t>
      </w:r>
    </w:p>
    <w:p>
      <w:pPr>
        <w:pStyle w:val="BodyText"/>
        <w:spacing w:line="268" w:lineRule="exact"/>
        <w:ind w:left="200" w:right="0"/>
        <w:jc w:val="both"/>
      </w:pPr>
      <w:r>
        <w:rPr/>
        <w:t>（例如，有关季度漏洞扫描的要求适用于所有系统组件）。同样，评估商也不可只审核样本部分的</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4"/>
        </w:rPr>
        <w:t> </w:t>
      </w:r>
      <w:r>
        <w:rPr/>
        <w:t>遵从性要求。</w:t>
      </w:r>
    </w:p>
    <w:p>
      <w:pPr>
        <w:pStyle w:val="BodyText"/>
        <w:spacing w:line="260" w:lineRule="exact" w:before="128"/>
        <w:ind w:left="200" w:right="381"/>
        <w:jc w:val="both"/>
      </w:pPr>
      <w:r>
        <w:rPr/>
        <w:t>在考虑被评估环境的整体范围和复杂性后，评估商可独立选择有代表性的企业设施</w:t>
      </w:r>
      <w:r>
        <w:rPr>
          <w:rFonts w:ascii="Arial" w:hAnsi="Arial" w:cs="Arial" w:eastAsia="Arial" w:hint="default"/>
        </w:rPr>
        <w:t>/</w:t>
      </w:r>
      <w:r>
        <w:rPr/>
        <w:t>系统组件样本，以评估实体对</w:t>
      </w:r>
      <w:r>
        <w:rPr>
          <w:spacing w:val="-49"/>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6"/>
        </w:rPr>
        <w:t> </w:t>
      </w:r>
      <w:r>
        <w:rPr/>
        <w:t>要求的遵从情况。必须</w:t>
      </w:r>
      <w:r>
        <w:rPr>
          <w:w w:val="99"/>
        </w:rPr>
        <w:t> </w:t>
      </w:r>
      <w:r>
        <w:rPr>
          <w:w w:val="95"/>
        </w:rPr>
        <w:t>首先明确企业设施样本，然后明确每个选定的企业设施中的系统组件样本。样本必须选择所有企业设施类型和位置中以及所选企业设施内所有系统</w:t>
      </w:r>
      <w:r>
        <w:rPr>
          <w:spacing w:val="58"/>
          <w:w w:val="95"/>
        </w:rPr>
        <w:t> </w:t>
      </w:r>
      <w:r>
        <w:rPr>
          <w:spacing w:val="58"/>
          <w:w w:val="95"/>
        </w:rPr>
      </w:r>
      <w:r>
        <w:rPr/>
        <w:t>组件类型中具有代表性的部分。样本必须足够大，这样才能让评估商确信控制措施已按预期实施。</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60" w:lineRule="exact"/>
        <w:ind w:left="200" w:right="302"/>
        <w:jc w:val="both"/>
      </w:pPr>
      <w:r>
        <w:rPr/>
        <w:t>企业设施包括但不限于：公司办公室、商店、加盟店、处理机构、数据中心及处于不同位置的其他设施类型。抽样应包括每个所选企业设施内的系</w:t>
      </w:r>
      <w:r>
        <w:rPr>
          <w:w w:val="99"/>
        </w:rPr>
        <w:t> </w:t>
      </w:r>
      <w:r>
        <w:rPr/>
        <w:t>统组件。例如，对于每个选定的企业设施，均包括适用于受审核区域的各种操作系统、功能和应用程序。</w:t>
      </w:r>
    </w:p>
    <w:p>
      <w:pPr>
        <w:pStyle w:val="BodyText"/>
        <w:spacing w:line="260" w:lineRule="exact" w:before="119"/>
        <w:ind w:right="302"/>
        <w:jc w:val="both"/>
      </w:pPr>
      <w:r>
        <w:rPr/>
        <w:t>例如，评估商可选定企业设施中的一个样本，包括运行</w:t>
      </w:r>
      <w:r>
        <w:rPr>
          <w:spacing w:val="-45"/>
        </w:rPr>
        <w:t> </w:t>
      </w:r>
      <w:r>
        <w:rPr>
          <w:rFonts w:ascii="Arial" w:hAnsi="Arial" w:cs="Arial" w:eastAsia="Arial" w:hint="default"/>
        </w:rPr>
        <w:t>Apache</w:t>
      </w:r>
      <w:r>
        <w:rPr>
          <w:rFonts w:ascii="Arial" w:hAnsi="Arial" w:cs="Arial" w:eastAsia="Arial" w:hint="default"/>
          <w:spacing w:val="-3"/>
        </w:rPr>
        <w:t> </w:t>
      </w:r>
      <w:r>
        <w:rPr/>
        <w:t>的</w:t>
      </w:r>
      <w:r>
        <w:rPr>
          <w:spacing w:val="-45"/>
        </w:rPr>
        <w:t> </w:t>
      </w:r>
      <w:r>
        <w:rPr>
          <w:rFonts w:ascii="Arial" w:hAnsi="Arial" w:cs="Arial" w:eastAsia="Arial" w:hint="default"/>
        </w:rPr>
        <w:t>Sun</w:t>
      </w:r>
      <w:r>
        <w:rPr>
          <w:rFonts w:ascii="Arial" w:hAnsi="Arial" w:cs="Arial" w:eastAsia="Arial" w:hint="default"/>
          <w:spacing w:val="-3"/>
        </w:rPr>
        <w:t> </w:t>
      </w:r>
      <w:r>
        <w:rPr/>
        <w:t>服务器、运行</w:t>
      </w:r>
      <w:r>
        <w:rPr>
          <w:spacing w:val="-47"/>
        </w:rPr>
        <w:t> </w:t>
      </w:r>
      <w:r>
        <w:rPr>
          <w:rFonts w:ascii="Arial" w:hAnsi="Arial" w:cs="Arial" w:eastAsia="Arial" w:hint="default"/>
        </w:rPr>
        <w:t>Oracle</w:t>
      </w:r>
      <w:r>
        <w:rPr>
          <w:rFonts w:ascii="Arial" w:hAnsi="Arial" w:cs="Arial" w:eastAsia="Arial" w:hint="default"/>
          <w:spacing w:val="-3"/>
        </w:rPr>
        <w:t> </w:t>
      </w:r>
      <w:r>
        <w:rPr/>
        <w:t>的</w:t>
      </w:r>
      <w:r>
        <w:rPr>
          <w:spacing w:val="-50"/>
        </w:rPr>
        <w:t> </w:t>
      </w:r>
      <w:r>
        <w:rPr>
          <w:rFonts w:ascii="Arial" w:hAnsi="Arial" w:cs="Arial" w:eastAsia="Arial" w:hint="default"/>
        </w:rPr>
        <w:t>Windows</w:t>
      </w:r>
      <w:r>
        <w:rPr>
          <w:rFonts w:ascii="Arial" w:hAnsi="Arial" w:cs="Arial" w:eastAsia="Arial" w:hint="default"/>
          <w:spacing w:val="-2"/>
        </w:rPr>
        <w:t> </w:t>
      </w:r>
      <w:r>
        <w:rPr/>
        <w:t>服务器、运行遗留卡处理应用程序的大型</w:t>
      </w:r>
      <w:r>
        <w:rPr>
          <w:w w:val="99"/>
        </w:rPr>
        <w:t> </w:t>
      </w:r>
      <w:r>
        <w:rPr/>
        <w:t>机系统、运行</w:t>
      </w:r>
      <w:r>
        <w:rPr>
          <w:spacing w:val="-47"/>
        </w:rPr>
        <w:t> </w:t>
      </w:r>
      <w:r>
        <w:rPr>
          <w:rFonts w:ascii="Arial" w:hAnsi="Arial" w:cs="Arial" w:eastAsia="Arial" w:hint="default"/>
        </w:rPr>
        <w:t>HP-UX</w:t>
      </w:r>
      <w:r>
        <w:rPr>
          <w:rFonts w:ascii="Arial" w:hAnsi="Arial" w:cs="Arial" w:eastAsia="Arial" w:hint="default"/>
          <w:spacing w:val="-1"/>
        </w:rPr>
        <w:t> </w:t>
      </w:r>
      <w:r>
        <w:rPr/>
        <w:t>的数据传输服务器和运行</w:t>
      </w:r>
      <w:r>
        <w:rPr>
          <w:spacing w:val="-45"/>
        </w:rPr>
        <w:t> </w:t>
      </w:r>
      <w:r>
        <w:rPr>
          <w:rFonts w:ascii="Arial" w:hAnsi="Arial" w:cs="Arial" w:eastAsia="Arial" w:hint="default"/>
        </w:rPr>
        <w:t>MySQL</w:t>
      </w:r>
      <w:r>
        <w:rPr>
          <w:rFonts w:ascii="Arial" w:hAnsi="Arial" w:cs="Arial" w:eastAsia="Arial" w:hint="default"/>
          <w:spacing w:val="-3"/>
        </w:rPr>
        <w:t> </w:t>
      </w:r>
      <w:r>
        <w:rPr/>
        <w:t>的</w:t>
      </w:r>
      <w:r>
        <w:rPr>
          <w:spacing w:val="-47"/>
        </w:rPr>
        <w:t> </w:t>
      </w:r>
      <w:r>
        <w:rPr>
          <w:rFonts w:ascii="Arial" w:hAnsi="Arial" w:cs="Arial" w:eastAsia="Arial" w:hint="default"/>
        </w:rPr>
        <w:t>Linux</w:t>
      </w:r>
      <w:r>
        <w:rPr>
          <w:rFonts w:ascii="Arial" w:hAnsi="Arial" w:cs="Arial" w:eastAsia="Arial" w:hint="default"/>
          <w:spacing w:val="-1"/>
        </w:rPr>
        <w:t> </w:t>
      </w:r>
      <w:r>
        <w:rPr/>
        <w:t>服务器。如果所有应用程序均从一个版本的操作系统（例如</w:t>
      </w:r>
      <w:r>
        <w:rPr>
          <w:spacing w:val="-50"/>
        </w:rPr>
        <w:t> </w:t>
      </w:r>
      <w:r>
        <w:rPr>
          <w:rFonts w:ascii="Arial" w:hAnsi="Arial" w:cs="Arial" w:eastAsia="Arial" w:hint="default"/>
        </w:rPr>
        <w:t>Windows</w:t>
      </w:r>
      <w:r>
        <w:rPr>
          <w:rFonts w:ascii="Arial" w:hAnsi="Arial" w:cs="Arial" w:eastAsia="Arial" w:hint="default"/>
          <w:spacing w:val="-2"/>
        </w:rPr>
        <w:t> </w:t>
      </w:r>
      <w:r>
        <w:rPr>
          <w:rFonts w:ascii="Arial" w:hAnsi="Arial" w:cs="Arial" w:eastAsia="Arial" w:hint="default"/>
        </w:rPr>
        <w:t>7</w:t>
      </w:r>
      <w:r>
        <w:rPr>
          <w:rFonts w:ascii="Arial" w:hAnsi="Arial" w:cs="Arial" w:eastAsia="Arial" w:hint="default"/>
          <w:spacing w:val="-1"/>
        </w:rPr>
        <w:t> </w:t>
      </w:r>
      <w:r>
        <w:rPr/>
        <w:t>或</w:t>
      </w:r>
      <w:r>
        <w:rPr>
          <w:spacing w:val="-47"/>
        </w:rPr>
        <w:t> </w:t>
      </w:r>
      <w:r>
        <w:rPr>
          <w:rFonts w:ascii="Arial" w:hAnsi="Arial" w:cs="Arial" w:eastAsia="Arial" w:hint="default"/>
        </w:rPr>
        <w:t>Solaris</w:t>
      </w:r>
      <w:r>
        <w:rPr>
          <w:rFonts w:ascii="Arial" w:hAnsi="Arial" w:cs="Arial" w:eastAsia="Arial" w:hint="default"/>
          <w:spacing w:val="-1"/>
          <w:w w:val="99"/>
        </w:rPr>
        <w:t> </w:t>
      </w:r>
      <w:r>
        <w:rPr>
          <w:rFonts w:ascii="Arial" w:hAnsi="Arial" w:cs="Arial" w:eastAsia="Arial" w:hint="default"/>
        </w:rPr>
        <w:t>10</w:t>
      </w:r>
      <w:r>
        <w:rPr/>
        <w:t>）运行，该样本仍应包含各种应用程序（例如数据库服务器、</w:t>
      </w:r>
      <w:r>
        <w:rPr>
          <w:rFonts w:ascii="Arial" w:hAnsi="Arial" w:cs="Arial" w:eastAsia="Arial" w:hint="default"/>
        </w:rPr>
        <w:t>web</w:t>
      </w:r>
      <w:r>
        <w:rPr>
          <w:rFonts w:ascii="Arial" w:hAnsi="Arial" w:cs="Arial" w:eastAsia="Arial" w:hint="default"/>
          <w:spacing w:val="-13"/>
        </w:rPr>
        <w:t> </w:t>
      </w:r>
      <w:r>
        <w:rPr/>
        <w:t>服务器、数据传输服务器）。</w:t>
      </w:r>
    </w:p>
    <w:p>
      <w:pPr>
        <w:pStyle w:val="BodyText"/>
        <w:spacing w:line="240" w:lineRule="auto" w:before="93"/>
        <w:ind w:right="0"/>
        <w:jc w:val="both"/>
      </w:pPr>
      <w:r>
        <w:rPr/>
        <w:t>在独立选择企业设施</w:t>
      </w:r>
      <w:r>
        <w:rPr>
          <w:rFonts w:ascii="Arial" w:hAnsi="Arial" w:cs="Arial" w:eastAsia="Arial" w:hint="default"/>
        </w:rPr>
        <w:t>/</w:t>
      </w:r>
      <w:r>
        <w:rPr/>
        <w:t>系统组件样本时，评估商应考虑以下方面：</w:t>
      </w:r>
    </w:p>
    <w:p>
      <w:pPr>
        <w:pStyle w:val="BodyText"/>
        <w:spacing w:line="260" w:lineRule="exact" w:before="129"/>
        <w:ind w:left="919" w:right="290" w:hanging="360"/>
        <w:jc w:val="both"/>
      </w:pPr>
      <w:r>
        <w:rPr>
          <w:rFonts w:ascii="Wingdings" w:hAnsi="Wingdings" w:cs="Wingdings" w:eastAsia="Wingdings" w:hint="default"/>
        </w:rPr>
        <w:t></w:t>
      </w:r>
      <w:r>
        <w:rPr>
          <w:rFonts w:ascii="Times New Roman" w:hAnsi="Times New Roman" w:cs="Times New Roman" w:eastAsia="Times New Roman" w:hint="default"/>
        </w:rPr>
      </w:r>
      <w:r>
        <w:rPr/>
        <w:t>如果现有可确保一致性且每个企业设施</w:t>
      </w:r>
      <w:r>
        <w:rPr>
          <w:rFonts w:ascii="Arial" w:hAnsi="Arial" w:cs="Arial" w:eastAsia="Arial" w:hint="default"/>
        </w:rPr>
        <w:t>/</w:t>
      </w:r>
      <w:r>
        <w:rPr/>
        <w:t>系统组件必须遵守的标准化、集中式的 </w:t>
      </w:r>
      <w:r>
        <w:rPr>
          <w:rFonts w:ascii="Arial" w:hAnsi="Arial" w:cs="Arial" w:eastAsia="Arial" w:hint="default"/>
        </w:rPr>
        <w:t>PCI DSS</w:t>
      </w:r>
      <w:r>
        <w:rPr>
          <w:rFonts w:ascii="Arial" w:hAnsi="Arial" w:cs="Arial" w:eastAsia="Arial" w:hint="default"/>
          <w:spacing w:val="15"/>
        </w:rPr>
        <w:t> </w:t>
      </w:r>
      <w:r>
        <w:rPr/>
        <w:t>安全与操作流程和控制，则样本总量可比没有标准</w:t>
      </w:r>
      <w:r>
        <w:rPr>
          <w:w w:val="99"/>
        </w:rPr>
        <w:t> </w:t>
      </w:r>
      <w:r>
        <w:rPr/>
        <w:t>流程</w:t>
      </w:r>
      <w:r>
        <w:rPr>
          <w:rFonts w:ascii="Arial" w:hAnsi="Arial" w:cs="Arial" w:eastAsia="Arial" w:hint="default"/>
        </w:rPr>
        <w:t>/</w:t>
      </w:r>
      <w:r>
        <w:rPr/>
        <w:t>控制时小。样本必须足够大，这样才能让评估商合理确信所有企业设施</w:t>
      </w:r>
      <w:r>
        <w:rPr>
          <w:rFonts w:ascii="Arial" w:hAnsi="Arial" w:cs="Arial" w:eastAsia="Arial" w:hint="default"/>
        </w:rPr>
        <w:t>/</w:t>
      </w:r>
      <w:r>
        <w:rPr/>
        <w:t>系统组件均按照标准流程配置。评估商必须确认此类标准化、</w:t>
      </w:r>
      <w:r>
        <w:rPr>
          <w:w w:val="99"/>
        </w:rPr>
        <w:t> </w:t>
      </w:r>
      <w:r>
        <w:rPr/>
        <w:t>集中式控制均已实施并有效运作。</w:t>
      </w:r>
    </w:p>
    <w:p>
      <w:pPr>
        <w:pStyle w:val="BodyText"/>
        <w:tabs>
          <w:tab w:pos="919" w:val="left" w:leader="none"/>
        </w:tabs>
        <w:spacing w:line="260" w:lineRule="exact" w:before="119"/>
        <w:ind w:left="919" w:right="350" w:hanging="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w w:val="95"/>
        </w:rPr>
        <w:t>如果现有一种以上的标准安全和</w:t>
      </w:r>
      <w:r>
        <w:rPr>
          <w:rFonts w:ascii="Arial" w:hAnsi="Arial" w:cs="Arial" w:eastAsia="Arial" w:hint="default"/>
          <w:w w:val="95"/>
        </w:rPr>
        <w:t>/</w:t>
      </w:r>
      <w:r>
        <w:rPr>
          <w:w w:val="95"/>
        </w:rPr>
        <w:t>或操作流程（例如针对不同类型的企业设施</w:t>
      </w:r>
      <w:r>
        <w:rPr>
          <w:rFonts w:ascii="Arial" w:hAnsi="Arial" w:cs="Arial" w:eastAsia="Arial" w:hint="default"/>
          <w:w w:val="95"/>
        </w:rPr>
        <w:t>/</w:t>
      </w:r>
      <w:r>
        <w:rPr>
          <w:w w:val="95"/>
        </w:rPr>
        <w:t>系统组件），则样本必须足够大才能包含采用每种安全流程的</w:t>
      </w:r>
      <w:r>
        <w:rPr>
          <w:spacing w:val="24"/>
          <w:w w:val="95"/>
        </w:rPr>
        <w:t> </w:t>
      </w:r>
      <w:r>
        <w:rPr>
          <w:spacing w:val="24"/>
          <w:w w:val="95"/>
        </w:rPr>
      </w:r>
      <w:r>
        <w:rPr/>
        <w:t>企业设施</w:t>
      </w:r>
      <w:r>
        <w:rPr>
          <w:rFonts w:ascii="Arial" w:hAnsi="Arial" w:cs="Arial" w:eastAsia="Arial" w:hint="default"/>
        </w:rPr>
        <w:t>/</w:t>
      </w:r>
      <w:r>
        <w:rPr/>
        <w:t>系统组件。</w:t>
      </w:r>
    </w:p>
    <w:p>
      <w:pPr>
        <w:pStyle w:val="BodyText"/>
        <w:tabs>
          <w:tab w:pos="919" w:val="left" w:leader="none"/>
        </w:tabs>
        <w:spacing w:line="260" w:lineRule="exact" w:before="119"/>
        <w:ind w:left="918" w:right="238" w:hanging="360"/>
        <w:jc w:val="left"/>
      </w:pPr>
      <w:r>
        <w:rPr>
          <w:rFonts w:ascii="Wingdings" w:hAnsi="Wingdings" w:cs="Wingdings" w:eastAsia="Wingdings" w:hint="default"/>
          <w:w w:val="95"/>
        </w:rPr>
        <w:t></w:t>
      </w:r>
      <w:r>
        <w:rPr>
          <w:rFonts w:ascii="Times New Roman" w:hAnsi="Times New Roman" w:cs="Times New Roman" w:eastAsia="Times New Roman" w:hint="default"/>
          <w:w w:val="95"/>
        </w:rPr>
        <w:tab/>
        <w:tab/>
      </w:r>
      <w:r>
        <w:rPr/>
        <w:t>如果目前未采用任何</w:t>
      </w:r>
      <w:r>
        <w:rPr>
          <w:spacing w:val="-48"/>
        </w:rPr>
        <w:t> </w:t>
      </w:r>
      <w:r>
        <w:rPr>
          <w:rFonts w:ascii="Arial" w:hAnsi="Arial" w:cs="Arial" w:eastAsia="Arial" w:hint="default"/>
        </w:rPr>
        <w:t>PCI</w:t>
      </w:r>
      <w:r>
        <w:rPr>
          <w:rFonts w:ascii="Arial" w:hAnsi="Arial" w:cs="Arial" w:eastAsia="Arial" w:hint="default"/>
          <w:spacing w:val="-6"/>
        </w:rPr>
        <w:t> </w:t>
      </w:r>
      <w:r>
        <w:rPr>
          <w:rFonts w:ascii="Arial" w:hAnsi="Arial" w:cs="Arial" w:eastAsia="Arial" w:hint="default"/>
        </w:rPr>
        <w:t>DSS</w:t>
      </w:r>
      <w:r>
        <w:rPr>
          <w:rFonts w:ascii="Arial" w:hAnsi="Arial" w:cs="Arial" w:eastAsia="Arial" w:hint="default"/>
          <w:spacing w:val="-4"/>
        </w:rPr>
        <w:t> </w:t>
      </w:r>
      <w:r>
        <w:rPr/>
        <w:t>标准流程</w:t>
      </w:r>
      <w:r>
        <w:rPr>
          <w:rFonts w:ascii="Arial" w:hAnsi="Arial" w:cs="Arial" w:eastAsia="Arial" w:hint="default"/>
        </w:rPr>
        <w:t>/</w:t>
      </w:r>
      <w:r>
        <w:rPr/>
        <w:t>控制，并且每个企业设施</w:t>
      </w:r>
      <w:r>
        <w:rPr>
          <w:rFonts w:ascii="Arial" w:hAnsi="Arial" w:cs="Arial" w:eastAsia="Arial" w:hint="default"/>
        </w:rPr>
        <w:t>/</w:t>
      </w:r>
      <w:r>
        <w:rPr/>
        <w:t>系统组件均通过非标准流程进行管理，则样本必须更大，这样评估商才能</w:t>
      </w:r>
      <w:r>
        <w:rPr>
          <w:w w:val="99"/>
        </w:rPr>
        <w:t> </w:t>
      </w:r>
      <w:r>
        <w:rPr/>
        <w:t>确信每个企业设施</w:t>
      </w:r>
      <w:r>
        <w:rPr>
          <w:rFonts w:ascii="Arial" w:hAnsi="Arial" w:cs="Arial" w:eastAsia="Arial" w:hint="default"/>
        </w:rPr>
        <w:t>/</w:t>
      </w:r>
      <w:r>
        <w:rPr/>
        <w:t>系统组件均已适当执行</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5"/>
        </w:rPr>
        <w:t> </w:t>
      </w:r>
      <w:r>
        <w:rPr/>
        <w:t>要求。</w:t>
      </w:r>
    </w:p>
    <w:p>
      <w:pPr>
        <w:pStyle w:val="BodyText"/>
        <w:tabs>
          <w:tab w:pos="918" w:val="left" w:leader="none"/>
        </w:tabs>
        <w:spacing w:line="240" w:lineRule="auto" w:before="93"/>
        <w:ind w:left="558" w:right="35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系统组件的样本必须包含正在使用的每个类型和组合。例如，在对应用程序抽样时，样本必须包含每类应用程序的所有版本和平台。</w:t>
      </w:r>
    </w:p>
    <w:p>
      <w:pPr>
        <w:spacing w:line="240" w:lineRule="auto" w:before="5"/>
        <w:rPr>
          <w:rFonts w:ascii="宋体" w:hAnsi="宋体" w:cs="宋体" w:eastAsia="宋体" w:hint="default"/>
          <w:sz w:val="26"/>
          <w:szCs w:val="26"/>
        </w:rPr>
      </w:pPr>
    </w:p>
    <w:p>
      <w:pPr>
        <w:pStyle w:val="BodyText"/>
        <w:spacing w:line="240" w:lineRule="auto"/>
        <w:ind w:left="198" w:right="0"/>
        <w:jc w:val="both"/>
      </w:pPr>
      <w:r>
        <w:rPr/>
        <w:t>对于使用抽样法的每种情形，评估商必须：</w:t>
      </w:r>
    </w:p>
    <w:p>
      <w:pPr>
        <w:pStyle w:val="BodyText"/>
        <w:tabs>
          <w:tab w:pos="918" w:val="left" w:leader="none"/>
        </w:tabs>
        <w:spacing w:line="240" w:lineRule="auto" w:before="117"/>
        <w:ind w:left="558" w:right="350"/>
        <w:jc w:val="left"/>
      </w:pPr>
      <w:r>
        <w:rPr/>
        <w:pict>
          <v:shape style="position:absolute;margin-left:587.76001pt;margin-top:7.441887pt;width:137.65pt;height:44.9pt;mso-position-horizontal-relative:page;mso-position-vertical-relative:paragraph;z-index:-166264" type="#_x0000_t202" filled="true" fillcolor="#e0e4e5" stroked="false">
            <v:textbox inset="0,0,0,0">
              <w:txbxContent>
                <w:p>
                  <w:pPr>
                    <w:pStyle w:val="BodyText"/>
                    <w:spacing w:line="260" w:lineRule="exact" w:before="53"/>
                    <w:ind w:left="107" w:right="190"/>
                    <w:jc w:val="both"/>
                  </w:pPr>
                  <w:r>
                    <w:rPr>
                      <w:rFonts w:ascii="宋体" w:hAnsi="宋体" w:cs="宋体" w:eastAsia="宋体" w:hint="default"/>
                      <w:b/>
                      <w:bCs/>
                      <w:i/>
                      <w:sz w:val="21"/>
                      <w:szCs w:val="21"/>
                    </w:rPr>
                    <w:t>请同时参阅：</w:t>
                  </w:r>
                  <w:r>
                    <w:rPr/>
                    <w:t>附录</w:t>
                  </w:r>
                  <w:r>
                    <w:rPr>
                      <w:spacing w:val="-77"/>
                    </w:rPr>
                    <w:t> </w:t>
                  </w:r>
                  <w:r>
                    <w:rPr>
                      <w:rFonts w:ascii="Arial" w:hAnsi="Arial" w:cs="Arial" w:eastAsia="Arial" w:hint="default"/>
                    </w:rPr>
                    <w:t>D</w:t>
                  </w:r>
                  <w:r>
                    <w:rPr/>
                    <w:t>：《网</w:t>
                  </w:r>
                  <w:r>
                    <w:rPr>
                      <w:w w:val="99"/>
                    </w:rPr>
                    <w:t> </w:t>
                  </w:r>
                  <w:r>
                    <w:rPr>
                      <w:w w:val="95"/>
                    </w:rPr>
                    <w:t>络分段与企业设施</w:t>
                  </w:r>
                  <w:r>
                    <w:rPr>
                      <w:rFonts w:ascii="Arial" w:hAnsi="Arial" w:cs="Arial" w:eastAsia="Arial" w:hint="default"/>
                      <w:w w:val="95"/>
                    </w:rPr>
                    <w:t>/</w:t>
                  </w:r>
                  <w:r>
                    <w:rPr>
                      <w:w w:val="95"/>
                    </w:rPr>
                    <w:t>系统组件</w:t>
                  </w:r>
                  <w:r>
                    <w:rPr>
                      <w:spacing w:val="22"/>
                      <w:w w:val="95"/>
                    </w:rPr>
                    <w:t> </w:t>
                  </w:r>
                  <w:r>
                    <w:rPr>
                      <w:spacing w:val="22"/>
                      <w:w w:val="95"/>
                    </w:rPr>
                  </w:r>
                  <w:r>
                    <w:rPr/>
                    <w:t>抽样》。</w:t>
                  </w:r>
                </w:p>
              </w:txbxContent>
            </v:textbox>
            <v:fill type="solid"/>
            <w10:wrap type="none"/>
          </v:shape>
        </w:pict>
      </w:r>
      <w:r>
        <w:rPr>
          <w:rFonts w:ascii="Wingdings" w:hAnsi="Wingdings" w:cs="Wingdings" w:eastAsia="Wingdings" w:hint="default"/>
          <w:w w:val="95"/>
        </w:rPr>
        <w:t></w:t>
      </w:r>
      <w:r>
        <w:rPr>
          <w:rFonts w:ascii="Times New Roman" w:hAnsi="Times New Roman" w:cs="Times New Roman" w:eastAsia="Times New Roman" w:hint="default"/>
          <w:w w:val="95"/>
        </w:rPr>
        <w:tab/>
      </w:r>
      <w:r>
        <w:rPr/>
        <w:t>记录抽样方法和样本容量背后的依据，</w:t>
      </w:r>
    </w:p>
    <w:p>
      <w:pPr>
        <w:pStyle w:val="BodyText"/>
        <w:tabs>
          <w:tab w:pos="918" w:val="left" w:leader="none"/>
        </w:tabs>
        <w:spacing w:line="240" w:lineRule="auto" w:before="103"/>
        <w:ind w:left="558" w:right="35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记录并验证确定样本容量时使用的标准化</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5"/>
        </w:rPr>
        <w:t> </w:t>
      </w:r>
      <w:r>
        <w:rPr/>
        <w:t>流程和控制，以及</w:t>
      </w:r>
    </w:p>
    <w:p>
      <w:pPr>
        <w:pStyle w:val="BodyText"/>
        <w:tabs>
          <w:tab w:pos="918" w:val="left" w:leader="none"/>
        </w:tabs>
        <w:spacing w:line="331" w:lineRule="auto" w:before="103"/>
        <w:ind w:left="198" w:right="2581" w:firstLine="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解释样本适宜且在整体中具有代表性的原因。</w:t>
      </w:r>
      <w:r>
        <w:rPr>
          <w:w w:val="99"/>
        </w:rPr>
        <w:t> </w:t>
      </w:r>
      <w:r>
        <w:rPr>
          <w:w w:val="95"/>
        </w:rPr>
        <w:t>评估商必须在每次评估中重复验证抽样依据。如果要采用抽样法，必须为每次评估选择不同的企业设施和系统组件样本。</w:t>
      </w:r>
      <w:r>
        <w:rPr/>
      </w:r>
    </w:p>
    <w:p>
      <w:pPr>
        <w:spacing w:after="0" w:line="331" w:lineRule="auto"/>
        <w:jc w:val="left"/>
        <w:sectPr>
          <w:pgSz w:w="15840" w:h="12240" w:orient="landscape"/>
          <w:pgMar w:header="472" w:footer="712" w:top="1160" w:bottom="960" w:left="1240" w:right="12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Heading1"/>
        <w:spacing w:line="240" w:lineRule="auto"/>
        <w:ind w:right="0"/>
        <w:jc w:val="left"/>
        <w:rPr>
          <w:b w:val="0"/>
          <w:bCs w:val="0"/>
        </w:rPr>
      </w:pPr>
      <w:bookmarkStart w:name="补偿性控制" w:id="30"/>
      <w:bookmarkEnd w:id="30"/>
      <w:r>
        <w:rPr>
          <w:b w:val="0"/>
          <w:bCs w:val="0"/>
        </w:rPr>
      </w:r>
      <w:bookmarkStart w:name="_bookmark16" w:id="31"/>
      <w:bookmarkEnd w:id="31"/>
      <w:r>
        <w:rPr>
          <w:b w:val="0"/>
          <w:bCs w:val="0"/>
        </w:rPr>
      </w:r>
      <w:r>
        <w:rPr/>
        <w:t>补偿性控制</w:t>
      </w:r>
      <w:r>
        <w:rPr>
          <w:b w:val="0"/>
          <w:bCs w:val="0"/>
        </w:rPr>
      </w:r>
    </w:p>
    <w:p>
      <w:pPr>
        <w:spacing w:line="316" w:lineRule="auto" w:before="245"/>
        <w:ind w:left="200" w:right="0" w:firstLine="0"/>
        <w:jc w:val="left"/>
        <w:rPr>
          <w:rFonts w:ascii="宋体" w:hAnsi="宋体" w:cs="宋体" w:eastAsia="宋体" w:hint="default"/>
          <w:sz w:val="20"/>
          <w:szCs w:val="20"/>
        </w:rPr>
      </w:pPr>
      <w:r>
        <w:rPr>
          <w:rFonts w:ascii="宋体" w:hAnsi="宋体" w:cs="宋体" w:eastAsia="宋体" w:hint="default"/>
          <w:w w:val="95"/>
          <w:sz w:val="20"/>
          <w:szCs w:val="20"/>
        </w:rPr>
        <w:t>评估商每年均须记录、审核和验证补偿性控制一次，并同时提交遵从性报告，具体遵照</w:t>
      </w:r>
      <w:r>
        <w:rPr>
          <w:rFonts w:ascii="宋体" w:hAnsi="宋体" w:cs="宋体" w:eastAsia="宋体" w:hint="default"/>
          <w:i/>
          <w:w w:val="95"/>
          <w:sz w:val="21"/>
          <w:szCs w:val="21"/>
        </w:rPr>
        <w:t>附录 </w:t>
      </w:r>
      <w:r>
        <w:rPr>
          <w:rFonts w:ascii="Arial" w:hAnsi="Arial" w:cs="Arial" w:eastAsia="Arial" w:hint="default"/>
          <w:i/>
          <w:w w:val="95"/>
          <w:sz w:val="20"/>
          <w:szCs w:val="20"/>
        </w:rPr>
        <w:t>B</w:t>
      </w:r>
      <w:r>
        <w:rPr>
          <w:rFonts w:ascii="宋体" w:hAnsi="宋体" w:cs="宋体" w:eastAsia="宋体" w:hint="default"/>
          <w:i/>
          <w:w w:val="95"/>
          <w:sz w:val="21"/>
          <w:szCs w:val="21"/>
        </w:rPr>
        <w:t>：《补偿性控制》</w:t>
      </w:r>
      <w:r>
        <w:rPr>
          <w:rFonts w:ascii="宋体" w:hAnsi="宋体" w:cs="宋体" w:eastAsia="宋体" w:hint="default"/>
          <w:w w:val="95"/>
          <w:sz w:val="20"/>
          <w:szCs w:val="20"/>
        </w:rPr>
        <w:t>和</w:t>
      </w:r>
      <w:r>
        <w:rPr>
          <w:rFonts w:ascii="宋体" w:hAnsi="宋体" w:cs="宋体" w:eastAsia="宋体" w:hint="default"/>
          <w:i/>
          <w:w w:val="95"/>
          <w:sz w:val="21"/>
          <w:szCs w:val="21"/>
        </w:rPr>
        <w:t>附录 </w:t>
      </w:r>
      <w:r>
        <w:rPr>
          <w:rFonts w:ascii="Arial" w:hAnsi="Arial" w:cs="Arial" w:eastAsia="Arial" w:hint="default"/>
          <w:i/>
          <w:spacing w:val="2"/>
          <w:w w:val="95"/>
          <w:sz w:val="20"/>
          <w:szCs w:val="20"/>
        </w:rPr>
        <w:t>C</w:t>
      </w:r>
      <w:r>
        <w:rPr>
          <w:rFonts w:ascii="宋体" w:hAnsi="宋体" w:cs="宋体" w:eastAsia="宋体" w:hint="default"/>
          <w:i/>
          <w:spacing w:val="2"/>
          <w:w w:val="95"/>
          <w:sz w:val="21"/>
          <w:szCs w:val="21"/>
        </w:rPr>
        <w:t>：《补偿性控制工作表》。</w:t>
      </w:r>
      <w:r>
        <w:rPr>
          <w:rFonts w:ascii="宋体" w:hAnsi="宋体" w:cs="宋体" w:eastAsia="宋体" w:hint="default"/>
          <w:i/>
          <w:spacing w:val="-51"/>
          <w:w w:val="95"/>
          <w:sz w:val="21"/>
          <w:szCs w:val="21"/>
        </w:rPr>
        <w:t> </w:t>
      </w:r>
      <w:r>
        <w:rPr>
          <w:rFonts w:ascii="宋体" w:hAnsi="宋体" w:cs="宋体" w:eastAsia="宋体" w:hint="default"/>
          <w:sz w:val="20"/>
          <w:szCs w:val="20"/>
        </w:rPr>
        <w:t>对于每项补偿性控制，</w:t>
      </w:r>
      <w:r>
        <w:rPr>
          <w:rFonts w:ascii="宋体" w:hAnsi="宋体" w:cs="宋体" w:eastAsia="宋体" w:hint="default"/>
          <w:b/>
          <w:bCs/>
          <w:sz w:val="20"/>
          <w:szCs w:val="20"/>
        </w:rPr>
        <w:t>必须</w:t>
      </w:r>
      <w:r>
        <w:rPr>
          <w:rFonts w:ascii="宋体" w:hAnsi="宋体" w:cs="宋体" w:eastAsia="宋体" w:hint="default"/>
          <w:sz w:val="20"/>
          <w:szCs w:val="20"/>
        </w:rPr>
        <w:t>填写《补偿性控制工作表》</w:t>
      </w:r>
      <w:r>
        <w:rPr>
          <w:rFonts w:ascii="宋体" w:hAnsi="宋体" w:cs="宋体" w:eastAsia="宋体" w:hint="default"/>
          <w:i/>
          <w:sz w:val="21"/>
          <w:szCs w:val="21"/>
        </w:rPr>
        <w:t>（附录</w:t>
      </w:r>
      <w:r>
        <w:rPr>
          <w:rFonts w:ascii="宋体" w:hAnsi="宋体" w:cs="宋体" w:eastAsia="宋体" w:hint="default"/>
          <w:i/>
          <w:spacing w:val="-53"/>
          <w:sz w:val="21"/>
          <w:szCs w:val="21"/>
        </w:rPr>
        <w:t> </w:t>
      </w:r>
      <w:r>
        <w:rPr>
          <w:rFonts w:ascii="Arial" w:hAnsi="Arial" w:cs="Arial" w:eastAsia="Arial" w:hint="default"/>
          <w:i/>
          <w:sz w:val="20"/>
          <w:szCs w:val="20"/>
        </w:rPr>
        <w:t>C</w:t>
      </w:r>
      <w:r>
        <w:rPr>
          <w:rFonts w:ascii="宋体" w:hAnsi="宋体" w:cs="宋体" w:eastAsia="宋体" w:hint="default"/>
          <w:i/>
          <w:sz w:val="21"/>
          <w:szCs w:val="21"/>
        </w:rPr>
        <w:t>）</w:t>
      </w:r>
      <w:r>
        <w:rPr>
          <w:rFonts w:ascii="宋体" w:hAnsi="宋体" w:cs="宋体" w:eastAsia="宋体" w:hint="default"/>
          <w:sz w:val="20"/>
          <w:szCs w:val="20"/>
        </w:rPr>
        <w:t>。此外，应在遵从性报告相应的</w:t>
      </w:r>
      <w:r>
        <w:rPr>
          <w:rFonts w:ascii="宋体" w:hAnsi="宋体" w:cs="宋体" w:eastAsia="宋体" w:hint="default"/>
          <w:spacing w:val="-46"/>
          <w:sz w:val="20"/>
          <w:szCs w:val="20"/>
        </w:rPr>
        <w:t> </w:t>
      </w:r>
      <w:r>
        <w:rPr>
          <w:rFonts w:ascii="Arial" w:hAnsi="Arial" w:cs="Arial" w:eastAsia="Arial" w:hint="default"/>
          <w:sz w:val="20"/>
          <w:szCs w:val="20"/>
        </w:rPr>
        <w:t>PCI</w:t>
      </w:r>
      <w:r>
        <w:rPr>
          <w:rFonts w:ascii="Arial" w:hAnsi="Arial" w:cs="Arial" w:eastAsia="Arial" w:hint="default"/>
          <w:spacing w:val="-2"/>
          <w:sz w:val="20"/>
          <w:szCs w:val="20"/>
        </w:rPr>
        <w:t> </w:t>
      </w:r>
      <w:r>
        <w:rPr>
          <w:rFonts w:ascii="Arial" w:hAnsi="Arial" w:cs="Arial" w:eastAsia="Arial" w:hint="default"/>
          <w:sz w:val="20"/>
          <w:szCs w:val="20"/>
        </w:rPr>
        <w:t>DSS</w:t>
      </w:r>
      <w:r>
        <w:rPr>
          <w:rFonts w:ascii="Arial" w:hAnsi="Arial" w:cs="Arial" w:eastAsia="Arial" w:hint="default"/>
          <w:spacing w:val="-2"/>
          <w:sz w:val="20"/>
          <w:szCs w:val="20"/>
        </w:rPr>
        <w:t> </w:t>
      </w:r>
      <w:r>
        <w:rPr>
          <w:rFonts w:ascii="宋体" w:hAnsi="宋体" w:cs="宋体" w:eastAsia="宋体" w:hint="default"/>
          <w:sz w:val="20"/>
          <w:szCs w:val="20"/>
        </w:rPr>
        <w:t>要求栏内记录补偿性控制结果。</w:t>
      </w:r>
      <w:r>
        <w:rPr>
          <w:rFonts w:ascii="宋体" w:hAnsi="宋体" w:cs="宋体" w:eastAsia="宋体" w:hint="default"/>
          <w:w w:val="99"/>
          <w:sz w:val="20"/>
          <w:szCs w:val="20"/>
        </w:rPr>
        <w:t> </w:t>
      </w:r>
      <w:r>
        <w:rPr>
          <w:rFonts w:ascii="宋体" w:hAnsi="宋体" w:cs="宋体" w:eastAsia="宋体" w:hint="default"/>
          <w:sz w:val="20"/>
          <w:szCs w:val="20"/>
        </w:rPr>
        <w:t>如需了解更多关于</w:t>
      </w:r>
      <w:r>
        <w:rPr>
          <w:rFonts w:ascii="Arial" w:hAnsi="Arial" w:cs="Arial" w:eastAsia="Arial" w:hint="default"/>
          <w:sz w:val="20"/>
          <w:szCs w:val="20"/>
        </w:rPr>
        <w:t>“</w:t>
      </w:r>
      <w:r>
        <w:rPr>
          <w:rFonts w:ascii="宋体" w:hAnsi="宋体" w:cs="宋体" w:eastAsia="宋体" w:hint="default"/>
          <w:sz w:val="20"/>
          <w:szCs w:val="20"/>
        </w:rPr>
        <w:t>补偿性控制</w:t>
      </w:r>
      <w:r>
        <w:rPr>
          <w:rFonts w:ascii="Arial" w:hAnsi="Arial" w:cs="Arial" w:eastAsia="Arial" w:hint="default"/>
          <w:sz w:val="20"/>
          <w:szCs w:val="20"/>
        </w:rPr>
        <w:t>”</w:t>
      </w:r>
      <w:r>
        <w:rPr>
          <w:rFonts w:ascii="宋体" w:hAnsi="宋体" w:cs="宋体" w:eastAsia="宋体" w:hint="default"/>
          <w:sz w:val="20"/>
          <w:szCs w:val="20"/>
        </w:rPr>
        <w:t>的详情，请参阅上述</w:t>
      </w:r>
      <w:r>
        <w:rPr>
          <w:rFonts w:ascii="宋体" w:hAnsi="宋体" w:cs="宋体" w:eastAsia="宋体" w:hint="default"/>
          <w:i/>
          <w:sz w:val="21"/>
          <w:szCs w:val="21"/>
        </w:rPr>
        <w:t>附录</w:t>
      </w:r>
      <w:r>
        <w:rPr>
          <w:rFonts w:ascii="宋体" w:hAnsi="宋体" w:cs="宋体" w:eastAsia="宋体" w:hint="default"/>
          <w:i/>
          <w:spacing w:val="-60"/>
          <w:sz w:val="21"/>
          <w:szCs w:val="21"/>
        </w:rPr>
        <w:t> </w:t>
      </w:r>
      <w:r>
        <w:rPr>
          <w:rFonts w:ascii="Arial" w:hAnsi="Arial" w:cs="Arial" w:eastAsia="Arial" w:hint="default"/>
          <w:i/>
          <w:sz w:val="20"/>
          <w:szCs w:val="20"/>
        </w:rPr>
        <w:t>B</w:t>
      </w:r>
      <w:r>
        <w:rPr>
          <w:rFonts w:ascii="Arial" w:hAnsi="Arial" w:cs="Arial" w:eastAsia="Arial" w:hint="default"/>
          <w:i/>
          <w:spacing w:val="-9"/>
          <w:sz w:val="20"/>
          <w:szCs w:val="20"/>
        </w:rPr>
        <w:t> </w:t>
      </w:r>
      <w:r>
        <w:rPr>
          <w:rFonts w:ascii="宋体" w:hAnsi="宋体" w:cs="宋体" w:eastAsia="宋体" w:hint="default"/>
          <w:sz w:val="20"/>
          <w:szCs w:val="20"/>
        </w:rPr>
        <w:t>和</w:t>
      </w:r>
      <w:r>
        <w:rPr>
          <w:rFonts w:ascii="宋体" w:hAnsi="宋体" w:cs="宋体" w:eastAsia="宋体" w:hint="default"/>
          <w:spacing w:val="-55"/>
          <w:sz w:val="20"/>
          <w:szCs w:val="20"/>
        </w:rPr>
        <w:t> </w:t>
      </w:r>
      <w:r>
        <w:rPr>
          <w:rFonts w:ascii="Arial" w:hAnsi="Arial" w:cs="Arial" w:eastAsia="Arial" w:hint="default"/>
          <w:i/>
          <w:sz w:val="20"/>
          <w:szCs w:val="20"/>
        </w:rPr>
        <w:t>C</w:t>
      </w:r>
      <w:r>
        <w:rPr>
          <w:rFonts w:ascii="宋体" w:hAnsi="宋体" w:cs="宋体" w:eastAsia="宋体" w:hint="default"/>
          <w:sz w:val="20"/>
          <w:szCs w:val="20"/>
        </w:rPr>
        <w:t>。</w:t>
      </w:r>
    </w:p>
    <w:p>
      <w:pPr>
        <w:spacing w:after="0" w:line="316" w:lineRule="auto"/>
        <w:jc w:val="left"/>
        <w:rPr>
          <w:rFonts w:ascii="宋体" w:hAnsi="宋体" w:cs="宋体" w:eastAsia="宋体" w:hint="default"/>
          <w:sz w:val="20"/>
          <w:szCs w:val="20"/>
        </w:rPr>
        <w:sectPr>
          <w:pgSz w:w="15840" w:h="12240" w:orient="landscape"/>
          <w:pgMar w:header="472" w:footer="712" w:top="1160" w:bottom="960" w:left="1240" w:right="1120"/>
        </w:sectPr>
      </w:pPr>
    </w:p>
    <w:p>
      <w:pPr>
        <w:spacing w:line="240" w:lineRule="auto" w:before="1"/>
        <w:rPr>
          <w:rFonts w:ascii="宋体" w:hAnsi="宋体" w:cs="宋体" w:eastAsia="宋体" w:hint="default"/>
          <w:sz w:val="14"/>
          <w:szCs w:val="14"/>
        </w:rPr>
      </w:pPr>
    </w:p>
    <w:p>
      <w:pPr>
        <w:pStyle w:val="Heading1"/>
        <w:spacing w:line="240" w:lineRule="auto"/>
        <w:ind w:right="0"/>
        <w:jc w:val="left"/>
        <w:rPr>
          <w:b w:val="0"/>
          <w:bCs w:val="0"/>
        </w:rPr>
      </w:pPr>
      <w:bookmarkStart w:name="遵从性报告的说明与内容" w:id="32"/>
      <w:bookmarkEnd w:id="32"/>
      <w:r>
        <w:rPr>
          <w:b w:val="0"/>
          <w:bCs w:val="0"/>
        </w:rPr>
      </w:r>
      <w:bookmarkStart w:name="_bookmark17" w:id="33"/>
      <w:bookmarkEnd w:id="33"/>
      <w:r>
        <w:rPr>
          <w:b w:val="0"/>
          <w:bCs w:val="0"/>
        </w:rPr>
      </w:r>
      <w:r>
        <w:rPr/>
        <w:t>遵从性报告的说明与内容</w:t>
      </w:r>
      <w:r>
        <w:rPr>
          <w:b w:val="0"/>
          <w:bCs w:val="0"/>
        </w:rPr>
      </w:r>
    </w:p>
    <w:p>
      <w:pPr>
        <w:spacing w:before="247"/>
        <w:ind w:left="200" w:right="0" w:firstLine="0"/>
        <w:jc w:val="left"/>
        <w:rPr>
          <w:rFonts w:ascii="宋体" w:hAnsi="宋体" w:cs="宋体" w:eastAsia="宋体" w:hint="default"/>
          <w:sz w:val="20"/>
          <w:szCs w:val="20"/>
        </w:rPr>
      </w:pPr>
      <w:r>
        <w:rPr>
          <w:rFonts w:ascii="Arial" w:hAnsi="Arial" w:cs="Arial" w:eastAsia="Arial" w:hint="default"/>
          <w:i/>
          <w:sz w:val="20"/>
          <w:szCs w:val="20"/>
        </w:rPr>
        <w:t>PCI</w:t>
      </w:r>
      <w:r>
        <w:rPr>
          <w:rFonts w:ascii="Arial" w:hAnsi="Arial" w:cs="Arial" w:eastAsia="Arial" w:hint="default"/>
          <w:i/>
          <w:spacing w:val="-11"/>
          <w:sz w:val="20"/>
          <w:szCs w:val="20"/>
        </w:rPr>
        <w:t> </w:t>
      </w:r>
      <w:r>
        <w:rPr>
          <w:rFonts w:ascii="Arial" w:hAnsi="Arial" w:cs="Arial" w:eastAsia="Arial" w:hint="default"/>
          <w:i/>
          <w:sz w:val="20"/>
          <w:szCs w:val="20"/>
        </w:rPr>
        <w:t>DSS</w:t>
      </w:r>
      <w:r>
        <w:rPr>
          <w:rFonts w:ascii="Arial" w:hAnsi="Arial" w:cs="Arial" w:eastAsia="Arial" w:hint="default"/>
          <w:i/>
          <w:spacing w:val="-9"/>
          <w:sz w:val="20"/>
          <w:szCs w:val="20"/>
        </w:rPr>
        <w:t> </w:t>
      </w:r>
      <w:r>
        <w:rPr>
          <w:rFonts w:ascii="Arial" w:hAnsi="Arial" w:cs="Arial" w:eastAsia="Arial" w:hint="default"/>
          <w:i/>
          <w:sz w:val="20"/>
          <w:szCs w:val="20"/>
        </w:rPr>
        <w:t>ROC</w:t>
      </w:r>
      <w:r>
        <w:rPr>
          <w:rFonts w:ascii="Arial" w:hAnsi="Arial" w:cs="Arial" w:eastAsia="Arial" w:hint="default"/>
          <w:i/>
          <w:spacing w:val="-11"/>
          <w:sz w:val="20"/>
          <w:szCs w:val="20"/>
        </w:rPr>
        <w:t> </w:t>
      </w:r>
      <w:r>
        <w:rPr>
          <w:rFonts w:ascii="宋体" w:hAnsi="宋体" w:cs="宋体" w:eastAsia="宋体" w:hint="default"/>
          <w:i/>
          <w:sz w:val="21"/>
          <w:szCs w:val="21"/>
        </w:rPr>
        <w:t>报告模板</w:t>
      </w:r>
      <w:r>
        <w:rPr>
          <w:rFonts w:ascii="宋体" w:hAnsi="宋体" w:cs="宋体" w:eastAsia="宋体" w:hint="default"/>
          <w:sz w:val="20"/>
          <w:szCs w:val="20"/>
        </w:rPr>
        <w:t>中现提供有遵从性报告</w:t>
      </w:r>
      <w:r>
        <w:rPr>
          <w:rFonts w:ascii="宋体" w:hAnsi="宋体" w:cs="宋体" w:eastAsia="宋体" w:hint="default"/>
          <w:spacing w:val="-55"/>
          <w:sz w:val="20"/>
          <w:szCs w:val="20"/>
        </w:rPr>
        <w:t> </w:t>
      </w:r>
      <w:r>
        <w:rPr>
          <w:rFonts w:ascii="Arial" w:hAnsi="Arial" w:cs="Arial" w:eastAsia="Arial" w:hint="default"/>
          <w:sz w:val="20"/>
          <w:szCs w:val="20"/>
        </w:rPr>
        <w:t>(ROC)</w:t>
      </w:r>
      <w:r>
        <w:rPr>
          <w:rFonts w:ascii="Arial" w:hAnsi="Arial" w:cs="Arial" w:eastAsia="Arial" w:hint="default"/>
          <w:spacing w:val="-8"/>
          <w:sz w:val="20"/>
          <w:szCs w:val="20"/>
        </w:rPr>
        <w:t> </w:t>
      </w:r>
      <w:r>
        <w:rPr>
          <w:rFonts w:ascii="宋体" w:hAnsi="宋体" w:cs="宋体" w:eastAsia="宋体" w:hint="default"/>
          <w:sz w:val="20"/>
          <w:szCs w:val="20"/>
        </w:rPr>
        <w:t>的说明与内容。</w:t>
      </w:r>
    </w:p>
    <w:p>
      <w:pPr>
        <w:spacing w:line="260" w:lineRule="exact" w:before="129"/>
        <w:ind w:left="199" w:right="278" w:firstLine="0"/>
        <w:jc w:val="left"/>
        <w:rPr>
          <w:rFonts w:ascii="宋体" w:hAnsi="宋体" w:cs="宋体" w:eastAsia="宋体" w:hint="default"/>
          <w:sz w:val="20"/>
          <w:szCs w:val="20"/>
        </w:rPr>
      </w:pPr>
      <w:r>
        <w:rPr>
          <w:rFonts w:ascii="宋体" w:hAnsi="宋体" w:cs="宋体" w:eastAsia="宋体" w:hint="default"/>
          <w:sz w:val="20"/>
          <w:szCs w:val="20"/>
        </w:rPr>
        <w:t>必须使用</w:t>
      </w:r>
      <w:r>
        <w:rPr>
          <w:rFonts w:ascii="宋体" w:hAnsi="宋体" w:cs="宋体" w:eastAsia="宋体" w:hint="default"/>
          <w:spacing w:val="-69"/>
          <w:sz w:val="20"/>
          <w:szCs w:val="20"/>
        </w:rPr>
        <w:t> </w:t>
      </w:r>
      <w:r>
        <w:rPr>
          <w:rFonts w:ascii="Arial" w:hAnsi="Arial" w:cs="Arial" w:eastAsia="Arial" w:hint="default"/>
          <w:i/>
          <w:sz w:val="20"/>
          <w:szCs w:val="20"/>
        </w:rPr>
        <w:t>PCI</w:t>
      </w:r>
      <w:r>
        <w:rPr>
          <w:rFonts w:ascii="Arial" w:hAnsi="Arial" w:cs="Arial" w:eastAsia="Arial" w:hint="default"/>
          <w:i/>
          <w:spacing w:val="-24"/>
          <w:sz w:val="20"/>
          <w:szCs w:val="20"/>
        </w:rPr>
        <w:t> </w:t>
      </w:r>
      <w:r>
        <w:rPr>
          <w:rFonts w:ascii="Arial" w:hAnsi="Arial" w:cs="Arial" w:eastAsia="Arial" w:hint="default"/>
          <w:i/>
          <w:sz w:val="20"/>
          <w:szCs w:val="20"/>
        </w:rPr>
        <w:t>DSS</w:t>
      </w:r>
      <w:r>
        <w:rPr>
          <w:rFonts w:ascii="Arial" w:hAnsi="Arial" w:cs="Arial" w:eastAsia="Arial" w:hint="default"/>
          <w:i/>
          <w:spacing w:val="-26"/>
          <w:sz w:val="20"/>
          <w:szCs w:val="20"/>
        </w:rPr>
        <w:t> </w:t>
      </w:r>
      <w:r>
        <w:rPr>
          <w:rFonts w:ascii="Arial" w:hAnsi="Arial" w:cs="Arial" w:eastAsia="Arial" w:hint="default"/>
          <w:i/>
          <w:sz w:val="20"/>
          <w:szCs w:val="20"/>
        </w:rPr>
        <w:t>ROC</w:t>
      </w:r>
      <w:r>
        <w:rPr>
          <w:rFonts w:ascii="Arial" w:hAnsi="Arial" w:cs="Arial" w:eastAsia="Arial" w:hint="default"/>
          <w:i/>
          <w:spacing w:val="-24"/>
          <w:sz w:val="20"/>
          <w:szCs w:val="20"/>
        </w:rPr>
        <w:t> </w:t>
      </w:r>
      <w:r>
        <w:rPr>
          <w:rFonts w:ascii="宋体" w:hAnsi="宋体" w:cs="宋体" w:eastAsia="宋体" w:hint="default"/>
          <w:i/>
          <w:sz w:val="21"/>
          <w:szCs w:val="21"/>
        </w:rPr>
        <w:t>报告模板</w:t>
      </w:r>
      <w:r>
        <w:rPr>
          <w:rFonts w:ascii="宋体" w:hAnsi="宋体" w:cs="宋体" w:eastAsia="宋体" w:hint="default"/>
          <w:sz w:val="20"/>
          <w:szCs w:val="20"/>
        </w:rPr>
        <w:t>作为创建</w:t>
      </w:r>
      <w:r>
        <w:rPr>
          <w:rFonts w:ascii="宋体" w:hAnsi="宋体" w:cs="宋体" w:eastAsia="宋体" w:hint="default"/>
          <w:i/>
          <w:sz w:val="21"/>
          <w:szCs w:val="21"/>
        </w:rPr>
        <w:t>遵从性报告</w:t>
      </w:r>
      <w:r>
        <w:rPr>
          <w:rFonts w:ascii="宋体" w:hAnsi="宋体" w:cs="宋体" w:eastAsia="宋体" w:hint="default"/>
          <w:sz w:val="20"/>
          <w:szCs w:val="20"/>
        </w:rPr>
        <w:t>的模板。接受评估的实体应遵守每个支付品牌各自的报告要求，以确保各支付品牌确认实体</w:t>
      </w:r>
      <w:r>
        <w:rPr>
          <w:rFonts w:ascii="宋体" w:hAnsi="宋体" w:cs="宋体" w:eastAsia="宋体" w:hint="default"/>
          <w:w w:val="99"/>
          <w:sz w:val="20"/>
          <w:szCs w:val="20"/>
        </w:rPr>
        <w:t> </w:t>
      </w:r>
      <w:r>
        <w:rPr>
          <w:rFonts w:ascii="宋体" w:hAnsi="宋体" w:cs="宋体" w:eastAsia="宋体" w:hint="default"/>
          <w:sz w:val="20"/>
          <w:szCs w:val="20"/>
        </w:rPr>
        <w:t>的遵从状态。请与各支付品牌或收单机构联系，确定报告要求和说明。</w:t>
      </w:r>
    </w:p>
    <w:p>
      <w:pPr>
        <w:spacing w:after="0" w:line="260" w:lineRule="exact"/>
        <w:jc w:val="left"/>
        <w:rPr>
          <w:rFonts w:ascii="宋体" w:hAnsi="宋体" w:cs="宋体" w:eastAsia="宋体" w:hint="default"/>
          <w:sz w:val="20"/>
          <w:szCs w:val="20"/>
        </w:rPr>
        <w:sectPr>
          <w:pgSz w:w="15840" w:h="12240" w:orient="landscape"/>
          <w:pgMar w:header="472" w:footer="712" w:top="1160" w:bottom="960" w:left="1240" w:right="1300"/>
        </w:sectPr>
      </w:pPr>
    </w:p>
    <w:p>
      <w:pPr>
        <w:spacing w:line="240" w:lineRule="auto" w:before="3"/>
        <w:rPr>
          <w:rFonts w:ascii="宋体" w:hAnsi="宋体" w:cs="宋体" w:eastAsia="宋体" w:hint="default"/>
          <w:sz w:val="12"/>
          <w:szCs w:val="12"/>
        </w:rPr>
      </w:pPr>
    </w:p>
    <w:p>
      <w:pPr>
        <w:spacing w:before="31"/>
        <w:ind w:left="200" w:right="0" w:firstLine="0"/>
        <w:jc w:val="left"/>
        <w:rPr>
          <w:rFonts w:ascii="宋体" w:hAnsi="宋体" w:cs="宋体" w:eastAsia="宋体" w:hint="default"/>
          <w:sz w:val="23"/>
          <w:szCs w:val="23"/>
        </w:rPr>
      </w:pPr>
      <w:bookmarkStart w:name="PCI DSS 评估流程" w:id="34"/>
      <w:bookmarkEnd w:id="34"/>
      <w:r>
        <w:rPr/>
      </w:r>
      <w:bookmarkStart w:name="_bookmark18" w:id="35"/>
      <w:bookmarkEnd w:id="35"/>
      <w:r>
        <w:rPr/>
      </w:r>
      <w:r>
        <w:rPr>
          <w:rFonts w:ascii="Arial" w:hAnsi="Arial" w:cs="Arial" w:eastAsia="Arial" w:hint="default"/>
          <w:b/>
          <w:bCs/>
          <w:i/>
          <w:sz w:val="22"/>
          <w:szCs w:val="22"/>
        </w:rPr>
        <w:t>PCI DSS</w:t>
      </w:r>
      <w:r>
        <w:rPr>
          <w:rFonts w:ascii="Arial" w:hAnsi="Arial" w:cs="Arial" w:eastAsia="Arial" w:hint="default"/>
          <w:b/>
          <w:bCs/>
          <w:i/>
          <w:spacing w:val="-44"/>
          <w:sz w:val="22"/>
          <w:szCs w:val="22"/>
        </w:rPr>
        <w:t> </w:t>
      </w:r>
      <w:r>
        <w:rPr>
          <w:rFonts w:ascii="宋体" w:hAnsi="宋体" w:cs="宋体" w:eastAsia="宋体" w:hint="default"/>
          <w:b/>
          <w:bCs/>
          <w:i/>
          <w:sz w:val="23"/>
          <w:szCs w:val="23"/>
        </w:rPr>
        <w:t>评估流程</w:t>
      </w:r>
      <w:r>
        <w:rPr>
          <w:rFonts w:ascii="宋体" w:hAnsi="宋体" w:cs="宋体" w:eastAsia="宋体" w:hint="default"/>
          <w:sz w:val="23"/>
          <w:szCs w:val="23"/>
        </w:rPr>
      </w:r>
    </w:p>
    <w:p>
      <w:pPr>
        <w:pStyle w:val="BodyText"/>
        <w:spacing w:line="240" w:lineRule="auto" w:before="106"/>
        <w:ind w:left="560" w:right="0"/>
        <w:jc w:val="left"/>
      </w:pPr>
      <w:r>
        <w:rPr>
          <w:rFonts w:ascii="Arial" w:hAnsi="Arial" w:cs="Arial" w:eastAsia="Arial" w:hint="default"/>
        </w:rPr>
        <w:t>1.   </w:t>
      </w:r>
      <w:r>
        <w:rPr/>
        <w:t>确认 </w:t>
      </w:r>
      <w:r>
        <w:rPr>
          <w:rFonts w:ascii="Arial" w:hAnsi="Arial" w:cs="Arial" w:eastAsia="Arial" w:hint="default"/>
        </w:rPr>
        <w:t>PCI DSS</w:t>
      </w:r>
      <w:r>
        <w:rPr>
          <w:rFonts w:ascii="Arial" w:hAnsi="Arial" w:cs="Arial" w:eastAsia="Arial" w:hint="default"/>
          <w:spacing w:val="-24"/>
        </w:rPr>
        <w:t> </w:t>
      </w:r>
      <w:r>
        <w:rPr/>
        <w:t>的评估范围。</w:t>
      </w:r>
    </w:p>
    <w:p>
      <w:pPr>
        <w:pStyle w:val="BodyText"/>
        <w:spacing w:line="240" w:lineRule="auto" w:before="103"/>
        <w:ind w:left="559" w:right="0"/>
        <w:jc w:val="left"/>
      </w:pPr>
      <w:r>
        <w:rPr>
          <w:rFonts w:ascii="Arial" w:hAnsi="Arial" w:cs="Arial" w:eastAsia="Arial" w:hint="default"/>
        </w:rPr>
        <w:t>2.   </w:t>
      </w:r>
      <w:r>
        <w:rPr/>
        <w:t>根据每项要求的测试程序执行环境 </w:t>
      </w:r>
      <w:r>
        <w:rPr>
          <w:rFonts w:ascii="Arial" w:hAnsi="Arial" w:cs="Arial" w:eastAsia="Arial" w:hint="default"/>
        </w:rPr>
        <w:t>PCI DSS</w:t>
      </w:r>
      <w:r>
        <w:rPr>
          <w:rFonts w:ascii="Arial" w:hAnsi="Arial" w:cs="Arial" w:eastAsia="Arial" w:hint="default"/>
          <w:spacing w:val="-27"/>
        </w:rPr>
        <w:t> </w:t>
      </w:r>
      <w:r>
        <w:rPr/>
        <w:t>评估。</w:t>
      </w:r>
    </w:p>
    <w:p>
      <w:pPr>
        <w:pStyle w:val="BodyText"/>
        <w:spacing w:line="240" w:lineRule="auto" w:before="103"/>
        <w:ind w:left="559" w:right="0"/>
        <w:jc w:val="left"/>
      </w:pPr>
      <w:r>
        <w:rPr>
          <w:rFonts w:ascii="Arial" w:hAnsi="Arial" w:cs="Arial" w:eastAsia="Arial" w:hint="default"/>
        </w:rPr>
        <w:t>3.  </w:t>
      </w:r>
      <w:r>
        <w:rPr>
          <w:rFonts w:ascii="Arial" w:hAnsi="Arial" w:cs="Arial" w:eastAsia="Arial" w:hint="default"/>
          <w:spacing w:val="20"/>
        </w:rPr>
        <w:t> </w:t>
      </w:r>
      <w:r>
        <w:rPr/>
        <w:t>如果需要，纠正任何不到位的项目。</w:t>
      </w:r>
    </w:p>
    <w:p>
      <w:pPr>
        <w:pStyle w:val="BodyText"/>
        <w:spacing w:line="240" w:lineRule="auto" w:before="105"/>
        <w:ind w:left="559" w:right="0"/>
        <w:jc w:val="left"/>
      </w:pPr>
      <w:r>
        <w:rPr>
          <w:rFonts w:ascii="Arial" w:hAnsi="Arial" w:cs="Arial" w:eastAsia="Arial" w:hint="default"/>
        </w:rPr>
        <w:t>4.  </w:t>
      </w:r>
      <w:r>
        <w:rPr>
          <w:rFonts w:ascii="Arial" w:hAnsi="Arial" w:cs="Arial" w:eastAsia="Arial" w:hint="default"/>
          <w:spacing w:val="22"/>
        </w:rPr>
        <w:t> </w:t>
      </w:r>
      <w:r>
        <w:rPr/>
        <w:t>根据适用的</w:t>
      </w:r>
      <w:r>
        <w:rPr>
          <w:spacing w:val="-47"/>
        </w:rPr>
        <w:t> </w:t>
      </w:r>
      <w:r>
        <w:rPr>
          <w:rFonts w:ascii="Arial" w:hAnsi="Arial" w:cs="Arial" w:eastAsia="Arial" w:hint="default"/>
        </w:rPr>
        <w:t>PCI</w:t>
      </w:r>
      <w:r>
        <w:rPr>
          <w:rFonts w:ascii="Arial" w:hAnsi="Arial" w:cs="Arial" w:eastAsia="Arial" w:hint="default"/>
          <w:spacing w:val="-3"/>
        </w:rPr>
        <w:t> </w:t>
      </w:r>
      <w:r>
        <w:rPr/>
        <w:t>指南和说明，完成适用的评估报告（即自我评估调查问卷</w:t>
      </w:r>
      <w:r>
        <w:rPr>
          <w:spacing w:val="-47"/>
        </w:rPr>
        <w:t> </w:t>
      </w:r>
      <w:r>
        <w:rPr>
          <w:rFonts w:ascii="Arial" w:hAnsi="Arial" w:cs="Arial" w:eastAsia="Arial" w:hint="default"/>
        </w:rPr>
        <w:t>(SAQ) </w:t>
      </w:r>
      <w:r>
        <w:rPr/>
        <w:t>或遵从性报告</w:t>
      </w:r>
      <w:r>
        <w:rPr>
          <w:spacing w:val="-47"/>
        </w:rPr>
        <w:t> </w:t>
      </w:r>
      <w:r>
        <w:rPr>
          <w:rFonts w:ascii="Arial" w:hAnsi="Arial" w:cs="Arial" w:eastAsia="Arial" w:hint="default"/>
        </w:rPr>
        <w:t>(ROC)</w:t>
      </w:r>
      <w:r>
        <w:rPr/>
        <w:t>），包括所有补偿性控制文档记录。</w:t>
      </w:r>
    </w:p>
    <w:p>
      <w:pPr>
        <w:pStyle w:val="BodyText"/>
        <w:spacing w:line="240" w:lineRule="auto" w:before="103"/>
        <w:ind w:left="559" w:right="0"/>
        <w:jc w:val="left"/>
      </w:pPr>
      <w:r>
        <w:rPr>
          <w:rFonts w:ascii="Arial" w:hAnsi="Arial" w:cs="Arial" w:eastAsia="Arial" w:hint="default"/>
        </w:rPr>
        <w:t>5.   </w:t>
      </w:r>
      <w:r>
        <w:rPr/>
        <w:t>如果适用，完成服务提供商或商户的遵从性证明书。遵从性证明书可从 </w:t>
      </w:r>
      <w:r>
        <w:rPr>
          <w:rFonts w:ascii="Arial" w:hAnsi="Arial" w:cs="Arial" w:eastAsia="Arial" w:hint="default"/>
        </w:rPr>
        <w:t>PCI SSC</w:t>
      </w:r>
      <w:r>
        <w:rPr>
          <w:rFonts w:ascii="Arial" w:hAnsi="Arial" w:cs="Arial" w:eastAsia="Arial" w:hint="default"/>
          <w:spacing w:val="-28"/>
        </w:rPr>
        <w:t> </w:t>
      </w:r>
      <w:r>
        <w:rPr/>
        <w:t>网站获取。</w:t>
      </w:r>
    </w:p>
    <w:p>
      <w:pPr>
        <w:pStyle w:val="BodyText"/>
        <w:spacing w:line="260" w:lineRule="exact" w:before="129"/>
        <w:ind w:left="919" w:right="446" w:hanging="361"/>
        <w:jc w:val="left"/>
      </w:pPr>
      <w:r>
        <w:rPr>
          <w:rFonts w:ascii="Arial" w:hAnsi="Arial" w:cs="Arial" w:eastAsia="Arial" w:hint="default"/>
        </w:rPr>
        <w:t>6. </w:t>
      </w:r>
      <w:r>
        <w:rPr/>
        <w:t>向收单机构（商户）、支付品牌或其他申请机构（服务提供商）提交 </w:t>
      </w:r>
      <w:r>
        <w:rPr>
          <w:rFonts w:ascii="Arial" w:hAnsi="Arial" w:cs="Arial" w:eastAsia="Arial" w:hint="default"/>
        </w:rPr>
        <w:t>SAQ </w:t>
      </w:r>
      <w:r>
        <w:rPr/>
        <w:t>或</w:t>
      </w:r>
      <w:r>
        <w:rPr>
          <w:spacing w:val="-73"/>
        </w:rPr>
        <w:t> </w:t>
      </w:r>
      <w:r>
        <w:rPr>
          <w:rFonts w:ascii="Arial" w:hAnsi="Arial" w:cs="Arial" w:eastAsia="Arial" w:hint="default"/>
        </w:rPr>
        <w:t>ROC</w:t>
      </w:r>
      <w:r>
        <w:rPr/>
        <w:t>、遵从性证明书以及任何其他要求的文档记录（例如</w:t>
      </w:r>
      <w:r>
        <w:rPr>
          <w:w w:val="99"/>
        </w:rPr>
        <w:t> </w:t>
      </w:r>
      <w:r>
        <w:rPr>
          <w:rFonts w:ascii="Arial" w:hAnsi="Arial" w:cs="Arial" w:eastAsia="Arial" w:hint="default"/>
        </w:rPr>
        <w:t>ASV</w:t>
      </w:r>
      <w:r>
        <w:rPr>
          <w:rFonts w:ascii="Arial" w:hAnsi="Arial" w:cs="Arial" w:eastAsia="Arial" w:hint="default"/>
          <w:spacing w:val="-5"/>
        </w:rPr>
        <w:t> </w:t>
      </w:r>
      <w:r>
        <w:rPr/>
        <w:t>扫描报告）。</w:t>
      </w:r>
    </w:p>
    <w:p>
      <w:pPr>
        <w:spacing w:after="0" w:line="260" w:lineRule="exact"/>
        <w:jc w:val="left"/>
        <w:sectPr>
          <w:pgSz w:w="15840" w:h="12240" w:orient="landscape"/>
          <w:pgMar w:header="472" w:footer="712" w:top="1160" w:bottom="960" w:left="1240" w:right="1300"/>
        </w:sectPr>
      </w:pPr>
    </w:p>
    <w:p>
      <w:pPr>
        <w:spacing w:line="240" w:lineRule="auto" w:before="1"/>
        <w:rPr>
          <w:rFonts w:ascii="宋体" w:hAnsi="宋体" w:cs="宋体" w:eastAsia="宋体" w:hint="default"/>
          <w:sz w:val="14"/>
          <w:szCs w:val="14"/>
        </w:rPr>
      </w:pPr>
    </w:p>
    <w:p>
      <w:pPr>
        <w:pStyle w:val="Heading1"/>
        <w:spacing w:line="240" w:lineRule="auto"/>
        <w:ind w:left="220" w:right="323"/>
        <w:jc w:val="left"/>
        <w:rPr>
          <w:b w:val="0"/>
          <w:bCs w:val="0"/>
        </w:rPr>
      </w:pPr>
      <w:bookmarkStart w:name="详细的 PCI DSS 要求和安全评估程序" w:id="36"/>
      <w:bookmarkEnd w:id="36"/>
      <w:r>
        <w:rPr>
          <w:b w:val="0"/>
          <w:bCs w:val="0"/>
        </w:rPr>
      </w:r>
      <w:bookmarkStart w:name="_bookmark19" w:id="37"/>
      <w:bookmarkEnd w:id="37"/>
      <w:r>
        <w:rPr>
          <w:b w:val="0"/>
          <w:bCs w:val="0"/>
        </w:rPr>
      </w:r>
      <w:r>
        <w:rPr/>
        <w:t>详细的</w:t>
      </w:r>
      <w:r>
        <w:rPr>
          <w:spacing w:val="-74"/>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3"/>
        </w:rPr>
        <w:t> </w:t>
      </w:r>
      <w:r>
        <w:rPr/>
        <w:t>要求和安全评估程序</w:t>
      </w:r>
      <w:r>
        <w:rPr>
          <w:b w:val="0"/>
          <w:bCs w:val="0"/>
        </w:rPr>
      </w:r>
    </w:p>
    <w:p>
      <w:pPr>
        <w:spacing w:before="224"/>
        <w:ind w:left="220" w:right="323" w:firstLine="0"/>
        <w:jc w:val="left"/>
        <w:rPr>
          <w:rFonts w:ascii="宋体" w:hAnsi="宋体" w:cs="宋体" w:eastAsia="宋体" w:hint="default"/>
          <w:sz w:val="20"/>
          <w:szCs w:val="20"/>
        </w:rPr>
      </w:pPr>
      <w:r>
        <w:rPr>
          <w:rFonts w:ascii="宋体" w:hAnsi="宋体" w:cs="宋体" w:eastAsia="宋体" w:hint="default"/>
          <w:w w:val="95"/>
          <w:sz w:val="20"/>
          <w:szCs w:val="20"/>
        </w:rPr>
        <w:t>以下提供了《</w:t>
      </w:r>
      <w:r>
        <w:rPr>
          <w:rFonts w:ascii="Arial" w:hAnsi="Arial" w:cs="Arial" w:eastAsia="Arial" w:hint="default"/>
          <w:i/>
          <w:w w:val="95"/>
          <w:sz w:val="20"/>
          <w:szCs w:val="20"/>
        </w:rPr>
        <w:t>PCI   DSS </w:t>
      </w:r>
      <w:r>
        <w:rPr>
          <w:rFonts w:ascii="Arial" w:hAnsi="Arial" w:cs="Arial" w:eastAsia="Arial" w:hint="default"/>
          <w:i/>
          <w:spacing w:val="21"/>
          <w:w w:val="95"/>
          <w:sz w:val="20"/>
          <w:szCs w:val="20"/>
        </w:rPr>
        <w:t> </w:t>
      </w:r>
      <w:r>
        <w:rPr>
          <w:rFonts w:ascii="宋体" w:hAnsi="宋体" w:cs="宋体" w:eastAsia="宋体" w:hint="default"/>
          <w:i/>
          <w:w w:val="95"/>
          <w:sz w:val="21"/>
          <w:szCs w:val="21"/>
        </w:rPr>
        <w:t>要求和安全评估程序</w:t>
      </w:r>
      <w:r>
        <w:rPr>
          <w:rFonts w:ascii="宋体" w:hAnsi="宋体" w:cs="宋体" w:eastAsia="宋体" w:hint="default"/>
          <w:w w:val="95"/>
          <w:sz w:val="20"/>
          <w:szCs w:val="20"/>
        </w:rPr>
        <w:t>》列标题的定义：</w:t>
      </w:r>
      <w:r>
        <w:rPr>
          <w:rFonts w:ascii="宋体" w:hAnsi="宋体" w:cs="宋体" w:eastAsia="宋体" w:hint="default"/>
          <w:sz w:val="20"/>
          <w:szCs w:val="20"/>
        </w:rPr>
      </w:r>
    </w:p>
    <w:p>
      <w:pPr>
        <w:tabs>
          <w:tab w:pos="939" w:val="left" w:leader="none"/>
        </w:tabs>
        <w:spacing w:before="103"/>
        <w:ind w:left="580" w:right="323" w:firstLine="0"/>
        <w:jc w:val="left"/>
        <w:rPr>
          <w:rFonts w:ascii="宋体" w:hAnsi="宋体" w:cs="宋体" w:eastAsia="宋体" w:hint="default"/>
          <w:sz w:val="20"/>
          <w:szCs w:val="20"/>
        </w:rPr>
      </w:pPr>
      <w:r>
        <w:rPr>
          <w:rFonts w:ascii="Wingdings" w:hAnsi="Wingdings" w:cs="Wingdings" w:eastAsia="Wingdings" w:hint="default"/>
          <w:w w:val="95"/>
          <w:sz w:val="20"/>
          <w:szCs w:val="20"/>
        </w:rPr>
        <w:t></w:t>
      </w:r>
      <w:r>
        <w:rPr>
          <w:rFonts w:ascii="Times New Roman" w:hAnsi="Times New Roman" w:cs="Times New Roman" w:eastAsia="Times New Roman" w:hint="default"/>
          <w:w w:val="95"/>
          <w:sz w:val="20"/>
          <w:szCs w:val="20"/>
        </w:rPr>
        <w:tab/>
      </w:r>
      <w:r>
        <w:rPr>
          <w:rFonts w:ascii="Arial" w:hAnsi="Arial" w:cs="Arial" w:eastAsia="Arial" w:hint="default"/>
          <w:b/>
          <w:bCs/>
          <w:sz w:val="20"/>
          <w:szCs w:val="20"/>
        </w:rPr>
        <w:t>PCI</w:t>
      </w:r>
      <w:r>
        <w:rPr>
          <w:rFonts w:ascii="Arial" w:hAnsi="Arial" w:cs="Arial" w:eastAsia="Arial" w:hint="default"/>
          <w:b/>
          <w:bCs/>
          <w:spacing w:val="-3"/>
          <w:sz w:val="20"/>
          <w:szCs w:val="20"/>
        </w:rPr>
        <w:t> </w:t>
      </w:r>
      <w:r>
        <w:rPr>
          <w:rFonts w:ascii="Arial" w:hAnsi="Arial" w:cs="Arial" w:eastAsia="Arial" w:hint="default"/>
          <w:b/>
          <w:bCs/>
          <w:sz w:val="20"/>
          <w:szCs w:val="20"/>
        </w:rPr>
        <w:t>DSS</w:t>
      </w:r>
      <w:r>
        <w:rPr>
          <w:rFonts w:ascii="Arial" w:hAnsi="Arial" w:cs="Arial" w:eastAsia="Arial" w:hint="default"/>
          <w:b/>
          <w:bCs/>
          <w:spacing w:val="-1"/>
          <w:sz w:val="20"/>
          <w:szCs w:val="20"/>
        </w:rPr>
        <w:t> </w:t>
      </w:r>
      <w:r>
        <w:rPr>
          <w:rFonts w:ascii="宋体" w:hAnsi="宋体" w:cs="宋体" w:eastAsia="宋体" w:hint="default"/>
          <w:b/>
          <w:bCs/>
          <w:sz w:val="20"/>
          <w:szCs w:val="20"/>
        </w:rPr>
        <w:t>要求</w:t>
      </w:r>
      <w:r>
        <w:rPr>
          <w:rFonts w:ascii="宋体" w:hAnsi="宋体" w:cs="宋体" w:eastAsia="宋体" w:hint="default"/>
          <w:b/>
          <w:bCs/>
          <w:spacing w:val="-46"/>
          <w:sz w:val="20"/>
          <w:szCs w:val="20"/>
        </w:rPr>
        <w:t> </w:t>
      </w:r>
      <w:r>
        <w:rPr>
          <w:rFonts w:ascii="Arial" w:hAnsi="Arial" w:cs="Arial" w:eastAsia="Arial" w:hint="default"/>
          <w:sz w:val="20"/>
          <w:szCs w:val="20"/>
        </w:rPr>
        <w:t>–</w:t>
      </w:r>
      <w:r>
        <w:rPr>
          <w:rFonts w:ascii="Arial" w:hAnsi="Arial" w:cs="Arial" w:eastAsia="Arial" w:hint="default"/>
          <w:spacing w:val="-3"/>
          <w:sz w:val="20"/>
          <w:szCs w:val="20"/>
        </w:rPr>
        <w:t> </w:t>
      </w:r>
      <w:r>
        <w:rPr>
          <w:rFonts w:ascii="宋体" w:hAnsi="宋体" w:cs="宋体" w:eastAsia="宋体" w:hint="default"/>
          <w:sz w:val="20"/>
          <w:szCs w:val="20"/>
        </w:rPr>
        <w:t>此列定义数据安全标准要求；根据这些要求对</w:t>
      </w:r>
      <w:r>
        <w:rPr>
          <w:rFonts w:ascii="宋体" w:hAnsi="宋体" w:cs="宋体" w:eastAsia="宋体" w:hint="default"/>
          <w:spacing w:val="-45"/>
          <w:sz w:val="20"/>
          <w:szCs w:val="20"/>
        </w:rPr>
        <w:t> </w:t>
      </w:r>
      <w:r>
        <w:rPr>
          <w:rFonts w:ascii="Arial" w:hAnsi="Arial" w:cs="Arial" w:eastAsia="Arial" w:hint="default"/>
          <w:sz w:val="20"/>
          <w:szCs w:val="20"/>
        </w:rPr>
        <w:t>PCI</w:t>
      </w:r>
      <w:r>
        <w:rPr>
          <w:rFonts w:ascii="Arial" w:hAnsi="Arial" w:cs="Arial" w:eastAsia="Arial" w:hint="default"/>
          <w:spacing w:val="-1"/>
          <w:sz w:val="20"/>
          <w:szCs w:val="20"/>
        </w:rPr>
        <w:t> </w:t>
      </w:r>
      <w:r>
        <w:rPr>
          <w:rFonts w:ascii="Arial" w:hAnsi="Arial" w:cs="Arial" w:eastAsia="Arial" w:hint="default"/>
          <w:sz w:val="20"/>
          <w:szCs w:val="20"/>
        </w:rPr>
        <w:t>DSS</w:t>
      </w:r>
      <w:r>
        <w:rPr>
          <w:rFonts w:ascii="Arial" w:hAnsi="Arial" w:cs="Arial" w:eastAsia="Arial" w:hint="default"/>
          <w:spacing w:val="-4"/>
          <w:sz w:val="20"/>
          <w:szCs w:val="20"/>
        </w:rPr>
        <w:t> </w:t>
      </w:r>
      <w:r>
        <w:rPr>
          <w:rFonts w:ascii="宋体" w:hAnsi="宋体" w:cs="宋体" w:eastAsia="宋体" w:hint="default"/>
          <w:sz w:val="20"/>
          <w:szCs w:val="20"/>
        </w:rPr>
        <w:t>遵从性进行验证。</w:t>
      </w:r>
    </w:p>
    <w:p>
      <w:pPr>
        <w:pStyle w:val="BodyText"/>
        <w:tabs>
          <w:tab w:pos="939" w:val="left" w:leader="none"/>
        </w:tabs>
        <w:spacing w:line="240" w:lineRule="auto" w:before="101"/>
        <w:ind w:left="580" w:right="323"/>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rFonts w:ascii="宋体" w:hAnsi="宋体" w:cs="宋体" w:eastAsia="宋体" w:hint="default"/>
          <w:b/>
          <w:bCs/>
        </w:rPr>
        <w:t>测试程序</w:t>
      </w:r>
      <w:r>
        <w:rPr>
          <w:rFonts w:ascii="宋体" w:hAnsi="宋体" w:cs="宋体" w:eastAsia="宋体" w:hint="default"/>
          <w:b/>
          <w:bCs/>
          <w:spacing w:val="-47"/>
        </w:rPr>
        <w:t> </w:t>
      </w:r>
      <w:r>
        <w:rPr>
          <w:rFonts w:ascii="Arial" w:hAnsi="Arial" w:cs="Arial" w:eastAsia="Arial" w:hint="default"/>
        </w:rPr>
        <w:t>–</w:t>
      </w:r>
      <w:r>
        <w:rPr>
          <w:rFonts w:ascii="Arial" w:hAnsi="Arial" w:cs="Arial" w:eastAsia="Arial" w:hint="default"/>
          <w:spacing w:val="-4"/>
        </w:rPr>
        <w:t> </w:t>
      </w:r>
      <w:r>
        <w:rPr/>
        <w:t>此列展示评估商用来验证</w:t>
      </w:r>
      <w:r>
        <w:rPr>
          <w:spacing w:val="-46"/>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5"/>
        </w:rPr>
        <w:t> </w:t>
      </w:r>
      <w:r>
        <w:rPr/>
        <w:t>要求是否满足且</w:t>
      </w:r>
      <w:r>
        <w:rPr>
          <w:rFonts w:ascii="Arial" w:hAnsi="Arial" w:cs="Arial" w:eastAsia="Arial" w:hint="default"/>
        </w:rPr>
        <w:t>“</w:t>
      </w:r>
      <w:r>
        <w:rPr/>
        <w:t>到位</w:t>
      </w:r>
      <w:r>
        <w:rPr>
          <w:rFonts w:ascii="Arial" w:hAnsi="Arial" w:cs="Arial" w:eastAsia="Arial" w:hint="default"/>
        </w:rPr>
        <w:t>”</w:t>
      </w:r>
      <w:r>
        <w:rPr/>
        <w:t>的流程。</w:t>
      </w:r>
    </w:p>
    <w:p>
      <w:pPr>
        <w:pStyle w:val="BodyText"/>
        <w:tabs>
          <w:tab w:pos="939" w:val="left" w:leader="none"/>
        </w:tabs>
        <w:spacing w:line="262" w:lineRule="exact" w:before="129"/>
        <w:ind w:left="939" w:right="323" w:hanging="36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rFonts w:ascii="宋体" w:hAnsi="宋体" w:cs="宋体" w:eastAsia="宋体" w:hint="default"/>
          <w:b/>
          <w:bCs/>
        </w:rPr>
        <w:t>指南</w:t>
      </w:r>
      <w:r>
        <w:rPr>
          <w:rFonts w:ascii="宋体" w:hAnsi="宋体" w:cs="宋体" w:eastAsia="宋体" w:hint="default"/>
          <w:b/>
          <w:bCs/>
          <w:spacing w:val="-47"/>
        </w:rPr>
        <w:t> </w:t>
      </w:r>
      <w:r>
        <w:rPr>
          <w:rFonts w:ascii="Arial" w:hAnsi="Arial" w:cs="Arial" w:eastAsia="Arial" w:hint="default"/>
        </w:rPr>
        <w:t>–</w:t>
      </w:r>
      <w:r>
        <w:rPr>
          <w:rFonts w:ascii="Arial" w:hAnsi="Arial" w:cs="Arial" w:eastAsia="Arial" w:hint="default"/>
          <w:spacing w:val="-4"/>
        </w:rPr>
        <w:t> </w:t>
      </w:r>
      <w:r>
        <w:rPr/>
        <w:t>此列说明每项</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要求的目的或安全目标。本列只包含指南，旨在帮助读者理解每项要求的目的。本列中的指南并不替代或扩</w:t>
      </w:r>
      <w:r>
        <w:rPr>
          <w:w w:val="99"/>
        </w:rPr>
        <w:t> </w:t>
      </w:r>
      <w:r>
        <w:rPr/>
        <w:t>充《</w:t>
      </w:r>
      <w:r>
        <w:rPr>
          <w:rFonts w:ascii="Arial" w:hAnsi="Arial" w:cs="Arial" w:eastAsia="Arial" w:hint="default"/>
        </w:rPr>
        <w:t>PCI DSS</w:t>
      </w:r>
      <w:r>
        <w:rPr>
          <w:rFonts w:ascii="Arial" w:hAnsi="Arial" w:cs="Arial" w:eastAsia="Arial" w:hint="default"/>
          <w:spacing w:val="-6"/>
        </w:rPr>
        <w:t> </w:t>
      </w:r>
      <w:r>
        <w:rPr/>
        <w:t>要求和测试程序》。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line="2736" w:lineRule="exact"/>
        <w:ind w:left="112" w:right="0" w:firstLine="0"/>
        <w:rPr>
          <w:rFonts w:ascii="宋体" w:hAnsi="宋体" w:cs="宋体" w:eastAsia="宋体" w:hint="default"/>
          <w:sz w:val="20"/>
          <w:szCs w:val="20"/>
        </w:rPr>
      </w:pPr>
      <w:r>
        <w:rPr>
          <w:rFonts w:ascii="宋体" w:hAnsi="宋体" w:cs="宋体" w:eastAsia="宋体" w:hint="default"/>
          <w:position w:val="-54"/>
          <w:sz w:val="20"/>
          <w:szCs w:val="20"/>
        </w:rPr>
        <w:pict>
          <v:shape style="width:658.8pt;height:136.8pt;mso-position-horizontal-relative:char;mso-position-vertical-relative:line" type="#_x0000_t202" filled="true" fillcolor="#bce1c0" stroked="false">
            <w10:anchorlock/>
            <v:textbox inset="0,0,0,0">
              <w:txbxContent>
                <w:p>
                  <w:pPr>
                    <w:spacing w:line="272" w:lineRule="exact" w:before="183"/>
                    <w:ind w:left="108" w:right="247" w:firstLine="0"/>
                    <w:jc w:val="left"/>
                    <w:rPr>
                      <w:rFonts w:ascii="MS Mincho" w:hAnsi="MS Mincho" w:cs="MS Mincho" w:eastAsia="MS Mincho" w:hint="default"/>
                      <w:sz w:val="21"/>
                      <w:szCs w:val="21"/>
                    </w:rPr>
                  </w:pPr>
                  <w:r>
                    <w:rPr>
                      <w:rFonts w:ascii="MS Mincho" w:hAnsi="MS Mincho" w:cs="MS Mincho" w:eastAsia="MS Mincho" w:hint="default"/>
                      <w:b/>
                      <w:bCs/>
                      <w:i/>
                      <w:w w:val="95"/>
                      <w:sz w:val="21"/>
                      <w:szCs w:val="21"/>
                    </w:rPr>
                    <w:t>注：</w:t>
                  </w:r>
                  <w:r>
                    <w:rPr>
                      <w:rFonts w:ascii="MS Mincho" w:hAnsi="MS Mincho" w:cs="MS Mincho" w:eastAsia="MS Mincho" w:hint="default"/>
                      <w:i/>
                      <w:w w:val="95"/>
                      <w:sz w:val="21"/>
                      <w:szCs w:val="21"/>
                    </w:rPr>
                    <w:t>如果未实施或实划在将来某个日期完成控制，实实实 </w:t>
                  </w:r>
                  <w:r>
                    <w:rPr>
                      <w:rFonts w:ascii="Times New Roman" w:hAnsi="Times New Roman" w:cs="Times New Roman" w:eastAsia="Times New Roman" w:hint="default"/>
                      <w:i/>
                      <w:w w:val="95"/>
                      <w:sz w:val="20"/>
                      <w:szCs w:val="20"/>
                    </w:rPr>
                    <w:t>PCI DSS </w:t>
                  </w:r>
                  <w:r>
                    <w:rPr>
                      <w:rFonts w:ascii="MS Mincho" w:hAnsi="MS Mincho" w:cs="MS Mincho" w:eastAsia="MS Mincho" w:hint="default"/>
                      <w:i/>
                      <w:w w:val="95"/>
                      <w:sz w:val="21"/>
                      <w:szCs w:val="21"/>
                    </w:rPr>
                    <w:t>要求不到位。在</w:t>
                  </w:r>
                  <w:r>
                    <w:rPr>
                      <w:rFonts w:ascii="MingLiU" w:hAnsi="MingLiU" w:cs="MingLiU" w:eastAsia="MingLiU" w:hint="default"/>
                      <w:i/>
                      <w:w w:val="95"/>
                      <w:sz w:val="21"/>
                      <w:szCs w:val="21"/>
                    </w:rPr>
                    <w:t>实</w:t>
                  </w:r>
                  <w:r>
                    <w:rPr>
                      <w:rFonts w:ascii="MS Mincho" w:hAnsi="MS Mincho" w:cs="MS Mincho" w:eastAsia="MS Mincho" w:hint="default"/>
                      <w:i/>
                      <w:w w:val="95"/>
                      <w:sz w:val="21"/>
                      <w:szCs w:val="21"/>
                    </w:rPr>
                    <w:t>体</w:t>
                  </w:r>
                  <w:r>
                    <w:rPr>
                      <w:rFonts w:ascii="MingLiU" w:hAnsi="MingLiU" w:cs="MingLiU" w:eastAsia="MingLiU" w:hint="default"/>
                      <w:i/>
                      <w:w w:val="95"/>
                      <w:sz w:val="21"/>
                      <w:szCs w:val="21"/>
                    </w:rPr>
                    <w:t>纠</w:t>
                  </w:r>
                  <w:r>
                    <w:rPr>
                      <w:rFonts w:ascii="MS Mincho" w:hAnsi="MS Mincho" w:cs="MS Mincho" w:eastAsia="MS Mincho" w:hint="default"/>
                      <w:i/>
                      <w:w w:val="95"/>
                      <w:sz w:val="21"/>
                      <w:szCs w:val="21"/>
                    </w:rPr>
                    <w:t>正任何未完成或不到位的</w:t>
                  </w:r>
                  <w:r>
                    <w:rPr>
                      <w:rFonts w:ascii="MingLiU" w:hAnsi="MingLiU" w:cs="MingLiU" w:eastAsia="MingLiU" w:hint="default"/>
                      <w:i/>
                      <w:w w:val="95"/>
                      <w:sz w:val="21"/>
                      <w:szCs w:val="21"/>
                    </w:rPr>
                    <w:t>项</w:t>
                  </w:r>
                  <w:r>
                    <w:rPr>
                      <w:rFonts w:ascii="MS Mincho" w:hAnsi="MS Mincho" w:cs="MS Mincho" w:eastAsia="MS Mincho" w:hint="default"/>
                      <w:i/>
                      <w:w w:val="95"/>
                      <w:sz w:val="21"/>
                      <w:szCs w:val="21"/>
                    </w:rPr>
                    <w:t>目后，</w:t>
                  </w:r>
                  <w:r>
                    <w:rPr>
                      <w:rFonts w:ascii="MingLiU" w:hAnsi="MingLiU" w:cs="MingLiU" w:eastAsia="MingLiU" w:hint="default"/>
                      <w:i/>
                      <w:w w:val="95"/>
                      <w:sz w:val="21"/>
                      <w:szCs w:val="21"/>
                    </w:rPr>
                    <w:t>评</w:t>
                  </w:r>
                  <w:r>
                    <w:rPr>
                      <w:rFonts w:ascii="MS Mincho" w:hAnsi="MS Mincho" w:cs="MS Mincho" w:eastAsia="MS Mincho" w:hint="default"/>
                      <w:i/>
                      <w:w w:val="95"/>
                      <w:sz w:val="21"/>
                      <w:szCs w:val="21"/>
                    </w:rPr>
                    <w:t>估商会重新</w:t>
                  </w:r>
                  <w:r>
                    <w:rPr>
                      <w:rFonts w:ascii="MingLiU" w:hAnsi="MingLiU" w:cs="MingLiU" w:eastAsia="MingLiU" w:hint="default"/>
                      <w:i/>
                      <w:w w:val="95"/>
                      <w:sz w:val="21"/>
                      <w:szCs w:val="21"/>
                    </w:rPr>
                    <w:t>进</w:t>
                  </w:r>
                  <w:r>
                    <w:rPr>
                      <w:rFonts w:ascii="MS Mincho" w:hAnsi="MS Mincho" w:cs="MS Mincho" w:eastAsia="MS Mincho" w:hint="default"/>
                      <w:i/>
                      <w:w w:val="95"/>
                      <w:sz w:val="21"/>
                      <w:szCs w:val="21"/>
                    </w:rPr>
                    <w:t>行</w:t>
                  </w:r>
                  <w:r>
                    <w:rPr>
                      <w:rFonts w:ascii="MingLiU" w:hAnsi="MingLiU" w:cs="MingLiU" w:eastAsia="MingLiU" w:hint="default"/>
                      <w:i/>
                      <w:w w:val="95"/>
                      <w:sz w:val="21"/>
                      <w:szCs w:val="21"/>
                    </w:rPr>
                    <w:t>评</w:t>
                  </w:r>
                  <w:r>
                    <w:rPr>
                      <w:rFonts w:ascii="MS Mincho" w:hAnsi="MS Mincho" w:cs="MS Mincho" w:eastAsia="MS Mincho" w:hint="default"/>
                      <w:i/>
                      <w:w w:val="95"/>
                      <w:sz w:val="21"/>
                      <w:szCs w:val="21"/>
                    </w:rPr>
                    <w:t>估</w:t>
                  </w:r>
                  <w:r>
                    <w:rPr>
                      <w:rFonts w:ascii="MS Mincho" w:hAnsi="MS Mincho" w:cs="MS Mincho" w:eastAsia="MS Mincho" w:hint="default"/>
                      <w:i/>
                      <w:spacing w:val="-91"/>
                      <w:w w:val="95"/>
                      <w:sz w:val="21"/>
                      <w:szCs w:val="21"/>
                    </w:rPr>
                    <w:t> </w:t>
                  </w:r>
                  <w:r>
                    <w:rPr>
                      <w:rFonts w:ascii="MS Mincho" w:hAnsi="MS Mincho" w:cs="MS Mincho" w:eastAsia="MS Mincho" w:hint="default"/>
                      <w:i/>
                      <w:sz w:val="21"/>
                      <w:szCs w:val="21"/>
                    </w:rPr>
                    <w:t>以</w:t>
                  </w:r>
                  <w:r>
                    <w:rPr>
                      <w:rFonts w:ascii="MingLiU" w:hAnsi="MingLiU" w:cs="MingLiU" w:eastAsia="MingLiU" w:hint="default"/>
                      <w:i/>
                      <w:sz w:val="21"/>
                      <w:szCs w:val="21"/>
                    </w:rPr>
                    <w:t>验证</w:t>
                  </w:r>
                  <w:r>
                    <w:rPr>
                      <w:rFonts w:ascii="MS Mincho" w:hAnsi="MS Mincho" w:cs="MS Mincho" w:eastAsia="MS Mincho" w:hint="default"/>
                      <w:i/>
                      <w:sz w:val="21"/>
                      <w:szCs w:val="21"/>
                    </w:rPr>
                    <w:t>是否完成</w:t>
                  </w:r>
                  <w:r>
                    <w:rPr>
                      <w:rFonts w:ascii="MingLiU" w:hAnsi="MingLiU" w:cs="MingLiU" w:eastAsia="MingLiU" w:hint="default"/>
                      <w:i/>
                      <w:sz w:val="21"/>
                      <w:szCs w:val="21"/>
                    </w:rPr>
                    <w:t>纠</w:t>
                  </w:r>
                  <w:r>
                    <w:rPr>
                      <w:rFonts w:ascii="MS Mincho" w:hAnsi="MS Mincho" w:cs="MS Mincho" w:eastAsia="MS Mincho" w:hint="default"/>
                      <w:i/>
                      <w:sz w:val="21"/>
                      <w:szCs w:val="21"/>
                    </w:rPr>
                    <w:t>正且</w:t>
                  </w:r>
                  <w:r>
                    <w:rPr>
                      <w:rFonts w:ascii="MingLiU" w:hAnsi="MingLiU" w:cs="MingLiU" w:eastAsia="MingLiU" w:hint="default"/>
                      <w:i/>
                      <w:sz w:val="21"/>
                      <w:szCs w:val="21"/>
                    </w:rPr>
                    <w:t>满</w:t>
                  </w:r>
                  <w:r>
                    <w:rPr>
                      <w:rFonts w:ascii="MS Mincho" w:hAnsi="MS Mincho" w:cs="MS Mincho" w:eastAsia="MS Mincho" w:hint="default"/>
                      <w:i/>
                      <w:sz w:val="21"/>
                      <w:szCs w:val="21"/>
                    </w:rPr>
                    <w:t>足所有要求。</w:t>
                  </w:r>
                  <w:r>
                    <w:rPr>
                      <w:rFonts w:ascii="MS Mincho" w:hAnsi="MS Mincho" w:cs="MS Mincho" w:eastAsia="MS Mincho" w:hint="default"/>
                      <w:sz w:val="21"/>
                      <w:szCs w:val="21"/>
                    </w:rPr>
                  </w:r>
                </w:p>
                <w:p>
                  <w:pPr>
                    <w:spacing w:before="170"/>
                    <w:ind w:left="108" w:right="0" w:firstLine="0"/>
                    <w:jc w:val="left"/>
                    <w:rPr>
                      <w:rFonts w:ascii="MS Mincho" w:hAnsi="MS Mincho" w:cs="MS Mincho" w:eastAsia="MS Mincho" w:hint="default"/>
                      <w:sz w:val="21"/>
                      <w:szCs w:val="21"/>
                    </w:rPr>
                  </w:pPr>
                  <w:r>
                    <w:rPr>
                      <w:rFonts w:ascii="MingLiU" w:hAnsi="MingLiU" w:cs="MingLiU" w:eastAsia="MingLiU" w:hint="default"/>
                      <w:i/>
                      <w:sz w:val="21"/>
                      <w:szCs w:val="21"/>
                    </w:rPr>
                    <w:t>请</w:t>
                  </w:r>
                  <w:r>
                    <w:rPr>
                      <w:rFonts w:ascii="MS Mincho" w:hAnsi="MS Mincho" w:cs="MS Mincho" w:eastAsia="MS Mincho" w:hint="default"/>
                      <w:i/>
                      <w:sz w:val="21"/>
                      <w:szCs w:val="21"/>
                    </w:rPr>
                    <w:t>参</w:t>
                  </w:r>
                  <w:r>
                    <w:rPr>
                      <w:rFonts w:ascii="MingLiU" w:hAnsi="MingLiU" w:cs="MingLiU" w:eastAsia="MingLiU" w:hint="default"/>
                      <w:i/>
                      <w:sz w:val="21"/>
                      <w:szCs w:val="21"/>
                    </w:rPr>
                    <w:t>阅</w:t>
                  </w:r>
                  <w:r>
                    <w:rPr>
                      <w:rFonts w:ascii="MS Mincho" w:hAnsi="MS Mincho" w:cs="MS Mincho" w:eastAsia="MS Mincho" w:hint="default"/>
                      <w:i/>
                      <w:sz w:val="21"/>
                      <w:szCs w:val="21"/>
                    </w:rPr>
                    <w:t>以下</w:t>
                  </w:r>
                  <w:r>
                    <w:rPr>
                      <w:rFonts w:ascii="MingLiU" w:hAnsi="MingLiU" w:cs="MingLiU" w:eastAsia="MingLiU" w:hint="default"/>
                      <w:i/>
                      <w:sz w:val="21"/>
                      <w:szCs w:val="21"/>
                    </w:rPr>
                    <w:t>资</w:t>
                  </w:r>
                  <w:r>
                    <w:rPr>
                      <w:rFonts w:ascii="MS Mincho" w:hAnsi="MS Mincho" w:cs="MS Mincho" w:eastAsia="MS Mincho" w:hint="default"/>
                      <w:i/>
                      <w:sz w:val="21"/>
                      <w:szCs w:val="21"/>
                    </w:rPr>
                    <w:t>源（位于</w:t>
                  </w:r>
                  <w:r>
                    <w:rPr>
                      <w:rFonts w:ascii="MS Mincho" w:hAnsi="MS Mincho" w:cs="MS Mincho" w:eastAsia="MS Mincho" w:hint="default"/>
                      <w:i/>
                      <w:spacing w:val="-88"/>
                      <w:sz w:val="21"/>
                      <w:szCs w:val="21"/>
                    </w:rPr>
                    <w:t> </w:t>
                  </w:r>
                  <w:r>
                    <w:rPr>
                      <w:rFonts w:ascii="Times New Roman" w:hAnsi="Times New Roman" w:cs="Times New Roman" w:eastAsia="Times New Roman" w:hint="default"/>
                      <w:i/>
                      <w:sz w:val="20"/>
                      <w:szCs w:val="20"/>
                    </w:rPr>
                    <w:t>PCI</w:t>
                  </w:r>
                  <w:r>
                    <w:rPr>
                      <w:rFonts w:ascii="Times New Roman" w:hAnsi="Times New Roman" w:cs="Times New Roman" w:eastAsia="Times New Roman" w:hint="default"/>
                      <w:i/>
                      <w:spacing w:val="-34"/>
                      <w:sz w:val="20"/>
                      <w:szCs w:val="20"/>
                    </w:rPr>
                    <w:t> </w:t>
                  </w:r>
                  <w:r>
                    <w:rPr>
                      <w:rFonts w:ascii="Times New Roman" w:hAnsi="Times New Roman" w:cs="Times New Roman" w:eastAsia="Times New Roman" w:hint="default"/>
                      <w:i/>
                      <w:sz w:val="20"/>
                      <w:szCs w:val="20"/>
                    </w:rPr>
                    <w:t>SSC</w:t>
                  </w:r>
                  <w:r>
                    <w:rPr>
                      <w:rFonts w:ascii="Times New Roman" w:hAnsi="Times New Roman" w:cs="Times New Roman" w:eastAsia="Times New Roman" w:hint="default"/>
                      <w:i/>
                      <w:spacing w:val="-34"/>
                      <w:sz w:val="20"/>
                      <w:szCs w:val="20"/>
                    </w:rPr>
                    <w:t> </w:t>
                  </w:r>
                  <w:r>
                    <w:rPr>
                      <w:rFonts w:ascii="MS Mincho" w:hAnsi="MS Mincho" w:cs="MS Mincho" w:eastAsia="MS Mincho" w:hint="default"/>
                      <w:i/>
                      <w:sz w:val="21"/>
                      <w:szCs w:val="21"/>
                    </w:rPr>
                    <w:t>网站），</w:t>
                  </w:r>
                  <w:r>
                    <w:rPr>
                      <w:rFonts w:ascii="MingLiU" w:hAnsi="MingLiU" w:cs="MingLiU" w:eastAsia="MingLiU" w:hint="default"/>
                      <w:i/>
                      <w:sz w:val="21"/>
                      <w:szCs w:val="21"/>
                    </w:rPr>
                    <w:t>记录</w:t>
                  </w:r>
                  <w:r>
                    <w:rPr>
                      <w:rFonts w:ascii="MingLiU" w:hAnsi="MingLiU" w:cs="MingLiU" w:eastAsia="MingLiU" w:hint="default"/>
                      <w:i/>
                      <w:spacing w:val="-88"/>
                      <w:sz w:val="21"/>
                      <w:szCs w:val="21"/>
                    </w:rPr>
                    <w:t> </w:t>
                  </w:r>
                  <w:r>
                    <w:rPr>
                      <w:rFonts w:ascii="Times New Roman" w:hAnsi="Times New Roman" w:cs="Times New Roman" w:eastAsia="Times New Roman" w:hint="default"/>
                      <w:i/>
                      <w:sz w:val="20"/>
                      <w:szCs w:val="20"/>
                    </w:rPr>
                    <w:t>PCI</w:t>
                  </w:r>
                  <w:r>
                    <w:rPr>
                      <w:rFonts w:ascii="Times New Roman" w:hAnsi="Times New Roman" w:cs="Times New Roman" w:eastAsia="Times New Roman" w:hint="default"/>
                      <w:i/>
                      <w:spacing w:val="-33"/>
                      <w:sz w:val="20"/>
                      <w:szCs w:val="20"/>
                    </w:rPr>
                    <w:t> </w:t>
                  </w:r>
                  <w:r>
                    <w:rPr>
                      <w:rFonts w:ascii="Times New Roman" w:hAnsi="Times New Roman" w:cs="Times New Roman" w:eastAsia="Times New Roman" w:hint="default"/>
                      <w:i/>
                      <w:sz w:val="20"/>
                      <w:szCs w:val="20"/>
                    </w:rPr>
                    <w:t>DSS</w:t>
                  </w:r>
                  <w:r>
                    <w:rPr>
                      <w:rFonts w:ascii="Times New Roman" w:hAnsi="Times New Roman" w:cs="Times New Roman" w:eastAsia="Times New Roman" w:hint="default"/>
                      <w:i/>
                      <w:spacing w:val="-34"/>
                      <w:sz w:val="20"/>
                      <w:szCs w:val="20"/>
                    </w:rPr>
                    <w:t> </w:t>
                  </w:r>
                  <w:r>
                    <w:rPr>
                      <w:rFonts w:ascii="MingLiU" w:hAnsi="MingLiU" w:cs="MingLiU" w:eastAsia="MingLiU" w:hint="default"/>
                      <w:i/>
                      <w:sz w:val="21"/>
                      <w:szCs w:val="21"/>
                    </w:rPr>
                    <w:t>评</w:t>
                  </w:r>
                  <w:r>
                    <w:rPr>
                      <w:rFonts w:ascii="MS Mincho" w:hAnsi="MS Mincho" w:cs="MS Mincho" w:eastAsia="MS Mincho" w:hint="default"/>
                      <w:i/>
                      <w:sz w:val="21"/>
                      <w:szCs w:val="21"/>
                    </w:rPr>
                    <w:t>估：</w:t>
                  </w:r>
                  <w:r>
                    <w:rPr>
                      <w:rFonts w:ascii="MS Mincho" w:hAnsi="MS Mincho" w:cs="MS Mincho" w:eastAsia="MS Mincho" w:hint="default"/>
                      <w:sz w:val="21"/>
                      <w:szCs w:val="21"/>
                    </w:rPr>
                  </w:r>
                </w:p>
                <w:p>
                  <w:pPr>
                    <w:tabs>
                      <w:tab w:pos="827" w:val="left" w:leader="none"/>
                    </w:tabs>
                    <w:spacing w:before="184"/>
                    <w:ind w:left="468" w:right="0" w:firstLine="0"/>
                    <w:jc w:val="left"/>
                    <w:rPr>
                      <w:rFonts w:ascii="MS Mincho" w:hAnsi="MS Mincho" w:cs="MS Mincho" w:eastAsia="MS Mincho" w:hint="default"/>
                      <w:sz w:val="21"/>
                      <w:szCs w:val="21"/>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MS Mincho" w:hAnsi="MS Mincho" w:cs="MS Mincho" w:eastAsia="MS Mincho" w:hint="default"/>
                      <w:i/>
                      <w:w w:val="95"/>
                      <w:sz w:val="21"/>
                      <w:szCs w:val="21"/>
                    </w:rPr>
                    <w:t>关于完成遵从性</w:t>
                  </w:r>
                  <w:r>
                    <w:rPr>
                      <w:rFonts w:ascii="MingLiU" w:hAnsi="MingLiU" w:cs="MingLiU" w:eastAsia="MingLiU" w:hint="default"/>
                      <w:i/>
                      <w:w w:val="95"/>
                      <w:sz w:val="21"/>
                      <w:szCs w:val="21"/>
                    </w:rPr>
                    <w:t>报</w:t>
                  </w:r>
                  <w:r>
                    <w:rPr>
                      <w:rFonts w:ascii="MS Mincho" w:hAnsi="MS Mincho" w:cs="MS Mincho" w:eastAsia="MS Mincho" w:hint="default"/>
                      <w:i/>
                      <w:w w:val="95"/>
                      <w:sz w:val="21"/>
                      <w:szCs w:val="21"/>
                    </w:rPr>
                    <w:t>告 </w:t>
                  </w:r>
                  <w:r>
                    <w:rPr>
                      <w:rFonts w:ascii="Times New Roman" w:hAnsi="Times New Roman" w:cs="Times New Roman" w:eastAsia="Times New Roman" w:hint="default"/>
                      <w:i/>
                      <w:w w:val="95"/>
                      <w:sz w:val="20"/>
                      <w:szCs w:val="20"/>
                    </w:rPr>
                    <w:t>(ROC) </w:t>
                  </w:r>
                  <w:r>
                    <w:rPr>
                      <w:rFonts w:ascii="MS Mincho" w:hAnsi="MS Mincho" w:cs="MS Mincho" w:eastAsia="MS Mincho" w:hint="default"/>
                      <w:i/>
                      <w:w w:val="95"/>
                      <w:sz w:val="21"/>
                      <w:szCs w:val="21"/>
                    </w:rPr>
                    <w:t>的</w:t>
                  </w:r>
                  <w:r>
                    <w:rPr>
                      <w:rFonts w:ascii="MingLiU" w:hAnsi="MingLiU" w:cs="MingLiU" w:eastAsia="MingLiU" w:hint="default"/>
                      <w:i/>
                      <w:w w:val="95"/>
                      <w:sz w:val="21"/>
                      <w:szCs w:val="21"/>
                    </w:rPr>
                    <w:t>说</w:t>
                  </w:r>
                  <w:r>
                    <w:rPr>
                      <w:rFonts w:ascii="MS Mincho" w:hAnsi="MS Mincho" w:cs="MS Mincho" w:eastAsia="MS Mincho" w:hint="default"/>
                      <w:i/>
                      <w:w w:val="95"/>
                      <w:sz w:val="21"/>
                      <w:szCs w:val="21"/>
                    </w:rPr>
                    <w:t>明，</w:t>
                  </w:r>
                  <w:r>
                    <w:rPr>
                      <w:rFonts w:ascii="MingLiU" w:hAnsi="MingLiU" w:cs="MingLiU" w:eastAsia="MingLiU" w:hint="default"/>
                      <w:i/>
                      <w:w w:val="95"/>
                      <w:sz w:val="21"/>
                      <w:szCs w:val="21"/>
                    </w:rPr>
                    <w:t>请</w:t>
                  </w:r>
                  <w:r>
                    <w:rPr>
                      <w:rFonts w:ascii="MS Mincho" w:hAnsi="MS Mincho" w:cs="MS Mincho" w:eastAsia="MS Mincho" w:hint="default"/>
                      <w:i/>
                      <w:w w:val="95"/>
                      <w:sz w:val="21"/>
                      <w:szCs w:val="21"/>
                    </w:rPr>
                    <w:t>参</w:t>
                  </w:r>
                  <w:r>
                    <w:rPr>
                      <w:rFonts w:ascii="MingLiU" w:hAnsi="MingLiU" w:cs="MingLiU" w:eastAsia="MingLiU" w:hint="default"/>
                      <w:i/>
                      <w:w w:val="95"/>
                      <w:sz w:val="21"/>
                      <w:szCs w:val="21"/>
                    </w:rPr>
                    <w:t>阅</w:t>
                  </w:r>
                  <w:r>
                    <w:rPr>
                      <w:rFonts w:ascii="MS Mincho" w:hAnsi="MS Mincho" w:cs="MS Mincho" w:eastAsia="MS Mincho" w:hint="default"/>
                      <w:i/>
                      <w:w w:val="95"/>
                      <w:sz w:val="21"/>
                      <w:szCs w:val="21"/>
                    </w:rPr>
                    <w:t>《</w:t>
                  </w:r>
                  <w:r>
                    <w:rPr>
                      <w:rFonts w:ascii="Times New Roman" w:hAnsi="Times New Roman" w:cs="Times New Roman" w:eastAsia="Times New Roman" w:hint="default"/>
                      <w:i/>
                      <w:w w:val="95"/>
                      <w:sz w:val="20"/>
                      <w:szCs w:val="20"/>
                    </w:rPr>
                    <w:t>PCI DSS ROC</w:t>
                  </w:r>
                  <w:r>
                    <w:rPr>
                      <w:rFonts w:ascii="Times New Roman" w:hAnsi="Times New Roman" w:cs="Times New Roman" w:eastAsia="Times New Roman" w:hint="default"/>
                      <w:i/>
                      <w:spacing w:val="43"/>
                      <w:w w:val="95"/>
                      <w:sz w:val="20"/>
                      <w:szCs w:val="20"/>
                    </w:rPr>
                    <w:t> </w:t>
                  </w:r>
                  <w:r>
                    <w:rPr>
                      <w:rFonts w:ascii="MingLiU" w:hAnsi="MingLiU" w:cs="MingLiU" w:eastAsia="MingLiU" w:hint="default"/>
                      <w:i/>
                      <w:w w:val="95"/>
                      <w:sz w:val="21"/>
                      <w:szCs w:val="21"/>
                    </w:rPr>
                    <w:t>报</w:t>
                  </w:r>
                  <w:r>
                    <w:rPr>
                      <w:rFonts w:ascii="MS Mincho" w:hAnsi="MS Mincho" w:cs="MS Mincho" w:eastAsia="MS Mincho" w:hint="default"/>
                      <w:i/>
                      <w:w w:val="95"/>
                      <w:sz w:val="21"/>
                      <w:szCs w:val="21"/>
                    </w:rPr>
                    <w:t>告模板》。</w:t>
                  </w:r>
                  <w:r>
                    <w:rPr>
                      <w:rFonts w:ascii="MS Mincho" w:hAnsi="MS Mincho" w:cs="MS Mincho" w:eastAsia="MS Mincho" w:hint="default"/>
                      <w:sz w:val="21"/>
                      <w:szCs w:val="21"/>
                    </w:rPr>
                  </w:r>
                </w:p>
                <w:p>
                  <w:pPr>
                    <w:tabs>
                      <w:tab w:pos="827" w:val="left" w:leader="none"/>
                    </w:tabs>
                    <w:spacing w:before="181"/>
                    <w:ind w:left="468" w:right="0" w:firstLine="0"/>
                    <w:jc w:val="left"/>
                    <w:rPr>
                      <w:rFonts w:ascii="MS Mincho" w:hAnsi="MS Mincho" w:cs="MS Mincho" w:eastAsia="MS Mincho" w:hint="default"/>
                      <w:sz w:val="21"/>
                      <w:szCs w:val="21"/>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MS Mincho" w:hAnsi="MS Mincho" w:cs="MS Mincho" w:eastAsia="MS Mincho" w:hint="default"/>
                      <w:i/>
                      <w:w w:val="95"/>
                      <w:sz w:val="21"/>
                      <w:szCs w:val="21"/>
                    </w:rPr>
                    <w:t>关于完成自我实估实实实卷 </w:t>
                  </w:r>
                  <w:r>
                    <w:rPr>
                      <w:rFonts w:ascii="Times New Roman" w:hAnsi="Times New Roman" w:cs="Times New Roman" w:eastAsia="Times New Roman" w:hint="default"/>
                      <w:i/>
                      <w:w w:val="95"/>
                      <w:sz w:val="20"/>
                      <w:szCs w:val="20"/>
                    </w:rPr>
                    <w:t>(SAQ) </w:t>
                  </w:r>
                  <w:r>
                    <w:rPr>
                      <w:rFonts w:ascii="MS Mincho" w:hAnsi="MS Mincho" w:cs="MS Mincho" w:eastAsia="MS Mincho" w:hint="default"/>
                      <w:i/>
                      <w:w w:val="95"/>
                      <w:sz w:val="21"/>
                      <w:szCs w:val="21"/>
                    </w:rPr>
                    <w:t>的</w:t>
                  </w:r>
                  <w:r>
                    <w:rPr>
                      <w:rFonts w:ascii="MingLiU" w:hAnsi="MingLiU" w:cs="MingLiU" w:eastAsia="MingLiU" w:hint="default"/>
                      <w:i/>
                      <w:w w:val="95"/>
                      <w:sz w:val="21"/>
                      <w:szCs w:val="21"/>
                    </w:rPr>
                    <w:t>说</w:t>
                  </w:r>
                  <w:r>
                    <w:rPr>
                      <w:rFonts w:ascii="MS Mincho" w:hAnsi="MS Mincho" w:cs="MS Mincho" w:eastAsia="MS Mincho" w:hint="default"/>
                      <w:i/>
                      <w:w w:val="95"/>
                      <w:sz w:val="21"/>
                      <w:szCs w:val="21"/>
                    </w:rPr>
                    <w:t>明，</w:t>
                  </w:r>
                  <w:r>
                    <w:rPr>
                      <w:rFonts w:ascii="MingLiU" w:hAnsi="MingLiU" w:cs="MingLiU" w:eastAsia="MingLiU" w:hint="default"/>
                      <w:i/>
                      <w:w w:val="95"/>
                      <w:sz w:val="21"/>
                      <w:szCs w:val="21"/>
                    </w:rPr>
                    <w:t>请</w:t>
                  </w:r>
                  <w:r>
                    <w:rPr>
                      <w:rFonts w:ascii="MS Mincho" w:hAnsi="MS Mincho" w:cs="MS Mincho" w:eastAsia="MS Mincho" w:hint="default"/>
                      <w:i/>
                      <w:w w:val="95"/>
                      <w:sz w:val="21"/>
                      <w:szCs w:val="21"/>
                    </w:rPr>
                    <w:t>参</w:t>
                  </w:r>
                  <w:r>
                    <w:rPr>
                      <w:rFonts w:ascii="MingLiU" w:hAnsi="MingLiU" w:cs="MingLiU" w:eastAsia="MingLiU" w:hint="default"/>
                      <w:i/>
                      <w:w w:val="95"/>
                      <w:sz w:val="21"/>
                      <w:szCs w:val="21"/>
                    </w:rPr>
                    <w:t>阅</w:t>
                  </w:r>
                  <w:r>
                    <w:rPr>
                      <w:rFonts w:ascii="MS Mincho" w:hAnsi="MS Mincho" w:cs="MS Mincho" w:eastAsia="MS Mincho" w:hint="default"/>
                      <w:i/>
                      <w:w w:val="95"/>
                      <w:sz w:val="21"/>
                      <w:szCs w:val="21"/>
                    </w:rPr>
                    <w:t>《</w:t>
                  </w:r>
                  <w:r>
                    <w:rPr>
                      <w:rFonts w:ascii="Times New Roman" w:hAnsi="Times New Roman" w:cs="Times New Roman" w:eastAsia="Times New Roman" w:hint="default"/>
                      <w:i/>
                      <w:w w:val="95"/>
                      <w:sz w:val="20"/>
                      <w:szCs w:val="20"/>
                    </w:rPr>
                    <w:t>PCI DSS SAQ</w:t>
                  </w:r>
                  <w:r>
                    <w:rPr>
                      <w:rFonts w:ascii="Times New Roman" w:hAnsi="Times New Roman" w:cs="Times New Roman" w:eastAsia="Times New Roman" w:hint="default"/>
                      <w:i/>
                      <w:spacing w:val="41"/>
                      <w:w w:val="95"/>
                      <w:sz w:val="20"/>
                      <w:szCs w:val="20"/>
                    </w:rPr>
                    <w:t> </w:t>
                  </w:r>
                  <w:r>
                    <w:rPr>
                      <w:rFonts w:ascii="MingLiU" w:hAnsi="MingLiU" w:cs="MingLiU" w:eastAsia="MingLiU" w:hint="default"/>
                      <w:i/>
                      <w:w w:val="95"/>
                      <w:sz w:val="21"/>
                      <w:szCs w:val="21"/>
                    </w:rPr>
                    <w:t>说</w:t>
                  </w:r>
                  <w:r>
                    <w:rPr>
                      <w:rFonts w:ascii="MS Mincho" w:hAnsi="MS Mincho" w:cs="MS Mincho" w:eastAsia="MS Mincho" w:hint="default"/>
                      <w:i/>
                      <w:w w:val="95"/>
                      <w:sz w:val="21"/>
                      <w:szCs w:val="21"/>
                    </w:rPr>
                    <w:t>明和指南》。</w:t>
                  </w:r>
                  <w:r>
                    <w:rPr>
                      <w:rFonts w:ascii="MS Mincho" w:hAnsi="MS Mincho" w:cs="MS Mincho" w:eastAsia="MS Mincho" w:hint="default"/>
                      <w:sz w:val="21"/>
                      <w:szCs w:val="21"/>
                    </w:rPr>
                  </w:r>
                </w:p>
                <w:p>
                  <w:pPr>
                    <w:tabs>
                      <w:tab w:pos="827" w:val="left" w:leader="none"/>
                    </w:tabs>
                    <w:spacing w:before="183"/>
                    <w:ind w:left="468" w:right="0" w:firstLine="0"/>
                    <w:jc w:val="left"/>
                    <w:rPr>
                      <w:rFonts w:ascii="MS Mincho" w:hAnsi="MS Mincho" w:cs="MS Mincho" w:eastAsia="MS Mincho" w:hint="default"/>
                      <w:sz w:val="21"/>
                      <w:szCs w:val="21"/>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MS Mincho" w:hAnsi="MS Mincho" w:cs="MS Mincho" w:eastAsia="MS Mincho" w:hint="default"/>
                      <w:i/>
                      <w:w w:val="95"/>
                      <w:sz w:val="21"/>
                      <w:szCs w:val="21"/>
                    </w:rPr>
                    <w:t>关于提交 </w:t>
                  </w:r>
                  <w:r>
                    <w:rPr>
                      <w:rFonts w:ascii="Times New Roman" w:hAnsi="Times New Roman" w:cs="Times New Roman" w:eastAsia="Times New Roman" w:hint="default"/>
                      <w:i/>
                      <w:w w:val="95"/>
                      <w:sz w:val="20"/>
                      <w:szCs w:val="20"/>
                    </w:rPr>
                    <w:t>PCI DSS </w:t>
                  </w:r>
                  <w:r>
                    <w:rPr>
                      <w:rFonts w:ascii="MS Mincho" w:hAnsi="MS Mincho" w:cs="MS Mincho" w:eastAsia="MS Mincho" w:hint="default"/>
                      <w:i/>
                      <w:w w:val="95"/>
                      <w:sz w:val="21"/>
                      <w:szCs w:val="21"/>
                    </w:rPr>
                    <w:t>遵从性实实实告的实明，实参实《</w:t>
                  </w:r>
                  <w:r>
                    <w:rPr>
                      <w:rFonts w:ascii="Times New Roman" w:hAnsi="Times New Roman" w:cs="Times New Roman" w:eastAsia="Times New Roman" w:hint="default"/>
                      <w:i/>
                      <w:w w:val="95"/>
                      <w:sz w:val="20"/>
                      <w:szCs w:val="20"/>
                    </w:rPr>
                    <w:t>PCI DSS</w:t>
                  </w:r>
                  <w:r>
                    <w:rPr>
                      <w:rFonts w:ascii="Times New Roman" w:hAnsi="Times New Roman" w:cs="Times New Roman" w:eastAsia="Times New Roman" w:hint="default"/>
                      <w:i/>
                      <w:spacing w:val="32"/>
                      <w:w w:val="95"/>
                      <w:sz w:val="20"/>
                      <w:szCs w:val="20"/>
                    </w:rPr>
                    <w:t> </w:t>
                  </w:r>
                  <w:r>
                    <w:rPr>
                      <w:rFonts w:ascii="MS Mincho" w:hAnsi="MS Mincho" w:cs="MS Mincho" w:eastAsia="MS Mincho" w:hint="default"/>
                      <w:i/>
                      <w:w w:val="95"/>
                      <w:sz w:val="21"/>
                      <w:szCs w:val="21"/>
                    </w:rPr>
                    <w:t>遵从性实明实》。</w:t>
                  </w:r>
                  <w:r>
                    <w:rPr>
                      <w:rFonts w:ascii="MS Mincho" w:hAnsi="MS Mincho" w:cs="MS Mincho" w:eastAsia="MS Mincho" w:hint="default"/>
                      <w:sz w:val="21"/>
                      <w:szCs w:val="21"/>
                    </w:rPr>
                  </w:r>
                </w:p>
              </w:txbxContent>
            </v:textbox>
            <v:fill type="solid"/>
          </v:shape>
        </w:pict>
      </w:r>
      <w:r>
        <w:rPr>
          <w:rFonts w:ascii="宋体" w:hAnsi="宋体" w:cs="宋体" w:eastAsia="宋体" w:hint="default"/>
          <w:position w:val="-54"/>
          <w:sz w:val="20"/>
          <w:szCs w:val="20"/>
        </w:rPr>
      </w:r>
    </w:p>
    <w:p>
      <w:pPr>
        <w:spacing w:after="0" w:line="2736" w:lineRule="exact"/>
        <w:rPr>
          <w:rFonts w:ascii="宋体" w:hAnsi="宋体" w:cs="宋体" w:eastAsia="宋体" w:hint="default"/>
          <w:sz w:val="20"/>
          <w:szCs w:val="20"/>
        </w:rPr>
        <w:sectPr>
          <w:pgSz w:w="15840" w:h="12240" w:orient="landscape"/>
          <w:pgMar w:header="472" w:footer="712" w:top="1160" w:bottom="960" w:left="1220" w:right="1220"/>
        </w:sectPr>
      </w:pPr>
    </w:p>
    <w:p>
      <w:pPr>
        <w:spacing w:line="240" w:lineRule="auto" w:before="8"/>
        <w:rPr>
          <w:rFonts w:ascii="宋体" w:hAnsi="宋体" w:cs="宋体" w:eastAsia="宋体" w:hint="default"/>
          <w:sz w:val="13"/>
          <w:szCs w:val="13"/>
        </w:rPr>
      </w:pPr>
    </w:p>
    <w:p>
      <w:pPr>
        <w:pStyle w:val="Heading2"/>
        <w:spacing w:line="240" w:lineRule="auto"/>
        <w:ind w:left="660" w:right="0"/>
        <w:jc w:val="both"/>
        <w:rPr>
          <w:b w:val="0"/>
          <w:bCs w:val="0"/>
        </w:rPr>
      </w:pPr>
      <w:bookmarkStart w:name="建立并维护安全的网络和系统" w:id="38"/>
      <w:bookmarkEnd w:id="38"/>
      <w:r>
        <w:rPr>
          <w:b w:val="0"/>
          <w:bCs w:val="0"/>
        </w:rPr>
      </w:r>
      <w:bookmarkStart w:name="_bookmark20" w:id="39"/>
      <w:bookmarkEnd w:id="39"/>
      <w:r>
        <w:rPr>
          <w:b w:val="0"/>
          <w:bCs w:val="0"/>
        </w:rPr>
      </w:r>
      <w:r>
        <w:rPr/>
        <w:t>建立并维护安全的网络和系统</w:t>
      </w:r>
      <w:r>
        <w:rPr>
          <w:b w:val="0"/>
          <w:bCs w:val="0"/>
        </w:rPr>
      </w:r>
    </w:p>
    <w:p>
      <w:pPr>
        <w:pStyle w:val="Heading3"/>
        <w:spacing w:line="240" w:lineRule="auto" w:before="234"/>
        <w:ind w:left="660" w:right="0"/>
        <w:jc w:val="both"/>
        <w:rPr>
          <w:b w:val="0"/>
          <w:bCs w:val="0"/>
          <w:i w:val="0"/>
        </w:rPr>
      </w:pPr>
      <w:bookmarkStart w:name="要求 1： 安装并维护防火墙配置以保护持卡人数据" w:id="40"/>
      <w:bookmarkEnd w:id="40"/>
      <w:r>
        <w:rPr>
          <w:b w:val="0"/>
          <w:bCs w:val="0"/>
          <w:i w:val="0"/>
        </w:rPr>
      </w:r>
      <w:bookmarkStart w:name="_bookmark21" w:id="41"/>
      <w:bookmarkEnd w:id="41"/>
      <w:r>
        <w:rPr>
          <w:b w:val="0"/>
          <w:bCs w:val="0"/>
          <w:i w:val="0"/>
        </w:rPr>
      </w:r>
      <w:r>
        <w:rPr/>
        <w:t>要求 </w:t>
      </w:r>
      <w:r>
        <w:rPr>
          <w:rFonts w:ascii="Arial" w:hAnsi="Arial" w:cs="Arial" w:eastAsia="Arial" w:hint="default"/>
          <w:i/>
          <w:sz w:val="22"/>
          <w:szCs w:val="22"/>
        </w:rPr>
        <w:t>1</w:t>
      </w:r>
      <w:r>
        <w:rPr/>
        <w:t>：    </w:t>
      </w:r>
      <w:r>
        <w:rPr>
          <w:spacing w:val="107"/>
        </w:rPr>
        <w:t> </w:t>
      </w:r>
      <w:r>
        <w:rPr/>
        <w:t>安装并维护防火墙配置以保护持卡人数据</w:t>
      </w:r>
      <w:r>
        <w:rPr>
          <w:b w:val="0"/>
          <w:bCs w:val="0"/>
          <w:i w:val="0"/>
        </w:rPr>
      </w:r>
    </w:p>
    <w:p>
      <w:pPr>
        <w:pStyle w:val="BodyText"/>
        <w:spacing w:line="260" w:lineRule="exact" w:before="134"/>
        <w:ind w:left="660" w:right="481"/>
        <w:jc w:val="both"/>
      </w:pPr>
      <w:r>
        <w:rPr>
          <w:w w:val="95"/>
        </w:rPr>
        <w:t>防火墙是一种用以控制实体网络（内部）和不可信网络（外部）之间允许的计算机访问流量，以及实体内部可信网络中较敏感区域的输入和输出流</w:t>
      </w:r>
      <w:r>
        <w:rPr>
          <w:spacing w:val="58"/>
          <w:w w:val="95"/>
        </w:rPr>
        <w:t> </w:t>
      </w:r>
      <w:r>
        <w:rPr>
          <w:spacing w:val="58"/>
          <w:w w:val="95"/>
        </w:rPr>
      </w:r>
      <w:r>
        <w:rPr/>
        <w:t>量的设备。例如，持卡人数据环境就是实体可信网络中的较敏感区域。</w:t>
      </w:r>
    </w:p>
    <w:p>
      <w:pPr>
        <w:pStyle w:val="BodyText"/>
        <w:spacing w:line="240" w:lineRule="auto" w:before="93"/>
        <w:ind w:left="660" w:right="0"/>
        <w:jc w:val="both"/>
      </w:pPr>
      <w:r>
        <w:rPr/>
        <w:t>防火墙会检查所有网络流量并阻止不符合指定安全标准的传输。</w:t>
      </w:r>
    </w:p>
    <w:p>
      <w:pPr>
        <w:pStyle w:val="BodyText"/>
        <w:spacing w:line="260" w:lineRule="exact" w:before="143"/>
        <w:ind w:left="660" w:right="481"/>
        <w:jc w:val="both"/>
      </w:pPr>
      <w:r>
        <w:rPr>
          <w:w w:val="95"/>
        </w:rPr>
        <w:t>无论是以电子商务方式通过互联网访问、员工经桌面浏览器访问互联网、员工电子邮件访问、专用连接（例如企业对企业连接）还是通过无线网络</w:t>
      </w:r>
      <w:r>
        <w:rPr>
          <w:spacing w:val="58"/>
          <w:w w:val="95"/>
        </w:rPr>
        <w:t> </w:t>
      </w:r>
      <w:r>
        <w:rPr>
          <w:spacing w:val="58"/>
          <w:w w:val="95"/>
        </w:rPr>
      </w:r>
      <w:r>
        <w:rPr>
          <w:w w:val="95"/>
        </w:rPr>
        <w:t>或其他来源进入系统，都应避免任何系统受到来自不可信网络的非授权访问。通常，连接到不可信网络和来自其的看似不显眼的路径会使关键系统</w:t>
      </w:r>
      <w:r>
        <w:rPr>
          <w:spacing w:val="58"/>
          <w:w w:val="95"/>
        </w:rPr>
        <w:t> </w:t>
      </w:r>
      <w:r>
        <w:rPr>
          <w:spacing w:val="58"/>
          <w:w w:val="95"/>
        </w:rPr>
      </w:r>
      <w:r>
        <w:rPr/>
        <w:t>遭受无保护的访问。防火墙是任何计算机网络的关键防护机制。</w:t>
      </w:r>
    </w:p>
    <w:p>
      <w:pPr>
        <w:pStyle w:val="BodyText"/>
        <w:spacing w:line="268" w:lineRule="exact" w:before="93"/>
        <w:ind w:left="660" w:right="0"/>
        <w:jc w:val="both"/>
      </w:pPr>
      <w:r>
        <w:rPr/>
        <w:t>只要符合要求</w:t>
      </w:r>
      <w:r>
        <w:rPr>
          <w:spacing w:val="-50"/>
        </w:rPr>
        <w:t> </w:t>
      </w:r>
      <w:r>
        <w:rPr>
          <w:rFonts w:ascii="Arial" w:hAnsi="Arial" w:cs="Arial" w:eastAsia="Arial" w:hint="default"/>
        </w:rPr>
        <w:t>1</w:t>
      </w:r>
      <w:r>
        <w:rPr>
          <w:rFonts w:ascii="Arial" w:hAnsi="Arial" w:cs="Arial" w:eastAsia="Arial" w:hint="default"/>
          <w:spacing w:val="-8"/>
        </w:rPr>
        <w:t> </w:t>
      </w:r>
      <w:r>
        <w:rPr/>
        <w:t>中规定的防火墙最低要求，其他系统组件也能提供防火墙功能。如果在持卡人数据环境中使用其他系统组件来提供防火墙功能，则</w:t>
      </w:r>
    </w:p>
    <w:p>
      <w:pPr>
        <w:pStyle w:val="BodyText"/>
        <w:spacing w:line="268" w:lineRule="exact"/>
        <w:ind w:left="659" w:right="0"/>
        <w:jc w:val="both"/>
      </w:pPr>
      <w:r>
        <w:rPr/>
        <w:t>这些设备必须纳入要求</w:t>
      </w:r>
      <w:r>
        <w:rPr>
          <w:spacing w:val="-47"/>
        </w:rPr>
        <w:t> </w:t>
      </w:r>
      <w:r>
        <w:rPr>
          <w:rFonts w:ascii="Arial" w:hAnsi="Arial" w:cs="Arial" w:eastAsia="Arial" w:hint="default"/>
        </w:rPr>
        <w:t>1</w:t>
      </w:r>
      <w:r>
        <w:rPr>
          <w:rFonts w:ascii="Arial" w:hAnsi="Arial" w:cs="Arial" w:eastAsia="Arial" w:hint="default"/>
          <w:spacing w:val="-5"/>
        </w:rPr>
        <w:t> </w:t>
      </w:r>
      <w:r>
        <w:rPr/>
        <w:t>的范围和评估中。</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0"/>
          <w:szCs w:val="10"/>
        </w:rPr>
      </w:pPr>
    </w:p>
    <w:tbl>
      <w:tblPr>
        <w:tblW w:w="0" w:type="auto"/>
        <w:jc w:val="left"/>
        <w:tblInd w:w="115" w:type="dxa"/>
        <w:tblLayout w:type="fixed"/>
        <w:tblCellMar>
          <w:top w:w="0" w:type="dxa"/>
          <w:left w:w="0" w:type="dxa"/>
          <w:bottom w:w="0" w:type="dxa"/>
          <w:right w:w="0" w:type="dxa"/>
        </w:tblCellMar>
        <w:tblLook w:val="01E0"/>
      </w:tblPr>
      <w:tblGrid>
        <w:gridCol w:w="4015"/>
        <w:gridCol w:w="5489"/>
        <w:gridCol w:w="4202"/>
      </w:tblGrid>
      <w:tr>
        <w:trPr>
          <w:trHeight w:val="323" w:hRule="exact"/>
        </w:trPr>
        <w:tc>
          <w:tcPr>
            <w:tcW w:w="4015" w:type="dxa"/>
            <w:tcBorders>
              <w:top w:val="single" w:sz="4" w:space="0" w:color="C0C0C0"/>
              <w:left w:val="nil" w:sz="6" w:space="0" w:color="auto"/>
              <w:bottom w:val="single" w:sz="4" w:space="0" w:color="C0C0C0"/>
              <w:right w:val="single" w:sz="4" w:space="0" w:color="C0C0C0"/>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489" w:type="dxa"/>
            <w:tcBorders>
              <w:top w:val="single" w:sz="4" w:space="0" w:color="C0C0C0"/>
              <w:left w:val="single" w:sz="4" w:space="0" w:color="C0C0C0"/>
              <w:bottom w:val="single" w:sz="4" w:space="0" w:color="C0C0C0"/>
              <w:right w:val="single" w:sz="4" w:space="0" w:color="C0C0C0"/>
            </w:tcBorders>
            <w:shd w:val="clear" w:color="auto" w:fill="E0E4E5"/>
          </w:tcPr>
          <w:p>
            <w:pPr>
              <w:pStyle w:val="TableParagraph"/>
              <w:spacing w:line="240" w:lineRule="auto" w:before="9"/>
              <w:ind w:right="7"/>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202" w:type="dxa"/>
            <w:tcBorders>
              <w:top w:val="single" w:sz="4" w:space="0" w:color="C0C0C0"/>
              <w:left w:val="single" w:sz="4" w:space="0" w:color="C0C0C0"/>
              <w:bottom w:val="single" w:sz="4" w:space="0" w:color="C0C0C0"/>
              <w:right w:val="nil" w:sz="6" w:space="0" w:color="auto"/>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298"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3"/>
              <w:ind w:left="107" w:right="180"/>
              <w:jc w:val="left"/>
              <w:rPr>
                <w:rFonts w:ascii="宋体" w:hAnsi="宋体" w:cs="宋体" w:eastAsia="宋体" w:hint="default"/>
                <w:sz w:val="18"/>
                <w:szCs w:val="18"/>
              </w:rPr>
            </w:pPr>
            <w:r>
              <w:rPr>
                <w:rFonts w:ascii="Arial" w:hAnsi="Arial" w:cs="Arial" w:eastAsia="Arial" w:hint="default"/>
                <w:b/>
                <w:bCs/>
                <w:sz w:val="18"/>
                <w:szCs w:val="18"/>
              </w:rPr>
              <w:t>1.1</w:t>
            </w:r>
            <w:r>
              <w:rPr>
                <w:rFonts w:ascii="Arial" w:hAnsi="Arial" w:cs="Arial" w:eastAsia="Arial" w:hint="default"/>
                <w:b/>
                <w:bCs/>
                <w:spacing w:val="-2"/>
                <w:sz w:val="18"/>
                <w:szCs w:val="18"/>
              </w:rPr>
              <w:t> </w:t>
            </w:r>
            <w:r>
              <w:rPr>
                <w:rFonts w:ascii="宋体" w:hAnsi="宋体" w:cs="宋体" w:eastAsia="宋体" w:hint="default"/>
                <w:sz w:val="18"/>
                <w:szCs w:val="18"/>
              </w:rPr>
              <w:t>建立并实施包含以下内容的防火墙和路由器</w:t>
            </w:r>
            <w:r>
              <w:rPr>
                <w:rFonts w:ascii="宋体" w:hAnsi="宋体" w:cs="宋体" w:eastAsia="宋体" w:hint="default"/>
                <w:w w:val="100"/>
                <w:sz w:val="18"/>
                <w:szCs w:val="18"/>
              </w:rPr>
              <w:t> </w:t>
            </w:r>
            <w:r>
              <w:rPr>
                <w:rFonts w:ascii="宋体" w:hAnsi="宋体" w:cs="宋体" w:eastAsia="宋体" w:hint="default"/>
                <w:sz w:val="18"/>
                <w:szCs w:val="18"/>
              </w:rPr>
              <w:t>配置标准：</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100" w:right="216"/>
              <w:jc w:val="left"/>
              <w:rPr>
                <w:rFonts w:ascii="宋体" w:hAnsi="宋体" w:cs="宋体" w:eastAsia="宋体" w:hint="default"/>
                <w:sz w:val="18"/>
                <w:szCs w:val="18"/>
              </w:rPr>
            </w:pPr>
            <w:r>
              <w:rPr>
                <w:rFonts w:ascii="Arial" w:hAnsi="Arial" w:cs="Arial" w:eastAsia="Arial" w:hint="default"/>
                <w:b/>
                <w:bCs/>
                <w:sz w:val="18"/>
                <w:szCs w:val="18"/>
              </w:rPr>
              <w:t>1.1</w:t>
            </w:r>
            <w:r>
              <w:rPr>
                <w:rFonts w:ascii="Arial" w:hAnsi="Arial" w:cs="Arial" w:eastAsia="Arial" w:hint="default"/>
                <w:b/>
                <w:bCs/>
                <w:spacing w:val="-2"/>
                <w:sz w:val="18"/>
                <w:szCs w:val="18"/>
              </w:rPr>
              <w:t> </w:t>
            </w:r>
            <w:r>
              <w:rPr>
                <w:rFonts w:ascii="宋体" w:hAnsi="宋体" w:cs="宋体" w:eastAsia="宋体" w:hint="default"/>
                <w:sz w:val="18"/>
                <w:szCs w:val="18"/>
              </w:rPr>
              <w:t>检查防火墙和路由器配置标准以及以下指定的其他文档记录，</w:t>
            </w:r>
            <w:r>
              <w:rPr>
                <w:rFonts w:ascii="宋体" w:hAnsi="宋体" w:cs="宋体" w:eastAsia="宋体" w:hint="default"/>
                <w:w w:val="100"/>
                <w:sz w:val="18"/>
                <w:szCs w:val="18"/>
              </w:rPr>
              <w:t> </w:t>
            </w:r>
            <w:r>
              <w:rPr>
                <w:rFonts w:ascii="宋体" w:hAnsi="宋体" w:cs="宋体" w:eastAsia="宋体" w:hint="default"/>
                <w:sz w:val="18"/>
                <w:szCs w:val="18"/>
              </w:rPr>
              <w:t>并确认已按如下方式完成并实施这些标准：</w:t>
            </w:r>
          </w:p>
        </w:tc>
        <w:tc>
          <w:tcPr>
            <w:tcW w:w="4202" w:type="dxa"/>
            <w:tcBorders>
              <w:top w:val="single" w:sz="4" w:space="0" w:color="C0C0C0"/>
              <w:left w:val="single" w:sz="4" w:space="0" w:color="C0C0C0"/>
              <w:bottom w:val="single" w:sz="4" w:space="0" w:color="C0C0C0"/>
              <w:right w:val="single" w:sz="4" w:space="0" w:color="DADADA"/>
            </w:tcBorders>
          </w:tcPr>
          <w:p>
            <w:pPr>
              <w:pStyle w:val="TableParagraph"/>
              <w:spacing w:line="237" w:lineRule="auto" w:before="10"/>
              <w:ind w:left="103" w:right="127"/>
              <w:jc w:val="both"/>
              <w:rPr>
                <w:rFonts w:ascii="宋体" w:hAnsi="宋体" w:cs="宋体" w:eastAsia="宋体" w:hint="default"/>
                <w:sz w:val="18"/>
                <w:szCs w:val="18"/>
              </w:rPr>
            </w:pPr>
            <w:r>
              <w:rPr>
                <w:rFonts w:ascii="宋体" w:hAnsi="宋体" w:cs="宋体" w:eastAsia="宋体" w:hint="default"/>
                <w:sz w:val="18"/>
                <w:szCs w:val="18"/>
              </w:rPr>
              <w:t>防火墙和路由器是控制网络输入和输出的架构的关 键组件，是阻止非法访问并管理授权访问和退出网 络的软硬件设备。</w:t>
            </w:r>
          </w:p>
          <w:p>
            <w:pPr>
              <w:pStyle w:val="TableParagraph"/>
              <w:spacing w:line="232" w:lineRule="exact" w:before="63"/>
              <w:ind w:left="103" w:right="127"/>
              <w:jc w:val="both"/>
              <w:rPr>
                <w:rFonts w:ascii="宋体" w:hAnsi="宋体" w:cs="宋体" w:eastAsia="宋体" w:hint="default"/>
                <w:sz w:val="18"/>
                <w:szCs w:val="18"/>
              </w:rPr>
            </w:pPr>
            <w:r>
              <w:rPr>
                <w:rFonts w:ascii="宋体" w:hAnsi="宋体" w:cs="宋体" w:eastAsia="宋体" w:hint="default"/>
                <w:sz w:val="18"/>
                <w:szCs w:val="18"/>
              </w:rPr>
              <w:t>配置标准和程序有助于确保组织的第一道数据防线 始终强大。</w:t>
            </w:r>
          </w:p>
        </w:tc>
      </w:tr>
      <w:tr>
        <w:trPr>
          <w:trHeight w:val="1104" w:hRule="exact"/>
        </w:trPr>
        <w:tc>
          <w:tcPr>
            <w:tcW w:w="4015" w:type="dxa"/>
            <w:vMerge w:val="restart"/>
            <w:tcBorders>
              <w:top w:val="single" w:sz="4" w:space="0" w:color="C0C0C0"/>
              <w:left w:val="nil" w:sz="6" w:space="0" w:color="auto"/>
              <w:right w:val="single" w:sz="4" w:space="0" w:color="C0C0C0"/>
            </w:tcBorders>
          </w:tcPr>
          <w:p>
            <w:pPr>
              <w:pStyle w:val="TableParagraph"/>
              <w:spacing w:line="232" w:lineRule="exact" w:before="32"/>
              <w:ind w:left="252" w:right="245"/>
              <w:jc w:val="left"/>
              <w:rPr>
                <w:rFonts w:ascii="宋体" w:hAnsi="宋体" w:cs="宋体" w:eastAsia="宋体" w:hint="default"/>
                <w:sz w:val="18"/>
                <w:szCs w:val="18"/>
              </w:rPr>
            </w:pPr>
            <w:r>
              <w:rPr>
                <w:rFonts w:ascii="Arial" w:hAnsi="Arial" w:cs="Arial" w:eastAsia="Arial" w:hint="default"/>
                <w:b/>
                <w:bCs/>
                <w:sz w:val="18"/>
                <w:szCs w:val="18"/>
              </w:rPr>
              <w:t>1.1.1</w:t>
            </w:r>
            <w:r>
              <w:rPr>
                <w:rFonts w:ascii="Arial" w:hAnsi="Arial" w:cs="Arial" w:eastAsia="Arial" w:hint="default"/>
                <w:b/>
                <w:bCs/>
                <w:spacing w:val="-2"/>
                <w:sz w:val="18"/>
                <w:szCs w:val="18"/>
              </w:rPr>
              <w:t> </w:t>
            </w:r>
            <w:r>
              <w:rPr>
                <w:rFonts w:ascii="宋体" w:hAnsi="宋体" w:cs="宋体" w:eastAsia="宋体" w:hint="default"/>
                <w:sz w:val="18"/>
                <w:szCs w:val="18"/>
              </w:rPr>
              <w:t>批准和测试所有网络连接以及防火墙和 路由器配置变更的正式流程</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244" w:right="132"/>
              <w:jc w:val="left"/>
              <w:rPr>
                <w:rFonts w:ascii="宋体" w:hAnsi="宋体" w:cs="宋体" w:eastAsia="宋体" w:hint="default"/>
                <w:sz w:val="18"/>
                <w:szCs w:val="18"/>
              </w:rPr>
            </w:pPr>
            <w:r>
              <w:rPr>
                <w:rFonts w:ascii="Arial" w:hAnsi="Arial" w:cs="Arial" w:eastAsia="Arial" w:hint="default"/>
                <w:b/>
                <w:bCs/>
                <w:sz w:val="18"/>
                <w:szCs w:val="18"/>
              </w:rPr>
              <w:t>1.1.1.a</w:t>
            </w:r>
            <w:r>
              <w:rPr>
                <w:rFonts w:ascii="Arial" w:hAnsi="Arial" w:cs="Arial" w:eastAsia="Arial" w:hint="default"/>
                <w:b/>
                <w:bCs/>
                <w:spacing w:val="-3"/>
                <w:sz w:val="18"/>
                <w:szCs w:val="18"/>
              </w:rPr>
              <w:t> </w:t>
            </w:r>
            <w:r>
              <w:rPr>
                <w:rFonts w:ascii="宋体" w:hAnsi="宋体" w:cs="宋体" w:eastAsia="宋体" w:hint="default"/>
                <w:sz w:val="18"/>
                <w:szCs w:val="18"/>
              </w:rPr>
              <w:t>检查书面程序，确认存在测试和批准以下所有内容的正式 流程：</w:t>
            </w:r>
          </w:p>
          <w:p>
            <w:pPr>
              <w:pStyle w:val="TableParagraph"/>
              <w:tabs>
                <w:tab w:pos="1015" w:val="left" w:leader="none"/>
              </w:tabs>
              <w:spacing w:line="240" w:lineRule="auto" w:before="17"/>
              <w:ind w:left="65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网络连接以及</w:t>
            </w:r>
          </w:p>
          <w:p>
            <w:pPr>
              <w:pStyle w:val="TableParagraph"/>
              <w:tabs>
                <w:tab w:pos="1015" w:val="left" w:leader="none"/>
              </w:tabs>
              <w:spacing w:line="240" w:lineRule="auto" w:before="24"/>
              <w:ind w:left="65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防火墙和路由器配置变更</w:t>
            </w:r>
          </w:p>
        </w:tc>
        <w:tc>
          <w:tcPr>
            <w:tcW w:w="4202" w:type="dxa"/>
            <w:vMerge w:val="restart"/>
            <w:tcBorders>
              <w:top w:val="single" w:sz="4" w:space="0" w:color="C0C0C0"/>
              <w:left w:val="single" w:sz="4" w:space="0" w:color="C0C0C0"/>
              <w:right w:val="nil" w:sz="6" w:space="0" w:color="auto"/>
            </w:tcBorders>
          </w:tcPr>
          <w:p>
            <w:pPr>
              <w:pStyle w:val="TableParagraph"/>
              <w:spacing w:line="237" w:lineRule="auto" w:before="10"/>
              <w:ind w:left="103" w:right="132"/>
              <w:jc w:val="both"/>
              <w:rPr>
                <w:rFonts w:ascii="宋体" w:hAnsi="宋体" w:cs="宋体" w:eastAsia="宋体" w:hint="default"/>
                <w:sz w:val="18"/>
                <w:szCs w:val="18"/>
              </w:rPr>
            </w:pPr>
            <w:r>
              <w:rPr>
                <w:rFonts w:ascii="宋体" w:hAnsi="宋体" w:cs="宋体" w:eastAsia="宋体" w:hint="default"/>
                <w:sz w:val="18"/>
                <w:szCs w:val="18"/>
              </w:rPr>
              <w:t>用于批准和测试所有连接以及防火墙和路由器变更 的已记录和实施的流程有助于避免因网络、路由器 或防火墙的错误配置导致的安全问题。</w:t>
            </w:r>
          </w:p>
          <w:p>
            <w:pPr>
              <w:pStyle w:val="TableParagraph"/>
              <w:spacing w:line="230" w:lineRule="exact" w:before="67"/>
              <w:ind w:left="103" w:right="132"/>
              <w:jc w:val="both"/>
              <w:rPr>
                <w:rFonts w:ascii="宋体" w:hAnsi="宋体" w:cs="宋体" w:eastAsia="宋体" w:hint="default"/>
                <w:sz w:val="18"/>
                <w:szCs w:val="18"/>
              </w:rPr>
            </w:pPr>
            <w:r>
              <w:rPr>
                <w:rFonts w:ascii="宋体" w:hAnsi="宋体" w:cs="宋体" w:eastAsia="宋体" w:hint="default"/>
                <w:sz w:val="18"/>
                <w:szCs w:val="18"/>
              </w:rPr>
              <w:t>如果不正式批准和测试变更，变更记录可能无法得 到更新，从而导致网络记录和实际配置不一致。</w:t>
            </w:r>
          </w:p>
        </w:tc>
      </w:tr>
      <w:tr>
        <w:trPr>
          <w:trHeight w:val="557" w:hRule="exact"/>
        </w:trPr>
        <w:tc>
          <w:tcPr>
            <w:tcW w:w="4015" w:type="dxa"/>
            <w:vMerge/>
            <w:tcBorders>
              <w:left w:val="nil" w:sz="6" w:space="0" w:color="auto"/>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1.1.1.b</w:t>
            </w:r>
            <w:r>
              <w:rPr>
                <w:rFonts w:ascii="Arial" w:hAnsi="Arial" w:cs="Arial" w:eastAsia="Arial" w:hint="default"/>
                <w:b/>
                <w:bCs/>
                <w:spacing w:val="-4"/>
                <w:sz w:val="18"/>
                <w:szCs w:val="18"/>
              </w:rPr>
              <w:t> </w:t>
            </w:r>
            <w:r>
              <w:rPr>
                <w:rFonts w:ascii="宋体" w:hAnsi="宋体" w:cs="宋体" w:eastAsia="宋体" w:hint="default"/>
                <w:sz w:val="18"/>
                <w:szCs w:val="18"/>
              </w:rPr>
              <w:t>针对网络连接样本，与负责人员面谈并检查记录，确认网 络连接已得到批准和测试。</w:t>
            </w:r>
          </w:p>
        </w:tc>
        <w:tc>
          <w:tcPr>
            <w:tcW w:w="4202" w:type="dxa"/>
            <w:vMerge/>
            <w:tcBorders>
              <w:left w:val="single" w:sz="4" w:space="0" w:color="C0C0C0"/>
              <w:right w:val="nil" w:sz="6" w:space="0" w:color="auto"/>
            </w:tcBorders>
          </w:tcPr>
          <w:p>
            <w:pPr/>
          </w:p>
        </w:tc>
      </w:tr>
      <w:tr>
        <w:trPr>
          <w:trHeight w:val="557"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244" w:right="132"/>
              <w:jc w:val="left"/>
              <w:rPr>
                <w:rFonts w:ascii="宋体" w:hAnsi="宋体" w:cs="宋体" w:eastAsia="宋体" w:hint="default"/>
                <w:sz w:val="18"/>
                <w:szCs w:val="18"/>
              </w:rPr>
            </w:pPr>
            <w:r>
              <w:rPr>
                <w:rFonts w:ascii="Arial" w:hAnsi="Arial" w:cs="Arial" w:eastAsia="Arial" w:hint="default"/>
                <w:b/>
                <w:bCs/>
                <w:sz w:val="18"/>
                <w:szCs w:val="18"/>
              </w:rPr>
              <w:t>1.1.1.c</w:t>
            </w:r>
            <w:r>
              <w:rPr>
                <w:rFonts w:ascii="Arial" w:hAnsi="Arial" w:cs="Arial" w:eastAsia="Arial" w:hint="default"/>
                <w:b/>
                <w:bCs/>
                <w:spacing w:val="-3"/>
                <w:sz w:val="18"/>
                <w:szCs w:val="18"/>
              </w:rPr>
              <w:t> </w:t>
            </w:r>
            <w:r>
              <w:rPr>
                <w:rFonts w:ascii="宋体" w:hAnsi="宋体" w:cs="宋体" w:eastAsia="宋体" w:hint="default"/>
                <w:sz w:val="18"/>
                <w:szCs w:val="18"/>
              </w:rPr>
              <w:t>确定防火墙和路由器配置的实际变更样本，将其与变更记 录对比并与负责人员面谈，以确认变更已得到批准和测试。</w:t>
            </w:r>
          </w:p>
        </w:tc>
        <w:tc>
          <w:tcPr>
            <w:tcW w:w="4202" w:type="dxa"/>
            <w:vMerge/>
            <w:tcBorders>
              <w:left w:val="single" w:sz="4" w:space="0" w:color="C0C0C0"/>
              <w:bottom w:val="single" w:sz="4" w:space="0" w:color="C0C0C0"/>
              <w:right w:val="nil" w:sz="6" w:space="0" w:color="auto"/>
            </w:tcBorders>
          </w:tcPr>
          <w:p>
            <w:pPr/>
          </w:p>
        </w:tc>
      </w:tr>
      <w:tr>
        <w:trPr>
          <w:trHeight w:val="557" w:hRule="exact"/>
        </w:trPr>
        <w:tc>
          <w:tcPr>
            <w:tcW w:w="4015" w:type="dxa"/>
            <w:vMerge w:val="restart"/>
            <w:tcBorders>
              <w:top w:val="single" w:sz="4" w:space="0" w:color="C0C0C0"/>
              <w:left w:val="nil" w:sz="6" w:space="0" w:color="auto"/>
              <w:right w:val="single" w:sz="4" w:space="0" w:color="C0C0C0"/>
            </w:tcBorders>
          </w:tcPr>
          <w:p>
            <w:pPr>
              <w:pStyle w:val="TableParagraph"/>
              <w:spacing w:line="232" w:lineRule="exact" w:before="32"/>
              <w:ind w:left="252" w:right="245"/>
              <w:jc w:val="left"/>
              <w:rPr>
                <w:rFonts w:ascii="宋体" w:hAnsi="宋体" w:cs="宋体" w:eastAsia="宋体" w:hint="default"/>
                <w:sz w:val="18"/>
                <w:szCs w:val="18"/>
              </w:rPr>
            </w:pPr>
            <w:r>
              <w:rPr>
                <w:rFonts w:ascii="Arial" w:hAnsi="Arial" w:cs="Arial" w:eastAsia="Arial" w:hint="default"/>
                <w:b/>
                <w:bCs/>
                <w:sz w:val="18"/>
                <w:szCs w:val="18"/>
              </w:rPr>
              <w:t>1.1.2</w:t>
            </w:r>
            <w:r>
              <w:rPr>
                <w:rFonts w:ascii="Arial" w:hAnsi="Arial" w:cs="Arial" w:eastAsia="Arial" w:hint="default"/>
                <w:b/>
                <w:bCs/>
                <w:spacing w:val="-2"/>
                <w:sz w:val="18"/>
                <w:szCs w:val="18"/>
              </w:rPr>
              <w:t> </w:t>
            </w:r>
            <w:r>
              <w:rPr>
                <w:rFonts w:ascii="宋体" w:hAnsi="宋体" w:cs="宋体" w:eastAsia="宋体" w:hint="default"/>
                <w:sz w:val="18"/>
                <w:szCs w:val="18"/>
              </w:rPr>
              <w:t>标识持卡人数据环境和其他网络（含任 何无线网络）间所有连接的当前网络图表</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244" w:right="132"/>
              <w:jc w:val="left"/>
              <w:rPr>
                <w:rFonts w:ascii="宋体" w:hAnsi="宋体" w:cs="宋体" w:eastAsia="宋体" w:hint="default"/>
                <w:sz w:val="18"/>
                <w:szCs w:val="18"/>
              </w:rPr>
            </w:pPr>
            <w:r>
              <w:rPr>
                <w:rFonts w:ascii="Arial" w:hAnsi="Arial" w:cs="Arial" w:eastAsia="Arial" w:hint="default"/>
                <w:b/>
                <w:bCs/>
                <w:sz w:val="18"/>
                <w:szCs w:val="18"/>
              </w:rPr>
              <w:t>1.1.2.a</w:t>
            </w:r>
            <w:r>
              <w:rPr>
                <w:rFonts w:ascii="Arial" w:hAnsi="Arial" w:cs="Arial" w:eastAsia="Arial" w:hint="default"/>
                <w:b/>
                <w:bCs/>
                <w:spacing w:val="-3"/>
                <w:sz w:val="18"/>
                <w:szCs w:val="18"/>
              </w:rPr>
              <w:t> </w:t>
            </w:r>
            <w:r>
              <w:rPr>
                <w:rFonts w:ascii="宋体" w:hAnsi="宋体" w:cs="宋体" w:eastAsia="宋体" w:hint="default"/>
                <w:sz w:val="18"/>
                <w:szCs w:val="18"/>
              </w:rPr>
              <w:t>检查图表并查看网络配置，确认存在当前网络图且该图记 录了持卡人数据的所有连接（包括任何无线网络）。</w:t>
            </w:r>
          </w:p>
        </w:tc>
        <w:tc>
          <w:tcPr>
            <w:tcW w:w="4202" w:type="dxa"/>
            <w:vMerge w:val="restart"/>
            <w:tcBorders>
              <w:top w:val="single" w:sz="4" w:space="0" w:color="C0C0C0"/>
              <w:left w:val="single" w:sz="4" w:space="0" w:color="C0C0C0"/>
              <w:right w:val="nil" w:sz="6" w:space="0" w:color="auto"/>
            </w:tcBorders>
          </w:tcPr>
          <w:p>
            <w:pPr>
              <w:pStyle w:val="TableParagraph"/>
              <w:spacing w:line="259" w:lineRule="auto" w:before="8"/>
              <w:ind w:left="103" w:right="132"/>
              <w:jc w:val="left"/>
              <w:rPr>
                <w:rFonts w:ascii="宋体" w:hAnsi="宋体" w:cs="宋体" w:eastAsia="宋体" w:hint="default"/>
                <w:sz w:val="18"/>
                <w:szCs w:val="18"/>
              </w:rPr>
            </w:pPr>
            <w:r>
              <w:rPr>
                <w:rFonts w:ascii="宋体" w:hAnsi="宋体" w:cs="宋体" w:eastAsia="宋体" w:hint="default"/>
                <w:sz w:val="18"/>
                <w:szCs w:val="18"/>
              </w:rPr>
              <w:t>网络图说明了网络的配置方法，并标识出所有网络 设备的位置。 如果没有当前网络图，设备可能遭到忽略并在无意</w:t>
            </w:r>
          </w:p>
          <w:p>
            <w:pPr>
              <w:pStyle w:val="TableParagraph"/>
              <w:spacing w:line="230" w:lineRule="exact" w:before="9"/>
              <w:ind w:left="103" w:right="211"/>
              <w:jc w:val="left"/>
              <w:rPr>
                <w:rFonts w:ascii="宋体" w:hAnsi="宋体" w:cs="宋体" w:eastAsia="宋体" w:hint="default"/>
                <w:sz w:val="18"/>
                <w:szCs w:val="18"/>
              </w:rPr>
            </w:pPr>
            <w:r>
              <w:rPr>
                <w:rFonts w:ascii="宋体" w:hAnsi="宋体" w:cs="宋体" w:eastAsia="宋体" w:hint="default"/>
                <w:sz w:val="18"/>
                <w:szCs w:val="18"/>
              </w:rPr>
              <w:t>中被排除在对</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实施的安全控制之外，因</w:t>
            </w:r>
            <w:r>
              <w:rPr>
                <w:rFonts w:ascii="宋体" w:hAnsi="宋体" w:cs="宋体" w:eastAsia="宋体" w:hint="default"/>
                <w:w w:val="100"/>
                <w:sz w:val="18"/>
                <w:szCs w:val="18"/>
              </w:rPr>
              <w:t> </w:t>
            </w:r>
            <w:r>
              <w:rPr>
                <w:rFonts w:ascii="宋体" w:hAnsi="宋体" w:cs="宋体" w:eastAsia="宋体" w:hint="default"/>
                <w:sz w:val="18"/>
                <w:szCs w:val="18"/>
              </w:rPr>
              <w:t>而容易受到威胁。</w:t>
            </w:r>
          </w:p>
        </w:tc>
      </w:tr>
      <w:tr>
        <w:trPr>
          <w:trHeight w:val="739"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1.1.2.b</w:t>
            </w:r>
            <w:r>
              <w:rPr>
                <w:rFonts w:ascii="Arial" w:hAnsi="Arial" w:cs="Arial" w:eastAsia="Arial" w:hint="default"/>
                <w:b/>
                <w:bCs/>
                <w:spacing w:val="-5"/>
                <w:sz w:val="18"/>
                <w:szCs w:val="18"/>
              </w:rPr>
              <w:t> </w:t>
            </w:r>
            <w:r>
              <w:rPr>
                <w:rFonts w:ascii="宋体" w:hAnsi="宋体" w:cs="宋体" w:eastAsia="宋体" w:hint="default"/>
                <w:sz w:val="18"/>
                <w:szCs w:val="18"/>
              </w:rPr>
              <w:t>与负责人员面谈，确认图表为最新。</w:t>
            </w:r>
          </w:p>
        </w:tc>
        <w:tc>
          <w:tcPr>
            <w:tcW w:w="4202" w:type="dxa"/>
            <w:vMerge/>
            <w:tcBorders>
              <w:left w:val="single" w:sz="4" w:space="0" w:color="C0C0C0"/>
              <w:bottom w:val="single" w:sz="4" w:space="0" w:color="C0C0C0"/>
              <w:right w:val="nil" w:sz="6" w:space="0" w:color="auto"/>
            </w:tcBorders>
          </w:tcPr>
          <w:p>
            <w:pPr/>
          </w:p>
        </w:tc>
      </w:tr>
      <w:tr>
        <w:trPr>
          <w:trHeight w:val="598"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252" w:right="245"/>
              <w:jc w:val="left"/>
              <w:rPr>
                <w:rFonts w:ascii="宋体" w:hAnsi="宋体" w:cs="宋体" w:eastAsia="宋体" w:hint="default"/>
                <w:sz w:val="18"/>
                <w:szCs w:val="18"/>
              </w:rPr>
            </w:pPr>
            <w:r>
              <w:rPr>
                <w:rFonts w:ascii="Arial" w:hAnsi="Arial" w:cs="Arial" w:eastAsia="Arial" w:hint="default"/>
                <w:b/>
                <w:bCs/>
                <w:sz w:val="18"/>
                <w:szCs w:val="18"/>
              </w:rPr>
              <w:t>1.1.3</w:t>
            </w:r>
            <w:r>
              <w:rPr>
                <w:rFonts w:ascii="Arial" w:hAnsi="Arial" w:cs="Arial" w:eastAsia="Arial" w:hint="default"/>
                <w:b/>
                <w:bCs/>
                <w:spacing w:val="-2"/>
                <w:sz w:val="18"/>
                <w:szCs w:val="18"/>
              </w:rPr>
              <w:t> </w:t>
            </w:r>
            <w:r>
              <w:rPr>
                <w:rFonts w:ascii="宋体" w:hAnsi="宋体" w:cs="宋体" w:eastAsia="宋体" w:hint="default"/>
                <w:sz w:val="18"/>
                <w:szCs w:val="18"/>
              </w:rPr>
              <w:t>显示整个系统和网络中所有持卡人数据 流的当前图表。</w:t>
            </w:r>
          </w:p>
        </w:tc>
        <w:tc>
          <w:tcPr>
            <w:tcW w:w="5489" w:type="dxa"/>
            <w:tcBorders>
              <w:top w:val="single" w:sz="4" w:space="0" w:color="C0C0C0"/>
              <w:left w:val="single" w:sz="4" w:space="0" w:color="C0C0C0"/>
              <w:bottom w:val="single" w:sz="4" w:space="0" w:color="A7A8A7"/>
              <w:right w:val="single" w:sz="4" w:space="0" w:color="C0C0C0"/>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1.1.3.a</w:t>
            </w:r>
            <w:r>
              <w:rPr>
                <w:rFonts w:ascii="Arial" w:hAnsi="Arial" w:cs="Arial" w:eastAsia="Arial" w:hint="default"/>
                <w:b/>
                <w:bCs/>
                <w:spacing w:val="-4"/>
                <w:sz w:val="18"/>
                <w:szCs w:val="18"/>
              </w:rPr>
              <w:t> </w:t>
            </w:r>
            <w:r>
              <w:rPr>
                <w:rFonts w:ascii="宋体" w:hAnsi="宋体" w:cs="宋体" w:eastAsia="宋体" w:hint="default"/>
                <w:sz w:val="18"/>
                <w:szCs w:val="18"/>
              </w:rPr>
              <w:t>检查数据流程图并与工作人员面谈，确认图表：</w:t>
            </w:r>
          </w:p>
          <w:p>
            <w:pPr>
              <w:pStyle w:val="TableParagraph"/>
              <w:tabs>
                <w:tab w:pos="748" w:val="left" w:leader="none"/>
              </w:tabs>
              <w:spacing w:line="240" w:lineRule="auto" w:before="25"/>
              <w:ind w:left="388"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显示整个系统和网络中所有持卡人数据流</w:t>
            </w:r>
          </w:p>
        </w:tc>
        <w:tc>
          <w:tcPr>
            <w:tcW w:w="4202" w:type="dxa"/>
            <w:tcBorders>
              <w:top w:val="single" w:sz="4" w:space="0" w:color="C0C0C0"/>
              <w:left w:val="single" w:sz="4" w:space="0" w:color="C0C0C0"/>
              <w:bottom w:val="single" w:sz="4" w:space="0" w:color="C0C0C0"/>
              <w:right w:val="nil" w:sz="6" w:space="0" w:color="auto"/>
            </w:tcBorders>
          </w:tcPr>
          <w:p>
            <w:pPr>
              <w:pStyle w:val="TableParagraph"/>
              <w:spacing w:line="232" w:lineRule="exact" w:before="32"/>
              <w:ind w:left="103" w:right="132"/>
              <w:jc w:val="left"/>
              <w:rPr>
                <w:rFonts w:ascii="宋体" w:hAnsi="宋体" w:cs="宋体" w:eastAsia="宋体" w:hint="default"/>
                <w:sz w:val="18"/>
                <w:szCs w:val="18"/>
              </w:rPr>
            </w:pPr>
            <w:r>
              <w:rPr>
                <w:rFonts w:ascii="宋体" w:hAnsi="宋体" w:cs="宋体" w:eastAsia="宋体" w:hint="default"/>
                <w:sz w:val="18"/>
                <w:szCs w:val="18"/>
              </w:rPr>
              <w:t>持卡人数据流程图标识出网络内存储、处理或传输 的所有持卡人数据的位置。</w:t>
            </w:r>
          </w:p>
        </w:tc>
      </w:tr>
    </w:tbl>
    <w:p>
      <w:pPr>
        <w:spacing w:after="0" w:line="232" w:lineRule="exact"/>
        <w:jc w:val="left"/>
        <w:rPr>
          <w:rFonts w:ascii="宋体" w:hAnsi="宋体" w:cs="宋体" w:eastAsia="宋体" w:hint="default"/>
          <w:sz w:val="18"/>
          <w:szCs w:val="18"/>
        </w:rPr>
        <w:sectPr>
          <w:pgSz w:w="15840" w:h="12240" w:orient="landscape"/>
          <w:pgMar w:header="472" w:footer="712" w:top="1160" w:bottom="960" w:left="780" w:right="112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015"/>
        <w:gridCol w:w="5489"/>
        <w:gridCol w:w="4202"/>
      </w:tblGrid>
      <w:tr>
        <w:trPr>
          <w:trHeight w:val="323" w:hRule="exact"/>
        </w:trPr>
        <w:tc>
          <w:tcPr>
            <w:tcW w:w="4015" w:type="dxa"/>
            <w:tcBorders>
              <w:top w:val="single" w:sz="4" w:space="0" w:color="C0C0C0"/>
              <w:left w:val="nil" w:sz="6" w:space="0" w:color="auto"/>
              <w:bottom w:val="single" w:sz="4" w:space="0" w:color="C0C0C0"/>
              <w:right w:val="single" w:sz="4" w:space="0" w:color="C0C0C0"/>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489" w:type="dxa"/>
            <w:tcBorders>
              <w:top w:val="single" w:sz="4" w:space="0" w:color="C0C0C0"/>
              <w:left w:val="single" w:sz="4" w:space="0" w:color="C0C0C0"/>
              <w:bottom w:val="single" w:sz="4" w:space="0" w:color="C0C0C0"/>
              <w:right w:val="single" w:sz="4" w:space="0" w:color="C0C0C0"/>
            </w:tcBorders>
            <w:shd w:val="clear" w:color="auto" w:fill="E0E4E5"/>
          </w:tcPr>
          <w:p>
            <w:pPr>
              <w:pStyle w:val="TableParagraph"/>
              <w:spacing w:line="240" w:lineRule="auto" w:before="9"/>
              <w:ind w:right="7"/>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202" w:type="dxa"/>
            <w:tcBorders>
              <w:top w:val="single" w:sz="4" w:space="0" w:color="C0C0C0"/>
              <w:left w:val="single" w:sz="4" w:space="0" w:color="C0C0C0"/>
              <w:bottom w:val="single" w:sz="4" w:space="0" w:color="C0C0C0"/>
              <w:right w:val="nil" w:sz="6" w:space="0" w:color="auto"/>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751" w:hRule="exact"/>
        </w:trPr>
        <w:tc>
          <w:tcPr>
            <w:tcW w:w="4015" w:type="dxa"/>
            <w:tcBorders>
              <w:top w:val="single" w:sz="4" w:space="0" w:color="C0C0C0"/>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A7A8A7"/>
              <w:right w:val="single" w:sz="4" w:space="0" w:color="C0C0C0"/>
            </w:tcBorders>
          </w:tcPr>
          <w:p>
            <w:pPr>
              <w:pStyle w:val="TableParagraph"/>
              <w:tabs>
                <w:tab w:pos="748" w:val="left" w:leader="none"/>
              </w:tabs>
              <w:spacing w:line="217" w:lineRule="exact"/>
              <w:ind w:left="388"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为最新且在出现环境变更时根据需要更新</w:t>
            </w:r>
          </w:p>
        </w:tc>
        <w:tc>
          <w:tcPr>
            <w:tcW w:w="4202" w:type="dxa"/>
            <w:tcBorders>
              <w:top w:val="single" w:sz="4" w:space="0" w:color="C0C0C0"/>
              <w:left w:val="single" w:sz="4" w:space="0" w:color="C0C0C0"/>
              <w:bottom w:val="single" w:sz="4" w:space="0" w:color="C0C0C0"/>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网络和持卡人数据流程图通过显示持卡人数据在网</w:t>
            </w:r>
          </w:p>
          <w:p>
            <w:pPr>
              <w:pStyle w:val="TableParagraph"/>
              <w:spacing w:line="230" w:lineRule="exact" w:before="26"/>
              <w:ind w:left="103" w:right="132"/>
              <w:jc w:val="left"/>
              <w:rPr>
                <w:rFonts w:ascii="宋体" w:hAnsi="宋体" w:cs="宋体" w:eastAsia="宋体" w:hint="default"/>
                <w:sz w:val="18"/>
                <w:szCs w:val="18"/>
              </w:rPr>
            </w:pPr>
            <w:r>
              <w:rPr>
                <w:rFonts w:ascii="宋体" w:hAnsi="宋体" w:cs="宋体" w:eastAsia="宋体" w:hint="default"/>
                <w:sz w:val="18"/>
                <w:szCs w:val="18"/>
              </w:rPr>
              <w:t>络间以及单个系统和设备间的流动方式，帮助组织 了解并跟踪其环境的范围。</w:t>
            </w:r>
          </w:p>
        </w:tc>
      </w:tr>
      <w:tr>
        <w:trPr>
          <w:trHeight w:val="557" w:hRule="exact"/>
        </w:trPr>
        <w:tc>
          <w:tcPr>
            <w:tcW w:w="4015" w:type="dxa"/>
            <w:vMerge w:val="restart"/>
            <w:tcBorders>
              <w:top w:val="single" w:sz="4" w:space="0" w:color="C0C0C0"/>
              <w:left w:val="nil" w:sz="6" w:space="0" w:color="auto"/>
              <w:right w:val="single" w:sz="4" w:space="0" w:color="C0C0C0"/>
            </w:tcBorders>
          </w:tcPr>
          <w:p>
            <w:pPr>
              <w:pStyle w:val="TableParagraph"/>
              <w:spacing w:line="241" w:lineRule="exact" w:before="8"/>
              <w:ind w:left="252" w:right="0"/>
              <w:jc w:val="left"/>
              <w:rPr>
                <w:rFonts w:ascii="Arial" w:hAnsi="Arial" w:cs="Arial" w:eastAsia="Arial" w:hint="default"/>
                <w:sz w:val="18"/>
                <w:szCs w:val="18"/>
              </w:rPr>
            </w:pPr>
            <w:r>
              <w:rPr>
                <w:rFonts w:ascii="Arial" w:hAnsi="Arial" w:cs="Arial" w:eastAsia="Arial" w:hint="default"/>
                <w:b/>
                <w:bCs/>
                <w:sz w:val="18"/>
                <w:szCs w:val="18"/>
              </w:rPr>
              <w:t>1.1.4 </w:t>
            </w:r>
            <w:r>
              <w:rPr>
                <w:rFonts w:ascii="宋体" w:hAnsi="宋体" w:cs="宋体" w:eastAsia="宋体" w:hint="default"/>
                <w:sz w:val="18"/>
                <w:szCs w:val="18"/>
              </w:rPr>
              <w:t>各互联网连接以及任何非军事区</w:t>
            </w:r>
            <w:r>
              <w:rPr>
                <w:rFonts w:ascii="宋体" w:hAnsi="宋体" w:cs="宋体" w:eastAsia="宋体" w:hint="default"/>
                <w:spacing w:val="-47"/>
                <w:sz w:val="18"/>
                <w:szCs w:val="18"/>
              </w:rPr>
              <w:t> </w:t>
            </w:r>
            <w:r>
              <w:rPr>
                <w:rFonts w:ascii="Arial" w:hAnsi="Arial" w:cs="Arial" w:eastAsia="Arial" w:hint="default"/>
                <w:sz w:val="18"/>
                <w:szCs w:val="18"/>
              </w:rPr>
              <w:t>(DMZ)</w:t>
            </w:r>
          </w:p>
          <w:p>
            <w:pPr>
              <w:pStyle w:val="TableParagraph"/>
              <w:spacing w:line="228" w:lineRule="exact"/>
              <w:ind w:left="252" w:right="0"/>
              <w:jc w:val="left"/>
              <w:rPr>
                <w:rFonts w:ascii="宋体" w:hAnsi="宋体" w:cs="宋体" w:eastAsia="宋体" w:hint="default"/>
                <w:sz w:val="18"/>
                <w:szCs w:val="18"/>
              </w:rPr>
            </w:pPr>
            <w:r>
              <w:rPr>
                <w:rFonts w:ascii="宋体" w:hAnsi="宋体" w:cs="宋体" w:eastAsia="宋体" w:hint="default"/>
                <w:sz w:val="18"/>
                <w:szCs w:val="18"/>
              </w:rPr>
              <w:t>和内部网络区域间的防火墙要求</w:t>
            </w:r>
          </w:p>
        </w:tc>
        <w:tc>
          <w:tcPr>
            <w:tcW w:w="5489" w:type="dxa"/>
            <w:tcBorders>
              <w:top w:val="single" w:sz="4" w:space="0" w:color="A7A8A7"/>
              <w:left w:val="single" w:sz="4" w:space="0" w:color="C0C0C0"/>
              <w:bottom w:val="single" w:sz="4" w:space="0" w:color="A7A8A7"/>
              <w:right w:val="single" w:sz="4" w:space="0" w:color="C0C0C0"/>
            </w:tcBorders>
          </w:tcPr>
          <w:p>
            <w:pPr>
              <w:pStyle w:val="TableParagraph"/>
              <w:spacing w:line="241" w:lineRule="exact" w:before="8"/>
              <w:ind w:left="244" w:right="0"/>
              <w:jc w:val="left"/>
              <w:rPr>
                <w:rFonts w:ascii="宋体" w:hAnsi="宋体" w:cs="宋体" w:eastAsia="宋体" w:hint="default"/>
                <w:sz w:val="18"/>
                <w:szCs w:val="18"/>
              </w:rPr>
            </w:pPr>
            <w:r>
              <w:rPr>
                <w:rFonts w:ascii="Arial" w:hAnsi="Arial" w:cs="Arial" w:eastAsia="Arial" w:hint="default"/>
                <w:b/>
                <w:bCs/>
                <w:sz w:val="18"/>
                <w:szCs w:val="18"/>
              </w:rPr>
              <w:t>1.1.4.a</w:t>
            </w:r>
            <w:r>
              <w:rPr>
                <w:rFonts w:ascii="Arial" w:hAnsi="Arial" w:cs="Arial" w:eastAsia="Arial" w:hint="default"/>
                <w:b/>
                <w:bCs/>
                <w:spacing w:val="-4"/>
                <w:sz w:val="18"/>
                <w:szCs w:val="18"/>
              </w:rPr>
              <w:t> </w:t>
            </w:r>
            <w:r>
              <w:rPr>
                <w:rFonts w:ascii="宋体" w:hAnsi="宋体" w:cs="宋体" w:eastAsia="宋体" w:hint="default"/>
                <w:sz w:val="18"/>
                <w:szCs w:val="18"/>
              </w:rPr>
              <w:t>检查防火墙配置标准并确认其包含各互联网连接以及任何</w:t>
            </w:r>
          </w:p>
          <w:p>
            <w:pPr>
              <w:pStyle w:val="TableParagraph"/>
              <w:spacing w:line="241" w:lineRule="exact"/>
              <w:ind w:left="244" w:right="0"/>
              <w:jc w:val="left"/>
              <w:rPr>
                <w:rFonts w:ascii="宋体" w:hAnsi="宋体" w:cs="宋体" w:eastAsia="宋体" w:hint="default"/>
                <w:sz w:val="18"/>
                <w:szCs w:val="18"/>
              </w:rPr>
            </w:pPr>
            <w:r>
              <w:rPr>
                <w:rFonts w:ascii="Arial" w:hAnsi="Arial" w:cs="Arial" w:eastAsia="Arial" w:hint="default"/>
                <w:sz w:val="18"/>
                <w:szCs w:val="18"/>
              </w:rPr>
              <w:t>DMZ</w:t>
            </w:r>
            <w:r>
              <w:rPr>
                <w:rFonts w:ascii="Arial" w:hAnsi="Arial" w:cs="Arial" w:eastAsia="Arial" w:hint="default"/>
                <w:spacing w:val="-3"/>
                <w:sz w:val="18"/>
                <w:szCs w:val="18"/>
              </w:rPr>
              <w:t> </w:t>
            </w:r>
            <w:r>
              <w:rPr>
                <w:rFonts w:ascii="宋体" w:hAnsi="宋体" w:cs="宋体" w:eastAsia="宋体" w:hint="default"/>
                <w:sz w:val="18"/>
                <w:szCs w:val="18"/>
              </w:rPr>
              <w:t>和内部网络区域间的防火墙要求。</w:t>
            </w:r>
          </w:p>
        </w:tc>
        <w:tc>
          <w:tcPr>
            <w:tcW w:w="4202" w:type="dxa"/>
            <w:vMerge w:val="restart"/>
            <w:tcBorders>
              <w:top w:val="single" w:sz="4" w:space="0" w:color="C0C0C0"/>
              <w:left w:val="single" w:sz="4" w:space="0" w:color="C0C0C0"/>
              <w:right w:val="nil" w:sz="6" w:space="0" w:color="auto"/>
            </w:tcBorders>
          </w:tcPr>
          <w:p>
            <w:pPr>
              <w:pStyle w:val="TableParagraph"/>
              <w:spacing w:line="232" w:lineRule="auto" w:before="14"/>
              <w:ind w:left="103" w:right="132"/>
              <w:jc w:val="both"/>
              <w:rPr>
                <w:rFonts w:ascii="宋体" w:hAnsi="宋体" w:cs="宋体" w:eastAsia="宋体" w:hint="default"/>
                <w:sz w:val="18"/>
                <w:szCs w:val="18"/>
              </w:rPr>
            </w:pPr>
            <w:r>
              <w:rPr>
                <w:rFonts w:ascii="宋体" w:hAnsi="宋体" w:cs="宋体" w:eastAsia="宋体" w:hint="default"/>
                <w:sz w:val="18"/>
                <w:szCs w:val="18"/>
              </w:rPr>
              <w:t>通过在进入（和退出）网络的每个互联网连接以及 任何</w:t>
            </w:r>
            <w:r>
              <w:rPr>
                <w:rFonts w:ascii="宋体" w:hAnsi="宋体" w:cs="宋体" w:eastAsia="宋体" w:hint="default"/>
                <w:spacing w:val="-41"/>
                <w:sz w:val="18"/>
                <w:szCs w:val="18"/>
              </w:rPr>
              <w:t> </w:t>
            </w:r>
            <w:r>
              <w:rPr>
                <w:rFonts w:ascii="Arial" w:hAnsi="Arial" w:cs="Arial" w:eastAsia="Arial" w:hint="default"/>
                <w:sz w:val="18"/>
                <w:szCs w:val="18"/>
              </w:rPr>
              <w:t>DMZ</w:t>
            </w:r>
            <w:r>
              <w:rPr>
                <w:rFonts w:ascii="Arial" w:hAnsi="Arial" w:cs="Arial" w:eastAsia="Arial" w:hint="default"/>
                <w:spacing w:val="-1"/>
                <w:sz w:val="18"/>
                <w:szCs w:val="18"/>
              </w:rPr>
              <w:t> </w:t>
            </w:r>
            <w:r>
              <w:rPr>
                <w:rFonts w:ascii="宋体" w:hAnsi="宋体" w:cs="宋体" w:eastAsia="宋体" w:hint="default"/>
                <w:sz w:val="18"/>
                <w:szCs w:val="18"/>
              </w:rPr>
              <w:t>和内部网络间使用防火墙，组织可监控</w:t>
            </w:r>
            <w:r>
              <w:rPr>
                <w:rFonts w:ascii="宋体" w:hAnsi="宋体" w:cs="宋体" w:eastAsia="宋体" w:hint="default"/>
                <w:w w:val="100"/>
                <w:sz w:val="18"/>
                <w:szCs w:val="18"/>
              </w:rPr>
              <w:t> </w:t>
            </w:r>
            <w:r>
              <w:rPr>
                <w:rFonts w:ascii="宋体" w:hAnsi="宋体" w:cs="宋体" w:eastAsia="宋体" w:hint="default"/>
                <w:sz w:val="18"/>
                <w:szCs w:val="18"/>
              </w:rPr>
              <w:t>和控制访问并将恶意个人通过不受保护的连接访问</w:t>
            </w:r>
            <w:r>
              <w:rPr>
                <w:rFonts w:ascii="宋体" w:hAnsi="宋体" w:cs="宋体" w:eastAsia="宋体" w:hint="default"/>
                <w:w w:val="100"/>
                <w:sz w:val="18"/>
                <w:szCs w:val="18"/>
              </w:rPr>
              <w:t> </w:t>
            </w:r>
            <w:r>
              <w:rPr>
                <w:rFonts w:ascii="宋体" w:hAnsi="宋体" w:cs="宋体" w:eastAsia="宋体" w:hint="default"/>
                <w:sz w:val="18"/>
                <w:szCs w:val="18"/>
              </w:rPr>
              <w:t>内部网络的机会降到最低。</w:t>
            </w:r>
          </w:p>
        </w:tc>
      </w:tr>
      <w:tr>
        <w:trPr>
          <w:trHeight w:val="324" w:hRule="exact"/>
        </w:trPr>
        <w:tc>
          <w:tcPr>
            <w:tcW w:w="4015" w:type="dxa"/>
            <w:vMerge/>
            <w:tcBorders>
              <w:left w:val="nil" w:sz="6" w:space="0" w:color="auto"/>
              <w:right w:val="single" w:sz="4" w:space="0" w:color="C0C0C0"/>
            </w:tcBorders>
          </w:tcPr>
          <w:p>
            <w:pPr/>
          </w:p>
        </w:tc>
        <w:tc>
          <w:tcPr>
            <w:tcW w:w="5489" w:type="dxa"/>
            <w:tcBorders>
              <w:top w:val="single" w:sz="4" w:space="0" w:color="A7A8A7"/>
              <w:left w:val="single" w:sz="4" w:space="0" w:color="C0C0C0"/>
              <w:bottom w:val="single" w:sz="4" w:space="0" w:color="C0C0C0"/>
              <w:right w:val="single" w:sz="4" w:space="0" w:color="C0C0C0"/>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1.1.4.b</w:t>
            </w:r>
            <w:r>
              <w:rPr>
                <w:rFonts w:ascii="Arial" w:hAnsi="Arial" w:cs="Arial" w:eastAsia="Arial" w:hint="default"/>
                <w:b/>
                <w:bCs/>
                <w:spacing w:val="-5"/>
                <w:sz w:val="18"/>
                <w:szCs w:val="18"/>
              </w:rPr>
              <w:t> </w:t>
            </w:r>
            <w:r>
              <w:rPr>
                <w:rFonts w:ascii="宋体" w:hAnsi="宋体" w:cs="宋体" w:eastAsia="宋体" w:hint="default"/>
                <w:sz w:val="18"/>
                <w:szCs w:val="18"/>
              </w:rPr>
              <w:t>确认当前网络图与防火墙配置标准一致。</w:t>
            </w:r>
          </w:p>
        </w:tc>
        <w:tc>
          <w:tcPr>
            <w:tcW w:w="4202" w:type="dxa"/>
            <w:vMerge/>
            <w:tcBorders>
              <w:left w:val="single" w:sz="4" w:space="0" w:color="C0C0C0"/>
              <w:right w:val="nil" w:sz="6" w:space="0" w:color="auto"/>
            </w:tcBorders>
          </w:tcPr>
          <w:p>
            <w:pPr/>
          </w:p>
        </w:tc>
      </w:tr>
      <w:tr>
        <w:trPr>
          <w:trHeight w:val="790"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25" w:lineRule="auto" w:before="20"/>
              <w:ind w:left="244" w:right="122"/>
              <w:jc w:val="both"/>
              <w:rPr>
                <w:rFonts w:ascii="宋体" w:hAnsi="宋体" w:cs="宋体" w:eastAsia="宋体" w:hint="default"/>
                <w:sz w:val="18"/>
                <w:szCs w:val="18"/>
              </w:rPr>
            </w:pPr>
            <w:r>
              <w:rPr>
                <w:rFonts w:ascii="Arial" w:hAnsi="Arial" w:cs="Arial" w:eastAsia="Arial" w:hint="default"/>
                <w:b/>
                <w:bCs/>
                <w:sz w:val="18"/>
                <w:szCs w:val="18"/>
              </w:rPr>
              <w:t>1.1.4.c</w:t>
            </w:r>
            <w:r>
              <w:rPr>
                <w:rFonts w:ascii="Arial" w:hAnsi="Arial" w:cs="Arial" w:eastAsia="Arial" w:hint="default"/>
                <w:b/>
                <w:bCs/>
                <w:spacing w:val="-3"/>
                <w:sz w:val="18"/>
                <w:szCs w:val="18"/>
              </w:rPr>
              <w:t> </w:t>
            </w:r>
            <w:r>
              <w:rPr>
                <w:rFonts w:ascii="宋体" w:hAnsi="宋体" w:cs="宋体" w:eastAsia="宋体" w:hint="default"/>
                <w:sz w:val="18"/>
                <w:szCs w:val="18"/>
              </w:rPr>
              <w:t>根据所记录的配置标准和网络图，查看网络配置，确认各 互联网连接的防火墙以及任何非军事区</w:t>
            </w:r>
            <w:r>
              <w:rPr>
                <w:rFonts w:ascii="宋体" w:hAnsi="宋体" w:cs="宋体" w:eastAsia="宋体" w:hint="default"/>
                <w:spacing w:val="-42"/>
                <w:sz w:val="18"/>
                <w:szCs w:val="18"/>
              </w:rPr>
              <w:t> </w:t>
            </w:r>
            <w:r>
              <w:rPr>
                <w:rFonts w:ascii="Arial" w:hAnsi="Arial" w:cs="Arial" w:eastAsia="Arial" w:hint="default"/>
                <w:sz w:val="18"/>
                <w:szCs w:val="18"/>
              </w:rPr>
              <w:t>(DMZ)</w:t>
            </w:r>
            <w:r>
              <w:rPr>
                <w:rFonts w:ascii="Arial" w:hAnsi="Arial" w:cs="Arial" w:eastAsia="Arial" w:hint="default"/>
                <w:spacing w:val="-2"/>
                <w:sz w:val="18"/>
                <w:szCs w:val="18"/>
              </w:rPr>
              <w:t> </w:t>
            </w:r>
            <w:r>
              <w:rPr>
                <w:rFonts w:ascii="宋体" w:hAnsi="宋体" w:cs="宋体" w:eastAsia="宋体" w:hint="default"/>
                <w:sz w:val="18"/>
                <w:szCs w:val="18"/>
              </w:rPr>
              <w:t>和内部网络区域间</w:t>
            </w:r>
            <w:r>
              <w:rPr>
                <w:rFonts w:ascii="宋体" w:hAnsi="宋体" w:cs="宋体" w:eastAsia="宋体" w:hint="default"/>
                <w:w w:val="99"/>
                <w:sz w:val="18"/>
                <w:szCs w:val="18"/>
              </w:rPr>
              <w:t> </w:t>
            </w:r>
            <w:r>
              <w:rPr>
                <w:rFonts w:ascii="宋体" w:hAnsi="宋体" w:cs="宋体" w:eastAsia="宋体" w:hint="default"/>
                <w:sz w:val="18"/>
                <w:szCs w:val="18"/>
              </w:rPr>
              <w:t>的防火墙均已到位。</w:t>
            </w:r>
          </w:p>
        </w:tc>
        <w:tc>
          <w:tcPr>
            <w:tcW w:w="4202" w:type="dxa"/>
            <w:vMerge/>
            <w:tcBorders>
              <w:left w:val="single" w:sz="4" w:space="0" w:color="C0C0C0"/>
              <w:bottom w:val="single" w:sz="4" w:space="0" w:color="C0C0C0"/>
              <w:right w:val="nil" w:sz="6" w:space="0" w:color="auto"/>
            </w:tcBorders>
          </w:tcPr>
          <w:p>
            <w:pPr/>
          </w:p>
        </w:tc>
      </w:tr>
      <w:tr>
        <w:trPr>
          <w:trHeight w:val="557" w:hRule="exact"/>
        </w:trPr>
        <w:tc>
          <w:tcPr>
            <w:tcW w:w="4015" w:type="dxa"/>
            <w:vMerge w:val="restart"/>
            <w:tcBorders>
              <w:top w:val="single" w:sz="4" w:space="0" w:color="C0C0C0"/>
              <w:left w:val="nil" w:sz="6" w:space="0" w:color="auto"/>
              <w:right w:val="single" w:sz="4" w:space="0" w:color="C0C0C0"/>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1.1.5</w:t>
            </w:r>
            <w:r>
              <w:rPr>
                <w:rFonts w:ascii="Arial" w:hAnsi="Arial" w:cs="Arial" w:eastAsia="Arial" w:hint="default"/>
                <w:b/>
                <w:bCs/>
                <w:spacing w:val="-2"/>
                <w:sz w:val="18"/>
                <w:szCs w:val="18"/>
              </w:rPr>
              <w:t> </w:t>
            </w:r>
            <w:r>
              <w:rPr>
                <w:rFonts w:ascii="宋体" w:hAnsi="宋体" w:cs="宋体" w:eastAsia="宋体" w:hint="default"/>
                <w:sz w:val="18"/>
                <w:szCs w:val="18"/>
              </w:rPr>
              <w:t>网络组件管理群组、角色与责任的说明</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32"/>
              <w:jc w:val="left"/>
              <w:rPr>
                <w:rFonts w:ascii="宋体" w:hAnsi="宋体" w:cs="宋体" w:eastAsia="宋体" w:hint="default"/>
                <w:sz w:val="18"/>
                <w:szCs w:val="18"/>
              </w:rPr>
            </w:pPr>
            <w:r>
              <w:rPr>
                <w:rFonts w:ascii="Arial" w:hAnsi="Arial" w:cs="Arial" w:eastAsia="Arial" w:hint="default"/>
                <w:b/>
                <w:bCs/>
                <w:sz w:val="18"/>
                <w:szCs w:val="18"/>
              </w:rPr>
              <w:t>1.1.5.a</w:t>
            </w:r>
            <w:r>
              <w:rPr>
                <w:rFonts w:ascii="Arial" w:hAnsi="Arial" w:cs="Arial" w:eastAsia="Arial" w:hint="default"/>
                <w:b/>
                <w:bCs/>
                <w:spacing w:val="-3"/>
                <w:sz w:val="18"/>
                <w:szCs w:val="18"/>
              </w:rPr>
              <w:t> </w:t>
            </w:r>
            <w:r>
              <w:rPr>
                <w:rFonts w:ascii="宋体" w:hAnsi="宋体" w:cs="宋体" w:eastAsia="宋体" w:hint="default"/>
                <w:sz w:val="18"/>
                <w:szCs w:val="18"/>
              </w:rPr>
              <w:t>确认防火墙和路由器配置标准包括网络组件管理群组、角 色与责任的说明。</w:t>
            </w:r>
          </w:p>
        </w:tc>
        <w:tc>
          <w:tcPr>
            <w:tcW w:w="4202" w:type="dxa"/>
            <w:vMerge w:val="restart"/>
            <w:tcBorders>
              <w:top w:val="single" w:sz="4" w:space="0" w:color="C0C0C0"/>
              <w:left w:val="single" w:sz="4" w:space="0" w:color="C0C0C0"/>
              <w:right w:val="nil" w:sz="6" w:space="0" w:color="auto"/>
            </w:tcBorders>
          </w:tcPr>
          <w:p>
            <w:pPr>
              <w:pStyle w:val="TableParagraph"/>
              <w:spacing w:line="237" w:lineRule="auto" w:before="10"/>
              <w:ind w:left="103" w:right="132"/>
              <w:jc w:val="both"/>
              <w:rPr>
                <w:rFonts w:ascii="宋体" w:hAnsi="宋体" w:cs="宋体" w:eastAsia="宋体" w:hint="default"/>
                <w:sz w:val="18"/>
                <w:szCs w:val="18"/>
              </w:rPr>
            </w:pPr>
            <w:r>
              <w:rPr>
                <w:rFonts w:ascii="宋体" w:hAnsi="宋体" w:cs="宋体" w:eastAsia="宋体" w:hint="default"/>
                <w:sz w:val="18"/>
                <w:szCs w:val="18"/>
              </w:rPr>
              <w:t>角色说明和责任分配可确保工作人员知道所有网络 组件的安全负责人，且组件管理人员了解自己的责 任。如果角色与责任未进行正式分配，则设备可能 无人管理。</w:t>
            </w:r>
          </w:p>
        </w:tc>
      </w:tr>
      <w:tr>
        <w:trPr>
          <w:trHeight w:val="557"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1.1.5.b</w:t>
            </w:r>
            <w:r>
              <w:rPr>
                <w:rFonts w:ascii="Arial" w:hAnsi="Arial" w:cs="Arial" w:eastAsia="Arial" w:hint="default"/>
                <w:b/>
                <w:bCs/>
                <w:spacing w:val="-4"/>
                <w:sz w:val="18"/>
                <w:szCs w:val="18"/>
              </w:rPr>
              <w:t> </w:t>
            </w:r>
            <w:r>
              <w:rPr>
                <w:rFonts w:ascii="宋体" w:hAnsi="宋体" w:cs="宋体" w:eastAsia="宋体" w:hint="default"/>
                <w:sz w:val="18"/>
                <w:szCs w:val="18"/>
              </w:rPr>
              <w:t>与网络组件管理的负责人员面谈，确认已根据文档记录分 配角色与责任。</w:t>
            </w:r>
          </w:p>
        </w:tc>
        <w:tc>
          <w:tcPr>
            <w:tcW w:w="4202" w:type="dxa"/>
            <w:vMerge/>
            <w:tcBorders>
              <w:left w:val="single" w:sz="4" w:space="0" w:color="C0C0C0"/>
              <w:bottom w:val="single" w:sz="4" w:space="0" w:color="C0C0C0"/>
              <w:right w:val="nil" w:sz="6" w:space="0" w:color="auto"/>
            </w:tcBorders>
          </w:tcPr>
          <w:p>
            <w:pPr/>
          </w:p>
        </w:tc>
      </w:tr>
      <w:tr>
        <w:trPr>
          <w:trHeight w:val="1025" w:hRule="exact"/>
        </w:trPr>
        <w:tc>
          <w:tcPr>
            <w:tcW w:w="4015" w:type="dxa"/>
            <w:vMerge w:val="restart"/>
            <w:tcBorders>
              <w:top w:val="single" w:sz="4" w:space="0" w:color="C0C0C0"/>
              <w:left w:val="nil" w:sz="6" w:space="0" w:color="auto"/>
              <w:right w:val="single" w:sz="4" w:space="0" w:color="C0C0C0"/>
            </w:tcBorders>
          </w:tcPr>
          <w:p>
            <w:pPr>
              <w:pStyle w:val="TableParagraph"/>
              <w:spacing w:line="230" w:lineRule="auto" w:before="16"/>
              <w:ind w:left="252" w:right="127"/>
              <w:jc w:val="left"/>
              <w:rPr>
                <w:rFonts w:ascii="宋体" w:hAnsi="宋体" w:cs="宋体" w:eastAsia="宋体" w:hint="default"/>
                <w:sz w:val="18"/>
                <w:szCs w:val="18"/>
              </w:rPr>
            </w:pPr>
            <w:r>
              <w:rPr>
                <w:rFonts w:ascii="Arial" w:hAnsi="Arial" w:cs="Arial" w:eastAsia="Arial" w:hint="default"/>
                <w:b/>
                <w:bCs/>
                <w:sz w:val="18"/>
                <w:szCs w:val="18"/>
              </w:rPr>
              <w:t>1.1.6 </w:t>
            </w:r>
            <w:r>
              <w:rPr>
                <w:rFonts w:ascii="宋体" w:hAnsi="宋体" w:cs="宋体" w:eastAsia="宋体" w:hint="default"/>
                <w:sz w:val="18"/>
                <w:szCs w:val="18"/>
              </w:rPr>
              <w:t>使用所有获准服务、协议和端口的文档 记录和业务理由，包括对非安全协议实施安全 功能的文档记录。</w:t>
            </w:r>
          </w:p>
          <w:p>
            <w:pPr>
              <w:pStyle w:val="TableParagraph"/>
              <w:spacing w:line="225" w:lineRule="auto" w:before="54"/>
              <w:ind w:left="252" w:right="127"/>
              <w:jc w:val="left"/>
              <w:rPr>
                <w:rFonts w:ascii="宋体" w:hAnsi="宋体" w:cs="宋体" w:eastAsia="宋体" w:hint="default"/>
                <w:sz w:val="18"/>
                <w:szCs w:val="18"/>
              </w:rPr>
            </w:pPr>
            <w:r>
              <w:rPr>
                <w:rFonts w:ascii="宋体" w:hAnsi="宋体" w:cs="宋体" w:eastAsia="宋体" w:hint="default"/>
                <w:sz w:val="18"/>
                <w:szCs w:val="18"/>
              </w:rPr>
              <w:t>非安全服务、协议或端口包括但不限于</w:t>
            </w:r>
            <w:r>
              <w:rPr>
                <w:rFonts w:ascii="宋体" w:hAnsi="宋体" w:cs="宋体" w:eastAsia="宋体" w:hint="default"/>
                <w:spacing w:val="-42"/>
                <w:sz w:val="18"/>
                <w:szCs w:val="18"/>
              </w:rPr>
              <w:t> </w:t>
            </w:r>
            <w:r>
              <w:rPr>
                <w:rFonts w:ascii="Arial" w:hAnsi="Arial" w:cs="Arial" w:eastAsia="Arial" w:hint="default"/>
                <w:sz w:val="18"/>
                <w:szCs w:val="18"/>
              </w:rPr>
              <w:t>FTP</w:t>
            </w:r>
            <w:r>
              <w:rPr>
                <w:rFonts w:ascii="宋体" w:hAnsi="宋体" w:cs="宋体" w:eastAsia="宋体" w:hint="default"/>
                <w:sz w:val="18"/>
                <w:szCs w:val="18"/>
              </w:rPr>
              <w:t>、 </w:t>
            </w:r>
            <w:r>
              <w:rPr>
                <w:rFonts w:ascii="Arial" w:hAnsi="Arial" w:cs="Arial" w:eastAsia="Arial" w:hint="default"/>
                <w:sz w:val="18"/>
                <w:szCs w:val="18"/>
              </w:rPr>
              <w:t>Telnet</w:t>
            </w:r>
            <w:r>
              <w:rPr>
                <w:rFonts w:ascii="宋体" w:hAnsi="宋体" w:cs="宋体" w:eastAsia="宋体" w:hint="default"/>
                <w:sz w:val="18"/>
                <w:szCs w:val="18"/>
              </w:rPr>
              <w:t>、</w:t>
            </w:r>
            <w:r>
              <w:rPr>
                <w:rFonts w:ascii="Arial" w:hAnsi="Arial" w:cs="Arial" w:eastAsia="Arial" w:hint="default"/>
                <w:sz w:val="18"/>
                <w:szCs w:val="18"/>
              </w:rPr>
              <w:t>POP3</w:t>
            </w:r>
            <w:r>
              <w:rPr>
                <w:rFonts w:ascii="宋体" w:hAnsi="宋体" w:cs="宋体" w:eastAsia="宋体" w:hint="default"/>
                <w:sz w:val="18"/>
                <w:szCs w:val="18"/>
              </w:rPr>
              <w:t>、</w:t>
            </w:r>
            <w:r>
              <w:rPr>
                <w:rFonts w:ascii="Arial" w:hAnsi="Arial" w:cs="Arial" w:eastAsia="Arial" w:hint="default"/>
                <w:sz w:val="18"/>
                <w:szCs w:val="18"/>
              </w:rPr>
              <w:t>IMAP</w:t>
            </w:r>
            <w:r>
              <w:rPr>
                <w:rFonts w:ascii="Arial" w:hAnsi="Arial" w:cs="Arial" w:eastAsia="Arial" w:hint="default"/>
                <w:spacing w:val="-1"/>
                <w:sz w:val="18"/>
                <w:szCs w:val="18"/>
              </w:rPr>
              <w:t> </w:t>
            </w:r>
            <w:r>
              <w:rPr>
                <w:rFonts w:ascii="宋体" w:hAnsi="宋体" w:cs="宋体" w:eastAsia="宋体" w:hint="default"/>
                <w:sz w:val="18"/>
                <w:szCs w:val="18"/>
              </w:rPr>
              <w:t>以及</w:t>
            </w:r>
            <w:r>
              <w:rPr>
                <w:rFonts w:ascii="宋体" w:hAnsi="宋体" w:cs="宋体" w:eastAsia="宋体" w:hint="default"/>
                <w:spacing w:val="-41"/>
                <w:sz w:val="18"/>
                <w:szCs w:val="18"/>
              </w:rPr>
              <w:t> </w:t>
            </w:r>
            <w:r>
              <w:rPr>
                <w:rFonts w:ascii="Arial" w:hAnsi="Arial" w:cs="Arial" w:eastAsia="Arial" w:hint="default"/>
                <w:sz w:val="18"/>
                <w:szCs w:val="18"/>
              </w:rPr>
              <w:t>SNMP</w:t>
            </w:r>
            <w:r>
              <w:rPr>
                <w:rFonts w:ascii="Arial" w:hAnsi="Arial" w:cs="Arial" w:eastAsia="Arial" w:hint="default"/>
                <w:spacing w:val="-1"/>
                <w:sz w:val="18"/>
                <w:szCs w:val="18"/>
              </w:rPr>
              <w:t> </w:t>
            </w:r>
            <w:r>
              <w:rPr>
                <w:rFonts w:ascii="Arial" w:hAnsi="Arial" w:cs="Arial" w:eastAsia="Arial" w:hint="default"/>
                <w:sz w:val="18"/>
                <w:szCs w:val="18"/>
              </w:rPr>
              <w:t>1 </w:t>
            </w:r>
            <w:r>
              <w:rPr>
                <w:rFonts w:ascii="宋体" w:hAnsi="宋体" w:cs="宋体" w:eastAsia="宋体" w:hint="default"/>
                <w:sz w:val="18"/>
                <w:szCs w:val="18"/>
              </w:rPr>
              <w:t>版和</w:t>
            </w:r>
            <w:r>
              <w:rPr>
                <w:rFonts w:ascii="宋体" w:hAnsi="宋体" w:cs="宋体" w:eastAsia="宋体" w:hint="default"/>
                <w:spacing w:val="-41"/>
                <w:sz w:val="18"/>
                <w:szCs w:val="18"/>
              </w:rPr>
              <w:t> </w:t>
            </w:r>
            <w:r>
              <w:rPr>
                <w:rFonts w:ascii="Arial" w:hAnsi="Arial" w:cs="Arial" w:eastAsia="Arial" w:hint="default"/>
                <w:sz w:val="18"/>
                <w:szCs w:val="18"/>
              </w:rPr>
              <w:t>2</w:t>
            </w:r>
            <w:r>
              <w:rPr>
                <w:rFonts w:ascii="Arial" w:hAnsi="Arial" w:cs="Arial" w:eastAsia="Arial" w:hint="default"/>
                <w:w w:val="99"/>
                <w:sz w:val="18"/>
                <w:szCs w:val="18"/>
              </w:rPr>
              <w:t> </w:t>
            </w:r>
            <w:r>
              <w:rPr>
                <w:rFonts w:ascii="宋体" w:hAnsi="宋体" w:cs="宋体" w:eastAsia="宋体" w:hint="default"/>
                <w:sz w:val="18"/>
                <w:szCs w:val="18"/>
              </w:rPr>
              <w:t>版。</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25" w:lineRule="auto" w:before="20"/>
              <w:ind w:left="244" w:right="120"/>
              <w:jc w:val="left"/>
              <w:rPr>
                <w:rFonts w:ascii="宋体" w:hAnsi="宋体" w:cs="宋体" w:eastAsia="宋体" w:hint="default"/>
                <w:sz w:val="18"/>
                <w:szCs w:val="18"/>
              </w:rPr>
            </w:pPr>
            <w:r>
              <w:rPr>
                <w:rFonts w:ascii="Arial" w:hAnsi="Arial" w:cs="Arial" w:eastAsia="Arial" w:hint="default"/>
                <w:b/>
                <w:bCs/>
                <w:sz w:val="18"/>
                <w:szCs w:val="18"/>
              </w:rPr>
              <w:t>1.1.6.a</w:t>
            </w:r>
            <w:r>
              <w:rPr>
                <w:rFonts w:ascii="Arial" w:hAnsi="Arial" w:cs="Arial" w:eastAsia="Arial" w:hint="default"/>
                <w:b/>
                <w:bCs/>
                <w:spacing w:val="-3"/>
                <w:sz w:val="18"/>
                <w:szCs w:val="18"/>
              </w:rPr>
              <w:t> </w:t>
            </w:r>
            <w:r>
              <w:rPr>
                <w:rFonts w:ascii="宋体" w:hAnsi="宋体" w:cs="宋体" w:eastAsia="宋体" w:hint="default"/>
                <w:sz w:val="18"/>
                <w:szCs w:val="18"/>
              </w:rPr>
              <w:t>确认防火墙和路由器配置标准包含所有服务、协议和端口 的文档记录列表，包括每一项（例如，超文本传输协议</w:t>
            </w:r>
            <w:r>
              <w:rPr>
                <w:rFonts w:ascii="宋体" w:hAnsi="宋体" w:cs="宋体" w:eastAsia="宋体" w:hint="default"/>
                <w:spacing w:val="-41"/>
                <w:sz w:val="18"/>
                <w:szCs w:val="18"/>
              </w:rPr>
              <w:t> </w:t>
            </w:r>
            <w:r>
              <w:rPr>
                <w:rFonts w:ascii="Arial" w:hAnsi="Arial" w:cs="Arial" w:eastAsia="Arial" w:hint="default"/>
                <w:sz w:val="18"/>
                <w:szCs w:val="18"/>
              </w:rPr>
              <w:t>(HTTP) </w:t>
            </w:r>
            <w:r>
              <w:rPr>
                <w:rFonts w:ascii="宋体" w:hAnsi="宋体" w:cs="宋体" w:eastAsia="宋体" w:hint="default"/>
                <w:sz w:val="18"/>
                <w:szCs w:val="18"/>
              </w:rPr>
              <w:t>和安全套接层</w:t>
            </w:r>
            <w:r>
              <w:rPr>
                <w:rFonts w:ascii="宋体" w:hAnsi="宋体" w:cs="宋体" w:eastAsia="宋体" w:hint="default"/>
                <w:spacing w:val="-41"/>
                <w:sz w:val="18"/>
                <w:szCs w:val="18"/>
              </w:rPr>
              <w:t> </w:t>
            </w:r>
            <w:r>
              <w:rPr>
                <w:rFonts w:ascii="Arial" w:hAnsi="Arial" w:cs="Arial" w:eastAsia="Arial" w:hint="default"/>
                <w:sz w:val="18"/>
                <w:szCs w:val="18"/>
              </w:rPr>
              <w:t>(SSL)</w:t>
            </w:r>
            <w:r>
              <w:rPr>
                <w:rFonts w:ascii="宋体" w:hAnsi="宋体" w:cs="宋体" w:eastAsia="宋体" w:hint="default"/>
                <w:sz w:val="18"/>
                <w:szCs w:val="18"/>
              </w:rPr>
              <w:t>、安全外壳</w:t>
            </w:r>
            <w:r>
              <w:rPr>
                <w:rFonts w:ascii="宋体" w:hAnsi="宋体" w:cs="宋体" w:eastAsia="宋体" w:hint="default"/>
                <w:spacing w:val="-41"/>
                <w:sz w:val="18"/>
                <w:szCs w:val="18"/>
              </w:rPr>
              <w:t> </w:t>
            </w:r>
            <w:r>
              <w:rPr>
                <w:rFonts w:ascii="Arial" w:hAnsi="Arial" w:cs="Arial" w:eastAsia="Arial" w:hint="default"/>
                <w:sz w:val="18"/>
                <w:szCs w:val="18"/>
              </w:rPr>
              <w:t>(SSH)</w:t>
            </w:r>
            <w:r>
              <w:rPr>
                <w:rFonts w:ascii="Arial" w:hAnsi="Arial" w:cs="Arial" w:eastAsia="Arial" w:hint="default"/>
                <w:spacing w:val="-1"/>
                <w:sz w:val="18"/>
                <w:szCs w:val="18"/>
              </w:rPr>
              <w:t> </w:t>
            </w:r>
            <w:r>
              <w:rPr>
                <w:rFonts w:ascii="宋体" w:hAnsi="宋体" w:cs="宋体" w:eastAsia="宋体" w:hint="default"/>
                <w:sz w:val="18"/>
                <w:szCs w:val="18"/>
              </w:rPr>
              <w:t>和虚拟专用网络</w:t>
            </w:r>
            <w:r>
              <w:rPr>
                <w:rFonts w:ascii="宋体" w:hAnsi="宋体" w:cs="宋体" w:eastAsia="宋体" w:hint="default"/>
                <w:spacing w:val="-41"/>
                <w:sz w:val="18"/>
                <w:szCs w:val="18"/>
              </w:rPr>
              <w:t> </w:t>
            </w:r>
            <w:r>
              <w:rPr>
                <w:rFonts w:ascii="Arial" w:hAnsi="Arial" w:cs="Arial" w:eastAsia="Arial" w:hint="default"/>
                <w:sz w:val="18"/>
                <w:szCs w:val="18"/>
              </w:rPr>
              <w:t>(VPN)</w:t>
            </w:r>
            <w:r>
              <w:rPr>
                <w:rFonts w:ascii="Arial" w:hAnsi="Arial" w:cs="Arial" w:eastAsia="Arial" w:hint="default"/>
                <w:spacing w:val="-1"/>
                <w:sz w:val="18"/>
                <w:szCs w:val="18"/>
              </w:rPr>
              <w:t> </w:t>
            </w:r>
            <w:r>
              <w:rPr>
                <w:rFonts w:ascii="宋体" w:hAnsi="宋体" w:cs="宋体" w:eastAsia="宋体" w:hint="default"/>
                <w:sz w:val="18"/>
                <w:szCs w:val="18"/>
              </w:rPr>
              <w:t>协 议）的业务理由。</w:t>
            </w:r>
          </w:p>
        </w:tc>
        <w:tc>
          <w:tcPr>
            <w:tcW w:w="4202" w:type="dxa"/>
            <w:vMerge w:val="restart"/>
            <w:tcBorders>
              <w:top w:val="single" w:sz="4" w:space="0" w:color="C0C0C0"/>
              <w:left w:val="single" w:sz="4" w:space="0" w:color="C0C0C0"/>
              <w:right w:val="nil" w:sz="6" w:space="0" w:color="auto"/>
            </w:tcBorders>
          </w:tcPr>
          <w:p>
            <w:pPr>
              <w:pStyle w:val="TableParagraph"/>
              <w:spacing w:line="237" w:lineRule="auto" w:before="10"/>
              <w:ind w:left="103" w:right="132"/>
              <w:jc w:val="both"/>
              <w:rPr>
                <w:rFonts w:ascii="宋体" w:hAnsi="宋体" w:cs="宋体" w:eastAsia="宋体" w:hint="default"/>
                <w:sz w:val="18"/>
                <w:szCs w:val="18"/>
              </w:rPr>
            </w:pPr>
            <w:r>
              <w:rPr>
                <w:rFonts w:ascii="宋体" w:hAnsi="宋体" w:cs="宋体" w:eastAsia="宋体" w:hint="default"/>
                <w:sz w:val="18"/>
                <w:szCs w:val="18"/>
              </w:rPr>
              <w:t>威胁通常由不用或非安全的服务和端口导致，这是 因为此类服务和端口一般都存在已知的漏洞而很多 组织不会修补不修补其不使用的服务、协议和端口 的漏洞（即使漏洞仍然存在）。通过明确界定和记 录自身业务所需的服务、协议和端口，组织可以确 保禁用或删除所有其他服务、协议和端口。</w:t>
            </w:r>
          </w:p>
          <w:p>
            <w:pPr>
              <w:pStyle w:val="TableParagraph"/>
              <w:spacing w:line="237" w:lineRule="auto" w:before="43"/>
              <w:ind w:left="103" w:right="132"/>
              <w:jc w:val="left"/>
              <w:rPr>
                <w:rFonts w:ascii="宋体" w:hAnsi="宋体" w:cs="宋体" w:eastAsia="宋体" w:hint="default"/>
                <w:sz w:val="18"/>
                <w:szCs w:val="18"/>
              </w:rPr>
            </w:pPr>
            <w:r>
              <w:rPr>
                <w:rFonts w:ascii="宋体" w:hAnsi="宋体" w:cs="宋体" w:eastAsia="宋体" w:hint="default"/>
                <w:sz w:val="18"/>
                <w:szCs w:val="18"/>
              </w:rPr>
              <w:t>如果业务需要用到非安全的服务、协议或端口，则 组织应清楚了解并接受使用这些协议会带来的风 险，使用协议应有正当的理由，且应记录并实施允 许安全使用这些协议的安全功能。如果业务不需要 用到这些非安全的服务、协议或端口，则应加以禁 用或删除。</w:t>
            </w:r>
          </w:p>
        </w:tc>
      </w:tr>
      <w:tr>
        <w:trPr>
          <w:trHeight w:val="557" w:hRule="exact"/>
        </w:trPr>
        <w:tc>
          <w:tcPr>
            <w:tcW w:w="4015" w:type="dxa"/>
            <w:vMerge/>
            <w:tcBorders>
              <w:left w:val="nil" w:sz="6" w:space="0" w:color="auto"/>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244" w:right="122"/>
              <w:jc w:val="left"/>
              <w:rPr>
                <w:rFonts w:ascii="宋体" w:hAnsi="宋体" w:cs="宋体" w:eastAsia="宋体" w:hint="default"/>
                <w:sz w:val="18"/>
                <w:szCs w:val="18"/>
              </w:rPr>
            </w:pPr>
            <w:r>
              <w:rPr>
                <w:rFonts w:ascii="Arial" w:hAnsi="Arial" w:cs="Arial" w:eastAsia="Arial" w:hint="default"/>
                <w:b/>
                <w:bCs/>
                <w:sz w:val="18"/>
                <w:szCs w:val="18"/>
              </w:rPr>
              <w:t>1.1.6.b</w:t>
            </w:r>
            <w:r>
              <w:rPr>
                <w:rFonts w:ascii="Arial" w:hAnsi="Arial" w:cs="Arial" w:eastAsia="Arial" w:hint="default"/>
                <w:b/>
                <w:bCs/>
                <w:spacing w:val="-4"/>
                <w:sz w:val="18"/>
                <w:szCs w:val="18"/>
              </w:rPr>
              <w:t> </w:t>
            </w:r>
            <w:r>
              <w:rPr>
                <w:rFonts w:ascii="宋体" w:hAnsi="宋体" w:cs="宋体" w:eastAsia="宋体" w:hint="default"/>
                <w:sz w:val="18"/>
                <w:szCs w:val="18"/>
              </w:rPr>
              <w:t>识别获准的非安全服务、协议和端口；确认已记录每个服 务的安全功能。</w:t>
            </w:r>
          </w:p>
        </w:tc>
        <w:tc>
          <w:tcPr>
            <w:tcW w:w="4202" w:type="dxa"/>
            <w:vMerge/>
            <w:tcBorders>
              <w:left w:val="single" w:sz="4" w:space="0" w:color="C0C0C0"/>
              <w:right w:val="nil" w:sz="6" w:space="0" w:color="auto"/>
            </w:tcBorders>
          </w:tcPr>
          <w:p>
            <w:pPr/>
          </w:p>
        </w:tc>
      </w:tr>
      <w:tr>
        <w:trPr>
          <w:trHeight w:val="1349"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32"/>
              <w:jc w:val="left"/>
              <w:rPr>
                <w:rFonts w:ascii="宋体" w:hAnsi="宋体" w:cs="宋体" w:eastAsia="宋体" w:hint="default"/>
                <w:sz w:val="18"/>
                <w:szCs w:val="18"/>
              </w:rPr>
            </w:pPr>
            <w:r>
              <w:rPr>
                <w:rFonts w:ascii="Arial" w:hAnsi="Arial" w:cs="Arial" w:eastAsia="Arial" w:hint="default"/>
                <w:b/>
                <w:bCs/>
                <w:sz w:val="18"/>
                <w:szCs w:val="18"/>
              </w:rPr>
              <w:t>1.1.6.c</w:t>
            </w:r>
            <w:r>
              <w:rPr>
                <w:rFonts w:ascii="Arial" w:hAnsi="Arial" w:cs="Arial" w:eastAsia="Arial" w:hint="default"/>
                <w:b/>
                <w:bCs/>
                <w:spacing w:val="-3"/>
                <w:sz w:val="18"/>
                <w:szCs w:val="18"/>
              </w:rPr>
              <w:t> </w:t>
            </w:r>
            <w:r>
              <w:rPr>
                <w:rFonts w:ascii="宋体" w:hAnsi="宋体" w:cs="宋体" w:eastAsia="宋体" w:hint="default"/>
                <w:sz w:val="18"/>
                <w:szCs w:val="18"/>
              </w:rPr>
              <w:t>检查防火墙和路由器配置，确认已对每个非安全服务、协</w:t>
            </w:r>
            <w:r>
              <w:rPr>
                <w:rFonts w:ascii="宋体" w:hAnsi="宋体" w:cs="宋体" w:eastAsia="宋体" w:hint="default"/>
                <w:w w:val="100"/>
                <w:sz w:val="18"/>
                <w:szCs w:val="18"/>
              </w:rPr>
              <w:t> </w:t>
            </w:r>
            <w:r>
              <w:rPr>
                <w:rFonts w:ascii="宋体" w:hAnsi="宋体" w:cs="宋体" w:eastAsia="宋体" w:hint="default"/>
                <w:sz w:val="18"/>
                <w:szCs w:val="18"/>
              </w:rPr>
              <w:t>议和端口实施有文档记录的安全功能。</w:t>
            </w:r>
          </w:p>
        </w:tc>
        <w:tc>
          <w:tcPr>
            <w:tcW w:w="4202" w:type="dxa"/>
            <w:vMerge/>
            <w:tcBorders>
              <w:left w:val="single" w:sz="4" w:space="0" w:color="C0C0C0"/>
              <w:bottom w:val="single" w:sz="4" w:space="0" w:color="C0C0C0"/>
              <w:right w:val="nil" w:sz="6" w:space="0" w:color="auto"/>
            </w:tcBorders>
          </w:tcPr>
          <w:p>
            <w:pPr/>
          </w:p>
        </w:tc>
      </w:tr>
      <w:tr>
        <w:trPr>
          <w:trHeight w:val="775" w:hRule="exact"/>
        </w:trPr>
        <w:tc>
          <w:tcPr>
            <w:tcW w:w="4015" w:type="dxa"/>
            <w:vMerge w:val="restart"/>
            <w:tcBorders>
              <w:top w:val="single" w:sz="4" w:space="0" w:color="C0C0C0"/>
              <w:left w:val="nil" w:sz="6" w:space="0" w:color="auto"/>
              <w:right w:val="single" w:sz="4" w:space="0" w:color="C0C0C0"/>
            </w:tcBorders>
          </w:tcPr>
          <w:p>
            <w:pPr>
              <w:pStyle w:val="TableParagraph"/>
              <w:spacing w:line="232" w:lineRule="exact" w:before="33"/>
              <w:ind w:left="252" w:right="245"/>
              <w:jc w:val="left"/>
              <w:rPr>
                <w:rFonts w:ascii="宋体" w:hAnsi="宋体" w:cs="宋体" w:eastAsia="宋体" w:hint="default"/>
                <w:sz w:val="18"/>
                <w:szCs w:val="18"/>
              </w:rPr>
            </w:pPr>
            <w:r>
              <w:rPr>
                <w:rFonts w:ascii="Arial" w:hAnsi="Arial" w:cs="Arial" w:eastAsia="Arial" w:hint="default"/>
                <w:b/>
                <w:bCs/>
                <w:sz w:val="18"/>
                <w:szCs w:val="18"/>
              </w:rPr>
              <w:t>1.1.7</w:t>
            </w:r>
            <w:r>
              <w:rPr>
                <w:rFonts w:ascii="Arial" w:hAnsi="Arial" w:cs="Arial" w:eastAsia="Arial" w:hint="default"/>
                <w:b/>
                <w:bCs/>
                <w:spacing w:val="-2"/>
                <w:sz w:val="18"/>
                <w:szCs w:val="18"/>
              </w:rPr>
              <w:t> </w:t>
            </w:r>
            <w:r>
              <w:rPr>
                <w:rFonts w:ascii="宋体" w:hAnsi="宋体" w:cs="宋体" w:eastAsia="宋体" w:hint="default"/>
                <w:sz w:val="18"/>
                <w:szCs w:val="18"/>
              </w:rPr>
              <w:t>审核防火墙和路由器规则集（至少每半 年一次）的要求</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32"/>
              <w:jc w:val="left"/>
              <w:rPr>
                <w:rFonts w:ascii="宋体" w:hAnsi="宋体" w:cs="宋体" w:eastAsia="宋体" w:hint="default"/>
                <w:sz w:val="18"/>
                <w:szCs w:val="18"/>
              </w:rPr>
            </w:pPr>
            <w:r>
              <w:rPr>
                <w:rFonts w:ascii="Arial" w:hAnsi="Arial" w:cs="Arial" w:eastAsia="Arial" w:hint="default"/>
                <w:b/>
                <w:bCs/>
                <w:sz w:val="18"/>
                <w:szCs w:val="18"/>
              </w:rPr>
              <w:t>1.1.7.a</w:t>
            </w:r>
            <w:r>
              <w:rPr>
                <w:rFonts w:ascii="Arial" w:hAnsi="Arial" w:cs="Arial" w:eastAsia="Arial" w:hint="default"/>
                <w:b/>
                <w:bCs/>
                <w:spacing w:val="-3"/>
                <w:sz w:val="18"/>
                <w:szCs w:val="18"/>
              </w:rPr>
              <w:t> </w:t>
            </w:r>
            <w:r>
              <w:rPr>
                <w:rFonts w:ascii="宋体" w:hAnsi="宋体" w:cs="宋体" w:eastAsia="宋体" w:hint="default"/>
                <w:sz w:val="18"/>
                <w:szCs w:val="18"/>
              </w:rPr>
              <w:t>确认防火墙和路由器配置标准，规定至少每半年审核一次 防火墙和路由器规则集。</w:t>
            </w:r>
          </w:p>
        </w:tc>
        <w:tc>
          <w:tcPr>
            <w:tcW w:w="4202" w:type="dxa"/>
            <w:vMerge w:val="restart"/>
            <w:tcBorders>
              <w:top w:val="single" w:sz="4" w:space="0" w:color="C0C0C0"/>
              <w:left w:val="single" w:sz="4" w:space="0" w:color="C0C0C0"/>
              <w:right w:val="nil" w:sz="6" w:space="0" w:color="auto"/>
            </w:tcBorders>
          </w:tcPr>
          <w:p>
            <w:pPr>
              <w:pStyle w:val="TableParagraph"/>
              <w:spacing w:line="237" w:lineRule="auto" w:before="10"/>
              <w:ind w:left="103" w:right="132"/>
              <w:jc w:val="both"/>
              <w:rPr>
                <w:rFonts w:ascii="宋体" w:hAnsi="宋体" w:cs="宋体" w:eastAsia="宋体" w:hint="default"/>
                <w:sz w:val="18"/>
                <w:szCs w:val="18"/>
              </w:rPr>
            </w:pPr>
            <w:r>
              <w:rPr>
                <w:rFonts w:ascii="宋体" w:hAnsi="宋体" w:cs="宋体" w:eastAsia="宋体" w:hint="default"/>
                <w:sz w:val="18"/>
                <w:szCs w:val="18"/>
              </w:rPr>
              <w:t>通过该审核，组织能至少每半年清除一次不需要、 过时或错误的规则，并确保所有规则集只允许使用 与有文档记录的业务理由相符的授权服务和端口。</w:t>
            </w:r>
          </w:p>
          <w:p>
            <w:pPr>
              <w:pStyle w:val="TableParagraph"/>
              <w:spacing w:line="235" w:lineRule="auto" w:before="45"/>
              <w:ind w:left="103" w:right="132"/>
              <w:jc w:val="both"/>
              <w:rPr>
                <w:rFonts w:ascii="宋体" w:hAnsi="宋体" w:cs="宋体" w:eastAsia="宋体" w:hint="default"/>
                <w:sz w:val="18"/>
                <w:szCs w:val="18"/>
              </w:rPr>
            </w:pPr>
            <w:r>
              <w:rPr>
                <w:rFonts w:ascii="宋体" w:hAnsi="宋体" w:cs="宋体" w:eastAsia="宋体" w:hint="default"/>
                <w:sz w:val="18"/>
                <w:szCs w:val="18"/>
              </w:rPr>
              <w:t>防火墙和路由器规则集出现大量变更的组织会希望 通过实施更频繁的审核来确保规则集继续满足业务 需要。</w:t>
            </w:r>
          </w:p>
        </w:tc>
      </w:tr>
      <w:tr>
        <w:trPr>
          <w:trHeight w:val="756"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244" w:right="122"/>
              <w:jc w:val="left"/>
              <w:rPr>
                <w:rFonts w:ascii="宋体" w:hAnsi="宋体" w:cs="宋体" w:eastAsia="宋体" w:hint="default"/>
                <w:sz w:val="18"/>
                <w:szCs w:val="18"/>
              </w:rPr>
            </w:pPr>
            <w:r>
              <w:rPr>
                <w:rFonts w:ascii="Arial" w:hAnsi="Arial" w:cs="Arial" w:eastAsia="Arial" w:hint="default"/>
                <w:b/>
                <w:bCs/>
                <w:sz w:val="18"/>
                <w:szCs w:val="18"/>
              </w:rPr>
              <w:t>1.1.7.b</w:t>
            </w:r>
            <w:r>
              <w:rPr>
                <w:rFonts w:ascii="Arial" w:hAnsi="Arial" w:cs="Arial" w:eastAsia="Arial" w:hint="default"/>
                <w:b/>
                <w:bCs/>
                <w:spacing w:val="-4"/>
                <w:sz w:val="18"/>
                <w:szCs w:val="18"/>
              </w:rPr>
              <w:t> </w:t>
            </w:r>
            <w:r>
              <w:rPr>
                <w:rFonts w:ascii="宋体" w:hAnsi="宋体" w:cs="宋体" w:eastAsia="宋体" w:hint="default"/>
                <w:sz w:val="18"/>
                <w:szCs w:val="18"/>
              </w:rPr>
              <w:t>检查与规则集审核相关的文档记录并与负责人员面谈，确 认至少每半年审核一次规则集。</w:t>
            </w:r>
          </w:p>
        </w:tc>
        <w:tc>
          <w:tcPr>
            <w:tcW w:w="4202" w:type="dxa"/>
            <w:vMerge/>
            <w:tcBorders>
              <w:left w:val="single" w:sz="4" w:space="0" w:color="C0C0C0"/>
              <w:bottom w:val="single" w:sz="4" w:space="0" w:color="C0C0C0"/>
              <w:right w:val="nil" w:sz="6" w:space="0" w:color="auto"/>
            </w:tcBorders>
          </w:tcPr>
          <w:p>
            <w:pPr/>
          </w:p>
        </w:tc>
      </w:tr>
      <w:tr>
        <w:trPr>
          <w:trHeight w:val="1258"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107" w:right="120"/>
              <w:jc w:val="left"/>
              <w:rPr>
                <w:rFonts w:ascii="宋体" w:hAnsi="宋体" w:cs="宋体" w:eastAsia="宋体" w:hint="default"/>
                <w:sz w:val="18"/>
                <w:szCs w:val="18"/>
              </w:rPr>
            </w:pPr>
            <w:r>
              <w:rPr>
                <w:rFonts w:ascii="Arial" w:hAnsi="Arial" w:cs="Arial" w:eastAsia="Arial" w:hint="default"/>
                <w:b/>
                <w:bCs/>
                <w:sz w:val="18"/>
                <w:szCs w:val="18"/>
              </w:rPr>
              <w:t>1.2</w:t>
            </w:r>
            <w:r>
              <w:rPr>
                <w:rFonts w:ascii="Arial" w:hAnsi="Arial" w:cs="Arial" w:eastAsia="Arial" w:hint="default"/>
                <w:b/>
                <w:bCs/>
                <w:spacing w:val="-1"/>
                <w:sz w:val="18"/>
                <w:szCs w:val="18"/>
              </w:rPr>
              <w:t> </w:t>
            </w:r>
            <w:r>
              <w:rPr>
                <w:rFonts w:ascii="宋体" w:hAnsi="宋体" w:cs="宋体" w:eastAsia="宋体" w:hint="default"/>
                <w:sz w:val="18"/>
                <w:szCs w:val="18"/>
              </w:rPr>
              <w:t>构建防火墙和路由器配置，以限制不可信网 络与持卡人数据环境中任意系统组件之间连接。</w:t>
            </w:r>
          </w:p>
          <w:p>
            <w:pPr>
              <w:pStyle w:val="TableParagraph"/>
              <w:spacing w:line="230" w:lineRule="exact" w:before="45"/>
              <w:ind w:left="108" w:right="179"/>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Arial" w:hAnsi="Arial" w:cs="Arial" w:eastAsia="Arial" w:hint="default"/>
                <w:i/>
                <w:w w:val="95"/>
                <w:sz w:val="18"/>
                <w:szCs w:val="18"/>
              </w:rPr>
              <w:t>“</w:t>
            </w:r>
            <w:r>
              <w:rPr>
                <w:rFonts w:ascii="宋体" w:hAnsi="宋体" w:cs="宋体" w:eastAsia="宋体" w:hint="default"/>
                <w:i/>
                <w:w w:val="95"/>
                <w:sz w:val="19"/>
                <w:szCs w:val="19"/>
              </w:rPr>
              <w:t>不可信网络</w:t>
            </w:r>
            <w:r>
              <w:rPr>
                <w:rFonts w:ascii="Arial" w:hAnsi="Arial" w:cs="Arial" w:eastAsia="Arial" w:hint="default"/>
                <w:i/>
                <w:w w:val="95"/>
                <w:sz w:val="18"/>
                <w:szCs w:val="18"/>
              </w:rPr>
              <w:t>”</w:t>
            </w:r>
            <w:r>
              <w:rPr>
                <w:rFonts w:ascii="宋体" w:hAnsi="宋体" w:cs="宋体" w:eastAsia="宋体" w:hint="default"/>
                <w:i/>
                <w:w w:val="95"/>
                <w:sz w:val="19"/>
                <w:szCs w:val="19"/>
              </w:rPr>
              <w:t>是指受审核实体所属网络之外</w:t>
            </w:r>
            <w:r>
              <w:rPr>
                <w:rFonts w:ascii="宋体" w:hAnsi="宋体" w:cs="宋体" w:eastAsia="宋体" w:hint="default"/>
                <w:i/>
                <w:w w:val="94"/>
                <w:sz w:val="19"/>
                <w:szCs w:val="19"/>
              </w:rPr>
              <w:t> </w:t>
            </w:r>
            <w:r>
              <w:rPr>
                <w:rFonts w:ascii="宋体" w:hAnsi="宋体" w:cs="宋体" w:eastAsia="宋体" w:hint="default"/>
                <w:i/>
                <w:w w:val="95"/>
                <w:sz w:val="19"/>
                <w:szCs w:val="19"/>
              </w:rPr>
              <w:t>的网络，和</w:t>
            </w:r>
            <w:r>
              <w:rPr>
                <w:rFonts w:ascii="Arial" w:hAnsi="Arial" w:cs="Arial" w:eastAsia="Arial" w:hint="default"/>
                <w:i/>
                <w:w w:val="95"/>
                <w:sz w:val="18"/>
                <w:szCs w:val="18"/>
              </w:rPr>
              <w:t>/</w:t>
            </w:r>
            <w:r>
              <w:rPr>
                <w:rFonts w:ascii="宋体" w:hAnsi="宋体" w:cs="宋体" w:eastAsia="宋体" w:hint="default"/>
                <w:i/>
                <w:w w:val="95"/>
                <w:sz w:val="19"/>
                <w:szCs w:val="19"/>
              </w:rPr>
              <w:t>或不受实体控制或管理的网络。</w:t>
            </w:r>
            <w:r>
              <w:rPr>
                <w:rFonts w:ascii="宋体" w:hAnsi="宋体" w:cs="宋体" w:eastAsia="宋体" w:hint="default"/>
                <w:sz w:val="19"/>
                <w:szCs w:val="19"/>
              </w:rPr>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100" w:right="216"/>
              <w:jc w:val="left"/>
              <w:rPr>
                <w:rFonts w:ascii="宋体" w:hAnsi="宋体" w:cs="宋体" w:eastAsia="宋体" w:hint="default"/>
                <w:sz w:val="18"/>
                <w:szCs w:val="18"/>
              </w:rPr>
            </w:pPr>
            <w:r>
              <w:rPr>
                <w:rFonts w:ascii="Arial" w:hAnsi="Arial" w:cs="Arial" w:eastAsia="Arial" w:hint="default"/>
                <w:b/>
                <w:bCs/>
                <w:sz w:val="18"/>
                <w:szCs w:val="18"/>
              </w:rPr>
              <w:t>1.2</w:t>
            </w:r>
            <w:r>
              <w:rPr>
                <w:rFonts w:ascii="Arial" w:hAnsi="Arial" w:cs="Arial" w:eastAsia="Arial" w:hint="default"/>
                <w:b/>
                <w:bCs/>
                <w:spacing w:val="-2"/>
                <w:sz w:val="18"/>
                <w:szCs w:val="18"/>
              </w:rPr>
              <w:t> </w:t>
            </w:r>
            <w:r>
              <w:rPr>
                <w:rFonts w:ascii="宋体" w:hAnsi="宋体" w:cs="宋体" w:eastAsia="宋体" w:hint="default"/>
                <w:sz w:val="18"/>
                <w:szCs w:val="18"/>
              </w:rPr>
              <w:t>检查防火墙和路由器配置并执行以下操作，确认不可信网络与</w:t>
            </w:r>
            <w:r>
              <w:rPr>
                <w:rFonts w:ascii="宋体" w:hAnsi="宋体" w:cs="宋体" w:eastAsia="宋体" w:hint="default"/>
                <w:w w:val="100"/>
                <w:sz w:val="18"/>
                <w:szCs w:val="18"/>
              </w:rPr>
              <w:t> </w:t>
            </w:r>
            <w:r>
              <w:rPr>
                <w:rFonts w:ascii="宋体" w:hAnsi="宋体" w:cs="宋体" w:eastAsia="宋体" w:hint="default"/>
                <w:sz w:val="18"/>
                <w:szCs w:val="18"/>
              </w:rPr>
              <w:t>持卡人数据环境中系统组件间的连接受限。</w:t>
            </w:r>
          </w:p>
        </w:tc>
        <w:tc>
          <w:tcPr>
            <w:tcW w:w="4202" w:type="dxa"/>
            <w:tcBorders>
              <w:top w:val="single" w:sz="4" w:space="0" w:color="C0C0C0"/>
              <w:left w:val="single" w:sz="4" w:space="0" w:color="C0C0C0"/>
              <w:bottom w:val="single" w:sz="4" w:space="0" w:color="C0C0C0"/>
              <w:right w:val="nil" w:sz="6" w:space="0" w:color="auto"/>
            </w:tcBorders>
          </w:tcPr>
          <w:p>
            <w:pPr>
              <w:pStyle w:val="TableParagraph"/>
              <w:spacing w:line="232" w:lineRule="auto" w:before="14"/>
              <w:ind w:left="103" w:right="132"/>
              <w:jc w:val="left"/>
              <w:rPr>
                <w:rFonts w:ascii="宋体" w:hAnsi="宋体" w:cs="宋体" w:eastAsia="宋体" w:hint="default"/>
                <w:sz w:val="18"/>
                <w:szCs w:val="18"/>
              </w:rPr>
            </w:pPr>
            <w:r>
              <w:rPr>
                <w:rFonts w:ascii="宋体" w:hAnsi="宋体" w:cs="宋体" w:eastAsia="宋体" w:hint="default"/>
                <w:sz w:val="18"/>
                <w:szCs w:val="18"/>
              </w:rPr>
              <w:t>在内部可信网络以及任何外部和</w:t>
            </w:r>
            <w:r>
              <w:rPr>
                <w:rFonts w:ascii="Arial" w:hAnsi="Arial" w:cs="Arial" w:eastAsia="Arial" w:hint="default"/>
                <w:sz w:val="18"/>
                <w:szCs w:val="18"/>
              </w:rPr>
              <w:t>/</w:t>
            </w:r>
            <w:r>
              <w:rPr>
                <w:rFonts w:ascii="宋体" w:hAnsi="宋体" w:cs="宋体" w:eastAsia="宋体" w:hint="default"/>
                <w:sz w:val="18"/>
                <w:szCs w:val="18"/>
              </w:rPr>
              <w:t>或不受实体控制 或管理的不可信网络之间安装网络防护很重要。如 果无法正确实施本措施，实体将容易遭受恶意个人 或软件的非授权访问。</w:t>
            </w:r>
          </w:p>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要使防火墙功能生效，则必须进行正确配置，从而</w:t>
            </w:r>
          </w:p>
        </w:tc>
      </w:tr>
    </w:tbl>
    <w:p>
      <w:pPr>
        <w:spacing w:line="240" w:lineRule="auto" w:before="2"/>
        <w:rPr>
          <w:rFonts w:ascii="Times New Roman" w:hAnsi="Times New Roman" w:cs="Times New Roman" w:eastAsia="Times New Roman" w:hint="default"/>
          <w:sz w:val="23"/>
          <w:szCs w:val="23"/>
        </w:rPr>
      </w:pPr>
    </w:p>
    <w:p>
      <w:pPr>
        <w:spacing w:line="20" w:lineRule="exact"/>
        <w:ind w:left="62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13"/>
          <w:pgSz w:w="15840" w:h="12240" w:orient="landscape"/>
          <w:pgMar w:header="472" w:footer="712" w:top="1160" w:bottom="900" w:left="780" w:right="112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015"/>
        <w:gridCol w:w="5489"/>
        <w:gridCol w:w="4202"/>
      </w:tblGrid>
      <w:tr>
        <w:trPr>
          <w:trHeight w:val="323" w:hRule="exact"/>
        </w:trPr>
        <w:tc>
          <w:tcPr>
            <w:tcW w:w="4015" w:type="dxa"/>
            <w:tcBorders>
              <w:top w:val="single" w:sz="4" w:space="0" w:color="C0C0C0"/>
              <w:left w:val="nil" w:sz="6" w:space="0" w:color="auto"/>
              <w:bottom w:val="single" w:sz="4" w:space="0" w:color="C0C0C0"/>
              <w:right w:val="single" w:sz="4" w:space="0" w:color="C0C0C0"/>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489" w:type="dxa"/>
            <w:tcBorders>
              <w:top w:val="single" w:sz="4" w:space="0" w:color="C0C0C0"/>
              <w:left w:val="single" w:sz="4" w:space="0" w:color="C0C0C0"/>
              <w:bottom w:val="single" w:sz="4" w:space="0" w:color="C0C0C0"/>
              <w:right w:val="single" w:sz="4" w:space="0" w:color="C0C0C0"/>
            </w:tcBorders>
            <w:shd w:val="clear" w:color="auto" w:fill="E0E4E5"/>
          </w:tcPr>
          <w:p>
            <w:pPr>
              <w:pStyle w:val="TableParagraph"/>
              <w:spacing w:line="240" w:lineRule="auto" w:before="9"/>
              <w:ind w:right="7"/>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202" w:type="dxa"/>
            <w:tcBorders>
              <w:top w:val="single" w:sz="4" w:space="0" w:color="C0C0C0"/>
              <w:left w:val="single" w:sz="4" w:space="0" w:color="C0C0C0"/>
              <w:bottom w:val="single" w:sz="4" w:space="0" w:color="C0C0C0"/>
              <w:right w:val="nil" w:sz="6" w:space="0" w:color="auto"/>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737" w:hRule="exact"/>
        </w:trPr>
        <w:tc>
          <w:tcPr>
            <w:tcW w:w="4015" w:type="dxa"/>
            <w:tcBorders>
              <w:top w:val="single" w:sz="4" w:space="0" w:color="C0C0C0"/>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
        </w:tc>
        <w:tc>
          <w:tcPr>
            <w:tcW w:w="4202" w:type="dxa"/>
            <w:tcBorders>
              <w:top w:val="single" w:sz="4" w:space="0" w:color="C0C0C0"/>
              <w:left w:val="single" w:sz="4" w:space="0" w:color="C0C0C0"/>
              <w:bottom w:val="single" w:sz="4" w:space="0" w:color="C0C0C0"/>
              <w:right w:val="nil" w:sz="6" w:space="0" w:color="auto"/>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z w:val="18"/>
                <w:szCs w:val="18"/>
              </w:rPr>
              <w:t>控制和</w:t>
            </w:r>
            <w:r>
              <w:rPr>
                <w:rFonts w:ascii="Arial" w:hAnsi="Arial" w:cs="Arial" w:eastAsia="Arial" w:hint="default"/>
                <w:sz w:val="18"/>
                <w:szCs w:val="18"/>
              </w:rPr>
              <w:t>/</w:t>
            </w:r>
            <w:r>
              <w:rPr>
                <w:rFonts w:ascii="宋体" w:hAnsi="宋体" w:cs="宋体" w:eastAsia="宋体" w:hint="default"/>
                <w:sz w:val="18"/>
                <w:szCs w:val="18"/>
              </w:rPr>
              <w:t>或限制进出实体网络的流量。</w:t>
            </w:r>
          </w:p>
        </w:tc>
      </w:tr>
      <w:tr>
        <w:trPr>
          <w:trHeight w:val="766" w:hRule="exact"/>
        </w:trPr>
        <w:tc>
          <w:tcPr>
            <w:tcW w:w="4015" w:type="dxa"/>
            <w:vMerge w:val="restart"/>
            <w:tcBorders>
              <w:top w:val="single" w:sz="4" w:space="0" w:color="C0C0C0"/>
              <w:left w:val="nil" w:sz="6" w:space="0" w:color="auto"/>
              <w:right w:val="single" w:sz="4" w:space="0" w:color="C0C0C0"/>
            </w:tcBorders>
          </w:tcPr>
          <w:p>
            <w:pPr>
              <w:pStyle w:val="TableParagraph"/>
              <w:spacing w:line="232" w:lineRule="exact" w:before="33"/>
              <w:ind w:left="252" w:right="245"/>
              <w:jc w:val="left"/>
              <w:rPr>
                <w:rFonts w:ascii="宋体" w:hAnsi="宋体" w:cs="宋体" w:eastAsia="宋体" w:hint="default"/>
                <w:sz w:val="18"/>
                <w:szCs w:val="18"/>
              </w:rPr>
            </w:pPr>
            <w:r>
              <w:rPr>
                <w:rFonts w:ascii="Arial" w:hAnsi="Arial" w:cs="Arial" w:eastAsia="Arial" w:hint="default"/>
                <w:b/>
                <w:bCs/>
                <w:sz w:val="18"/>
                <w:szCs w:val="18"/>
              </w:rPr>
              <w:t>1.2.1</w:t>
            </w:r>
            <w:r>
              <w:rPr>
                <w:rFonts w:ascii="Arial" w:hAnsi="Arial" w:cs="Arial" w:eastAsia="Arial" w:hint="default"/>
                <w:b/>
                <w:bCs/>
                <w:spacing w:val="-2"/>
                <w:sz w:val="18"/>
                <w:szCs w:val="18"/>
              </w:rPr>
              <w:t> </w:t>
            </w:r>
            <w:r>
              <w:rPr>
                <w:rFonts w:ascii="宋体" w:hAnsi="宋体" w:cs="宋体" w:eastAsia="宋体" w:hint="default"/>
                <w:sz w:val="18"/>
                <w:szCs w:val="18"/>
              </w:rPr>
              <w:t>将输入和输出流量限制到持卡人数据环 境所需的范围，并明确拒绝所有其他流量。</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07"/>
              <w:jc w:val="left"/>
              <w:rPr>
                <w:rFonts w:ascii="宋体" w:hAnsi="宋体" w:cs="宋体" w:eastAsia="宋体" w:hint="default"/>
                <w:sz w:val="18"/>
                <w:szCs w:val="18"/>
              </w:rPr>
            </w:pPr>
            <w:r>
              <w:rPr>
                <w:rFonts w:ascii="Arial" w:hAnsi="Arial" w:cs="Arial" w:eastAsia="Arial" w:hint="default"/>
                <w:b/>
                <w:bCs/>
                <w:sz w:val="18"/>
                <w:szCs w:val="18"/>
              </w:rPr>
              <w:t>1.2.1.a</w:t>
            </w:r>
            <w:r>
              <w:rPr>
                <w:rFonts w:ascii="Arial" w:hAnsi="Arial" w:cs="Arial" w:eastAsia="Arial" w:hint="default"/>
                <w:b/>
                <w:bCs/>
                <w:spacing w:val="23"/>
                <w:sz w:val="18"/>
                <w:szCs w:val="18"/>
              </w:rPr>
              <w:t> </w:t>
            </w:r>
            <w:r>
              <w:rPr>
                <w:rFonts w:ascii="宋体" w:hAnsi="宋体" w:cs="宋体" w:eastAsia="宋体" w:hint="default"/>
                <w:sz w:val="18"/>
                <w:szCs w:val="18"/>
              </w:rPr>
              <w:t>检查防火墙和路由器配置标准，确认其规定了持卡人数据 环境所需的输入和输出流量。</w:t>
            </w:r>
          </w:p>
        </w:tc>
        <w:tc>
          <w:tcPr>
            <w:tcW w:w="4202" w:type="dxa"/>
            <w:vMerge w:val="restart"/>
            <w:tcBorders>
              <w:top w:val="single" w:sz="4" w:space="0" w:color="C0C0C0"/>
              <w:left w:val="single" w:sz="4" w:space="0" w:color="C0C0C0"/>
              <w:right w:val="nil" w:sz="6" w:space="0" w:color="auto"/>
            </w:tcBorders>
          </w:tcPr>
          <w:p>
            <w:pPr>
              <w:pStyle w:val="TableParagraph"/>
              <w:spacing w:line="232" w:lineRule="auto" w:before="14"/>
              <w:ind w:left="103" w:right="132"/>
              <w:jc w:val="left"/>
              <w:rPr>
                <w:rFonts w:ascii="宋体" w:hAnsi="宋体" w:cs="宋体" w:eastAsia="宋体" w:hint="default"/>
                <w:sz w:val="18"/>
                <w:szCs w:val="18"/>
              </w:rPr>
            </w:pPr>
            <w:r>
              <w:rPr>
                <w:rFonts w:ascii="宋体" w:hAnsi="宋体" w:cs="宋体" w:eastAsia="宋体" w:hint="default"/>
                <w:sz w:val="18"/>
                <w:szCs w:val="18"/>
              </w:rPr>
              <w:t>本要求旨在防止恶意个人通过非授权的</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地址访</w:t>
            </w:r>
            <w:r>
              <w:rPr>
                <w:rFonts w:ascii="宋体" w:hAnsi="宋体" w:cs="宋体" w:eastAsia="宋体" w:hint="default"/>
                <w:w w:val="100"/>
                <w:sz w:val="18"/>
                <w:szCs w:val="18"/>
              </w:rPr>
              <w:t> </w:t>
            </w:r>
            <w:r>
              <w:rPr>
                <w:rFonts w:ascii="宋体" w:hAnsi="宋体" w:cs="宋体" w:eastAsia="宋体" w:hint="default"/>
                <w:sz w:val="18"/>
                <w:szCs w:val="18"/>
              </w:rPr>
              <w:t>问实体网络或以非授权的方式使用服务、协议或端</w:t>
            </w:r>
            <w:r>
              <w:rPr>
                <w:rFonts w:ascii="宋体" w:hAnsi="宋体" w:cs="宋体" w:eastAsia="宋体" w:hint="default"/>
                <w:w w:val="100"/>
                <w:sz w:val="18"/>
                <w:szCs w:val="18"/>
              </w:rPr>
              <w:t> </w:t>
            </w:r>
            <w:r>
              <w:rPr>
                <w:rFonts w:ascii="宋体" w:hAnsi="宋体" w:cs="宋体" w:eastAsia="宋体" w:hint="default"/>
                <w:sz w:val="18"/>
                <w:szCs w:val="18"/>
              </w:rPr>
              <w:t>口（例如，将从您的网络中获取的数据发送到不可</w:t>
            </w:r>
            <w:r>
              <w:rPr>
                <w:rFonts w:ascii="宋体" w:hAnsi="宋体" w:cs="宋体" w:eastAsia="宋体" w:hint="default"/>
                <w:w w:val="100"/>
                <w:sz w:val="18"/>
                <w:szCs w:val="18"/>
              </w:rPr>
              <w:t> </w:t>
            </w:r>
            <w:r>
              <w:rPr>
                <w:rFonts w:ascii="宋体" w:hAnsi="宋体" w:cs="宋体" w:eastAsia="宋体" w:hint="default"/>
                <w:sz w:val="18"/>
                <w:szCs w:val="18"/>
              </w:rPr>
              <w:t>信服务器）。</w:t>
            </w:r>
          </w:p>
          <w:p>
            <w:pPr>
              <w:pStyle w:val="TableParagraph"/>
              <w:spacing w:line="235" w:lineRule="auto" w:before="45"/>
              <w:ind w:left="103" w:right="132"/>
              <w:jc w:val="both"/>
              <w:rPr>
                <w:rFonts w:ascii="宋体" w:hAnsi="宋体" w:cs="宋体" w:eastAsia="宋体" w:hint="default"/>
                <w:sz w:val="18"/>
                <w:szCs w:val="18"/>
              </w:rPr>
            </w:pPr>
            <w:r>
              <w:rPr>
                <w:rFonts w:ascii="宋体" w:hAnsi="宋体" w:cs="宋体" w:eastAsia="宋体" w:hint="default"/>
                <w:sz w:val="18"/>
                <w:szCs w:val="18"/>
              </w:rPr>
              <w:t>实施规则以拒绝任何非特别所需的输入和输出流量 有助于避免因疏忽造成的漏洞，防止输入或输出意 料之外和可能有害的流量。</w:t>
            </w:r>
          </w:p>
        </w:tc>
      </w:tr>
      <w:tr>
        <w:trPr>
          <w:trHeight w:val="557" w:hRule="exact"/>
        </w:trPr>
        <w:tc>
          <w:tcPr>
            <w:tcW w:w="4015" w:type="dxa"/>
            <w:vMerge/>
            <w:tcBorders>
              <w:left w:val="nil" w:sz="6" w:space="0" w:color="auto"/>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1.2.1.b</w:t>
            </w:r>
            <w:r>
              <w:rPr>
                <w:rFonts w:ascii="Arial" w:hAnsi="Arial" w:cs="Arial" w:eastAsia="Arial" w:hint="default"/>
                <w:b/>
                <w:bCs/>
                <w:spacing w:val="-4"/>
                <w:sz w:val="18"/>
                <w:szCs w:val="18"/>
              </w:rPr>
              <w:t> </w:t>
            </w:r>
            <w:r>
              <w:rPr>
                <w:rFonts w:ascii="宋体" w:hAnsi="宋体" w:cs="宋体" w:eastAsia="宋体" w:hint="default"/>
                <w:sz w:val="18"/>
                <w:szCs w:val="18"/>
              </w:rPr>
              <w:t>检查防火墙和路由器配置，确认输入和输出流量限制在持 卡人数据环境所需的范围。</w:t>
            </w:r>
          </w:p>
        </w:tc>
        <w:tc>
          <w:tcPr>
            <w:tcW w:w="4202" w:type="dxa"/>
            <w:vMerge/>
            <w:tcBorders>
              <w:left w:val="single" w:sz="4" w:space="0" w:color="C0C0C0"/>
              <w:right w:val="nil" w:sz="6" w:space="0" w:color="auto"/>
            </w:tcBorders>
          </w:tcPr>
          <w:p>
            <w:pPr/>
          </w:p>
        </w:tc>
      </w:tr>
      <w:tr>
        <w:trPr>
          <w:trHeight w:val="790"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25" w:lineRule="auto" w:before="20"/>
              <w:ind w:left="244" w:right="132"/>
              <w:jc w:val="left"/>
              <w:rPr>
                <w:rFonts w:ascii="宋体" w:hAnsi="宋体" w:cs="宋体" w:eastAsia="宋体" w:hint="default"/>
                <w:sz w:val="18"/>
                <w:szCs w:val="18"/>
              </w:rPr>
            </w:pPr>
            <w:r>
              <w:rPr>
                <w:rFonts w:ascii="Arial" w:hAnsi="Arial" w:cs="Arial" w:eastAsia="Arial" w:hint="default"/>
                <w:b/>
                <w:bCs/>
                <w:sz w:val="18"/>
                <w:szCs w:val="18"/>
              </w:rPr>
              <w:t>1.2.1.c</w:t>
            </w:r>
            <w:r>
              <w:rPr>
                <w:rFonts w:ascii="Arial" w:hAnsi="Arial" w:cs="Arial" w:eastAsia="Arial" w:hint="default"/>
                <w:b/>
                <w:bCs/>
                <w:spacing w:val="-3"/>
                <w:sz w:val="18"/>
                <w:szCs w:val="18"/>
              </w:rPr>
              <w:t> </w:t>
            </w:r>
            <w:r>
              <w:rPr>
                <w:rFonts w:ascii="宋体" w:hAnsi="宋体" w:cs="宋体" w:eastAsia="宋体" w:hint="default"/>
                <w:sz w:val="18"/>
                <w:szCs w:val="18"/>
              </w:rPr>
              <w:t>检查防火墙和路由器配置，确认已明确拒绝所有其他输入 和输出流量，例如，使用明确的</w:t>
            </w:r>
            <w:r>
              <w:rPr>
                <w:rFonts w:ascii="Arial" w:hAnsi="Arial" w:cs="Arial" w:eastAsia="Arial" w:hint="default"/>
                <w:sz w:val="18"/>
                <w:szCs w:val="18"/>
              </w:rPr>
              <w:t>“</w:t>
            </w:r>
            <w:r>
              <w:rPr>
                <w:rFonts w:ascii="宋体" w:hAnsi="宋体" w:cs="宋体" w:eastAsia="宋体" w:hint="default"/>
                <w:sz w:val="18"/>
                <w:szCs w:val="18"/>
              </w:rPr>
              <w:t>拒绝所有</w:t>
            </w:r>
            <w:r>
              <w:rPr>
                <w:rFonts w:ascii="Arial" w:hAnsi="Arial" w:cs="Arial" w:eastAsia="Arial" w:hint="default"/>
                <w:sz w:val="18"/>
                <w:szCs w:val="18"/>
              </w:rPr>
              <w:t>”</w:t>
            </w:r>
            <w:r>
              <w:rPr>
                <w:rFonts w:ascii="宋体" w:hAnsi="宋体" w:cs="宋体" w:eastAsia="宋体" w:hint="default"/>
                <w:sz w:val="18"/>
                <w:szCs w:val="18"/>
              </w:rPr>
              <w:t>或在允许声明后含蓄 地表达拒绝之意。</w:t>
            </w:r>
          </w:p>
        </w:tc>
        <w:tc>
          <w:tcPr>
            <w:tcW w:w="4202" w:type="dxa"/>
            <w:vMerge/>
            <w:tcBorders>
              <w:left w:val="single" w:sz="4" w:space="0" w:color="C0C0C0"/>
              <w:bottom w:val="single" w:sz="4" w:space="0" w:color="C0C0C0"/>
              <w:right w:val="nil" w:sz="6" w:space="0" w:color="auto"/>
            </w:tcBorders>
          </w:tcPr>
          <w:p>
            <w:pPr/>
          </w:p>
        </w:tc>
      </w:tr>
      <w:tr>
        <w:trPr>
          <w:trHeight w:val="324" w:hRule="exact"/>
        </w:trPr>
        <w:tc>
          <w:tcPr>
            <w:tcW w:w="4015" w:type="dxa"/>
            <w:vMerge w:val="restart"/>
            <w:tcBorders>
              <w:top w:val="single" w:sz="4" w:space="0" w:color="C0C0C0"/>
              <w:left w:val="nil" w:sz="6" w:space="0" w:color="auto"/>
              <w:right w:val="single" w:sz="4" w:space="0" w:color="C0C0C0"/>
            </w:tcBorders>
          </w:tcPr>
          <w:p>
            <w:pPr>
              <w:pStyle w:val="TableParagraph"/>
              <w:spacing w:line="240" w:lineRule="auto" w:before="10"/>
              <w:ind w:left="252" w:right="0"/>
              <w:jc w:val="left"/>
              <w:rPr>
                <w:rFonts w:ascii="宋体" w:hAnsi="宋体" w:cs="宋体" w:eastAsia="宋体" w:hint="default"/>
                <w:sz w:val="18"/>
                <w:szCs w:val="18"/>
              </w:rPr>
            </w:pPr>
            <w:r>
              <w:rPr>
                <w:rFonts w:ascii="Arial" w:hAnsi="Arial" w:cs="Arial" w:eastAsia="Arial" w:hint="default"/>
                <w:b/>
                <w:bCs/>
                <w:sz w:val="18"/>
                <w:szCs w:val="18"/>
              </w:rPr>
              <w:t>1.2.2</w:t>
            </w:r>
            <w:r>
              <w:rPr>
                <w:rFonts w:ascii="Arial" w:hAnsi="Arial" w:cs="Arial" w:eastAsia="Arial" w:hint="default"/>
                <w:b/>
                <w:bCs/>
                <w:spacing w:val="-2"/>
                <w:sz w:val="18"/>
                <w:szCs w:val="18"/>
              </w:rPr>
              <w:t> </w:t>
            </w:r>
            <w:r>
              <w:rPr>
                <w:rFonts w:ascii="宋体" w:hAnsi="宋体" w:cs="宋体" w:eastAsia="宋体" w:hint="default"/>
                <w:sz w:val="18"/>
                <w:szCs w:val="18"/>
              </w:rPr>
              <w:t>保护并同步路由器配置文件。</w:t>
            </w: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40" w:lineRule="auto" w:before="10"/>
              <w:ind w:left="244" w:right="0"/>
              <w:jc w:val="left"/>
              <w:rPr>
                <w:rFonts w:ascii="宋体" w:hAnsi="宋体" w:cs="宋体" w:eastAsia="宋体" w:hint="default"/>
                <w:sz w:val="18"/>
                <w:szCs w:val="18"/>
              </w:rPr>
            </w:pPr>
            <w:r>
              <w:rPr>
                <w:rFonts w:ascii="Arial" w:hAnsi="Arial" w:cs="Arial" w:eastAsia="Arial" w:hint="default"/>
                <w:b/>
                <w:bCs/>
                <w:sz w:val="18"/>
                <w:szCs w:val="18"/>
              </w:rPr>
              <w:t>1.2.2.a</w:t>
            </w:r>
            <w:r>
              <w:rPr>
                <w:rFonts w:ascii="Arial" w:hAnsi="Arial" w:cs="Arial" w:eastAsia="Arial" w:hint="default"/>
                <w:b/>
                <w:bCs/>
                <w:spacing w:val="-4"/>
                <w:sz w:val="18"/>
                <w:szCs w:val="18"/>
              </w:rPr>
              <w:t> </w:t>
            </w:r>
            <w:r>
              <w:rPr>
                <w:rFonts w:ascii="宋体" w:hAnsi="宋体" w:cs="宋体" w:eastAsia="宋体" w:hint="default"/>
                <w:sz w:val="18"/>
                <w:szCs w:val="18"/>
              </w:rPr>
              <w:t>检查路由器配置文件，确认其不会遭受非授权访问。</w:t>
            </w:r>
          </w:p>
        </w:tc>
        <w:tc>
          <w:tcPr>
            <w:tcW w:w="4202" w:type="dxa"/>
            <w:vMerge w:val="restart"/>
            <w:tcBorders>
              <w:top w:val="single" w:sz="4" w:space="0" w:color="C0C0C0"/>
              <w:left w:val="single" w:sz="4" w:space="0" w:color="C0C0C0"/>
              <w:right w:val="nil" w:sz="6" w:space="0" w:color="auto"/>
            </w:tcBorders>
          </w:tcPr>
          <w:p>
            <w:pPr>
              <w:pStyle w:val="TableParagraph"/>
              <w:spacing w:line="237" w:lineRule="auto" w:before="12"/>
              <w:ind w:left="103" w:right="132"/>
              <w:jc w:val="both"/>
              <w:rPr>
                <w:rFonts w:ascii="宋体" w:hAnsi="宋体" w:cs="宋体" w:eastAsia="宋体" w:hint="default"/>
                <w:sz w:val="18"/>
                <w:szCs w:val="18"/>
              </w:rPr>
            </w:pPr>
            <w:r>
              <w:rPr>
                <w:rFonts w:ascii="宋体" w:hAnsi="宋体" w:cs="宋体" w:eastAsia="宋体" w:hint="default"/>
                <w:sz w:val="18"/>
                <w:szCs w:val="18"/>
              </w:rPr>
              <w:t>当运行（或活动）中的路由器配置文件包含当前安 全设置时，启动文件（重启或启动路由器时使用） 必须更新为相同的安全设置，才能确保在启动配置 运行时应用这些设置。</w:t>
            </w:r>
          </w:p>
          <w:p>
            <w:pPr>
              <w:pStyle w:val="TableParagraph"/>
              <w:spacing w:line="232" w:lineRule="exact" w:before="65"/>
              <w:ind w:left="103" w:right="132"/>
              <w:jc w:val="both"/>
              <w:rPr>
                <w:rFonts w:ascii="宋体" w:hAnsi="宋体" w:cs="宋体" w:eastAsia="宋体" w:hint="default"/>
                <w:sz w:val="18"/>
                <w:szCs w:val="18"/>
              </w:rPr>
            </w:pPr>
            <w:r>
              <w:rPr>
                <w:rFonts w:ascii="宋体" w:hAnsi="宋体" w:cs="宋体" w:eastAsia="宋体" w:hint="default"/>
                <w:sz w:val="18"/>
                <w:szCs w:val="18"/>
              </w:rPr>
              <w:t>由于启动配置文件只是偶尔运行，因此通常会被遗 忘且不进行更新。当路由器重启并且加载的启动配 置未更新为与运行配置相同的安全设置时，可能会 导致规则减弱，进而允许恶意个人访问网络。</w:t>
            </w:r>
          </w:p>
        </w:tc>
      </w:tr>
      <w:tr>
        <w:trPr>
          <w:trHeight w:val="1675"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1.2.2.b</w:t>
            </w:r>
            <w:r>
              <w:rPr>
                <w:rFonts w:ascii="Arial" w:hAnsi="Arial" w:cs="Arial" w:eastAsia="Arial" w:hint="default"/>
                <w:b/>
                <w:bCs/>
                <w:spacing w:val="-4"/>
                <w:sz w:val="18"/>
                <w:szCs w:val="18"/>
              </w:rPr>
              <w:t> </w:t>
            </w:r>
            <w:r>
              <w:rPr>
                <w:rFonts w:ascii="宋体" w:hAnsi="宋体" w:cs="宋体" w:eastAsia="宋体" w:hint="default"/>
                <w:sz w:val="18"/>
                <w:szCs w:val="18"/>
              </w:rPr>
              <w:t>检查路由器配置并确认其已同步，例如，运行（或活动） 配置与启动配置（启动电脑时使用）匹配。</w:t>
            </w:r>
          </w:p>
        </w:tc>
        <w:tc>
          <w:tcPr>
            <w:tcW w:w="4202" w:type="dxa"/>
            <w:vMerge/>
            <w:tcBorders>
              <w:left w:val="single" w:sz="4" w:space="0" w:color="C0C0C0"/>
              <w:bottom w:val="single" w:sz="4" w:space="0" w:color="C0C0C0"/>
              <w:right w:val="nil" w:sz="6" w:space="0" w:color="auto"/>
            </w:tcBorders>
          </w:tcPr>
          <w:p>
            <w:pPr/>
          </w:p>
        </w:tc>
      </w:tr>
      <w:tr>
        <w:trPr>
          <w:trHeight w:val="557" w:hRule="exact"/>
        </w:trPr>
        <w:tc>
          <w:tcPr>
            <w:tcW w:w="4015" w:type="dxa"/>
            <w:vMerge w:val="restart"/>
            <w:tcBorders>
              <w:top w:val="single" w:sz="4" w:space="0" w:color="C0C0C0"/>
              <w:left w:val="nil" w:sz="6" w:space="0" w:color="auto"/>
              <w:right w:val="single" w:sz="4" w:space="0" w:color="C0C0C0"/>
            </w:tcBorders>
          </w:tcPr>
          <w:p>
            <w:pPr>
              <w:pStyle w:val="TableParagraph"/>
              <w:spacing w:line="232" w:lineRule="auto" w:before="14"/>
              <w:ind w:left="252" w:right="156"/>
              <w:jc w:val="left"/>
              <w:rPr>
                <w:rFonts w:ascii="宋体" w:hAnsi="宋体" w:cs="宋体" w:eastAsia="宋体" w:hint="default"/>
                <w:sz w:val="18"/>
                <w:szCs w:val="18"/>
              </w:rPr>
            </w:pPr>
            <w:r>
              <w:rPr>
                <w:rFonts w:ascii="Arial" w:hAnsi="Arial" w:cs="Arial" w:eastAsia="Arial" w:hint="default"/>
                <w:b/>
                <w:bCs/>
                <w:sz w:val="18"/>
                <w:szCs w:val="18"/>
              </w:rPr>
              <w:t>1.2.3</w:t>
            </w:r>
            <w:r>
              <w:rPr>
                <w:rFonts w:ascii="Arial" w:hAnsi="Arial" w:cs="Arial" w:eastAsia="Arial" w:hint="default"/>
                <w:b/>
                <w:bCs/>
                <w:spacing w:val="-1"/>
                <w:sz w:val="18"/>
                <w:szCs w:val="18"/>
              </w:rPr>
              <w:t> </w:t>
            </w:r>
            <w:r>
              <w:rPr>
                <w:rFonts w:ascii="宋体" w:hAnsi="宋体" w:cs="宋体" w:eastAsia="宋体" w:hint="default"/>
                <w:sz w:val="18"/>
                <w:szCs w:val="18"/>
              </w:rPr>
              <w:t>在所有无线网络和持卡人数据环境间安 装外围防火墙，并配置这些防火墙以拒绝流量 或（如果业务需要流量）仅允许无线环境和持 卡人数据环境间的授权流量。</w:t>
            </w:r>
          </w:p>
        </w:tc>
        <w:tc>
          <w:tcPr>
            <w:tcW w:w="5489" w:type="dxa"/>
            <w:tcBorders>
              <w:top w:val="single" w:sz="4" w:space="0" w:color="C0C0C0"/>
              <w:left w:val="single" w:sz="4" w:space="0" w:color="C0C0C0"/>
              <w:bottom w:val="single" w:sz="4" w:space="0" w:color="A7A8A7"/>
              <w:right w:val="single" w:sz="4" w:space="0" w:color="C0C0C0"/>
            </w:tcBorders>
          </w:tcPr>
          <w:p>
            <w:pPr>
              <w:pStyle w:val="TableParagraph"/>
              <w:spacing w:line="232" w:lineRule="exact" w:before="33"/>
              <w:ind w:left="244" w:right="132"/>
              <w:jc w:val="left"/>
              <w:rPr>
                <w:rFonts w:ascii="宋体" w:hAnsi="宋体" w:cs="宋体" w:eastAsia="宋体" w:hint="default"/>
                <w:sz w:val="18"/>
                <w:szCs w:val="18"/>
              </w:rPr>
            </w:pPr>
            <w:r>
              <w:rPr>
                <w:rFonts w:ascii="Arial" w:hAnsi="Arial" w:cs="Arial" w:eastAsia="Arial" w:hint="default"/>
                <w:b/>
                <w:bCs/>
                <w:sz w:val="18"/>
                <w:szCs w:val="18"/>
              </w:rPr>
              <w:t>1.2.3.a</w:t>
            </w:r>
            <w:r>
              <w:rPr>
                <w:rFonts w:ascii="Arial" w:hAnsi="Arial" w:cs="Arial" w:eastAsia="Arial" w:hint="default"/>
                <w:b/>
                <w:bCs/>
                <w:spacing w:val="-3"/>
                <w:sz w:val="18"/>
                <w:szCs w:val="18"/>
              </w:rPr>
              <w:t> </w:t>
            </w:r>
            <w:r>
              <w:rPr>
                <w:rFonts w:ascii="宋体" w:hAnsi="宋体" w:cs="宋体" w:eastAsia="宋体" w:hint="default"/>
                <w:sz w:val="18"/>
                <w:szCs w:val="18"/>
              </w:rPr>
              <w:t>检查防火墙和路由器配置，确认所有无线网络和持卡人数 据环境间均已安装外围防火墙。</w:t>
            </w:r>
          </w:p>
        </w:tc>
        <w:tc>
          <w:tcPr>
            <w:tcW w:w="4202" w:type="dxa"/>
            <w:vMerge w:val="restart"/>
            <w:tcBorders>
              <w:top w:val="single" w:sz="4" w:space="0" w:color="C0C0C0"/>
              <w:left w:val="single" w:sz="4" w:space="0" w:color="C0C0C0"/>
              <w:right w:val="nil" w:sz="6" w:space="0" w:color="auto"/>
            </w:tcBorders>
          </w:tcPr>
          <w:p>
            <w:pPr>
              <w:pStyle w:val="TableParagraph"/>
              <w:spacing w:line="230" w:lineRule="auto" w:before="16"/>
              <w:ind w:left="103" w:right="132"/>
              <w:jc w:val="left"/>
              <w:rPr>
                <w:rFonts w:ascii="宋体" w:hAnsi="宋体" w:cs="宋体" w:eastAsia="宋体" w:hint="default"/>
                <w:sz w:val="18"/>
                <w:szCs w:val="18"/>
              </w:rPr>
            </w:pPr>
            <w:r>
              <w:rPr>
                <w:rFonts w:ascii="宋体" w:hAnsi="宋体" w:cs="宋体" w:eastAsia="宋体" w:hint="default"/>
                <w:sz w:val="18"/>
                <w:szCs w:val="18"/>
              </w:rPr>
              <w:t>采用已知（或未知）的方法来执行和利用网络中的 无线技术是恶意个人访问网络和持卡人数据的常用 方法。如果在实体不知情时安装了无线设备或网 络，则恶意个人可</w:t>
            </w:r>
            <w:r>
              <w:rPr>
                <w:rFonts w:ascii="Arial" w:hAnsi="Arial" w:cs="Arial" w:eastAsia="Arial" w:hint="default"/>
                <w:sz w:val="18"/>
                <w:szCs w:val="18"/>
              </w:rPr>
              <w:t>“</w:t>
            </w:r>
            <w:r>
              <w:rPr>
                <w:rFonts w:ascii="宋体" w:hAnsi="宋体" w:cs="宋体" w:eastAsia="宋体" w:hint="default"/>
                <w:sz w:val="18"/>
                <w:szCs w:val="18"/>
              </w:rPr>
              <w:t>悄无声息</w:t>
            </w:r>
            <w:r>
              <w:rPr>
                <w:rFonts w:ascii="Arial" w:hAnsi="Arial" w:cs="Arial" w:eastAsia="Arial" w:hint="default"/>
                <w:sz w:val="18"/>
                <w:szCs w:val="18"/>
              </w:rPr>
              <w:t>”</w:t>
            </w:r>
            <w:r>
              <w:rPr>
                <w:rFonts w:ascii="宋体" w:hAnsi="宋体" w:cs="宋体" w:eastAsia="宋体" w:hint="default"/>
                <w:sz w:val="18"/>
                <w:szCs w:val="18"/>
              </w:rPr>
              <w:t>地轻松进入网络。如 果防火墙不限制无线网络对</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的访问，则非授 权访问无线网络的恶意个人可轻松连接到</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并 威胁帐户信息的安全性。</w:t>
            </w:r>
          </w:p>
          <w:p>
            <w:pPr>
              <w:pStyle w:val="TableParagraph"/>
              <w:spacing w:line="232" w:lineRule="exact" w:before="66"/>
              <w:ind w:left="103" w:right="132"/>
              <w:jc w:val="both"/>
              <w:rPr>
                <w:rFonts w:ascii="宋体" w:hAnsi="宋体" w:cs="宋体" w:eastAsia="宋体" w:hint="default"/>
                <w:sz w:val="18"/>
                <w:szCs w:val="18"/>
              </w:rPr>
            </w:pPr>
            <w:r>
              <w:rPr>
                <w:rFonts w:ascii="宋体" w:hAnsi="宋体" w:cs="宋体" w:eastAsia="宋体" w:hint="default"/>
                <w:sz w:val="18"/>
                <w:szCs w:val="18"/>
              </w:rPr>
              <w:t>无论无线网络连接到的环境有何用途，所有无线网 络和</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之间都必须安装防火墙。其中包括但不 限于公司网络、零售店、客户网络、仓库环境等。</w:t>
            </w:r>
          </w:p>
        </w:tc>
      </w:tr>
      <w:tr>
        <w:trPr>
          <w:trHeight w:val="2167" w:hRule="exact"/>
        </w:trPr>
        <w:tc>
          <w:tcPr>
            <w:tcW w:w="4015" w:type="dxa"/>
            <w:vMerge/>
            <w:tcBorders>
              <w:left w:val="nil" w:sz="6" w:space="0" w:color="auto"/>
              <w:bottom w:val="single" w:sz="4" w:space="0" w:color="C0C0C0"/>
              <w:right w:val="single" w:sz="4" w:space="0" w:color="C0C0C0"/>
            </w:tcBorders>
          </w:tcPr>
          <w:p>
            <w:pPr/>
          </w:p>
        </w:tc>
        <w:tc>
          <w:tcPr>
            <w:tcW w:w="5489" w:type="dxa"/>
            <w:tcBorders>
              <w:top w:val="single" w:sz="4" w:space="0" w:color="A7A8A7"/>
              <w:left w:val="single" w:sz="4" w:space="0" w:color="C0C0C0"/>
              <w:bottom w:val="single" w:sz="4" w:space="0" w:color="A7A8A7"/>
              <w:right w:val="single" w:sz="4" w:space="0" w:color="C0C0C0"/>
            </w:tcBorders>
          </w:tcPr>
          <w:p>
            <w:pPr>
              <w:pStyle w:val="TableParagraph"/>
              <w:spacing w:line="232" w:lineRule="exact" w:before="32"/>
              <w:ind w:left="244" w:right="122"/>
              <w:jc w:val="left"/>
              <w:rPr>
                <w:rFonts w:ascii="宋体" w:hAnsi="宋体" w:cs="宋体" w:eastAsia="宋体" w:hint="default"/>
                <w:sz w:val="18"/>
                <w:szCs w:val="18"/>
              </w:rPr>
            </w:pPr>
            <w:r>
              <w:rPr>
                <w:rFonts w:ascii="Arial" w:hAnsi="Arial" w:cs="Arial" w:eastAsia="Arial" w:hint="default"/>
                <w:b/>
                <w:bCs/>
                <w:sz w:val="18"/>
                <w:szCs w:val="18"/>
              </w:rPr>
              <w:t>1.2.3.b</w:t>
            </w:r>
            <w:r>
              <w:rPr>
                <w:rFonts w:ascii="Arial" w:hAnsi="Arial" w:cs="Arial" w:eastAsia="Arial" w:hint="default"/>
                <w:b/>
                <w:bCs/>
                <w:spacing w:val="-4"/>
                <w:sz w:val="18"/>
                <w:szCs w:val="18"/>
              </w:rPr>
              <w:t> </w:t>
            </w:r>
            <w:r>
              <w:rPr>
                <w:rFonts w:ascii="宋体" w:hAnsi="宋体" w:cs="宋体" w:eastAsia="宋体" w:hint="default"/>
                <w:sz w:val="18"/>
                <w:szCs w:val="18"/>
              </w:rPr>
              <w:t>确认防火墙拒绝流量或（如果业务需要流量）仅允许无线 环境和持卡人数据环境间的授权流量。</w:t>
            </w:r>
          </w:p>
        </w:tc>
        <w:tc>
          <w:tcPr>
            <w:tcW w:w="4202" w:type="dxa"/>
            <w:vMerge/>
            <w:tcBorders>
              <w:left w:val="single" w:sz="4" w:space="0" w:color="C0C0C0"/>
              <w:bottom w:val="single" w:sz="4" w:space="0" w:color="A7A8A7"/>
              <w:right w:val="nil" w:sz="6" w:space="0" w:color="auto"/>
            </w:tcBorders>
          </w:tcPr>
          <w:p>
            <w:pPr/>
          </w:p>
        </w:tc>
      </w:tr>
      <w:tr>
        <w:trPr>
          <w:trHeight w:val="1277"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107" w:right="180"/>
              <w:jc w:val="left"/>
              <w:rPr>
                <w:rFonts w:ascii="宋体" w:hAnsi="宋体" w:cs="宋体" w:eastAsia="宋体" w:hint="default"/>
                <w:sz w:val="18"/>
                <w:szCs w:val="18"/>
              </w:rPr>
            </w:pPr>
            <w:r>
              <w:rPr>
                <w:rFonts w:ascii="Arial" w:hAnsi="Arial" w:cs="Arial" w:eastAsia="Arial" w:hint="default"/>
                <w:b/>
                <w:bCs/>
                <w:sz w:val="18"/>
                <w:szCs w:val="18"/>
              </w:rPr>
              <w:t>1.3</w:t>
            </w:r>
            <w:r>
              <w:rPr>
                <w:rFonts w:ascii="Arial" w:hAnsi="Arial" w:cs="Arial" w:eastAsia="Arial" w:hint="default"/>
                <w:b/>
                <w:bCs/>
                <w:spacing w:val="-2"/>
                <w:sz w:val="18"/>
                <w:szCs w:val="18"/>
              </w:rPr>
              <w:t> </w:t>
            </w:r>
            <w:r>
              <w:rPr>
                <w:rFonts w:ascii="宋体" w:hAnsi="宋体" w:cs="宋体" w:eastAsia="宋体" w:hint="default"/>
                <w:sz w:val="18"/>
                <w:szCs w:val="18"/>
              </w:rPr>
              <w:t>禁止互联网与持卡人数据环境中任何系统组 件之间的直接公共访问。</w:t>
            </w:r>
          </w:p>
        </w:tc>
        <w:tc>
          <w:tcPr>
            <w:tcW w:w="5489" w:type="dxa"/>
            <w:tcBorders>
              <w:top w:val="single" w:sz="4" w:space="0" w:color="A7A8A7"/>
              <w:left w:val="single" w:sz="4" w:space="0" w:color="C0C0C0"/>
              <w:bottom w:val="single" w:sz="4" w:space="0" w:color="C0C0C0"/>
              <w:right w:val="single" w:sz="4" w:space="0" w:color="C0C0C0"/>
            </w:tcBorders>
          </w:tcPr>
          <w:p>
            <w:pPr>
              <w:pStyle w:val="TableParagraph"/>
              <w:spacing w:line="228" w:lineRule="auto" w:before="18"/>
              <w:ind w:left="100" w:right="156"/>
              <w:jc w:val="both"/>
              <w:rPr>
                <w:rFonts w:ascii="宋体" w:hAnsi="宋体" w:cs="宋体" w:eastAsia="宋体" w:hint="default"/>
                <w:sz w:val="18"/>
                <w:szCs w:val="18"/>
              </w:rPr>
            </w:pPr>
            <w:r>
              <w:rPr>
                <w:rFonts w:ascii="Arial" w:hAnsi="Arial" w:cs="Arial" w:eastAsia="Arial" w:hint="default"/>
                <w:b/>
                <w:bCs/>
                <w:sz w:val="18"/>
                <w:szCs w:val="18"/>
              </w:rPr>
              <w:t>1.3</w:t>
            </w:r>
            <w:r>
              <w:rPr>
                <w:rFonts w:ascii="Arial" w:hAnsi="Arial" w:cs="Arial" w:eastAsia="Arial" w:hint="default"/>
                <w:b/>
                <w:bCs/>
                <w:spacing w:val="-1"/>
                <w:sz w:val="18"/>
                <w:szCs w:val="18"/>
              </w:rPr>
              <w:t> </w:t>
            </w:r>
            <w:r>
              <w:rPr>
                <w:rFonts w:ascii="宋体" w:hAnsi="宋体" w:cs="宋体" w:eastAsia="宋体" w:hint="default"/>
                <w:sz w:val="18"/>
                <w:szCs w:val="18"/>
              </w:rPr>
              <w:t>检查防火墙和路由器配置（包括但不限于互联网中的阻塞路由 器、</w:t>
            </w:r>
            <w:r>
              <w:rPr>
                <w:rFonts w:ascii="Arial" w:hAnsi="Arial" w:cs="Arial" w:eastAsia="Arial" w:hint="default"/>
                <w:sz w:val="18"/>
                <w:szCs w:val="18"/>
              </w:rPr>
              <w:t>DMZ </w:t>
            </w:r>
            <w:r>
              <w:rPr>
                <w:rFonts w:ascii="宋体" w:hAnsi="宋体" w:cs="宋体" w:eastAsia="宋体" w:hint="default"/>
                <w:sz w:val="18"/>
                <w:szCs w:val="18"/>
              </w:rPr>
              <w:t>路由器和防火墙、</w:t>
            </w:r>
            <w:r>
              <w:rPr>
                <w:rFonts w:ascii="Arial" w:hAnsi="Arial" w:cs="Arial" w:eastAsia="Arial" w:hint="default"/>
                <w:sz w:val="18"/>
                <w:szCs w:val="18"/>
              </w:rPr>
              <w:t>DMZ</w:t>
            </w:r>
            <w:r>
              <w:rPr>
                <w:rFonts w:ascii="Arial" w:hAnsi="Arial" w:cs="Arial" w:eastAsia="Arial" w:hint="default"/>
                <w:spacing w:val="-3"/>
                <w:sz w:val="18"/>
                <w:szCs w:val="18"/>
              </w:rPr>
              <w:t> </w:t>
            </w:r>
            <w:r>
              <w:rPr>
                <w:rFonts w:ascii="宋体" w:hAnsi="宋体" w:cs="宋体" w:eastAsia="宋体" w:hint="default"/>
                <w:sz w:val="18"/>
                <w:szCs w:val="18"/>
              </w:rPr>
              <w:t>持卡人分段、外围路由器以及内</w:t>
            </w:r>
            <w:r>
              <w:rPr>
                <w:rFonts w:ascii="宋体" w:hAnsi="宋体" w:cs="宋体" w:eastAsia="宋体" w:hint="default"/>
                <w:w w:val="100"/>
                <w:sz w:val="18"/>
                <w:szCs w:val="18"/>
              </w:rPr>
              <w:t> </w:t>
            </w:r>
            <w:r>
              <w:rPr>
                <w:rFonts w:ascii="宋体" w:hAnsi="宋体" w:cs="宋体" w:eastAsia="宋体" w:hint="default"/>
                <w:sz w:val="18"/>
                <w:szCs w:val="18"/>
              </w:rPr>
              <w:t>部持卡人网段）并执行以下操作，以确定互联网和内部持卡人网段</w:t>
            </w:r>
            <w:r>
              <w:rPr>
                <w:rFonts w:ascii="宋体" w:hAnsi="宋体" w:cs="宋体" w:eastAsia="宋体" w:hint="default"/>
                <w:w w:val="100"/>
                <w:sz w:val="18"/>
                <w:szCs w:val="18"/>
              </w:rPr>
              <w:t> </w:t>
            </w:r>
            <w:r>
              <w:rPr>
                <w:rFonts w:ascii="宋体" w:hAnsi="宋体" w:cs="宋体" w:eastAsia="宋体" w:hint="default"/>
                <w:sz w:val="18"/>
                <w:szCs w:val="18"/>
              </w:rPr>
              <w:t>中的系统组件之间并无直接访问：</w:t>
            </w:r>
          </w:p>
        </w:tc>
        <w:tc>
          <w:tcPr>
            <w:tcW w:w="4202" w:type="dxa"/>
            <w:tcBorders>
              <w:top w:val="single" w:sz="4" w:space="0" w:color="A7A8A7"/>
              <w:left w:val="single" w:sz="4" w:space="0" w:color="C0C0C0"/>
              <w:bottom w:val="single" w:sz="4" w:space="0" w:color="C0C0C0"/>
              <w:right w:val="nil" w:sz="6" w:space="0" w:color="auto"/>
            </w:tcBorders>
          </w:tcPr>
          <w:p>
            <w:pPr>
              <w:pStyle w:val="TableParagraph"/>
              <w:spacing w:line="235" w:lineRule="exact" w:before="8"/>
              <w:ind w:left="103" w:right="0"/>
              <w:jc w:val="left"/>
              <w:rPr>
                <w:rFonts w:ascii="宋体" w:hAnsi="宋体" w:cs="宋体" w:eastAsia="宋体" w:hint="default"/>
                <w:sz w:val="18"/>
                <w:szCs w:val="18"/>
              </w:rPr>
            </w:pPr>
            <w:r>
              <w:rPr>
                <w:rFonts w:ascii="宋体" w:hAnsi="宋体" w:cs="宋体" w:eastAsia="宋体" w:hint="default"/>
                <w:sz w:val="18"/>
                <w:szCs w:val="18"/>
              </w:rPr>
              <w:t>防火墙主要用于管理并控制公共系统和内部系统</w:t>
            </w:r>
          </w:p>
          <w:p>
            <w:pPr>
              <w:pStyle w:val="TableParagraph"/>
              <w:spacing w:line="232" w:lineRule="exact" w:before="24"/>
              <w:ind w:left="103" w:right="132"/>
              <w:jc w:val="left"/>
              <w:rPr>
                <w:rFonts w:ascii="宋体" w:hAnsi="宋体" w:cs="宋体" w:eastAsia="宋体" w:hint="default"/>
                <w:sz w:val="18"/>
                <w:szCs w:val="18"/>
              </w:rPr>
            </w:pPr>
            <w:r>
              <w:rPr>
                <w:rFonts w:ascii="宋体" w:hAnsi="宋体" w:cs="宋体" w:eastAsia="宋体" w:hint="default"/>
                <w:sz w:val="18"/>
                <w:szCs w:val="18"/>
              </w:rPr>
              <w:t>（特别是存储、处理或传输持卡人数据的系统）之 间的所有连接。如果允许公共系统和</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之间进 行直接访问，则恶意个人会跳过防火墙提供的保 护，并使存储持卡人数据的系统组件受到威胁。</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p>
      <w:pPr>
        <w:spacing w:line="20" w:lineRule="exact"/>
        <w:ind w:left="62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780" w:right="112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015"/>
        <w:gridCol w:w="5528"/>
        <w:gridCol w:w="4136"/>
      </w:tblGrid>
      <w:tr>
        <w:trPr>
          <w:trHeight w:val="323" w:hRule="exact"/>
        </w:trPr>
        <w:tc>
          <w:tcPr>
            <w:tcW w:w="4015" w:type="dxa"/>
            <w:tcBorders>
              <w:top w:val="single" w:sz="4" w:space="0" w:color="C0C0C0"/>
              <w:left w:val="nil" w:sz="6" w:space="0" w:color="auto"/>
              <w:bottom w:val="single" w:sz="4" w:space="0" w:color="C0C0C0"/>
              <w:right w:val="single" w:sz="4" w:space="0" w:color="C0C0C0"/>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28" w:type="dxa"/>
            <w:tcBorders>
              <w:top w:val="single" w:sz="4" w:space="0" w:color="C0C0C0"/>
              <w:left w:val="single" w:sz="4" w:space="0" w:color="C0C0C0"/>
              <w:bottom w:val="single" w:sz="4" w:space="0" w:color="C0C0C0"/>
              <w:right w:val="single" w:sz="4" w:space="0" w:color="C0C0C0"/>
            </w:tcBorders>
            <w:shd w:val="clear" w:color="auto" w:fill="E0E4E5"/>
          </w:tcPr>
          <w:p>
            <w:pPr>
              <w:pStyle w:val="TableParagraph"/>
              <w:spacing w:line="240" w:lineRule="auto" w:before="9"/>
              <w:ind w:right="47"/>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6" w:type="dxa"/>
            <w:tcBorders>
              <w:top w:val="single" w:sz="4" w:space="0" w:color="C0C0C0"/>
              <w:left w:val="single" w:sz="4" w:space="0" w:color="C0C0C0"/>
              <w:bottom w:val="single" w:sz="4" w:space="0" w:color="C0C0C0"/>
              <w:right w:val="nil" w:sz="6" w:space="0" w:color="auto"/>
            </w:tcBorders>
            <w:shd w:val="clear" w:color="auto" w:fill="E0E4E5"/>
          </w:tcPr>
          <w:p>
            <w:pPr>
              <w:pStyle w:val="TableParagraph"/>
              <w:spacing w:line="240" w:lineRule="auto" w:before="9"/>
              <w:ind w:right="13"/>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821"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252" w:right="156"/>
              <w:jc w:val="left"/>
              <w:rPr>
                <w:rFonts w:ascii="宋体" w:hAnsi="宋体" w:cs="宋体" w:eastAsia="宋体" w:hint="default"/>
                <w:sz w:val="18"/>
                <w:szCs w:val="18"/>
              </w:rPr>
            </w:pPr>
            <w:r>
              <w:rPr>
                <w:rFonts w:ascii="Arial" w:hAnsi="Arial" w:cs="Arial" w:eastAsia="Arial" w:hint="default"/>
                <w:b/>
                <w:bCs/>
                <w:sz w:val="18"/>
                <w:szCs w:val="18"/>
              </w:rPr>
              <w:t>1.3.1 </w:t>
            </w:r>
            <w:r>
              <w:rPr>
                <w:rFonts w:ascii="宋体" w:hAnsi="宋体" w:cs="宋体" w:eastAsia="宋体" w:hint="default"/>
                <w:sz w:val="18"/>
                <w:szCs w:val="18"/>
              </w:rPr>
              <w:t>实施</w:t>
            </w:r>
            <w:r>
              <w:rPr>
                <w:rFonts w:ascii="宋体" w:hAnsi="宋体" w:cs="宋体" w:eastAsia="宋体" w:hint="default"/>
                <w:spacing w:val="-43"/>
                <w:sz w:val="18"/>
                <w:szCs w:val="18"/>
              </w:rPr>
              <w:t> </w:t>
            </w:r>
            <w:r>
              <w:rPr>
                <w:rFonts w:ascii="Arial" w:hAnsi="Arial" w:cs="Arial" w:eastAsia="Arial" w:hint="default"/>
                <w:sz w:val="18"/>
                <w:szCs w:val="18"/>
              </w:rPr>
              <w:t>DMZ</w:t>
            </w:r>
            <w:r>
              <w:rPr>
                <w:rFonts w:ascii="宋体" w:hAnsi="宋体" w:cs="宋体" w:eastAsia="宋体" w:hint="default"/>
                <w:sz w:val="18"/>
                <w:szCs w:val="18"/>
              </w:rPr>
              <w:t>，仅向提供授权服务、协议和</w:t>
            </w:r>
            <w:r>
              <w:rPr>
                <w:rFonts w:ascii="宋体" w:hAnsi="宋体" w:cs="宋体" w:eastAsia="宋体" w:hint="default"/>
                <w:w w:val="100"/>
                <w:sz w:val="18"/>
                <w:szCs w:val="18"/>
              </w:rPr>
              <w:t> </w:t>
            </w:r>
            <w:r>
              <w:rPr>
                <w:rFonts w:ascii="宋体" w:hAnsi="宋体" w:cs="宋体" w:eastAsia="宋体" w:hint="default"/>
                <w:sz w:val="18"/>
                <w:szCs w:val="18"/>
              </w:rPr>
              <w:t>端口（支持公共访问）的系统组件输入流量。</w:t>
            </w:r>
          </w:p>
        </w:tc>
        <w:tc>
          <w:tcPr>
            <w:tcW w:w="5528" w:type="dxa"/>
            <w:tcBorders>
              <w:top w:val="single" w:sz="4" w:space="0" w:color="C0C0C0"/>
              <w:left w:val="single" w:sz="4" w:space="0" w:color="C0C0C0"/>
              <w:bottom w:val="single" w:sz="4" w:space="0" w:color="C0C0C0"/>
              <w:right w:val="single" w:sz="4" w:space="0" w:color="C0C0C0"/>
            </w:tcBorders>
          </w:tcPr>
          <w:p>
            <w:pPr>
              <w:pStyle w:val="TableParagraph"/>
              <w:spacing w:line="232" w:lineRule="exact" w:before="32"/>
              <w:ind w:left="244" w:right="191"/>
              <w:jc w:val="left"/>
              <w:rPr>
                <w:rFonts w:ascii="宋体" w:hAnsi="宋体" w:cs="宋体" w:eastAsia="宋体" w:hint="default"/>
                <w:sz w:val="18"/>
                <w:szCs w:val="18"/>
              </w:rPr>
            </w:pPr>
            <w:r>
              <w:rPr>
                <w:rFonts w:ascii="Arial" w:hAnsi="Arial" w:cs="Arial" w:eastAsia="Arial" w:hint="default"/>
                <w:b/>
                <w:bCs/>
                <w:sz w:val="18"/>
                <w:szCs w:val="18"/>
              </w:rPr>
              <w:t>1.3.1</w:t>
            </w:r>
            <w:r>
              <w:rPr>
                <w:rFonts w:ascii="Arial" w:hAnsi="Arial" w:cs="Arial" w:eastAsia="Arial" w:hint="default"/>
                <w:b/>
                <w:bCs/>
                <w:spacing w:val="-1"/>
                <w:sz w:val="18"/>
                <w:szCs w:val="18"/>
              </w:rPr>
              <w:t> </w:t>
            </w:r>
            <w:r>
              <w:rPr>
                <w:rFonts w:ascii="宋体" w:hAnsi="宋体" w:cs="宋体" w:eastAsia="宋体" w:hint="default"/>
                <w:sz w:val="18"/>
                <w:szCs w:val="18"/>
              </w:rPr>
              <w:t>检查防火墙和路由器配置，确认已实施</w:t>
            </w:r>
            <w:r>
              <w:rPr>
                <w:rFonts w:ascii="宋体" w:hAnsi="宋体" w:cs="宋体" w:eastAsia="宋体" w:hint="default"/>
                <w:spacing w:val="-42"/>
                <w:sz w:val="18"/>
                <w:szCs w:val="18"/>
              </w:rPr>
              <w:t> </w:t>
            </w:r>
            <w:r>
              <w:rPr>
                <w:rFonts w:ascii="Arial" w:hAnsi="Arial" w:cs="Arial" w:eastAsia="Arial" w:hint="default"/>
                <w:sz w:val="18"/>
                <w:szCs w:val="18"/>
              </w:rPr>
              <w:t>DMZ</w:t>
            </w:r>
            <w:r>
              <w:rPr>
                <w:rFonts w:ascii="Arial" w:hAnsi="Arial" w:cs="Arial" w:eastAsia="Arial" w:hint="default"/>
                <w:spacing w:val="-2"/>
                <w:sz w:val="18"/>
                <w:szCs w:val="18"/>
              </w:rPr>
              <w:t> </w:t>
            </w:r>
            <w:r>
              <w:rPr>
                <w:rFonts w:ascii="宋体" w:hAnsi="宋体" w:cs="宋体" w:eastAsia="宋体" w:hint="default"/>
                <w:sz w:val="18"/>
                <w:szCs w:val="18"/>
              </w:rPr>
              <w:t>以仅向提供授</w:t>
            </w:r>
            <w:r>
              <w:rPr>
                <w:rFonts w:ascii="宋体" w:hAnsi="宋体" w:cs="宋体" w:eastAsia="宋体" w:hint="default"/>
                <w:w w:val="100"/>
                <w:sz w:val="18"/>
                <w:szCs w:val="18"/>
              </w:rPr>
              <w:t> </w:t>
            </w:r>
            <w:r>
              <w:rPr>
                <w:rFonts w:ascii="宋体" w:hAnsi="宋体" w:cs="宋体" w:eastAsia="宋体" w:hint="default"/>
                <w:sz w:val="18"/>
                <w:szCs w:val="18"/>
              </w:rPr>
              <w:t>权服务、协议和端口（支持公共访问）的系统组件输入流量。</w:t>
            </w:r>
          </w:p>
        </w:tc>
        <w:tc>
          <w:tcPr>
            <w:tcW w:w="4136" w:type="dxa"/>
            <w:vMerge w:val="restart"/>
            <w:tcBorders>
              <w:top w:val="single" w:sz="4" w:space="0" w:color="C0C0C0"/>
              <w:left w:val="single" w:sz="4" w:space="0" w:color="C0C0C0"/>
              <w:right w:val="nil" w:sz="6" w:space="0" w:color="auto"/>
            </w:tcBorders>
          </w:tcPr>
          <w:p>
            <w:pPr>
              <w:pStyle w:val="TableParagraph"/>
              <w:spacing w:line="225" w:lineRule="auto" w:before="20"/>
              <w:ind w:left="63" w:right="86"/>
              <w:jc w:val="left"/>
              <w:rPr>
                <w:rFonts w:ascii="宋体" w:hAnsi="宋体" w:cs="宋体" w:eastAsia="宋体" w:hint="default"/>
                <w:sz w:val="18"/>
                <w:szCs w:val="18"/>
              </w:rPr>
            </w:pPr>
            <w:r>
              <w:rPr>
                <w:rFonts w:ascii="Arial" w:hAnsi="Arial" w:cs="Arial" w:eastAsia="Arial" w:hint="default"/>
                <w:sz w:val="18"/>
                <w:szCs w:val="18"/>
              </w:rPr>
              <w:t>DMZ</w:t>
            </w:r>
            <w:r>
              <w:rPr>
                <w:rFonts w:ascii="Arial" w:hAnsi="Arial" w:cs="Arial" w:eastAsia="Arial" w:hint="default"/>
                <w:spacing w:val="-1"/>
                <w:sz w:val="18"/>
                <w:szCs w:val="18"/>
              </w:rPr>
              <w:t> </w:t>
            </w:r>
            <w:r>
              <w:rPr>
                <w:rFonts w:ascii="宋体" w:hAnsi="宋体" w:cs="宋体" w:eastAsia="宋体" w:hint="default"/>
                <w:sz w:val="18"/>
                <w:szCs w:val="18"/>
              </w:rPr>
              <w:t>属于网络的一部分，管理着互联网（或其他</w:t>
            </w:r>
            <w:r>
              <w:rPr>
                <w:rFonts w:ascii="宋体" w:hAnsi="宋体" w:cs="宋体" w:eastAsia="宋体" w:hint="default"/>
                <w:w w:val="100"/>
                <w:sz w:val="18"/>
                <w:szCs w:val="18"/>
              </w:rPr>
              <w:t> </w:t>
            </w:r>
            <w:r>
              <w:rPr>
                <w:rFonts w:ascii="宋体" w:hAnsi="宋体" w:cs="宋体" w:eastAsia="宋体" w:hint="default"/>
                <w:sz w:val="18"/>
                <w:szCs w:val="18"/>
              </w:rPr>
              <w:t>不可信网络）与组织需向公众提供的服务（如</w:t>
            </w:r>
            <w:r>
              <w:rPr>
                <w:rFonts w:ascii="宋体" w:hAnsi="宋体" w:cs="宋体" w:eastAsia="宋体" w:hint="default"/>
                <w:spacing w:val="-43"/>
                <w:sz w:val="18"/>
                <w:szCs w:val="18"/>
              </w:rPr>
              <w:t> </w:t>
            </w:r>
            <w:r>
              <w:rPr>
                <w:rFonts w:ascii="Arial" w:hAnsi="Arial" w:cs="Arial" w:eastAsia="Arial" w:hint="default"/>
                <w:sz w:val="18"/>
                <w:szCs w:val="18"/>
              </w:rPr>
              <w:t>web</w:t>
            </w:r>
            <w:r>
              <w:rPr>
                <w:rFonts w:ascii="Arial" w:hAnsi="Arial" w:cs="Arial" w:eastAsia="Arial" w:hint="default"/>
                <w:w w:val="99"/>
                <w:sz w:val="18"/>
                <w:szCs w:val="18"/>
              </w:rPr>
              <w:t> </w:t>
            </w:r>
            <w:r>
              <w:rPr>
                <w:rFonts w:ascii="宋体" w:hAnsi="宋体" w:cs="宋体" w:eastAsia="宋体" w:hint="default"/>
                <w:sz w:val="18"/>
                <w:szCs w:val="18"/>
              </w:rPr>
              <w:t>服务器）之间的连接。</w:t>
            </w:r>
          </w:p>
          <w:p>
            <w:pPr>
              <w:pStyle w:val="TableParagraph"/>
              <w:spacing w:line="232" w:lineRule="exact" w:before="64"/>
              <w:ind w:left="63" w:right="107"/>
              <w:jc w:val="left"/>
              <w:rPr>
                <w:rFonts w:ascii="宋体" w:hAnsi="宋体" w:cs="宋体" w:eastAsia="宋体" w:hint="default"/>
                <w:sz w:val="18"/>
                <w:szCs w:val="18"/>
              </w:rPr>
            </w:pPr>
            <w:r>
              <w:rPr>
                <w:rFonts w:ascii="宋体" w:hAnsi="宋体" w:cs="宋体" w:eastAsia="宋体" w:hint="default"/>
                <w:sz w:val="18"/>
                <w:szCs w:val="18"/>
              </w:rPr>
              <w:t>该功能旨在阻止恶意个人通过互联网访问组织的内 部网络或以非授权的方式使用服务、协议或端口。</w:t>
            </w:r>
          </w:p>
        </w:tc>
      </w:tr>
      <w:tr>
        <w:trPr>
          <w:trHeight w:val="737"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252" w:right="386"/>
              <w:jc w:val="left"/>
              <w:rPr>
                <w:rFonts w:ascii="宋体" w:hAnsi="宋体" w:cs="宋体" w:eastAsia="宋体" w:hint="default"/>
                <w:sz w:val="18"/>
                <w:szCs w:val="18"/>
              </w:rPr>
            </w:pPr>
            <w:r>
              <w:rPr>
                <w:rFonts w:ascii="Arial" w:hAnsi="Arial" w:cs="Arial" w:eastAsia="Arial" w:hint="default"/>
                <w:b/>
                <w:bCs/>
                <w:sz w:val="18"/>
                <w:szCs w:val="18"/>
              </w:rPr>
              <w:t>1.3.2</w:t>
            </w:r>
            <w:r>
              <w:rPr>
                <w:rFonts w:ascii="Arial" w:hAnsi="Arial" w:cs="Arial" w:eastAsia="Arial" w:hint="default"/>
                <w:b/>
                <w:bCs/>
                <w:spacing w:val="-1"/>
                <w:sz w:val="18"/>
                <w:szCs w:val="18"/>
              </w:rPr>
              <w:t> </w:t>
            </w:r>
            <w:r>
              <w:rPr>
                <w:rFonts w:ascii="宋体" w:hAnsi="宋体" w:cs="宋体" w:eastAsia="宋体" w:hint="default"/>
                <w:sz w:val="18"/>
                <w:szCs w:val="18"/>
              </w:rPr>
              <w:t>仅向</w:t>
            </w:r>
            <w:r>
              <w:rPr>
                <w:rFonts w:ascii="宋体" w:hAnsi="宋体" w:cs="宋体" w:eastAsia="宋体" w:hint="default"/>
                <w:spacing w:val="-42"/>
                <w:sz w:val="18"/>
                <w:szCs w:val="18"/>
              </w:rPr>
              <w:t> </w:t>
            </w:r>
            <w:r>
              <w:rPr>
                <w:rFonts w:ascii="Arial" w:hAnsi="Arial" w:cs="Arial" w:eastAsia="Arial" w:hint="default"/>
                <w:sz w:val="18"/>
                <w:szCs w:val="18"/>
              </w:rPr>
              <w:t>DMZ</w:t>
            </w:r>
            <w:r>
              <w:rPr>
                <w:rFonts w:ascii="Arial" w:hAnsi="Arial" w:cs="Arial" w:eastAsia="Arial" w:hint="default"/>
                <w:spacing w:val="-2"/>
                <w:sz w:val="18"/>
                <w:szCs w:val="18"/>
              </w:rPr>
              <w:t> </w:t>
            </w:r>
            <w:r>
              <w:rPr>
                <w:rFonts w:ascii="宋体" w:hAnsi="宋体" w:cs="宋体" w:eastAsia="宋体" w:hint="default"/>
                <w:sz w:val="18"/>
                <w:szCs w:val="18"/>
              </w:rPr>
              <w:t>内的</w:t>
            </w:r>
            <w:r>
              <w:rPr>
                <w:rFonts w:ascii="宋体" w:hAnsi="宋体" w:cs="宋体" w:eastAsia="宋体" w:hint="default"/>
                <w:spacing w:val="-42"/>
                <w:sz w:val="18"/>
                <w:szCs w:val="18"/>
              </w:rPr>
              <w:t> </w:t>
            </w:r>
            <w:r>
              <w:rPr>
                <w:rFonts w:ascii="Arial" w:hAnsi="Arial" w:cs="Arial" w:eastAsia="Arial" w:hint="default"/>
                <w:sz w:val="18"/>
                <w:szCs w:val="18"/>
              </w:rPr>
              <w:t>IP</w:t>
            </w:r>
            <w:r>
              <w:rPr>
                <w:rFonts w:ascii="Arial" w:hAnsi="Arial" w:cs="Arial" w:eastAsia="Arial" w:hint="default"/>
                <w:spacing w:val="-2"/>
                <w:sz w:val="18"/>
                <w:szCs w:val="18"/>
              </w:rPr>
              <w:t> </w:t>
            </w:r>
            <w:r>
              <w:rPr>
                <w:rFonts w:ascii="宋体" w:hAnsi="宋体" w:cs="宋体" w:eastAsia="宋体" w:hint="default"/>
                <w:sz w:val="18"/>
                <w:szCs w:val="18"/>
              </w:rPr>
              <w:t>地址输入互联网流</w:t>
            </w:r>
            <w:r>
              <w:rPr>
                <w:rFonts w:ascii="宋体" w:hAnsi="宋体" w:cs="宋体" w:eastAsia="宋体" w:hint="default"/>
                <w:w w:val="100"/>
                <w:sz w:val="18"/>
                <w:szCs w:val="18"/>
              </w:rPr>
              <w:t> </w:t>
            </w:r>
            <w:r>
              <w:rPr>
                <w:rFonts w:ascii="宋体" w:hAnsi="宋体" w:cs="宋体" w:eastAsia="宋体" w:hint="default"/>
                <w:sz w:val="18"/>
                <w:szCs w:val="18"/>
              </w:rPr>
              <w:t>量。</w:t>
            </w:r>
          </w:p>
        </w:tc>
        <w:tc>
          <w:tcPr>
            <w:tcW w:w="5528" w:type="dxa"/>
            <w:tcBorders>
              <w:top w:val="single" w:sz="4" w:space="0" w:color="C0C0C0"/>
              <w:left w:val="single" w:sz="4" w:space="0" w:color="C0C0C0"/>
              <w:bottom w:val="single" w:sz="4" w:space="0" w:color="A7A8A7"/>
              <w:right w:val="single" w:sz="4" w:space="0" w:color="C0C0C0"/>
            </w:tcBorders>
          </w:tcPr>
          <w:p>
            <w:pPr>
              <w:pStyle w:val="TableParagraph"/>
              <w:spacing w:line="232" w:lineRule="exact" w:before="32"/>
              <w:ind w:left="244" w:right="279"/>
              <w:jc w:val="left"/>
              <w:rPr>
                <w:rFonts w:ascii="宋体" w:hAnsi="宋体" w:cs="宋体" w:eastAsia="宋体" w:hint="default"/>
                <w:sz w:val="18"/>
                <w:szCs w:val="18"/>
              </w:rPr>
            </w:pPr>
            <w:r>
              <w:rPr>
                <w:rFonts w:ascii="Arial" w:hAnsi="Arial" w:cs="Arial" w:eastAsia="Arial" w:hint="default"/>
                <w:b/>
                <w:bCs/>
                <w:sz w:val="18"/>
                <w:szCs w:val="18"/>
              </w:rPr>
              <w:t>1.3.2</w:t>
            </w:r>
            <w:r>
              <w:rPr>
                <w:rFonts w:ascii="Arial" w:hAnsi="Arial" w:cs="Arial" w:eastAsia="Arial" w:hint="default"/>
                <w:b/>
                <w:bCs/>
                <w:spacing w:val="-1"/>
                <w:sz w:val="18"/>
                <w:szCs w:val="18"/>
              </w:rPr>
              <w:t> </w:t>
            </w:r>
            <w:r>
              <w:rPr>
                <w:rFonts w:ascii="宋体" w:hAnsi="宋体" w:cs="宋体" w:eastAsia="宋体" w:hint="default"/>
                <w:sz w:val="18"/>
                <w:szCs w:val="18"/>
              </w:rPr>
              <w:t>检查防火墙和路由器配置，确认仅向</w:t>
            </w:r>
            <w:r>
              <w:rPr>
                <w:rFonts w:ascii="宋体" w:hAnsi="宋体" w:cs="宋体" w:eastAsia="宋体" w:hint="default"/>
                <w:spacing w:val="-42"/>
                <w:sz w:val="18"/>
                <w:szCs w:val="18"/>
              </w:rPr>
              <w:t> </w:t>
            </w:r>
            <w:r>
              <w:rPr>
                <w:rFonts w:ascii="Arial" w:hAnsi="Arial" w:cs="Arial" w:eastAsia="Arial" w:hint="default"/>
                <w:sz w:val="18"/>
                <w:szCs w:val="18"/>
              </w:rPr>
              <w:t>DMZ</w:t>
            </w:r>
            <w:r>
              <w:rPr>
                <w:rFonts w:ascii="Arial" w:hAnsi="Arial" w:cs="Arial" w:eastAsia="Arial" w:hint="default"/>
                <w:spacing w:val="-2"/>
                <w:sz w:val="18"/>
                <w:szCs w:val="18"/>
              </w:rPr>
              <w:t> </w:t>
            </w:r>
            <w:r>
              <w:rPr>
                <w:rFonts w:ascii="宋体" w:hAnsi="宋体" w:cs="宋体" w:eastAsia="宋体" w:hint="default"/>
                <w:sz w:val="18"/>
                <w:szCs w:val="18"/>
              </w:rPr>
              <w:t>内的</w:t>
            </w:r>
            <w:r>
              <w:rPr>
                <w:rFonts w:ascii="宋体" w:hAnsi="宋体" w:cs="宋体" w:eastAsia="宋体" w:hint="default"/>
                <w:spacing w:val="-42"/>
                <w:sz w:val="18"/>
                <w:szCs w:val="18"/>
              </w:rPr>
              <w:t> </w:t>
            </w:r>
            <w:r>
              <w:rPr>
                <w:rFonts w:ascii="Arial" w:hAnsi="Arial" w:cs="Arial" w:eastAsia="Arial" w:hint="default"/>
                <w:sz w:val="18"/>
                <w:szCs w:val="18"/>
              </w:rPr>
              <w:t>IP</w:t>
            </w:r>
            <w:r>
              <w:rPr>
                <w:rFonts w:ascii="Arial" w:hAnsi="Arial" w:cs="Arial" w:eastAsia="Arial" w:hint="default"/>
                <w:spacing w:val="-2"/>
                <w:sz w:val="18"/>
                <w:szCs w:val="18"/>
              </w:rPr>
              <w:t> </w:t>
            </w:r>
            <w:r>
              <w:rPr>
                <w:rFonts w:ascii="宋体" w:hAnsi="宋体" w:cs="宋体" w:eastAsia="宋体" w:hint="default"/>
                <w:sz w:val="18"/>
                <w:szCs w:val="18"/>
              </w:rPr>
              <w:t>地址输</w:t>
            </w:r>
            <w:r>
              <w:rPr>
                <w:rFonts w:ascii="宋体" w:hAnsi="宋体" w:cs="宋体" w:eastAsia="宋体" w:hint="default"/>
                <w:w w:val="100"/>
                <w:sz w:val="18"/>
                <w:szCs w:val="18"/>
              </w:rPr>
              <w:t> </w:t>
            </w:r>
            <w:r>
              <w:rPr>
                <w:rFonts w:ascii="宋体" w:hAnsi="宋体" w:cs="宋体" w:eastAsia="宋体" w:hint="default"/>
                <w:sz w:val="18"/>
                <w:szCs w:val="18"/>
              </w:rPr>
              <w:t>入互联网流量。</w:t>
            </w:r>
          </w:p>
        </w:tc>
        <w:tc>
          <w:tcPr>
            <w:tcW w:w="4136" w:type="dxa"/>
            <w:vMerge/>
            <w:tcBorders>
              <w:left w:val="single" w:sz="4" w:space="0" w:color="C0C0C0"/>
              <w:bottom w:val="single" w:sz="4" w:space="0" w:color="A7A8A7"/>
              <w:right w:val="nil" w:sz="6" w:space="0" w:color="auto"/>
            </w:tcBorders>
          </w:tcPr>
          <w:p>
            <w:pPr/>
          </w:p>
        </w:tc>
      </w:tr>
      <w:tr>
        <w:trPr>
          <w:trHeight w:val="1258"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252" w:right="245"/>
              <w:jc w:val="left"/>
              <w:rPr>
                <w:rFonts w:ascii="宋体" w:hAnsi="宋体" w:cs="宋体" w:eastAsia="宋体" w:hint="default"/>
                <w:sz w:val="18"/>
                <w:szCs w:val="18"/>
              </w:rPr>
            </w:pPr>
            <w:r>
              <w:rPr>
                <w:rFonts w:ascii="Arial" w:hAnsi="Arial" w:cs="Arial" w:eastAsia="Arial" w:hint="default"/>
                <w:b/>
                <w:bCs/>
                <w:sz w:val="18"/>
                <w:szCs w:val="18"/>
              </w:rPr>
              <w:t>1.3.3</w:t>
            </w:r>
            <w:r>
              <w:rPr>
                <w:rFonts w:ascii="Arial" w:hAnsi="Arial" w:cs="Arial" w:eastAsia="Arial" w:hint="default"/>
                <w:b/>
                <w:bCs/>
                <w:spacing w:val="-2"/>
                <w:sz w:val="18"/>
                <w:szCs w:val="18"/>
              </w:rPr>
              <w:t> </w:t>
            </w:r>
            <w:r>
              <w:rPr>
                <w:rFonts w:ascii="宋体" w:hAnsi="宋体" w:cs="宋体" w:eastAsia="宋体" w:hint="default"/>
                <w:sz w:val="18"/>
                <w:szCs w:val="18"/>
              </w:rPr>
              <w:t>禁止任何直接的入站和出站连接在互联</w:t>
            </w:r>
            <w:r>
              <w:rPr>
                <w:rFonts w:ascii="宋体" w:hAnsi="宋体" w:cs="宋体" w:eastAsia="宋体" w:hint="default"/>
                <w:w w:val="100"/>
                <w:sz w:val="18"/>
                <w:szCs w:val="18"/>
              </w:rPr>
              <w:t> </w:t>
            </w:r>
            <w:r>
              <w:rPr>
                <w:rFonts w:ascii="宋体" w:hAnsi="宋体" w:cs="宋体" w:eastAsia="宋体" w:hint="default"/>
                <w:sz w:val="18"/>
                <w:szCs w:val="18"/>
              </w:rPr>
              <w:t>网和持卡人数据环境之间产生流量。</w:t>
            </w:r>
          </w:p>
        </w:tc>
        <w:tc>
          <w:tcPr>
            <w:tcW w:w="5528" w:type="dxa"/>
            <w:tcBorders>
              <w:top w:val="single" w:sz="4" w:space="0" w:color="A7A8A7"/>
              <w:left w:val="single" w:sz="4" w:space="0" w:color="C0C0C0"/>
              <w:bottom w:val="single" w:sz="4" w:space="0" w:color="A7A8A7"/>
              <w:right w:val="single" w:sz="4" w:space="0" w:color="A7A8A7"/>
            </w:tcBorders>
          </w:tcPr>
          <w:p>
            <w:pPr>
              <w:pStyle w:val="TableParagraph"/>
              <w:spacing w:line="232" w:lineRule="exact" w:before="32"/>
              <w:ind w:left="244" w:right="320"/>
              <w:jc w:val="left"/>
              <w:rPr>
                <w:rFonts w:ascii="宋体" w:hAnsi="宋体" w:cs="宋体" w:eastAsia="宋体" w:hint="default"/>
                <w:sz w:val="18"/>
                <w:szCs w:val="18"/>
              </w:rPr>
            </w:pPr>
            <w:r>
              <w:rPr>
                <w:rFonts w:ascii="Arial" w:hAnsi="Arial" w:cs="Arial" w:eastAsia="Arial" w:hint="default"/>
                <w:b/>
                <w:bCs/>
                <w:sz w:val="18"/>
                <w:szCs w:val="18"/>
              </w:rPr>
              <w:t>1.3.3</w:t>
            </w:r>
            <w:r>
              <w:rPr>
                <w:rFonts w:ascii="Arial" w:hAnsi="Arial" w:cs="Arial" w:eastAsia="Arial" w:hint="default"/>
                <w:b/>
                <w:bCs/>
                <w:spacing w:val="-2"/>
                <w:sz w:val="18"/>
                <w:szCs w:val="18"/>
              </w:rPr>
              <w:t> </w:t>
            </w:r>
            <w:r>
              <w:rPr>
                <w:rFonts w:ascii="宋体" w:hAnsi="宋体" w:cs="宋体" w:eastAsia="宋体" w:hint="default"/>
                <w:sz w:val="18"/>
                <w:szCs w:val="18"/>
              </w:rPr>
              <w:t>检查防火墙和路由器配置，确认已禁止直接的入站和出站</w:t>
            </w:r>
            <w:r>
              <w:rPr>
                <w:rFonts w:ascii="宋体" w:hAnsi="宋体" w:cs="宋体" w:eastAsia="宋体" w:hint="default"/>
                <w:w w:val="100"/>
                <w:sz w:val="18"/>
                <w:szCs w:val="18"/>
              </w:rPr>
              <w:t> </w:t>
            </w:r>
            <w:r>
              <w:rPr>
                <w:rFonts w:ascii="宋体" w:hAnsi="宋体" w:cs="宋体" w:eastAsia="宋体" w:hint="default"/>
                <w:sz w:val="18"/>
                <w:szCs w:val="18"/>
              </w:rPr>
              <w:t>连接在互联网和持卡人数据环境之间产生流量。</w:t>
            </w:r>
          </w:p>
        </w:tc>
        <w:tc>
          <w:tcPr>
            <w:tcW w:w="4136" w:type="dxa"/>
            <w:tcBorders>
              <w:top w:val="single" w:sz="4" w:space="0" w:color="A7A8A7"/>
              <w:left w:val="single" w:sz="4" w:space="0" w:color="A7A8A7"/>
              <w:bottom w:val="single" w:sz="4" w:space="0" w:color="A7A8A7"/>
              <w:right w:val="single" w:sz="4" w:space="0" w:color="A7A8A7"/>
            </w:tcBorders>
          </w:tcPr>
          <w:p>
            <w:pPr>
              <w:pStyle w:val="TableParagraph"/>
              <w:spacing w:line="235" w:lineRule="exact" w:before="8"/>
              <w:ind w:left="63" w:right="0"/>
              <w:jc w:val="left"/>
              <w:rPr>
                <w:rFonts w:ascii="宋体" w:hAnsi="宋体" w:cs="宋体" w:eastAsia="宋体" w:hint="default"/>
                <w:sz w:val="18"/>
                <w:szCs w:val="18"/>
              </w:rPr>
            </w:pPr>
            <w:r>
              <w:rPr>
                <w:rFonts w:ascii="宋体" w:hAnsi="宋体" w:cs="宋体" w:eastAsia="宋体" w:hint="default"/>
                <w:sz w:val="18"/>
                <w:szCs w:val="18"/>
              </w:rPr>
              <w:t>通过检查所有入站和出站的连接，可根据源地址和</w:t>
            </w:r>
          </w:p>
          <w:p>
            <w:pPr>
              <w:pStyle w:val="TableParagraph"/>
              <w:spacing w:line="232" w:lineRule="auto" w:before="6"/>
              <w:ind w:left="63" w:right="101"/>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或目标地址检查并限制流量，同时检查并阻止不 需要的内容，从而避免不可信和可信环境之间未过 滤的访问。这有助于防止恶意个人将从您的网络获 取的数据发送到不可信网络的外部不可信服务器。</w:t>
            </w:r>
          </w:p>
        </w:tc>
      </w:tr>
      <w:tr>
        <w:trPr>
          <w:trHeight w:val="1531"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41" w:lineRule="exact" w:before="8"/>
              <w:ind w:left="252" w:right="0"/>
              <w:jc w:val="left"/>
              <w:rPr>
                <w:rFonts w:ascii="宋体" w:hAnsi="宋体" w:cs="宋体" w:eastAsia="宋体" w:hint="default"/>
                <w:sz w:val="18"/>
                <w:szCs w:val="18"/>
              </w:rPr>
            </w:pPr>
            <w:r>
              <w:rPr>
                <w:rFonts w:ascii="Arial" w:hAnsi="Arial" w:cs="Arial" w:eastAsia="Arial" w:hint="default"/>
                <w:b/>
                <w:bCs/>
                <w:sz w:val="18"/>
                <w:szCs w:val="18"/>
              </w:rPr>
              <w:t>1.3.4</w:t>
            </w:r>
            <w:r>
              <w:rPr>
                <w:rFonts w:ascii="Arial" w:hAnsi="Arial" w:cs="Arial" w:eastAsia="Arial" w:hint="default"/>
                <w:b/>
                <w:bCs/>
                <w:spacing w:val="-2"/>
                <w:sz w:val="18"/>
                <w:szCs w:val="18"/>
              </w:rPr>
              <w:t> </w:t>
            </w:r>
            <w:r>
              <w:rPr>
                <w:rFonts w:ascii="宋体" w:hAnsi="宋体" w:cs="宋体" w:eastAsia="宋体" w:hint="default"/>
                <w:sz w:val="18"/>
                <w:szCs w:val="18"/>
              </w:rPr>
              <w:t>执行反欺骗措施以检测并阻止伪造的源</w:t>
            </w:r>
          </w:p>
          <w:p>
            <w:pPr>
              <w:pStyle w:val="TableParagraph"/>
              <w:spacing w:line="241" w:lineRule="exact"/>
              <w:ind w:left="252" w:right="0"/>
              <w:jc w:val="left"/>
              <w:rPr>
                <w:rFonts w:ascii="宋体" w:hAnsi="宋体" w:cs="宋体" w:eastAsia="宋体" w:hint="default"/>
                <w:sz w:val="18"/>
                <w:szCs w:val="18"/>
              </w:rPr>
            </w:pPr>
            <w:r>
              <w:rPr>
                <w:rFonts w:ascii="Arial" w:hAnsi="Arial" w:cs="Arial" w:eastAsia="Arial" w:hint="default"/>
                <w:sz w:val="18"/>
                <w:szCs w:val="18"/>
              </w:rPr>
              <w:t>IP </w:t>
            </w:r>
            <w:r>
              <w:rPr>
                <w:rFonts w:ascii="宋体" w:hAnsi="宋体" w:cs="宋体" w:eastAsia="宋体" w:hint="default"/>
                <w:sz w:val="18"/>
                <w:szCs w:val="18"/>
              </w:rPr>
              <w:t>地址进入网络。</w:t>
            </w:r>
          </w:p>
          <w:p>
            <w:pPr>
              <w:pStyle w:val="TableParagraph"/>
              <w:spacing w:line="240" w:lineRule="auto" w:before="25"/>
              <w:ind w:left="252" w:right="0"/>
              <w:jc w:val="left"/>
              <w:rPr>
                <w:rFonts w:ascii="宋体" w:hAnsi="宋体" w:cs="宋体" w:eastAsia="宋体" w:hint="default"/>
                <w:sz w:val="18"/>
                <w:szCs w:val="18"/>
              </w:rPr>
            </w:pPr>
            <w:r>
              <w:rPr>
                <w:rFonts w:ascii="宋体" w:hAnsi="宋体" w:cs="宋体" w:eastAsia="宋体" w:hint="default"/>
                <w:sz w:val="18"/>
                <w:szCs w:val="18"/>
              </w:rPr>
              <w:t>（例如，阻止带内部源地址的互联网流量）</w:t>
            </w:r>
          </w:p>
        </w:tc>
        <w:tc>
          <w:tcPr>
            <w:tcW w:w="5528" w:type="dxa"/>
            <w:tcBorders>
              <w:top w:val="single" w:sz="4" w:space="0" w:color="A7A8A7"/>
              <w:left w:val="single" w:sz="4" w:space="0" w:color="C0C0C0"/>
              <w:bottom w:val="single" w:sz="4" w:space="0" w:color="A7A8A7"/>
              <w:right w:val="single" w:sz="4" w:space="0" w:color="A7A8A7"/>
            </w:tcBorders>
          </w:tcPr>
          <w:p>
            <w:pPr>
              <w:pStyle w:val="TableParagraph"/>
              <w:spacing w:line="232" w:lineRule="exact" w:before="32"/>
              <w:ind w:left="244" w:right="320"/>
              <w:jc w:val="left"/>
              <w:rPr>
                <w:rFonts w:ascii="宋体" w:hAnsi="宋体" w:cs="宋体" w:eastAsia="宋体" w:hint="default"/>
                <w:sz w:val="18"/>
                <w:szCs w:val="18"/>
              </w:rPr>
            </w:pPr>
            <w:r>
              <w:rPr>
                <w:rFonts w:ascii="Arial" w:hAnsi="Arial" w:cs="Arial" w:eastAsia="Arial" w:hint="default"/>
                <w:b/>
                <w:bCs/>
                <w:sz w:val="18"/>
                <w:szCs w:val="18"/>
              </w:rPr>
              <w:t>1.3.4</w:t>
            </w:r>
            <w:r>
              <w:rPr>
                <w:rFonts w:ascii="Arial" w:hAnsi="Arial" w:cs="Arial" w:eastAsia="Arial" w:hint="default"/>
                <w:b/>
                <w:bCs/>
                <w:spacing w:val="-2"/>
                <w:sz w:val="18"/>
                <w:szCs w:val="18"/>
              </w:rPr>
              <w:t> </w:t>
            </w:r>
            <w:r>
              <w:rPr>
                <w:rFonts w:ascii="宋体" w:hAnsi="宋体" w:cs="宋体" w:eastAsia="宋体" w:hint="default"/>
                <w:sz w:val="18"/>
                <w:szCs w:val="18"/>
              </w:rPr>
              <w:t>检查防火墙和路由器配置，确认已执行反欺骗措施，例如 内部地址无法从互联网进入</w:t>
            </w:r>
            <w:r>
              <w:rPr>
                <w:rFonts w:ascii="宋体" w:hAnsi="宋体" w:cs="宋体" w:eastAsia="宋体" w:hint="default"/>
                <w:spacing w:val="-46"/>
                <w:sz w:val="18"/>
                <w:szCs w:val="18"/>
              </w:rPr>
              <w:t> </w:t>
            </w:r>
            <w:r>
              <w:rPr>
                <w:rFonts w:ascii="Arial" w:hAnsi="Arial" w:cs="Arial" w:eastAsia="Arial" w:hint="default"/>
                <w:sz w:val="18"/>
                <w:szCs w:val="18"/>
              </w:rPr>
              <w:t>DMZ</w:t>
            </w:r>
            <w:r>
              <w:rPr>
                <w:rFonts w:ascii="宋体" w:hAnsi="宋体" w:cs="宋体" w:eastAsia="宋体" w:hint="default"/>
                <w:b/>
                <w:bCs/>
                <w:sz w:val="18"/>
                <w:szCs w:val="18"/>
              </w:rPr>
              <w:t>。</w:t>
            </w:r>
            <w:r>
              <w:rPr>
                <w:rFonts w:ascii="宋体" w:hAnsi="宋体" w:cs="宋体" w:eastAsia="宋体" w:hint="default"/>
                <w:sz w:val="18"/>
                <w:szCs w:val="18"/>
              </w:rPr>
            </w:r>
          </w:p>
        </w:tc>
        <w:tc>
          <w:tcPr>
            <w:tcW w:w="4136" w:type="dxa"/>
            <w:tcBorders>
              <w:top w:val="single" w:sz="4" w:space="0" w:color="A7A8A7"/>
              <w:left w:val="single" w:sz="4" w:space="0" w:color="A7A8A7"/>
              <w:bottom w:val="single" w:sz="4" w:space="0" w:color="A7A8A7"/>
              <w:right w:val="single" w:sz="4" w:space="0" w:color="A7A8A7"/>
            </w:tcBorders>
            <w:shd w:val="clear" w:color="auto" w:fill="F8FCFF"/>
          </w:tcPr>
          <w:p>
            <w:pPr>
              <w:pStyle w:val="TableParagraph"/>
              <w:spacing w:line="228" w:lineRule="auto" w:before="18"/>
              <w:ind w:left="63" w:right="101"/>
              <w:jc w:val="left"/>
              <w:rPr>
                <w:rFonts w:ascii="宋体" w:hAnsi="宋体" w:cs="宋体" w:eastAsia="宋体" w:hint="default"/>
                <w:sz w:val="18"/>
                <w:szCs w:val="18"/>
              </w:rPr>
            </w:pPr>
            <w:r>
              <w:rPr>
                <w:rFonts w:ascii="宋体" w:hAnsi="宋体" w:cs="宋体" w:eastAsia="宋体" w:hint="default"/>
                <w:sz w:val="18"/>
                <w:szCs w:val="18"/>
              </w:rPr>
              <w:t>通常，数据包包含最初发送它的计算机的</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w:t>
            </w:r>
            <w:r>
              <w:rPr>
                <w:rFonts w:ascii="宋体" w:hAnsi="宋体" w:cs="宋体" w:eastAsia="宋体" w:hint="default"/>
                <w:w w:val="100"/>
                <w:sz w:val="18"/>
                <w:szCs w:val="18"/>
              </w:rPr>
              <w:t> </w:t>
            </w:r>
            <w:r>
              <w:rPr>
                <w:rFonts w:ascii="宋体" w:hAnsi="宋体" w:cs="宋体" w:eastAsia="宋体" w:hint="default"/>
                <w:sz w:val="18"/>
                <w:szCs w:val="18"/>
              </w:rPr>
              <w:t>址，因此网络中的其他计算机知道数据包的来源。</w:t>
            </w:r>
            <w:r>
              <w:rPr>
                <w:rFonts w:ascii="宋体" w:hAnsi="宋体" w:cs="宋体" w:eastAsia="宋体" w:hint="default"/>
                <w:w w:val="100"/>
                <w:sz w:val="18"/>
                <w:szCs w:val="18"/>
              </w:rPr>
              <w:t> </w:t>
            </w:r>
            <w:r>
              <w:rPr>
                <w:rFonts w:ascii="宋体" w:hAnsi="宋体" w:cs="宋体" w:eastAsia="宋体" w:hint="default"/>
                <w:sz w:val="18"/>
                <w:szCs w:val="18"/>
              </w:rPr>
              <w:t>恶意个人经常会试图假冒（或模仿）发送的</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w:t>
            </w:r>
            <w:r>
              <w:rPr>
                <w:rFonts w:ascii="宋体" w:hAnsi="宋体" w:cs="宋体" w:eastAsia="宋体" w:hint="default"/>
                <w:w w:val="100"/>
                <w:sz w:val="18"/>
                <w:szCs w:val="18"/>
              </w:rPr>
              <w:t> </w:t>
            </w:r>
            <w:r>
              <w:rPr>
                <w:rFonts w:ascii="宋体" w:hAnsi="宋体" w:cs="宋体" w:eastAsia="宋体" w:hint="default"/>
                <w:sz w:val="18"/>
                <w:szCs w:val="18"/>
              </w:rPr>
              <w:t>址，以使目标系统相信数据包来自可信来源。</w:t>
            </w:r>
          </w:p>
          <w:p>
            <w:pPr>
              <w:pStyle w:val="TableParagraph"/>
              <w:spacing w:line="232" w:lineRule="exact" w:before="66"/>
              <w:ind w:left="63" w:right="101"/>
              <w:jc w:val="left"/>
              <w:rPr>
                <w:rFonts w:ascii="宋体" w:hAnsi="宋体" w:cs="宋体" w:eastAsia="宋体" w:hint="default"/>
                <w:sz w:val="18"/>
                <w:szCs w:val="18"/>
              </w:rPr>
            </w:pPr>
            <w:r>
              <w:rPr>
                <w:rFonts w:ascii="宋体" w:hAnsi="宋体" w:cs="宋体" w:eastAsia="宋体" w:hint="default"/>
                <w:sz w:val="18"/>
                <w:szCs w:val="18"/>
              </w:rPr>
              <w:t>过滤进入网络的数据包的作用之一是确保数据包不 会遭到</w:t>
            </w:r>
            <w:r>
              <w:rPr>
                <w:rFonts w:ascii="Arial" w:hAnsi="Arial" w:cs="Arial" w:eastAsia="Arial" w:hint="default"/>
                <w:sz w:val="18"/>
                <w:szCs w:val="18"/>
              </w:rPr>
              <w:t>“</w:t>
            </w:r>
            <w:r>
              <w:rPr>
                <w:rFonts w:ascii="宋体" w:hAnsi="宋体" w:cs="宋体" w:eastAsia="宋体" w:hint="default"/>
                <w:sz w:val="18"/>
                <w:szCs w:val="18"/>
              </w:rPr>
              <w:t>假冒</w:t>
            </w:r>
            <w:r>
              <w:rPr>
                <w:rFonts w:ascii="Arial" w:hAnsi="Arial" w:cs="Arial" w:eastAsia="Arial" w:hint="default"/>
                <w:sz w:val="18"/>
                <w:szCs w:val="18"/>
              </w:rPr>
              <w:t>”</w:t>
            </w:r>
            <w:r>
              <w:rPr>
                <w:rFonts w:ascii="宋体" w:hAnsi="宋体" w:cs="宋体" w:eastAsia="宋体" w:hint="default"/>
                <w:sz w:val="18"/>
                <w:szCs w:val="18"/>
              </w:rPr>
              <w:t>，而看似来自组织自身内部的网络。</w:t>
            </w:r>
          </w:p>
        </w:tc>
      </w:tr>
      <w:tr>
        <w:trPr>
          <w:trHeight w:val="1022" w:hRule="exact"/>
        </w:trPr>
        <w:tc>
          <w:tcPr>
            <w:tcW w:w="4015" w:type="dxa"/>
            <w:tcBorders>
              <w:top w:val="single" w:sz="4" w:space="0" w:color="C0C0C0"/>
              <w:left w:val="nil" w:sz="6" w:space="0" w:color="auto"/>
              <w:bottom w:val="single" w:sz="4" w:space="0" w:color="C0C0C0"/>
              <w:right w:val="single" w:sz="4" w:space="0" w:color="C0C0C0"/>
            </w:tcBorders>
          </w:tcPr>
          <w:p>
            <w:pPr>
              <w:pStyle w:val="TableParagraph"/>
              <w:spacing w:line="232" w:lineRule="exact" w:before="32"/>
              <w:ind w:left="252" w:right="245"/>
              <w:jc w:val="left"/>
              <w:rPr>
                <w:rFonts w:ascii="宋体" w:hAnsi="宋体" w:cs="宋体" w:eastAsia="宋体" w:hint="default"/>
                <w:sz w:val="18"/>
                <w:szCs w:val="18"/>
              </w:rPr>
            </w:pPr>
            <w:r>
              <w:rPr>
                <w:rFonts w:ascii="Arial" w:hAnsi="Arial" w:cs="Arial" w:eastAsia="Arial" w:hint="default"/>
                <w:b/>
                <w:bCs/>
                <w:sz w:val="18"/>
                <w:szCs w:val="18"/>
              </w:rPr>
              <w:t>1.3.5</w:t>
            </w:r>
            <w:r>
              <w:rPr>
                <w:rFonts w:ascii="Arial" w:hAnsi="Arial" w:cs="Arial" w:eastAsia="Arial" w:hint="default"/>
                <w:b/>
                <w:bCs/>
                <w:spacing w:val="-2"/>
                <w:sz w:val="18"/>
                <w:szCs w:val="18"/>
              </w:rPr>
              <w:t> </w:t>
            </w:r>
            <w:r>
              <w:rPr>
                <w:rFonts w:ascii="宋体" w:hAnsi="宋体" w:cs="宋体" w:eastAsia="宋体" w:hint="default"/>
                <w:sz w:val="18"/>
                <w:szCs w:val="18"/>
              </w:rPr>
              <w:t>禁止从持卡人数据环境到互联网的非授</w:t>
            </w:r>
            <w:r>
              <w:rPr>
                <w:rFonts w:ascii="宋体" w:hAnsi="宋体" w:cs="宋体" w:eastAsia="宋体" w:hint="default"/>
                <w:w w:val="100"/>
                <w:sz w:val="18"/>
                <w:szCs w:val="18"/>
              </w:rPr>
              <w:t> </w:t>
            </w:r>
            <w:r>
              <w:rPr>
                <w:rFonts w:ascii="宋体" w:hAnsi="宋体" w:cs="宋体" w:eastAsia="宋体" w:hint="default"/>
                <w:sz w:val="18"/>
                <w:szCs w:val="18"/>
              </w:rPr>
              <w:t>权输出流量。</w:t>
            </w:r>
          </w:p>
        </w:tc>
        <w:tc>
          <w:tcPr>
            <w:tcW w:w="5528" w:type="dxa"/>
            <w:tcBorders>
              <w:top w:val="single" w:sz="4" w:space="0" w:color="A7A8A7"/>
              <w:left w:val="single" w:sz="4" w:space="0" w:color="C0C0C0"/>
              <w:bottom w:val="single" w:sz="4" w:space="0" w:color="A7A8A7"/>
              <w:right w:val="single" w:sz="4" w:space="0" w:color="A7A8A7"/>
            </w:tcBorders>
          </w:tcPr>
          <w:p>
            <w:pPr>
              <w:pStyle w:val="TableParagraph"/>
              <w:spacing w:line="232" w:lineRule="exact" w:before="32"/>
              <w:ind w:left="244" w:right="320"/>
              <w:jc w:val="left"/>
              <w:rPr>
                <w:rFonts w:ascii="宋体" w:hAnsi="宋体" w:cs="宋体" w:eastAsia="宋体" w:hint="default"/>
                <w:sz w:val="18"/>
                <w:szCs w:val="18"/>
              </w:rPr>
            </w:pPr>
            <w:r>
              <w:rPr>
                <w:rFonts w:ascii="Arial" w:hAnsi="Arial" w:cs="Arial" w:eastAsia="Arial" w:hint="default"/>
                <w:b/>
                <w:bCs/>
                <w:sz w:val="18"/>
                <w:szCs w:val="18"/>
              </w:rPr>
              <w:t>1.3.5</w:t>
            </w:r>
            <w:r>
              <w:rPr>
                <w:rFonts w:ascii="Arial" w:hAnsi="Arial" w:cs="Arial" w:eastAsia="Arial" w:hint="default"/>
                <w:b/>
                <w:bCs/>
                <w:spacing w:val="-2"/>
                <w:sz w:val="18"/>
                <w:szCs w:val="18"/>
              </w:rPr>
              <w:t> </w:t>
            </w:r>
            <w:r>
              <w:rPr>
                <w:rFonts w:ascii="宋体" w:hAnsi="宋体" w:cs="宋体" w:eastAsia="宋体" w:hint="default"/>
                <w:sz w:val="18"/>
                <w:szCs w:val="18"/>
              </w:rPr>
              <w:t>检查防火墙和路由器配置，确认从持卡人数据环境输出到 互联网的流量有明确授权。</w:t>
            </w:r>
          </w:p>
        </w:tc>
        <w:tc>
          <w:tcPr>
            <w:tcW w:w="4136"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63" w:right="101"/>
              <w:jc w:val="left"/>
              <w:rPr>
                <w:rFonts w:ascii="宋体" w:hAnsi="宋体" w:cs="宋体" w:eastAsia="宋体" w:hint="default"/>
                <w:sz w:val="18"/>
                <w:szCs w:val="18"/>
              </w:rPr>
            </w:pPr>
            <w:r>
              <w:rPr>
                <w:rFonts w:ascii="宋体" w:hAnsi="宋体" w:cs="宋体" w:eastAsia="宋体" w:hint="default"/>
                <w:sz w:val="18"/>
                <w:szCs w:val="18"/>
              </w:rPr>
              <w:t>从持卡人数据环境输出的所有流量都应进行评估以 确保其遵守已制定和授权的规则。应检查连接，仅 允许授权通信的流量（例如，通过限制源</w:t>
            </w:r>
            <w:r>
              <w:rPr>
                <w:rFonts w:ascii="Arial" w:hAnsi="Arial" w:cs="Arial" w:eastAsia="Arial" w:hint="default"/>
                <w:sz w:val="18"/>
                <w:szCs w:val="18"/>
              </w:rPr>
              <w:t>/</w:t>
            </w:r>
            <w:r>
              <w:rPr>
                <w:rFonts w:ascii="宋体" w:hAnsi="宋体" w:cs="宋体" w:eastAsia="宋体" w:hint="default"/>
                <w:sz w:val="18"/>
                <w:szCs w:val="18"/>
              </w:rPr>
              <w:t>目标地 址</w:t>
            </w:r>
            <w:r>
              <w:rPr>
                <w:rFonts w:ascii="Arial" w:hAnsi="Arial" w:cs="Arial" w:eastAsia="Arial" w:hint="default"/>
                <w:sz w:val="18"/>
                <w:szCs w:val="18"/>
              </w:rPr>
              <w:t>/</w:t>
            </w:r>
            <w:r>
              <w:rPr>
                <w:rFonts w:ascii="宋体" w:hAnsi="宋体" w:cs="宋体" w:eastAsia="宋体" w:hint="default"/>
                <w:sz w:val="18"/>
                <w:szCs w:val="18"/>
              </w:rPr>
              <w:t>端口，和</w:t>
            </w:r>
            <w:r>
              <w:rPr>
                <w:rFonts w:ascii="Arial" w:hAnsi="Arial" w:cs="Arial" w:eastAsia="Arial" w:hint="default"/>
                <w:sz w:val="18"/>
                <w:szCs w:val="18"/>
              </w:rPr>
              <w:t>/</w:t>
            </w:r>
            <w:r>
              <w:rPr>
                <w:rFonts w:ascii="宋体" w:hAnsi="宋体" w:cs="宋体" w:eastAsia="宋体" w:hint="default"/>
                <w:sz w:val="18"/>
                <w:szCs w:val="18"/>
              </w:rPr>
              <w:t>或阻止内容）。</w:t>
            </w:r>
          </w:p>
        </w:tc>
      </w:tr>
      <w:tr>
        <w:trPr>
          <w:trHeight w:val="1258" w:hRule="exact"/>
        </w:trPr>
        <w:tc>
          <w:tcPr>
            <w:tcW w:w="4015" w:type="dxa"/>
            <w:tcBorders>
              <w:top w:val="single" w:sz="4" w:space="0" w:color="C0C0C0"/>
              <w:left w:val="nil" w:sz="6" w:space="0" w:color="auto"/>
              <w:bottom w:val="single" w:sz="4" w:space="0" w:color="A7A8A7"/>
              <w:right w:val="single" w:sz="4" w:space="0" w:color="A7A8A7"/>
            </w:tcBorders>
          </w:tcPr>
          <w:p>
            <w:pPr>
              <w:pStyle w:val="TableParagraph"/>
              <w:spacing w:line="241" w:lineRule="exact" w:before="8"/>
              <w:ind w:left="252" w:right="0"/>
              <w:jc w:val="left"/>
              <w:rPr>
                <w:rFonts w:ascii="宋体" w:hAnsi="宋体" w:cs="宋体" w:eastAsia="宋体" w:hint="default"/>
                <w:sz w:val="18"/>
                <w:szCs w:val="18"/>
              </w:rPr>
            </w:pPr>
            <w:r>
              <w:rPr>
                <w:rFonts w:ascii="Arial" w:hAnsi="Arial" w:cs="Arial" w:eastAsia="Arial" w:hint="default"/>
                <w:b/>
                <w:bCs/>
                <w:sz w:val="18"/>
                <w:szCs w:val="18"/>
              </w:rPr>
              <w:t>1.3.6</w:t>
            </w:r>
            <w:r>
              <w:rPr>
                <w:rFonts w:ascii="Arial" w:hAnsi="Arial" w:cs="Arial" w:eastAsia="Arial" w:hint="default"/>
                <w:b/>
                <w:bCs/>
                <w:spacing w:val="-2"/>
                <w:sz w:val="18"/>
                <w:szCs w:val="18"/>
              </w:rPr>
              <w:t> </w:t>
            </w:r>
            <w:r>
              <w:rPr>
                <w:rFonts w:ascii="宋体" w:hAnsi="宋体" w:cs="宋体" w:eastAsia="宋体" w:hint="default"/>
                <w:sz w:val="18"/>
                <w:szCs w:val="18"/>
              </w:rPr>
              <w:t>实施状态检查，也称动态数据包过滤。</w:t>
            </w:r>
          </w:p>
          <w:p>
            <w:pPr>
              <w:pStyle w:val="TableParagraph"/>
              <w:spacing w:line="241" w:lineRule="exact"/>
              <w:ind w:left="252" w:right="0"/>
              <w:jc w:val="left"/>
              <w:rPr>
                <w:rFonts w:ascii="宋体" w:hAnsi="宋体" w:cs="宋体" w:eastAsia="宋体" w:hint="default"/>
                <w:sz w:val="18"/>
                <w:szCs w:val="18"/>
              </w:rPr>
            </w:pPr>
            <w:r>
              <w:rPr>
                <w:rFonts w:ascii="宋体" w:hAnsi="宋体" w:cs="宋体" w:eastAsia="宋体" w:hint="default"/>
                <w:sz w:val="18"/>
                <w:szCs w:val="18"/>
              </w:rPr>
              <w:t>（即只有</w:t>
            </w:r>
            <w:r>
              <w:rPr>
                <w:rFonts w:ascii="Arial" w:hAnsi="Arial" w:cs="Arial" w:eastAsia="Arial" w:hint="default"/>
                <w:sz w:val="18"/>
                <w:szCs w:val="18"/>
              </w:rPr>
              <w:t>“</w:t>
            </w:r>
            <w:r>
              <w:rPr>
                <w:rFonts w:ascii="宋体" w:hAnsi="宋体" w:cs="宋体" w:eastAsia="宋体" w:hint="default"/>
                <w:sz w:val="18"/>
                <w:szCs w:val="18"/>
              </w:rPr>
              <w:t>已建立的</w:t>
            </w:r>
            <w:r>
              <w:rPr>
                <w:rFonts w:ascii="Arial" w:hAnsi="Arial" w:cs="Arial" w:eastAsia="Arial" w:hint="default"/>
                <w:sz w:val="18"/>
                <w:szCs w:val="18"/>
              </w:rPr>
              <w:t>”</w:t>
            </w:r>
            <w:r>
              <w:rPr>
                <w:rFonts w:ascii="宋体" w:hAnsi="宋体" w:cs="宋体" w:eastAsia="宋体" w:hint="default"/>
                <w:sz w:val="18"/>
                <w:szCs w:val="18"/>
              </w:rPr>
              <w:t>连接才能进入网络。）</w:t>
            </w:r>
          </w:p>
        </w:tc>
        <w:tc>
          <w:tcPr>
            <w:tcW w:w="5528"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244" w:right="232"/>
              <w:jc w:val="left"/>
              <w:rPr>
                <w:rFonts w:ascii="宋体" w:hAnsi="宋体" w:cs="宋体" w:eastAsia="宋体" w:hint="default"/>
                <w:sz w:val="18"/>
                <w:szCs w:val="18"/>
              </w:rPr>
            </w:pPr>
            <w:r>
              <w:rPr>
                <w:rFonts w:ascii="Arial" w:hAnsi="Arial" w:cs="Arial" w:eastAsia="Arial" w:hint="default"/>
                <w:b/>
                <w:bCs/>
                <w:sz w:val="18"/>
                <w:szCs w:val="18"/>
              </w:rPr>
              <w:t>1.3.6 </w:t>
            </w:r>
            <w:r>
              <w:rPr>
                <w:rFonts w:ascii="宋体" w:hAnsi="宋体" w:cs="宋体" w:eastAsia="宋体" w:hint="default"/>
                <w:sz w:val="18"/>
                <w:szCs w:val="18"/>
              </w:rPr>
              <w:t>检查防火墙和路由器配置，确认防火墙执行状态检查（动 态数据包过滤）。（只有与之前建立的会话关联的已建立连接才 能进入网络。）</w:t>
            </w:r>
          </w:p>
        </w:tc>
        <w:tc>
          <w:tcPr>
            <w:tcW w:w="4136"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63" w:right="107"/>
              <w:jc w:val="left"/>
              <w:rPr>
                <w:rFonts w:ascii="宋体" w:hAnsi="宋体" w:cs="宋体" w:eastAsia="宋体" w:hint="default"/>
                <w:sz w:val="18"/>
                <w:szCs w:val="18"/>
              </w:rPr>
            </w:pPr>
            <w:r>
              <w:rPr>
                <w:rFonts w:ascii="宋体" w:hAnsi="宋体" w:cs="宋体" w:eastAsia="宋体" w:hint="default"/>
                <w:sz w:val="18"/>
                <w:szCs w:val="18"/>
              </w:rPr>
              <w:t>执行状态数据包检查的防火墙可维持通过防火墙实 现的每个连接的</w:t>
            </w:r>
            <w:r>
              <w:rPr>
                <w:rFonts w:ascii="Arial" w:hAnsi="Arial" w:cs="Arial" w:eastAsia="Arial" w:hint="default"/>
                <w:sz w:val="18"/>
                <w:szCs w:val="18"/>
              </w:rPr>
              <w:t>“</w:t>
            </w:r>
            <w:r>
              <w:rPr>
                <w:rFonts w:ascii="宋体" w:hAnsi="宋体" w:cs="宋体" w:eastAsia="宋体" w:hint="default"/>
                <w:sz w:val="18"/>
                <w:szCs w:val="18"/>
              </w:rPr>
              <w:t>状态</w:t>
            </w:r>
            <w:r>
              <w:rPr>
                <w:rFonts w:ascii="Arial" w:hAnsi="Arial" w:cs="Arial" w:eastAsia="Arial" w:hint="default"/>
                <w:sz w:val="18"/>
                <w:szCs w:val="18"/>
              </w:rPr>
              <w:t>”</w:t>
            </w:r>
            <w:r>
              <w:rPr>
                <w:rFonts w:ascii="宋体" w:hAnsi="宋体" w:cs="宋体" w:eastAsia="宋体" w:hint="default"/>
                <w:sz w:val="18"/>
                <w:szCs w:val="18"/>
              </w:rPr>
              <w:t>。通过维持</w:t>
            </w:r>
            <w:r>
              <w:rPr>
                <w:rFonts w:ascii="Arial" w:hAnsi="Arial" w:cs="Arial" w:eastAsia="Arial" w:hint="default"/>
                <w:sz w:val="18"/>
                <w:szCs w:val="18"/>
              </w:rPr>
              <w:t>“</w:t>
            </w:r>
            <w:r>
              <w:rPr>
                <w:rFonts w:ascii="宋体" w:hAnsi="宋体" w:cs="宋体" w:eastAsia="宋体" w:hint="default"/>
                <w:sz w:val="18"/>
                <w:szCs w:val="18"/>
              </w:rPr>
              <w:t>状态</w:t>
            </w:r>
            <w:r>
              <w:rPr>
                <w:rFonts w:ascii="Arial" w:hAnsi="Arial" w:cs="Arial" w:eastAsia="Arial" w:hint="default"/>
                <w:sz w:val="18"/>
                <w:szCs w:val="18"/>
              </w:rPr>
              <w:t>”</w:t>
            </w:r>
            <w:r>
              <w:rPr>
                <w:rFonts w:ascii="宋体" w:hAnsi="宋体" w:cs="宋体" w:eastAsia="宋体" w:hint="default"/>
                <w:sz w:val="18"/>
                <w:szCs w:val="18"/>
              </w:rPr>
              <w:t>，防火墙 可知道对之前连接作出的明显响应是有效的授权响 应（因为防火墙会保存每个连接的状态）还是尝试 骗取防火墙连接许可的恶意流量。</w:t>
            </w:r>
          </w:p>
        </w:tc>
      </w:tr>
      <w:tr>
        <w:trPr>
          <w:trHeight w:val="1764" w:hRule="exact"/>
        </w:trPr>
        <w:tc>
          <w:tcPr>
            <w:tcW w:w="4015" w:type="dxa"/>
            <w:tcBorders>
              <w:top w:val="single" w:sz="4" w:space="0" w:color="A7A8A7"/>
              <w:left w:val="nil" w:sz="6" w:space="0" w:color="auto"/>
              <w:bottom w:val="single" w:sz="4" w:space="0" w:color="A7A8A7"/>
              <w:right w:val="single" w:sz="4" w:space="0" w:color="A7A8A7"/>
            </w:tcBorders>
          </w:tcPr>
          <w:p>
            <w:pPr>
              <w:pStyle w:val="TableParagraph"/>
              <w:spacing w:line="225" w:lineRule="auto" w:before="20"/>
              <w:ind w:left="252" w:right="206"/>
              <w:jc w:val="both"/>
              <w:rPr>
                <w:rFonts w:ascii="宋体" w:hAnsi="宋体" w:cs="宋体" w:eastAsia="宋体" w:hint="default"/>
                <w:sz w:val="18"/>
                <w:szCs w:val="18"/>
              </w:rPr>
            </w:pPr>
            <w:r>
              <w:rPr>
                <w:rFonts w:ascii="Arial" w:hAnsi="Arial" w:cs="Arial" w:eastAsia="Arial" w:hint="default"/>
                <w:b/>
                <w:bCs/>
                <w:sz w:val="18"/>
                <w:szCs w:val="18"/>
              </w:rPr>
              <w:t>1.3.7</w:t>
            </w:r>
            <w:r>
              <w:rPr>
                <w:rFonts w:ascii="Arial" w:hAnsi="Arial" w:cs="Arial" w:eastAsia="Arial" w:hint="default"/>
                <w:b/>
                <w:bCs/>
                <w:spacing w:val="-1"/>
                <w:sz w:val="18"/>
                <w:szCs w:val="18"/>
              </w:rPr>
              <w:t> </w:t>
            </w:r>
            <w:r>
              <w:rPr>
                <w:rFonts w:ascii="宋体" w:hAnsi="宋体" w:cs="宋体" w:eastAsia="宋体" w:hint="default"/>
                <w:sz w:val="18"/>
                <w:szCs w:val="18"/>
              </w:rPr>
              <w:t>将存储持卡人数据的系统组件（例如： 数据库）放置在与</w:t>
            </w:r>
            <w:r>
              <w:rPr>
                <w:rFonts w:ascii="宋体" w:hAnsi="宋体" w:cs="宋体" w:eastAsia="宋体" w:hint="default"/>
                <w:spacing w:val="-42"/>
                <w:sz w:val="18"/>
                <w:szCs w:val="18"/>
              </w:rPr>
              <w:t> </w:t>
            </w:r>
            <w:r>
              <w:rPr>
                <w:rFonts w:ascii="Arial" w:hAnsi="Arial" w:cs="Arial" w:eastAsia="Arial" w:hint="default"/>
                <w:sz w:val="18"/>
                <w:szCs w:val="18"/>
              </w:rPr>
              <w:t>DMZ</w:t>
            </w:r>
            <w:r>
              <w:rPr>
                <w:rFonts w:ascii="Arial" w:hAnsi="Arial" w:cs="Arial" w:eastAsia="Arial" w:hint="default"/>
                <w:spacing w:val="-2"/>
                <w:sz w:val="18"/>
                <w:szCs w:val="18"/>
              </w:rPr>
              <w:t> </w:t>
            </w:r>
            <w:r>
              <w:rPr>
                <w:rFonts w:ascii="宋体" w:hAnsi="宋体" w:cs="宋体" w:eastAsia="宋体" w:hint="default"/>
                <w:sz w:val="18"/>
                <w:szCs w:val="18"/>
              </w:rPr>
              <w:t>以及其他不可信网络</w:t>
            </w:r>
            <w:r>
              <w:rPr>
                <w:rFonts w:ascii="宋体" w:hAnsi="宋体" w:cs="宋体" w:eastAsia="宋体" w:hint="default"/>
                <w:w w:val="100"/>
                <w:sz w:val="18"/>
                <w:szCs w:val="18"/>
              </w:rPr>
              <w:t> </w:t>
            </w:r>
            <w:r>
              <w:rPr>
                <w:rFonts w:ascii="宋体" w:hAnsi="宋体" w:cs="宋体" w:eastAsia="宋体" w:hint="default"/>
                <w:sz w:val="18"/>
                <w:szCs w:val="18"/>
              </w:rPr>
              <w:t>隔离的内部网络区域中。</w:t>
            </w:r>
          </w:p>
        </w:tc>
        <w:tc>
          <w:tcPr>
            <w:tcW w:w="552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82"/>
              <w:jc w:val="left"/>
              <w:rPr>
                <w:rFonts w:ascii="宋体" w:hAnsi="宋体" w:cs="宋体" w:eastAsia="宋体" w:hint="default"/>
                <w:sz w:val="18"/>
                <w:szCs w:val="18"/>
              </w:rPr>
            </w:pPr>
            <w:r>
              <w:rPr>
                <w:rFonts w:ascii="Arial" w:hAnsi="Arial" w:cs="Arial" w:eastAsia="Arial" w:hint="default"/>
                <w:b/>
                <w:bCs/>
                <w:sz w:val="18"/>
                <w:szCs w:val="18"/>
              </w:rPr>
              <w:t>1.3.7</w:t>
            </w:r>
            <w:r>
              <w:rPr>
                <w:rFonts w:ascii="Arial" w:hAnsi="Arial" w:cs="Arial" w:eastAsia="Arial" w:hint="default"/>
                <w:b/>
                <w:bCs/>
                <w:spacing w:val="-1"/>
                <w:sz w:val="18"/>
                <w:szCs w:val="18"/>
              </w:rPr>
              <w:t> </w:t>
            </w:r>
            <w:r>
              <w:rPr>
                <w:rFonts w:ascii="宋体" w:hAnsi="宋体" w:cs="宋体" w:eastAsia="宋体" w:hint="default"/>
                <w:sz w:val="18"/>
                <w:szCs w:val="18"/>
              </w:rPr>
              <w:t>检查防火墙和路由器配置，确认存储持卡人数据的系统组 件放置在与</w:t>
            </w:r>
            <w:r>
              <w:rPr>
                <w:rFonts w:ascii="宋体" w:hAnsi="宋体" w:cs="宋体" w:eastAsia="宋体" w:hint="default"/>
                <w:spacing w:val="-42"/>
                <w:sz w:val="18"/>
                <w:szCs w:val="18"/>
              </w:rPr>
              <w:t> </w:t>
            </w:r>
            <w:r>
              <w:rPr>
                <w:rFonts w:ascii="Arial" w:hAnsi="Arial" w:cs="Arial" w:eastAsia="Arial" w:hint="default"/>
                <w:sz w:val="18"/>
                <w:szCs w:val="18"/>
              </w:rPr>
              <w:t>DMZ</w:t>
            </w:r>
            <w:r>
              <w:rPr>
                <w:rFonts w:ascii="Arial" w:hAnsi="Arial" w:cs="Arial" w:eastAsia="Arial" w:hint="default"/>
                <w:spacing w:val="-2"/>
                <w:sz w:val="18"/>
                <w:szCs w:val="18"/>
              </w:rPr>
              <w:t> </w:t>
            </w:r>
            <w:r>
              <w:rPr>
                <w:rFonts w:ascii="宋体" w:hAnsi="宋体" w:cs="宋体" w:eastAsia="宋体" w:hint="default"/>
                <w:sz w:val="18"/>
                <w:szCs w:val="18"/>
              </w:rPr>
              <w:t>以及其他不可信网络隔离的内部网络区域中。</w:t>
            </w:r>
          </w:p>
        </w:tc>
        <w:tc>
          <w:tcPr>
            <w:tcW w:w="4136"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63" w:right="86"/>
              <w:jc w:val="left"/>
              <w:rPr>
                <w:rFonts w:ascii="宋体" w:hAnsi="宋体" w:cs="宋体" w:eastAsia="宋体" w:hint="default"/>
                <w:sz w:val="18"/>
                <w:szCs w:val="18"/>
              </w:rPr>
            </w:pPr>
            <w:r>
              <w:rPr>
                <w:rFonts w:ascii="宋体" w:hAnsi="宋体" w:cs="宋体" w:eastAsia="宋体" w:hint="default"/>
                <w:sz w:val="18"/>
                <w:szCs w:val="18"/>
              </w:rPr>
              <w:t>如果持卡人数据位于</w:t>
            </w:r>
            <w:r>
              <w:rPr>
                <w:rFonts w:ascii="宋体" w:hAnsi="宋体" w:cs="宋体" w:eastAsia="宋体" w:hint="default"/>
                <w:spacing w:val="-41"/>
                <w:sz w:val="18"/>
                <w:szCs w:val="18"/>
              </w:rPr>
              <w:t> </w:t>
            </w:r>
            <w:r>
              <w:rPr>
                <w:rFonts w:ascii="Arial" w:hAnsi="Arial" w:cs="Arial" w:eastAsia="Arial" w:hint="default"/>
                <w:sz w:val="18"/>
                <w:szCs w:val="18"/>
              </w:rPr>
              <w:t>DMZ</w:t>
            </w:r>
            <w:r>
              <w:rPr>
                <w:rFonts w:ascii="Arial" w:hAnsi="Arial" w:cs="Arial" w:eastAsia="Arial" w:hint="default"/>
                <w:spacing w:val="-1"/>
                <w:sz w:val="18"/>
                <w:szCs w:val="18"/>
              </w:rPr>
              <w:t> </w:t>
            </w:r>
            <w:r>
              <w:rPr>
                <w:rFonts w:ascii="宋体" w:hAnsi="宋体" w:cs="宋体" w:eastAsia="宋体" w:hint="default"/>
                <w:sz w:val="18"/>
                <w:szCs w:val="18"/>
              </w:rPr>
              <w:t>中，则外部攻击者更容</w:t>
            </w:r>
            <w:r>
              <w:rPr>
                <w:rFonts w:ascii="宋体" w:hAnsi="宋体" w:cs="宋体" w:eastAsia="宋体" w:hint="default"/>
                <w:w w:val="100"/>
                <w:sz w:val="18"/>
                <w:szCs w:val="18"/>
              </w:rPr>
              <w:t> </w:t>
            </w:r>
            <w:r>
              <w:rPr>
                <w:rFonts w:ascii="宋体" w:hAnsi="宋体" w:cs="宋体" w:eastAsia="宋体" w:hint="default"/>
                <w:sz w:val="18"/>
                <w:szCs w:val="18"/>
              </w:rPr>
              <w:t>易访问此信息，这是因为要穿透的层数更少。将存</w:t>
            </w:r>
            <w:r>
              <w:rPr>
                <w:rFonts w:ascii="宋体" w:hAnsi="宋体" w:cs="宋体" w:eastAsia="宋体" w:hint="default"/>
                <w:w w:val="100"/>
                <w:sz w:val="18"/>
                <w:szCs w:val="18"/>
              </w:rPr>
              <w:t> </w:t>
            </w:r>
            <w:r>
              <w:rPr>
                <w:rFonts w:ascii="宋体" w:hAnsi="宋体" w:cs="宋体" w:eastAsia="宋体" w:hint="default"/>
                <w:sz w:val="18"/>
                <w:szCs w:val="18"/>
              </w:rPr>
              <w:t>储持卡人数据的系统组件放置于通过防火墙与</w:t>
            </w:r>
            <w:r>
              <w:rPr>
                <w:rFonts w:ascii="宋体" w:hAnsi="宋体" w:cs="宋体" w:eastAsia="宋体" w:hint="default"/>
                <w:w w:val="100"/>
                <w:sz w:val="18"/>
                <w:szCs w:val="18"/>
              </w:rPr>
              <w:t> </w:t>
            </w:r>
            <w:r>
              <w:rPr>
                <w:rFonts w:ascii="Arial" w:hAnsi="Arial" w:cs="Arial" w:eastAsia="Arial" w:hint="default"/>
                <w:sz w:val="18"/>
                <w:szCs w:val="18"/>
              </w:rPr>
              <w:t>DMZ</w:t>
            </w:r>
            <w:r>
              <w:rPr>
                <w:rFonts w:ascii="Arial" w:hAnsi="Arial" w:cs="Arial" w:eastAsia="Arial" w:hint="default"/>
                <w:spacing w:val="-1"/>
                <w:sz w:val="18"/>
                <w:szCs w:val="18"/>
              </w:rPr>
              <w:t> </w:t>
            </w:r>
            <w:r>
              <w:rPr>
                <w:rFonts w:ascii="宋体" w:hAnsi="宋体" w:cs="宋体" w:eastAsia="宋体" w:hint="default"/>
                <w:sz w:val="18"/>
                <w:szCs w:val="18"/>
              </w:rPr>
              <w:t>以及其他不可信网络隔离的内部网络区域</w:t>
            </w:r>
            <w:r>
              <w:rPr>
                <w:rFonts w:ascii="宋体" w:hAnsi="宋体" w:cs="宋体" w:eastAsia="宋体" w:hint="default"/>
                <w:w w:val="100"/>
                <w:sz w:val="18"/>
                <w:szCs w:val="18"/>
              </w:rPr>
              <w:t> </w:t>
            </w:r>
            <w:r>
              <w:rPr>
                <w:rFonts w:ascii="宋体" w:hAnsi="宋体" w:cs="宋体" w:eastAsia="宋体" w:hint="default"/>
                <w:sz w:val="18"/>
                <w:szCs w:val="18"/>
              </w:rPr>
              <w:t>中，可防止非授权网络流量到达系统组件。</w:t>
            </w:r>
          </w:p>
          <w:p>
            <w:pPr>
              <w:pStyle w:val="TableParagraph"/>
              <w:spacing w:line="230" w:lineRule="exact" w:before="67"/>
              <w:ind w:left="80" w:right="86"/>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本要求不适用于易失性存储器中暂时存储的持</w:t>
            </w:r>
            <w:r>
              <w:rPr>
                <w:rFonts w:ascii="宋体" w:hAnsi="宋体" w:cs="宋体" w:eastAsia="宋体" w:hint="default"/>
                <w:i/>
                <w:spacing w:val="26"/>
                <w:w w:val="90"/>
                <w:sz w:val="19"/>
                <w:szCs w:val="19"/>
              </w:rPr>
              <w:t> </w:t>
            </w:r>
            <w:r>
              <w:rPr>
                <w:rFonts w:ascii="宋体" w:hAnsi="宋体" w:cs="宋体" w:eastAsia="宋体" w:hint="default"/>
                <w:i/>
                <w:spacing w:val="26"/>
                <w:w w:val="90"/>
                <w:sz w:val="19"/>
                <w:szCs w:val="19"/>
              </w:rPr>
            </w:r>
            <w:r>
              <w:rPr>
                <w:rFonts w:ascii="宋体" w:hAnsi="宋体" w:cs="宋体" w:eastAsia="宋体" w:hint="default"/>
                <w:i/>
                <w:sz w:val="19"/>
                <w:szCs w:val="19"/>
              </w:rPr>
              <w:t>卡人数据。</w:t>
            </w:r>
            <w:r>
              <w:rPr>
                <w:rFonts w:ascii="宋体" w:hAnsi="宋体" w:cs="宋体" w:eastAsia="宋体" w:hint="default"/>
                <w:sz w:val="19"/>
                <w:szCs w:val="19"/>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spacing w:line="20" w:lineRule="exact"/>
        <w:ind w:left="62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780" w:right="114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015"/>
        <w:gridCol w:w="5489"/>
        <w:gridCol w:w="4202"/>
      </w:tblGrid>
      <w:tr>
        <w:trPr>
          <w:trHeight w:val="323" w:hRule="exact"/>
        </w:trPr>
        <w:tc>
          <w:tcPr>
            <w:tcW w:w="4015"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489"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7"/>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202"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661" w:hRule="exact"/>
        </w:trPr>
        <w:tc>
          <w:tcPr>
            <w:tcW w:w="4015" w:type="dxa"/>
            <w:vMerge w:val="restart"/>
            <w:tcBorders>
              <w:top w:val="single" w:sz="4" w:space="0" w:color="A7A8A7"/>
              <w:left w:val="nil" w:sz="6" w:space="0" w:color="auto"/>
              <w:right w:val="single" w:sz="4" w:space="0" w:color="A7A8A7"/>
            </w:tcBorders>
          </w:tcPr>
          <w:p>
            <w:pPr>
              <w:pStyle w:val="TableParagraph"/>
              <w:spacing w:line="232" w:lineRule="exact" w:before="32"/>
              <w:ind w:left="252" w:right="156" w:hanging="1"/>
              <w:jc w:val="left"/>
              <w:rPr>
                <w:rFonts w:ascii="宋体" w:hAnsi="宋体" w:cs="宋体" w:eastAsia="宋体" w:hint="default"/>
                <w:sz w:val="18"/>
                <w:szCs w:val="18"/>
              </w:rPr>
            </w:pPr>
            <w:r>
              <w:rPr>
                <w:rFonts w:ascii="Arial" w:hAnsi="Arial" w:cs="Arial" w:eastAsia="Arial" w:hint="default"/>
                <w:b/>
                <w:bCs/>
                <w:sz w:val="18"/>
                <w:szCs w:val="18"/>
              </w:rPr>
              <w:t>1.3.8 </w:t>
            </w:r>
            <w:r>
              <w:rPr>
                <w:rFonts w:ascii="宋体" w:hAnsi="宋体" w:cs="宋体" w:eastAsia="宋体" w:hint="default"/>
                <w:sz w:val="18"/>
                <w:szCs w:val="18"/>
              </w:rPr>
              <w:t>不要将私人</w:t>
            </w:r>
            <w:r>
              <w:rPr>
                <w:rFonts w:ascii="宋体" w:hAnsi="宋体" w:cs="宋体" w:eastAsia="宋体" w:hint="default"/>
                <w:spacing w:val="-43"/>
                <w:sz w:val="18"/>
                <w:szCs w:val="18"/>
              </w:rPr>
              <w:t> </w:t>
            </w:r>
            <w:r>
              <w:rPr>
                <w:rFonts w:ascii="Arial" w:hAnsi="Arial" w:cs="Arial" w:eastAsia="Arial" w:hint="default"/>
                <w:sz w:val="18"/>
                <w:szCs w:val="18"/>
              </w:rPr>
              <w:t>IP</w:t>
            </w:r>
            <w:r>
              <w:rPr>
                <w:rFonts w:ascii="Arial" w:hAnsi="Arial" w:cs="Arial" w:eastAsia="Arial" w:hint="default"/>
                <w:spacing w:val="-1"/>
                <w:sz w:val="18"/>
                <w:szCs w:val="18"/>
              </w:rPr>
              <w:t> </w:t>
            </w:r>
            <w:r>
              <w:rPr>
                <w:rFonts w:ascii="宋体" w:hAnsi="宋体" w:cs="宋体" w:eastAsia="宋体" w:hint="default"/>
                <w:sz w:val="18"/>
                <w:szCs w:val="18"/>
              </w:rPr>
              <w:t>地址和路由信息泄露给非</w:t>
            </w:r>
            <w:r>
              <w:rPr>
                <w:rFonts w:ascii="宋体" w:hAnsi="宋体" w:cs="宋体" w:eastAsia="宋体" w:hint="default"/>
                <w:w w:val="100"/>
                <w:sz w:val="18"/>
                <w:szCs w:val="18"/>
              </w:rPr>
              <w:t> </w:t>
            </w:r>
            <w:r>
              <w:rPr>
                <w:rFonts w:ascii="宋体" w:hAnsi="宋体" w:cs="宋体" w:eastAsia="宋体" w:hint="default"/>
                <w:sz w:val="18"/>
                <w:szCs w:val="18"/>
              </w:rPr>
              <w:t>授权方。</w:t>
            </w:r>
          </w:p>
          <w:p>
            <w:pPr>
              <w:pStyle w:val="TableParagraph"/>
              <w:spacing w:line="240" w:lineRule="auto" w:before="5"/>
              <w:ind w:left="251" w:right="0"/>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掩盖</w:t>
            </w:r>
            <w:r>
              <w:rPr>
                <w:rFonts w:ascii="宋体" w:hAnsi="宋体" w:cs="宋体" w:eastAsia="宋体" w:hint="default"/>
                <w:i/>
                <w:spacing w:val="-43"/>
                <w:w w:val="95"/>
                <w:sz w:val="19"/>
                <w:szCs w:val="19"/>
              </w:rPr>
              <w:t> </w:t>
            </w:r>
            <w:r>
              <w:rPr>
                <w:rFonts w:ascii="Arial" w:hAnsi="Arial" w:cs="Arial" w:eastAsia="Arial" w:hint="default"/>
                <w:i/>
                <w:w w:val="95"/>
                <w:sz w:val="18"/>
                <w:szCs w:val="18"/>
              </w:rPr>
              <w:t>IP</w:t>
            </w:r>
            <w:r>
              <w:rPr>
                <w:rFonts w:ascii="Arial" w:hAnsi="Arial" w:cs="Arial" w:eastAsia="Arial" w:hint="default"/>
                <w:i/>
                <w:spacing w:val="2"/>
                <w:w w:val="95"/>
                <w:sz w:val="18"/>
                <w:szCs w:val="18"/>
              </w:rPr>
              <w:t> </w:t>
            </w:r>
            <w:r>
              <w:rPr>
                <w:rFonts w:ascii="宋体" w:hAnsi="宋体" w:cs="宋体" w:eastAsia="宋体" w:hint="default"/>
                <w:i/>
                <w:w w:val="95"/>
                <w:sz w:val="19"/>
                <w:szCs w:val="19"/>
              </w:rPr>
              <w:t>地址的方法包括但不限于：</w:t>
            </w:r>
            <w:r>
              <w:rPr>
                <w:rFonts w:ascii="宋体" w:hAnsi="宋体" w:cs="宋体" w:eastAsia="宋体" w:hint="default"/>
                <w:sz w:val="19"/>
                <w:szCs w:val="19"/>
              </w:rPr>
            </w:r>
          </w:p>
          <w:p>
            <w:pPr>
              <w:pStyle w:val="TableParagraph"/>
              <w:spacing w:line="240" w:lineRule="auto" w:before="13"/>
              <w:ind w:left="316" w:right="0"/>
              <w:jc w:val="left"/>
              <w:rPr>
                <w:rFonts w:ascii="Arial" w:hAnsi="Arial" w:cs="Arial" w:eastAsia="Arial"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i/>
                <w:sz w:val="19"/>
                <w:szCs w:val="19"/>
              </w:rPr>
              <w:t>网络地址转换</w:t>
            </w:r>
            <w:r>
              <w:rPr>
                <w:rFonts w:ascii="宋体" w:hAnsi="宋体" w:cs="宋体" w:eastAsia="宋体" w:hint="default"/>
                <w:i/>
                <w:spacing w:val="-58"/>
                <w:sz w:val="19"/>
                <w:szCs w:val="19"/>
              </w:rPr>
              <w:t> </w:t>
            </w:r>
            <w:r>
              <w:rPr>
                <w:rFonts w:ascii="Arial" w:hAnsi="Arial" w:cs="Arial" w:eastAsia="Arial" w:hint="default"/>
                <w:i/>
                <w:sz w:val="18"/>
                <w:szCs w:val="18"/>
              </w:rPr>
              <w:t>(NAT)</w:t>
            </w:r>
            <w:r>
              <w:rPr>
                <w:rFonts w:ascii="Arial" w:hAnsi="Arial" w:cs="Arial" w:eastAsia="Arial" w:hint="default"/>
                <w:sz w:val="18"/>
                <w:szCs w:val="18"/>
              </w:rPr>
            </w:r>
          </w:p>
          <w:p>
            <w:pPr>
              <w:pStyle w:val="TableParagraph"/>
              <w:spacing w:line="230" w:lineRule="exact" w:before="53"/>
              <w:ind w:left="585" w:right="182" w:hanging="269"/>
              <w:jc w:val="left"/>
              <w:rPr>
                <w:rFonts w:ascii="宋体" w:hAnsi="宋体" w:cs="宋体" w:eastAsia="宋体" w:hint="default"/>
                <w:sz w:val="19"/>
                <w:szCs w:val="19"/>
              </w:rPr>
            </w:pPr>
            <w:r>
              <w:rPr>
                <w:rFonts w:ascii="Wingdings" w:hAnsi="Wingdings" w:cs="Wingdings" w:eastAsia="Wingdings" w:hint="default"/>
                <w:w w:val="95"/>
                <w:sz w:val="18"/>
                <w:szCs w:val="18"/>
              </w:rPr>
              <w:t></w:t>
            </w:r>
            <w:r>
              <w:rPr>
                <w:rFonts w:ascii="Wingdings" w:hAnsi="Wingdings" w:cs="Wingdings" w:eastAsia="Wingdings" w:hint="default"/>
                <w:spacing w:val="10"/>
                <w:w w:val="95"/>
                <w:sz w:val="18"/>
                <w:szCs w:val="18"/>
              </w:rPr>
              <w:t></w:t>
            </w:r>
            <w:r>
              <w:rPr>
                <w:rFonts w:ascii="Times New Roman" w:hAnsi="Times New Roman" w:cs="Times New Roman" w:eastAsia="Times New Roman" w:hint="default"/>
                <w:spacing w:val="10"/>
                <w:w w:val="95"/>
                <w:sz w:val="18"/>
                <w:szCs w:val="18"/>
              </w:rPr>
            </w:r>
            <w:r>
              <w:rPr>
                <w:rFonts w:ascii="宋体" w:hAnsi="宋体" w:cs="宋体" w:eastAsia="宋体" w:hint="default"/>
                <w:i/>
                <w:w w:val="95"/>
                <w:sz w:val="19"/>
                <w:szCs w:val="19"/>
              </w:rPr>
              <w:t>将包含持卡人数据的服务器放置在代理服</w:t>
            </w:r>
            <w:r>
              <w:rPr>
                <w:rFonts w:ascii="宋体" w:hAnsi="宋体" w:cs="宋体" w:eastAsia="宋体" w:hint="default"/>
                <w:i/>
                <w:w w:val="94"/>
                <w:sz w:val="19"/>
                <w:szCs w:val="19"/>
              </w:rPr>
              <w:t> </w:t>
            </w:r>
            <w:r>
              <w:rPr>
                <w:rFonts w:ascii="宋体" w:hAnsi="宋体" w:cs="宋体" w:eastAsia="宋体" w:hint="default"/>
                <w:i/>
                <w:sz w:val="19"/>
                <w:szCs w:val="19"/>
              </w:rPr>
              <w:t>务器</w:t>
            </w:r>
            <w:r>
              <w:rPr>
                <w:rFonts w:ascii="Arial" w:hAnsi="Arial" w:cs="Arial" w:eastAsia="Arial" w:hint="default"/>
                <w:i/>
                <w:sz w:val="18"/>
                <w:szCs w:val="18"/>
              </w:rPr>
              <w:t>/</w:t>
            </w:r>
            <w:r>
              <w:rPr>
                <w:rFonts w:ascii="宋体" w:hAnsi="宋体" w:cs="宋体" w:eastAsia="宋体" w:hint="default"/>
                <w:i/>
                <w:sz w:val="19"/>
                <w:szCs w:val="19"/>
              </w:rPr>
              <w:t>防火墙中，</w:t>
            </w:r>
            <w:r>
              <w:rPr>
                <w:rFonts w:ascii="宋体" w:hAnsi="宋体" w:cs="宋体" w:eastAsia="宋体" w:hint="default"/>
                <w:sz w:val="19"/>
                <w:szCs w:val="19"/>
              </w:rPr>
            </w:r>
          </w:p>
          <w:p>
            <w:pPr>
              <w:pStyle w:val="TableParagraph"/>
              <w:spacing w:line="232" w:lineRule="exact" w:before="44"/>
              <w:ind w:left="585" w:right="182" w:hanging="269"/>
              <w:jc w:val="left"/>
              <w:rPr>
                <w:rFonts w:ascii="宋体" w:hAnsi="宋体" w:cs="宋体" w:eastAsia="宋体" w:hint="default"/>
                <w:sz w:val="19"/>
                <w:szCs w:val="19"/>
              </w:rPr>
            </w:pPr>
            <w:r>
              <w:rPr>
                <w:rFonts w:ascii="Wingdings" w:hAnsi="Wingdings" w:cs="Wingdings" w:eastAsia="Wingdings" w:hint="default"/>
                <w:w w:val="95"/>
                <w:sz w:val="18"/>
                <w:szCs w:val="18"/>
              </w:rPr>
              <w:t></w:t>
            </w:r>
            <w:r>
              <w:rPr>
                <w:rFonts w:ascii="Wingdings" w:hAnsi="Wingdings" w:cs="Wingdings" w:eastAsia="Wingdings" w:hint="default"/>
                <w:spacing w:val="10"/>
                <w:w w:val="95"/>
                <w:sz w:val="18"/>
                <w:szCs w:val="18"/>
              </w:rPr>
              <w:t></w:t>
            </w:r>
            <w:r>
              <w:rPr>
                <w:rFonts w:ascii="Times New Roman" w:hAnsi="Times New Roman" w:cs="Times New Roman" w:eastAsia="Times New Roman" w:hint="default"/>
                <w:spacing w:val="10"/>
                <w:w w:val="95"/>
                <w:sz w:val="18"/>
                <w:szCs w:val="18"/>
              </w:rPr>
            </w:r>
            <w:r>
              <w:rPr>
                <w:rFonts w:ascii="宋体" w:hAnsi="宋体" w:cs="宋体" w:eastAsia="宋体" w:hint="default"/>
                <w:i/>
                <w:w w:val="95"/>
                <w:sz w:val="19"/>
                <w:szCs w:val="19"/>
              </w:rPr>
              <w:t>删除或过滤针对采用注册地址的专用网络</w:t>
            </w:r>
            <w:r>
              <w:rPr>
                <w:rFonts w:ascii="宋体" w:hAnsi="宋体" w:cs="宋体" w:eastAsia="宋体" w:hint="default"/>
                <w:i/>
                <w:w w:val="94"/>
                <w:sz w:val="19"/>
                <w:szCs w:val="19"/>
              </w:rPr>
              <w:t> </w:t>
            </w:r>
            <w:r>
              <w:rPr>
                <w:rFonts w:ascii="宋体" w:hAnsi="宋体" w:cs="宋体" w:eastAsia="宋体" w:hint="default"/>
                <w:i/>
                <w:sz w:val="19"/>
                <w:szCs w:val="19"/>
              </w:rPr>
              <w:t>的路由器广告，</w:t>
            </w:r>
            <w:r>
              <w:rPr>
                <w:rFonts w:ascii="宋体" w:hAnsi="宋体" w:cs="宋体" w:eastAsia="宋体" w:hint="default"/>
                <w:sz w:val="19"/>
                <w:szCs w:val="19"/>
              </w:rPr>
            </w:r>
          </w:p>
          <w:p>
            <w:pPr>
              <w:pStyle w:val="TableParagraph"/>
              <w:spacing w:line="232" w:lineRule="exact" w:before="41"/>
              <w:ind w:left="585" w:right="211" w:hanging="269"/>
              <w:jc w:val="left"/>
              <w:rPr>
                <w:rFonts w:ascii="宋体" w:hAnsi="宋体" w:cs="宋体" w:eastAsia="宋体" w:hint="default"/>
                <w:sz w:val="19"/>
                <w:szCs w:val="19"/>
              </w:rPr>
            </w:pPr>
            <w:r>
              <w:rPr>
                <w:rFonts w:ascii="Wingdings" w:hAnsi="Wingdings" w:cs="Wingdings" w:eastAsia="Wingdings" w:hint="default"/>
                <w:sz w:val="18"/>
                <w:szCs w:val="18"/>
              </w:rPr>
              <w:t></w:t>
            </w:r>
            <w:r>
              <w:rPr>
                <w:rFonts w:ascii="Wingdings" w:hAnsi="Wingdings" w:cs="Wingdings" w:eastAsia="Wingdings" w:hint="default"/>
                <w:spacing w:val="-78"/>
                <w:sz w:val="18"/>
                <w:szCs w:val="18"/>
              </w:rPr>
              <w:t></w:t>
            </w:r>
            <w:r>
              <w:rPr>
                <w:rFonts w:ascii="Times New Roman" w:hAnsi="Times New Roman" w:cs="Times New Roman" w:eastAsia="Times New Roman" w:hint="default"/>
                <w:spacing w:val="-78"/>
                <w:sz w:val="18"/>
                <w:szCs w:val="18"/>
              </w:rPr>
            </w:r>
            <w:r>
              <w:rPr>
                <w:rFonts w:ascii="宋体" w:hAnsi="宋体" w:cs="宋体" w:eastAsia="宋体" w:hint="default"/>
                <w:i/>
                <w:sz w:val="19"/>
                <w:szCs w:val="19"/>
              </w:rPr>
              <w:t>在内部使用</w:t>
            </w:r>
            <w:r>
              <w:rPr>
                <w:rFonts w:ascii="宋体" w:hAnsi="宋体" w:cs="宋体" w:eastAsia="宋体" w:hint="default"/>
                <w:i/>
                <w:spacing w:val="-68"/>
                <w:sz w:val="19"/>
                <w:szCs w:val="19"/>
              </w:rPr>
              <w:t> </w:t>
            </w:r>
            <w:r>
              <w:rPr>
                <w:rFonts w:ascii="Arial" w:hAnsi="Arial" w:cs="Arial" w:eastAsia="Arial" w:hint="default"/>
                <w:i/>
                <w:sz w:val="18"/>
                <w:szCs w:val="18"/>
              </w:rPr>
              <w:t>RFC1918</w:t>
            </w:r>
            <w:r>
              <w:rPr>
                <w:rFonts w:ascii="Arial" w:hAnsi="Arial" w:cs="Arial" w:eastAsia="Arial" w:hint="default"/>
                <w:i/>
                <w:spacing w:val="-22"/>
                <w:sz w:val="18"/>
                <w:szCs w:val="18"/>
              </w:rPr>
              <w:t> </w:t>
            </w:r>
            <w:r>
              <w:rPr>
                <w:rFonts w:ascii="宋体" w:hAnsi="宋体" w:cs="宋体" w:eastAsia="宋体" w:hint="default"/>
                <w:i/>
                <w:sz w:val="19"/>
                <w:szCs w:val="19"/>
              </w:rPr>
              <w:t>地址空间而非注册</w:t>
            </w:r>
            <w:r>
              <w:rPr>
                <w:rFonts w:ascii="宋体" w:hAnsi="宋体" w:cs="宋体" w:eastAsia="宋体" w:hint="default"/>
                <w:i/>
                <w:w w:val="94"/>
                <w:sz w:val="19"/>
                <w:szCs w:val="19"/>
              </w:rPr>
              <w:t> </w:t>
            </w:r>
            <w:r>
              <w:rPr>
                <w:rFonts w:ascii="宋体" w:hAnsi="宋体" w:cs="宋体" w:eastAsia="宋体" w:hint="default"/>
                <w:i/>
                <w:sz w:val="19"/>
                <w:szCs w:val="19"/>
              </w:rPr>
              <w:t>地址。</w:t>
            </w:r>
            <w:r>
              <w:rPr>
                <w:rFonts w:ascii="宋体" w:hAnsi="宋体" w:cs="宋体" w:eastAsia="宋体" w:hint="default"/>
                <w:sz w:val="19"/>
                <w:szCs w:val="19"/>
              </w:rPr>
            </w:r>
          </w:p>
        </w:tc>
        <w:tc>
          <w:tcPr>
            <w:tcW w:w="548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21" w:hanging="1"/>
              <w:jc w:val="left"/>
              <w:rPr>
                <w:rFonts w:ascii="宋体" w:hAnsi="宋体" w:cs="宋体" w:eastAsia="宋体" w:hint="default"/>
                <w:sz w:val="18"/>
                <w:szCs w:val="18"/>
              </w:rPr>
            </w:pPr>
            <w:r>
              <w:rPr>
                <w:rFonts w:ascii="Arial" w:hAnsi="Arial" w:cs="Arial" w:eastAsia="Arial" w:hint="default"/>
                <w:b/>
                <w:bCs/>
                <w:sz w:val="18"/>
                <w:szCs w:val="18"/>
              </w:rPr>
              <w:t>1.3.8.a</w:t>
            </w:r>
            <w:r>
              <w:rPr>
                <w:rFonts w:ascii="Arial" w:hAnsi="Arial" w:cs="Arial" w:eastAsia="Arial" w:hint="default"/>
                <w:b/>
                <w:bCs/>
                <w:spacing w:val="-1"/>
                <w:sz w:val="18"/>
                <w:szCs w:val="18"/>
              </w:rPr>
              <w:t> </w:t>
            </w:r>
            <w:r>
              <w:rPr>
                <w:rFonts w:ascii="宋体" w:hAnsi="宋体" w:cs="宋体" w:eastAsia="宋体" w:hint="default"/>
                <w:sz w:val="18"/>
                <w:szCs w:val="18"/>
              </w:rPr>
              <w:t>检查防火墙和路由器配置，确认防止私人</w:t>
            </w:r>
            <w:r>
              <w:rPr>
                <w:rFonts w:ascii="宋体" w:hAnsi="宋体" w:cs="宋体" w:eastAsia="宋体" w:hint="default"/>
                <w:spacing w:val="-42"/>
                <w:sz w:val="18"/>
                <w:szCs w:val="18"/>
              </w:rPr>
              <w:t> </w:t>
            </w:r>
            <w:r>
              <w:rPr>
                <w:rFonts w:ascii="Arial" w:hAnsi="Arial" w:cs="Arial" w:eastAsia="Arial" w:hint="default"/>
                <w:sz w:val="18"/>
                <w:szCs w:val="18"/>
              </w:rPr>
              <w:t>IP</w:t>
            </w:r>
            <w:r>
              <w:rPr>
                <w:rFonts w:ascii="Arial" w:hAnsi="Arial" w:cs="Arial" w:eastAsia="Arial" w:hint="default"/>
                <w:spacing w:val="-2"/>
                <w:sz w:val="18"/>
                <w:szCs w:val="18"/>
              </w:rPr>
              <w:t> </w:t>
            </w:r>
            <w:r>
              <w:rPr>
                <w:rFonts w:ascii="宋体" w:hAnsi="宋体" w:cs="宋体" w:eastAsia="宋体" w:hint="default"/>
                <w:sz w:val="18"/>
                <w:szCs w:val="18"/>
              </w:rPr>
              <w:t>地址和路由</w:t>
            </w:r>
            <w:r>
              <w:rPr>
                <w:rFonts w:ascii="宋体" w:hAnsi="宋体" w:cs="宋体" w:eastAsia="宋体" w:hint="default"/>
                <w:w w:val="100"/>
                <w:sz w:val="18"/>
                <w:szCs w:val="18"/>
              </w:rPr>
              <w:t> </w:t>
            </w:r>
            <w:r>
              <w:rPr>
                <w:rFonts w:ascii="宋体" w:hAnsi="宋体" w:cs="宋体" w:eastAsia="宋体" w:hint="default"/>
                <w:sz w:val="18"/>
                <w:szCs w:val="18"/>
              </w:rPr>
              <w:t>信息从内部网络泄漏到互联网的方法到位。</w:t>
            </w:r>
          </w:p>
        </w:tc>
        <w:tc>
          <w:tcPr>
            <w:tcW w:w="4202" w:type="dxa"/>
            <w:vMerge w:val="restart"/>
            <w:tcBorders>
              <w:top w:val="single" w:sz="4" w:space="0" w:color="A7A8A7"/>
              <w:left w:val="single" w:sz="4" w:space="0" w:color="A7A8A7"/>
              <w:right w:val="nil" w:sz="6" w:space="0" w:color="auto"/>
            </w:tcBorders>
          </w:tcPr>
          <w:p>
            <w:pPr>
              <w:pStyle w:val="TableParagraph"/>
              <w:spacing w:line="225" w:lineRule="auto" w:before="20"/>
              <w:ind w:left="103" w:right="132"/>
              <w:jc w:val="left"/>
              <w:rPr>
                <w:rFonts w:ascii="宋体" w:hAnsi="宋体" w:cs="宋体" w:eastAsia="宋体" w:hint="default"/>
                <w:sz w:val="18"/>
                <w:szCs w:val="18"/>
              </w:rPr>
            </w:pPr>
            <w:r>
              <w:rPr>
                <w:rFonts w:ascii="宋体" w:hAnsi="宋体" w:cs="宋体" w:eastAsia="宋体" w:hint="default"/>
                <w:sz w:val="18"/>
                <w:szCs w:val="18"/>
              </w:rPr>
              <w:t>限制内部或私人</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地址的泄漏对于防止黑客</w:t>
            </w:r>
            <w:r>
              <w:rPr>
                <w:rFonts w:ascii="Arial" w:hAnsi="Arial" w:cs="Arial" w:eastAsia="Arial" w:hint="default"/>
                <w:sz w:val="18"/>
                <w:szCs w:val="18"/>
              </w:rPr>
              <w:t>“</w:t>
            </w:r>
            <w:r>
              <w:rPr>
                <w:rFonts w:ascii="宋体" w:hAnsi="宋体" w:cs="宋体" w:eastAsia="宋体" w:hint="default"/>
                <w:sz w:val="18"/>
                <w:szCs w:val="18"/>
              </w:rPr>
              <w:t>得</w:t>
            </w:r>
            <w:r>
              <w:rPr>
                <w:rFonts w:ascii="宋体" w:hAnsi="宋体" w:cs="宋体" w:eastAsia="宋体" w:hint="default"/>
                <w:w w:val="100"/>
                <w:sz w:val="18"/>
                <w:szCs w:val="18"/>
              </w:rPr>
              <w:t> </w:t>
            </w:r>
            <w:r>
              <w:rPr>
                <w:rFonts w:ascii="宋体" w:hAnsi="宋体" w:cs="宋体" w:eastAsia="宋体" w:hint="default"/>
                <w:sz w:val="18"/>
                <w:szCs w:val="18"/>
              </w:rPr>
              <w:t>知</w:t>
            </w:r>
            <w:r>
              <w:rPr>
                <w:rFonts w:ascii="Arial" w:hAnsi="Arial" w:cs="Arial" w:eastAsia="Arial" w:hint="default"/>
                <w:sz w:val="18"/>
                <w:szCs w:val="18"/>
              </w:rPr>
              <w:t>”</w:t>
            </w:r>
            <w:r>
              <w:rPr>
                <w:rFonts w:ascii="宋体" w:hAnsi="宋体" w:cs="宋体" w:eastAsia="宋体" w:hint="default"/>
                <w:sz w:val="18"/>
                <w:szCs w:val="18"/>
              </w:rPr>
              <w:t>内部网络的</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地址并使用该信息访问网络很关</w:t>
            </w:r>
            <w:r>
              <w:rPr>
                <w:rFonts w:ascii="宋体" w:hAnsi="宋体" w:cs="宋体" w:eastAsia="宋体" w:hint="default"/>
                <w:w w:val="100"/>
                <w:sz w:val="18"/>
                <w:szCs w:val="18"/>
              </w:rPr>
              <w:t> </w:t>
            </w:r>
            <w:r>
              <w:rPr>
                <w:rFonts w:ascii="宋体" w:hAnsi="宋体" w:cs="宋体" w:eastAsia="宋体" w:hint="default"/>
                <w:sz w:val="18"/>
                <w:szCs w:val="18"/>
              </w:rPr>
              <w:t>键。</w:t>
            </w:r>
          </w:p>
          <w:p>
            <w:pPr>
              <w:pStyle w:val="TableParagraph"/>
              <w:spacing w:line="230" w:lineRule="auto" w:before="48"/>
              <w:ind w:left="103" w:right="132"/>
              <w:jc w:val="both"/>
              <w:rPr>
                <w:rFonts w:ascii="宋体" w:hAnsi="宋体" w:cs="宋体" w:eastAsia="宋体" w:hint="default"/>
                <w:sz w:val="18"/>
                <w:szCs w:val="18"/>
              </w:rPr>
            </w:pPr>
            <w:r>
              <w:rPr>
                <w:rFonts w:ascii="宋体" w:hAnsi="宋体" w:cs="宋体" w:eastAsia="宋体" w:hint="default"/>
                <w:sz w:val="18"/>
                <w:szCs w:val="18"/>
              </w:rPr>
              <w:t>根据所使用的特定网络技术，可采用不同的方法来 实现本要求的目的。例如，</w:t>
            </w:r>
            <w:r>
              <w:rPr>
                <w:rFonts w:ascii="Arial" w:hAnsi="Arial" w:cs="Arial" w:eastAsia="Arial" w:hint="default"/>
                <w:sz w:val="18"/>
                <w:szCs w:val="18"/>
              </w:rPr>
              <w:t>IPv4</w:t>
            </w:r>
            <w:r>
              <w:rPr>
                <w:rFonts w:ascii="Arial" w:hAnsi="Arial" w:cs="Arial" w:eastAsia="Arial" w:hint="default"/>
                <w:spacing w:val="-1"/>
                <w:sz w:val="18"/>
                <w:szCs w:val="18"/>
              </w:rPr>
              <w:t> </w:t>
            </w:r>
            <w:r>
              <w:rPr>
                <w:rFonts w:ascii="宋体" w:hAnsi="宋体" w:cs="宋体" w:eastAsia="宋体" w:hint="default"/>
                <w:sz w:val="18"/>
                <w:szCs w:val="18"/>
              </w:rPr>
              <w:t>和</w:t>
            </w:r>
            <w:r>
              <w:rPr>
                <w:rFonts w:ascii="宋体" w:hAnsi="宋体" w:cs="宋体" w:eastAsia="宋体" w:hint="default"/>
                <w:spacing w:val="-42"/>
                <w:sz w:val="18"/>
                <w:szCs w:val="18"/>
              </w:rPr>
              <w:t> </w:t>
            </w:r>
            <w:r>
              <w:rPr>
                <w:rFonts w:ascii="Arial" w:hAnsi="Arial" w:cs="Arial" w:eastAsia="Arial" w:hint="default"/>
                <w:sz w:val="18"/>
                <w:szCs w:val="18"/>
              </w:rPr>
              <w:t>IPv6</w:t>
            </w:r>
            <w:r>
              <w:rPr>
                <w:rFonts w:ascii="Arial" w:hAnsi="Arial" w:cs="Arial" w:eastAsia="Arial" w:hint="default"/>
                <w:spacing w:val="-1"/>
                <w:sz w:val="18"/>
                <w:szCs w:val="18"/>
              </w:rPr>
              <w:t> </w:t>
            </w:r>
            <w:r>
              <w:rPr>
                <w:rFonts w:ascii="宋体" w:hAnsi="宋体" w:cs="宋体" w:eastAsia="宋体" w:hint="default"/>
                <w:sz w:val="18"/>
                <w:szCs w:val="18"/>
              </w:rPr>
              <w:t>网络可使 用不同的控制措施来满足本要求。</w:t>
            </w:r>
          </w:p>
        </w:tc>
      </w:tr>
      <w:tr>
        <w:trPr>
          <w:trHeight w:val="1260" w:hRule="exact"/>
        </w:trPr>
        <w:tc>
          <w:tcPr>
            <w:tcW w:w="4015" w:type="dxa"/>
            <w:vMerge/>
            <w:tcBorders>
              <w:left w:val="nil" w:sz="6" w:space="0" w:color="auto"/>
              <w:bottom w:val="single" w:sz="4" w:space="0" w:color="A7A8A7"/>
              <w:right w:val="single" w:sz="4" w:space="0" w:color="A7A8A7"/>
            </w:tcBorders>
          </w:tcPr>
          <w:p>
            <w:pPr/>
          </w:p>
        </w:tc>
        <w:tc>
          <w:tcPr>
            <w:tcW w:w="548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22"/>
              <w:jc w:val="left"/>
              <w:rPr>
                <w:rFonts w:ascii="宋体" w:hAnsi="宋体" w:cs="宋体" w:eastAsia="宋体" w:hint="default"/>
                <w:sz w:val="18"/>
                <w:szCs w:val="18"/>
              </w:rPr>
            </w:pPr>
            <w:r>
              <w:rPr>
                <w:rFonts w:ascii="Arial" w:hAnsi="Arial" w:cs="Arial" w:eastAsia="Arial" w:hint="default"/>
                <w:b/>
                <w:bCs/>
                <w:sz w:val="18"/>
                <w:szCs w:val="18"/>
              </w:rPr>
              <w:t>1.3.8.b</w:t>
            </w:r>
            <w:r>
              <w:rPr>
                <w:rFonts w:ascii="Arial" w:hAnsi="Arial" w:cs="Arial" w:eastAsia="Arial" w:hint="default"/>
                <w:b/>
                <w:bCs/>
                <w:spacing w:val="-4"/>
                <w:sz w:val="18"/>
                <w:szCs w:val="18"/>
              </w:rPr>
              <w:t> </w:t>
            </w:r>
            <w:r>
              <w:rPr>
                <w:rFonts w:ascii="宋体" w:hAnsi="宋体" w:cs="宋体" w:eastAsia="宋体" w:hint="default"/>
                <w:sz w:val="18"/>
                <w:szCs w:val="18"/>
              </w:rPr>
              <w:t>与工作人员面谈并检查记录，确认针对外部实体的任何私 人</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地址和路由信息的泄漏都经过授权。</w:t>
            </w:r>
          </w:p>
        </w:tc>
        <w:tc>
          <w:tcPr>
            <w:tcW w:w="4202" w:type="dxa"/>
            <w:vMerge/>
            <w:tcBorders>
              <w:left w:val="single" w:sz="4" w:space="0" w:color="A7A8A7"/>
              <w:bottom w:val="single" w:sz="4" w:space="0" w:color="A7A8A7"/>
              <w:right w:val="nil" w:sz="6" w:space="0" w:color="auto"/>
            </w:tcBorders>
          </w:tcPr>
          <w:p>
            <w:pPr/>
          </w:p>
        </w:tc>
      </w:tr>
      <w:tr>
        <w:trPr>
          <w:trHeight w:val="2117" w:hRule="exact"/>
        </w:trPr>
        <w:tc>
          <w:tcPr>
            <w:tcW w:w="4015" w:type="dxa"/>
            <w:vMerge w:val="restart"/>
            <w:tcBorders>
              <w:top w:val="single" w:sz="4" w:space="0" w:color="A7A8A7"/>
              <w:left w:val="nil" w:sz="6" w:space="0" w:color="auto"/>
              <w:right w:val="single" w:sz="4" w:space="0" w:color="A7A8A7"/>
            </w:tcBorders>
          </w:tcPr>
          <w:p>
            <w:pPr>
              <w:pStyle w:val="TableParagraph"/>
              <w:spacing w:line="228" w:lineRule="auto" w:before="18"/>
              <w:ind w:left="107" w:right="120"/>
              <w:jc w:val="left"/>
              <w:rPr>
                <w:rFonts w:ascii="宋体" w:hAnsi="宋体" w:cs="宋体" w:eastAsia="宋体" w:hint="default"/>
                <w:sz w:val="18"/>
                <w:szCs w:val="18"/>
              </w:rPr>
            </w:pPr>
            <w:r>
              <w:rPr>
                <w:rFonts w:ascii="Arial" w:hAnsi="Arial" w:cs="Arial" w:eastAsia="Arial" w:hint="default"/>
                <w:b/>
                <w:bCs/>
                <w:sz w:val="18"/>
                <w:szCs w:val="18"/>
              </w:rPr>
              <w:t>1.4</w:t>
            </w:r>
            <w:r>
              <w:rPr>
                <w:rFonts w:ascii="Arial" w:hAnsi="Arial" w:cs="Arial" w:eastAsia="Arial" w:hint="default"/>
                <w:b/>
                <w:bCs/>
                <w:spacing w:val="-1"/>
                <w:sz w:val="18"/>
                <w:szCs w:val="18"/>
              </w:rPr>
              <w:t> </w:t>
            </w:r>
            <w:r>
              <w:rPr>
                <w:rFonts w:ascii="宋体" w:hAnsi="宋体" w:cs="宋体" w:eastAsia="宋体" w:hint="default"/>
                <w:sz w:val="18"/>
                <w:szCs w:val="18"/>
              </w:rPr>
              <w:t>在位于外网时仍连接到互联网且可用以访问</w:t>
            </w:r>
            <w:r>
              <w:rPr>
                <w:rFonts w:ascii="宋体" w:hAnsi="宋体" w:cs="宋体" w:eastAsia="宋体" w:hint="default"/>
                <w:w w:val="100"/>
                <w:sz w:val="18"/>
                <w:szCs w:val="18"/>
              </w:rPr>
              <w:t> </w:t>
            </w:r>
            <w:r>
              <w:rPr>
                <w:rFonts w:ascii="宋体" w:hAnsi="宋体" w:cs="宋体" w:eastAsia="宋体" w:hint="default"/>
                <w:sz w:val="18"/>
                <w:szCs w:val="18"/>
              </w:rPr>
              <w:t>网络的任意移动设备和</w:t>
            </w:r>
            <w:r>
              <w:rPr>
                <w:rFonts w:ascii="Arial" w:hAnsi="Arial" w:cs="Arial" w:eastAsia="Arial" w:hint="default"/>
                <w:sz w:val="18"/>
                <w:szCs w:val="18"/>
              </w:rPr>
              <w:t>/</w:t>
            </w:r>
            <w:r>
              <w:rPr>
                <w:rFonts w:ascii="宋体" w:hAnsi="宋体" w:cs="宋体" w:eastAsia="宋体" w:hint="default"/>
                <w:sz w:val="18"/>
                <w:szCs w:val="18"/>
              </w:rPr>
              <w:t>或员工自有设备（例 如，员工使用的笔记本电脑）上安装个人防火墙 软件。防火墙配置包括：</w:t>
            </w:r>
          </w:p>
          <w:p>
            <w:pPr>
              <w:pStyle w:val="TableParagraph"/>
              <w:tabs>
                <w:tab w:pos="631" w:val="left" w:leader="none"/>
              </w:tabs>
              <w:spacing w:line="240" w:lineRule="auto" w:before="39"/>
              <w:ind w:left="271"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个人防火墙软件设有特定的配置设置</w:t>
            </w:r>
          </w:p>
          <w:p>
            <w:pPr>
              <w:pStyle w:val="TableParagraph"/>
              <w:tabs>
                <w:tab w:pos="631" w:val="left" w:leader="none"/>
              </w:tabs>
              <w:spacing w:line="240" w:lineRule="auto" w:before="24"/>
              <w:ind w:left="271"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个人防火墙软件正在积极运行</w:t>
            </w:r>
          </w:p>
          <w:p>
            <w:pPr>
              <w:pStyle w:val="TableParagraph"/>
              <w:tabs>
                <w:tab w:pos="631" w:val="left" w:leader="none"/>
              </w:tabs>
              <w:spacing w:line="232" w:lineRule="exact" w:before="50"/>
              <w:ind w:left="631" w:right="266"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移动设备用户和</w:t>
            </w:r>
            <w:r>
              <w:rPr>
                <w:rFonts w:ascii="Arial" w:hAnsi="Arial" w:cs="Arial" w:eastAsia="Arial" w:hint="default"/>
                <w:sz w:val="18"/>
                <w:szCs w:val="18"/>
              </w:rPr>
              <w:t>/</w:t>
            </w:r>
            <w:r>
              <w:rPr>
                <w:rFonts w:ascii="宋体" w:hAnsi="宋体" w:cs="宋体" w:eastAsia="宋体" w:hint="default"/>
                <w:sz w:val="18"/>
                <w:szCs w:val="18"/>
              </w:rPr>
              <w:t>或员工自有设备用户无 法更改个人防火墙软件。</w:t>
            </w:r>
          </w:p>
        </w:tc>
        <w:tc>
          <w:tcPr>
            <w:tcW w:w="548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1.4.a</w:t>
            </w:r>
            <w:r>
              <w:rPr>
                <w:rFonts w:ascii="Arial" w:hAnsi="Arial" w:cs="Arial" w:eastAsia="Arial" w:hint="default"/>
                <w:b/>
                <w:bCs/>
                <w:spacing w:val="-2"/>
                <w:sz w:val="18"/>
                <w:szCs w:val="18"/>
              </w:rPr>
              <w:t> </w:t>
            </w:r>
            <w:r>
              <w:rPr>
                <w:rFonts w:ascii="宋体" w:hAnsi="宋体" w:cs="宋体" w:eastAsia="宋体" w:hint="default"/>
                <w:sz w:val="18"/>
                <w:szCs w:val="18"/>
              </w:rPr>
              <w:t>检查政策和配置标准，确认：</w:t>
            </w:r>
          </w:p>
          <w:p>
            <w:pPr>
              <w:pStyle w:val="TableParagraph"/>
              <w:spacing w:line="223" w:lineRule="auto" w:before="42"/>
              <w:ind w:left="636" w:right="110" w:hanging="360"/>
              <w:jc w:val="both"/>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7"/>
                <w:sz w:val="18"/>
                <w:szCs w:val="18"/>
              </w:rPr>
              <w:t></w:t>
            </w:r>
            <w:r>
              <w:rPr>
                <w:rFonts w:ascii="Times New Roman" w:hAnsi="Times New Roman" w:cs="Times New Roman" w:eastAsia="Times New Roman" w:hint="default"/>
                <w:spacing w:val="7"/>
                <w:sz w:val="18"/>
                <w:szCs w:val="18"/>
              </w:rPr>
            </w:r>
            <w:r>
              <w:rPr>
                <w:rFonts w:ascii="宋体" w:hAnsi="宋体" w:cs="宋体" w:eastAsia="宋体" w:hint="default"/>
                <w:sz w:val="18"/>
                <w:szCs w:val="18"/>
              </w:rPr>
              <w:t>处于外网时仍连接到互联网且可用以访问网络的所有移动设</w:t>
            </w:r>
            <w:r>
              <w:rPr>
                <w:rFonts w:ascii="宋体" w:hAnsi="宋体" w:cs="宋体" w:eastAsia="宋体" w:hint="default"/>
                <w:w w:val="100"/>
                <w:sz w:val="18"/>
                <w:szCs w:val="18"/>
              </w:rPr>
              <w:t> </w:t>
            </w:r>
            <w:r>
              <w:rPr>
                <w:rFonts w:ascii="宋体" w:hAnsi="宋体" w:cs="宋体" w:eastAsia="宋体" w:hint="default"/>
                <w:sz w:val="18"/>
                <w:szCs w:val="18"/>
              </w:rPr>
              <w:t>备和</w:t>
            </w:r>
            <w:r>
              <w:rPr>
                <w:rFonts w:ascii="Arial" w:hAnsi="Arial" w:cs="Arial" w:eastAsia="Arial" w:hint="default"/>
                <w:sz w:val="18"/>
                <w:szCs w:val="18"/>
              </w:rPr>
              <w:t>/</w:t>
            </w:r>
            <w:r>
              <w:rPr>
                <w:rFonts w:ascii="宋体" w:hAnsi="宋体" w:cs="宋体" w:eastAsia="宋体" w:hint="default"/>
                <w:sz w:val="18"/>
                <w:szCs w:val="18"/>
              </w:rPr>
              <w:t>或员工自有设备（例如，员工使用的笔记本电脑）均要 求安装个人防火墙软件</w:t>
            </w:r>
          </w:p>
          <w:p>
            <w:pPr>
              <w:pStyle w:val="TableParagraph"/>
              <w:tabs>
                <w:tab w:pos="635" w:val="left" w:leader="none"/>
              </w:tabs>
              <w:spacing w:line="240" w:lineRule="auto" w:before="40"/>
              <w:ind w:left="276"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已为个人防火墙软件定义特定的配置设置</w:t>
            </w:r>
          </w:p>
          <w:p>
            <w:pPr>
              <w:pStyle w:val="TableParagraph"/>
              <w:tabs>
                <w:tab w:pos="635" w:val="left" w:leader="none"/>
              </w:tabs>
              <w:spacing w:line="240" w:lineRule="auto" w:before="24"/>
              <w:ind w:left="276"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个人防火墙软件配置为积极运行</w:t>
            </w:r>
          </w:p>
          <w:p>
            <w:pPr>
              <w:pStyle w:val="TableParagraph"/>
              <w:spacing w:line="230" w:lineRule="exact" w:before="52"/>
              <w:ind w:left="636" w:right="110" w:hanging="360"/>
              <w:jc w:val="both"/>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7"/>
                <w:sz w:val="18"/>
                <w:szCs w:val="18"/>
              </w:rPr>
              <w:t></w:t>
            </w:r>
            <w:r>
              <w:rPr>
                <w:rFonts w:ascii="Times New Roman" w:hAnsi="Times New Roman" w:cs="Times New Roman" w:eastAsia="Times New Roman" w:hint="default"/>
                <w:spacing w:val="7"/>
                <w:sz w:val="18"/>
                <w:szCs w:val="18"/>
              </w:rPr>
            </w:r>
            <w:r>
              <w:rPr>
                <w:rFonts w:ascii="宋体" w:hAnsi="宋体" w:cs="宋体" w:eastAsia="宋体" w:hint="default"/>
                <w:sz w:val="18"/>
                <w:szCs w:val="18"/>
              </w:rPr>
              <w:t>个人防火墙软件配置为无法由移动设备用户和</w:t>
            </w:r>
            <w:r>
              <w:rPr>
                <w:rFonts w:ascii="Arial" w:hAnsi="Arial" w:cs="Arial" w:eastAsia="Arial" w:hint="default"/>
                <w:sz w:val="18"/>
                <w:szCs w:val="18"/>
              </w:rPr>
              <w:t>/</w:t>
            </w:r>
            <w:r>
              <w:rPr>
                <w:rFonts w:ascii="宋体" w:hAnsi="宋体" w:cs="宋体" w:eastAsia="宋体" w:hint="default"/>
                <w:sz w:val="18"/>
                <w:szCs w:val="18"/>
              </w:rPr>
              <w:t>或员工自有设 备用户更改。</w:t>
            </w:r>
          </w:p>
        </w:tc>
        <w:tc>
          <w:tcPr>
            <w:tcW w:w="4202"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29"/>
              <w:jc w:val="both"/>
              <w:rPr>
                <w:rFonts w:ascii="宋体" w:hAnsi="宋体" w:cs="宋体" w:eastAsia="宋体" w:hint="default"/>
                <w:sz w:val="18"/>
                <w:szCs w:val="18"/>
              </w:rPr>
            </w:pPr>
            <w:r>
              <w:rPr>
                <w:rFonts w:ascii="宋体" w:hAnsi="宋体" w:cs="宋体" w:eastAsia="宋体" w:hint="default"/>
                <w:sz w:val="18"/>
                <w:szCs w:val="18"/>
              </w:rPr>
              <w:t>可以在公司防火墙外连接到互联网的移动计算设备 更容易受到攻击。使用个人防火墙有助于保护设备 免受网络攻击。这些攻击会在设备重新连接到网络 后，利用该设备来访问组织内的系统和数据。</w:t>
            </w:r>
          </w:p>
          <w:p>
            <w:pPr>
              <w:pStyle w:val="TableParagraph"/>
              <w:spacing w:line="225" w:lineRule="auto" w:before="42"/>
              <w:ind w:left="103" w:right="129"/>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本要求适用于员工自有和公司所有的计算机。</w:t>
            </w:r>
            <w:r>
              <w:rPr>
                <w:rFonts w:ascii="宋体" w:hAnsi="宋体" w:cs="宋体" w:eastAsia="宋体" w:hint="default"/>
                <w:i/>
                <w:spacing w:val="26"/>
                <w:w w:val="90"/>
                <w:sz w:val="19"/>
                <w:szCs w:val="19"/>
              </w:rPr>
              <w:t> </w:t>
            </w:r>
            <w:r>
              <w:rPr>
                <w:rFonts w:ascii="宋体" w:hAnsi="宋体" w:cs="宋体" w:eastAsia="宋体" w:hint="default"/>
                <w:i/>
                <w:spacing w:val="26"/>
                <w:w w:val="90"/>
                <w:sz w:val="19"/>
                <w:szCs w:val="19"/>
              </w:rPr>
            </w:r>
            <w:r>
              <w:rPr>
                <w:rFonts w:ascii="宋体" w:hAnsi="宋体" w:cs="宋体" w:eastAsia="宋体" w:hint="default"/>
                <w:i/>
                <w:w w:val="90"/>
                <w:sz w:val="19"/>
                <w:szCs w:val="19"/>
              </w:rPr>
              <w:t>无法通过公司政策管理的系统会带来外围漏洞并为</w:t>
            </w:r>
            <w:r>
              <w:rPr>
                <w:rFonts w:ascii="宋体" w:hAnsi="宋体" w:cs="宋体" w:eastAsia="宋体" w:hint="default"/>
                <w:i/>
                <w:spacing w:val="26"/>
                <w:w w:val="90"/>
                <w:sz w:val="19"/>
                <w:szCs w:val="19"/>
              </w:rPr>
              <w:t> </w:t>
            </w:r>
            <w:r>
              <w:rPr>
                <w:rFonts w:ascii="宋体" w:hAnsi="宋体" w:cs="宋体" w:eastAsia="宋体" w:hint="default"/>
                <w:i/>
                <w:w w:val="90"/>
                <w:sz w:val="19"/>
                <w:szCs w:val="19"/>
              </w:rPr>
              <w:t>恶意个人提供可利用的机会。允许不可信系统连接</w:t>
            </w:r>
            <w:r>
              <w:rPr>
                <w:rFonts w:ascii="宋体" w:hAnsi="宋体" w:cs="宋体" w:eastAsia="宋体" w:hint="default"/>
                <w:i/>
                <w:spacing w:val="26"/>
                <w:w w:val="90"/>
                <w:sz w:val="19"/>
                <w:szCs w:val="19"/>
              </w:rPr>
              <w:t> </w:t>
            </w:r>
            <w:r>
              <w:rPr>
                <w:rFonts w:ascii="宋体" w:hAnsi="宋体" w:cs="宋体" w:eastAsia="宋体" w:hint="default"/>
                <w:i/>
                <w:w w:val="90"/>
                <w:sz w:val="19"/>
                <w:szCs w:val="19"/>
              </w:rPr>
              <w:t>到组织的网络，可能会导致攻击者和其他恶意用户</w:t>
            </w:r>
            <w:r>
              <w:rPr>
                <w:rFonts w:ascii="宋体" w:hAnsi="宋体" w:cs="宋体" w:eastAsia="宋体" w:hint="default"/>
                <w:i/>
                <w:spacing w:val="26"/>
                <w:w w:val="90"/>
                <w:sz w:val="19"/>
                <w:szCs w:val="19"/>
              </w:rPr>
              <w:t> </w:t>
            </w:r>
            <w:r>
              <w:rPr>
                <w:rFonts w:ascii="宋体" w:hAnsi="宋体" w:cs="宋体" w:eastAsia="宋体" w:hint="default"/>
                <w:i/>
                <w:sz w:val="19"/>
                <w:szCs w:val="19"/>
              </w:rPr>
              <w:t>获得访问权限。</w:t>
            </w:r>
            <w:r>
              <w:rPr>
                <w:rFonts w:ascii="宋体" w:hAnsi="宋体" w:cs="宋体" w:eastAsia="宋体" w:hint="default"/>
                <w:sz w:val="19"/>
                <w:szCs w:val="19"/>
              </w:rPr>
            </w:r>
          </w:p>
        </w:tc>
      </w:tr>
      <w:tr>
        <w:trPr>
          <w:trHeight w:val="1378" w:hRule="exact"/>
        </w:trPr>
        <w:tc>
          <w:tcPr>
            <w:tcW w:w="4015" w:type="dxa"/>
            <w:vMerge/>
            <w:tcBorders>
              <w:left w:val="nil" w:sz="6" w:space="0" w:color="auto"/>
              <w:bottom w:val="single" w:sz="4" w:space="0" w:color="A7A8A7"/>
              <w:right w:val="single" w:sz="4" w:space="0" w:color="A7A8A7"/>
            </w:tcBorders>
          </w:tcPr>
          <w:p>
            <w:pPr/>
          </w:p>
        </w:tc>
        <w:tc>
          <w:tcPr>
            <w:tcW w:w="548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46" w:right="0"/>
              <w:jc w:val="left"/>
              <w:rPr>
                <w:rFonts w:ascii="宋体" w:hAnsi="宋体" w:cs="宋体" w:eastAsia="宋体" w:hint="default"/>
                <w:sz w:val="18"/>
                <w:szCs w:val="18"/>
              </w:rPr>
            </w:pPr>
            <w:r>
              <w:rPr>
                <w:rFonts w:ascii="Arial" w:hAnsi="Arial" w:cs="Arial" w:eastAsia="Arial" w:hint="default"/>
                <w:b/>
                <w:bCs/>
                <w:sz w:val="18"/>
                <w:szCs w:val="18"/>
              </w:rPr>
              <w:t>1.4.b</w:t>
            </w:r>
            <w:r>
              <w:rPr>
                <w:rFonts w:ascii="Arial" w:hAnsi="Arial" w:cs="Arial" w:eastAsia="Arial" w:hint="default"/>
                <w:b/>
                <w:bCs/>
                <w:spacing w:val="-3"/>
                <w:sz w:val="18"/>
                <w:szCs w:val="18"/>
              </w:rPr>
              <w:t> </w:t>
            </w:r>
            <w:r>
              <w:rPr>
                <w:rFonts w:ascii="宋体" w:hAnsi="宋体" w:cs="宋体" w:eastAsia="宋体" w:hint="default"/>
                <w:sz w:val="18"/>
                <w:szCs w:val="18"/>
              </w:rPr>
              <w:t>检查移动设备和</w:t>
            </w:r>
            <w:r>
              <w:rPr>
                <w:rFonts w:ascii="Arial" w:hAnsi="Arial" w:cs="Arial" w:eastAsia="Arial" w:hint="default"/>
                <w:sz w:val="18"/>
                <w:szCs w:val="18"/>
              </w:rPr>
              <w:t>/</w:t>
            </w:r>
            <w:r>
              <w:rPr>
                <w:rFonts w:ascii="宋体" w:hAnsi="宋体" w:cs="宋体" w:eastAsia="宋体" w:hint="default"/>
                <w:sz w:val="18"/>
                <w:szCs w:val="18"/>
              </w:rPr>
              <w:t>或员工自有设备样本，确认：</w:t>
            </w:r>
          </w:p>
          <w:p>
            <w:pPr>
              <w:pStyle w:val="TableParagraph"/>
              <w:tabs>
                <w:tab w:pos="635" w:val="left" w:leader="none"/>
              </w:tabs>
              <w:spacing w:line="240" w:lineRule="auto" w:before="25"/>
              <w:ind w:left="27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个人防火墙软件已根据组织的特定配置设置进行安装和配置</w:t>
            </w:r>
          </w:p>
          <w:p>
            <w:pPr>
              <w:pStyle w:val="TableParagraph"/>
              <w:tabs>
                <w:tab w:pos="635" w:val="left" w:leader="none"/>
              </w:tabs>
              <w:spacing w:line="240" w:lineRule="auto" w:before="24"/>
              <w:ind w:left="27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个人防火墙软件正在积极运行</w:t>
            </w:r>
          </w:p>
          <w:p>
            <w:pPr>
              <w:pStyle w:val="TableParagraph"/>
              <w:tabs>
                <w:tab w:pos="635" w:val="left" w:leader="none"/>
              </w:tabs>
              <w:spacing w:line="230" w:lineRule="exact" w:before="52"/>
              <w:ind w:left="635" w:right="110"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移动设备用户和</w:t>
            </w:r>
            <w:r>
              <w:rPr>
                <w:rFonts w:ascii="Arial" w:hAnsi="Arial" w:cs="Arial" w:eastAsia="Arial" w:hint="default"/>
                <w:sz w:val="18"/>
                <w:szCs w:val="18"/>
              </w:rPr>
              <w:t>/</w:t>
            </w:r>
            <w:r>
              <w:rPr>
                <w:rFonts w:ascii="宋体" w:hAnsi="宋体" w:cs="宋体" w:eastAsia="宋体" w:hint="default"/>
                <w:sz w:val="18"/>
                <w:szCs w:val="18"/>
              </w:rPr>
              <w:t>或员工自有设备用户无法更改个人防火墙软 件</w:t>
            </w:r>
          </w:p>
        </w:tc>
        <w:tc>
          <w:tcPr>
            <w:tcW w:w="4202" w:type="dxa"/>
            <w:vMerge/>
            <w:tcBorders>
              <w:left w:val="single" w:sz="4" w:space="0" w:color="A7A8A7"/>
              <w:bottom w:val="single" w:sz="4" w:space="0" w:color="A7A8A7"/>
              <w:right w:val="nil" w:sz="6" w:space="0" w:color="auto"/>
            </w:tcBorders>
          </w:tcPr>
          <w:p>
            <w:pPr/>
          </w:p>
        </w:tc>
      </w:tr>
      <w:tr>
        <w:trPr>
          <w:trHeight w:val="1378" w:hRule="exact"/>
        </w:trPr>
        <w:tc>
          <w:tcPr>
            <w:tcW w:w="4015"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107" w:right="180"/>
              <w:jc w:val="left"/>
              <w:rPr>
                <w:rFonts w:ascii="宋体" w:hAnsi="宋体" w:cs="宋体" w:eastAsia="宋体" w:hint="default"/>
                <w:sz w:val="18"/>
                <w:szCs w:val="18"/>
              </w:rPr>
            </w:pPr>
            <w:r>
              <w:rPr>
                <w:rFonts w:ascii="Arial" w:hAnsi="Arial" w:cs="Arial" w:eastAsia="Arial" w:hint="default"/>
                <w:b/>
                <w:bCs/>
                <w:sz w:val="18"/>
                <w:szCs w:val="18"/>
              </w:rPr>
              <w:t>1.5</w:t>
            </w:r>
            <w:r>
              <w:rPr>
                <w:rFonts w:ascii="Arial" w:hAnsi="Arial" w:cs="Arial" w:eastAsia="Arial" w:hint="default"/>
                <w:b/>
                <w:bCs/>
                <w:spacing w:val="-2"/>
                <w:sz w:val="18"/>
                <w:szCs w:val="18"/>
              </w:rPr>
              <w:t> </w:t>
            </w:r>
            <w:r>
              <w:rPr>
                <w:rFonts w:ascii="宋体" w:hAnsi="宋体" w:cs="宋体" w:eastAsia="宋体" w:hint="default"/>
                <w:sz w:val="18"/>
                <w:szCs w:val="18"/>
              </w:rPr>
              <w:t>确保已记录、正在使用且所有相关方了解用</w:t>
            </w:r>
            <w:r>
              <w:rPr>
                <w:rFonts w:ascii="宋体" w:hAnsi="宋体" w:cs="宋体" w:eastAsia="宋体" w:hint="default"/>
                <w:w w:val="100"/>
                <w:sz w:val="18"/>
                <w:szCs w:val="18"/>
              </w:rPr>
              <w:t> </w:t>
            </w:r>
            <w:r>
              <w:rPr>
                <w:rFonts w:ascii="宋体" w:hAnsi="宋体" w:cs="宋体" w:eastAsia="宋体" w:hint="default"/>
                <w:sz w:val="18"/>
                <w:szCs w:val="18"/>
              </w:rPr>
              <w:t>于防火墙管理的安全政策和操作程序。</w:t>
            </w:r>
          </w:p>
        </w:tc>
        <w:tc>
          <w:tcPr>
            <w:tcW w:w="548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216"/>
              <w:jc w:val="left"/>
              <w:rPr>
                <w:rFonts w:ascii="宋体" w:hAnsi="宋体" w:cs="宋体" w:eastAsia="宋体" w:hint="default"/>
                <w:sz w:val="18"/>
                <w:szCs w:val="18"/>
              </w:rPr>
            </w:pPr>
            <w:r>
              <w:rPr>
                <w:rFonts w:ascii="Arial" w:hAnsi="Arial" w:cs="Arial" w:eastAsia="Arial" w:hint="default"/>
                <w:b/>
                <w:bCs/>
                <w:sz w:val="18"/>
                <w:szCs w:val="18"/>
              </w:rPr>
              <w:t>1.5</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检查文档记录并与工作人员面谈，确认用于防火墙管理的安全</w:t>
            </w:r>
            <w:r>
              <w:rPr>
                <w:rFonts w:ascii="宋体" w:hAnsi="宋体" w:cs="宋体" w:eastAsia="宋体" w:hint="default"/>
                <w:w w:val="100"/>
                <w:sz w:val="18"/>
                <w:szCs w:val="18"/>
              </w:rPr>
              <w:t> </w:t>
            </w:r>
            <w:r>
              <w:rPr>
                <w:rFonts w:ascii="宋体" w:hAnsi="宋体" w:cs="宋体" w:eastAsia="宋体" w:hint="default"/>
                <w:sz w:val="18"/>
                <w:szCs w:val="18"/>
              </w:rPr>
              <w:t>政策和操作程序：</w:t>
            </w:r>
          </w:p>
          <w:p>
            <w:pPr>
              <w:pStyle w:val="TableParagraph"/>
              <w:spacing w:line="240" w:lineRule="auto" w:before="17"/>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202"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132"/>
              <w:jc w:val="both"/>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工作人员需了解并遵守安全政策和操作程序，确保 始终对防火墙和路由器进行管理，从而防止对网络 的非授权访问。</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0"/>
          <w:szCs w:val="10"/>
        </w:rPr>
      </w:pPr>
    </w:p>
    <w:p>
      <w:pPr>
        <w:spacing w:line="20" w:lineRule="exact"/>
        <w:ind w:left="62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780" w:right="1120"/>
        </w:sectPr>
      </w:pPr>
    </w:p>
    <w:p>
      <w:pPr>
        <w:spacing w:line="240" w:lineRule="auto" w:before="8"/>
        <w:rPr>
          <w:rFonts w:ascii="Times New Roman" w:hAnsi="Times New Roman" w:cs="Times New Roman" w:eastAsia="Times New Roman" w:hint="default"/>
          <w:sz w:val="13"/>
          <w:szCs w:val="13"/>
        </w:rPr>
      </w:pPr>
    </w:p>
    <w:p>
      <w:pPr>
        <w:pStyle w:val="Heading3"/>
        <w:tabs>
          <w:tab w:pos="2179" w:val="left" w:leader="none"/>
        </w:tabs>
        <w:spacing w:line="240" w:lineRule="auto"/>
        <w:ind w:left="380" w:right="0"/>
        <w:jc w:val="left"/>
        <w:rPr>
          <w:b w:val="0"/>
          <w:bCs w:val="0"/>
          <w:i w:val="0"/>
        </w:rPr>
      </w:pPr>
      <w:bookmarkStart w:name="要求 2： 不要使用供应商提供的默认系统密码和其他安全参数" w:id="42"/>
      <w:bookmarkEnd w:id="42"/>
      <w:r>
        <w:rPr>
          <w:b w:val="0"/>
          <w:bCs w:val="0"/>
          <w:i w:val="0"/>
        </w:rPr>
      </w:r>
      <w:bookmarkStart w:name="_bookmark22" w:id="43"/>
      <w:bookmarkEnd w:id="43"/>
      <w:r>
        <w:rPr>
          <w:b w:val="0"/>
          <w:bCs w:val="0"/>
          <w:i w:val="0"/>
        </w:rPr>
      </w:r>
      <w:r>
        <w:rPr/>
        <w:t>要求</w:t>
      </w:r>
      <w:r>
        <w:rPr>
          <w:spacing w:val="-84"/>
        </w:rPr>
        <w:t> </w:t>
      </w:r>
      <w:r>
        <w:rPr>
          <w:rFonts w:ascii="Arial" w:hAnsi="Arial" w:cs="Arial" w:eastAsia="Arial" w:hint="default"/>
          <w:i/>
          <w:sz w:val="22"/>
          <w:szCs w:val="22"/>
        </w:rPr>
        <w:t>2</w:t>
      </w:r>
      <w:r>
        <w:rPr/>
        <w:t>：</w:t>
        <w:tab/>
        <w:t>不要使用供应商提供的默认系统密码和其他安全参数</w:t>
      </w:r>
      <w:r>
        <w:rPr>
          <w:b w:val="0"/>
          <w:bCs w:val="0"/>
          <w:i w:val="0"/>
        </w:rPr>
      </w:r>
    </w:p>
    <w:p>
      <w:pPr>
        <w:pStyle w:val="BodyText"/>
        <w:spacing w:line="240" w:lineRule="auto" w:before="187"/>
        <w:ind w:left="380" w:right="0"/>
        <w:jc w:val="left"/>
      </w:pPr>
      <w:r>
        <w:rPr>
          <w:w w:val="95"/>
        </w:rPr>
        <w:t>恶意个人（实体的外部和内部）经常使用供应商默认密码和其他供应商默认设置来威胁系统安全。黑客团体十分了解并可通过公共信息轻松确定这</w:t>
      </w:r>
      <w:r>
        <w:rPr>
          <w:spacing w:val="58"/>
          <w:w w:val="95"/>
        </w:rPr>
        <w:t> </w:t>
      </w:r>
      <w:r>
        <w:rPr>
          <w:spacing w:val="58"/>
          <w:w w:val="95"/>
        </w:rPr>
      </w:r>
      <w:r>
        <w:rPr/>
        <w:t>些密码和设置。</w:t>
      </w:r>
    </w:p>
    <w:p>
      <w:pPr>
        <w:spacing w:line="240" w:lineRule="auto" w:before="3"/>
        <w:rPr>
          <w:rFonts w:ascii="宋体" w:hAnsi="宋体" w:cs="宋体" w:eastAsia="宋体"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4111"/>
        <w:gridCol w:w="5338"/>
        <w:gridCol w:w="4051"/>
      </w:tblGrid>
      <w:tr>
        <w:trPr>
          <w:trHeight w:val="324" w:hRule="exact"/>
        </w:trPr>
        <w:tc>
          <w:tcPr>
            <w:tcW w:w="4111"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8"/>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38"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490" w:hRule="exact"/>
        </w:trPr>
        <w:tc>
          <w:tcPr>
            <w:tcW w:w="4111" w:type="dxa"/>
            <w:vMerge w:val="restart"/>
            <w:tcBorders>
              <w:top w:val="single" w:sz="4" w:space="0" w:color="A7A8A7"/>
              <w:left w:val="nil" w:sz="6" w:space="0" w:color="auto"/>
              <w:right w:val="single" w:sz="4" w:space="0" w:color="A7A8A7"/>
            </w:tcBorders>
          </w:tcPr>
          <w:p>
            <w:pPr>
              <w:pStyle w:val="TableParagraph"/>
              <w:spacing w:line="232" w:lineRule="exact" w:before="32"/>
              <w:ind w:left="105" w:right="218"/>
              <w:jc w:val="left"/>
              <w:rPr>
                <w:rFonts w:ascii="宋体" w:hAnsi="宋体" w:cs="宋体" w:eastAsia="宋体" w:hint="default"/>
                <w:sz w:val="18"/>
                <w:szCs w:val="18"/>
              </w:rPr>
            </w:pPr>
            <w:r>
              <w:rPr>
                <w:rFonts w:ascii="Arial" w:hAnsi="Arial" w:cs="Arial" w:eastAsia="Arial" w:hint="default"/>
                <w:b/>
                <w:bCs/>
                <w:sz w:val="18"/>
                <w:szCs w:val="18"/>
              </w:rPr>
              <w:t>2.1</w:t>
            </w:r>
            <w:r>
              <w:rPr>
                <w:rFonts w:ascii="Arial" w:hAnsi="Arial" w:cs="Arial" w:eastAsia="Arial" w:hint="default"/>
                <w:b/>
                <w:bCs/>
                <w:spacing w:val="-1"/>
                <w:sz w:val="18"/>
                <w:szCs w:val="18"/>
              </w:rPr>
              <w:t> </w:t>
            </w:r>
            <w:r>
              <w:rPr>
                <w:rFonts w:ascii="宋体" w:hAnsi="宋体" w:cs="宋体" w:eastAsia="宋体" w:hint="default"/>
                <w:sz w:val="18"/>
                <w:szCs w:val="18"/>
              </w:rPr>
              <w:t>始终更改供应商提供的默认值并于在网络中</w:t>
            </w:r>
            <w:r>
              <w:rPr>
                <w:rFonts w:ascii="宋体" w:hAnsi="宋体" w:cs="宋体" w:eastAsia="宋体" w:hint="default"/>
                <w:w w:val="100"/>
                <w:sz w:val="18"/>
                <w:szCs w:val="18"/>
              </w:rPr>
              <w:t> </w:t>
            </w:r>
            <w:r>
              <w:rPr>
                <w:rFonts w:ascii="宋体" w:hAnsi="宋体" w:cs="宋体" w:eastAsia="宋体" w:hint="default"/>
                <w:sz w:val="18"/>
                <w:szCs w:val="18"/>
              </w:rPr>
              <w:t>安装系统</w:t>
            </w:r>
            <w:r>
              <w:rPr>
                <w:rFonts w:ascii="宋体" w:hAnsi="宋体" w:cs="宋体" w:eastAsia="宋体" w:hint="default"/>
                <w:b/>
                <w:bCs/>
                <w:sz w:val="18"/>
                <w:szCs w:val="18"/>
              </w:rPr>
              <w:t>之前</w:t>
            </w:r>
            <w:r>
              <w:rPr>
                <w:rFonts w:ascii="宋体" w:hAnsi="宋体" w:cs="宋体" w:eastAsia="宋体" w:hint="default"/>
                <w:sz w:val="18"/>
                <w:szCs w:val="18"/>
              </w:rPr>
              <w:t>删除或禁用不必要的默认帐户。</w:t>
            </w:r>
          </w:p>
          <w:p>
            <w:pPr>
              <w:pStyle w:val="TableParagraph"/>
              <w:spacing w:line="232" w:lineRule="exact" w:before="44"/>
              <w:ind w:left="105" w:right="218"/>
              <w:jc w:val="left"/>
              <w:rPr>
                <w:rFonts w:ascii="宋体" w:hAnsi="宋体" w:cs="宋体" w:eastAsia="宋体" w:hint="default"/>
                <w:sz w:val="18"/>
                <w:szCs w:val="18"/>
              </w:rPr>
            </w:pPr>
            <w:r>
              <w:rPr>
                <w:rFonts w:ascii="宋体" w:hAnsi="宋体" w:cs="宋体" w:eastAsia="宋体" w:hint="default"/>
                <w:sz w:val="18"/>
                <w:szCs w:val="18"/>
              </w:rPr>
              <w:t>该要求适用于所有默认密码，包括但不限于操作 系统、提供安全服务的软件、应用程序和系统帐 户、销售点</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终端、简单网络管理协议</w:t>
            </w:r>
            <w:r>
              <w:rPr>
                <w:rFonts w:ascii="宋体" w:hAnsi="宋体" w:cs="宋体" w:eastAsia="宋体" w:hint="default"/>
                <w:w w:val="100"/>
                <w:sz w:val="18"/>
                <w:szCs w:val="18"/>
              </w:rPr>
              <w:t> </w:t>
            </w:r>
            <w:r>
              <w:rPr>
                <w:rFonts w:ascii="Arial" w:hAnsi="Arial" w:cs="Arial" w:eastAsia="Arial" w:hint="default"/>
                <w:sz w:val="18"/>
                <w:szCs w:val="18"/>
              </w:rPr>
              <w:t>(SNMP)</w:t>
            </w:r>
            <w:r>
              <w:rPr>
                <w:rFonts w:ascii="Arial" w:hAnsi="Arial" w:cs="Arial" w:eastAsia="Arial" w:hint="default"/>
                <w:spacing w:val="-2"/>
                <w:sz w:val="18"/>
                <w:szCs w:val="18"/>
              </w:rPr>
              <w:t> </w:t>
            </w:r>
            <w:r>
              <w:rPr>
                <w:rFonts w:ascii="宋体" w:hAnsi="宋体" w:cs="宋体" w:eastAsia="宋体" w:hint="default"/>
                <w:sz w:val="18"/>
                <w:szCs w:val="18"/>
              </w:rPr>
              <w:t>社区字符串等使用的默认密码。</w:t>
            </w: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3" w:right="182"/>
              <w:jc w:val="left"/>
              <w:rPr>
                <w:rFonts w:ascii="宋体" w:hAnsi="宋体" w:cs="宋体" w:eastAsia="宋体" w:hint="default"/>
                <w:sz w:val="18"/>
                <w:szCs w:val="18"/>
              </w:rPr>
            </w:pPr>
            <w:r>
              <w:rPr>
                <w:rFonts w:ascii="Arial" w:hAnsi="Arial" w:cs="Arial" w:eastAsia="Arial" w:hint="default"/>
                <w:b/>
                <w:bCs/>
                <w:sz w:val="18"/>
                <w:szCs w:val="18"/>
              </w:rPr>
              <w:t>2.1.a </w:t>
            </w:r>
            <w:r>
              <w:rPr>
                <w:rFonts w:ascii="宋体" w:hAnsi="宋体" w:cs="宋体" w:eastAsia="宋体" w:hint="default"/>
                <w:sz w:val="18"/>
                <w:szCs w:val="18"/>
              </w:rPr>
              <w:t>选择系统组件样本并尝试使用供应商提供的默认帐户和密</w:t>
            </w:r>
            <w:r>
              <w:rPr>
                <w:rFonts w:ascii="宋体" w:hAnsi="宋体" w:cs="宋体" w:eastAsia="宋体" w:hint="default"/>
                <w:w w:val="100"/>
                <w:sz w:val="18"/>
                <w:szCs w:val="18"/>
              </w:rPr>
              <w:t> </w:t>
            </w:r>
            <w:r>
              <w:rPr>
                <w:rFonts w:ascii="宋体" w:hAnsi="宋体" w:cs="宋体" w:eastAsia="宋体" w:hint="default"/>
                <w:sz w:val="18"/>
                <w:szCs w:val="18"/>
              </w:rPr>
              <w:t>码登录（在系统管理员的帮助下）设备和应用程序，以确认所有</w:t>
            </w:r>
            <w:r>
              <w:rPr>
                <w:rFonts w:ascii="宋体" w:hAnsi="宋体" w:cs="宋体" w:eastAsia="宋体" w:hint="default"/>
                <w:w w:val="100"/>
                <w:sz w:val="18"/>
                <w:szCs w:val="18"/>
              </w:rPr>
              <w:t> </w:t>
            </w:r>
            <w:r>
              <w:rPr>
                <w:rFonts w:ascii="宋体" w:hAnsi="宋体" w:cs="宋体" w:eastAsia="宋体" w:hint="default"/>
                <w:sz w:val="18"/>
                <w:szCs w:val="18"/>
              </w:rPr>
              <w:t>默认密码（包括操作系统、提供安全服务的软件、应用程序和系</w:t>
            </w:r>
            <w:r>
              <w:rPr>
                <w:rFonts w:ascii="宋体" w:hAnsi="宋体" w:cs="宋体" w:eastAsia="宋体" w:hint="default"/>
                <w:w w:val="100"/>
                <w:sz w:val="18"/>
                <w:szCs w:val="18"/>
              </w:rPr>
              <w:t> </w:t>
            </w:r>
            <w:r>
              <w:rPr>
                <w:rFonts w:ascii="宋体" w:hAnsi="宋体" w:cs="宋体" w:eastAsia="宋体" w:hint="default"/>
                <w:sz w:val="18"/>
                <w:szCs w:val="18"/>
              </w:rPr>
              <w:t>统帐户、</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终端以及简单网络管理协议</w:t>
            </w:r>
            <w:r>
              <w:rPr>
                <w:rFonts w:ascii="宋体" w:hAnsi="宋体" w:cs="宋体" w:eastAsia="宋体" w:hint="default"/>
                <w:spacing w:val="-41"/>
                <w:sz w:val="18"/>
                <w:szCs w:val="18"/>
              </w:rPr>
              <w:t> </w:t>
            </w:r>
            <w:r>
              <w:rPr>
                <w:rFonts w:ascii="Arial" w:hAnsi="Arial" w:cs="Arial" w:eastAsia="Arial" w:hint="default"/>
                <w:sz w:val="18"/>
                <w:szCs w:val="18"/>
              </w:rPr>
              <w:t>(SNMP)</w:t>
            </w:r>
            <w:r>
              <w:rPr>
                <w:rFonts w:ascii="Arial" w:hAnsi="Arial" w:cs="Arial" w:eastAsia="Arial" w:hint="default"/>
                <w:spacing w:val="-1"/>
                <w:sz w:val="18"/>
                <w:szCs w:val="18"/>
              </w:rPr>
              <w:t> </w:t>
            </w:r>
            <w:r>
              <w:rPr>
                <w:rFonts w:ascii="宋体" w:hAnsi="宋体" w:cs="宋体" w:eastAsia="宋体" w:hint="default"/>
                <w:sz w:val="18"/>
                <w:szCs w:val="18"/>
              </w:rPr>
              <w:t>社区字符串</w:t>
            </w:r>
            <w:r>
              <w:rPr>
                <w:rFonts w:ascii="宋体" w:hAnsi="宋体" w:cs="宋体" w:eastAsia="宋体" w:hint="default"/>
                <w:w w:val="99"/>
                <w:sz w:val="18"/>
                <w:szCs w:val="18"/>
              </w:rPr>
              <w:t> </w:t>
            </w:r>
            <w:r>
              <w:rPr>
                <w:rFonts w:ascii="宋体" w:hAnsi="宋体" w:cs="宋体" w:eastAsia="宋体" w:hint="default"/>
                <w:sz w:val="18"/>
                <w:szCs w:val="18"/>
              </w:rPr>
              <w:t>使用的默认密码）均已修改。（使用供应商手册和互联网资源找</w:t>
            </w:r>
            <w:r>
              <w:rPr>
                <w:rFonts w:ascii="宋体" w:hAnsi="宋体" w:cs="宋体" w:eastAsia="宋体" w:hint="default"/>
                <w:w w:val="99"/>
                <w:sz w:val="18"/>
                <w:szCs w:val="18"/>
              </w:rPr>
              <w:t> </w:t>
            </w:r>
            <w:r>
              <w:rPr>
                <w:rFonts w:ascii="宋体" w:hAnsi="宋体" w:cs="宋体" w:eastAsia="宋体" w:hint="default"/>
                <w:sz w:val="18"/>
                <w:szCs w:val="18"/>
              </w:rPr>
              <w:t>到供应商提供的帐户</w:t>
            </w:r>
            <w:r>
              <w:rPr>
                <w:rFonts w:ascii="Arial" w:hAnsi="Arial" w:cs="Arial" w:eastAsia="Arial" w:hint="default"/>
                <w:sz w:val="18"/>
                <w:szCs w:val="18"/>
              </w:rPr>
              <w:t>/</w:t>
            </w:r>
            <w:r>
              <w:rPr>
                <w:rFonts w:ascii="宋体" w:hAnsi="宋体" w:cs="宋体" w:eastAsia="宋体" w:hint="default"/>
                <w:sz w:val="18"/>
                <w:szCs w:val="18"/>
              </w:rPr>
              <w:t>密码。）</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恶意个人（组织外部和内部）经常使用供应商默 认设置、帐户名和密码来破坏操作系统软件、应 用程序以及安装这些软件和程序的系统。由于这 些默认设置通常会对外发布且黑客团体对此十分 了解，因此更改这些设置会降低系统受到攻击的 可能性。</w:t>
            </w:r>
          </w:p>
          <w:p>
            <w:pPr>
              <w:pStyle w:val="TableParagraph"/>
              <w:spacing w:line="235" w:lineRule="auto" w:before="45"/>
              <w:ind w:left="103" w:right="161"/>
              <w:jc w:val="both"/>
              <w:rPr>
                <w:rFonts w:ascii="宋体" w:hAnsi="宋体" w:cs="宋体" w:eastAsia="宋体" w:hint="default"/>
                <w:sz w:val="18"/>
                <w:szCs w:val="18"/>
              </w:rPr>
            </w:pPr>
            <w:r>
              <w:rPr>
                <w:rFonts w:ascii="宋体" w:hAnsi="宋体" w:cs="宋体" w:eastAsia="宋体" w:hint="default"/>
                <w:sz w:val="18"/>
                <w:szCs w:val="18"/>
              </w:rPr>
              <w:t>即使不打算使用默认帐户，将默认密码修改为独 一无二的强效密码并禁用帐户也能防止恶意个人 重新启用帐户并用默认密码进行访问。</w:t>
            </w:r>
          </w:p>
        </w:tc>
      </w:tr>
      <w:tr>
        <w:trPr>
          <w:trHeight w:val="790" w:hRule="exact"/>
        </w:trPr>
        <w:tc>
          <w:tcPr>
            <w:tcW w:w="4111" w:type="dxa"/>
            <w:vMerge/>
            <w:tcBorders>
              <w:left w:val="nil" w:sz="6" w:space="0" w:color="auto"/>
              <w:right w:val="single" w:sz="4" w:space="0" w:color="A7A8A7"/>
            </w:tcBorders>
          </w:tcPr>
          <w:p>
            <w:pP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103" w:right="259"/>
              <w:jc w:val="both"/>
              <w:rPr>
                <w:rFonts w:ascii="宋体" w:hAnsi="宋体" w:cs="宋体" w:eastAsia="宋体" w:hint="default"/>
                <w:sz w:val="18"/>
                <w:szCs w:val="18"/>
              </w:rPr>
            </w:pPr>
            <w:r>
              <w:rPr>
                <w:rFonts w:ascii="Arial" w:hAnsi="Arial" w:cs="Arial" w:eastAsia="Arial" w:hint="default"/>
                <w:b/>
                <w:bCs/>
                <w:sz w:val="18"/>
                <w:szCs w:val="18"/>
              </w:rPr>
              <w:t>2.1.b</w:t>
            </w:r>
            <w:r>
              <w:rPr>
                <w:rFonts w:ascii="Arial" w:hAnsi="Arial" w:cs="Arial" w:eastAsia="Arial" w:hint="default"/>
                <w:b/>
                <w:bCs/>
                <w:spacing w:val="-3"/>
                <w:sz w:val="18"/>
                <w:szCs w:val="18"/>
              </w:rPr>
              <w:t> </w:t>
            </w:r>
            <w:r>
              <w:rPr>
                <w:rFonts w:ascii="宋体" w:hAnsi="宋体" w:cs="宋体" w:eastAsia="宋体" w:hint="default"/>
                <w:sz w:val="18"/>
                <w:szCs w:val="18"/>
              </w:rPr>
              <w:t>针对系统组件样本，确认所有不必要的默认帐户（包括操 作系统、安全软件、应用程序、系统、</w:t>
            </w:r>
            <w:r>
              <w:rPr>
                <w:rFonts w:ascii="Arial" w:hAnsi="Arial" w:cs="Arial" w:eastAsia="Arial" w:hint="default"/>
                <w:sz w:val="18"/>
                <w:szCs w:val="18"/>
              </w:rPr>
              <w:t>POS </w:t>
            </w:r>
            <w:r>
              <w:rPr>
                <w:rFonts w:ascii="宋体" w:hAnsi="宋体" w:cs="宋体" w:eastAsia="宋体" w:hint="default"/>
                <w:sz w:val="18"/>
                <w:szCs w:val="18"/>
              </w:rPr>
              <w:t>终端、</w:t>
            </w:r>
            <w:r>
              <w:rPr>
                <w:rFonts w:ascii="Arial" w:hAnsi="Arial" w:cs="Arial" w:eastAsia="Arial" w:hint="default"/>
                <w:sz w:val="18"/>
                <w:szCs w:val="18"/>
              </w:rPr>
              <w:t>SNMP </w:t>
            </w:r>
            <w:r>
              <w:rPr>
                <w:rFonts w:ascii="宋体" w:hAnsi="宋体" w:cs="宋体" w:eastAsia="宋体" w:hint="default"/>
                <w:sz w:val="18"/>
                <w:szCs w:val="18"/>
              </w:rPr>
              <w:t>等使</w:t>
            </w:r>
            <w:r>
              <w:rPr>
                <w:rFonts w:ascii="宋体" w:hAnsi="宋体" w:cs="宋体" w:eastAsia="宋体" w:hint="default"/>
                <w:spacing w:val="2"/>
                <w:w w:val="99"/>
                <w:sz w:val="18"/>
                <w:szCs w:val="18"/>
              </w:rPr>
              <w:t> </w:t>
            </w:r>
            <w:r>
              <w:rPr>
                <w:rFonts w:ascii="宋体" w:hAnsi="宋体" w:cs="宋体" w:eastAsia="宋体" w:hint="default"/>
                <w:sz w:val="18"/>
                <w:szCs w:val="18"/>
              </w:rPr>
              <w:t>用的帐户）</w:t>
            </w:r>
            <w:r>
              <w:rPr>
                <w:rFonts w:ascii="宋体" w:hAnsi="宋体" w:cs="宋体" w:eastAsia="宋体" w:hint="default"/>
                <w:spacing w:val="-41"/>
                <w:sz w:val="18"/>
                <w:szCs w:val="18"/>
              </w:rPr>
              <w:t> </w:t>
            </w:r>
            <w:r>
              <w:rPr>
                <w:rFonts w:ascii="宋体" w:hAnsi="宋体" w:cs="宋体" w:eastAsia="宋体" w:hint="default"/>
                <w:sz w:val="18"/>
                <w:szCs w:val="18"/>
              </w:rPr>
              <w:t>均已删除或禁用。</w:t>
            </w:r>
          </w:p>
        </w:tc>
        <w:tc>
          <w:tcPr>
            <w:tcW w:w="4051" w:type="dxa"/>
            <w:vMerge/>
            <w:tcBorders>
              <w:left w:val="single" w:sz="4" w:space="0" w:color="A7A8A7"/>
              <w:right w:val="nil" w:sz="6" w:space="0" w:color="auto"/>
            </w:tcBorders>
          </w:tcPr>
          <w:p>
            <w:pPr/>
          </w:p>
        </w:tc>
      </w:tr>
      <w:tr>
        <w:trPr>
          <w:trHeight w:val="2038" w:hRule="exact"/>
        </w:trPr>
        <w:tc>
          <w:tcPr>
            <w:tcW w:w="4111" w:type="dxa"/>
            <w:vMerge/>
            <w:tcBorders>
              <w:left w:val="nil" w:sz="6" w:space="0" w:color="auto"/>
              <w:bottom w:val="single" w:sz="4" w:space="0" w:color="A7A8A7"/>
              <w:right w:val="single" w:sz="4" w:space="0" w:color="A7A8A7"/>
            </w:tcBorders>
          </w:tcPr>
          <w:p>
            <w:pP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2.1.c</w:t>
            </w:r>
            <w:r>
              <w:rPr>
                <w:rFonts w:ascii="Arial" w:hAnsi="Arial" w:cs="Arial" w:eastAsia="Arial" w:hint="default"/>
                <w:b/>
                <w:bCs/>
                <w:spacing w:val="-2"/>
                <w:sz w:val="18"/>
                <w:szCs w:val="18"/>
              </w:rPr>
              <w:t> </w:t>
            </w:r>
            <w:r>
              <w:rPr>
                <w:rFonts w:ascii="宋体" w:hAnsi="宋体" w:cs="宋体" w:eastAsia="宋体" w:hint="default"/>
                <w:sz w:val="18"/>
                <w:szCs w:val="18"/>
              </w:rPr>
              <w:t>与工作人员面谈并检查支持文档记录，确认：</w:t>
            </w:r>
          </w:p>
          <w:p>
            <w:pPr>
              <w:pStyle w:val="TableParagraph"/>
              <w:spacing w:line="232" w:lineRule="exact" w:before="52"/>
              <w:ind w:left="386" w:right="191"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在网络中安装系统前，已更改所有供应商默认值（包括操作</w:t>
            </w:r>
            <w:r>
              <w:rPr>
                <w:rFonts w:ascii="宋体" w:hAnsi="宋体" w:cs="宋体" w:eastAsia="宋体" w:hint="default"/>
                <w:w w:val="100"/>
                <w:sz w:val="18"/>
                <w:szCs w:val="18"/>
              </w:rPr>
              <w:t> </w:t>
            </w:r>
            <w:r>
              <w:rPr>
                <w:rFonts w:ascii="宋体" w:hAnsi="宋体" w:cs="宋体" w:eastAsia="宋体" w:hint="default"/>
                <w:sz w:val="18"/>
                <w:szCs w:val="18"/>
              </w:rPr>
              <w:t>系统、提供安全服务的软件、应用程序和系统帐户、</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终</w:t>
            </w:r>
            <w:r>
              <w:rPr>
                <w:rFonts w:ascii="宋体" w:hAnsi="宋体" w:cs="宋体" w:eastAsia="宋体" w:hint="default"/>
                <w:w w:val="100"/>
                <w:sz w:val="18"/>
                <w:szCs w:val="18"/>
              </w:rPr>
              <w:t> </w:t>
            </w:r>
            <w:r>
              <w:rPr>
                <w:rFonts w:ascii="宋体" w:hAnsi="宋体" w:cs="宋体" w:eastAsia="宋体" w:hint="default"/>
                <w:sz w:val="18"/>
                <w:szCs w:val="18"/>
              </w:rPr>
              <w:t>端、简单网络管理协议</w:t>
            </w:r>
            <w:r>
              <w:rPr>
                <w:rFonts w:ascii="宋体" w:hAnsi="宋体" w:cs="宋体" w:eastAsia="宋体" w:hint="default"/>
                <w:spacing w:val="-41"/>
                <w:sz w:val="18"/>
                <w:szCs w:val="18"/>
              </w:rPr>
              <w:t> </w:t>
            </w:r>
            <w:r>
              <w:rPr>
                <w:rFonts w:ascii="Arial" w:hAnsi="Arial" w:cs="Arial" w:eastAsia="Arial" w:hint="default"/>
                <w:sz w:val="18"/>
                <w:szCs w:val="18"/>
              </w:rPr>
              <w:t>(SNMP)</w:t>
            </w:r>
            <w:r>
              <w:rPr>
                <w:rFonts w:ascii="Arial" w:hAnsi="Arial" w:cs="Arial" w:eastAsia="Arial" w:hint="default"/>
                <w:spacing w:val="-1"/>
                <w:sz w:val="18"/>
                <w:szCs w:val="18"/>
              </w:rPr>
              <w:t> </w:t>
            </w:r>
            <w:r>
              <w:rPr>
                <w:rFonts w:ascii="宋体" w:hAnsi="宋体" w:cs="宋体" w:eastAsia="宋体" w:hint="default"/>
                <w:sz w:val="18"/>
                <w:szCs w:val="18"/>
              </w:rPr>
              <w:t>社区字符串等使用的默认密</w:t>
            </w:r>
            <w:r>
              <w:rPr>
                <w:rFonts w:ascii="宋体" w:hAnsi="宋体" w:cs="宋体" w:eastAsia="宋体" w:hint="default"/>
                <w:w w:val="100"/>
                <w:sz w:val="18"/>
                <w:szCs w:val="18"/>
              </w:rPr>
              <w:t> </w:t>
            </w:r>
            <w:r>
              <w:rPr>
                <w:rFonts w:ascii="宋体" w:hAnsi="宋体" w:cs="宋体" w:eastAsia="宋体" w:hint="default"/>
                <w:sz w:val="18"/>
                <w:szCs w:val="18"/>
              </w:rPr>
              <w:t>码）。</w:t>
            </w:r>
          </w:p>
          <w:p>
            <w:pPr>
              <w:pStyle w:val="TableParagraph"/>
              <w:spacing w:line="223" w:lineRule="auto" w:before="34"/>
              <w:ind w:left="386" w:right="209" w:hanging="272"/>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在网络中安装系统前，已删除或禁用不必要的默认帐户</w:t>
            </w:r>
            <w:r>
              <w:rPr>
                <w:rFonts w:ascii="宋体" w:hAnsi="宋体" w:cs="宋体" w:eastAsia="宋体" w:hint="default"/>
                <w:spacing w:val="-32"/>
                <w:sz w:val="18"/>
                <w:szCs w:val="18"/>
              </w:rPr>
              <w:t> </w:t>
            </w:r>
            <w:r>
              <w:rPr>
                <w:rFonts w:ascii="宋体" w:hAnsi="宋体" w:cs="宋体" w:eastAsia="宋体" w:hint="default"/>
                <w:sz w:val="18"/>
                <w:szCs w:val="18"/>
              </w:rPr>
              <w:t>（包</w:t>
            </w:r>
            <w:r>
              <w:rPr>
                <w:rFonts w:ascii="宋体" w:hAnsi="宋体" w:cs="宋体" w:eastAsia="宋体" w:hint="default"/>
                <w:w w:val="100"/>
                <w:sz w:val="18"/>
                <w:szCs w:val="18"/>
              </w:rPr>
              <w:t> </w:t>
            </w:r>
            <w:r>
              <w:rPr>
                <w:rFonts w:ascii="宋体" w:hAnsi="宋体" w:cs="宋体" w:eastAsia="宋体" w:hint="default"/>
                <w:sz w:val="18"/>
                <w:szCs w:val="18"/>
              </w:rPr>
              <w:t>括操作系统、安全软件、应用程序、系统、</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终端、</w:t>
            </w:r>
            <w:r>
              <w:rPr>
                <w:rFonts w:ascii="宋体" w:hAnsi="宋体" w:cs="宋体" w:eastAsia="宋体" w:hint="default"/>
                <w:w w:val="100"/>
                <w:sz w:val="18"/>
                <w:szCs w:val="18"/>
              </w:rPr>
              <w:t> </w:t>
            </w:r>
            <w:r>
              <w:rPr>
                <w:rFonts w:ascii="Arial" w:hAnsi="Arial" w:cs="Arial" w:eastAsia="Arial" w:hint="default"/>
                <w:sz w:val="18"/>
                <w:szCs w:val="18"/>
              </w:rPr>
              <w:t>SNMP</w:t>
            </w:r>
            <w:r>
              <w:rPr>
                <w:rFonts w:ascii="Arial" w:hAnsi="Arial" w:cs="Arial" w:eastAsia="Arial" w:hint="default"/>
                <w:spacing w:val="-4"/>
                <w:sz w:val="18"/>
                <w:szCs w:val="18"/>
              </w:rPr>
              <w:t> </w:t>
            </w:r>
            <w:r>
              <w:rPr>
                <w:rFonts w:ascii="宋体" w:hAnsi="宋体" w:cs="宋体" w:eastAsia="宋体" w:hint="default"/>
                <w:sz w:val="18"/>
                <w:szCs w:val="18"/>
              </w:rPr>
              <w:t>等使用的帐户）。</w:t>
            </w:r>
          </w:p>
        </w:tc>
        <w:tc>
          <w:tcPr>
            <w:tcW w:w="4051" w:type="dxa"/>
            <w:vMerge/>
            <w:tcBorders>
              <w:left w:val="single" w:sz="4" w:space="0" w:color="A7A8A7"/>
              <w:bottom w:val="single" w:sz="4" w:space="0" w:color="A7A8A7"/>
              <w:right w:val="nil" w:sz="6" w:space="0" w:color="auto"/>
            </w:tcBorders>
          </w:tcPr>
          <w:p>
            <w:pPr/>
          </w:p>
        </w:tc>
      </w:tr>
      <w:tr>
        <w:trPr>
          <w:trHeight w:val="310" w:hRule="exact"/>
        </w:trPr>
        <w:tc>
          <w:tcPr>
            <w:tcW w:w="4111" w:type="dxa"/>
            <w:vMerge w:val="restart"/>
            <w:tcBorders>
              <w:top w:val="single" w:sz="4" w:space="0" w:color="A7A8A7"/>
              <w:left w:val="nil" w:sz="6" w:space="0" w:color="auto"/>
              <w:right w:val="single" w:sz="4" w:space="0" w:color="A7A8A7"/>
            </w:tcBorders>
          </w:tcPr>
          <w:p>
            <w:pPr>
              <w:pStyle w:val="TableParagraph"/>
              <w:spacing w:line="232" w:lineRule="auto" w:before="14"/>
              <w:ind w:left="249" w:right="163"/>
              <w:jc w:val="left"/>
              <w:rPr>
                <w:rFonts w:ascii="宋体" w:hAnsi="宋体" w:cs="宋体" w:eastAsia="宋体" w:hint="default"/>
                <w:sz w:val="18"/>
                <w:szCs w:val="18"/>
              </w:rPr>
            </w:pPr>
            <w:r>
              <w:rPr>
                <w:rFonts w:ascii="Arial" w:hAnsi="Arial" w:cs="Arial" w:eastAsia="Arial" w:hint="default"/>
                <w:b/>
                <w:bCs/>
                <w:sz w:val="18"/>
                <w:szCs w:val="18"/>
              </w:rPr>
              <w:t>2.1.1</w:t>
            </w:r>
            <w:r>
              <w:rPr>
                <w:rFonts w:ascii="Arial" w:hAnsi="Arial" w:cs="Arial" w:eastAsia="Arial" w:hint="default"/>
                <w:b/>
                <w:bCs/>
                <w:spacing w:val="-2"/>
                <w:sz w:val="18"/>
                <w:szCs w:val="18"/>
              </w:rPr>
              <w:t> </w:t>
            </w:r>
            <w:r>
              <w:rPr>
                <w:rFonts w:ascii="宋体" w:hAnsi="宋体" w:cs="宋体" w:eastAsia="宋体" w:hint="default"/>
                <w:sz w:val="18"/>
                <w:szCs w:val="18"/>
              </w:rPr>
              <w:t>对于连接到持卡人数据环境或传输持卡人 数据的无线环境，在安装时更改所有无线供应 商的默认值，包括但不限于默认的无线密钥、 密码和</w:t>
            </w:r>
            <w:r>
              <w:rPr>
                <w:rFonts w:ascii="宋体" w:hAnsi="宋体" w:cs="宋体" w:eastAsia="宋体" w:hint="default"/>
                <w:spacing w:val="-42"/>
                <w:sz w:val="18"/>
                <w:szCs w:val="18"/>
              </w:rPr>
              <w:t> </w:t>
            </w:r>
            <w:r>
              <w:rPr>
                <w:rFonts w:ascii="Arial" w:hAnsi="Arial" w:cs="Arial" w:eastAsia="Arial" w:hint="default"/>
                <w:sz w:val="18"/>
                <w:szCs w:val="18"/>
              </w:rPr>
              <w:t>SNMP</w:t>
            </w:r>
            <w:r>
              <w:rPr>
                <w:rFonts w:ascii="Arial" w:hAnsi="Arial" w:cs="Arial" w:eastAsia="Arial" w:hint="default"/>
                <w:spacing w:val="-2"/>
                <w:sz w:val="18"/>
                <w:szCs w:val="18"/>
              </w:rPr>
              <w:t> </w:t>
            </w:r>
            <w:r>
              <w:rPr>
                <w:rFonts w:ascii="宋体" w:hAnsi="宋体" w:cs="宋体" w:eastAsia="宋体" w:hint="default"/>
                <w:sz w:val="18"/>
                <w:szCs w:val="18"/>
              </w:rPr>
              <w:t>社区字符串。</w:t>
            </w:r>
          </w:p>
        </w:tc>
        <w:tc>
          <w:tcPr>
            <w:tcW w:w="5338" w:type="dxa"/>
            <w:tcBorders>
              <w:top w:val="single" w:sz="4" w:space="0" w:color="A7A8A7"/>
              <w:left w:val="single" w:sz="4" w:space="0" w:color="A7A8A7"/>
              <w:bottom w:val="single" w:sz="4" w:space="0" w:color="A7A8A7"/>
              <w:right w:val="single" w:sz="4" w:space="0" w:color="A7A8A7"/>
            </w:tcBorders>
          </w:tcPr>
          <w:p>
            <w:pP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39"/>
              <w:jc w:val="both"/>
              <w:rPr>
                <w:rFonts w:ascii="宋体" w:hAnsi="宋体" w:cs="宋体" w:eastAsia="宋体" w:hint="default"/>
                <w:sz w:val="18"/>
                <w:szCs w:val="18"/>
              </w:rPr>
            </w:pPr>
            <w:r>
              <w:rPr>
                <w:rFonts w:ascii="宋体" w:hAnsi="宋体" w:cs="宋体" w:eastAsia="宋体" w:hint="default"/>
                <w:sz w:val="18"/>
                <w:szCs w:val="18"/>
              </w:rPr>
              <w:t>如果无线网络未实施充分的安全配置（包括更改 默认设置），则无线嗅探器可窃听流量、轻松捕 获数据和密码并轻易进入并攻击网络。</w:t>
            </w:r>
          </w:p>
          <w:p>
            <w:pPr>
              <w:pStyle w:val="TableParagraph"/>
              <w:spacing w:line="225" w:lineRule="auto" w:before="53"/>
              <w:ind w:left="103" w:right="139"/>
              <w:jc w:val="left"/>
              <w:rPr>
                <w:rFonts w:ascii="宋体" w:hAnsi="宋体" w:cs="宋体" w:eastAsia="宋体" w:hint="default"/>
                <w:sz w:val="18"/>
                <w:szCs w:val="18"/>
              </w:rPr>
            </w:pPr>
            <w:r>
              <w:rPr>
                <w:rFonts w:ascii="宋体" w:hAnsi="宋体" w:cs="宋体" w:eastAsia="宋体" w:hint="default"/>
                <w:sz w:val="18"/>
                <w:szCs w:val="18"/>
              </w:rPr>
              <w:t>另外，用于旧版本</w:t>
            </w:r>
            <w:r>
              <w:rPr>
                <w:rFonts w:ascii="宋体" w:hAnsi="宋体" w:cs="宋体" w:eastAsia="宋体" w:hint="default"/>
                <w:spacing w:val="-41"/>
                <w:sz w:val="18"/>
                <w:szCs w:val="18"/>
              </w:rPr>
              <w:t> </w:t>
            </w:r>
            <w:r>
              <w:rPr>
                <w:rFonts w:ascii="Arial" w:hAnsi="Arial" w:cs="Arial" w:eastAsia="Arial" w:hint="default"/>
                <w:sz w:val="18"/>
                <w:szCs w:val="18"/>
              </w:rPr>
              <w:t>802.11x</w:t>
            </w:r>
            <w:r>
              <w:rPr>
                <w:rFonts w:ascii="Arial" w:hAnsi="Arial" w:cs="Arial" w:eastAsia="Arial" w:hint="default"/>
                <w:spacing w:val="-5"/>
                <w:sz w:val="18"/>
                <w:szCs w:val="18"/>
              </w:rPr>
              <w:t> </w:t>
            </w:r>
            <w:r>
              <w:rPr>
                <w:rFonts w:ascii="宋体" w:hAnsi="宋体" w:cs="宋体" w:eastAsia="宋体" w:hint="default"/>
                <w:sz w:val="18"/>
                <w:szCs w:val="18"/>
              </w:rPr>
              <w:t>加密（有线等效加密 或</w:t>
            </w:r>
            <w:r>
              <w:rPr>
                <w:rFonts w:ascii="宋体" w:hAnsi="宋体" w:cs="宋体" w:eastAsia="宋体" w:hint="default"/>
                <w:spacing w:val="-44"/>
                <w:sz w:val="18"/>
                <w:szCs w:val="18"/>
              </w:rPr>
              <w:t> </w:t>
            </w:r>
            <w:r>
              <w:rPr>
                <w:rFonts w:ascii="Arial" w:hAnsi="Arial" w:cs="Arial" w:eastAsia="Arial" w:hint="default"/>
                <w:sz w:val="18"/>
                <w:szCs w:val="18"/>
              </w:rPr>
              <w:t>WEP</w:t>
            </w:r>
            <w:r>
              <w:rPr>
                <w:rFonts w:ascii="宋体" w:hAnsi="宋体" w:cs="宋体" w:eastAsia="宋体" w:hint="default"/>
                <w:sz w:val="18"/>
                <w:szCs w:val="18"/>
              </w:rPr>
              <w:t>）的关键交换协议已失效且会导致加密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无效。应更新设备固件以支持更多安全协议。</w:t>
            </w:r>
          </w:p>
        </w:tc>
      </w:tr>
      <w:tr>
        <w:trPr>
          <w:trHeight w:val="871" w:hRule="exact"/>
        </w:trPr>
        <w:tc>
          <w:tcPr>
            <w:tcW w:w="4111" w:type="dxa"/>
            <w:vMerge/>
            <w:tcBorders>
              <w:left w:val="nil" w:sz="6" w:space="0" w:color="auto"/>
              <w:right w:val="single" w:sz="4" w:space="0" w:color="A7A8A7"/>
            </w:tcBorders>
          </w:tcPr>
          <w:p>
            <w:pP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2.1.1.a</w:t>
            </w:r>
            <w:r>
              <w:rPr>
                <w:rFonts w:ascii="Arial" w:hAnsi="Arial" w:cs="Arial" w:eastAsia="Arial" w:hint="default"/>
                <w:b/>
                <w:bCs/>
                <w:spacing w:val="-4"/>
                <w:sz w:val="18"/>
                <w:szCs w:val="18"/>
              </w:rPr>
              <w:t> </w:t>
            </w:r>
            <w:r>
              <w:rPr>
                <w:rFonts w:ascii="宋体" w:hAnsi="宋体" w:cs="宋体" w:eastAsia="宋体" w:hint="default"/>
                <w:sz w:val="18"/>
                <w:szCs w:val="18"/>
              </w:rPr>
              <w:t>与负责人员面谈并检查支持文档记录，确认：</w:t>
            </w:r>
          </w:p>
          <w:p>
            <w:pPr>
              <w:pStyle w:val="TableParagraph"/>
              <w:spacing w:line="240" w:lineRule="auto" w:before="25"/>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密钥默认值在安装时已更改</w:t>
            </w:r>
          </w:p>
          <w:p>
            <w:pPr>
              <w:pStyle w:val="TableParagraph"/>
              <w:spacing w:line="240" w:lineRule="auto" w:before="24"/>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知道密钥的任何人离职或更换岗位时即更改密钥。</w:t>
            </w:r>
          </w:p>
        </w:tc>
        <w:tc>
          <w:tcPr>
            <w:tcW w:w="4051" w:type="dxa"/>
            <w:vMerge/>
            <w:tcBorders>
              <w:left w:val="single" w:sz="4" w:space="0" w:color="A7A8A7"/>
              <w:right w:val="nil" w:sz="6" w:space="0" w:color="auto"/>
            </w:tcBorders>
          </w:tcPr>
          <w:p>
            <w:pPr/>
          </w:p>
        </w:tc>
      </w:tr>
      <w:tr>
        <w:trPr>
          <w:trHeight w:val="871" w:hRule="exact"/>
        </w:trPr>
        <w:tc>
          <w:tcPr>
            <w:tcW w:w="4111" w:type="dxa"/>
            <w:vMerge/>
            <w:tcBorders>
              <w:left w:val="nil" w:sz="6" w:space="0" w:color="auto"/>
              <w:right w:val="single" w:sz="4" w:space="0" w:color="A7A8A7"/>
            </w:tcBorders>
          </w:tcPr>
          <w:p>
            <w:pP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2.1.1.b</w:t>
            </w:r>
            <w:r>
              <w:rPr>
                <w:rFonts w:ascii="Arial" w:hAnsi="Arial" w:cs="Arial" w:eastAsia="Arial" w:hint="default"/>
                <w:b/>
                <w:bCs/>
                <w:spacing w:val="-5"/>
                <w:sz w:val="18"/>
                <w:szCs w:val="18"/>
              </w:rPr>
              <w:t> </w:t>
            </w:r>
            <w:r>
              <w:rPr>
                <w:rFonts w:ascii="宋体" w:hAnsi="宋体" w:cs="宋体" w:eastAsia="宋体" w:hint="default"/>
                <w:sz w:val="18"/>
                <w:szCs w:val="18"/>
              </w:rPr>
              <w:t>与工作人员面谈并检查政策和程序，确认</w:t>
            </w:r>
          </w:p>
          <w:p>
            <w:pPr>
              <w:pStyle w:val="TableParagraph"/>
              <w:spacing w:line="240" w:lineRule="auto" w:before="25"/>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默认的</w:t>
            </w:r>
            <w:r>
              <w:rPr>
                <w:rFonts w:ascii="宋体" w:hAnsi="宋体" w:cs="宋体" w:eastAsia="宋体" w:hint="default"/>
                <w:spacing w:val="-41"/>
                <w:sz w:val="18"/>
                <w:szCs w:val="18"/>
              </w:rPr>
              <w:t> </w:t>
            </w:r>
            <w:r>
              <w:rPr>
                <w:rFonts w:ascii="Arial" w:hAnsi="Arial" w:cs="Arial" w:eastAsia="Arial" w:hint="default"/>
                <w:sz w:val="18"/>
                <w:szCs w:val="18"/>
              </w:rPr>
              <w:t>SNMP</w:t>
            </w:r>
            <w:r>
              <w:rPr>
                <w:rFonts w:ascii="Arial" w:hAnsi="Arial" w:cs="Arial" w:eastAsia="Arial" w:hint="default"/>
                <w:spacing w:val="-1"/>
                <w:sz w:val="18"/>
                <w:szCs w:val="18"/>
              </w:rPr>
              <w:t> </w:t>
            </w:r>
            <w:r>
              <w:rPr>
                <w:rFonts w:ascii="宋体" w:hAnsi="宋体" w:cs="宋体" w:eastAsia="宋体" w:hint="default"/>
                <w:sz w:val="18"/>
                <w:szCs w:val="18"/>
              </w:rPr>
              <w:t>社区字符串必须在安装时更改。</w:t>
            </w:r>
          </w:p>
          <w:p>
            <w:pPr>
              <w:pStyle w:val="TableParagraph"/>
              <w:spacing w:line="240" w:lineRule="auto" w:before="24"/>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访问点的默认密码</w:t>
            </w:r>
            <w:r>
              <w:rPr>
                <w:rFonts w:ascii="Arial" w:hAnsi="Arial" w:cs="Arial" w:eastAsia="Arial" w:hint="default"/>
                <w:sz w:val="18"/>
                <w:szCs w:val="18"/>
              </w:rPr>
              <w:t>/</w:t>
            </w:r>
            <w:r>
              <w:rPr>
                <w:rFonts w:ascii="宋体" w:hAnsi="宋体" w:cs="宋体" w:eastAsia="宋体" w:hint="default"/>
                <w:sz w:val="18"/>
                <w:szCs w:val="18"/>
              </w:rPr>
              <w:t>口令必须在安装时更改。</w:t>
            </w:r>
          </w:p>
        </w:tc>
        <w:tc>
          <w:tcPr>
            <w:tcW w:w="4051" w:type="dxa"/>
            <w:vMerge/>
            <w:tcBorders>
              <w:left w:val="single" w:sz="4" w:space="0" w:color="A7A8A7"/>
              <w:right w:val="nil" w:sz="6" w:space="0" w:color="auto"/>
            </w:tcBorders>
          </w:tcPr>
          <w:p>
            <w:pPr/>
          </w:p>
        </w:tc>
      </w:tr>
      <w:tr>
        <w:trPr>
          <w:trHeight w:val="1102" w:hRule="exact"/>
        </w:trPr>
        <w:tc>
          <w:tcPr>
            <w:tcW w:w="4111" w:type="dxa"/>
            <w:vMerge/>
            <w:tcBorders>
              <w:left w:val="nil" w:sz="6" w:space="0" w:color="auto"/>
              <w:right w:val="single" w:sz="4" w:space="0" w:color="A7A8A7"/>
            </w:tcBorders>
          </w:tcPr>
          <w:p>
            <w:pP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15" w:right="110"/>
              <w:jc w:val="left"/>
              <w:rPr>
                <w:rFonts w:ascii="宋体" w:hAnsi="宋体" w:cs="宋体" w:eastAsia="宋体" w:hint="default"/>
                <w:sz w:val="18"/>
                <w:szCs w:val="18"/>
              </w:rPr>
            </w:pPr>
            <w:r>
              <w:rPr>
                <w:rFonts w:ascii="Arial" w:hAnsi="Arial" w:cs="Arial" w:eastAsia="Arial" w:hint="default"/>
                <w:b/>
                <w:bCs/>
                <w:sz w:val="18"/>
                <w:szCs w:val="18"/>
              </w:rPr>
              <w:t>2.1.1.c</w:t>
            </w:r>
            <w:r>
              <w:rPr>
                <w:rFonts w:ascii="Arial" w:hAnsi="Arial" w:cs="Arial" w:eastAsia="Arial" w:hint="default"/>
                <w:b/>
                <w:bCs/>
                <w:spacing w:val="-3"/>
                <w:sz w:val="18"/>
                <w:szCs w:val="18"/>
              </w:rPr>
              <w:t> </w:t>
            </w:r>
            <w:r>
              <w:rPr>
                <w:rFonts w:ascii="宋体" w:hAnsi="宋体" w:cs="宋体" w:eastAsia="宋体" w:hint="default"/>
                <w:sz w:val="18"/>
                <w:szCs w:val="18"/>
              </w:rPr>
              <w:t>在系统管理员的帮助下检查供应商文档记录并登录无线设 备，确认：</w:t>
            </w:r>
          </w:p>
          <w:p>
            <w:pPr>
              <w:pStyle w:val="TableParagraph"/>
              <w:tabs>
                <w:tab w:pos="386" w:val="left" w:leader="none"/>
              </w:tabs>
              <w:spacing w:line="240" w:lineRule="auto" w:before="17"/>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未使用默认的</w:t>
            </w:r>
            <w:r>
              <w:rPr>
                <w:rFonts w:ascii="宋体" w:hAnsi="宋体" w:cs="宋体" w:eastAsia="宋体" w:hint="default"/>
                <w:spacing w:val="-42"/>
                <w:sz w:val="18"/>
                <w:szCs w:val="18"/>
              </w:rPr>
              <w:t> </w:t>
            </w:r>
            <w:r>
              <w:rPr>
                <w:rFonts w:ascii="Arial" w:hAnsi="Arial" w:cs="Arial" w:eastAsia="Arial" w:hint="default"/>
                <w:sz w:val="18"/>
                <w:szCs w:val="18"/>
              </w:rPr>
              <w:t>SNMP</w:t>
            </w:r>
            <w:r>
              <w:rPr>
                <w:rFonts w:ascii="Arial" w:hAnsi="Arial" w:cs="Arial" w:eastAsia="Arial" w:hint="default"/>
                <w:spacing w:val="-2"/>
                <w:sz w:val="18"/>
                <w:szCs w:val="18"/>
              </w:rPr>
              <w:t> </w:t>
            </w:r>
            <w:r>
              <w:rPr>
                <w:rFonts w:ascii="宋体" w:hAnsi="宋体" w:cs="宋体" w:eastAsia="宋体" w:hint="default"/>
                <w:sz w:val="18"/>
                <w:szCs w:val="18"/>
              </w:rPr>
              <w:t>社区字符串</w:t>
            </w:r>
          </w:p>
          <w:p>
            <w:pPr>
              <w:pStyle w:val="TableParagraph"/>
              <w:tabs>
                <w:tab w:pos="386" w:val="left" w:leader="none"/>
              </w:tabs>
              <w:spacing w:line="240" w:lineRule="auto" w:before="24"/>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未使用访问点的默认密码</w:t>
            </w:r>
            <w:r>
              <w:rPr>
                <w:rFonts w:ascii="Arial" w:hAnsi="Arial" w:cs="Arial" w:eastAsia="Arial" w:hint="default"/>
                <w:sz w:val="18"/>
                <w:szCs w:val="18"/>
              </w:rPr>
              <w:t>/</w:t>
            </w:r>
            <w:r>
              <w:rPr>
                <w:rFonts w:ascii="宋体" w:hAnsi="宋体" w:cs="宋体" w:eastAsia="宋体" w:hint="default"/>
                <w:sz w:val="18"/>
                <w:szCs w:val="18"/>
              </w:rPr>
              <w:t>口令。</w:t>
            </w:r>
          </w:p>
        </w:tc>
        <w:tc>
          <w:tcPr>
            <w:tcW w:w="4051" w:type="dxa"/>
            <w:vMerge/>
            <w:tcBorders>
              <w:left w:val="single" w:sz="4" w:space="0" w:color="A7A8A7"/>
              <w:right w:val="nil" w:sz="6" w:space="0" w:color="auto"/>
            </w:tcBorders>
          </w:tcPr>
          <w:p>
            <w:pPr/>
          </w:p>
        </w:tc>
      </w:tr>
      <w:tr>
        <w:trPr>
          <w:trHeight w:val="559" w:hRule="exact"/>
        </w:trPr>
        <w:tc>
          <w:tcPr>
            <w:tcW w:w="4111" w:type="dxa"/>
            <w:vMerge/>
            <w:tcBorders>
              <w:left w:val="nil" w:sz="6" w:space="0" w:color="auto"/>
              <w:bottom w:val="single" w:sz="4" w:space="0" w:color="A7A8A7"/>
              <w:right w:val="single" w:sz="4" w:space="0" w:color="A7A8A7"/>
            </w:tcBorders>
          </w:tcPr>
          <w:p>
            <w:pPr/>
          </w:p>
        </w:tc>
        <w:tc>
          <w:tcPr>
            <w:tcW w:w="533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3" w:right="113"/>
              <w:jc w:val="left"/>
              <w:rPr>
                <w:rFonts w:ascii="宋体" w:hAnsi="宋体" w:cs="宋体" w:eastAsia="宋体" w:hint="default"/>
                <w:sz w:val="18"/>
                <w:szCs w:val="18"/>
              </w:rPr>
            </w:pPr>
            <w:r>
              <w:rPr>
                <w:rFonts w:ascii="Arial" w:hAnsi="Arial" w:cs="Arial" w:eastAsia="Arial" w:hint="default"/>
                <w:b/>
                <w:bCs/>
                <w:sz w:val="18"/>
                <w:szCs w:val="18"/>
              </w:rPr>
              <w:t>2.1.1.d</w:t>
            </w:r>
            <w:r>
              <w:rPr>
                <w:rFonts w:ascii="Arial" w:hAnsi="Arial" w:cs="Arial" w:eastAsia="Arial" w:hint="default"/>
                <w:b/>
                <w:bCs/>
                <w:spacing w:val="-4"/>
                <w:sz w:val="18"/>
                <w:szCs w:val="18"/>
              </w:rPr>
              <w:t> </w:t>
            </w:r>
            <w:r>
              <w:rPr>
                <w:rFonts w:ascii="宋体" w:hAnsi="宋体" w:cs="宋体" w:eastAsia="宋体" w:hint="default"/>
                <w:sz w:val="18"/>
                <w:szCs w:val="18"/>
              </w:rPr>
              <w:t>检查供应商文档记录并查看无线配置设置，确认已更新无 线设备的固件以支持以下操作的强效加密：</w:t>
            </w:r>
          </w:p>
        </w:tc>
        <w:tc>
          <w:tcPr>
            <w:tcW w:w="4051" w:type="dxa"/>
            <w:vMerge/>
            <w:tcBorders>
              <w:left w:val="single" w:sz="4" w:space="0" w:color="A7A8A7"/>
              <w:bottom w:val="single" w:sz="4" w:space="0" w:color="A7A8A7"/>
              <w:right w:val="nil" w:sz="6" w:space="0" w:color="auto"/>
            </w:tcBorders>
          </w:tcPr>
          <w:p>
            <w:pPr/>
          </w:p>
        </w:tc>
      </w:tr>
    </w:tbl>
    <w:p>
      <w:pPr>
        <w:spacing w:line="240" w:lineRule="auto" w:before="1"/>
        <w:rPr>
          <w:rFonts w:ascii="宋体" w:hAnsi="宋体" w:cs="宋体" w:eastAsia="宋体" w:hint="default"/>
          <w:sz w:val="12"/>
          <w:szCs w:val="12"/>
        </w:rPr>
      </w:pPr>
    </w:p>
    <w:p>
      <w:pPr>
        <w:spacing w:line="20" w:lineRule="exact"/>
        <w:ind w:left="34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06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271"/>
        <w:gridCol w:w="91"/>
        <w:gridCol w:w="3778"/>
        <w:gridCol w:w="5309"/>
        <w:gridCol w:w="4051"/>
      </w:tblGrid>
      <w:tr>
        <w:trPr>
          <w:trHeight w:val="323" w:hRule="exact"/>
        </w:trPr>
        <w:tc>
          <w:tcPr>
            <w:tcW w:w="4140" w:type="dxa"/>
            <w:gridSpan w:val="3"/>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9"/>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557" w:hRule="exact"/>
        </w:trPr>
        <w:tc>
          <w:tcPr>
            <w:tcW w:w="4140" w:type="dxa"/>
            <w:gridSpan w:val="3"/>
            <w:vMerge w:val="restart"/>
            <w:tcBorders>
              <w:top w:val="single" w:sz="4" w:space="0" w:color="A7A8A7"/>
              <w:left w:val="nil" w:sz="6" w:space="0" w:color="auto"/>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17" w:lineRule="exact"/>
              <w:ind w:left="86"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无线网络验证</w:t>
            </w:r>
          </w:p>
          <w:p>
            <w:pPr>
              <w:pStyle w:val="TableParagraph"/>
              <w:spacing w:line="240" w:lineRule="auto" w:before="24"/>
              <w:ind w:left="86"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无线网络传输。</w:t>
            </w:r>
          </w:p>
        </w:tc>
        <w:tc>
          <w:tcPr>
            <w:tcW w:w="4051" w:type="dxa"/>
            <w:vMerge w:val="restart"/>
            <w:tcBorders>
              <w:top w:val="single" w:sz="4" w:space="0" w:color="A7A8A7"/>
              <w:left w:val="single" w:sz="4" w:space="0" w:color="A7A8A7"/>
              <w:right w:val="nil" w:sz="6" w:space="0" w:color="auto"/>
            </w:tcBorders>
          </w:tcPr>
          <w:p>
            <w:pPr/>
          </w:p>
        </w:tc>
      </w:tr>
      <w:tr>
        <w:trPr>
          <w:trHeight w:val="557" w:hRule="exact"/>
        </w:trPr>
        <w:tc>
          <w:tcPr>
            <w:tcW w:w="4140" w:type="dxa"/>
            <w:gridSpan w:val="3"/>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86" w:right="110"/>
              <w:jc w:val="left"/>
              <w:rPr>
                <w:rFonts w:ascii="宋体" w:hAnsi="宋体" w:cs="宋体" w:eastAsia="宋体" w:hint="default"/>
                <w:sz w:val="18"/>
                <w:szCs w:val="18"/>
              </w:rPr>
            </w:pPr>
            <w:r>
              <w:rPr>
                <w:rFonts w:ascii="Arial" w:hAnsi="Arial" w:cs="Arial" w:eastAsia="Arial" w:hint="default"/>
                <w:b/>
                <w:bCs/>
                <w:sz w:val="18"/>
                <w:szCs w:val="18"/>
              </w:rPr>
              <w:t>2.1.1.e</w:t>
            </w:r>
            <w:r>
              <w:rPr>
                <w:rFonts w:ascii="Arial" w:hAnsi="Arial" w:cs="Arial" w:eastAsia="Arial" w:hint="default"/>
                <w:b/>
                <w:bCs/>
                <w:spacing w:val="-3"/>
                <w:sz w:val="18"/>
                <w:szCs w:val="18"/>
              </w:rPr>
              <w:t> </w:t>
            </w:r>
            <w:r>
              <w:rPr>
                <w:rFonts w:ascii="宋体" w:hAnsi="宋体" w:cs="宋体" w:eastAsia="宋体" w:hint="default"/>
                <w:sz w:val="18"/>
                <w:szCs w:val="18"/>
              </w:rPr>
              <w:t>检查供应商文档记录并查看无线配置设置，确认其他与安 全有关的无线供应商默认值均已更改（如果适用）。</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271" w:type="dxa"/>
            <w:vMerge w:val="restart"/>
            <w:tcBorders>
              <w:top w:val="single" w:sz="4" w:space="0" w:color="A7A8A7"/>
              <w:left w:val="nil" w:sz="6" w:space="0" w:color="auto"/>
              <w:right w:val="nil" w:sz="6" w:space="0" w:color="auto"/>
            </w:tcBorders>
          </w:tcPr>
          <w:p>
            <w:pPr/>
          </w:p>
        </w:tc>
        <w:tc>
          <w:tcPr>
            <w:tcW w:w="91" w:type="dxa"/>
            <w:vMerge w:val="restart"/>
            <w:tcBorders>
              <w:top w:val="single" w:sz="4" w:space="0" w:color="A7A8A7"/>
              <w:left w:val="nil" w:sz="6" w:space="0" w:color="auto"/>
              <w:right w:val="single" w:sz="4" w:space="0" w:color="000000"/>
            </w:tcBorders>
          </w:tcPr>
          <w:p>
            <w:pPr/>
          </w:p>
        </w:tc>
        <w:tc>
          <w:tcPr>
            <w:tcW w:w="3778" w:type="dxa"/>
            <w:vMerge w:val="restart"/>
            <w:tcBorders>
              <w:top w:val="single" w:sz="4" w:space="0" w:color="A7A8A7"/>
              <w:left w:val="single" w:sz="4" w:space="0" w:color="000000"/>
              <w:right w:val="single" w:sz="4" w:space="0" w:color="A7A8A7"/>
            </w:tcBorders>
          </w:tcPr>
          <w:p>
            <w:pPr>
              <w:pStyle w:val="TableParagraph"/>
              <w:spacing w:line="232" w:lineRule="auto" w:before="14"/>
              <w:ind w:left="103" w:right="122"/>
              <w:jc w:val="left"/>
              <w:rPr>
                <w:rFonts w:ascii="宋体" w:hAnsi="宋体" w:cs="宋体" w:eastAsia="宋体" w:hint="default"/>
                <w:sz w:val="18"/>
                <w:szCs w:val="18"/>
              </w:rPr>
            </w:pPr>
            <w:r>
              <w:rPr>
                <w:rFonts w:ascii="Arial" w:hAnsi="Arial" w:cs="Arial" w:eastAsia="Arial" w:hint="default"/>
                <w:b/>
                <w:bCs/>
                <w:sz w:val="18"/>
                <w:szCs w:val="18"/>
              </w:rPr>
              <w:t>2.2</w:t>
            </w:r>
            <w:r>
              <w:rPr>
                <w:rFonts w:ascii="Arial" w:hAnsi="Arial" w:cs="Arial" w:eastAsia="Arial" w:hint="default"/>
                <w:b/>
                <w:bCs/>
                <w:spacing w:val="-2"/>
                <w:sz w:val="18"/>
                <w:szCs w:val="18"/>
              </w:rPr>
              <w:t> </w:t>
            </w:r>
            <w:r>
              <w:rPr>
                <w:rFonts w:ascii="宋体" w:hAnsi="宋体" w:cs="宋体" w:eastAsia="宋体" w:hint="default"/>
                <w:sz w:val="18"/>
                <w:szCs w:val="18"/>
              </w:rPr>
              <w:t>制定适合所有系统组件的配置标准。确保 这些标准能解决所有已知的安全漏洞并与行 业认可的系统强化标准一致。</w:t>
            </w:r>
          </w:p>
          <w:p>
            <w:pPr>
              <w:pStyle w:val="TableParagraph"/>
              <w:spacing w:line="230" w:lineRule="exact" w:before="67"/>
              <w:ind w:left="103" w:right="422"/>
              <w:jc w:val="left"/>
              <w:rPr>
                <w:rFonts w:ascii="宋体" w:hAnsi="宋体" w:cs="宋体" w:eastAsia="宋体" w:hint="default"/>
                <w:sz w:val="18"/>
                <w:szCs w:val="18"/>
              </w:rPr>
            </w:pPr>
            <w:r>
              <w:rPr>
                <w:rFonts w:ascii="宋体" w:hAnsi="宋体" w:cs="宋体" w:eastAsia="宋体" w:hint="default"/>
                <w:sz w:val="18"/>
                <w:szCs w:val="18"/>
              </w:rPr>
              <w:t>行业认可的系统强化标准来源包括但不限 于：</w:t>
            </w:r>
          </w:p>
          <w:p>
            <w:pPr>
              <w:pStyle w:val="TableParagraph"/>
              <w:tabs>
                <w:tab w:pos="463" w:val="left" w:leader="none"/>
              </w:tabs>
              <w:spacing w:line="240" w:lineRule="auto" w:before="17"/>
              <w:ind w:left="136" w:right="0"/>
              <w:jc w:val="left"/>
              <w:rPr>
                <w:rFonts w:ascii="Arial" w:hAnsi="Arial" w:cs="Arial" w:eastAsia="Arial"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互联网安全中心</w:t>
            </w:r>
            <w:r>
              <w:rPr>
                <w:rFonts w:ascii="宋体" w:hAnsi="宋体" w:cs="宋体" w:eastAsia="宋体" w:hint="default"/>
                <w:spacing w:val="-41"/>
                <w:sz w:val="18"/>
                <w:szCs w:val="18"/>
              </w:rPr>
              <w:t> </w:t>
            </w:r>
            <w:r>
              <w:rPr>
                <w:rFonts w:ascii="Arial" w:hAnsi="Arial" w:cs="Arial" w:eastAsia="Arial" w:hint="default"/>
                <w:sz w:val="18"/>
                <w:szCs w:val="18"/>
              </w:rPr>
              <w:t>(CIS)</w:t>
            </w:r>
          </w:p>
          <w:p>
            <w:pPr>
              <w:pStyle w:val="TableParagraph"/>
              <w:tabs>
                <w:tab w:pos="462" w:val="left" w:leader="none"/>
              </w:tabs>
              <w:spacing w:line="240" w:lineRule="auto" w:before="25"/>
              <w:ind w:left="136" w:right="0"/>
              <w:jc w:val="left"/>
              <w:rPr>
                <w:rFonts w:ascii="Arial" w:hAnsi="Arial" w:cs="Arial" w:eastAsia="Arial"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国际标准化组织</w:t>
            </w:r>
            <w:r>
              <w:rPr>
                <w:rFonts w:ascii="宋体" w:hAnsi="宋体" w:cs="宋体" w:eastAsia="宋体" w:hint="default"/>
                <w:spacing w:val="-41"/>
                <w:sz w:val="18"/>
                <w:szCs w:val="18"/>
              </w:rPr>
              <w:t> </w:t>
            </w:r>
            <w:r>
              <w:rPr>
                <w:rFonts w:ascii="Arial" w:hAnsi="Arial" w:cs="Arial" w:eastAsia="Arial" w:hint="default"/>
                <w:sz w:val="18"/>
                <w:szCs w:val="18"/>
              </w:rPr>
              <w:t>(ISO)</w:t>
            </w:r>
          </w:p>
          <w:p>
            <w:pPr>
              <w:pStyle w:val="TableParagraph"/>
              <w:tabs>
                <w:tab w:pos="462" w:val="left" w:leader="none"/>
              </w:tabs>
              <w:spacing w:line="240" w:lineRule="auto" w:before="25"/>
              <w:ind w:left="136" w:right="0"/>
              <w:jc w:val="left"/>
              <w:rPr>
                <w:rFonts w:ascii="Arial" w:hAnsi="Arial" w:cs="Arial" w:eastAsia="Arial"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美国系统网络安全协会</w:t>
            </w:r>
            <w:r>
              <w:rPr>
                <w:rFonts w:ascii="宋体" w:hAnsi="宋体" w:cs="宋体" w:eastAsia="宋体" w:hint="default"/>
                <w:spacing w:val="-41"/>
                <w:sz w:val="18"/>
                <w:szCs w:val="18"/>
              </w:rPr>
              <w:t> </w:t>
            </w:r>
            <w:r>
              <w:rPr>
                <w:rFonts w:ascii="Arial" w:hAnsi="Arial" w:cs="Arial" w:eastAsia="Arial" w:hint="default"/>
                <w:sz w:val="18"/>
                <w:szCs w:val="18"/>
              </w:rPr>
              <w:t>(SANS)</w:t>
            </w:r>
          </w:p>
          <w:p>
            <w:pPr>
              <w:pStyle w:val="TableParagraph"/>
              <w:tabs>
                <w:tab w:pos="462" w:val="left" w:leader="none"/>
              </w:tabs>
              <w:spacing w:line="240" w:lineRule="auto" w:before="25"/>
              <w:ind w:left="136" w:right="0"/>
              <w:jc w:val="left"/>
              <w:rPr>
                <w:rFonts w:ascii="Arial" w:hAnsi="Arial" w:cs="Arial" w:eastAsia="Arial"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国家标准与技术研究所</w:t>
            </w:r>
            <w:r>
              <w:rPr>
                <w:rFonts w:ascii="宋体" w:hAnsi="宋体" w:cs="宋体" w:eastAsia="宋体" w:hint="default"/>
                <w:spacing w:val="-43"/>
                <w:sz w:val="18"/>
                <w:szCs w:val="18"/>
              </w:rPr>
              <w:t> </w:t>
            </w:r>
            <w:r>
              <w:rPr>
                <w:rFonts w:ascii="Arial" w:hAnsi="Arial" w:cs="Arial" w:eastAsia="Arial" w:hint="default"/>
                <w:sz w:val="18"/>
                <w:szCs w:val="18"/>
              </w:rPr>
              <w:t>(NIST)</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245"/>
              <w:jc w:val="left"/>
              <w:rPr>
                <w:rFonts w:ascii="宋体" w:hAnsi="宋体" w:cs="宋体" w:eastAsia="宋体" w:hint="default"/>
                <w:sz w:val="18"/>
                <w:szCs w:val="18"/>
              </w:rPr>
            </w:pPr>
            <w:r>
              <w:rPr>
                <w:rFonts w:ascii="Arial" w:hAnsi="Arial" w:cs="Arial" w:eastAsia="Arial" w:hint="default"/>
                <w:b/>
                <w:bCs/>
                <w:sz w:val="18"/>
                <w:szCs w:val="18"/>
              </w:rPr>
              <w:t>2.2.a</w:t>
            </w:r>
            <w:r>
              <w:rPr>
                <w:rFonts w:ascii="Arial" w:hAnsi="Arial" w:cs="Arial" w:eastAsia="Arial" w:hint="default"/>
                <w:b/>
                <w:bCs/>
                <w:spacing w:val="-2"/>
                <w:sz w:val="18"/>
                <w:szCs w:val="18"/>
              </w:rPr>
              <w:t> </w:t>
            </w:r>
            <w:r>
              <w:rPr>
                <w:rFonts w:ascii="宋体" w:hAnsi="宋体" w:cs="宋体" w:eastAsia="宋体" w:hint="default"/>
                <w:sz w:val="18"/>
                <w:szCs w:val="18"/>
              </w:rPr>
              <w:t>检查组织所有类型系统组件的系统配置标准，确认系统配</w:t>
            </w:r>
            <w:r>
              <w:rPr>
                <w:rFonts w:ascii="宋体" w:hAnsi="宋体" w:cs="宋体" w:eastAsia="宋体" w:hint="default"/>
                <w:w w:val="100"/>
                <w:sz w:val="18"/>
                <w:szCs w:val="18"/>
              </w:rPr>
              <w:t> </w:t>
            </w:r>
            <w:r>
              <w:rPr>
                <w:rFonts w:ascii="宋体" w:hAnsi="宋体" w:cs="宋体" w:eastAsia="宋体" w:hint="default"/>
                <w:sz w:val="18"/>
                <w:szCs w:val="18"/>
              </w:rPr>
              <w:t>置标准与行业认可的系统强化标准一致。</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很多操作系统、数据库和企业应用程序都存在已 知的漏洞，同时也拥有已知的方法可用于配置这 些系统，从而修补安全漏洞。为帮助非安全专家 人士，很多安全组织提出了系统强化指南和建 议，就如何修复此类漏洞提供指导建议。</w:t>
            </w:r>
          </w:p>
          <w:p>
            <w:pPr>
              <w:pStyle w:val="TableParagraph"/>
              <w:spacing w:line="228" w:lineRule="auto" w:before="51"/>
              <w:ind w:left="103" w:right="161"/>
              <w:jc w:val="left"/>
              <w:rPr>
                <w:rFonts w:ascii="宋体" w:hAnsi="宋体" w:cs="宋体" w:eastAsia="宋体" w:hint="default"/>
                <w:sz w:val="18"/>
                <w:szCs w:val="18"/>
              </w:rPr>
            </w:pPr>
            <w:r>
              <w:rPr>
                <w:rFonts w:ascii="宋体" w:hAnsi="宋体" w:cs="宋体" w:eastAsia="宋体" w:hint="default"/>
                <w:sz w:val="18"/>
                <w:szCs w:val="18"/>
              </w:rPr>
              <w:t>有关配置标准的指南来源包括但不限于： </w:t>
            </w:r>
            <w:hyperlink r:id="rId15">
              <w:r>
                <w:rPr>
                  <w:rFonts w:ascii="Arial" w:hAnsi="Arial" w:cs="Arial" w:eastAsia="Arial" w:hint="default"/>
                  <w:sz w:val="18"/>
                  <w:szCs w:val="18"/>
                </w:rPr>
                <w:t>www.nist.gov</w:t>
              </w:r>
            </w:hyperlink>
            <w:r>
              <w:rPr>
                <w:rFonts w:ascii="宋体" w:hAnsi="宋体" w:cs="宋体" w:eastAsia="宋体" w:hint="default"/>
                <w:sz w:val="18"/>
                <w:szCs w:val="18"/>
              </w:rPr>
              <w:t>、</w:t>
            </w:r>
            <w:hyperlink r:id="rId16">
              <w:r>
                <w:rPr>
                  <w:rFonts w:ascii="Arial" w:hAnsi="Arial" w:cs="Arial" w:eastAsia="Arial" w:hint="default"/>
                  <w:sz w:val="18"/>
                  <w:szCs w:val="18"/>
                </w:rPr>
                <w:t>www.sans.org</w:t>
              </w:r>
            </w:hyperlink>
            <w:r>
              <w:rPr>
                <w:rFonts w:ascii="宋体" w:hAnsi="宋体" w:cs="宋体" w:eastAsia="宋体" w:hint="default"/>
                <w:sz w:val="18"/>
                <w:szCs w:val="18"/>
              </w:rPr>
              <w:t>、 </w:t>
            </w:r>
            <w:hyperlink r:id="rId17">
              <w:r>
                <w:rPr>
                  <w:rFonts w:ascii="Arial" w:hAnsi="Arial" w:cs="Arial" w:eastAsia="Arial" w:hint="default"/>
                  <w:sz w:val="18"/>
                  <w:szCs w:val="18"/>
                </w:rPr>
                <w:t>www.cisecurity.org</w:t>
              </w:r>
            </w:hyperlink>
            <w:r>
              <w:rPr>
                <w:rFonts w:ascii="宋体" w:hAnsi="宋体" w:cs="宋体" w:eastAsia="宋体" w:hint="default"/>
                <w:sz w:val="18"/>
                <w:szCs w:val="18"/>
              </w:rPr>
              <w:t>、</w:t>
            </w:r>
            <w:hyperlink r:id="rId18">
              <w:r>
                <w:rPr>
                  <w:rFonts w:ascii="Arial" w:hAnsi="Arial" w:cs="Arial" w:eastAsia="Arial" w:hint="default"/>
                  <w:sz w:val="18"/>
                  <w:szCs w:val="18"/>
                </w:rPr>
                <w:t>www.iso.org</w:t>
              </w:r>
            </w:hyperlink>
            <w:r>
              <w:rPr>
                <w:rFonts w:ascii="Arial" w:hAnsi="Arial" w:cs="Arial" w:eastAsia="Arial" w:hint="default"/>
                <w:spacing w:val="-2"/>
                <w:sz w:val="18"/>
                <w:szCs w:val="18"/>
              </w:rPr>
              <w:t> </w:t>
            </w:r>
            <w:r>
              <w:rPr>
                <w:rFonts w:ascii="宋体" w:hAnsi="宋体" w:cs="宋体" w:eastAsia="宋体" w:hint="default"/>
                <w:sz w:val="18"/>
                <w:szCs w:val="18"/>
              </w:rPr>
              <w:t>和产品供应 商。</w:t>
            </w:r>
          </w:p>
          <w:p>
            <w:pPr>
              <w:pStyle w:val="TableParagraph"/>
              <w:spacing w:line="230" w:lineRule="exact" w:before="68"/>
              <w:ind w:left="103" w:right="161"/>
              <w:jc w:val="left"/>
              <w:rPr>
                <w:rFonts w:ascii="宋体" w:hAnsi="宋体" w:cs="宋体" w:eastAsia="宋体" w:hint="default"/>
                <w:sz w:val="18"/>
                <w:szCs w:val="18"/>
              </w:rPr>
            </w:pPr>
            <w:r>
              <w:rPr>
                <w:rFonts w:ascii="宋体" w:hAnsi="宋体" w:cs="宋体" w:eastAsia="宋体" w:hint="default"/>
                <w:sz w:val="18"/>
                <w:szCs w:val="18"/>
              </w:rPr>
              <w:t>系统配置标准必须保持最新状态，以确保在网络 上安装系统前已修复新发现的漏洞。</w:t>
            </w:r>
          </w:p>
        </w:tc>
      </w:tr>
      <w:tr>
        <w:trPr>
          <w:trHeight w:val="557" w:hRule="exact"/>
        </w:trPr>
        <w:tc>
          <w:tcPr>
            <w:tcW w:w="271" w:type="dxa"/>
            <w:vMerge/>
            <w:tcBorders>
              <w:left w:val="nil" w:sz="6" w:space="0" w:color="auto"/>
              <w:right w:val="nil" w:sz="6" w:space="0" w:color="auto"/>
            </w:tcBorders>
          </w:tcPr>
          <w:p>
            <w:pPr/>
          </w:p>
        </w:tc>
        <w:tc>
          <w:tcPr>
            <w:tcW w:w="91" w:type="dxa"/>
            <w:vMerge/>
            <w:tcBorders>
              <w:left w:val="nil" w:sz="6" w:space="0" w:color="auto"/>
              <w:right w:val="single" w:sz="4" w:space="0" w:color="000000"/>
            </w:tcBorders>
          </w:tcPr>
          <w:p>
            <w:pPr/>
          </w:p>
        </w:tc>
        <w:tc>
          <w:tcPr>
            <w:tcW w:w="3778" w:type="dxa"/>
            <w:vMerge/>
            <w:tcBorders>
              <w:left w:val="single" w:sz="4" w:space="0" w:color="000000"/>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235"/>
              <w:jc w:val="left"/>
              <w:rPr>
                <w:rFonts w:ascii="宋体" w:hAnsi="宋体" w:cs="宋体" w:eastAsia="宋体" w:hint="default"/>
                <w:sz w:val="18"/>
                <w:szCs w:val="18"/>
              </w:rPr>
            </w:pPr>
            <w:r>
              <w:rPr>
                <w:rFonts w:ascii="Arial" w:hAnsi="Arial" w:cs="Arial" w:eastAsia="Arial" w:hint="default"/>
                <w:b/>
                <w:bCs/>
                <w:sz w:val="18"/>
                <w:szCs w:val="18"/>
              </w:rPr>
              <w:t>2.2.b</w:t>
            </w:r>
            <w:r>
              <w:rPr>
                <w:rFonts w:ascii="Arial" w:hAnsi="Arial" w:cs="Arial" w:eastAsia="Arial" w:hint="default"/>
                <w:b/>
                <w:bCs/>
                <w:spacing w:val="-3"/>
                <w:sz w:val="18"/>
                <w:szCs w:val="18"/>
              </w:rPr>
              <w:t> </w:t>
            </w:r>
            <w:r>
              <w:rPr>
                <w:rFonts w:ascii="宋体" w:hAnsi="宋体" w:cs="宋体" w:eastAsia="宋体" w:hint="default"/>
                <w:sz w:val="18"/>
                <w:szCs w:val="18"/>
              </w:rPr>
              <w:t>检查政策并与工作人员面谈，确认在发现新的安全漏洞问 题时系统配置标准已经更新，具体规定请参阅要求</w:t>
            </w:r>
            <w:r>
              <w:rPr>
                <w:rFonts w:ascii="宋体" w:hAnsi="宋体" w:cs="宋体" w:eastAsia="宋体" w:hint="default"/>
                <w:spacing w:val="-41"/>
                <w:sz w:val="18"/>
                <w:szCs w:val="18"/>
              </w:rPr>
              <w:t> </w:t>
            </w:r>
            <w:r>
              <w:rPr>
                <w:rFonts w:ascii="Arial" w:hAnsi="Arial" w:cs="Arial" w:eastAsia="Arial" w:hint="default"/>
                <w:sz w:val="18"/>
                <w:szCs w:val="18"/>
              </w:rPr>
              <w:t>6.2</w:t>
            </w:r>
            <w:r>
              <w:rPr>
                <w:rFonts w:ascii="宋体" w:hAnsi="宋体" w:cs="宋体" w:eastAsia="宋体" w:hint="default"/>
                <w:sz w:val="18"/>
                <w:szCs w:val="18"/>
              </w:rPr>
              <w:t>。</w:t>
            </w:r>
          </w:p>
        </w:tc>
        <w:tc>
          <w:tcPr>
            <w:tcW w:w="4051" w:type="dxa"/>
            <w:vMerge/>
            <w:tcBorders>
              <w:left w:val="single" w:sz="4" w:space="0" w:color="A7A8A7"/>
              <w:right w:val="nil" w:sz="6" w:space="0" w:color="auto"/>
            </w:tcBorders>
          </w:tcPr>
          <w:p>
            <w:pPr/>
          </w:p>
        </w:tc>
      </w:tr>
      <w:tr>
        <w:trPr>
          <w:trHeight w:val="557" w:hRule="exact"/>
        </w:trPr>
        <w:tc>
          <w:tcPr>
            <w:tcW w:w="271" w:type="dxa"/>
            <w:vMerge/>
            <w:tcBorders>
              <w:left w:val="nil" w:sz="6" w:space="0" w:color="auto"/>
              <w:right w:val="nil" w:sz="6" w:space="0" w:color="auto"/>
            </w:tcBorders>
          </w:tcPr>
          <w:p>
            <w:pPr/>
          </w:p>
        </w:tc>
        <w:tc>
          <w:tcPr>
            <w:tcW w:w="91" w:type="dxa"/>
            <w:vMerge/>
            <w:tcBorders>
              <w:left w:val="nil" w:sz="6" w:space="0" w:color="auto"/>
              <w:right w:val="single" w:sz="4" w:space="0" w:color="000000"/>
            </w:tcBorders>
          </w:tcPr>
          <w:p>
            <w:pPr/>
          </w:p>
        </w:tc>
        <w:tc>
          <w:tcPr>
            <w:tcW w:w="3778" w:type="dxa"/>
            <w:vMerge/>
            <w:tcBorders>
              <w:left w:val="single" w:sz="4" w:space="0" w:color="000000"/>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245"/>
              <w:jc w:val="left"/>
              <w:rPr>
                <w:rFonts w:ascii="宋体" w:hAnsi="宋体" w:cs="宋体" w:eastAsia="宋体" w:hint="default"/>
                <w:sz w:val="18"/>
                <w:szCs w:val="18"/>
              </w:rPr>
            </w:pPr>
            <w:r>
              <w:rPr>
                <w:rFonts w:ascii="Arial" w:hAnsi="Arial" w:cs="Arial" w:eastAsia="Arial" w:hint="default"/>
                <w:b/>
                <w:bCs/>
                <w:sz w:val="18"/>
                <w:szCs w:val="18"/>
              </w:rPr>
              <w:t>2.2.c</w:t>
            </w:r>
            <w:r>
              <w:rPr>
                <w:rFonts w:ascii="Arial" w:hAnsi="Arial" w:cs="Arial" w:eastAsia="Arial" w:hint="default"/>
                <w:b/>
                <w:bCs/>
                <w:spacing w:val="-2"/>
                <w:sz w:val="18"/>
                <w:szCs w:val="18"/>
              </w:rPr>
              <w:t> </w:t>
            </w:r>
            <w:r>
              <w:rPr>
                <w:rFonts w:ascii="宋体" w:hAnsi="宋体" w:cs="宋体" w:eastAsia="宋体" w:hint="default"/>
                <w:sz w:val="18"/>
                <w:szCs w:val="18"/>
              </w:rPr>
              <w:t>检查政策并与工作人员面谈，确认在配置新系统时已应用 系统配置标准，并且在网络上安装系统前已确认到位。</w:t>
            </w:r>
          </w:p>
        </w:tc>
        <w:tc>
          <w:tcPr>
            <w:tcW w:w="4051" w:type="dxa"/>
            <w:vMerge/>
            <w:tcBorders>
              <w:left w:val="single" w:sz="4" w:space="0" w:color="A7A8A7"/>
              <w:right w:val="nil" w:sz="6" w:space="0" w:color="auto"/>
            </w:tcBorders>
          </w:tcPr>
          <w:p>
            <w:pPr/>
          </w:p>
        </w:tc>
      </w:tr>
      <w:tr>
        <w:trPr>
          <w:trHeight w:val="2899" w:hRule="exact"/>
        </w:trPr>
        <w:tc>
          <w:tcPr>
            <w:tcW w:w="271" w:type="dxa"/>
            <w:vMerge/>
            <w:tcBorders>
              <w:left w:val="nil" w:sz="6" w:space="0" w:color="auto"/>
              <w:right w:val="nil" w:sz="6" w:space="0" w:color="auto"/>
            </w:tcBorders>
          </w:tcPr>
          <w:p>
            <w:pPr/>
          </w:p>
        </w:tc>
        <w:tc>
          <w:tcPr>
            <w:tcW w:w="91" w:type="dxa"/>
            <w:vMerge/>
            <w:tcBorders>
              <w:left w:val="nil" w:sz="6" w:space="0" w:color="auto"/>
              <w:bottom w:val="single" w:sz="4" w:space="0" w:color="A7A8A7"/>
              <w:right w:val="single" w:sz="4" w:space="0" w:color="000000"/>
            </w:tcBorders>
          </w:tcPr>
          <w:p>
            <w:pPr/>
          </w:p>
        </w:tc>
        <w:tc>
          <w:tcPr>
            <w:tcW w:w="3778" w:type="dxa"/>
            <w:vMerge/>
            <w:tcBorders>
              <w:left w:val="single" w:sz="4" w:space="0" w:color="000000"/>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6"/>
              <w:ind w:left="100" w:right="415"/>
              <w:jc w:val="left"/>
              <w:rPr>
                <w:rFonts w:ascii="宋体" w:hAnsi="宋体" w:cs="宋体" w:eastAsia="宋体" w:hint="default"/>
                <w:sz w:val="18"/>
                <w:szCs w:val="18"/>
              </w:rPr>
            </w:pPr>
            <w:r>
              <w:rPr>
                <w:rFonts w:ascii="Arial" w:hAnsi="Arial" w:cs="Arial" w:eastAsia="Arial" w:hint="default"/>
                <w:b/>
                <w:bCs/>
                <w:sz w:val="18"/>
                <w:szCs w:val="18"/>
              </w:rPr>
              <w:t>2.2.d</w:t>
            </w:r>
            <w:r>
              <w:rPr>
                <w:rFonts w:ascii="Arial" w:hAnsi="Arial" w:cs="Arial" w:eastAsia="Arial" w:hint="default"/>
                <w:b/>
                <w:bCs/>
                <w:spacing w:val="-3"/>
                <w:sz w:val="18"/>
                <w:szCs w:val="18"/>
              </w:rPr>
              <w:t> </w:t>
            </w:r>
            <w:r>
              <w:rPr>
                <w:rFonts w:ascii="宋体" w:hAnsi="宋体" w:cs="宋体" w:eastAsia="宋体" w:hint="default"/>
                <w:sz w:val="18"/>
                <w:szCs w:val="18"/>
              </w:rPr>
              <w:t>确认系统配置标准包含以下适合所有类型系统组件的程 序：</w:t>
            </w:r>
          </w:p>
          <w:p>
            <w:pPr>
              <w:pStyle w:val="TableParagraph"/>
              <w:tabs>
                <w:tab w:pos="532" w:val="left" w:leader="none"/>
              </w:tabs>
              <w:spacing w:line="240" w:lineRule="auto" w:before="17"/>
              <w:ind w:left="17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更改供应商提供的所有默认值，并清除非必要的默认帐户</w:t>
            </w:r>
          </w:p>
          <w:p>
            <w:pPr>
              <w:pStyle w:val="TableParagraph"/>
              <w:tabs>
                <w:tab w:pos="532" w:val="left" w:leader="none"/>
              </w:tabs>
              <w:spacing w:line="232" w:lineRule="exact" w:before="50"/>
              <w:ind w:left="532"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每台服务器仅执行一项主要功能，以防需要不同安全级别</w:t>
            </w:r>
            <w:r>
              <w:rPr>
                <w:rFonts w:ascii="宋体" w:hAnsi="宋体" w:cs="宋体" w:eastAsia="宋体" w:hint="default"/>
                <w:w w:val="100"/>
                <w:sz w:val="18"/>
                <w:szCs w:val="18"/>
              </w:rPr>
              <w:t> </w:t>
            </w:r>
            <w:r>
              <w:rPr>
                <w:rFonts w:ascii="宋体" w:hAnsi="宋体" w:cs="宋体" w:eastAsia="宋体" w:hint="default"/>
                <w:sz w:val="18"/>
                <w:szCs w:val="18"/>
              </w:rPr>
              <w:t>的功能并存于同一台服务器上</w:t>
            </w:r>
          </w:p>
          <w:p>
            <w:pPr>
              <w:pStyle w:val="TableParagraph"/>
              <w:tabs>
                <w:tab w:pos="532" w:val="left" w:leader="none"/>
              </w:tabs>
              <w:spacing w:line="240" w:lineRule="auto" w:before="17"/>
              <w:ind w:left="17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仅启用系统功能所需的必要服务、协议、守护进程等</w:t>
            </w:r>
          </w:p>
          <w:p>
            <w:pPr>
              <w:pStyle w:val="TableParagraph"/>
              <w:tabs>
                <w:tab w:pos="532" w:val="left" w:leader="none"/>
              </w:tabs>
              <w:spacing w:line="232" w:lineRule="exact" w:before="48"/>
              <w:ind w:left="532"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对于任何被视为不安全的必要服务、协议或守护进程，均</w:t>
            </w:r>
            <w:r>
              <w:rPr>
                <w:rFonts w:ascii="宋体" w:hAnsi="宋体" w:cs="宋体" w:eastAsia="宋体" w:hint="default"/>
                <w:w w:val="100"/>
                <w:sz w:val="18"/>
                <w:szCs w:val="18"/>
              </w:rPr>
              <w:t> </w:t>
            </w:r>
            <w:r>
              <w:rPr>
                <w:rFonts w:ascii="宋体" w:hAnsi="宋体" w:cs="宋体" w:eastAsia="宋体" w:hint="default"/>
                <w:sz w:val="18"/>
                <w:szCs w:val="18"/>
              </w:rPr>
              <w:t>执行附加安全功能</w:t>
            </w:r>
          </w:p>
          <w:p>
            <w:pPr>
              <w:pStyle w:val="TableParagraph"/>
              <w:tabs>
                <w:tab w:pos="532" w:val="left" w:leader="none"/>
              </w:tabs>
              <w:spacing w:line="240" w:lineRule="auto" w:before="17"/>
              <w:ind w:left="17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配置系统安全参数，以防滥用</w:t>
            </w:r>
          </w:p>
          <w:p>
            <w:pPr>
              <w:pStyle w:val="TableParagraph"/>
              <w:tabs>
                <w:tab w:pos="532" w:val="left" w:leader="none"/>
              </w:tabs>
              <w:spacing w:line="230" w:lineRule="exact" w:before="52"/>
              <w:ind w:left="532"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删除所有非必要功能，例如脚本、驱动程序、特性、子系</w:t>
            </w:r>
            <w:r>
              <w:rPr>
                <w:rFonts w:ascii="宋体" w:hAnsi="宋体" w:cs="宋体" w:eastAsia="宋体" w:hint="default"/>
                <w:w w:val="100"/>
                <w:sz w:val="18"/>
                <w:szCs w:val="18"/>
              </w:rPr>
              <w:t> </w:t>
            </w:r>
            <w:r>
              <w:rPr>
                <w:rFonts w:ascii="宋体" w:hAnsi="宋体" w:cs="宋体" w:eastAsia="宋体" w:hint="default"/>
                <w:sz w:val="18"/>
                <w:szCs w:val="18"/>
              </w:rPr>
              <w:t>统、文件系统和不必要的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服务器</w:t>
            </w:r>
          </w:p>
        </w:tc>
        <w:tc>
          <w:tcPr>
            <w:tcW w:w="4051" w:type="dxa"/>
            <w:vMerge/>
            <w:tcBorders>
              <w:left w:val="single" w:sz="4" w:space="0" w:color="A7A8A7"/>
              <w:bottom w:val="single" w:sz="4" w:space="0" w:color="A7A8A7"/>
              <w:right w:val="nil" w:sz="6" w:space="0" w:color="auto"/>
            </w:tcBorders>
          </w:tcPr>
          <w:p>
            <w:pPr/>
          </w:p>
        </w:tc>
      </w:tr>
      <w:tr>
        <w:trPr>
          <w:trHeight w:val="917" w:hRule="exact"/>
        </w:trPr>
        <w:tc>
          <w:tcPr>
            <w:tcW w:w="271" w:type="dxa"/>
            <w:vMerge/>
            <w:tcBorders>
              <w:left w:val="nil" w:sz="6" w:space="0" w:color="auto"/>
              <w:right w:val="nil" w:sz="6" w:space="0" w:color="auto"/>
            </w:tcBorders>
          </w:tcPr>
          <w:p>
            <w:pPr/>
          </w:p>
        </w:tc>
        <w:tc>
          <w:tcPr>
            <w:tcW w:w="3869" w:type="dxa"/>
            <w:gridSpan w:val="2"/>
            <w:vMerge w:val="restart"/>
            <w:tcBorders>
              <w:top w:val="single" w:sz="4" w:space="0" w:color="A7A8A7"/>
              <w:left w:val="nil" w:sz="6" w:space="0" w:color="auto"/>
              <w:right w:val="single" w:sz="4" w:space="0" w:color="A7A8A7"/>
            </w:tcBorders>
          </w:tcPr>
          <w:p>
            <w:pPr>
              <w:pStyle w:val="TableParagraph"/>
              <w:spacing w:line="232" w:lineRule="auto" w:before="14"/>
              <w:ind w:left="251" w:right="120"/>
              <w:jc w:val="left"/>
              <w:rPr>
                <w:rFonts w:ascii="宋体" w:hAnsi="宋体" w:cs="宋体" w:eastAsia="宋体" w:hint="default"/>
                <w:sz w:val="19"/>
                <w:szCs w:val="19"/>
              </w:rPr>
            </w:pPr>
            <w:r>
              <w:rPr>
                <w:rFonts w:ascii="Arial" w:hAnsi="Arial" w:cs="Arial" w:eastAsia="Arial" w:hint="default"/>
                <w:b/>
                <w:bCs/>
                <w:sz w:val="18"/>
                <w:szCs w:val="18"/>
              </w:rPr>
              <w:t>2.2.1 </w:t>
            </w:r>
            <w:r>
              <w:rPr>
                <w:rFonts w:ascii="宋体" w:hAnsi="宋体" w:cs="宋体" w:eastAsia="宋体" w:hint="default"/>
                <w:sz w:val="18"/>
                <w:szCs w:val="18"/>
              </w:rPr>
              <w:t>每台服务器仅执行一项主要功能，以</w:t>
            </w:r>
            <w:r>
              <w:rPr>
                <w:rFonts w:ascii="宋体" w:hAnsi="宋体" w:cs="宋体" w:eastAsia="宋体" w:hint="default"/>
                <w:w w:val="100"/>
                <w:sz w:val="18"/>
                <w:szCs w:val="18"/>
              </w:rPr>
              <w:t> </w:t>
            </w:r>
            <w:r>
              <w:rPr>
                <w:rFonts w:ascii="宋体" w:hAnsi="宋体" w:cs="宋体" w:eastAsia="宋体" w:hint="default"/>
                <w:sz w:val="18"/>
                <w:szCs w:val="18"/>
              </w:rPr>
              <w:t>防需要不同安全级别的功能并存于同一台服</w:t>
            </w:r>
            <w:r>
              <w:rPr>
                <w:rFonts w:ascii="宋体" w:hAnsi="宋体" w:cs="宋体" w:eastAsia="宋体" w:hint="default"/>
                <w:w w:val="100"/>
                <w:sz w:val="18"/>
                <w:szCs w:val="18"/>
              </w:rPr>
              <w:t> </w:t>
            </w:r>
            <w:r>
              <w:rPr>
                <w:rFonts w:ascii="宋体" w:hAnsi="宋体" w:cs="宋体" w:eastAsia="宋体" w:hint="default"/>
                <w:sz w:val="18"/>
                <w:szCs w:val="18"/>
              </w:rPr>
              <w:t>务器上。（例如</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服务器、数据库服务器 和</w:t>
            </w:r>
            <w:r>
              <w:rPr>
                <w:rFonts w:ascii="宋体" w:hAnsi="宋体" w:cs="宋体" w:eastAsia="宋体" w:hint="default"/>
                <w:spacing w:val="-41"/>
                <w:sz w:val="18"/>
                <w:szCs w:val="18"/>
              </w:rPr>
              <w:t> </w:t>
            </w:r>
            <w:r>
              <w:rPr>
                <w:rFonts w:ascii="Arial" w:hAnsi="Arial" w:cs="Arial" w:eastAsia="Arial" w:hint="default"/>
                <w:sz w:val="18"/>
                <w:szCs w:val="18"/>
              </w:rPr>
              <w:t>DNS</w:t>
            </w:r>
            <w:r>
              <w:rPr>
                <w:rFonts w:ascii="Arial" w:hAnsi="Arial" w:cs="Arial" w:eastAsia="Arial" w:hint="default"/>
                <w:spacing w:val="-1"/>
                <w:sz w:val="18"/>
                <w:szCs w:val="18"/>
              </w:rPr>
              <w:t> </w:t>
            </w:r>
            <w:r>
              <w:rPr>
                <w:rFonts w:ascii="宋体" w:hAnsi="宋体" w:cs="宋体" w:eastAsia="宋体" w:hint="default"/>
                <w:sz w:val="18"/>
                <w:szCs w:val="18"/>
              </w:rPr>
              <w:t>均应在单独的服务器上执行。） </w:t>
            </w:r>
            <w:r>
              <w:rPr>
                <w:rFonts w:ascii="宋体" w:hAnsi="宋体" w:cs="宋体" w:eastAsia="宋体" w:hint="default"/>
                <w:b/>
                <w:bCs/>
                <w:i/>
                <w:w w:val="95"/>
                <w:sz w:val="19"/>
                <w:szCs w:val="19"/>
              </w:rPr>
              <w:t>注：</w:t>
            </w:r>
            <w:r>
              <w:rPr>
                <w:rFonts w:ascii="宋体" w:hAnsi="宋体" w:cs="宋体" w:eastAsia="宋体" w:hint="default"/>
                <w:i/>
                <w:w w:val="95"/>
                <w:sz w:val="19"/>
                <w:szCs w:val="19"/>
              </w:rPr>
              <w:t>如果使用虚拟化技术，每个虚拟系统组</w:t>
            </w:r>
            <w:r>
              <w:rPr>
                <w:rFonts w:ascii="宋体" w:hAnsi="宋体" w:cs="宋体" w:eastAsia="宋体" w:hint="default"/>
                <w:i/>
                <w:w w:val="94"/>
                <w:sz w:val="19"/>
                <w:szCs w:val="19"/>
              </w:rPr>
              <w:t> </w:t>
            </w:r>
            <w:r>
              <w:rPr>
                <w:rFonts w:ascii="宋体" w:hAnsi="宋体" w:cs="宋体" w:eastAsia="宋体" w:hint="default"/>
                <w:i/>
                <w:sz w:val="19"/>
                <w:szCs w:val="19"/>
              </w:rPr>
              <w:t>件仅执行一项主要功能。</w:t>
            </w:r>
            <w:r>
              <w:rPr>
                <w:rFonts w:ascii="宋体" w:hAnsi="宋体" w:cs="宋体" w:eastAsia="宋体" w:hint="default"/>
                <w:sz w:val="19"/>
                <w:szCs w:val="19"/>
              </w:rPr>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32" w:hanging="1"/>
              <w:jc w:val="left"/>
              <w:rPr>
                <w:rFonts w:ascii="宋体" w:hAnsi="宋体" w:cs="宋体" w:eastAsia="宋体" w:hint="default"/>
                <w:sz w:val="18"/>
                <w:szCs w:val="18"/>
              </w:rPr>
            </w:pPr>
            <w:r>
              <w:rPr>
                <w:rFonts w:ascii="Arial" w:hAnsi="Arial" w:cs="Arial" w:eastAsia="Arial" w:hint="default"/>
                <w:b/>
                <w:bCs/>
                <w:sz w:val="18"/>
                <w:szCs w:val="18"/>
              </w:rPr>
              <w:t>2.2.1.a</w:t>
            </w:r>
            <w:r>
              <w:rPr>
                <w:rFonts w:ascii="Arial" w:hAnsi="Arial" w:cs="Arial" w:eastAsia="Arial" w:hint="default"/>
                <w:b/>
                <w:bCs/>
                <w:spacing w:val="-3"/>
                <w:sz w:val="18"/>
                <w:szCs w:val="18"/>
              </w:rPr>
              <w:t> </w:t>
            </w:r>
            <w:r>
              <w:rPr>
                <w:rFonts w:ascii="宋体" w:hAnsi="宋体" w:cs="宋体" w:eastAsia="宋体" w:hint="default"/>
                <w:sz w:val="18"/>
                <w:szCs w:val="18"/>
              </w:rPr>
              <w:t>选择系统组件样本，并检查系统配置，确认每台服务器 仅执行一项主要功能。</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60"/>
              <w:jc w:val="left"/>
              <w:rPr>
                <w:rFonts w:ascii="宋体" w:hAnsi="宋体" w:cs="宋体" w:eastAsia="宋体" w:hint="default"/>
                <w:sz w:val="18"/>
                <w:szCs w:val="18"/>
              </w:rPr>
            </w:pPr>
            <w:r>
              <w:rPr>
                <w:rFonts w:ascii="宋体" w:hAnsi="宋体" w:cs="宋体" w:eastAsia="宋体" w:hint="default"/>
                <w:sz w:val="18"/>
                <w:szCs w:val="18"/>
              </w:rPr>
              <w:t>如果需要不同安全级别的服务器功能位于同一台 服务器上，由于存在安全性较低的功能，需要较 高安全性的功能其安全级别将因此而降低。此 外，安全级别较低的服务器功能可能会给同一台 服务器上的其他功能带来安全漏洞。作为系统配 置标准和相关流程的一部分，通过考虑不同服务 器功能的安全需求，组织可以确保需要不同安全 级别的功能不会并存于同一台服务器上。</w:t>
            </w:r>
          </w:p>
        </w:tc>
      </w:tr>
      <w:tr>
        <w:trPr>
          <w:trHeight w:val="1301" w:hRule="exact"/>
        </w:trPr>
        <w:tc>
          <w:tcPr>
            <w:tcW w:w="271" w:type="dxa"/>
            <w:vMerge/>
            <w:tcBorders>
              <w:left w:val="nil" w:sz="6" w:space="0" w:color="auto"/>
              <w:right w:val="nil" w:sz="6" w:space="0" w:color="auto"/>
            </w:tcBorders>
          </w:tcPr>
          <w:p>
            <w:pPr/>
          </w:p>
        </w:tc>
        <w:tc>
          <w:tcPr>
            <w:tcW w:w="3869" w:type="dxa"/>
            <w:gridSpan w:val="2"/>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2.2.1.b</w:t>
            </w:r>
            <w:r>
              <w:rPr>
                <w:rFonts w:ascii="Arial" w:hAnsi="Arial" w:cs="Arial" w:eastAsia="Arial" w:hint="default"/>
                <w:b/>
                <w:bCs/>
                <w:spacing w:val="-4"/>
                <w:sz w:val="18"/>
                <w:szCs w:val="18"/>
              </w:rPr>
              <w:t> </w:t>
            </w:r>
            <w:r>
              <w:rPr>
                <w:rFonts w:ascii="宋体" w:hAnsi="宋体" w:cs="宋体" w:eastAsia="宋体" w:hint="default"/>
                <w:sz w:val="18"/>
                <w:szCs w:val="18"/>
              </w:rPr>
              <w:t>如果采用虚拟化技术，检查系统配置，确认每个虚拟系 统组件或设备仅执行一项主要功能。</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271" w:type="dxa"/>
            <w:vMerge/>
            <w:tcBorders>
              <w:left w:val="nil" w:sz="6" w:space="0" w:color="auto"/>
              <w:right w:val="nil" w:sz="6" w:space="0" w:color="auto"/>
            </w:tcBorders>
          </w:tcPr>
          <w:p>
            <w:pPr/>
          </w:p>
        </w:tc>
        <w:tc>
          <w:tcPr>
            <w:tcW w:w="3869" w:type="dxa"/>
            <w:gridSpan w:val="2"/>
            <w:vMerge w:val="restart"/>
            <w:tcBorders>
              <w:top w:val="single" w:sz="4" w:space="0" w:color="A7A8A7"/>
              <w:left w:val="nil" w:sz="6" w:space="0" w:color="auto"/>
              <w:right w:val="single" w:sz="4" w:space="0" w:color="A7A8A7"/>
            </w:tcBorders>
          </w:tcPr>
          <w:p>
            <w:pPr>
              <w:pStyle w:val="TableParagraph"/>
              <w:spacing w:line="232" w:lineRule="exact" w:before="32"/>
              <w:ind w:left="251" w:right="278"/>
              <w:jc w:val="left"/>
              <w:rPr>
                <w:rFonts w:ascii="宋体" w:hAnsi="宋体" w:cs="宋体" w:eastAsia="宋体" w:hint="default"/>
                <w:sz w:val="18"/>
                <w:szCs w:val="18"/>
              </w:rPr>
            </w:pPr>
            <w:r>
              <w:rPr>
                <w:rFonts w:ascii="Arial" w:hAnsi="Arial" w:cs="Arial" w:eastAsia="Arial" w:hint="default"/>
                <w:b/>
                <w:bCs/>
                <w:sz w:val="18"/>
                <w:szCs w:val="18"/>
              </w:rPr>
              <w:t>2.2.2</w:t>
            </w:r>
            <w:r>
              <w:rPr>
                <w:rFonts w:ascii="Arial" w:hAnsi="Arial" w:cs="Arial" w:eastAsia="Arial" w:hint="default"/>
                <w:b/>
                <w:bCs/>
                <w:spacing w:val="-2"/>
                <w:sz w:val="18"/>
                <w:szCs w:val="18"/>
              </w:rPr>
              <w:t> </w:t>
            </w:r>
            <w:r>
              <w:rPr>
                <w:rFonts w:ascii="宋体" w:hAnsi="宋体" w:cs="宋体" w:eastAsia="宋体" w:hint="default"/>
                <w:sz w:val="18"/>
                <w:szCs w:val="18"/>
              </w:rPr>
              <w:t>仅启用系统功能所需的必要服务、协 议、守护进程等。</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32" w:hanging="1"/>
              <w:jc w:val="left"/>
              <w:rPr>
                <w:rFonts w:ascii="宋体" w:hAnsi="宋体" w:cs="宋体" w:eastAsia="宋体" w:hint="default"/>
                <w:sz w:val="18"/>
                <w:szCs w:val="18"/>
              </w:rPr>
            </w:pPr>
            <w:r>
              <w:rPr>
                <w:rFonts w:ascii="Arial" w:hAnsi="Arial" w:cs="Arial" w:eastAsia="Arial" w:hint="default"/>
                <w:b/>
                <w:bCs/>
                <w:sz w:val="18"/>
                <w:szCs w:val="18"/>
              </w:rPr>
              <w:t>2.2.2.a</w:t>
            </w:r>
            <w:r>
              <w:rPr>
                <w:rFonts w:ascii="Arial" w:hAnsi="Arial" w:cs="Arial" w:eastAsia="Arial" w:hint="default"/>
                <w:b/>
                <w:bCs/>
                <w:spacing w:val="-3"/>
                <w:sz w:val="18"/>
                <w:szCs w:val="18"/>
              </w:rPr>
              <w:t> </w:t>
            </w:r>
            <w:r>
              <w:rPr>
                <w:rFonts w:ascii="宋体" w:hAnsi="宋体" w:cs="宋体" w:eastAsia="宋体" w:hint="default"/>
                <w:sz w:val="18"/>
                <w:szCs w:val="18"/>
              </w:rPr>
              <w:t>选择系统组件样本，并检查已启用的系统服务、守护进 程和协议，确认仅启用了必要的服务或协议。</w:t>
            </w:r>
          </w:p>
        </w:tc>
        <w:tc>
          <w:tcPr>
            <w:tcW w:w="4051" w:type="dxa"/>
            <w:vMerge w:val="restart"/>
            <w:tcBorders>
              <w:top w:val="single" w:sz="4" w:space="0" w:color="A7A8A7"/>
              <w:left w:val="single" w:sz="4" w:space="0" w:color="A7A8A7"/>
              <w:right w:val="nil" w:sz="6" w:space="0" w:color="auto"/>
            </w:tcBorders>
          </w:tcPr>
          <w:p>
            <w:pPr>
              <w:pStyle w:val="TableParagraph"/>
              <w:spacing w:line="232" w:lineRule="auto" w:before="14"/>
              <w:ind w:left="103" w:right="160"/>
              <w:jc w:val="both"/>
              <w:rPr>
                <w:rFonts w:ascii="宋体" w:hAnsi="宋体" w:cs="宋体" w:eastAsia="宋体" w:hint="default"/>
                <w:sz w:val="18"/>
                <w:szCs w:val="18"/>
              </w:rPr>
            </w:pPr>
            <w:r>
              <w:rPr>
                <w:rFonts w:ascii="宋体" w:hAnsi="宋体" w:cs="宋体" w:eastAsia="宋体" w:hint="default"/>
                <w:sz w:val="18"/>
                <w:szCs w:val="18"/>
              </w:rPr>
              <w:t>正如要求</w:t>
            </w:r>
            <w:r>
              <w:rPr>
                <w:rFonts w:ascii="宋体" w:hAnsi="宋体" w:cs="宋体" w:eastAsia="宋体" w:hint="default"/>
                <w:spacing w:val="-41"/>
                <w:sz w:val="18"/>
                <w:szCs w:val="18"/>
              </w:rPr>
              <w:t> </w:t>
            </w:r>
            <w:r>
              <w:rPr>
                <w:rFonts w:ascii="Arial" w:hAnsi="Arial" w:cs="Arial" w:eastAsia="Arial" w:hint="default"/>
                <w:sz w:val="18"/>
                <w:szCs w:val="18"/>
              </w:rPr>
              <w:t>1.1.6</w:t>
            </w:r>
            <w:r>
              <w:rPr>
                <w:rFonts w:ascii="Arial" w:hAnsi="Arial" w:cs="Arial" w:eastAsia="Arial" w:hint="default"/>
                <w:spacing w:val="-1"/>
                <w:sz w:val="18"/>
                <w:szCs w:val="18"/>
              </w:rPr>
              <w:t> </w:t>
            </w:r>
            <w:r>
              <w:rPr>
                <w:rFonts w:ascii="宋体" w:hAnsi="宋体" w:cs="宋体" w:eastAsia="宋体" w:hint="default"/>
                <w:sz w:val="18"/>
                <w:szCs w:val="18"/>
              </w:rPr>
              <w:t>所述，企业需要（或已通过默认 值启用）的很多协议常被恶意个人利用，对网络 造成威胁。本要求应成为组织配置标准和相关流 程的一部分，以确保仅启用必要的服务和协议。</w:t>
            </w:r>
          </w:p>
        </w:tc>
      </w:tr>
      <w:tr>
        <w:trPr>
          <w:trHeight w:val="557" w:hRule="exact"/>
        </w:trPr>
        <w:tc>
          <w:tcPr>
            <w:tcW w:w="271" w:type="dxa"/>
            <w:vMerge/>
            <w:tcBorders>
              <w:left w:val="nil" w:sz="6" w:space="0" w:color="auto"/>
              <w:right w:val="nil" w:sz="6" w:space="0" w:color="auto"/>
            </w:tcBorders>
          </w:tcPr>
          <w:p>
            <w:pPr/>
          </w:p>
        </w:tc>
        <w:tc>
          <w:tcPr>
            <w:tcW w:w="3869" w:type="dxa"/>
            <w:gridSpan w:val="2"/>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2.2.2.b</w:t>
            </w:r>
            <w:r>
              <w:rPr>
                <w:rFonts w:ascii="Arial" w:hAnsi="Arial" w:cs="Arial" w:eastAsia="Arial" w:hint="default"/>
                <w:b/>
                <w:bCs/>
                <w:spacing w:val="-4"/>
                <w:sz w:val="18"/>
                <w:szCs w:val="18"/>
              </w:rPr>
              <w:t> </w:t>
            </w:r>
            <w:r>
              <w:rPr>
                <w:rFonts w:ascii="宋体" w:hAnsi="宋体" w:cs="宋体" w:eastAsia="宋体" w:hint="default"/>
                <w:sz w:val="18"/>
                <w:szCs w:val="18"/>
              </w:rPr>
              <w:t>找出任何已启用的不安全服务、守护进程或协议，并与 工作人员面谈，确认已根据书面配置标准判断其实属合理。</w:t>
            </w:r>
          </w:p>
        </w:tc>
        <w:tc>
          <w:tcPr>
            <w:tcW w:w="4051" w:type="dxa"/>
            <w:vMerge/>
            <w:tcBorders>
              <w:left w:val="single" w:sz="4" w:space="0" w:color="A7A8A7"/>
              <w:bottom w:val="single" w:sz="4" w:space="0" w:color="A7A8A7"/>
              <w:right w:val="nil" w:sz="6" w:space="0" w:color="auto"/>
            </w:tcBorders>
          </w:tcPr>
          <w:p>
            <w:pPr/>
          </w:p>
        </w:tc>
      </w:tr>
      <w:tr>
        <w:trPr>
          <w:trHeight w:val="283" w:hRule="exact"/>
        </w:trPr>
        <w:tc>
          <w:tcPr>
            <w:tcW w:w="271" w:type="dxa"/>
            <w:vMerge/>
            <w:tcBorders>
              <w:left w:val="nil" w:sz="6" w:space="0" w:color="auto"/>
              <w:bottom w:val="nil" w:sz="6" w:space="0" w:color="auto"/>
              <w:right w:val="nil" w:sz="6" w:space="0" w:color="auto"/>
            </w:tcBorders>
          </w:tcPr>
          <w:p>
            <w:pPr/>
          </w:p>
        </w:tc>
        <w:tc>
          <w:tcPr>
            <w:tcW w:w="3869" w:type="dxa"/>
            <w:gridSpan w:val="2"/>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2.2.3</w:t>
            </w:r>
            <w:r>
              <w:rPr>
                <w:rFonts w:ascii="Arial" w:hAnsi="Arial" w:cs="Arial" w:eastAsia="Arial" w:hint="default"/>
                <w:b/>
                <w:bCs/>
                <w:spacing w:val="-2"/>
                <w:sz w:val="18"/>
                <w:szCs w:val="18"/>
              </w:rPr>
              <w:t> </w:t>
            </w:r>
            <w:r>
              <w:rPr>
                <w:rFonts w:ascii="宋体" w:hAnsi="宋体" w:cs="宋体" w:eastAsia="宋体" w:hint="default"/>
                <w:sz w:val="18"/>
                <w:szCs w:val="18"/>
              </w:rPr>
              <w:t>对于任何被视为不安全的服务、协议</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2.2.3.a</w:t>
            </w:r>
            <w:r>
              <w:rPr>
                <w:rFonts w:ascii="Arial" w:hAnsi="Arial" w:cs="Arial" w:eastAsia="Arial" w:hint="default"/>
                <w:b/>
                <w:bCs/>
                <w:spacing w:val="-4"/>
                <w:sz w:val="18"/>
                <w:szCs w:val="18"/>
              </w:rPr>
              <w:t> </w:t>
            </w:r>
            <w:r>
              <w:rPr>
                <w:rFonts w:ascii="宋体" w:hAnsi="宋体" w:cs="宋体" w:eastAsia="宋体" w:hint="default"/>
                <w:sz w:val="18"/>
                <w:szCs w:val="18"/>
              </w:rPr>
              <w:t>检查配置设置，确认已针对所有不安全的服务、守护进</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40" w:lineRule="auto" w:before="8"/>
              <w:ind w:right="58"/>
              <w:jc w:val="center"/>
              <w:rPr>
                <w:rFonts w:ascii="宋体" w:hAnsi="宋体" w:cs="宋体" w:eastAsia="宋体" w:hint="default"/>
                <w:sz w:val="18"/>
                <w:szCs w:val="18"/>
              </w:rPr>
            </w:pPr>
            <w:r>
              <w:rPr>
                <w:rFonts w:ascii="宋体" w:hAnsi="宋体" w:cs="宋体" w:eastAsia="宋体" w:hint="default"/>
                <w:sz w:val="18"/>
                <w:szCs w:val="18"/>
              </w:rPr>
              <w:t>在部署新服务器前启用安全功能将防止服务器被</w:t>
            </w:r>
          </w:p>
        </w:tc>
      </w:tr>
    </w:tbl>
    <w:p>
      <w:pPr>
        <w:spacing w:line="240" w:lineRule="auto" w:before="5"/>
        <w:rPr>
          <w:rFonts w:ascii="Times New Roman" w:hAnsi="Times New Roman" w:cs="Times New Roman" w:eastAsia="Times New Roman" w:hint="default"/>
          <w:sz w:val="19"/>
          <w:szCs w:val="19"/>
        </w:rPr>
      </w:pPr>
    </w:p>
    <w:p>
      <w:pPr>
        <w:spacing w:line="20" w:lineRule="exact"/>
        <w:ind w:left="3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14"/>
          <w:pgSz w:w="15840" w:h="12240" w:orient="landscape"/>
          <w:pgMar w:header="472" w:footer="712" w:top="1160" w:bottom="900" w:left="106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271"/>
        <w:gridCol w:w="3869"/>
        <w:gridCol w:w="5309"/>
        <w:gridCol w:w="4051"/>
      </w:tblGrid>
      <w:tr>
        <w:trPr>
          <w:trHeight w:val="323" w:hRule="exact"/>
        </w:trPr>
        <w:tc>
          <w:tcPr>
            <w:tcW w:w="4140" w:type="dxa"/>
            <w:gridSpan w:val="2"/>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9"/>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025" w:hRule="exact"/>
        </w:trPr>
        <w:tc>
          <w:tcPr>
            <w:tcW w:w="271" w:type="dxa"/>
            <w:vMerge w:val="restart"/>
            <w:tcBorders>
              <w:top w:val="single" w:sz="4" w:space="0" w:color="C0C0C0"/>
              <w:left w:val="nil" w:sz="6" w:space="0" w:color="auto"/>
              <w:right w:val="nil" w:sz="6" w:space="0" w:color="auto"/>
            </w:tcBorders>
          </w:tcPr>
          <w:p>
            <w:pPr/>
          </w:p>
        </w:tc>
        <w:tc>
          <w:tcPr>
            <w:tcW w:w="3869" w:type="dxa"/>
            <w:tcBorders>
              <w:top w:val="single" w:sz="4" w:space="0" w:color="A7A8A7"/>
              <w:left w:val="nil" w:sz="6" w:space="0" w:color="auto"/>
              <w:bottom w:val="single" w:sz="4" w:space="0" w:color="A7A8A7"/>
              <w:right w:val="single" w:sz="4" w:space="0" w:color="A7A8A7"/>
            </w:tcBorders>
          </w:tcPr>
          <w:p>
            <w:pPr>
              <w:pStyle w:val="TableParagraph"/>
              <w:spacing w:line="212" w:lineRule="exact"/>
              <w:ind w:left="251" w:right="0"/>
              <w:jc w:val="both"/>
              <w:rPr>
                <w:rFonts w:ascii="宋体" w:hAnsi="宋体" w:cs="宋体" w:eastAsia="宋体" w:hint="default"/>
                <w:sz w:val="18"/>
                <w:szCs w:val="18"/>
              </w:rPr>
            </w:pPr>
            <w:r>
              <w:rPr>
                <w:rFonts w:ascii="宋体" w:hAnsi="宋体" w:cs="宋体" w:eastAsia="宋体" w:hint="default"/>
                <w:sz w:val="18"/>
                <w:szCs w:val="18"/>
              </w:rPr>
              <w:t>或守护进程，均执行附加安全功能</w:t>
            </w:r>
            <w:r>
              <w:rPr>
                <w:rFonts w:ascii="宋体" w:hAnsi="宋体" w:cs="宋体" w:eastAsia="宋体" w:hint="default"/>
                <w:spacing w:val="-40"/>
                <w:sz w:val="18"/>
                <w:szCs w:val="18"/>
              </w:rPr>
              <w:t> </w:t>
            </w:r>
            <w:r>
              <w:rPr>
                <w:rFonts w:ascii="Arial" w:hAnsi="Arial" w:cs="Arial" w:eastAsia="Arial" w:hint="default"/>
                <w:sz w:val="18"/>
                <w:szCs w:val="18"/>
              </w:rPr>
              <w:t>— </w:t>
            </w:r>
            <w:r>
              <w:rPr>
                <w:rFonts w:ascii="宋体" w:hAnsi="宋体" w:cs="宋体" w:eastAsia="宋体" w:hint="default"/>
                <w:sz w:val="18"/>
                <w:szCs w:val="18"/>
              </w:rPr>
              <w:t>例</w:t>
            </w:r>
          </w:p>
          <w:p>
            <w:pPr>
              <w:pStyle w:val="TableParagraph"/>
              <w:spacing w:line="223" w:lineRule="auto" w:before="8"/>
              <w:ind w:left="251" w:right="449"/>
              <w:jc w:val="both"/>
              <w:rPr>
                <w:rFonts w:ascii="宋体" w:hAnsi="宋体" w:cs="宋体" w:eastAsia="宋体" w:hint="default"/>
                <w:sz w:val="18"/>
                <w:szCs w:val="18"/>
              </w:rPr>
            </w:pPr>
            <w:r>
              <w:rPr>
                <w:rFonts w:ascii="宋体" w:hAnsi="宋体" w:cs="宋体" w:eastAsia="宋体" w:hint="default"/>
                <w:sz w:val="18"/>
                <w:szCs w:val="18"/>
              </w:rPr>
              <w:t>如，采用</w:t>
            </w:r>
            <w:r>
              <w:rPr>
                <w:rFonts w:ascii="宋体" w:hAnsi="宋体" w:cs="宋体" w:eastAsia="宋体" w:hint="default"/>
                <w:spacing w:val="-41"/>
                <w:sz w:val="18"/>
                <w:szCs w:val="18"/>
              </w:rPr>
              <w:t> </w:t>
            </w:r>
            <w:r>
              <w:rPr>
                <w:rFonts w:ascii="Arial" w:hAnsi="Arial" w:cs="Arial" w:eastAsia="Arial" w:hint="default"/>
                <w:sz w:val="18"/>
                <w:szCs w:val="18"/>
              </w:rPr>
              <w:t>SSH</w:t>
            </w:r>
            <w:r>
              <w:rPr>
                <w:rFonts w:ascii="宋体" w:hAnsi="宋体" w:cs="宋体" w:eastAsia="宋体" w:hint="default"/>
                <w:sz w:val="18"/>
                <w:szCs w:val="18"/>
              </w:rPr>
              <w:t>、</w:t>
            </w:r>
            <w:r>
              <w:rPr>
                <w:rFonts w:ascii="Arial" w:hAnsi="Arial" w:cs="Arial" w:eastAsia="Arial" w:hint="default"/>
                <w:sz w:val="18"/>
                <w:szCs w:val="18"/>
              </w:rPr>
              <w:t>S-FTP</w:t>
            </w:r>
            <w:r>
              <w:rPr>
                <w:rFonts w:ascii="宋体" w:hAnsi="宋体" w:cs="宋体" w:eastAsia="宋体" w:hint="default"/>
                <w:sz w:val="18"/>
                <w:szCs w:val="18"/>
              </w:rPr>
              <w:t>、</w:t>
            </w:r>
            <w:r>
              <w:rPr>
                <w:rFonts w:ascii="Arial" w:hAnsi="Arial" w:cs="Arial" w:eastAsia="Arial" w:hint="default"/>
                <w:sz w:val="18"/>
                <w:szCs w:val="18"/>
              </w:rPr>
              <w:t>SSL</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IPSec</w:t>
            </w:r>
            <w:r>
              <w:rPr>
                <w:rFonts w:ascii="Arial" w:hAnsi="Arial" w:cs="Arial" w:eastAsia="Arial" w:hint="default"/>
                <w:w w:val="99"/>
                <w:sz w:val="18"/>
                <w:szCs w:val="18"/>
              </w:rPr>
              <w:t> </w:t>
            </w:r>
            <w:r>
              <w:rPr>
                <w:rFonts w:ascii="Arial" w:hAnsi="Arial" w:cs="Arial" w:eastAsia="Arial" w:hint="default"/>
                <w:sz w:val="18"/>
                <w:szCs w:val="18"/>
              </w:rPr>
              <w:t>VPN </w:t>
            </w:r>
            <w:r>
              <w:rPr>
                <w:rFonts w:ascii="宋体" w:hAnsi="宋体" w:cs="宋体" w:eastAsia="宋体" w:hint="default"/>
                <w:sz w:val="18"/>
                <w:szCs w:val="18"/>
              </w:rPr>
              <w:t>等安全技术保护</w:t>
            </w:r>
            <w:r>
              <w:rPr>
                <w:rFonts w:ascii="宋体" w:hAnsi="宋体" w:cs="宋体" w:eastAsia="宋体" w:hint="default"/>
                <w:spacing w:val="-43"/>
                <w:sz w:val="18"/>
                <w:szCs w:val="18"/>
              </w:rPr>
              <w:t> </w:t>
            </w:r>
            <w:r>
              <w:rPr>
                <w:rFonts w:ascii="Arial" w:hAnsi="Arial" w:cs="Arial" w:eastAsia="Arial" w:hint="default"/>
                <w:sz w:val="18"/>
                <w:szCs w:val="18"/>
              </w:rPr>
              <w:t>NetBIOS</w:t>
            </w:r>
            <w:r>
              <w:rPr>
                <w:rFonts w:ascii="宋体" w:hAnsi="宋体" w:cs="宋体" w:eastAsia="宋体" w:hint="default"/>
                <w:sz w:val="18"/>
                <w:szCs w:val="18"/>
              </w:rPr>
              <w:t>、文件共</w:t>
            </w:r>
            <w:r>
              <w:rPr>
                <w:rFonts w:ascii="宋体" w:hAnsi="宋体" w:cs="宋体" w:eastAsia="宋体" w:hint="default"/>
                <w:w w:val="100"/>
                <w:sz w:val="18"/>
                <w:szCs w:val="18"/>
              </w:rPr>
              <w:t> </w:t>
            </w:r>
            <w:r>
              <w:rPr>
                <w:rFonts w:ascii="宋体" w:hAnsi="宋体" w:cs="宋体" w:eastAsia="宋体" w:hint="default"/>
                <w:sz w:val="18"/>
                <w:szCs w:val="18"/>
              </w:rPr>
              <w:t>享、</w:t>
            </w:r>
            <w:r>
              <w:rPr>
                <w:rFonts w:ascii="Arial" w:hAnsi="Arial" w:cs="Arial" w:eastAsia="Arial" w:hint="default"/>
                <w:sz w:val="18"/>
                <w:szCs w:val="18"/>
              </w:rPr>
              <w:t>Telnet</w:t>
            </w:r>
            <w:r>
              <w:rPr>
                <w:rFonts w:ascii="宋体" w:hAnsi="宋体" w:cs="宋体" w:eastAsia="宋体" w:hint="default"/>
                <w:sz w:val="18"/>
                <w:szCs w:val="18"/>
              </w:rPr>
              <w:t>、</w:t>
            </w:r>
            <w:r>
              <w:rPr>
                <w:rFonts w:ascii="Arial" w:hAnsi="Arial" w:cs="Arial" w:eastAsia="Arial" w:hint="default"/>
                <w:sz w:val="18"/>
                <w:szCs w:val="18"/>
              </w:rPr>
              <w:t>FTP</w:t>
            </w:r>
            <w:r>
              <w:rPr>
                <w:rFonts w:ascii="Arial" w:hAnsi="Arial" w:cs="Arial" w:eastAsia="Arial" w:hint="default"/>
                <w:spacing w:val="-4"/>
                <w:sz w:val="18"/>
                <w:szCs w:val="18"/>
              </w:rPr>
              <w:t> </w:t>
            </w:r>
            <w:r>
              <w:rPr>
                <w:rFonts w:ascii="宋体" w:hAnsi="宋体" w:cs="宋体" w:eastAsia="宋体" w:hint="default"/>
                <w:sz w:val="18"/>
                <w:szCs w:val="18"/>
              </w:rPr>
              <w:t>等不安全的服务</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03" w:lineRule="exact"/>
              <w:ind w:left="244" w:right="0"/>
              <w:jc w:val="left"/>
              <w:rPr>
                <w:rFonts w:ascii="宋体" w:hAnsi="宋体" w:cs="宋体" w:eastAsia="宋体" w:hint="default"/>
                <w:sz w:val="18"/>
                <w:szCs w:val="18"/>
              </w:rPr>
            </w:pPr>
            <w:r>
              <w:rPr>
                <w:rFonts w:ascii="宋体" w:hAnsi="宋体" w:cs="宋体" w:eastAsia="宋体" w:hint="default"/>
                <w:sz w:val="18"/>
                <w:szCs w:val="18"/>
              </w:rPr>
              <w:t>程或协议记录并执行安全功能。</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03" w:lineRule="exact"/>
              <w:ind w:left="103" w:right="0"/>
              <w:jc w:val="both"/>
              <w:rPr>
                <w:rFonts w:ascii="宋体" w:hAnsi="宋体" w:cs="宋体" w:eastAsia="宋体" w:hint="default"/>
                <w:sz w:val="18"/>
                <w:szCs w:val="18"/>
              </w:rPr>
            </w:pPr>
            <w:r>
              <w:rPr>
                <w:rFonts w:ascii="宋体" w:hAnsi="宋体" w:cs="宋体" w:eastAsia="宋体" w:hint="default"/>
                <w:sz w:val="18"/>
                <w:szCs w:val="18"/>
              </w:rPr>
              <w:t>安装在具有不安全配置的环境中。</w:t>
            </w:r>
          </w:p>
          <w:p>
            <w:pPr>
              <w:pStyle w:val="TableParagraph"/>
              <w:spacing w:line="237" w:lineRule="auto" w:before="42"/>
              <w:ind w:left="103" w:right="161"/>
              <w:jc w:val="both"/>
              <w:rPr>
                <w:rFonts w:ascii="宋体" w:hAnsi="宋体" w:cs="宋体" w:eastAsia="宋体" w:hint="default"/>
                <w:sz w:val="18"/>
                <w:szCs w:val="18"/>
              </w:rPr>
            </w:pPr>
            <w:r>
              <w:rPr>
                <w:rFonts w:ascii="宋体" w:hAnsi="宋体" w:cs="宋体" w:eastAsia="宋体" w:hint="default"/>
                <w:sz w:val="18"/>
                <w:szCs w:val="18"/>
              </w:rPr>
              <w:t>确保所有不安全的服务、协议和守护进程均通过 相应的安全功能得到充分的安全保护，令恶意个 人难以利用网络内常用的威胁点。</w:t>
            </w:r>
          </w:p>
        </w:tc>
      </w:tr>
      <w:tr>
        <w:trPr>
          <w:trHeight w:val="557" w:hRule="exact"/>
        </w:trPr>
        <w:tc>
          <w:tcPr>
            <w:tcW w:w="271" w:type="dxa"/>
            <w:vMerge/>
            <w:tcBorders>
              <w:left w:val="nil" w:sz="6" w:space="0" w:color="auto"/>
              <w:right w:val="nil" w:sz="6" w:space="0" w:color="auto"/>
            </w:tcBorders>
          </w:tcPr>
          <w:p>
            <w:pPr/>
          </w:p>
        </w:tc>
        <w:tc>
          <w:tcPr>
            <w:tcW w:w="3869" w:type="dxa"/>
            <w:vMerge w:val="restart"/>
            <w:tcBorders>
              <w:top w:val="single" w:sz="4" w:space="0" w:color="A7A8A7"/>
              <w:left w:val="nil" w:sz="6" w:space="0" w:color="auto"/>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2.2.4</w:t>
            </w:r>
            <w:r>
              <w:rPr>
                <w:rFonts w:ascii="Arial" w:hAnsi="Arial" w:cs="Arial" w:eastAsia="Arial" w:hint="default"/>
                <w:b/>
                <w:bCs/>
                <w:spacing w:val="-2"/>
                <w:sz w:val="18"/>
                <w:szCs w:val="18"/>
              </w:rPr>
              <w:t> </w:t>
            </w:r>
            <w:r>
              <w:rPr>
                <w:rFonts w:ascii="宋体" w:hAnsi="宋体" w:cs="宋体" w:eastAsia="宋体" w:hint="default"/>
                <w:sz w:val="18"/>
                <w:szCs w:val="18"/>
              </w:rPr>
              <w:t>配置系统安全参数，以防滥用。</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261"/>
              <w:jc w:val="left"/>
              <w:rPr>
                <w:rFonts w:ascii="宋体" w:hAnsi="宋体" w:cs="宋体" w:eastAsia="宋体" w:hint="default"/>
                <w:sz w:val="18"/>
                <w:szCs w:val="18"/>
              </w:rPr>
            </w:pPr>
            <w:r>
              <w:rPr>
                <w:rFonts w:ascii="Arial" w:hAnsi="Arial" w:cs="Arial" w:eastAsia="Arial" w:hint="default"/>
                <w:b/>
                <w:bCs/>
                <w:sz w:val="18"/>
                <w:szCs w:val="18"/>
              </w:rPr>
              <w:t>2.2.4.a</w:t>
            </w:r>
            <w:r>
              <w:rPr>
                <w:rFonts w:ascii="Arial" w:hAnsi="Arial" w:cs="Arial" w:eastAsia="Arial" w:hint="default"/>
                <w:b/>
                <w:bCs/>
                <w:spacing w:val="-3"/>
                <w:sz w:val="18"/>
                <w:szCs w:val="18"/>
              </w:rPr>
              <w:t> </w:t>
            </w:r>
            <w:r>
              <w:rPr>
                <w:rFonts w:ascii="宋体" w:hAnsi="宋体" w:cs="宋体" w:eastAsia="宋体" w:hint="default"/>
                <w:sz w:val="18"/>
                <w:szCs w:val="18"/>
              </w:rPr>
              <w:t>与系统管理员和</w:t>
            </w:r>
            <w:r>
              <w:rPr>
                <w:rFonts w:ascii="Arial" w:hAnsi="Arial" w:cs="Arial" w:eastAsia="Arial" w:hint="default"/>
                <w:sz w:val="18"/>
                <w:szCs w:val="18"/>
              </w:rPr>
              <w:t>/</w:t>
            </w:r>
            <w:r>
              <w:rPr>
                <w:rFonts w:ascii="宋体" w:hAnsi="宋体" w:cs="宋体" w:eastAsia="宋体" w:hint="default"/>
                <w:sz w:val="18"/>
                <w:szCs w:val="18"/>
              </w:rPr>
              <w:t>或安全经理面谈，确认其了解系统组 件的常用安全参数设置。</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10"/>
              <w:jc w:val="left"/>
              <w:rPr>
                <w:rFonts w:ascii="宋体" w:hAnsi="宋体" w:cs="宋体" w:eastAsia="宋体" w:hint="default"/>
                <w:sz w:val="18"/>
                <w:szCs w:val="18"/>
              </w:rPr>
            </w:pPr>
            <w:r>
              <w:rPr>
                <w:rFonts w:ascii="宋体" w:hAnsi="宋体" w:cs="宋体" w:eastAsia="宋体" w:hint="default"/>
                <w:sz w:val="18"/>
                <w:szCs w:val="18"/>
              </w:rPr>
              <w:t>系统配置标准和相关流程应特别针对常用安全设 置和参数（了解使用中的每类系统的安全隐 患）。</w:t>
            </w:r>
          </w:p>
          <w:p>
            <w:pPr>
              <w:pStyle w:val="TableParagraph"/>
              <w:spacing w:line="232" w:lineRule="exact" w:before="65"/>
              <w:ind w:left="103" w:right="110"/>
              <w:jc w:val="both"/>
              <w:rPr>
                <w:rFonts w:ascii="宋体" w:hAnsi="宋体" w:cs="宋体" w:eastAsia="宋体" w:hint="default"/>
                <w:sz w:val="18"/>
                <w:szCs w:val="18"/>
              </w:rPr>
            </w:pPr>
            <w:r>
              <w:rPr>
                <w:rFonts w:ascii="宋体" w:hAnsi="宋体" w:cs="宋体" w:eastAsia="宋体" w:hint="default"/>
                <w:sz w:val="18"/>
                <w:szCs w:val="18"/>
              </w:rPr>
              <w:t>为实现安全的系统配置，负责配置和</w:t>
            </w:r>
            <w:r>
              <w:rPr>
                <w:rFonts w:ascii="Arial" w:hAnsi="Arial" w:cs="Arial" w:eastAsia="Arial" w:hint="default"/>
                <w:sz w:val="18"/>
                <w:szCs w:val="18"/>
              </w:rPr>
              <w:t>/</w:t>
            </w:r>
            <w:r>
              <w:rPr>
                <w:rFonts w:ascii="宋体" w:hAnsi="宋体" w:cs="宋体" w:eastAsia="宋体" w:hint="default"/>
                <w:sz w:val="18"/>
                <w:szCs w:val="18"/>
              </w:rPr>
              <w:t>或系统管理 的工作人员必须了解适用于该系统的具体安全参 数和设置。</w:t>
            </w:r>
          </w:p>
        </w:tc>
      </w:tr>
      <w:tr>
        <w:trPr>
          <w:trHeight w:val="557" w:hRule="exact"/>
        </w:trPr>
        <w:tc>
          <w:tcPr>
            <w:tcW w:w="271" w:type="dxa"/>
            <w:vMerge/>
            <w:tcBorders>
              <w:left w:val="nil" w:sz="6" w:space="0" w:color="auto"/>
              <w:right w:val="nil" w:sz="6" w:space="0" w:color="auto"/>
            </w:tcBorders>
          </w:tcPr>
          <w:p>
            <w:pPr/>
          </w:p>
        </w:tc>
        <w:tc>
          <w:tcPr>
            <w:tcW w:w="3869" w:type="dxa"/>
            <w:vMerge/>
            <w:tcBorders>
              <w:left w:val="nil" w:sz="6" w:space="0" w:color="auto"/>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302"/>
              <w:jc w:val="left"/>
              <w:rPr>
                <w:rFonts w:ascii="宋体" w:hAnsi="宋体" w:cs="宋体" w:eastAsia="宋体" w:hint="default"/>
                <w:sz w:val="18"/>
                <w:szCs w:val="18"/>
              </w:rPr>
            </w:pPr>
            <w:r>
              <w:rPr>
                <w:rFonts w:ascii="Arial" w:hAnsi="Arial" w:cs="Arial" w:eastAsia="Arial" w:hint="default"/>
                <w:b/>
                <w:bCs/>
                <w:sz w:val="18"/>
                <w:szCs w:val="18"/>
              </w:rPr>
              <w:t>2.2.4.b</w:t>
            </w:r>
            <w:r>
              <w:rPr>
                <w:rFonts w:ascii="Arial" w:hAnsi="Arial" w:cs="Arial" w:eastAsia="Arial" w:hint="default"/>
                <w:b/>
                <w:bCs/>
                <w:spacing w:val="-4"/>
                <w:sz w:val="18"/>
                <w:szCs w:val="18"/>
              </w:rPr>
              <w:t> </w:t>
            </w:r>
            <w:r>
              <w:rPr>
                <w:rFonts w:ascii="宋体" w:hAnsi="宋体" w:cs="宋体" w:eastAsia="宋体" w:hint="default"/>
                <w:sz w:val="18"/>
                <w:szCs w:val="18"/>
              </w:rPr>
              <w:t>检查系统配置标准，确认其中包含常用的安全参数设 置。</w:t>
            </w:r>
          </w:p>
        </w:tc>
        <w:tc>
          <w:tcPr>
            <w:tcW w:w="4051" w:type="dxa"/>
            <w:vMerge/>
            <w:tcBorders>
              <w:left w:val="single" w:sz="4" w:space="0" w:color="A7A8A7"/>
              <w:right w:val="nil" w:sz="6" w:space="0" w:color="auto"/>
            </w:tcBorders>
          </w:tcPr>
          <w:p>
            <w:pPr/>
          </w:p>
        </w:tc>
      </w:tr>
      <w:tr>
        <w:trPr>
          <w:trHeight w:val="557" w:hRule="exact"/>
        </w:trPr>
        <w:tc>
          <w:tcPr>
            <w:tcW w:w="271" w:type="dxa"/>
            <w:vMerge/>
            <w:tcBorders>
              <w:left w:val="nil" w:sz="6" w:space="0" w:color="auto"/>
              <w:right w:val="nil" w:sz="6" w:space="0" w:color="auto"/>
            </w:tcBorders>
          </w:tcPr>
          <w:p>
            <w:pPr/>
          </w:p>
        </w:tc>
        <w:tc>
          <w:tcPr>
            <w:tcW w:w="386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32" w:hanging="1"/>
              <w:jc w:val="left"/>
              <w:rPr>
                <w:rFonts w:ascii="宋体" w:hAnsi="宋体" w:cs="宋体" w:eastAsia="宋体" w:hint="default"/>
                <w:sz w:val="18"/>
                <w:szCs w:val="18"/>
              </w:rPr>
            </w:pPr>
            <w:r>
              <w:rPr>
                <w:rFonts w:ascii="Arial" w:hAnsi="Arial" w:cs="Arial" w:eastAsia="Arial" w:hint="default"/>
                <w:b/>
                <w:bCs/>
                <w:sz w:val="18"/>
                <w:szCs w:val="18"/>
              </w:rPr>
              <w:t>2.2.4.c</w:t>
            </w:r>
            <w:r>
              <w:rPr>
                <w:rFonts w:ascii="Arial" w:hAnsi="Arial" w:cs="Arial" w:eastAsia="Arial" w:hint="default"/>
                <w:b/>
                <w:bCs/>
                <w:spacing w:val="-3"/>
                <w:sz w:val="18"/>
                <w:szCs w:val="18"/>
              </w:rPr>
              <w:t> </w:t>
            </w:r>
            <w:r>
              <w:rPr>
                <w:rFonts w:ascii="宋体" w:hAnsi="宋体" w:cs="宋体" w:eastAsia="宋体" w:hint="default"/>
                <w:sz w:val="18"/>
                <w:szCs w:val="18"/>
              </w:rPr>
              <w:t>选择系统组件样本，并检查常用安全参数，确认已按照 配置标准对其进行适当设置。</w:t>
            </w:r>
          </w:p>
        </w:tc>
        <w:tc>
          <w:tcPr>
            <w:tcW w:w="4051" w:type="dxa"/>
            <w:vMerge/>
            <w:tcBorders>
              <w:left w:val="single" w:sz="4" w:space="0" w:color="A7A8A7"/>
              <w:bottom w:val="single" w:sz="4" w:space="0" w:color="A7A8A7"/>
              <w:right w:val="nil" w:sz="6" w:space="0" w:color="auto"/>
            </w:tcBorders>
          </w:tcPr>
          <w:p>
            <w:pPr/>
          </w:p>
        </w:tc>
      </w:tr>
      <w:tr>
        <w:trPr>
          <w:trHeight w:val="790" w:hRule="exact"/>
        </w:trPr>
        <w:tc>
          <w:tcPr>
            <w:tcW w:w="271" w:type="dxa"/>
            <w:vMerge/>
            <w:tcBorders>
              <w:left w:val="nil" w:sz="6" w:space="0" w:color="auto"/>
              <w:right w:val="nil" w:sz="6" w:space="0" w:color="auto"/>
            </w:tcBorders>
          </w:tcPr>
          <w:p>
            <w:pPr/>
          </w:p>
        </w:tc>
        <w:tc>
          <w:tcPr>
            <w:tcW w:w="3869" w:type="dxa"/>
            <w:vMerge w:val="restart"/>
            <w:tcBorders>
              <w:top w:val="single" w:sz="4" w:space="0" w:color="A7A8A7"/>
              <w:left w:val="nil" w:sz="6" w:space="0" w:color="auto"/>
              <w:right w:val="single" w:sz="4" w:space="0" w:color="A7A8A7"/>
            </w:tcBorders>
          </w:tcPr>
          <w:p>
            <w:pPr>
              <w:pStyle w:val="TableParagraph"/>
              <w:spacing w:line="230" w:lineRule="auto" w:before="16"/>
              <w:ind w:left="251" w:right="191"/>
              <w:jc w:val="left"/>
              <w:rPr>
                <w:rFonts w:ascii="宋体" w:hAnsi="宋体" w:cs="宋体" w:eastAsia="宋体" w:hint="default"/>
                <w:sz w:val="18"/>
                <w:szCs w:val="18"/>
              </w:rPr>
            </w:pPr>
            <w:r>
              <w:rPr>
                <w:rFonts w:ascii="Arial" w:hAnsi="Arial" w:cs="Arial" w:eastAsia="Arial" w:hint="default"/>
                <w:b/>
                <w:bCs/>
                <w:sz w:val="18"/>
                <w:szCs w:val="18"/>
              </w:rPr>
              <w:t>2.2.5</w:t>
            </w:r>
            <w:r>
              <w:rPr>
                <w:rFonts w:ascii="Arial" w:hAnsi="Arial" w:cs="Arial" w:eastAsia="Arial" w:hint="default"/>
                <w:b/>
                <w:bCs/>
                <w:spacing w:val="-1"/>
                <w:sz w:val="18"/>
                <w:szCs w:val="18"/>
              </w:rPr>
              <w:t> </w:t>
            </w:r>
            <w:r>
              <w:rPr>
                <w:rFonts w:ascii="宋体" w:hAnsi="宋体" w:cs="宋体" w:eastAsia="宋体" w:hint="default"/>
                <w:sz w:val="18"/>
                <w:szCs w:val="18"/>
              </w:rPr>
              <w:t>删除所有非必要功能，例如脚本、驱</w:t>
            </w:r>
            <w:r>
              <w:rPr>
                <w:rFonts w:ascii="宋体" w:hAnsi="宋体" w:cs="宋体" w:eastAsia="宋体" w:hint="default"/>
                <w:w w:val="100"/>
                <w:sz w:val="18"/>
                <w:szCs w:val="18"/>
              </w:rPr>
              <w:t> </w:t>
            </w:r>
            <w:r>
              <w:rPr>
                <w:rFonts w:ascii="宋体" w:hAnsi="宋体" w:cs="宋体" w:eastAsia="宋体" w:hint="default"/>
                <w:sz w:val="18"/>
                <w:szCs w:val="18"/>
              </w:rPr>
              <w:t>动程序、特性、子系统、文件系统和不必要</w:t>
            </w:r>
            <w:r>
              <w:rPr>
                <w:rFonts w:ascii="宋体" w:hAnsi="宋体" w:cs="宋体" w:eastAsia="宋体" w:hint="default"/>
                <w:w w:val="100"/>
                <w:sz w:val="18"/>
                <w:szCs w:val="18"/>
              </w:rPr>
              <w:t> </w:t>
            </w:r>
            <w:r>
              <w:rPr>
                <w:rFonts w:ascii="宋体" w:hAnsi="宋体" w:cs="宋体" w:eastAsia="宋体" w:hint="default"/>
                <w:sz w:val="18"/>
                <w:szCs w:val="18"/>
              </w:rPr>
              <w:t>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服务器。</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4" w:right="132" w:hanging="1"/>
              <w:jc w:val="both"/>
              <w:rPr>
                <w:rFonts w:ascii="宋体" w:hAnsi="宋体" w:cs="宋体" w:eastAsia="宋体" w:hint="default"/>
                <w:sz w:val="18"/>
                <w:szCs w:val="18"/>
              </w:rPr>
            </w:pPr>
            <w:r>
              <w:rPr>
                <w:rFonts w:ascii="Arial" w:hAnsi="Arial" w:cs="Arial" w:eastAsia="Arial" w:hint="default"/>
                <w:b/>
                <w:bCs/>
                <w:sz w:val="18"/>
                <w:szCs w:val="18"/>
              </w:rPr>
              <w:t>2.2.5.a</w:t>
            </w:r>
            <w:r>
              <w:rPr>
                <w:rFonts w:ascii="Arial" w:hAnsi="Arial" w:cs="Arial" w:eastAsia="Arial" w:hint="default"/>
                <w:b/>
                <w:bCs/>
                <w:spacing w:val="-3"/>
                <w:sz w:val="18"/>
                <w:szCs w:val="18"/>
              </w:rPr>
              <w:t> </w:t>
            </w:r>
            <w:r>
              <w:rPr>
                <w:rFonts w:ascii="宋体" w:hAnsi="宋体" w:cs="宋体" w:eastAsia="宋体" w:hint="default"/>
                <w:sz w:val="18"/>
                <w:szCs w:val="18"/>
              </w:rPr>
              <w:t>选择系统组件样本，并检查此类配置，确认所有非必要 功能（例如脚本、驱动程序、特性、子系统、文件系统等）</w:t>
            </w:r>
            <w:r>
              <w:rPr>
                <w:rFonts w:ascii="宋体" w:hAnsi="宋体" w:cs="宋体" w:eastAsia="宋体" w:hint="default"/>
                <w:spacing w:val="-40"/>
                <w:sz w:val="18"/>
                <w:szCs w:val="18"/>
              </w:rPr>
              <w:t> </w:t>
            </w:r>
            <w:r>
              <w:rPr>
                <w:rFonts w:ascii="宋体" w:hAnsi="宋体" w:cs="宋体" w:eastAsia="宋体" w:hint="default"/>
                <w:sz w:val="18"/>
                <w:szCs w:val="18"/>
              </w:rPr>
              <w:t>均</w:t>
            </w:r>
            <w:r>
              <w:rPr>
                <w:rFonts w:ascii="宋体" w:hAnsi="宋体" w:cs="宋体" w:eastAsia="宋体" w:hint="default"/>
                <w:sz w:val="18"/>
                <w:szCs w:val="18"/>
              </w:rPr>
              <w:t> 已删除。</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60"/>
              <w:jc w:val="both"/>
              <w:rPr>
                <w:rFonts w:ascii="宋体" w:hAnsi="宋体" w:cs="宋体" w:eastAsia="宋体" w:hint="default"/>
                <w:sz w:val="18"/>
                <w:szCs w:val="18"/>
              </w:rPr>
            </w:pPr>
            <w:r>
              <w:rPr>
                <w:rFonts w:ascii="宋体" w:hAnsi="宋体" w:cs="宋体" w:eastAsia="宋体" w:hint="default"/>
                <w:sz w:val="18"/>
                <w:szCs w:val="18"/>
              </w:rPr>
              <w:t>非必要功能可为恶意个人提供更多访问系统的机 会。在删除非必要功能后，组织可专注于必要功 能的安全，降低未知功能被利用的风险。</w:t>
            </w:r>
          </w:p>
          <w:p>
            <w:pPr>
              <w:pStyle w:val="TableParagraph"/>
              <w:spacing w:line="232" w:lineRule="auto" w:before="47"/>
              <w:ind w:left="103" w:right="160"/>
              <w:jc w:val="both"/>
              <w:rPr>
                <w:rFonts w:ascii="宋体" w:hAnsi="宋体" w:cs="宋体" w:eastAsia="宋体" w:hint="default"/>
                <w:sz w:val="18"/>
                <w:szCs w:val="18"/>
              </w:rPr>
            </w:pPr>
            <w:r>
              <w:rPr>
                <w:rFonts w:ascii="宋体" w:hAnsi="宋体" w:cs="宋体" w:eastAsia="宋体" w:hint="default"/>
                <w:sz w:val="18"/>
                <w:szCs w:val="18"/>
              </w:rPr>
              <w:t>将此要求纳入服务器强化标准和流程可解决涉及 非必要功能的具体安全隐患（例如，如果服务器 不执行这些功能，可通过删除</w:t>
            </w:r>
            <w:r>
              <w:rPr>
                <w:rFonts w:ascii="Arial" w:hAnsi="Arial" w:cs="Arial" w:eastAsia="Arial" w:hint="default"/>
                <w:sz w:val="18"/>
                <w:szCs w:val="18"/>
              </w:rPr>
              <w:t>/</w:t>
            </w:r>
            <w:r>
              <w:rPr>
                <w:rFonts w:ascii="宋体" w:hAnsi="宋体" w:cs="宋体" w:eastAsia="宋体" w:hint="default"/>
                <w:sz w:val="18"/>
                <w:szCs w:val="18"/>
              </w:rPr>
              <w:t>禁用</w:t>
            </w:r>
            <w:r>
              <w:rPr>
                <w:rFonts w:ascii="宋体" w:hAnsi="宋体" w:cs="宋体" w:eastAsia="宋体" w:hint="default"/>
                <w:spacing w:val="-42"/>
                <w:sz w:val="18"/>
                <w:szCs w:val="18"/>
              </w:rPr>
              <w:t> </w:t>
            </w:r>
            <w:r>
              <w:rPr>
                <w:rFonts w:ascii="Arial" w:hAnsi="Arial" w:cs="Arial" w:eastAsia="Arial" w:hint="default"/>
                <w:sz w:val="18"/>
                <w:szCs w:val="18"/>
              </w:rPr>
              <w:t>FTP</w:t>
            </w:r>
            <w:r>
              <w:rPr>
                <w:rFonts w:ascii="Arial" w:hAnsi="Arial" w:cs="Arial" w:eastAsia="Arial" w:hint="default"/>
                <w:spacing w:val="-2"/>
                <w:sz w:val="18"/>
                <w:szCs w:val="18"/>
              </w:rPr>
              <w:t> </w:t>
            </w:r>
            <w:r>
              <w:rPr>
                <w:rFonts w:ascii="宋体" w:hAnsi="宋体" w:cs="宋体" w:eastAsia="宋体" w:hint="default"/>
                <w:sz w:val="18"/>
                <w:szCs w:val="18"/>
              </w:rPr>
              <w:t>或</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w w:val="99"/>
                <w:sz w:val="18"/>
                <w:szCs w:val="18"/>
              </w:rPr>
              <w:t> </w:t>
            </w:r>
            <w:r>
              <w:rPr>
                <w:rFonts w:ascii="宋体" w:hAnsi="宋体" w:cs="宋体" w:eastAsia="宋体" w:hint="default"/>
                <w:sz w:val="18"/>
                <w:szCs w:val="18"/>
              </w:rPr>
              <w:t>服务器来解决）。</w:t>
            </w:r>
          </w:p>
        </w:tc>
      </w:tr>
      <w:tr>
        <w:trPr>
          <w:trHeight w:val="557" w:hRule="exact"/>
        </w:trPr>
        <w:tc>
          <w:tcPr>
            <w:tcW w:w="271" w:type="dxa"/>
            <w:vMerge/>
            <w:tcBorders>
              <w:left w:val="nil" w:sz="6" w:space="0" w:color="auto"/>
              <w:right w:val="nil" w:sz="6" w:space="0" w:color="auto"/>
            </w:tcBorders>
          </w:tcPr>
          <w:p>
            <w:pPr/>
          </w:p>
        </w:tc>
        <w:tc>
          <w:tcPr>
            <w:tcW w:w="3869" w:type="dxa"/>
            <w:vMerge/>
            <w:tcBorders>
              <w:left w:val="nil" w:sz="6" w:space="0" w:color="auto"/>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22"/>
              <w:jc w:val="left"/>
              <w:rPr>
                <w:rFonts w:ascii="宋体" w:hAnsi="宋体" w:cs="宋体" w:eastAsia="宋体" w:hint="default"/>
                <w:sz w:val="18"/>
                <w:szCs w:val="18"/>
              </w:rPr>
            </w:pPr>
            <w:r>
              <w:rPr>
                <w:rFonts w:ascii="Arial" w:hAnsi="Arial" w:cs="Arial" w:eastAsia="Arial" w:hint="default"/>
                <w:b/>
                <w:bCs/>
                <w:sz w:val="18"/>
                <w:szCs w:val="18"/>
              </w:rPr>
              <w:t>2.2.5.b</w:t>
            </w:r>
            <w:r>
              <w:rPr>
                <w:rFonts w:ascii="Arial" w:hAnsi="Arial" w:cs="Arial" w:eastAsia="Arial" w:hint="default"/>
                <w:b/>
                <w:bCs/>
                <w:spacing w:val="-4"/>
                <w:sz w:val="18"/>
                <w:szCs w:val="18"/>
              </w:rPr>
              <w:t> </w:t>
            </w:r>
            <w:r>
              <w:rPr>
                <w:rFonts w:ascii="宋体" w:hAnsi="宋体" w:cs="宋体" w:eastAsia="宋体" w:hint="default"/>
                <w:sz w:val="18"/>
                <w:szCs w:val="18"/>
              </w:rPr>
              <w:t>检查文档记录和安全参数，确认已启用的功能具有文档 记录并且支持安全配置。</w:t>
            </w:r>
          </w:p>
        </w:tc>
        <w:tc>
          <w:tcPr>
            <w:tcW w:w="4051" w:type="dxa"/>
            <w:vMerge/>
            <w:tcBorders>
              <w:left w:val="single" w:sz="4" w:space="0" w:color="A7A8A7"/>
              <w:right w:val="nil" w:sz="6" w:space="0" w:color="auto"/>
            </w:tcBorders>
          </w:tcPr>
          <w:p>
            <w:pPr/>
          </w:p>
        </w:tc>
      </w:tr>
      <w:tr>
        <w:trPr>
          <w:trHeight w:val="557" w:hRule="exact"/>
        </w:trPr>
        <w:tc>
          <w:tcPr>
            <w:tcW w:w="271" w:type="dxa"/>
            <w:vMerge/>
            <w:tcBorders>
              <w:left w:val="nil" w:sz="6" w:space="0" w:color="auto"/>
              <w:right w:val="nil" w:sz="6" w:space="0" w:color="auto"/>
            </w:tcBorders>
          </w:tcPr>
          <w:p>
            <w:pPr/>
          </w:p>
        </w:tc>
        <w:tc>
          <w:tcPr>
            <w:tcW w:w="386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32"/>
              <w:jc w:val="left"/>
              <w:rPr>
                <w:rFonts w:ascii="宋体" w:hAnsi="宋体" w:cs="宋体" w:eastAsia="宋体" w:hint="default"/>
                <w:sz w:val="18"/>
                <w:szCs w:val="18"/>
              </w:rPr>
            </w:pPr>
            <w:r>
              <w:rPr>
                <w:rFonts w:ascii="Arial" w:hAnsi="Arial" w:cs="Arial" w:eastAsia="Arial" w:hint="default"/>
                <w:b/>
                <w:bCs/>
                <w:sz w:val="18"/>
                <w:szCs w:val="18"/>
              </w:rPr>
              <w:t>2.2.5.c</w:t>
            </w:r>
            <w:r>
              <w:rPr>
                <w:rFonts w:ascii="Arial" w:hAnsi="Arial" w:cs="Arial" w:eastAsia="Arial" w:hint="default"/>
                <w:b/>
                <w:bCs/>
                <w:spacing w:val="-3"/>
                <w:sz w:val="18"/>
                <w:szCs w:val="18"/>
              </w:rPr>
              <w:t> </w:t>
            </w:r>
            <w:r>
              <w:rPr>
                <w:rFonts w:ascii="宋体" w:hAnsi="宋体" w:cs="宋体" w:eastAsia="宋体" w:hint="default"/>
                <w:sz w:val="18"/>
                <w:szCs w:val="18"/>
              </w:rPr>
              <w:t>检查文档记录和安全参数，确认抽选的系统组件样本上 仅出现具有文档记录的功能。</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271" w:type="dxa"/>
            <w:vMerge/>
            <w:tcBorders>
              <w:left w:val="nil" w:sz="6" w:space="0" w:color="auto"/>
              <w:right w:val="nil" w:sz="6" w:space="0" w:color="auto"/>
            </w:tcBorders>
          </w:tcPr>
          <w:p>
            <w:pPr/>
          </w:p>
        </w:tc>
        <w:tc>
          <w:tcPr>
            <w:tcW w:w="3869" w:type="dxa"/>
            <w:vMerge w:val="restart"/>
            <w:tcBorders>
              <w:top w:val="single" w:sz="4" w:space="0" w:color="A7A8A7"/>
              <w:left w:val="nil" w:sz="6" w:space="0" w:color="auto"/>
              <w:right w:val="single" w:sz="4" w:space="0" w:color="A7A8A7"/>
            </w:tcBorders>
          </w:tcPr>
          <w:p>
            <w:pPr>
              <w:pStyle w:val="TableParagraph"/>
              <w:spacing w:line="225" w:lineRule="auto" w:before="20"/>
              <w:ind w:left="251" w:right="120"/>
              <w:jc w:val="left"/>
              <w:rPr>
                <w:rFonts w:ascii="宋体" w:hAnsi="宋体" w:cs="宋体" w:eastAsia="宋体" w:hint="default"/>
                <w:sz w:val="18"/>
                <w:szCs w:val="18"/>
              </w:rPr>
            </w:pPr>
            <w:r>
              <w:rPr>
                <w:rFonts w:ascii="Arial" w:hAnsi="Arial" w:cs="Arial" w:eastAsia="Arial" w:hint="default"/>
                <w:b/>
                <w:bCs/>
                <w:sz w:val="18"/>
                <w:szCs w:val="18"/>
              </w:rPr>
              <w:t>2.3 </w:t>
            </w:r>
            <w:r>
              <w:rPr>
                <w:rFonts w:ascii="宋体" w:hAnsi="宋体" w:cs="宋体" w:eastAsia="宋体" w:hint="default"/>
                <w:sz w:val="18"/>
                <w:szCs w:val="18"/>
              </w:rPr>
              <w:t>使用强效加密法对所有非控制台管理访</w:t>
            </w:r>
            <w:r>
              <w:rPr>
                <w:rFonts w:ascii="宋体" w:hAnsi="宋体" w:cs="宋体" w:eastAsia="宋体" w:hint="default"/>
                <w:w w:val="100"/>
                <w:sz w:val="18"/>
                <w:szCs w:val="18"/>
              </w:rPr>
              <w:t> </w:t>
            </w:r>
            <w:r>
              <w:rPr>
                <w:rFonts w:ascii="宋体" w:hAnsi="宋体" w:cs="宋体" w:eastAsia="宋体" w:hint="default"/>
                <w:sz w:val="18"/>
                <w:szCs w:val="18"/>
              </w:rPr>
              <w:t>问进行加密。对于基于</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的管理和其他非 控制台管理访问，可采用</w:t>
            </w:r>
            <w:r>
              <w:rPr>
                <w:rFonts w:ascii="宋体" w:hAnsi="宋体" w:cs="宋体" w:eastAsia="宋体" w:hint="default"/>
                <w:spacing w:val="-41"/>
                <w:sz w:val="18"/>
                <w:szCs w:val="18"/>
              </w:rPr>
              <w:t> </w:t>
            </w:r>
            <w:r>
              <w:rPr>
                <w:rFonts w:ascii="Arial" w:hAnsi="Arial" w:cs="Arial" w:eastAsia="Arial" w:hint="default"/>
                <w:sz w:val="18"/>
                <w:szCs w:val="18"/>
              </w:rPr>
              <w:t>SSH</w:t>
            </w:r>
            <w:r>
              <w:rPr>
                <w:rFonts w:ascii="宋体" w:hAnsi="宋体" w:cs="宋体" w:eastAsia="宋体" w:hint="default"/>
                <w:sz w:val="18"/>
                <w:szCs w:val="18"/>
              </w:rPr>
              <w:t>、</w:t>
            </w:r>
            <w:r>
              <w:rPr>
                <w:rFonts w:ascii="Arial" w:hAnsi="Arial" w:cs="Arial" w:eastAsia="Arial" w:hint="default"/>
                <w:sz w:val="18"/>
                <w:szCs w:val="18"/>
              </w:rPr>
              <w:t>VPN</w:t>
            </w:r>
            <w:r>
              <w:rPr>
                <w:rFonts w:ascii="Arial" w:hAnsi="Arial" w:cs="Arial" w:eastAsia="Arial" w:hint="default"/>
                <w:spacing w:val="-2"/>
                <w:sz w:val="18"/>
                <w:szCs w:val="18"/>
              </w:rPr>
              <w:t> </w:t>
            </w:r>
            <w:r>
              <w:rPr>
                <w:rFonts w:ascii="宋体" w:hAnsi="宋体" w:cs="宋体" w:eastAsia="宋体" w:hint="default"/>
                <w:sz w:val="18"/>
                <w:szCs w:val="18"/>
              </w:rPr>
              <w:t>或 </w:t>
            </w:r>
            <w:r>
              <w:rPr>
                <w:rFonts w:ascii="Arial" w:hAnsi="Arial" w:cs="Arial" w:eastAsia="Arial" w:hint="default"/>
                <w:sz w:val="18"/>
                <w:szCs w:val="18"/>
              </w:rPr>
              <w:t>SSL/TLS</w:t>
            </w:r>
            <w:r>
              <w:rPr>
                <w:rFonts w:ascii="Arial" w:hAnsi="Arial" w:cs="Arial" w:eastAsia="Arial" w:hint="default"/>
                <w:spacing w:val="-2"/>
                <w:sz w:val="18"/>
                <w:szCs w:val="18"/>
              </w:rPr>
              <w:t> </w:t>
            </w:r>
            <w:r>
              <w:rPr>
                <w:rFonts w:ascii="宋体" w:hAnsi="宋体" w:cs="宋体" w:eastAsia="宋体" w:hint="default"/>
                <w:sz w:val="18"/>
                <w:szCs w:val="18"/>
              </w:rPr>
              <w:t>等技术。</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252"/>
              <w:jc w:val="left"/>
              <w:rPr>
                <w:rFonts w:ascii="宋体" w:hAnsi="宋体" w:cs="宋体" w:eastAsia="宋体" w:hint="default"/>
                <w:sz w:val="18"/>
                <w:szCs w:val="18"/>
              </w:rPr>
            </w:pPr>
            <w:r>
              <w:rPr>
                <w:rFonts w:ascii="Arial" w:hAnsi="Arial" w:cs="Arial" w:eastAsia="Arial" w:hint="default"/>
                <w:b/>
                <w:bCs/>
                <w:sz w:val="18"/>
                <w:szCs w:val="18"/>
              </w:rPr>
              <w:t>2.3</w:t>
            </w:r>
            <w:r>
              <w:rPr>
                <w:rFonts w:ascii="Arial" w:hAnsi="Arial" w:cs="Arial" w:eastAsia="Arial" w:hint="default"/>
                <w:b/>
                <w:bCs/>
                <w:spacing w:val="-2"/>
                <w:sz w:val="18"/>
                <w:szCs w:val="18"/>
              </w:rPr>
              <w:t> </w:t>
            </w:r>
            <w:r>
              <w:rPr>
                <w:rFonts w:ascii="宋体" w:hAnsi="宋体" w:cs="宋体" w:eastAsia="宋体" w:hint="default"/>
                <w:sz w:val="18"/>
                <w:szCs w:val="18"/>
              </w:rPr>
              <w:t>选择系统组件样本，并确认已通过执行以下方式对非控制 台管理访问进行加密：</w:t>
            </w:r>
          </w:p>
        </w:tc>
        <w:tc>
          <w:tcPr>
            <w:tcW w:w="4051" w:type="dxa"/>
            <w:vMerge w:val="restart"/>
            <w:tcBorders>
              <w:top w:val="single" w:sz="4" w:space="0" w:color="A7A8A7"/>
              <w:left w:val="single" w:sz="4" w:space="0" w:color="A7A8A7"/>
              <w:right w:val="nil" w:sz="6" w:space="0" w:color="auto"/>
            </w:tcBorders>
          </w:tcPr>
          <w:p>
            <w:pPr>
              <w:pStyle w:val="TableParagraph"/>
              <w:spacing w:line="235" w:lineRule="auto" w:before="12"/>
              <w:ind w:left="86" w:right="178"/>
              <w:jc w:val="left"/>
              <w:rPr>
                <w:rFonts w:ascii="宋体" w:hAnsi="宋体" w:cs="宋体" w:eastAsia="宋体" w:hint="default"/>
                <w:sz w:val="18"/>
                <w:szCs w:val="18"/>
              </w:rPr>
            </w:pPr>
            <w:r>
              <w:rPr>
                <w:rFonts w:ascii="宋体" w:hAnsi="宋体" w:cs="宋体" w:eastAsia="宋体" w:hint="default"/>
                <w:sz w:val="18"/>
                <w:szCs w:val="18"/>
              </w:rPr>
              <w:t>如果非控制台（包括远程）管理未采用安全认证 和加密通信，敏感管理或操作级信息（例如管理 员的</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和密码）便可能泄露给窃听者。恶意个 人可利用这些信息访问网络，变身为管理员，然 后窃取数据。</w:t>
            </w:r>
          </w:p>
          <w:p>
            <w:pPr>
              <w:pStyle w:val="TableParagraph"/>
              <w:spacing w:line="232" w:lineRule="exact" w:before="65"/>
              <w:ind w:left="102" w:right="161"/>
              <w:jc w:val="both"/>
              <w:rPr>
                <w:rFonts w:ascii="宋体" w:hAnsi="宋体" w:cs="宋体" w:eastAsia="宋体" w:hint="default"/>
                <w:sz w:val="18"/>
                <w:szCs w:val="18"/>
              </w:rPr>
            </w:pPr>
            <w:r>
              <w:rPr>
                <w:rFonts w:ascii="宋体" w:hAnsi="宋体" w:cs="宋体" w:eastAsia="宋体" w:hint="default"/>
                <w:sz w:val="18"/>
                <w:szCs w:val="18"/>
              </w:rPr>
              <w:t>明文协议（例如</w:t>
            </w:r>
            <w:r>
              <w:rPr>
                <w:rFonts w:ascii="宋体" w:hAnsi="宋体" w:cs="宋体" w:eastAsia="宋体" w:hint="default"/>
                <w:spacing w:val="-41"/>
                <w:sz w:val="18"/>
                <w:szCs w:val="18"/>
              </w:rPr>
              <w:t> </w:t>
            </w:r>
            <w:r>
              <w:rPr>
                <w:rFonts w:ascii="Arial" w:hAnsi="Arial" w:cs="Arial" w:eastAsia="Arial" w:hint="default"/>
                <w:sz w:val="18"/>
                <w:szCs w:val="18"/>
              </w:rPr>
              <w:t>HTTP</w:t>
            </w:r>
            <w:r>
              <w:rPr>
                <w:rFonts w:ascii="宋体" w:hAnsi="宋体" w:cs="宋体" w:eastAsia="宋体" w:hint="default"/>
                <w:sz w:val="18"/>
                <w:szCs w:val="18"/>
              </w:rPr>
              <w:t>、</w:t>
            </w:r>
            <w:r>
              <w:rPr>
                <w:rFonts w:ascii="Arial" w:hAnsi="Arial" w:cs="Arial" w:eastAsia="Arial" w:hint="default"/>
                <w:sz w:val="18"/>
                <w:szCs w:val="18"/>
              </w:rPr>
              <w:t>telnet</w:t>
            </w:r>
            <w:r>
              <w:rPr>
                <w:rFonts w:ascii="Arial" w:hAnsi="Arial" w:cs="Arial" w:eastAsia="Arial" w:hint="default"/>
                <w:spacing w:val="-3"/>
                <w:sz w:val="18"/>
                <w:szCs w:val="18"/>
              </w:rPr>
              <w:t> </w:t>
            </w:r>
            <w:r>
              <w:rPr>
                <w:rFonts w:ascii="宋体" w:hAnsi="宋体" w:cs="宋体" w:eastAsia="宋体" w:hint="default"/>
                <w:sz w:val="18"/>
                <w:szCs w:val="18"/>
              </w:rPr>
              <w:t>等）</w:t>
            </w:r>
            <w:r>
              <w:rPr>
                <w:rFonts w:ascii="宋体" w:hAnsi="宋体" w:cs="宋体" w:eastAsia="宋体" w:hint="default"/>
                <w:spacing w:val="-41"/>
                <w:sz w:val="18"/>
                <w:szCs w:val="18"/>
              </w:rPr>
              <w:t> </w:t>
            </w:r>
            <w:r>
              <w:rPr>
                <w:rFonts w:ascii="宋体" w:hAnsi="宋体" w:cs="宋体" w:eastAsia="宋体" w:hint="default"/>
                <w:sz w:val="18"/>
                <w:szCs w:val="18"/>
              </w:rPr>
              <w:t>不会对流量</w:t>
            </w:r>
            <w:r>
              <w:rPr>
                <w:rFonts w:ascii="宋体" w:hAnsi="宋体" w:cs="宋体" w:eastAsia="宋体" w:hint="default"/>
                <w:sz w:val="18"/>
                <w:szCs w:val="18"/>
              </w:rPr>
              <w:t> 或登录详情加密，所以窃听者很容易便能截取这 类信息。</w:t>
            </w:r>
          </w:p>
          <w:p>
            <w:pPr>
              <w:pStyle w:val="TableParagraph"/>
              <w:spacing w:line="223" w:lineRule="auto" w:before="31"/>
              <w:ind w:left="102" w:right="110"/>
              <w:jc w:val="left"/>
              <w:rPr>
                <w:rFonts w:ascii="宋体" w:hAnsi="宋体" w:cs="宋体" w:eastAsia="宋体" w:hint="default"/>
                <w:sz w:val="18"/>
                <w:szCs w:val="18"/>
              </w:rPr>
            </w:pPr>
            <w:r>
              <w:rPr>
                <w:rFonts w:ascii="宋体" w:hAnsi="宋体" w:cs="宋体" w:eastAsia="宋体" w:hint="default"/>
                <w:sz w:val="18"/>
                <w:szCs w:val="18"/>
              </w:rPr>
              <w:t>要称得上</w:t>
            </w:r>
            <w:r>
              <w:rPr>
                <w:rFonts w:ascii="Arial" w:hAnsi="Arial" w:cs="Arial" w:eastAsia="Arial" w:hint="default"/>
                <w:sz w:val="18"/>
                <w:szCs w:val="18"/>
              </w:rPr>
              <w:t>“</w:t>
            </w:r>
            <w:r>
              <w:rPr>
                <w:rFonts w:ascii="宋体" w:hAnsi="宋体" w:cs="宋体" w:eastAsia="宋体" w:hint="default"/>
                <w:sz w:val="18"/>
                <w:szCs w:val="18"/>
              </w:rPr>
              <w:t>强效加密</w:t>
            </w:r>
            <w:r>
              <w:rPr>
                <w:rFonts w:ascii="Arial" w:hAnsi="Arial" w:cs="Arial" w:eastAsia="Arial" w:hint="default"/>
                <w:sz w:val="18"/>
                <w:szCs w:val="18"/>
              </w:rPr>
              <w:t>”</w:t>
            </w:r>
            <w:r>
              <w:rPr>
                <w:rFonts w:ascii="宋体" w:hAnsi="宋体" w:cs="宋体" w:eastAsia="宋体" w:hint="default"/>
                <w:sz w:val="18"/>
                <w:szCs w:val="18"/>
              </w:rPr>
              <w:t>，应在所使用技术类型适用 的情况下具备行业认可的具有适当关键优势和密 钥管理的协议。（请参阅</w:t>
            </w:r>
            <w:r>
              <w:rPr>
                <w:rFonts w:ascii="宋体" w:hAnsi="宋体" w:cs="宋体" w:eastAsia="宋体" w:hint="default"/>
                <w:i/>
                <w:sz w:val="19"/>
                <w:szCs w:val="19"/>
              </w:rPr>
              <w:t>《</w:t>
            </w:r>
            <w:r>
              <w:rPr>
                <w:rFonts w:ascii="Arial" w:hAnsi="Arial" w:cs="Arial" w:eastAsia="Arial" w:hint="default"/>
                <w:i/>
                <w:sz w:val="18"/>
                <w:szCs w:val="18"/>
              </w:rPr>
              <w:t>PCI DSS </w:t>
            </w:r>
            <w:r>
              <w:rPr>
                <w:rFonts w:ascii="宋体" w:hAnsi="宋体" w:cs="宋体" w:eastAsia="宋体" w:hint="default"/>
                <w:i/>
                <w:sz w:val="19"/>
                <w:szCs w:val="19"/>
              </w:rPr>
              <w:t>和</w:t>
            </w:r>
            <w:r>
              <w:rPr>
                <w:rFonts w:ascii="宋体" w:hAnsi="宋体" w:cs="宋体" w:eastAsia="宋体" w:hint="default"/>
                <w:i/>
                <w:spacing w:val="-67"/>
                <w:sz w:val="19"/>
                <w:szCs w:val="19"/>
              </w:rPr>
              <w:t> </w:t>
            </w:r>
            <w:r>
              <w:rPr>
                <w:rFonts w:ascii="Arial" w:hAnsi="Arial" w:cs="Arial" w:eastAsia="Arial" w:hint="default"/>
                <w:i/>
                <w:sz w:val="18"/>
                <w:szCs w:val="18"/>
              </w:rPr>
              <w:t>PA-DSS</w:t>
            </w:r>
            <w:r>
              <w:rPr>
                <w:rFonts w:ascii="Arial" w:hAnsi="Arial" w:cs="Arial" w:eastAsia="Arial" w:hint="default"/>
                <w:i/>
                <w:w w:val="100"/>
                <w:sz w:val="18"/>
                <w:szCs w:val="18"/>
              </w:rPr>
              <w:t> </w:t>
            </w:r>
            <w:r>
              <w:rPr>
                <w:rFonts w:ascii="宋体" w:hAnsi="宋体" w:cs="宋体" w:eastAsia="宋体" w:hint="default"/>
                <w:i/>
                <w:w w:val="95"/>
                <w:sz w:val="19"/>
                <w:szCs w:val="19"/>
              </w:rPr>
              <w:t>术语、缩略词和首字母缩略词词汇表》</w:t>
            </w:r>
            <w:r>
              <w:rPr>
                <w:rFonts w:ascii="宋体" w:hAnsi="宋体" w:cs="宋体" w:eastAsia="宋体" w:hint="default"/>
                <w:w w:val="95"/>
                <w:sz w:val="18"/>
                <w:szCs w:val="18"/>
              </w:rPr>
              <w:t>中</w:t>
            </w:r>
            <w:r>
              <w:rPr>
                <w:rFonts w:ascii="Arial" w:hAnsi="Arial" w:cs="Arial" w:eastAsia="Arial" w:hint="default"/>
                <w:w w:val="95"/>
                <w:sz w:val="18"/>
                <w:szCs w:val="18"/>
              </w:rPr>
              <w:t>“</w:t>
            </w:r>
            <w:r>
              <w:rPr>
                <w:rFonts w:ascii="宋体" w:hAnsi="宋体" w:cs="宋体" w:eastAsia="宋体" w:hint="default"/>
                <w:w w:val="95"/>
                <w:sz w:val="18"/>
                <w:szCs w:val="18"/>
              </w:rPr>
              <w:t>强效</w:t>
            </w:r>
            <w:r>
              <w:rPr>
                <w:rFonts w:ascii="宋体" w:hAnsi="宋体" w:cs="宋体" w:eastAsia="宋体" w:hint="default"/>
                <w:spacing w:val="-64"/>
                <w:w w:val="95"/>
                <w:sz w:val="18"/>
                <w:szCs w:val="18"/>
              </w:rPr>
              <w:t> </w:t>
            </w:r>
            <w:r>
              <w:rPr>
                <w:rFonts w:ascii="宋体" w:hAnsi="宋体" w:cs="宋体" w:eastAsia="宋体" w:hint="default"/>
                <w:sz w:val="18"/>
                <w:szCs w:val="18"/>
              </w:rPr>
              <w:t>加密</w:t>
            </w:r>
            <w:r>
              <w:rPr>
                <w:rFonts w:ascii="Arial" w:hAnsi="Arial" w:cs="Arial" w:eastAsia="Arial" w:hint="default"/>
                <w:sz w:val="18"/>
                <w:szCs w:val="18"/>
              </w:rPr>
              <w:t>”</w:t>
            </w:r>
            <w:r>
              <w:rPr>
                <w:rFonts w:ascii="宋体" w:hAnsi="宋体" w:cs="宋体" w:eastAsia="宋体" w:hint="default"/>
                <w:sz w:val="18"/>
                <w:szCs w:val="18"/>
              </w:rPr>
              <w:t>一词的定义。）</w:t>
            </w:r>
          </w:p>
        </w:tc>
      </w:tr>
      <w:tr>
        <w:trPr>
          <w:trHeight w:val="557" w:hRule="exact"/>
        </w:trPr>
        <w:tc>
          <w:tcPr>
            <w:tcW w:w="271" w:type="dxa"/>
            <w:vMerge/>
            <w:tcBorders>
              <w:left w:val="nil" w:sz="6" w:space="0" w:color="auto"/>
              <w:right w:val="nil" w:sz="6" w:space="0" w:color="auto"/>
            </w:tcBorders>
          </w:tcPr>
          <w:p>
            <w:pPr/>
          </w:p>
        </w:tc>
        <w:tc>
          <w:tcPr>
            <w:tcW w:w="3869" w:type="dxa"/>
            <w:vMerge/>
            <w:tcBorders>
              <w:left w:val="nil" w:sz="6" w:space="0" w:color="auto"/>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461"/>
              <w:jc w:val="left"/>
              <w:rPr>
                <w:rFonts w:ascii="宋体" w:hAnsi="宋体" w:cs="宋体" w:eastAsia="宋体" w:hint="default"/>
                <w:sz w:val="18"/>
                <w:szCs w:val="18"/>
              </w:rPr>
            </w:pPr>
            <w:r>
              <w:rPr>
                <w:rFonts w:ascii="Arial" w:hAnsi="Arial" w:cs="Arial" w:eastAsia="Arial" w:hint="default"/>
                <w:b/>
                <w:bCs/>
                <w:sz w:val="18"/>
                <w:szCs w:val="18"/>
              </w:rPr>
              <w:t>2.3.a</w:t>
            </w:r>
            <w:r>
              <w:rPr>
                <w:rFonts w:ascii="Arial" w:hAnsi="Arial" w:cs="Arial" w:eastAsia="Arial" w:hint="default"/>
                <w:b/>
                <w:bCs/>
                <w:spacing w:val="-2"/>
                <w:sz w:val="18"/>
                <w:szCs w:val="18"/>
              </w:rPr>
              <w:t> </w:t>
            </w:r>
            <w:r>
              <w:rPr>
                <w:rFonts w:ascii="宋体" w:hAnsi="宋体" w:cs="宋体" w:eastAsia="宋体" w:hint="default"/>
                <w:sz w:val="18"/>
                <w:szCs w:val="18"/>
              </w:rPr>
              <w:t>在管理员登录到每个系统时进行查看，并检查系统配</w:t>
            </w:r>
            <w:r>
              <w:rPr>
                <w:rFonts w:ascii="宋体" w:hAnsi="宋体" w:cs="宋体" w:eastAsia="宋体" w:hint="default"/>
                <w:w w:val="100"/>
                <w:sz w:val="18"/>
                <w:szCs w:val="18"/>
              </w:rPr>
              <w:t> </w:t>
            </w:r>
            <w:r>
              <w:rPr>
                <w:rFonts w:ascii="宋体" w:hAnsi="宋体" w:cs="宋体" w:eastAsia="宋体" w:hint="default"/>
                <w:sz w:val="18"/>
                <w:szCs w:val="18"/>
              </w:rPr>
              <w:t>置，确认在要求提供管理员密码前已调用强效加密法。</w:t>
            </w:r>
          </w:p>
        </w:tc>
        <w:tc>
          <w:tcPr>
            <w:tcW w:w="4051" w:type="dxa"/>
            <w:vMerge/>
            <w:tcBorders>
              <w:left w:val="single" w:sz="4" w:space="0" w:color="A7A8A7"/>
              <w:right w:val="nil" w:sz="6" w:space="0" w:color="auto"/>
            </w:tcBorders>
          </w:tcPr>
          <w:p>
            <w:pPr/>
          </w:p>
        </w:tc>
      </w:tr>
      <w:tr>
        <w:trPr>
          <w:trHeight w:val="557" w:hRule="exact"/>
        </w:trPr>
        <w:tc>
          <w:tcPr>
            <w:tcW w:w="271" w:type="dxa"/>
            <w:vMerge/>
            <w:tcBorders>
              <w:left w:val="nil" w:sz="6" w:space="0" w:color="auto"/>
              <w:right w:val="nil" w:sz="6" w:space="0" w:color="auto"/>
            </w:tcBorders>
          </w:tcPr>
          <w:p>
            <w:pPr/>
          </w:p>
        </w:tc>
        <w:tc>
          <w:tcPr>
            <w:tcW w:w="3869" w:type="dxa"/>
            <w:vMerge/>
            <w:tcBorders>
              <w:left w:val="nil" w:sz="6" w:space="0" w:color="auto"/>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71"/>
              <w:jc w:val="left"/>
              <w:rPr>
                <w:rFonts w:ascii="宋体" w:hAnsi="宋体" w:cs="宋体" w:eastAsia="宋体" w:hint="default"/>
                <w:sz w:val="18"/>
                <w:szCs w:val="18"/>
              </w:rPr>
            </w:pPr>
            <w:r>
              <w:rPr>
                <w:rFonts w:ascii="Arial" w:hAnsi="Arial" w:cs="Arial" w:eastAsia="Arial" w:hint="default"/>
                <w:b/>
                <w:bCs/>
                <w:sz w:val="18"/>
                <w:szCs w:val="18"/>
              </w:rPr>
              <w:t>2.3.b</w:t>
            </w:r>
            <w:r>
              <w:rPr>
                <w:rFonts w:ascii="Arial" w:hAnsi="Arial" w:cs="Arial" w:eastAsia="Arial" w:hint="default"/>
                <w:b/>
                <w:bCs/>
                <w:spacing w:val="-3"/>
                <w:sz w:val="18"/>
                <w:szCs w:val="18"/>
              </w:rPr>
              <w:t> </w:t>
            </w:r>
            <w:r>
              <w:rPr>
                <w:rFonts w:ascii="宋体" w:hAnsi="宋体" w:cs="宋体" w:eastAsia="宋体" w:hint="default"/>
                <w:sz w:val="18"/>
                <w:szCs w:val="18"/>
              </w:rPr>
              <w:t>审核系统上的服务和参数文件，确定不存在可访问非控 制台的</w:t>
            </w:r>
            <w:r>
              <w:rPr>
                <w:rFonts w:ascii="宋体" w:hAnsi="宋体" w:cs="宋体" w:eastAsia="宋体" w:hint="default"/>
                <w:spacing w:val="-43"/>
                <w:sz w:val="18"/>
                <w:szCs w:val="18"/>
              </w:rPr>
              <w:t> </w:t>
            </w:r>
            <w:r>
              <w:rPr>
                <w:rFonts w:ascii="Arial" w:hAnsi="Arial" w:cs="Arial" w:eastAsia="Arial" w:hint="default"/>
                <w:sz w:val="18"/>
                <w:szCs w:val="18"/>
              </w:rPr>
              <w:t>Telnet</w:t>
            </w:r>
            <w:r>
              <w:rPr>
                <w:rFonts w:ascii="Arial" w:hAnsi="Arial" w:cs="Arial" w:eastAsia="Arial" w:hint="default"/>
                <w:spacing w:val="-3"/>
                <w:sz w:val="18"/>
                <w:szCs w:val="18"/>
              </w:rPr>
              <w:t> </w:t>
            </w:r>
            <w:r>
              <w:rPr>
                <w:rFonts w:ascii="宋体" w:hAnsi="宋体" w:cs="宋体" w:eastAsia="宋体" w:hint="default"/>
                <w:sz w:val="18"/>
                <w:szCs w:val="18"/>
              </w:rPr>
              <w:t>及其他不安全的远程登录命令。</w:t>
            </w:r>
          </w:p>
        </w:tc>
        <w:tc>
          <w:tcPr>
            <w:tcW w:w="4051" w:type="dxa"/>
            <w:vMerge/>
            <w:tcBorders>
              <w:left w:val="single" w:sz="4" w:space="0" w:color="A7A8A7"/>
              <w:right w:val="nil" w:sz="6" w:space="0" w:color="auto"/>
            </w:tcBorders>
          </w:tcPr>
          <w:p>
            <w:pPr/>
          </w:p>
        </w:tc>
      </w:tr>
      <w:tr>
        <w:trPr>
          <w:trHeight w:val="792" w:hRule="exact"/>
        </w:trPr>
        <w:tc>
          <w:tcPr>
            <w:tcW w:w="271" w:type="dxa"/>
            <w:vMerge/>
            <w:tcBorders>
              <w:left w:val="nil" w:sz="6" w:space="0" w:color="auto"/>
              <w:right w:val="nil" w:sz="6" w:space="0" w:color="auto"/>
            </w:tcBorders>
          </w:tcPr>
          <w:p>
            <w:pPr/>
          </w:p>
        </w:tc>
        <w:tc>
          <w:tcPr>
            <w:tcW w:w="3869" w:type="dxa"/>
            <w:vMerge/>
            <w:tcBorders>
              <w:left w:val="nil" w:sz="6" w:space="0" w:color="auto"/>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4" w:right="281"/>
              <w:jc w:val="both"/>
              <w:rPr>
                <w:rFonts w:ascii="宋体" w:hAnsi="宋体" w:cs="宋体" w:eastAsia="宋体" w:hint="default"/>
                <w:sz w:val="18"/>
                <w:szCs w:val="18"/>
              </w:rPr>
            </w:pPr>
            <w:r>
              <w:rPr>
                <w:rFonts w:ascii="Arial" w:hAnsi="Arial" w:cs="Arial" w:eastAsia="Arial" w:hint="default"/>
                <w:b/>
                <w:bCs/>
                <w:sz w:val="18"/>
                <w:szCs w:val="18"/>
              </w:rPr>
              <w:t>2.3.c</w:t>
            </w:r>
            <w:r>
              <w:rPr>
                <w:rFonts w:ascii="Arial" w:hAnsi="Arial" w:cs="Arial" w:eastAsia="Arial" w:hint="default"/>
                <w:b/>
                <w:bCs/>
                <w:spacing w:val="-2"/>
                <w:sz w:val="18"/>
                <w:szCs w:val="18"/>
              </w:rPr>
              <w:t> </w:t>
            </w:r>
            <w:r>
              <w:rPr>
                <w:rFonts w:ascii="宋体" w:hAnsi="宋体" w:cs="宋体" w:eastAsia="宋体" w:hint="default"/>
                <w:sz w:val="18"/>
                <w:szCs w:val="18"/>
              </w:rPr>
              <w:t>在管理员登录到每个系统时进行查看，确认已采用强效</w:t>
            </w:r>
            <w:r>
              <w:rPr>
                <w:rFonts w:ascii="宋体" w:hAnsi="宋体" w:cs="宋体" w:eastAsia="宋体" w:hint="default"/>
                <w:w w:val="100"/>
                <w:sz w:val="18"/>
                <w:szCs w:val="18"/>
              </w:rPr>
              <w:t> </w:t>
            </w:r>
            <w:r>
              <w:rPr>
                <w:rFonts w:ascii="宋体" w:hAnsi="宋体" w:cs="宋体" w:eastAsia="宋体" w:hint="default"/>
                <w:sz w:val="18"/>
                <w:szCs w:val="18"/>
              </w:rPr>
              <w:t>加密法对管理员访问任何基于</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的管理界面的权限进行加 密。</w:t>
            </w:r>
          </w:p>
        </w:tc>
        <w:tc>
          <w:tcPr>
            <w:tcW w:w="4051" w:type="dxa"/>
            <w:vMerge/>
            <w:tcBorders>
              <w:left w:val="single" w:sz="4" w:space="0" w:color="A7A8A7"/>
              <w:right w:val="nil" w:sz="6" w:space="0" w:color="auto"/>
            </w:tcBorders>
          </w:tcPr>
          <w:p>
            <w:pPr/>
          </w:p>
        </w:tc>
      </w:tr>
      <w:tr>
        <w:trPr>
          <w:trHeight w:val="742" w:hRule="exact"/>
        </w:trPr>
        <w:tc>
          <w:tcPr>
            <w:tcW w:w="271" w:type="dxa"/>
            <w:vMerge/>
            <w:tcBorders>
              <w:left w:val="nil" w:sz="6" w:space="0" w:color="auto"/>
              <w:right w:val="nil" w:sz="6" w:space="0" w:color="auto"/>
            </w:tcBorders>
          </w:tcPr>
          <w:p>
            <w:pPr/>
          </w:p>
        </w:tc>
        <w:tc>
          <w:tcPr>
            <w:tcW w:w="386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71"/>
              <w:jc w:val="left"/>
              <w:rPr>
                <w:rFonts w:ascii="宋体" w:hAnsi="宋体" w:cs="宋体" w:eastAsia="宋体" w:hint="default"/>
                <w:sz w:val="18"/>
                <w:szCs w:val="18"/>
              </w:rPr>
            </w:pPr>
            <w:r>
              <w:rPr>
                <w:rFonts w:ascii="Arial" w:hAnsi="Arial" w:cs="Arial" w:eastAsia="Arial" w:hint="default"/>
                <w:b/>
                <w:bCs/>
                <w:sz w:val="18"/>
                <w:szCs w:val="18"/>
              </w:rPr>
              <w:t>2.3.d</w:t>
            </w:r>
            <w:r>
              <w:rPr>
                <w:rFonts w:ascii="Arial" w:hAnsi="Arial" w:cs="Arial" w:eastAsia="Arial" w:hint="default"/>
                <w:b/>
                <w:bCs/>
                <w:spacing w:val="-3"/>
                <w:sz w:val="18"/>
                <w:szCs w:val="18"/>
              </w:rPr>
              <w:t> </w:t>
            </w:r>
            <w:r>
              <w:rPr>
                <w:rFonts w:ascii="宋体" w:hAnsi="宋体" w:cs="宋体" w:eastAsia="宋体" w:hint="default"/>
                <w:sz w:val="18"/>
                <w:szCs w:val="18"/>
              </w:rPr>
              <w:t>检查供应商文档记录并与工作人员面谈，确认已按照行 业最优方法和</w:t>
            </w:r>
            <w:r>
              <w:rPr>
                <w:rFonts w:ascii="Arial" w:hAnsi="Arial" w:cs="Arial" w:eastAsia="Arial" w:hint="default"/>
                <w:sz w:val="18"/>
                <w:szCs w:val="18"/>
              </w:rPr>
              <w:t>/</w:t>
            </w:r>
            <w:r>
              <w:rPr>
                <w:rFonts w:ascii="宋体" w:hAnsi="宋体" w:cs="宋体" w:eastAsia="宋体" w:hint="default"/>
                <w:sz w:val="18"/>
                <w:szCs w:val="18"/>
              </w:rPr>
              <w:t>或供应商建议对所使用的技术实施强效加密</w:t>
            </w:r>
          </w:p>
        </w:tc>
        <w:tc>
          <w:tcPr>
            <w:tcW w:w="4051" w:type="dxa"/>
            <w:vMerge/>
            <w:tcBorders>
              <w:left w:val="single" w:sz="4" w:space="0" w:color="A7A8A7"/>
              <w:bottom w:val="single" w:sz="4" w:space="0" w:color="A7A8A7"/>
              <w:right w:val="nil" w:sz="6" w:space="0" w:color="auto"/>
            </w:tcBorders>
          </w:tcPr>
          <w:p>
            <w:pPr/>
          </w:p>
        </w:tc>
      </w:tr>
      <w:tr>
        <w:trPr>
          <w:trHeight w:val="559" w:hRule="exact"/>
        </w:trPr>
        <w:tc>
          <w:tcPr>
            <w:tcW w:w="271" w:type="dxa"/>
            <w:vMerge/>
            <w:tcBorders>
              <w:left w:val="nil" w:sz="6" w:space="0" w:color="auto"/>
              <w:right w:val="nil" w:sz="6" w:space="0" w:color="auto"/>
            </w:tcBorders>
          </w:tcPr>
          <w:p>
            <w:pPr/>
          </w:p>
        </w:tc>
        <w:tc>
          <w:tcPr>
            <w:tcW w:w="3869" w:type="dxa"/>
            <w:vMerge w:val="restart"/>
            <w:tcBorders>
              <w:top w:val="single" w:sz="4" w:space="0" w:color="A7A8A7"/>
              <w:left w:val="nil" w:sz="6" w:space="0" w:color="auto"/>
              <w:right w:val="single" w:sz="4" w:space="0" w:color="A7A8A7"/>
            </w:tcBorders>
          </w:tcPr>
          <w:p>
            <w:pPr>
              <w:pStyle w:val="TableParagraph"/>
              <w:spacing w:line="240" w:lineRule="auto" w:before="10"/>
              <w:ind w:left="107" w:right="0"/>
              <w:jc w:val="left"/>
              <w:rPr>
                <w:rFonts w:ascii="宋体" w:hAnsi="宋体" w:cs="宋体" w:eastAsia="宋体" w:hint="default"/>
                <w:sz w:val="18"/>
                <w:szCs w:val="18"/>
              </w:rPr>
            </w:pPr>
            <w:r>
              <w:rPr>
                <w:rFonts w:ascii="Arial" w:hAnsi="Arial" w:cs="Arial" w:eastAsia="Arial" w:hint="default"/>
                <w:b/>
                <w:bCs/>
                <w:sz w:val="18"/>
                <w:szCs w:val="18"/>
              </w:rPr>
              <w:t>2.4</w:t>
            </w:r>
            <w:r>
              <w:rPr>
                <w:rFonts w:ascii="Arial" w:hAnsi="Arial" w:cs="Arial" w:eastAsia="Arial" w:hint="default"/>
                <w:b/>
                <w:bCs/>
                <w:spacing w:val="-1"/>
                <w:sz w:val="18"/>
                <w:szCs w:val="18"/>
              </w:rPr>
              <w:t> </w:t>
            </w:r>
            <w:r>
              <w:rPr>
                <w:rFonts w:ascii="宋体" w:hAnsi="宋体" w:cs="宋体" w:eastAsia="宋体" w:hint="default"/>
                <w:sz w:val="18"/>
                <w:szCs w:val="18"/>
              </w:rPr>
              <w:t>保留一份</w:t>
            </w:r>
            <w:r>
              <w:rPr>
                <w:rFonts w:ascii="宋体" w:hAnsi="宋体" w:cs="宋体" w:eastAsia="宋体" w:hint="default"/>
                <w:spacing w:val="-42"/>
                <w:sz w:val="18"/>
                <w:szCs w:val="18"/>
              </w:rPr>
              <w:t> </w:t>
            </w:r>
            <w:r>
              <w:rPr>
                <w:rFonts w:ascii="Arial" w:hAnsi="Arial" w:cs="Arial" w:eastAsia="Arial" w:hint="default"/>
                <w:sz w:val="18"/>
                <w:szCs w:val="18"/>
              </w:rPr>
              <w:t>PCI</w:t>
            </w:r>
            <w:r>
              <w:rPr>
                <w:rFonts w:ascii="Arial" w:hAnsi="Arial" w:cs="Arial" w:eastAsia="Arial" w:hint="default"/>
                <w:spacing w:val="-2"/>
                <w:sz w:val="18"/>
                <w:szCs w:val="18"/>
              </w:rPr>
              <w:t> </w:t>
            </w:r>
            <w:r>
              <w:rPr>
                <w:rFonts w:ascii="Arial" w:hAnsi="Arial" w:cs="Arial" w:eastAsia="Arial" w:hint="default"/>
                <w:sz w:val="18"/>
                <w:szCs w:val="18"/>
              </w:rPr>
              <w:t>DSS</w:t>
            </w:r>
            <w:r>
              <w:rPr>
                <w:rFonts w:ascii="Arial" w:hAnsi="Arial" w:cs="Arial" w:eastAsia="Arial" w:hint="default"/>
                <w:spacing w:val="-2"/>
                <w:sz w:val="18"/>
                <w:szCs w:val="18"/>
              </w:rPr>
              <w:t> </w:t>
            </w:r>
            <w:r>
              <w:rPr>
                <w:rFonts w:ascii="宋体" w:hAnsi="宋体" w:cs="宋体" w:eastAsia="宋体" w:hint="default"/>
                <w:sz w:val="18"/>
                <w:szCs w:val="18"/>
              </w:rPr>
              <w:t>范围内系统组件的清单</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0" w:right="245"/>
              <w:jc w:val="left"/>
              <w:rPr>
                <w:rFonts w:ascii="宋体" w:hAnsi="宋体" w:cs="宋体" w:eastAsia="宋体" w:hint="default"/>
                <w:sz w:val="18"/>
                <w:szCs w:val="18"/>
              </w:rPr>
            </w:pPr>
            <w:r>
              <w:rPr>
                <w:rFonts w:ascii="Arial" w:hAnsi="Arial" w:cs="Arial" w:eastAsia="Arial" w:hint="default"/>
                <w:sz w:val="18"/>
                <w:szCs w:val="18"/>
              </w:rPr>
              <w:t>2.4.a</w:t>
            </w:r>
            <w:r>
              <w:rPr>
                <w:rFonts w:ascii="Arial" w:hAnsi="Arial" w:cs="Arial" w:eastAsia="Arial" w:hint="default"/>
                <w:spacing w:val="-2"/>
                <w:sz w:val="18"/>
                <w:szCs w:val="18"/>
              </w:rPr>
              <w:t> </w:t>
            </w:r>
            <w:r>
              <w:rPr>
                <w:rFonts w:ascii="宋体" w:hAnsi="宋体" w:cs="宋体" w:eastAsia="宋体" w:hint="default"/>
                <w:sz w:val="18"/>
                <w:szCs w:val="18"/>
              </w:rPr>
              <w:t>检查系统清单，确认已保留一份软硬件组件列表，并包含 各自的功能</w:t>
            </w:r>
            <w:r>
              <w:rPr>
                <w:rFonts w:ascii="Arial" w:hAnsi="Arial" w:cs="Arial" w:eastAsia="Arial" w:hint="default"/>
                <w:sz w:val="18"/>
                <w:szCs w:val="18"/>
              </w:rPr>
              <w:t>/</w:t>
            </w:r>
            <w:r>
              <w:rPr>
                <w:rFonts w:ascii="宋体" w:hAnsi="宋体" w:cs="宋体" w:eastAsia="宋体" w:hint="default"/>
                <w:sz w:val="18"/>
                <w:szCs w:val="18"/>
              </w:rPr>
              <w:t>用途描述：</w:t>
            </w:r>
          </w:p>
        </w:tc>
        <w:tc>
          <w:tcPr>
            <w:tcW w:w="4051" w:type="dxa"/>
            <w:vMerge w:val="restart"/>
            <w:tcBorders>
              <w:top w:val="single" w:sz="4" w:space="0" w:color="A7A8A7"/>
              <w:left w:val="single" w:sz="4" w:space="0" w:color="A7A8A7"/>
              <w:right w:val="nil" w:sz="6" w:space="0" w:color="auto"/>
            </w:tcBorders>
          </w:tcPr>
          <w:p>
            <w:pPr>
              <w:pStyle w:val="TableParagraph"/>
              <w:spacing w:line="232" w:lineRule="auto" w:before="17"/>
              <w:ind w:left="103" w:right="161"/>
              <w:jc w:val="left"/>
              <w:rPr>
                <w:rFonts w:ascii="宋体" w:hAnsi="宋体" w:cs="宋体" w:eastAsia="宋体" w:hint="default"/>
                <w:sz w:val="18"/>
                <w:szCs w:val="18"/>
              </w:rPr>
            </w:pPr>
            <w:r>
              <w:rPr>
                <w:rFonts w:ascii="宋体" w:hAnsi="宋体" w:cs="宋体" w:eastAsia="宋体" w:hint="default"/>
                <w:sz w:val="18"/>
                <w:szCs w:val="18"/>
              </w:rPr>
              <w:t>保留一份所有系统组件的最新列表能使组织准确 有效地界定其实施</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控制的环境范围。</w:t>
            </w:r>
            <w:r>
              <w:rPr>
                <w:rFonts w:ascii="宋体" w:hAnsi="宋体" w:cs="宋体" w:eastAsia="宋体" w:hint="default"/>
                <w:w w:val="100"/>
                <w:sz w:val="18"/>
                <w:szCs w:val="18"/>
              </w:rPr>
              <w:t> </w:t>
            </w:r>
            <w:r>
              <w:rPr>
                <w:rFonts w:ascii="宋体" w:hAnsi="宋体" w:cs="宋体" w:eastAsia="宋体" w:hint="default"/>
                <w:sz w:val="18"/>
                <w:szCs w:val="18"/>
              </w:rPr>
              <w:t>没有这份清单，某些系统组件可能会被遗漏，并</w:t>
            </w:r>
            <w:r>
              <w:rPr>
                <w:rFonts w:ascii="宋体" w:hAnsi="宋体" w:cs="宋体" w:eastAsia="宋体" w:hint="default"/>
                <w:w w:val="100"/>
                <w:sz w:val="18"/>
                <w:szCs w:val="18"/>
              </w:rPr>
              <w:t> </w:t>
            </w:r>
            <w:r>
              <w:rPr>
                <w:rFonts w:ascii="宋体" w:hAnsi="宋体" w:cs="宋体" w:eastAsia="宋体" w:hint="default"/>
                <w:sz w:val="18"/>
                <w:szCs w:val="18"/>
              </w:rPr>
              <w:t>被不小心排除在组织的配置标准之外。</w:t>
            </w:r>
          </w:p>
        </w:tc>
      </w:tr>
      <w:tr>
        <w:trPr>
          <w:trHeight w:val="466" w:hRule="exact"/>
        </w:trPr>
        <w:tc>
          <w:tcPr>
            <w:tcW w:w="271" w:type="dxa"/>
            <w:vMerge/>
            <w:tcBorders>
              <w:left w:val="nil" w:sz="6" w:space="0" w:color="auto"/>
              <w:right w:val="nil" w:sz="6" w:space="0" w:color="auto"/>
            </w:tcBorders>
          </w:tcPr>
          <w:p>
            <w:pPr/>
          </w:p>
        </w:tc>
        <w:tc>
          <w:tcPr>
            <w:tcW w:w="386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sz w:val="18"/>
                <w:szCs w:val="18"/>
              </w:rPr>
              <w:t>2.4.b</w:t>
            </w:r>
            <w:r>
              <w:rPr>
                <w:rFonts w:ascii="Arial" w:hAnsi="Arial" w:cs="Arial" w:eastAsia="Arial" w:hint="default"/>
                <w:spacing w:val="-2"/>
                <w:sz w:val="18"/>
                <w:szCs w:val="18"/>
              </w:rPr>
              <w:t> </w:t>
            </w:r>
            <w:r>
              <w:rPr>
                <w:rFonts w:ascii="宋体" w:hAnsi="宋体" w:cs="宋体" w:eastAsia="宋体" w:hint="default"/>
                <w:sz w:val="18"/>
                <w:szCs w:val="18"/>
              </w:rPr>
              <w:t>与工作人员面谈，确认书面清单保持为最新。</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271" w:type="dxa"/>
            <w:vMerge/>
            <w:tcBorders>
              <w:left w:val="nil" w:sz="6" w:space="0" w:color="auto"/>
              <w:bottom w:val="nil" w:sz="6" w:space="0" w:color="auto"/>
              <w:right w:val="nil" w:sz="6" w:space="0" w:color="auto"/>
            </w:tcBorders>
          </w:tcPr>
          <w:p>
            <w:pPr/>
          </w:p>
        </w:tc>
        <w:tc>
          <w:tcPr>
            <w:tcW w:w="3869" w:type="dxa"/>
            <w:tcBorders>
              <w:top w:val="single" w:sz="4" w:space="0" w:color="A7A8A7"/>
              <w:left w:val="nil" w:sz="6" w:space="0" w:color="auto"/>
              <w:bottom w:val="single" w:sz="4" w:space="0" w:color="A7A8A7"/>
              <w:right w:val="single" w:sz="4" w:space="0" w:color="A7A8A7"/>
            </w:tcBorders>
          </w:tcPr>
          <w:p>
            <w:pPr>
              <w:pStyle w:val="TableParagraph"/>
              <w:spacing w:line="236" w:lineRule="exact" w:before="29"/>
              <w:ind w:left="107" w:right="155"/>
              <w:jc w:val="left"/>
              <w:rPr>
                <w:rFonts w:ascii="宋体" w:hAnsi="宋体" w:cs="宋体" w:eastAsia="宋体" w:hint="default"/>
                <w:sz w:val="18"/>
                <w:szCs w:val="18"/>
              </w:rPr>
            </w:pPr>
            <w:r>
              <w:rPr>
                <w:rFonts w:ascii="Arial" w:hAnsi="Arial" w:cs="Arial" w:eastAsia="Arial" w:hint="default"/>
                <w:b/>
                <w:bCs/>
                <w:sz w:val="18"/>
                <w:szCs w:val="18"/>
              </w:rPr>
              <w:t>2.5</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确保已记录、正在使用且所有相关方了解</w:t>
            </w:r>
            <w:r>
              <w:rPr>
                <w:rFonts w:ascii="宋体" w:hAnsi="宋体" w:cs="宋体" w:eastAsia="宋体" w:hint="default"/>
                <w:w w:val="100"/>
                <w:sz w:val="18"/>
                <w:szCs w:val="18"/>
              </w:rPr>
              <w:t> </w:t>
            </w:r>
            <w:r>
              <w:rPr>
                <w:rFonts w:ascii="宋体" w:hAnsi="宋体" w:cs="宋体" w:eastAsia="宋体" w:hint="default"/>
                <w:sz w:val="18"/>
                <w:szCs w:val="18"/>
              </w:rPr>
              <w:t>用于管理供应商默认设置及其他安全参数的安</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216"/>
              <w:jc w:val="left"/>
              <w:rPr>
                <w:rFonts w:ascii="宋体" w:hAnsi="宋体" w:cs="宋体" w:eastAsia="宋体" w:hint="default"/>
                <w:sz w:val="18"/>
                <w:szCs w:val="18"/>
              </w:rPr>
            </w:pPr>
            <w:r>
              <w:rPr>
                <w:rFonts w:ascii="Arial" w:hAnsi="Arial" w:cs="Arial" w:eastAsia="Arial" w:hint="default"/>
                <w:b/>
                <w:bCs/>
                <w:sz w:val="18"/>
                <w:szCs w:val="18"/>
              </w:rPr>
              <w:t>2.5</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检查文档记录并与工作人员面谈，确认用于管理供应商默认</w:t>
            </w:r>
            <w:r>
              <w:rPr>
                <w:rFonts w:ascii="宋体" w:hAnsi="宋体" w:cs="宋体" w:eastAsia="宋体" w:hint="default"/>
                <w:w w:val="100"/>
                <w:sz w:val="18"/>
                <w:szCs w:val="18"/>
              </w:rPr>
              <w:t> </w:t>
            </w:r>
            <w:r>
              <w:rPr>
                <w:rFonts w:ascii="宋体" w:hAnsi="宋体" w:cs="宋体" w:eastAsia="宋体" w:hint="default"/>
                <w:sz w:val="18"/>
                <w:szCs w:val="18"/>
              </w:rPr>
              <w:t>设置及其他安全参数的安全政策和操作程序均：</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40" w:lineRule="auto" w:before="8"/>
              <w:ind w:left="103" w:right="161"/>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工作人员需了解并遵守安全政策和日常操作程 序，确保始终对供应商默认设置及其他安全参数</w:t>
            </w:r>
          </w:p>
        </w:tc>
      </w:tr>
    </w:tbl>
    <w:p>
      <w:pPr>
        <w:spacing w:line="240" w:lineRule="auto" w:before="10"/>
        <w:rPr>
          <w:rFonts w:ascii="Times New Roman" w:hAnsi="Times New Roman" w:cs="Times New Roman" w:eastAsia="Times New Roman" w:hint="default"/>
          <w:sz w:val="11"/>
          <w:szCs w:val="11"/>
        </w:rPr>
      </w:pPr>
    </w:p>
    <w:p>
      <w:pPr>
        <w:spacing w:line="20" w:lineRule="exact"/>
        <w:ind w:left="3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06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271"/>
        <w:gridCol w:w="3869"/>
        <w:gridCol w:w="5309"/>
        <w:gridCol w:w="4051"/>
      </w:tblGrid>
      <w:tr>
        <w:trPr>
          <w:trHeight w:val="323" w:hRule="exact"/>
        </w:trPr>
        <w:tc>
          <w:tcPr>
            <w:tcW w:w="4140" w:type="dxa"/>
            <w:gridSpan w:val="2"/>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9"/>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830" w:hRule="exact"/>
        </w:trPr>
        <w:tc>
          <w:tcPr>
            <w:tcW w:w="271" w:type="dxa"/>
            <w:vMerge w:val="restart"/>
            <w:tcBorders>
              <w:top w:val="single" w:sz="4" w:space="0" w:color="C0C0C0"/>
              <w:left w:val="nil" w:sz="6" w:space="0" w:color="auto"/>
              <w:right w:val="nil" w:sz="6" w:space="0" w:color="auto"/>
            </w:tcBorders>
          </w:tcPr>
          <w:p>
            <w:pPr/>
          </w:p>
        </w:tc>
        <w:tc>
          <w:tcPr>
            <w:tcW w:w="3869" w:type="dxa"/>
            <w:tcBorders>
              <w:top w:val="single" w:sz="4" w:space="0" w:color="A7A8A7"/>
              <w:left w:val="nil" w:sz="6" w:space="0" w:color="auto"/>
              <w:bottom w:val="single" w:sz="4" w:space="0" w:color="A7A8A7"/>
              <w:right w:val="single" w:sz="4" w:space="0" w:color="A7A8A7"/>
            </w:tcBorders>
          </w:tcPr>
          <w:p>
            <w:pPr>
              <w:pStyle w:val="TableParagraph"/>
              <w:spacing w:line="203" w:lineRule="exact"/>
              <w:ind w:left="107" w:right="0"/>
              <w:jc w:val="left"/>
              <w:rPr>
                <w:rFonts w:ascii="宋体" w:hAnsi="宋体" w:cs="宋体" w:eastAsia="宋体" w:hint="default"/>
                <w:sz w:val="18"/>
                <w:szCs w:val="18"/>
              </w:rPr>
            </w:pPr>
            <w:r>
              <w:rPr>
                <w:rFonts w:ascii="宋体" w:hAnsi="宋体" w:cs="宋体" w:eastAsia="宋体" w:hint="default"/>
                <w:sz w:val="18"/>
                <w:szCs w:val="18"/>
              </w:rPr>
              <w:t>全政策和操作程序。</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17" w:lineRule="exact"/>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进行管理，从而避免不安全的配置。</w:t>
            </w:r>
          </w:p>
        </w:tc>
      </w:tr>
      <w:tr>
        <w:trPr>
          <w:trHeight w:val="1958" w:hRule="exact"/>
        </w:trPr>
        <w:tc>
          <w:tcPr>
            <w:tcW w:w="271" w:type="dxa"/>
            <w:vMerge/>
            <w:tcBorders>
              <w:left w:val="nil" w:sz="6" w:space="0" w:color="auto"/>
              <w:bottom w:val="nil" w:sz="6" w:space="0" w:color="auto"/>
              <w:right w:val="nil" w:sz="6" w:space="0" w:color="auto"/>
            </w:tcBorders>
          </w:tcPr>
          <w:p>
            <w:pPr/>
          </w:p>
        </w:tc>
        <w:tc>
          <w:tcPr>
            <w:tcW w:w="3869" w:type="dxa"/>
            <w:tcBorders>
              <w:top w:val="single" w:sz="4" w:space="0" w:color="A7A8A7"/>
              <w:left w:val="nil" w:sz="6" w:space="0" w:color="auto"/>
              <w:bottom w:val="single" w:sz="4" w:space="0" w:color="A7A8A7"/>
              <w:right w:val="single" w:sz="4" w:space="0" w:color="A7A8A7"/>
            </w:tcBorders>
          </w:tcPr>
          <w:p>
            <w:pPr>
              <w:pStyle w:val="TableParagraph"/>
              <w:spacing w:line="223" w:lineRule="auto" w:before="23"/>
              <w:ind w:left="107" w:right="155"/>
              <w:jc w:val="left"/>
              <w:rPr>
                <w:rFonts w:ascii="宋体" w:hAnsi="宋体" w:cs="宋体" w:eastAsia="宋体" w:hint="default"/>
                <w:sz w:val="19"/>
                <w:szCs w:val="19"/>
              </w:rPr>
            </w:pPr>
            <w:r>
              <w:rPr>
                <w:rFonts w:ascii="Arial" w:hAnsi="Arial" w:cs="Arial" w:eastAsia="Arial" w:hint="default"/>
                <w:b/>
                <w:bCs/>
                <w:sz w:val="18"/>
                <w:szCs w:val="18"/>
              </w:rPr>
              <w:t>2.6</w:t>
            </w:r>
            <w:r>
              <w:rPr>
                <w:rFonts w:ascii="Arial" w:hAnsi="Arial" w:cs="Arial" w:eastAsia="Arial" w:hint="default"/>
                <w:b/>
                <w:bCs/>
                <w:spacing w:val="-1"/>
                <w:sz w:val="18"/>
                <w:szCs w:val="18"/>
              </w:rPr>
              <w:t> </w:t>
            </w:r>
            <w:r>
              <w:rPr>
                <w:rFonts w:ascii="宋体" w:hAnsi="宋体" w:cs="宋体" w:eastAsia="宋体" w:hint="default"/>
                <w:sz w:val="18"/>
                <w:szCs w:val="18"/>
              </w:rPr>
              <w:t>共享托管服务提供商必须保护每个实体的</w:t>
            </w:r>
            <w:r>
              <w:rPr>
                <w:rFonts w:ascii="宋体" w:hAnsi="宋体" w:cs="宋体" w:eastAsia="宋体" w:hint="default"/>
                <w:w w:val="100"/>
                <w:sz w:val="18"/>
                <w:szCs w:val="18"/>
              </w:rPr>
              <w:t> </w:t>
            </w:r>
            <w:r>
              <w:rPr>
                <w:rFonts w:ascii="宋体" w:hAnsi="宋体" w:cs="宋体" w:eastAsia="宋体" w:hint="default"/>
                <w:sz w:val="18"/>
                <w:szCs w:val="18"/>
              </w:rPr>
              <w:t>托管环境和持卡人数据。这些提供商必须符合</w:t>
            </w:r>
            <w:r>
              <w:rPr>
                <w:rFonts w:ascii="宋体" w:hAnsi="宋体" w:cs="宋体" w:eastAsia="宋体" w:hint="default"/>
                <w:w w:val="100"/>
                <w:sz w:val="18"/>
                <w:szCs w:val="18"/>
              </w:rPr>
              <w:t> </w:t>
            </w:r>
            <w:r>
              <w:rPr>
                <w:rFonts w:ascii="宋体" w:hAnsi="宋体" w:cs="宋体" w:eastAsia="宋体" w:hint="default"/>
                <w:i/>
                <w:sz w:val="19"/>
                <w:szCs w:val="19"/>
              </w:rPr>
              <w:t>附录</w:t>
            </w:r>
            <w:r>
              <w:rPr>
                <w:rFonts w:ascii="宋体" w:hAnsi="宋体" w:cs="宋体" w:eastAsia="宋体" w:hint="default"/>
                <w:i/>
                <w:spacing w:val="-72"/>
                <w:sz w:val="19"/>
                <w:szCs w:val="19"/>
              </w:rPr>
              <w:t> </w:t>
            </w:r>
            <w:r>
              <w:rPr>
                <w:rFonts w:ascii="Arial" w:hAnsi="Arial" w:cs="Arial" w:eastAsia="Arial" w:hint="default"/>
                <w:i/>
                <w:sz w:val="18"/>
                <w:szCs w:val="18"/>
              </w:rPr>
              <w:t>A</w:t>
            </w:r>
            <w:r>
              <w:rPr>
                <w:rFonts w:ascii="宋体" w:hAnsi="宋体" w:cs="宋体" w:eastAsia="宋体" w:hint="default"/>
                <w:i/>
                <w:sz w:val="19"/>
                <w:szCs w:val="19"/>
              </w:rPr>
              <w:t>：《针对共享托管服务提供商的</w:t>
            </w:r>
            <w:r>
              <w:rPr>
                <w:rFonts w:ascii="宋体" w:hAnsi="宋体" w:cs="宋体" w:eastAsia="宋体" w:hint="default"/>
                <w:i/>
                <w:spacing w:val="-72"/>
                <w:sz w:val="19"/>
                <w:szCs w:val="19"/>
              </w:rPr>
              <w:t> </w:t>
            </w:r>
            <w:r>
              <w:rPr>
                <w:rFonts w:ascii="Arial" w:hAnsi="Arial" w:cs="Arial" w:eastAsia="Arial" w:hint="default"/>
                <w:i/>
                <w:sz w:val="18"/>
                <w:szCs w:val="18"/>
              </w:rPr>
              <w:t>PCI</w:t>
            </w:r>
            <w:r>
              <w:rPr>
                <w:rFonts w:ascii="Arial" w:hAnsi="Arial" w:cs="Arial" w:eastAsia="Arial" w:hint="default"/>
                <w:i/>
                <w:spacing w:val="-1"/>
                <w:sz w:val="18"/>
                <w:szCs w:val="18"/>
              </w:rPr>
              <w:t> </w:t>
            </w:r>
            <w:r>
              <w:rPr>
                <w:rFonts w:ascii="Arial" w:hAnsi="Arial" w:cs="Arial" w:eastAsia="Arial" w:hint="default"/>
                <w:i/>
                <w:w w:val="95"/>
                <w:sz w:val="18"/>
                <w:szCs w:val="18"/>
              </w:rPr>
              <w:t>DSS</w:t>
            </w:r>
            <w:r>
              <w:rPr>
                <w:rFonts w:ascii="Arial" w:hAnsi="Arial" w:cs="Arial" w:eastAsia="Arial" w:hint="default"/>
                <w:i/>
                <w:spacing w:val="12"/>
                <w:w w:val="95"/>
                <w:sz w:val="18"/>
                <w:szCs w:val="18"/>
              </w:rPr>
              <w:t> </w:t>
            </w:r>
            <w:r>
              <w:rPr>
                <w:rFonts w:ascii="宋体" w:hAnsi="宋体" w:cs="宋体" w:eastAsia="宋体" w:hint="default"/>
                <w:i/>
                <w:w w:val="95"/>
                <w:sz w:val="19"/>
                <w:szCs w:val="19"/>
              </w:rPr>
              <w:t>附加要求》中详述的具体要求。</w:t>
            </w:r>
            <w:r>
              <w:rPr>
                <w:rFonts w:ascii="宋体" w:hAnsi="宋体" w:cs="宋体" w:eastAsia="宋体" w:hint="default"/>
                <w:sz w:val="19"/>
                <w:szCs w:val="19"/>
              </w:rPr>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4" w:lineRule="exact"/>
              <w:ind w:left="100" w:right="0"/>
              <w:jc w:val="both"/>
              <w:rPr>
                <w:rFonts w:ascii="Arial" w:hAnsi="Arial" w:cs="Arial" w:eastAsia="Arial" w:hint="default"/>
                <w:sz w:val="18"/>
                <w:szCs w:val="18"/>
              </w:rPr>
            </w:pPr>
            <w:r>
              <w:rPr>
                <w:rFonts w:ascii="Arial" w:hAnsi="Arial" w:cs="Arial" w:eastAsia="Arial" w:hint="default"/>
                <w:b/>
                <w:bCs/>
                <w:sz w:val="18"/>
                <w:szCs w:val="18"/>
              </w:rPr>
              <w:t>2.6</w:t>
            </w:r>
            <w:r>
              <w:rPr>
                <w:rFonts w:ascii="Arial" w:hAnsi="Arial" w:cs="Arial" w:eastAsia="Arial" w:hint="default"/>
                <w:b/>
                <w:bCs/>
                <w:spacing w:val="-5"/>
                <w:sz w:val="18"/>
                <w:szCs w:val="18"/>
              </w:rPr>
              <w:t> </w:t>
            </w:r>
            <w:r>
              <w:rPr>
                <w:rFonts w:ascii="宋体" w:hAnsi="宋体" w:cs="宋体" w:eastAsia="宋体" w:hint="default"/>
                <w:sz w:val="18"/>
                <w:szCs w:val="18"/>
              </w:rPr>
              <w:t>对于共享托管服务提供商的</w:t>
            </w:r>
            <w:r>
              <w:rPr>
                <w:rFonts w:ascii="宋体" w:hAnsi="宋体" w:cs="宋体" w:eastAsia="宋体" w:hint="default"/>
                <w:spacing w:val="-46"/>
                <w:sz w:val="18"/>
                <w:szCs w:val="18"/>
              </w:rPr>
              <w:t> </w:t>
            </w:r>
            <w:r>
              <w:rPr>
                <w:rFonts w:ascii="Arial" w:hAnsi="Arial" w:cs="Arial" w:eastAsia="Arial" w:hint="default"/>
                <w:sz w:val="18"/>
                <w:szCs w:val="18"/>
              </w:rPr>
              <w:t>PCI</w:t>
            </w:r>
            <w:r>
              <w:rPr>
                <w:rFonts w:ascii="Arial" w:hAnsi="Arial" w:cs="Arial" w:eastAsia="Arial" w:hint="default"/>
                <w:spacing w:val="-6"/>
                <w:sz w:val="18"/>
                <w:szCs w:val="18"/>
              </w:rPr>
              <w:t> </w:t>
            </w:r>
            <w:r>
              <w:rPr>
                <w:rFonts w:ascii="Arial" w:hAnsi="Arial" w:cs="Arial" w:eastAsia="Arial" w:hint="default"/>
                <w:sz w:val="18"/>
                <w:szCs w:val="18"/>
              </w:rPr>
              <w:t>DSS</w:t>
            </w:r>
            <w:r>
              <w:rPr>
                <w:rFonts w:ascii="Arial" w:hAnsi="Arial" w:cs="Arial" w:eastAsia="Arial" w:hint="default"/>
                <w:spacing w:val="-6"/>
                <w:sz w:val="18"/>
                <w:szCs w:val="18"/>
              </w:rPr>
              <w:t> </w:t>
            </w:r>
            <w:r>
              <w:rPr>
                <w:rFonts w:ascii="宋体" w:hAnsi="宋体" w:cs="宋体" w:eastAsia="宋体" w:hint="default"/>
                <w:sz w:val="18"/>
                <w:szCs w:val="18"/>
              </w:rPr>
              <w:t>评估，需执行</w:t>
            </w:r>
            <w:r>
              <w:rPr>
                <w:rFonts w:ascii="宋体" w:hAnsi="宋体" w:cs="宋体" w:eastAsia="宋体" w:hint="default"/>
                <w:i/>
                <w:sz w:val="19"/>
                <w:szCs w:val="19"/>
              </w:rPr>
              <w:t>附录</w:t>
            </w:r>
            <w:r>
              <w:rPr>
                <w:rFonts w:ascii="宋体" w:hAnsi="宋体" w:cs="宋体" w:eastAsia="宋体" w:hint="default"/>
                <w:i/>
                <w:spacing w:val="-51"/>
                <w:sz w:val="19"/>
                <w:szCs w:val="19"/>
              </w:rPr>
              <w:t> </w:t>
            </w:r>
            <w:r>
              <w:rPr>
                <w:rFonts w:ascii="Arial" w:hAnsi="Arial" w:cs="Arial" w:eastAsia="Arial" w:hint="default"/>
                <w:i/>
                <w:sz w:val="18"/>
                <w:szCs w:val="18"/>
              </w:rPr>
              <w:t>A</w:t>
            </w:r>
            <w:r>
              <w:rPr>
                <w:rFonts w:ascii="Arial" w:hAnsi="Arial" w:cs="Arial" w:eastAsia="Arial" w:hint="default"/>
                <w:sz w:val="18"/>
                <w:szCs w:val="18"/>
              </w:rPr>
            </w:r>
          </w:p>
          <w:p>
            <w:pPr>
              <w:pStyle w:val="TableParagraph"/>
              <w:spacing w:line="220" w:lineRule="auto" w:before="5"/>
              <w:ind w:left="100" w:right="225"/>
              <w:jc w:val="both"/>
              <w:rPr>
                <w:rFonts w:ascii="宋体" w:hAnsi="宋体" w:cs="宋体" w:eastAsia="宋体" w:hint="default"/>
                <w:sz w:val="18"/>
                <w:szCs w:val="18"/>
              </w:rPr>
            </w:pPr>
            <w:r>
              <w:rPr>
                <w:rFonts w:ascii="宋体" w:hAnsi="宋体" w:cs="宋体" w:eastAsia="宋体" w:hint="default"/>
                <w:i/>
                <w:w w:val="95"/>
                <w:sz w:val="19"/>
                <w:szCs w:val="19"/>
              </w:rPr>
              <w:t>《针对共享托管服务提供商的</w:t>
            </w:r>
            <w:r>
              <w:rPr>
                <w:rFonts w:ascii="宋体" w:hAnsi="宋体" w:cs="宋体" w:eastAsia="宋体" w:hint="default"/>
                <w:i/>
                <w:spacing w:val="-35"/>
                <w:w w:val="95"/>
                <w:sz w:val="19"/>
                <w:szCs w:val="19"/>
              </w:rPr>
              <w:t> </w:t>
            </w:r>
            <w:r>
              <w:rPr>
                <w:rFonts w:ascii="Arial" w:hAnsi="Arial" w:cs="Arial" w:eastAsia="Arial" w:hint="default"/>
                <w:i/>
                <w:w w:val="95"/>
                <w:sz w:val="18"/>
                <w:szCs w:val="18"/>
              </w:rPr>
              <w:t>PCI</w:t>
            </w:r>
            <w:r>
              <w:rPr>
                <w:rFonts w:ascii="Arial" w:hAnsi="Arial" w:cs="Arial" w:eastAsia="Arial" w:hint="default"/>
                <w:i/>
                <w:spacing w:val="8"/>
                <w:w w:val="95"/>
                <w:sz w:val="18"/>
                <w:szCs w:val="18"/>
              </w:rPr>
              <w:t> </w:t>
            </w:r>
            <w:r>
              <w:rPr>
                <w:rFonts w:ascii="Arial" w:hAnsi="Arial" w:cs="Arial" w:eastAsia="Arial" w:hint="default"/>
                <w:i/>
                <w:w w:val="95"/>
                <w:sz w:val="18"/>
                <w:szCs w:val="18"/>
              </w:rPr>
              <w:t>DSS</w:t>
            </w:r>
            <w:r>
              <w:rPr>
                <w:rFonts w:ascii="Arial" w:hAnsi="Arial" w:cs="Arial" w:eastAsia="Arial" w:hint="default"/>
                <w:i/>
                <w:spacing w:val="8"/>
                <w:w w:val="95"/>
                <w:sz w:val="18"/>
                <w:szCs w:val="18"/>
              </w:rPr>
              <w:t> </w:t>
            </w:r>
            <w:r>
              <w:rPr>
                <w:rFonts w:ascii="宋体" w:hAnsi="宋体" w:cs="宋体" w:eastAsia="宋体" w:hint="default"/>
                <w:i/>
                <w:w w:val="95"/>
                <w:sz w:val="19"/>
                <w:szCs w:val="19"/>
              </w:rPr>
              <w:t>附加要求》中详述的测</w:t>
            </w:r>
            <w:r>
              <w:rPr>
                <w:rFonts w:ascii="宋体" w:hAnsi="宋体" w:cs="宋体" w:eastAsia="宋体" w:hint="default"/>
                <w:i/>
                <w:spacing w:val="-88"/>
                <w:w w:val="95"/>
                <w:sz w:val="19"/>
                <w:szCs w:val="19"/>
              </w:rPr>
              <w:t> </w:t>
            </w:r>
            <w:r>
              <w:rPr>
                <w:rFonts w:ascii="宋体" w:hAnsi="宋体" w:cs="宋体" w:eastAsia="宋体" w:hint="default"/>
                <w:i/>
                <w:sz w:val="19"/>
                <w:szCs w:val="19"/>
              </w:rPr>
              <w:t>试程序</w:t>
            </w:r>
            <w:r>
              <w:rPr>
                <w:rFonts w:ascii="宋体" w:hAnsi="宋体" w:cs="宋体" w:eastAsia="宋体" w:hint="default"/>
                <w:i/>
                <w:spacing w:val="-62"/>
                <w:sz w:val="19"/>
                <w:szCs w:val="19"/>
              </w:rPr>
              <w:t> </w:t>
            </w:r>
            <w:r>
              <w:rPr>
                <w:rFonts w:ascii="Arial" w:hAnsi="Arial" w:cs="Arial" w:eastAsia="Arial" w:hint="default"/>
                <w:b/>
                <w:bCs/>
                <w:i/>
                <w:sz w:val="18"/>
                <w:szCs w:val="18"/>
              </w:rPr>
              <w:t>A.1.1</w:t>
            </w:r>
            <w:r>
              <w:rPr>
                <w:rFonts w:ascii="Arial" w:hAnsi="Arial" w:cs="Arial" w:eastAsia="Arial" w:hint="default"/>
                <w:b/>
                <w:bCs/>
                <w:i/>
                <w:spacing w:val="-17"/>
                <w:sz w:val="18"/>
                <w:szCs w:val="18"/>
              </w:rPr>
              <w:t> </w:t>
            </w:r>
            <w:r>
              <w:rPr>
                <w:rFonts w:ascii="宋体" w:hAnsi="宋体" w:cs="宋体" w:eastAsia="宋体" w:hint="default"/>
                <w:i/>
                <w:sz w:val="19"/>
                <w:szCs w:val="19"/>
              </w:rPr>
              <w:t>至</w:t>
            </w:r>
            <w:r>
              <w:rPr>
                <w:rFonts w:ascii="宋体" w:hAnsi="宋体" w:cs="宋体" w:eastAsia="宋体" w:hint="default"/>
                <w:i/>
                <w:spacing w:val="-62"/>
                <w:sz w:val="19"/>
                <w:szCs w:val="19"/>
              </w:rPr>
              <w:t> </w:t>
            </w:r>
            <w:r>
              <w:rPr>
                <w:rFonts w:ascii="Arial" w:hAnsi="Arial" w:cs="Arial" w:eastAsia="Arial" w:hint="default"/>
                <w:b/>
                <w:bCs/>
                <w:i/>
                <w:sz w:val="18"/>
                <w:szCs w:val="18"/>
              </w:rPr>
              <w:t>A.1.4</w:t>
            </w:r>
            <w:r>
              <w:rPr>
                <w:rFonts w:ascii="宋体" w:hAnsi="宋体" w:cs="宋体" w:eastAsia="宋体" w:hint="default"/>
                <w:i/>
                <w:sz w:val="19"/>
                <w:szCs w:val="19"/>
              </w:rPr>
              <w:t>，</w:t>
            </w:r>
            <w:r>
              <w:rPr>
                <w:rFonts w:ascii="宋体" w:hAnsi="宋体" w:cs="宋体" w:eastAsia="宋体" w:hint="default"/>
                <w:sz w:val="18"/>
                <w:szCs w:val="18"/>
              </w:rPr>
              <w:t>以确认共享托管服务提供商确实会保护 其实体（商户和服务提供商）的托管环境和数据。</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103" w:right="161"/>
              <w:jc w:val="left"/>
              <w:rPr>
                <w:rFonts w:ascii="宋体" w:hAnsi="宋体" w:cs="宋体" w:eastAsia="宋体" w:hint="default"/>
                <w:sz w:val="18"/>
                <w:szCs w:val="18"/>
              </w:rPr>
            </w:pPr>
            <w:r>
              <w:rPr>
                <w:rFonts w:ascii="宋体" w:hAnsi="宋体" w:cs="宋体" w:eastAsia="宋体" w:hint="default"/>
                <w:sz w:val="18"/>
                <w:szCs w:val="18"/>
              </w:rPr>
              <w:t>本要求适用于在同一台服务器上为多个客户提供 共享托管环境的托管服务提供商。当所有数据都 位于同一台服务器上且处于单一环境控制下时， 这些共享服务器的设置通常不由单个客户管理。 这样会使客户添加可影响所有其他客户环境安全 的不安全功能和脚本，从而让恶意个人能轻易破 坏某个客户的数据，并访问所有其他客户的数 据。请参阅</w:t>
            </w:r>
            <w:r>
              <w:rPr>
                <w:rFonts w:ascii="宋体" w:hAnsi="宋体" w:cs="宋体" w:eastAsia="宋体" w:hint="default"/>
                <w:i/>
                <w:sz w:val="19"/>
                <w:szCs w:val="19"/>
              </w:rPr>
              <w:t>附录</w:t>
            </w:r>
            <w:r>
              <w:rPr>
                <w:rFonts w:ascii="宋体" w:hAnsi="宋体" w:cs="宋体" w:eastAsia="宋体" w:hint="default"/>
                <w:i/>
                <w:spacing w:val="-55"/>
                <w:sz w:val="19"/>
                <w:szCs w:val="19"/>
              </w:rPr>
              <w:t> </w:t>
            </w:r>
            <w:r>
              <w:rPr>
                <w:rFonts w:ascii="Arial" w:hAnsi="Arial" w:cs="Arial" w:eastAsia="Arial" w:hint="default"/>
                <w:i/>
                <w:sz w:val="18"/>
                <w:szCs w:val="18"/>
              </w:rPr>
              <w:t>A</w:t>
            </w:r>
            <w:r>
              <w:rPr>
                <w:rFonts w:ascii="Arial" w:hAnsi="Arial" w:cs="Arial" w:eastAsia="Arial" w:hint="default"/>
                <w:i/>
                <w:spacing w:val="-10"/>
                <w:sz w:val="18"/>
                <w:szCs w:val="18"/>
              </w:rPr>
              <w:t> </w:t>
            </w:r>
            <w:r>
              <w:rPr>
                <w:rFonts w:ascii="宋体" w:hAnsi="宋体" w:cs="宋体" w:eastAsia="宋体" w:hint="default"/>
                <w:sz w:val="18"/>
                <w:szCs w:val="18"/>
              </w:rPr>
              <w:t>了解详细要求。</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5"/>
          <w:szCs w:val="25"/>
        </w:rPr>
      </w:pPr>
    </w:p>
    <w:p>
      <w:pPr>
        <w:spacing w:line="20" w:lineRule="exact"/>
        <w:ind w:left="3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060" w:right="1040"/>
        </w:sectPr>
      </w:pPr>
    </w:p>
    <w:p>
      <w:pPr>
        <w:spacing w:line="240" w:lineRule="auto" w:before="6"/>
        <w:rPr>
          <w:rFonts w:ascii="Times New Roman" w:hAnsi="Times New Roman" w:cs="Times New Roman" w:eastAsia="Times New Roman" w:hint="default"/>
          <w:sz w:val="15"/>
          <w:szCs w:val="15"/>
        </w:rPr>
      </w:pPr>
    </w:p>
    <w:p>
      <w:pPr>
        <w:pStyle w:val="Heading2"/>
        <w:spacing w:line="240" w:lineRule="auto"/>
        <w:ind w:right="509"/>
        <w:jc w:val="left"/>
        <w:rPr>
          <w:b w:val="0"/>
          <w:bCs w:val="0"/>
        </w:rPr>
      </w:pPr>
      <w:bookmarkStart w:name="保护持卡人数据" w:id="44"/>
      <w:bookmarkEnd w:id="44"/>
      <w:r>
        <w:rPr>
          <w:b w:val="0"/>
          <w:bCs w:val="0"/>
        </w:rPr>
      </w:r>
      <w:bookmarkStart w:name="_bookmark23" w:id="45"/>
      <w:bookmarkEnd w:id="45"/>
      <w:r>
        <w:rPr>
          <w:b w:val="0"/>
          <w:bCs w:val="0"/>
        </w:rPr>
      </w:r>
      <w:r>
        <w:rPr/>
        <w:t>保护持卡人数据</w:t>
      </w:r>
      <w:r>
        <w:rPr>
          <w:b w:val="0"/>
          <w:bCs w:val="0"/>
        </w:rPr>
      </w:r>
    </w:p>
    <w:p>
      <w:pPr>
        <w:pStyle w:val="Heading3"/>
        <w:tabs>
          <w:tab w:pos="1999" w:val="left" w:leader="none"/>
        </w:tabs>
        <w:spacing w:line="240" w:lineRule="auto" w:before="234"/>
        <w:ind w:right="509"/>
        <w:jc w:val="left"/>
        <w:rPr>
          <w:b w:val="0"/>
          <w:bCs w:val="0"/>
          <w:i w:val="0"/>
        </w:rPr>
      </w:pPr>
      <w:bookmarkStart w:name="要求 3： 保护存储的持卡人数据" w:id="46"/>
      <w:bookmarkEnd w:id="46"/>
      <w:r>
        <w:rPr>
          <w:b w:val="0"/>
          <w:bCs w:val="0"/>
          <w:i w:val="0"/>
        </w:rPr>
      </w:r>
      <w:bookmarkStart w:name="_bookmark24" w:id="47"/>
      <w:bookmarkEnd w:id="47"/>
      <w:r>
        <w:rPr>
          <w:b w:val="0"/>
          <w:bCs w:val="0"/>
          <w:i w:val="0"/>
        </w:rPr>
      </w:r>
      <w:r>
        <w:rPr/>
        <w:t>要求</w:t>
      </w:r>
      <w:r>
        <w:rPr>
          <w:spacing w:val="-84"/>
        </w:rPr>
        <w:t> </w:t>
      </w:r>
      <w:r>
        <w:rPr>
          <w:rFonts w:ascii="Arial" w:hAnsi="Arial" w:cs="Arial" w:eastAsia="Arial" w:hint="default"/>
          <w:i/>
          <w:sz w:val="22"/>
          <w:szCs w:val="22"/>
        </w:rPr>
        <w:t>3</w:t>
      </w:r>
      <w:r>
        <w:rPr/>
        <w:t>：</w:t>
        <w:tab/>
        <w:t>保护存储的持卡人数据</w:t>
      </w:r>
      <w:r>
        <w:rPr>
          <w:b w:val="0"/>
          <w:bCs w:val="0"/>
          <w:i w:val="0"/>
        </w:rPr>
      </w:r>
    </w:p>
    <w:p>
      <w:pPr>
        <w:pStyle w:val="BodyText"/>
        <w:spacing w:line="260" w:lineRule="exact" w:before="213"/>
        <w:ind w:right="509"/>
        <w:jc w:val="left"/>
      </w:pPr>
      <w:r>
        <w:rPr/>
        <w:t>诸如加密、截词、掩盖和散列等保护方法都是持卡人数据保护的重要组成部分。即使入侵者绕过其他安全控制并获得加密数据的访问权险，但如果</w:t>
      </w:r>
      <w:r>
        <w:rPr>
          <w:w w:val="99"/>
        </w:rPr>
        <w:t> </w:t>
      </w:r>
      <w:r>
        <w:rPr/>
        <w:t>没有正确的加密密钥，仍不能读取或使用这些数据。此外，也应考虑使用其他保护已存储数据的有效方法，以降低潜在风险。例如，最大限度地降</w:t>
      </w:r>
      <w:r>
        <w:rPr>
          <w:w w:val="99"/>
        </w:rPr>
        <w:t> </w:t>
      </w:r>
      <w:r>
        <w:rPr/>
        <w:t>低风险的方法包括：如非绝对必要则不存储持卡人数据，如不需要完整</w:t>
      </w:r>
      <w:r>
        <w:rPr>
          <w:spacing w:val="-49"/>
        </w:rPr>
        <w:t> </w:t>
      </w:r>
      <w:r>
        <w:rPr>
          <w:rFonts w:ascii="Arial" w:hAnsi="Arial" w:cs="Arial" w:eastAsia="Arial" w:hint="default"/>
        </w:rPr>
        <w:t>PAN</w:t>
      </w:r>
      <w:r>
        <w:rPr>
          <w:rFonts w:ascii="Arial" w:hAnsi="Arial" w:cs="Arial" w:eastAsia="Arial" w:hint="default"/>
          <w:spacing w:val="-6"/>
        </w:rPr>
        <w:t> </w:t>
      </w:r>
      <w:r>
        <w:rPr/>
        <w:t>则截词持卡人数据，不使用终端用户消息传递技术（例如电子邮件和即</w:t>
      </w:r>
      <w:r>
        <w:rPr>
          <w:w w:val="99"/>
        </w:rPr>
        <w:t> </w:t>
      </w:r>
      <w:r>
        <w:rPr/>
        <w:t>时消息）发送未受保护的</w:t>
      </w:r>
      <w:r>
        <w:rPr>
          <w:spacing w:val="-51"/>
        </w:rPr>
        <w:t> </w:t>
      </w:r>
      <w:r>
        <w:rPr>
          <w:rFonts w:ascii="Arial" w:hAnsi="Arial" w:cs="Arial" w:eastAsia="Arial" w:hint="default"/>
        </w:rPr>
        <w:t>PAN</w:t>
      </w:r>
      <w:r>
        <w:rPr/>
        <w:t>。</w:t>
      </w:r>
    </w:p>
    <w:p>
      <w:pPr>
        <w:spacing w:before="161"/>
        <w:ind w:left="199" w:right="509" w:firstLine="0"/>
        <w:jc w:val="left"/>
        <w:rPr>
          <w:rFonts w:ascii="宋体" w:hAnsi="宋体" w:cs="宋体" w:eastAsia="宋体" w:hint="default"/>
          <w:sz w:val="21"/>
          <w:szCs w:val="21"/>
        </w:rPr>
      </w:pPr>
      <w:r>
        <w:rPr>
          <w:rFonts w:ascii="宋体" w:hAnsi="宋体" w:cs="宋体" w:eastAsia="宋体" w:hint="default"/>
          <w:sz w:val="20"/>
          <w:szCs w:val="20"/>
        </w:rPr>
        <w:t>请参阅</w:t>
      </w:r>
      <w:r>
        <w:rPr>
          <w:rFonts w:ascii="宋体" w:hAnsi="宋体" w:cs="宋体" w:eastAsia="宋体" w:hint="default"/>
          <w:i/>
          <w:sz w:val="21"/>
          <w:szCs w:val="21"/>
        </w:rPr>
        <w:t>《</w:t>
      </w:r>
      <w:r>
        <w:rPr>
          <w:rFonts w:ascii="Arial" w:hAnsi="Arial" w:cs="Arial" w:eastAsia="Arial" w:hint="default"/>
          <w:i/>
          <w:sz w:val="20"/>
          <w:szCs w:val="20"/>
        </w:rPr>
        <w:t>PCI</w:t>
      </w:r>
      <w:r>
        <w:rPr>
          <w:rFonts w:ascii="Arial" w:hAnsi="Arial" w:cs="Arial" w:eastAsia="Arial" w:hint="default"/>
          <w:i/>
          <w:spacing w:val="-31"/>
          <w:sz w:val="20"/>
          <w:szCs w:val="20"/>
        </w:rPr>
        <w:t> </w:t>
      </w:r>
      <w:r>
        <w:rPr>
          <w:rFonts w:ascii="Arial" w:hAnsi="Arial" w:cs="Arial" w:eastAsia="Arial" w:hint="default"/>
          <w:i/>
          <w:sz w:val="20"/>
          <w:szCs w:val="20"/>
        </w:rPr>
        <w:t>DSS</w:t>
      </w:r>
      <w:r>
        <w:rPr>
          <w:rFonts w:ascii="Arial" w:hAnsi="Arial" w:cs="Arial" w:eastAsia="Arial" w:hint="default"/>
          <w:i/>
          <w:spacing w:val="-32"/>
          <w:sz w:val="20"/>
          <w:szCs w:val="20"/>
        </w:rPr>
        <w:t> </w:t>
      </w:r>
      <w:r>
        <w:rPr>
          <w:rFonts w:ascii="宋体" w:hAnsi="宋体" w:cs="宋体" w:eastAsia="宋体" w:hint="default"/>
          <w:i/>
          <w:sz w:val="21"/>
          <w:szCs w:val="21"/>
        </w:rPr>
        <w:t>和</w:t>
      </w:r>
      <w:r>
        <w:rPr>
          <w:rFonts w:ascii="宋体" w:hAnsi="宋体" w:cs="宋体" w:eastAsia="宋体" w:hint="default"/>
          <w:i/>
          <w:spacing w:val="-80"/>
          <w:sz w:val="21"/>
          <w:szCs w:val="21"/>
        </w:rPr>
        <w:t> </w:t>
      </w:r>
      <w:r>
        <w:rPr>
          <w:rFonts w:ascii="Arial" w:hAnsi="Arial" w:cs="Arial" w:eastAsia="Arial" w:hint="default"/>
          <w:i/>
          <w:sz w:val="20"/>
          <w:szCs w:val="20"/>
        </w:rPr>
        <w:t>PA-DSS</w:t>
      </w:r>
      <w:r>
        <w:rPr>
          <w:rFonts w:ascii="Arial" w:hAnsi="Arial" w:cs="Arial" w:eastAsia="Arial" w:hint="default"/>
          <w:i/>
          <w:spacing w:val="-31"/>
          <w:sz w:val="20"/>
          <w:szCs w:val="20"/>
        </w:rPr>
        <w:t> </w:t>
      </w:r>
      <w:r>
        <w:rPr>
          <w:rFonts w:ascii="宋体" w:hAnsi="宋体" w:cs="宋体" w:eastAsia="宋体" w:hint="default"/>
          <w:i/>
          <w:sz w:val="21"/>
          <w:szCs w:val="21"/>
        </w:rPr>
        <w:t>术语、缩略词和首字母缩略词词汇表》</w:t>
      </w:r>
      <w:r>
        <w:rPr>
          <w:rFonts w:ascii="宋体" w:hAnsi="宋体" w:cs="宋体" w:eastAsia="宋体" w:hint="default"/>
          <w:sz w:val="20"/>
          <w:szCs w:val="20"/>
        </w:rPr>
        <w:t>中</w:t>
      </w:r>
      <w:r>
        <w:rPr>
          <w:rFonts w:ascii="Arial" w:hAnsi="Arial" w:cs="Arial" w:eastAsia="Arial" w:hint="default"/>
          <w:sz w:val="20"/>
          <w:szCs w:val="20"/>
        </w:rPr>
        <w:t>“</w:t>
      </w:r>
      <w:r>
        <w:rPr>
          <w:rFonts w:ascii="宋体" w:hAnsi="宋体" w:cs="宋体" w:eastAsia="宋体" w:hint="default"/>
          <w:sz w:val="20"/>
          <w:szCs w:val="20"/>
        </w:rPr>
        <w:t>强效加密</w:t>
      </w:r>
      <w:r>
        <w:rPr>
          <w:rFonts w:ascii="Arial" w:hAnsi="Arial" w:cs="Arial" w:eastAsia="Arial" w:hint="default"/>
          <w:sz w:val="20"/>
          <w:szCs w:val="20"/>
        </w:rPr>
        <w:t>”</w:t>
      </w:r>
      <w:r>
        <w:rPr>
          <w:rFonts w:ascii="宋体" w:hAnsi="宋体" w:cs="宋体" w:eastAsia="宋体" w:hint="default"/>
          <w:sz w:val="20"/>
          <w:szCs w:val="20"/>
        </w:rPr>
        <w:t>和其他</w:t>
      </w:r>
      <w:r>
        <w:rPr>
          <w:rFonts w:ascii="宋体" w:hAnsi="宋体" w:cs="宋体" w:eastAsia="宋体" w:hint="default"/>
          <w:spacing w:val="-75"/>
          <w:sz w:val="20"/>
          <w:szCs w:val="20"/>
        </w:rPr>
        <w:t> </w:t>
      </w:r>
      <w:r>
        <w:rPr>
          <w:rFonts w:ascii="Arial" w:hAnsi="Arial" w:cs="Arial" w:eastAsia="Arial" w:hint="default"/>
          <w:sz w:val="20"/>
          <w:szCs w:val="20"/>
        </w:rPr>
        <w:t>PCI</w:t>
      </w:r>
      <w:r>
        <w:rPr>
          <w:rFonts w:ascii="Arial" w:hAnsi="Arial" w:cs="Arial" w:eastAsia="Arial" w:hint="default"/>
          <w:spacing w:val="-31"/>
          <w:sz w:val="20"/>
          <w:szCs w:val="20"/>
        </w:rPr>
        <w:t> </w:t>
      </w:r>
      <w:r>
        <w:rPr>
          <w:rFonts w:ascii="Arial" w:hAnsi="Arial" w:cs="Arial" w:eastAsia="Arial" w:hint="default"/>
          <w:sz w:val="20"/>
          <w:szCs w:val="20"/>
        </w:rPr>
        <w:t>DSS</w:t>
      </w:r>
      <w:r>
        <w:rPr>
          <w:rFonts w:ascii="Arial" w:hAnsi="Arial" w:cs="Arial" w:eastAsia="Arial" w:hint="default"/>
          <w:spacing w:val="-32"/>
          <w:sz w:val="20"/>
          <w:szCs w:val="20"/>
        </w:rPr>
        <w:t> </w:t>
      </w:r>
      <w:r>
        <w:rPr>
          <w:rFonts w:ascii="宋体" w:hAnsi="宋体" w:cs="宋体" w:eastAsia="宋体" w:hint="default"/>
          <w:sz w:val="20"/>
          <w:szCs w:val="20"/>
        </w:rPr>
        <w:t>术语的定义</w:t>
      </w:r>
      <w:r>
        <w:rPr>
          <w:rFonts w:ascii="宋体" w:hAnsi="宋体" w:cs="宋体" w:eastAsia="宋体" w:hint="default"/>
          <w:i/>
          <w:sz w:val="21"/>
          <w:szCs w:val="21"/>
        </w:rPr>
        <w:t>。</w:t>
      </w:r>
      <w:r>
        <w:rPr>
          <w:rFonts w:ascii="宋体" w:hAnsi="宋体" w:cs="宋体" w:eastAsia="宋体" w:hint="default"/>
          <w:sz w:val="21"/>
          <w:szCs w:val="21"/>
        </w:rPr>
      </w:r>
    </w:p>
    <w:p>
      <w:pPr>
        <w:spacing w:line="240" w:lineRule="auto" w:before="2"/>
        <w:rPr>
          <w:rFonts w:ascii="宋体" w:hAnsi="宋体" w:cs="宋体" w:eastAsia="宋体" w:hint="default"/>
          <w:i/>
          <w:sz w:val="17"/>
          <w:szCs w:val="17"/>
        </w:rPr>
      </w:pPr>
    </w:p>
    <w:tbl>
      <w:tblPr>
        <w:tblW w:w="0" w:type="auto"/>
        <w:jc w:val="left"/>
        <w:tblInd w:w="140" w:type="dxa"/>
        <w:tblLayout w:type="fixed"/>
        <w:tblCellMar>
          <w:top w:w="0" w:type="dxa"/>
          <w:left w:w="0" w:type="dxa"/>
          <w:bottom w:w="0" w:type="dxa"/>
          <w:right w:w="0" w:type="dxa"/>
        </w:tblCellMar>
        <w:tblLook w:val="01E0"/>
      </w:tblPr>
      <w:tblGrid>
        <w:gridCol w:w="3552"/>
        <w:gridCol w:w="5503"/>
        <w:gridCol w:w="4320"/>
      </w:tblGrid>
      <w:tr>
        <w:trPr>
          <w:trHeight w:val="324"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8"/>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623"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28" w:lineRule="auto" w:before="18"/>
              <w:ind w:left="115" w:right="120"/>
              <w:jc w:val="left"/>
              <w:rPr>
                <w:rFonts w:ascii="宋体" w:hAnsi="宋体" w:cs="宋体" w:eastAsia="宋体" w:hint="default"/>
                <w:sz w:val="18"/>
                <w:szCs w:val="18"/>
              </w:rPr>
            </w:pPr>
            <w:r>
              <w:rPr>
                <w:rFonts w:ascii="Arial" w:hAnsi="Arial" w:cs="Arial" w:eastAsia="Arial" w:hint="default"/>
                <w:b/>
                <w:bCs/>
                <w:sz w:val="18"/>
                <w:szCs w:val="18"/>
              </w:rPr>
              <w:t>3.1 </w:t>
            </w:r>
            <w:r>
              <w:rPr>
                <w:rFonts w:ascii="宋体" w:hAnsi="宋体" w:cs="宋体" w:eastAsia="宋体" w:hint="default"/>
                <w:sz w:val="18"/>
                <w:szCs w:val="18"/>
              </w:rPr>
              <w:t>通过实施数据保留和处理政策、程序</w:t>
            </w:r>
            <w:r>
              <w:rPr>
                <w:rFonts w:ascii="宋体" w:hAnsi="宋体" w:cs="宋体" w:eastAsia="宋体" w:hint="default"/>
                <w:w w:val="100"/>
                <w:sz w:val="18"/>
                <w:szCs w:val="18"/>
              </w:rPr>
              <w:t> </w:t>
            </w:r>
            <w:r>
              <w:rPr>
                <w:rFonts w:ascii="宋体" w:hAnsi="宋体" w:cs="宋体" w:eastAsia="宋体" w:hint="default"/>
                <w:sz w:val="18"/>
                <w:szCs w:val="18"/>
              </w:rPr>
              <w:t>和流程最大限度地减少持卡人数据存储，</w:t>
            </w:r>
            <w:r>
              <w:rPr>
                <w:rFonts w:ascii="宋体" w:hAnsi="宋体" w:cs="宋体" w:eastAsia="宋体" w:hint="default"/>
                <w:w w:val="100"/>
                <w:sz w:val="18"/>
                <w:szCs w:val="18"/>
              </w:rPr>
              <w:t> </w:t>
            </w:r>
            <w:r>
              <w:rPr>
                <w:rFonts w:ascii="宋体" w:hAnsi="宋体" w:cs="宋体" w:eastAsia="宋体" w:hint="default"/>
                <w:sz w:val="18"/>
                <w:szCs w:val="18"/>
              </w:rPr>
              <w:t>对所有持卡人数据</w:t>
            </w:r>
            <w:r>
              <w:rPr>
                <w:rFonts w:ascii="宋体" w:hAnsi="宋体" w:cs="宋体" w:eastAsia="宋体" w:hint="default"/>
                <w:spacing w:val="-42"/>
                <w:sz w:val="18"/>
                <w:szCs w:val="18"/>
              </w:rPr>
              <w:t> </w:t>
            </w:r>
            <w:r>
              <w:rPr>
                <w:rFonts w:ascii="Arial" w:hAnsi="Arial" w:cs="Arial" w:eastAsia="Arial" w:hint="default"/>
                <w:sz w:val="18"/>
                <w:szCs w:val="18"/>
              </w:rPr>
              <w:t>(CHD)</w:t>
            </w:r>
            <w:r>
              <w:rPr>
                <w:rFonts w:ascii="Arial" w:hAnsi="Arial" w:cs="Arial" w:eastAsia="Arial" w:hint="default"/>
                <w:spacing w:val="-2"/>
                <w:sz w:val="18"/>
                <w:szCs w:val="18"/>
              </w:rPr>
              <w:t> </w:t>
            </w:r>
            <w:r>
              <w:rPr>
                <w:rFonts w:ascii="宋体" w:hAnsi="宋体" w:cs="宋体" w:eastAsia="宋体" w:hint="default"/>
                <w:sz w:val="18"/>
                <w:szCs w:val="18"/>
              </w:rPr>
              <w:t>存储而言，这些</w:t>
            </w:r>
            <w:r>
              <w:rPr>
                <w:rFonts w:ascii="宋体" w:hAnsi="宋体" w:cs="宋体" w:eastAsia="宋体" w:hint="default"/>
                <w:w w:val="99"/>
                <w:sz w:val="18"/>
                <w:szCs w:val="18"/>
              </w:rPr>
              <w:t> </w:t>
            </w:r>
            <w:r>
              <w:rPr>
                <w:rFonts w:ascii="宋体" w:hAnsi="宋体" w:cs="宋体" w:eastAsia="宋体" w:hint="default"/>
                <w:sz w:val="18"/>
                <w:szCs w:val="18"/>
              </w:rPr>
              <w:t>政策、程序和流程至少应包含以下方面：</w:t>
            </w:r>
          </w:p>
          <w:p>
            <w:pPr>
              <w:pStyle w:val="TableParagraph"/>
              <w:spacing w:line="232" w:lineRule="exact" w:before="66"/>
              <w:ind w:left="511" w:right="334" w:hanging="272"/>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将数据存储量和保留时间限制在法 律、法规和业务要求的范围内</w:t>
            </w:r>
          </w:p>
          <w:p>
            <w:pPr>
              <w:pStyle w:val="TableParagraph"/>
              <w:spacing w:line="240" w:lineRule="auto" w:before="17"/>
              <w:ind w:left="23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不再需要时安全删除数据的流程</w:t>
            </w:r>
          </w:p>
          <w:p>
            <w:pPr>
              <w:pStyle w:val="TableParagraph"/>
              <w:spacing w:line="240" w:lineRule="auto" w:before="25"/>
              <w:ind w:left="23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持卡人数据的具体保留要求</w:t>
            </w:r>
          </w:p>
          <w:p>
            <w:pPr>
              <w:pStyle w:val="TableParagraph"/>
              <w:spacing w:line="236" w:lineRule="exact" w:before="47"/>
              <w:ind w:left="510" w:right="154" w:hanging="272"/>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按季度查找并安全删除所存储的超过 规定保留期限的持卡人数据的流程。</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9" w:right="250"/>
              <w:jc w:val="left"/>
              <w:rPr>
                <w:rFonts w:ascii="宋体" w:hAnsi="宋体" w:cs="宋体" w:eastAsia="宋体" w:hint="default"/>
                <w:sz w:val="18"/>
                <w:szCs w:val="18"/>
              </w:rPr>
            </w:pPr>
            <w:r>
              <w:rPr>
                <w:rFonts w:ascii="Arial" w:hAnsi="Arial" w:cs="Arial" w:eastAsia="Arial" w:hint="default"/>
                <w:b/>
                <w:bCs/>
                <w:sz w:val="18"/>
                <w:szCs w:val="18"/>
              </w:rPr>
              <w:t>3.1.a</w:t>
            </w:r>
            <w:r>
              <w:rPr>
                <w:rFonts w:ascii="Arial" w:hAnsi="Arial" w:cs="Arial" w:eastAsia="Arial" w:hint="default"/>
                <w:b/>
                <w:bCs/>
                <w:spacing w:val="-2"/>
                <w:sz w:val="18"/>
                <w:szCs w:val="18"/>
              </w:rPr>
              <w:t> </w:t>
            </w:r>
            <w:r>
              <w:rPr>
                <w:rFonts w:ascii="宋体" w:hAnsi="宋体" w:cs="宋体" w:eastAsia="宋体" w:hint="default"/>
                <w:sz w:val="18"/>
                <w:szCs w:val="18"/>
              </w:rPr>
              <w:t>检查数据保留和处理政策、程序与流程，确认其至少包含以</w:t>
            </w:r>
            <w:r>
              <w:rPr>
                <w:rFonts w:ascii="宋体" w:hAnsi="宋体" w:cs="宋体" w:eastAsia="宋体" w:hint="default"/>
                <w:w w:val="100"/>
                <w:sz w:val="18"/>
                <w:szCs w:val="18"/>
              </w:rPr>
              <w:t> </w:t>
            </w:r>
            <w:r>
              <w:rPr>
                <w:rFonts w:ascii="宋体" w:hAnsi="宋体" w:cs="宋体" w:eastAsia="宋体" w:hint="default"/>
                <w:sz w:val="18"/>
                <w:szCs w:val="18"/>
              </w:rPr>
              <w:t>下方面：</w:t>
            </w:r>
          </w:p>
          <w:p>
            <w:pPr>
              <w:pStyle w:val="TableParagraph"/>
              <w:tabs>
                <w:tab w:pos="829" w:val="left" w:leader="none"/>
              </w:tabs>
              <w:spacing w:line="240" w:lineRule="auto" w:before="17"/>
              <w:ind w:left="469"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关于数据保留的法律、法规和业务要求，包括</w:t>
            </w:r>
          </w:p>
          <w:p>
            <w:pPr>
              <w:pStyle w:val="TableParagraph"/>
              <w:tabs>
                <w:tab w:pos="829" w:val="left" w:leader="none"/>
              </w:tabs>
              <w:spacing w:line="230" w:lineRule="exact" w:before="52"/>
              <w:ind w:left="829" w:right="123"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保留持卡人数据的具体要求（例如因</w:t>
            </w:r>
            <w:r>
              <w:rPr>
                <w:rFonts w:ascii="宋体" w:hAnsi="宋体" w:cs="宋体" w:eastAsia="宋体" w:hint="default"/>
                <w:spacing w:val="-40"/>
                <w:sz w:val="18"/>
                <w:szCs w:val="18"/>
              </w:rPr>
              <w:t> </w:t>
            </w:r>
            <w:r>
              <w:rPr>
                <w:rFonts w:ascii="Arial" w:hAnsi="Arial" w:cs="Arial" w:eastAsia="Arial" w:hint="default"/>
                <w:sz w:val="18"/>
                <w:szCs w:val="18"/>
              </w:rPr>
              <w:t>Y</w:t>
            </w:r>
            <w:r>
              <w:rPr>
                <w:rFonts w:ascii="Arial" w:hAnsi="Arial" w:cs="Arial" w:eastAsia="Arial" w:hint="default"/>
                <w:spacing w:val="-3"/>
                <w:sz w:val="18"/>
                <w:szCs w:val="18"/>
              </w:rPr>
              <w:t> </w:t>
            </w:r>
            <w:r>
              <w:rPr>
                <w:rFonts w:ascii="宋体" w:hAnsi="宋体" w:cs="宋体" w:eastAsia="宋体" w:hint="default"/>
                <w:sz w:val="18"/>
                <w:szCs w:val="18"/>
              </w:rPr>
              <w:t>业务原因，需将持</w:t>
            </w:r>
            <w:r>
              <w:rPr>
                <w:rFonts w:ascii="宋体" w:hAnsi="宋体" w:cs="宋体" w:eastAsia="宋体" w:hint="default"/>
                <w:w w:val="100"/>
                <w:sz w:val="18"/>
                <w:szCs w:val="18"/>
              </w:rPr>
              <w:t> </w:t>
            </w:r>
            <w:r>
              <w:rPr>
                <w:rFonts w:ascii="宋体" w:hAnsi="宋体" w:cs="宋体" w:eastAsia="宋体" w:hint="default"/>
                <w:sz w:val="18"/>
                <w:szCs w:val="18"/>
              </w:rPr>
              <w:t>卡人数据保留</w:t>
            </w:r>
            <w:r>
              <w:rPr>
                <w:rFonts w:ascii="宋体" w:hAnsi="宋体" w:cs="宋体" w:eastAsia="宋体" w:hint="default"/>
                <w:spacing w:val="-40"/>
                <w:sz w:val="18"/>
                <w:szCs w:val="18"/>
              </w:rPr>
              <w:t> </w:t>
            </w:r>
            <w:r>
              <w:rPr>
                <w:rFonts w:ascii="Arial" w:hAnsi="Arial" w:cs="Arial" w:eastAsia="Arial" w:hint="default"/>
                <w:sz w:val="18"/>
                <w:szCs w:val="18"/>
              </w:rPr>
              <w:t>X</w:t>
            </w:r>
            <w:r>
              <w:rPr>
                <w:rFonts w:ascii="Arial" w:hAnsi="Arial" w:cs="Arial" w:eastAsia="Arial" w:hint="default"/>
                <w:spacing w:val="-3"/>
                <w:sz w:val="18"/>
                <w:szCs w:val="18"/>
              </w:rPr>
              <w:t> </w:t>
            </w:r>
            <w:r>
              <w:rPr>
                <w:rFonts w:ascii="宋体" w:hAnsi="宋体" w:cs="宋体" w:eastAsia="宋体" w:hint="default"/>
                <w:sz w:val="18"/>
                <w:szCs w:val="18"/>
              </w:rPr>
              <w:t>的时间）。</w:t>
            </w:r>
          </w:p>
          <w:p>
            <w:pPr>
              <w:pStyle w:val="TableParagraph"/>
              <w:tabs>
                <w:tab w:pos="829" w:val="left" w:leader="none"/>
              </w:tabs>
              <w:spacing w:line="230" w:lineRule="exact" w:before="46"/>
              <w:ind w:left="829" w:right="162"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因法律、法规或业务原因而不再需要时安全删除持卡人数</w:t>
            </w:r>
            <w:r>
              <w:rPr>
                <w:rFonts w:ascii="宋体" w:hAnsi="宋体" w:cs="宋体" w:eastAsia="宋体" w:hint="default"/>
                <w:w w:val="100"/>
                <w:sz w:val="18"/>
                <w:szCs w:val="18"/>
              </w:rPr>
              <w:t> </w:t>
            </w:r>
            <w:r>
              <w:rPr>
                <w:rFonts w:ascii="宋体" w:hAnsi="宋体" w:cs="宋体" w:eastAsia="宋体" w:hint="default"/>
                <w:sz w:val="18"/>
                <w:szCs w:val="18"/>
              </w:rPr>
              <w:t>据</w:t>
            </w:r>
          </w:p>
          <w:p>
            <w:pPr>
              <w:pStyle w:val="TableParagraph"/>
              <w:tabs>
                <w:tab w:pos="829" w:val="left" w:leader="none"/>
              </w:tabs>
              <w:spacing w:line="240" w:lineRule="auto" w:before="17"/>
              <w:ind w:left="469"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涵盖持卡人数据存储的所有方面</w:t>
            </w:r>
          </w:p>
          <w:p>
            <w:pPr>
              <w:pStyle w:val="TableParagraph"/>
              <w:tabs>
                <w:tab w:pos="829" w:val="left" w:leader="none"/>
              </w:tabs>
              <w:spacing w:line="230" w:lineRule="exact" w:before="52"/>
              <w:ind w:left="829" w:right="162"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按季度查找并安全删除所存储的超过规定保留期限要求的</w:t>
            </w:r>
            <w:r>
              <w:rPr>
                <w:rFonts w:ascii="宋体" w:hAnsi="宋体" w:cs="宋体" w:eastAsia="宋体" w:hint="default"/>
                <w:w w:val="100"/>
                <w:sz w:val="18"/>
                <w:szCs w:val="18"/>
              </w:rPr>
              <w:t> </w:t>
            </w:r>
            <w:r>
              <w:rPr>
                <w:rFonts w:ascii="宋体" w:hAnsi="宋体" w:cs="宋体" w:eastAsia="宋体" w:hint="default"/>
                <w:sz w:val="18"/>
                <w:szCs w:val="18"/>
              </w:rPr>
              <w:t>持卡人数据的流程。</w:t>
            </w:r>
          </w:p>
        </w:tc>
        <w:tc>
          <w:tcPr>
            <w:tcW w:w="4320" w:type="dxa"/>
            <w:vMerge w:val="restart"/>
            <w:tcBorders>
              <w:top w:val="single" w:sz="4" w:space="0" w:color="A7A8A7"/>
              <w:left w:val="single" w:sz="4" w:space="0" w:color="A7A8A7"/>
              <w:right w:val="nil" w:sz="6" w:space="0" w:color="auto"/>
            </w:tcBorders>
          </w:tcPr>
          <w:p>
            <w:pPr>
              <w:pStyle w:val="TableParagraph"/>
              <w:spacing w:line="232" w:lineRule="exact" w:before="54"/>
              <w:ind w:left="109" w:right="243"/>
              <w:jc w:val="both"/>
              <w:rPr>
                <w:rFonts w:ascii="宋体" w:hAnsi="宋体" w:cs="宋体" w:eastAsia="宋体" w:hint="default"/>
                <w:sz w:val="18"/>
                <w:szCs w:val="18"/>
              </w:rPr>
            </w:pPr>
            <w:r>
              <w:rPr>
                <w:rFonts w:ascii="宋体" w:hAnsi="宋体" w:cs="宋体" w:eastAsia="宋体" w:hint="default"/>
                <w:sz w:val="18"/>
                <w:szCs w:val="18"/>
              </w:rPr>
              <w:t>正式的数据保留政策明确规定了需要保留的数据和 数据存储的地方，以便能在不再需要这些数据时将 其安全地销毁或删除。</w:t>
            </w:r>
          </w:p>
          <w:p>
            <w:pPr>
              <w:pStyle w:val="TableParagraph"/>
              <w:spacing w:line="241" w:lineRule="exact" w:before="38"/>
              <w:ind w:left="109" w:right="0"/>
              <w:jc w:val="both"/>
              <w:rPr>
                <w:rFonts w:ascii="Arial" w:hAnsi="Arial" w:cs="Arial" w:eastAsia="Arial" w:hint="default"/>
                <w:sz w:val="18"/>
                <w:szCs w:val="18"/>
              </w:rPr>
            </w:pPr>
            <w:r>
              <w:rPr>
                <w:rFonts w:ascii="宋体" w:hAnsi="宋体" w:cs="宋体" w:eastAsia="宋体" w:hint="default"/>
                <w:sz w:val="18"/>
                <w:szCs w:val="18"/>
              </w:rPr>
              <w:t>授权后可存储的唯一持卡人数据为主帐户或</w:t>
            </w:r>
            <w:r>
              <w:rPr>
                <w:rFonts w:ascii="宋体" w:hAnsi="宋体" w:cs="宋体" w:eastAsia="宋体" w:hint="default"/>
                <w:spacing w:val="-40"/>
                <w:sz w:val="18"/>
                <w:szCs w:val="18"/>
              </w:rPr>
              <w:t> </w:t>
            </w:r>
            <w:r>
              <w:rPr>
                <w:rFonts w:ascii="Arial" w:hAnsi="Arial" w:cs="Arial" w:eastAsia="Arial" w:hint="default"/>
                <w:sz w:val="18"/>
                <w:szCs w:val="18"/>
              </w:rPr>
              <w:t>PAN</w:t>
            </w:r>
          </w:p>
          <w:p>
            <w:pPr>
              <w:pStyle w:val="TableParagraph"/>
              <w:spacing w:line="232" w:lineRule="exact" w:before="17"/>
              <w:ind w:left="109" w:right="243"/>
              <w:jc w:val="both"/>
              <w:rPr>
                <w:rFonts w:ascii="宋体" w:hAnsi="宋体" w:cs="宋体" w:eastAsia="宋体" w:hint="default"/>
                <w:sz w:val="18"/>
                <w:szCs w:val="18"/>
              </w:rPr>
            </w:pPr>
            <w:r>
              <w:rPr>
                <w:rFonts w:ascii="宋体" w:hAnsi="宋体" w:cs="宋体" w:eastAsia="宋体" w:hint="default"/>
                <w:sz w:val="18"/>
                <w:szCs w:val="18"/>
              </w:rPr>
              <w:t>（令其不可读取）、失效日、持卡人姓名和业务 码。</w:t>
            </w:r>
          </w:p>
          <w:p>
            <w:pPr>
              <w:pStyle w:val="TableParagraph"/>
              <w:spacing w:line="235" w:lineRule="auto" w:before="40"/>
              <w:ind w:left="109" w:right="193"/>
              <w:jc w:val="both"/>
              <w:rPr>
                <w:rFonts w:ascii="宋体" w:hAnsi="宋体" w:cs="宋体" w:eastAsia="宋体" w:hint="default"/>
                <w:sz w:val="18"/>
                <w:szCs w:val="18"/>
              </w:rPr>
            </w:pPr>
            <w:r>
              <w:rPr>
                <w:rFonts w:ascii="宋体" w:hAnsi="宋体" w:cs="宋体" w:eastAsia="宋体" w:hint="default"/>
                <w:sz w:val="18"/>
                <w:szCs w:val="18"/>
              </w:rPr>
              <w:t>必须了解持卡人数据的存储位置，以便能适当保留 或在不再需要时予以适当处理。要对保留要求作适 当规定，实体首先需要了解自己的业务需求、适用 于其行业以及</w:t>
            </w:r>
            <w:r>
              <w:rPr>
                <w:rFonts w:ascii="Arial" w:hAnsi="Arial" w:cs="Arial" w:eastAsia="Arial" w:hint="default"/>
                <w:sz w:val="18"/>
                <w:szCs w:val="18"/>
              </w:rPr>
              <w:t>/</w:t>
            </w:r>
            <w:r>
              <w:rPr>
                <w:rFonts w:ascii="宋体" w:hAnsi="宋体" w:cs="宋体" w:eastAsia="宋体" w:hint="default"/>
                <w:sz w:val="18"/>
                <w:szCs w:val="18"/>
              </w:rPr>
              <w:t>或被保留的数据类型的所有法律或法 规义务。</w:t>
            </w:r>
          </w:p>
          <w:p>
            <w:pPr>
              <w:pStyle w:val="TableParagraph"/>
              <w:spacing w:line="235" w:lineRule="auto" w:before="64"/>
              <w:ind w:left="109" w:right="193"/>
              <w:jc w:val="both"/>
              <w:rPr>
                <w:rFonts w:ascii="宋体" w:hAnsi="宋体" w:cs="宋体" w:eastAsia="宋体" w:hint="default"/>
                <w:sz w:val="18"/>
                <w:szCs w:val="18"/>
              </w:rPr>
            </w:pPr>
            <w:r>
              <w:rPr>
                <w:rFonts w:ascii="宋体" w:hAnsi="宋体" w:cs="宋体" w:eastAsia="宋体" w:hint="default"/>
                <w:sz w:val="18"/>
                <w:szCs w:val="18"/>
              </w:rPr>
              <w:t>查找并删除已超过指定保留期限的存储数据可防止 不必要地保留不再需要的数据。该过程可以自动或 由人工完成，或二者相结合。例如，可以执行程控 程序（自动或手动）来查找和删除数据，以及</w:t>
            </w:r>
            <w:r>
              <w:rPr>
                <w:rFonts w:ascii="Arial" w:hAnsi="Arial" w:cs="Arial" w:eastAsia="Arial" w:hint="default"/>
                <w:sz w:val="18"/>
                <w:szCs w:val="18"/>
              </w:rPr>
              <w:t>/</w:t>
            </w:r>
            <w:r>
              <w:rPr>
                <w:rFonts w:ascii="宋体" w:hAnsi="宋体" w:cs="宋体" w:eastAsia="宋体" w:hint="default"/>
                <w:sz w:val="18"/>
                <w:szCs w:val="18"/>
              </w:rPr>
              <w:t>或人 工审核数据存储区。</w:t>
            </w:r>
          </w:p>
          <w:p>
            <w:pPr>
              <w:pStyle w:val="TableParagraph"/>
              <w:spacing w:line="232" w:lineRule="exact" w:before="61"/>
              <w:ind w:left="109" w:right="243"/>
              <w:jc w:val="both"/>
              <w:rPr>
                <w:rFonts w:ascii="宋体" w:hAnsi="宋体" w:cs="宋体" w:eastAsia="宋体" w:hint="default"/>
                <w:sz w:val="18"/>
                <w:szCs w:val="18"/>
              </w:rPr>
            </w:pPr>
            <w:r>
              <w:rPr>
                <w:rFonts w:ascii="宋体" w:hAnsi="宋体" w:cs="宋体" w:eastAsia="宋体" w:hint="default"/>
                <w:sz w:val="18"/>
                <w:szCs w:val="18"/>
              </w:rPr>
              <w:t>采用安全删除方法可确保当不再需要时无法检索到 数据。</w:t>
            </w:r>
          </w:p>
          <w:p>
            <w:pPr>
              <w:pStyle w:val="TableParagraph"/>
              <w:spacing w:line="240" w:lineRule="auto" w:before="4"/>
              <w:ind w:right="0"/>
              <w:jc w:val="left"/>
              <w:rPr>
                <w:rFonts w:ascii="宋体" w:hAnsi="宋体" w:cs="宋体" w:eastAsia="宋体" w:hint="default"/>
                <w:i/>
                <w:sz w:val="19"/>
                <w:szCs w:val="19"/>
              </w:rPr>
            </w:pPr>
          </w:p>
          <w:p>
            <w:pPr>
              <w:pStyle w:val="TableParagraph"/>
              <w:spacing w:line="240" w:lineRule="auto"/>
              <w:ind w:left="110" w:right="0"/>
              <w:jc w:val="both"/>
              <w:rPr>
                <w:rFonts w:ascii="宋体" w:hAnsi="宋体" w:cs="宋体" w:eastAsia="宋体" w:hint="default"/>
                <w:sz w:val="19"/>
                <w:szCs w:val="19"/>
              </w:rPr>
            </w:pPr>
            <w:r>
              <w:rPr>
                <w:rFonts w:ascii="宋体" w:hAnsi="宋体" w:cs="宋体" w:eastAsia="宋体" w:hint="default"/>
                <w:b/>
                <w:bCs/>
                <w:i/>
                <w:sz w:val="19"/>
                <w:szCs w:val="19"/>
              </w:rPr>
              <w:t>记住，如果不需要，则不存储！</w:t>
            </w:r>
            <w:r>
              <w:rPr>
                <w:rFonts w:ascii="宋体" w:hAnsi="宋体" w:cs="宋体" w:eastAsia="宋体" w:hint="default"/>
                <w:sz w:val="19"/>
                <w:szCs w:val="19"/>
              </w:rPr>
            </w:r>
          </w:p>
        </w:tc>
      </w:tr>
      <w:tr>
        <w:trPr>
          <w:trHeight w:val="314" w:hRule="exact"/>
        </w:trPr>
        <w:tc>
          <w:tcPr>
            <w:tcW w:w="3552" w:type="dxa"/>
            <w:vMerge w:val="restart"/>
            <w:tcBorders>
              <w:top w:val="single" w:sz="4" w:space="0" w:color="A7A8A7"/>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
        </w:tc>
        <w:tc>
          <w:tcPr>
            <w:tcW w:w="4320" w:type="dxa"/>
            <w:vMerge/>
            <w:tcBorders>
              <w:left w:val="single" w:sz="4" w:space="0" w:color="A7A8A7"/>
              <w:right w:val="nil" w:sz="6" w:space="0" w:color="auto"/>
            </w:tcBorders>
          </w:tcPr>
          <w:p>
            <w:pPr/>
          </w:p>
        </w:tc>
      </w:tr>
      <w:tr>
        <w:trPr>
          <w:trHeight w:val="953"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
        </w:tc>
        <w:tc>
          <w:tcPr>
            <w:tcW w:w="4320" w:type="dxa"/>
            <w:vMerge/>
            <w:tcBorders>
              <w:left w:val="single" w:sz="4" w:space="0" w:color="A7A8A7"/>
              <w:right w:val="nil" w:sz="6" w:space="0" w:color="auto"/>
            </w:tcBorders>
          </w:tcPr>
          <w:p>
            <w:pPr/>
          </w:p>
        </w:tc>
      </w:tr>
      <w:tr>
        <w:trPr>
          <w:trHeight w:val="310"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
        </w:tc>
        <w:tc>
          <w:tcPr>
            <w:tcW w:w="4320" w:type="dxa"/>
            <w:vMerge/>
            <w:tcBorders>
              <w:left w:val="single" w:sz="4" w:space="0" w:color="A7A8A7"/>
              <w:right w:val="nil" w:sz="6" w:space="0" w:color="auto"/>
            </w:tcBorders>
          </w:tcPr>
          <w:p>
            <w:pPr/>
          </w:p>
        </w:tc>
      </w:tr>
      <w:tr>
        <w:trPr>
          <w:trHeight w:val="310"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
        </w:tc>
        <w:tc>
          <w:tcPr>
            <w:tcW w:w="4320" w:type="dxa"/>
            <w:vMerge/>
            <w:tcBorders>
              <w:left w:val="single" w:sz="4" w:space="0" w:color="A7A8A7"/>
              <w:right w:val="nil" w:sz="6" w:space="0" w:color="auto"/>
            </w:tcBorders>
          </w:tcPr>
          <w:p>
            <w:pPr/>
          </w:p>
        </w:tc>
      </w:tr>
      <w:tr>
        <w:trPr>
          <w:trHeight w:val="1378"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10" w:right="0"/>
              <w:jc w:val="left"/>
              <w:rPr>
                <w:rFonts w:ascii="宋体" w:hAnsi="宋体" w:cs="宋体" w:eastAsia="宋体" w:hint="default"/>
                <w:sz w:val="18"/>
                <w:szCs w:val="18"/>
              </w:rPr>
            </w:pPr>
            <w:r>
              <w:rPr>
                <w:rFonts w:ascii="Arial" w:hAnsi="Arial" w:cs="Arial" w:eastAsia="Arial" w:hint="default"/>
                <w:b/>
                <w:bCs/>
                <w:sz w:val="18"/>
                <w:szCs w:val="18"/>
              </w:rPr>
              <w:t>3.1.b </w:t>
            </w:r>
            <w:r>
              <w:rPr>
                <w:rFonts w:ascii="宋体" w:hAnsi="宋体" w:cs="宋体" w:eastAsia="宋体" w:hint="default"/>
                <w:sz w:val="18"/>
                <w:szCs w:val="18"/>
              </w:rPr>
              <w:t>与工作人员面谈，确认：</w:t>
            </w:r>
          </w:p>
          <w:p>
            <w:pPr>
              <w:pStyle w:val="TableParagraph"/>
              <w:spacing w:line="240" w:lineRule="auto" w:before="25"/>
              <w:ind w:left="11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8"/>
                <w:sz w:val="18"/>
                <w:szCs w:val="18"/>
              </w:rPr>
              <w:t></w:t>
            </w:r>
            <w:r>
              <w:rPr>
                <w:rFonts w:ascii="Times New Roman" w:hAnsi="Times New Roman" w:cs="Times New Roman" w:eastAsia="Times New Roman" w:hint="default"/>
                <w:spacing w:val="38"/>
                <w:sz w:val="18"/>
                <w:szCs w:val="18"/>
              </w:rPr>
            </w:r>
            <w:r>
              <w:rPr>
                <w:rFonts w:ascii="宋体" w:hAnsi="宋体" w:cs="宋体" w:eastAsia="宋体" w:hint="default"/>
                <w:sz w:val="18"/>
                <w:szCs w:val="18"/>
              </w:rPr>
              <w:t>数据保留和处理流程中包含所有位置的已存储持卡人数据。</w:t>
            </w:r>
          </w:p>
          <w:p>
            <w:pPr>
              <w:pStyle w:val="TableParagraph"/>
              <w:spacing w:line="230" w:lineRule="exact" w:before="52"/>
              <w:ind w:left="366" w:right="264" w:hanging="257"/>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8"/>
                <w:sz w:val="18"/>
                <w:szCs w:val="18"/>
              </w:rPr>
              <w:t></w:t>
            </w:r>
            <w:r>
              <w:rPr>
                <w:rFonts w:ascii="Times New Roman" w:hAnsi="Times New Roman" w:cs="Times New Roman" w:eastAsia="Times New Roman" w:hint="default"/>
                <w:spacing w:val="38"/>
                <w:sz w:val="18"/>
                <w:szCs w:val="18"/>
              </w:rPr>
            </w:r>
            <w:r>
              <w:rPr>
                <w:rFonts w:ascii="宋体" w:hAnsi="宋体" w:cs="宋体" w:eastAsia="宋体" w:hint="default"/>
                <w:sz w:val="18"/>
                <w:szCs w:val="18"/>
              </w:rPr>
              <w:t>现有按季度执行的自动或人工流程可用于识别并安全删除存储</w:t>
            </w:r>
            <w:r>
              <w:rPr>
                <w:rFonts w:ascii="宋体" w:hAnsi="宋体" w:cs="宋体" w:eastAsia="宋体" w:hint="default"/>
                <w:w w:val="100"/>
                <w:sz w:val="18"/>
                <w:szCs w:val="18"/>
              </w:rPr>
              <w:t> </w:t>
            </w:r>
            <w:r>
              <w:rPr>
                <w:rFonts w:ascii="宋体" w:hAnsi="宋体" w:cs="宋体" w:eastAsia="宋体" w:hint="default"/>
                <w:sz w:val="18"/>
                <w:szCs w:val="18"/>
              </w:rPr>
              <w:t>的持卡人数据。</w:t>
            </w:r>
          </w:p>
          <w:p>
            <w:pPr>
              <w:pStyle w:val="TableParagraph"/>
              <w:spacing w:line="240" w:lineRule="auto" w:before="17"/>
              <w:ind w:left="11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8"/>
                <w:sz w:val="18"/>
                <w:szCs w:val="18"/>
              </w:rPr>
              <w:t></w:t>
            </w:r>
            <w:r>
              <w:rPr>
                <w:rFonts w:ascii="Times New Roman" w:hAnsi="Times New Roman" w:cs="Times New Roman" w:eastAsia="Times New Roman" w:hint="default"/>
                <w:spacing w:val="38"/>
                <w:sz w:val="18"/>
                <w:szCs w:val="18"/>
              </w:rPr>
            </w:r>
            <w:r>
              <w:rPr>
                <w:rFonts w:ascii="宋体" w:hAnsi="宋体" w:cs="宋体" w:eastAsia="宋体" w:hint="default"/>
                <w:sz w:val="18"/>
                <w:szCs w:val="18"/>
              </w:rPr>
              <w:t>针对所有位置的持卡人数据按季度执行自动或人工流程。</w:t>
            </w:r>
          </w:p>
        </w:tc>
        <w:tc>
          <w:tcPr>
            <w:tcW w:w="4320" w:type="dxa"/>
            <w:vMerge/>
            <w:tcBorders>
              <w:left w:val="single" w:sz="4" w:space="0" w:color="A7A8A7"/>
              <w:bottom w:val="single" w:sz="4" w:space="0" w:color="A7A8A7"/>
              <w:right w:val="nil" w:sz="6" w:space="0" w:color="auto"/>
            </w:tcBorders>
          </w:tcPr>
          <w:p>
            <w:pPr/>
          </w:p>
        </w:tc>
      </w:tr>
    </w:tbl>
    <w:p>
      <w:pPr>
        <w:spacing w:line="240" w:lineRule="auto" w:before="0"/>
        <w:rPr>
          <w:rFonts w:ascii="宋体" w:hAnsi="宋体" w:cs="宋体" w:eastAsia="宋体" w:hint="default"/>
          <w:i/>
          <w:sz w:val="20"/>
          <w:szCs w:val="20"/>
        </w:rPr>
      </w:pPr>
    </w:p>
    <w:p>
      <w:pPr>
        <w:spacing w:line="240" w:lineRule="auto" w:before="0"/>
        <w:rPr>
          <w:rFonts w:ascii="宋体" w:hAnsi="宋体" w:cs="宋体" w:eastAsia="宋体" w:hint="default"/>
          <w:i/>
          <w:sz w:val="20"/>
          <w:szCs w:val="20"/>
        </w:rPr>
      </w:pPr>
    </w:p>
    <w:p>
      <w:pPr>
        <w:spacing w:line="240" w:lineRule="auto" w:before="2"/>
        <w:rPr>
          <w:rFonts w:ascii="宋体" w:hAnsi="宋体" w:cs="宋体" w:eastAsia="宋体" w:hint="default"/>
          <w:i/>
          <w:sz w:val="24"/>
          <w:szCs w:val="24"/>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40" w:right="960"/>
        </w:sectPr>
      </w:pPr>
    </w:p>
    <w:p>
      <w:pPr>
        <w:spacing w:line="240" w:lineRule="auto" w:before="10"/>
        <w:rPr>
          <w:rFonts w:ascii="Times New Roman" w:hAnsi="Times New Roman" w:cs="Times New Roman" w:eastAsia="Times New Roman" w:hint="default"/>
          <w:sz w:val="20"/>
          <w:szCs w:val="20"/>
        </w:rPr>
      </w:pPr>
    </w:p>
    <w:tbl>
      <w:tblPr>
        <w:tblW w:w="0" w:type="auto"/>
        <w:jc w:val="left"/>
        <w:tblInd w:w="140" w:type="dxa"/>
        <w:tblLayout w:type="fixed"/>
        <w:tblCellMar>
          <w:top w:w="0" w:type="dxa"/>
          <w:left w:w="0" w:type="dxa"/>
          <w:bottom w:w="0" w:type="dxa"/>
          <w:right w:w="0" w:type="dxa"/>
        </w:tblCellMar>
        <w:tblLook w:val="01E0"/>
      </w:tblPr>
      <w:tblGrid>
        <w:gridCol w:w="3552"/>
        <w:gridCol w:w="5503"/>
        <w:gridCol w:w="4320"/>
      </w:tblGrid>
      <w:tr>
        <w:trPr>
          <w:trHeight w:val="323"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104" w:hRule="exact"/>
        </w:trPr>
        <w:tc>
          <w:tcPr>
            <w:tcW w:w="3552" w:type="dxa"/>
            <w:tcBorders>
              <w:top w:val="single" w:sz="4" w:space="0" w:color="A7A8A7"/>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10" w:right="0"/>
              <w:jc w:val="left"/>
              <w:rPr>
                <w:rFonts w:ascii="宋体" w:hAnsi="宋体" w:cs="宋体" w:eastAsia="宋体" w:hint="default"/>
                <w:sz w:val="18"/>
                <w:szCs w:val="18"/>
              </w:rPr>
            </w:pPr>
            <w:r>
              <w:rPr>
                <w:rFonts w:ascii="Arial" w:hAnsi="Arial" w:cs="Arial" w:eastAsia="Arial" w:hint="default"/>
                <w:b/>
                <w:bCs/>
                <w:sz w:val="18"/>
                <w:szCs w:val="18"/>
              </w:rPr>
              <w:t>3.1.c</w:t>
            </w:r>
            <w:r>
              <w:rPr>
                <w:rFonts w:ascii="Arial" w:hAnsi="Arial" w:cs="Arial" w:eastAsia="Arial" w:hint="default"/>
                <w:b/>
                <w:bCs/>
                <w:spacing w:val="-2"/>
                <w:sz w:val="18"/>
                <w:szCs w:val="18"/>
              </w:rPr>
              <w:t> </w:t>
            </w:r>
            <w:r>
              <w:rPr>
                <w:rFonts w:ascii="宋体" w:hAnsi="宋体" w:cs="宋体" w:eastAsia="宋体" w:hint="default"/>
                <w:sz w:val="18"/>
                <w:szCs w:val="18"/>
              </w:rPr>
              <w:t>对于存储持卡人数据的系统组件样本，</w:t>
            </w:r>
          </w:p>
          <w:p>
            <w:pPr>
              <w:pStyle w:val="TableParagraph"/>
              <w:spacing w:line="230" w:lineRule="exact" w:before="53"/>
              <w:ind w:left="367" w:right="264" w:hanging="257"/>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8"/>
                <w:sz w:val="18"/>
                <w:szCs w:val="18"/>
              </w:rPr>
              <w:t></w:t>
            </w:r>
            <w:r>
              <w:rPr>
                <w:rFonts w:ascii="Times New Roman" w:hAnsi="Times New Roman" w:cs="Times New Roman" w:eastAsia="Times New Roman" w:hint="default"/>
                <w:spacing w:val="38"/>
                <w:sz w:val="18"/>
                <w:szCs w:val="18"/>
              </w:rPr>
            </w:r>
            <w:r>
              <w:rPr>
                <w:rFonts w:ascii="宋体" w:hAnsi="宋体" w:cs="宋体" w:eastAsia="宋体" w:hint="default"/>
                <w:sz w:val="18"/>
                <w:szCs w:val="18"/>
              </w:rPr>
              <w:t>检查文件和系统记录，确认存储的数据未超出数据保留政策中</w:t>
            </w:r>
            <w:r>
              <w:rPr>
                <w:rFonts w:ascii="宋体" w:hAnsi="宋体" w:cs="宋体" w:eastAsia="宋体" w:hint="default"/>
                <w:w w:val="100"/>
                <w:sz w:val="18"/>
                <w:szCs w:val="18"/>
              </w:rPr>
              <w:t> </w:t>
            </w:r>
            <w:r>
              <w:rPr>
                <w:rFonts w:ascii="宋体" w:hAnsi="宋体" w:cs="宋体" w:eastAsia="宋体" w:hint="default"/>
                <w:sz w:val="18"/>
                <w:szCs w:val="18"/>
              </w:rPr>
              <w:t>的要求</w:t>
            </w:r>
          </w:p>
          <w:p>
            <w:pPr>
              <w:pStyle w:val="TableParagraph"/>
              <w:spacing w:line="240" w:lineRule="auto" w:before="17"/>
              <w:ind w:left="11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8"/>
                <w:sz w:val="18"/>
                <w:szCs w:val="18"/>
              </w:rPr>
              <w:t></w:t>
            </w:r>
            <w:r>
              <w:rPr>
                <w:rFonts w:ascii="Times New Roman" w:hAnsi="Times New Roman" w:cs="Times New Roman" w:eastAsia="Times New Roman" w:hint="default"/>
                <w:spacing w:val="38"/>
                <w:sz w:val="18"/>
                <w:szCs w:val="18"/>
              </w:rPr>
            </w:r>
            <w:r>
              <w:rPr>
                <w:rFonts w:ascii="宋体" w:hAnsi="宋体" w:cs="宋体" w:eastAsia="宋体" w:hint="default"/>
                <w:sz w:val="18"/>
                <w:szCs w:val="18"/>
              </w:rPr>
              <w:t>查看删除机制，确认数据已安全删除。</w:t>
            </w:r>
          </w:p>
        </w:tc>
        <w:tc>
          <w:tcPr>
            <w:tcW w:w="4320" w:type="dxa"/>
            <w:tcBorders>
              <w:top w:val="single" w:sz="4" w:space="0" w:color="A7A8A7"/>
              <w:left w:val="single" w:sz="4" w:space="0" w:color="A7A8A7"/>
              <w:bottom w:val="single" w:sz="4" w:space="0" w:color="A7A8A7"/>
              <w:right w:val="nil" w:sz="6" w:space="0" w:color="auto"/>
            </w:tcBorders>
          </w:tcPr>
          <w:p>
            <w:pPr/>
          </w:p>
        </w:tc>
      </w:tr>
      <w:tr>
        <w:trPr>
          <w:trHeight w:val="1063" w:hRule="exact"/>
        </w:trPr>
        <w:tc>
          <w:tcPr>
            <w:tcW w:w="3552" w:type="dxa"/>
            <w:vMerge w:val="restart"/>
            <w:tcBorders>
              <w:top w:val="single" w:sz="4" w:space="0" w:color="A7A8A7"/>
              <w:left w:val="nil" w:sz="6" w:space="0" w:color="auto"/>
              <w:right w:val="single" w:sz="4" w:space="0" w:color="A7A8A7"/>
            </w:tcBorders>
          </w:tcPr>
          <w:p>
            <w:pPr>
              <w:pStyle w:val="TableParagraph"/>
              <w:spacing w:line="242" w:lineRule="exact" w:before="8"/>
              <w:ind w:left="108" w:right="0"/>
              <w:jc w:val="left"/>
              <w:rPr>
                <w:rFonts w:ascii="宋体" w:hAnsi="宋体" w:cs="宋体" w:eastAsia="宋体" w:hint="default"/>
                <w:sz w:val="18"/>
                <w:szCs w:val="18"/>
              </w:rPr>
            </w:pPr>
            <w:r>
              <w:rPr>
                <w:rFonts w:ascii="Arial" w:hAnsi="Arial" w:cs="Arial" w:eastAsia="Arial" w:hint="default"/>
                <w:b/>
                <w:bCs/>
                <w:sz w:val="18"/>
                <w:szCs w:val="18"/>
              </w:rPr>
              <w:t>3.2</w:t>
            </w:r>
            <w:r>
              <w:rPr>
                <w:rFonts w:ascii="Arial" w:hAnsi="Arial" w:cs="Arial" w:eastAsia="Arial" w:hint="default"/>
                <w:b/>
                <w:bCs/>
                <w:spacing w:val="-2"/>
                <w:sz w:val="18"/>
                <w:szCs w:val="18"/>
              </w:rPr>
              <w:t> </w:t>
            </w:r>
            <w:r>
              <w:rPr>
                <w:rFonts w:ascii="宋体" w:hAnsi="宋体" w:cs="宋体" w:eastAsia="宋体" w:hint="default"/>
                <w:sz w:val="18"/>
                <w:szCs w:val="18"/>
              </w:rPr>
              <w:t>授权之后，不要存储敏感验证数据</w:t>
            </w:r>
          </w:p>
          <w:p>
            <w:pPr>
              <w:pStyle w:val="TableParagraph"/>
              <w:spacing w:line="232" w:lineRule="exact" w:before="18"/>
              <w:ind w:left="107" w:right="197"/>
              <w:jc w:val="left"/>
              <w:rPr>
                <w:rFonts w:ascii="宋体" w:hAnsi="宋体" w:cs="宋体" w:eastAsia="宋体" w:hint="default"/>
                <w:sz w:val="18"/>
                <w:szCs w:val="18"/>
              </w:rPr>
            </w:pPr>
            <w:r>
              <w:rPr>
                <w:rFonts w:ascii="宋体" w:hAnsi="宋体" w:cs="宋体" w:eastAsia="宋体" w:hint="default"/>
                <w:sz w:val="18"/>
                <w:szCs w:val="18"/>
              </w:rPr>
              <w:t>（即使已加密）。如果收到敏感验证数 据，在完成验证流程后使所有数据不可恢 复。</w:t>
            </w:r>
          </w:p>
          <w:p>
            <w:pPr>
              <w:pStyle w:val="TableParagraph"/>
              <w:spacing w:line="230" w:lineRule="exact" w:before="125"/>
              <w:ind w:left="108" w:right="197" w:hanging="1"/>
              <w:jc w:val="left"/>
              <w:rPr>
                <w:rFonts w:ascii="宋体" w:hAnsi="宋体" w:cs="宋体" w:eastAsia="宋体" w:hint="default"/>
                <w:sz w:val="19"/>
                <w:szCs w:val="19"/>
              </w:rPr>
            </w:pPr>
            <w:r>
              <w:rPr>
                <w:rFonts w:ascii="宋体" w:hAnsi="宋体" w:cs="宋体" w:eastAsia="宋体" w:hint="default"/>
                <w:i/>
                <w:w w:val="90"/>
                <w:sz w:val="19"/>
                <w:szCs w:val="19"/>
              </w:rPr>
              <w:t>在下列情况下，允许发卡机构和支持发卡</w:t>
            </w:r>
            <w:r>
              <w:rPr>
                <w:rFonts w:ascii="宋体" w:hAnsi="宋体" w:cs="宋体" w:eastAsia="宋体" w:hint="default"/>
                <w:i/>
                <w:spacing w:val="76"/>
                <w:w w:val="90"/>
                <w:sz w:val="19"/>
                <w:szCs w:val="19"/>
              </w:rPr>
              <w:t> </w:t>
            </w:r>
            <w:r>
              <w:rPr>
                <w:rFonts w:ascii="宋体" w:hAnsi="宋体" w:cs="宋体" w:eastAsia="宋体" w:hint="default"/>
                <w:i/>
                <w:sz w:val="19"/>
                <w:szCs w:val="19"/>
              </w:rPr>
              <w:t>服务的公司存储敏感验证数据：</w:t>
            </w:r>
            <w:r>
              <w:rPr>
                <w:rFonts w:ascii="宋体" w:hAnsi="宋体" w:cs="宋体" w:eastAsia="宋体" w:hint="default"/>
                <w:sz w:val="19"/>
                <w:szCs w:val="19"/>
              </w:rPr>
            </w:r>
          </w:p>
          <w:p>
            <w:pPr>
              <w:pStyle w:val="TableParagraph"/>
              <w:spacing w:line="240" w:lineRule="auto" w:before="87"/>
              <w:ind w:left="323" w:right="0"/>
              <w:jc w:val="left"/>
              <w:rPr>
                <w:rFonts w:ascii="宋体" w:hAnsi="宋体" w:cs="宋体" w:eastAsia="宋体" w:hint="default"/>
                <w:sz w:val="19"/>
                <w:szCs w:val="19"/>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i/>
                <w:sz w:val="19"/>
                <w:szCs w:val="19"/>
              </w:rPr>
              <w:t>有正当的业务理由且</w:t>
            </w:r>
            <w:r>
              <w:rPr>
                <w:rFonts w:ascii="宋体" w:hAnsi="宋体" w:cs="宋体" w:eastAsia="宋体" w:hint="default"/>
                <w:sz w:val="19"/>
                <w:szCs w:val="19"/>
              </w:rPr>
            </w:r>
          </w:p>
          <w:p>
            <w:pPr>
              <w:pStyle w:val="TableParagraph"/>
              <w:spacing w:line="240" w:lineRule="auto" w:before="91"/>
              <w:ind w:left="323" w:right="0"/>
              <w:jc w:val="left"/>
              <w:rPr>
                <w:rFonts w:ascii="宋体" w:hAnsi="宋体" w:cs="宋体" w:eastAsia="宋体" w:hint="default"/>
                <w:sz w:val="19"/>
                <w:szCs w:val="19"/>
              </w:rPr>
            </w:pPr>
            <w:r>
              <w:rPr>
                <w:rFonts w:ascii="Symbol" w:hAnsi="Symbol" w:cs="Symbol" w:eastAsia="Symbol" w:hint="default"/>
                <w:sz w:val="18"/>
                <w:szCs w:val="18"/>
              </w:rPr>
              <w:t></w:t>
            </w:r>
            <w:r>
              <w:rPr>
                <w:rFonts w:ascii="Symbol" w:hAnsi="Symbol" w:cs="Symbol" w:eastAsia="Symbol"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i/>
                <w:sz w:val="19"/>
                <w:szCs w:val="19"/>
              </w:rPr>
              <w:t>数据存储安全。</w:t>
            </w:r>
            <w:r>
              <w:rPr>
                <w:rFonts w:ascii="宋体" w:hAnsi="宋体" w:cs="宋体" w:eastAsia="宋体" w:hint="default"/>
                <w:sz w:val="19"/>
                <w:szCs w:val="19"/>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1" w:lineRule="exact"/>
              <w:ind w:left="107" w:right="0"/>
              <w:jc w:val="left"/>
              <w:rPr>
                <w:rFonts w:ascii="Arial" w:hAnsi="Arial" w:cs="Arial" w:eastAsia="Arial" w:hint="default"/>
                <w:sz w:val="18"/>
                <w:szCs w:val="18"/>
              </w:rPr>
            </w:pPr>
            <w:r>
              <w:rPr>
                <w:rFonts w:ascii="宋体" w:hAnsi="宋体" w:cs="宋体" w:eastAsia="宋体" w:hint="default"/>
                <w:sz w:val="18"/>
                <w:szCs w:val="18"/>
              </w:rPr>
              <w:t>敏感验证数据包括下文要求</w:t>
            </w:r>
            <w:r>
              <w:rPr>
                <w:rFonts w:ascii="宋体" w:hAnsi="宋体" w:cs="宋体" w:eastAsia="宋体" w:hint="default"/>
                <w:spacing w:val="-42"/>
                <w:sz w:val="18"/>
                <w:szCs w:val="18"/>
              </w:rPr>
              <w:t> </w:t>
            </w:r>
            <w:r>
              <w:rPr>
                <w:rFonts w:ascii="Arial" w:hAnsi="Arial" w:cs="Arial" w:eastAsia="Arial" w:hint="default"/>
                <w:sz w:val="18"/>
                <w:szCs w:val="18"/>
              </w:rPr>
              <w:t>3.2.1</w:t>
            </w:r>
            <w:r>
              <w:rPr>
                <w:rFonts w:ascii="Arial" w:hAnsi="Arial" w:cs="Arial" w:eastAsia="Arial"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2"/>
                <w:sz w:val="18"/>
                <w:szCs w:val="18"/>
              </w:rPr>
              <w:t> </w:t>
            </w:r>
            <w:r>
              <w:rPr>
                <w:rFonts w:ascii="Arial" w:hAnsi="Arial" w:cs="Arial" w:eastAsia="Arial" w:hint="default"/>
                <w:sz w:val="18"/>
                <w:szCs w:val="18"/>
              </w:rPr>
              <w:t>3.2.3</w:t>
            </w:r>
          </w:p>
          <w:p>
            <w:pPr>
              <w:pStyle w:val="TableParagraph"/>
              <w:spacing w:line="228" w:lineRule="exact"/>
              <w:ind w:left="107" w:right="0"/>
              <w:jc w:val="left"/>
              <w:rPr>
                <w:rFonts w:ascii="宋体" w:hAnsi="宋体" w:cs="宋体" w:eastAsia="宋体" w:hint="default"/>
                <w:sz w:val="18"/>
                <w:szCs w:val="18"/>
              </w:rPr>
            </w:pPr>
            <w:r>
              <w:rPr>
                <w:rFonts w:ascii="宋体" w:hAnsi="宋体" w:cs="宋体" w:eastAsia="宋体" w:hint="default"/>
                <w:sz w:val="18"/>
                <w:szCs w:val="18"/>
              </w:rPr>
              <w:t>中列举的数据：</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103" w:right="168"/>
              <w:jc w:val="left"/>
              <w:rPr>
                <w:rFonts w:ascii="宋体" w:hAnsi="宋体" w:cs="宋体" w:eastAsia="宋体" w:hint="default"/>
                <w:sz w:val="18"/>
                <w:szCs w:val="18"/>
              </w:rPr>
            </w:pPr>
            <w:r>
              <w:rPr>
                <w:rFonts w:ascii="Arial" w:hAnsi="Arial" w:cs="Arial" w:eastAsia="Arial" w:hint="default"/>
                <w:b/>
                <w:bCs/>
                <w:sz w:val="18"/>
                <w:szCs w:val="18"/>
              </w:rPr>
              <w:t>3.2.a </w:t>
            </w:r>
            <w:r>
              <w:rPr>
                <w:rFonts w:ascii="宋体" w:hAnsi="宋体" w:cs="宋体" w:eastAsia="宋体" w:hint="default"/>
                <w:sz w:val="18"/>
                <w:szCs w:val="18"/>
              </w:rPr>
              <w:t>对于发卡机构和</w:t>
            </w:r>
            <w:r>
              <w:rPr>
                <w:rFonts w:ascii="Arial" w:hAnsi="Arial" w:cs="Arial" w:eastAsia="Arial" w:hint="default"/>
                <w:sz w:val="18"/>
                <w:szCs w:val="18"/>
              </w:rPr>
              <w:t>/</w:t>
            </w:r>
            <w:r>
              <w:rPr>
                <w:rFonts w:ascii="宋体" w:hAnsi="宋体" w:cs="宋体" w:eastAsia="宋体" w:hint="default"/>
                <w:sz w:val="18"/>
                <w:szCs w:val="18"/>
              </w:rPr>
              <w:t>或支持发卡服务并存储敏感验证数据的公 司，需审核政策并与工作人员面谈，确认具备存储敏感验证数据的 有文档记录的正当业务理由。</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36"/>
              <w:ind w:left="102" w:right="209"/>
              <w:jc w:val="both"/>
              <w:rPr>
                <w:rFonts w:ascii="宋体" w:hAnsi="宋体" w:cs="宋体" w:eastAsia="宋体" w:hint="default"/>
                <w:sz w:val="18"/>
                <w:szCs w:val="18"/>
              </w:rPr>
            </w:pPr>
            <w:r>
              <w:rPr>
                <w:rFonts w:ascii="宋体" w:hAnsi="宋体" w:cs="宋体" w:eastAsia="宋体" w:hint="default"/>
                <w:sz w:val="18"/>
                <w:szCs w:val="18"/>
              </w:rPr>
              <w:t>敏感验证数据包括全磁道数据、卡验证代码或值以 及</w:t>
            </w:r>
            <w:r>
              <w:rPr>
                <w:rFonts w:ascii="宋体" w:hAnsi="宋体" w:cs="宋体" w:eastAsia="宋体" w:hint="default"/>
                <w:spacing w:val="-40"/>
                <w:sz w:val="18"/>
                <w:szCs w:val="18"/>
              </w:rPr>
              <w:t> </w:t>
            </w:r>
            <w:r>
              <w:rPr>
                <w:rFonts w:ascii="Arial" w:hAnsi="Arial" w:cs="Arial" w:eastAsia="Arial" w:hint="default"/>
                <w:sz w:val="18"/>
                <w:szCs w:val="18"/>
              </w:rPr>
              <w:t>PIN </w:t>
            </w:r>
            <w:r>
              <w:rPr>
                <w:rFonts w:ascii="宋体" w:hAnsi="宋体" w:cs="宋体" w:eastAsia="宋体" w:hint="default"/>
                <w:sz w:val="18"/>
                <w:szCs w:val="18"/>
              </w:rPr>
              <w:t>数据。禁止在授权后存储敏感验证数据！这 类数据对恶意个人非常重要，因为他们可借此生成 假冒支付卡，进行欺诈性交易。</w:t>
            </w:r>
          </w:p>
        </w:tc>
      </w:tr>
      <w:tr>
        <w:trPr>
          <w:trHeight w:val="602"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68"/>
              <w:jc w:val="left"/>
              <w:rPr>
                <w:rFonts w:ascii="宋体" w:hAnsi="宋体" w:cs="宋体" w:eastAsia="宋体" w:hint="default"/>
                <w:sz w:val="18"/>
                <w:szCs w:val="18"/>
              </w:rPr>
            </w:pPr>
            <w:r>
              <w:rPr>
                <w:rFonts w:ascii="Arial" w:hAnsi="Arial" w:cs="Arial" w:eastAsia="Arial" w:hint="default"/>
                <w:b/>
                <w:bCs/>
                <w:sz w:val="18"/>
                <w:szCs w:val="18"/>
              </w:rPr>
              <w:t>3.2.b</w:t>
            </w:r>
            <w:r>
              <w:rPr>
                <w:rFonts w:ascii="Arial" w:hAnsi="Arial" w:cs="Arial" w:eastAsia="Arial" w:hint="default"/>
                <w:b/>
                <w:bCs/>
                <w:spacing w:val="-1"/>
                <w:sz w:val="18"/>
                <w:szCs w:val="18"/>
              </w:rPr>
              <w:t> </w:t>
            </w:r>
            <w:r>
              <w:rPr>
                <w:rFonts w:ascii="宋体" w:hAnsi="宋体" w:cs="宋体" w:eastAsia="宋体" w:hint="default"/>
                <w:sz w:val="18"/>
                <w:szCs w:val="18"/>
              </w:rPr>
              <w:t>对于发卡机构和</w:t>
            </w:r>
            <w:r>
              <w:rPr>
                <w:rFonts w:ascii="Arial" w:hAnsi="Arial" w:cs="Arial" w:eastAsia="Arial" w:hint="default"/>
                <w:sz w:val="18"/>
                <w:szCs w:val="18"/>
              </w:rPr>
              <w:t>/</w:t>
            </w:r>
            <w:r>
              <w:rPr>
                <w:rFonts w:ascii="宋体" w:hAnsi="宋体" w:cs="宋体" w:eastAsia="宋体" w:hint="default"/>
                <w:sz w:val="18"/>
                <w:szCs w:val="18"/>
              </w:rPr>
              <w:t>或支持发卡服务并存储敏感验证数据的公 司，需检查数据存储和系统配置，以确认敏感验证数据的安全性。</w:t>
            </w:r>
          </w:p>
        </w:tc>
        <w:tc>
          <w:tcPr>
            <w:tcW w:w="4320" w:type="dxa"/>
            <w:vMerge w:val="restart"/>
            <w:tcBorders>
              <w:top w:val="single" w:sz="4" w:space="0" w:color="A7A8A7"/>
              <w:left w:val="single" w:sz="4" w:space="0" w:color="A7A8A7"/>
              <w:right w:val="nil" w:sz="6" w:space="0" w:color="auto"/>
            </w:tcBorders>
          </w:tcPr>
          <w:p>
            <w:pPr>
              <w:pStyle w:val="TableParagraph"/>
              <w:spacing w:line="237" w:lineRule="auto" w:before="32"/>
              <w:ind w:left="103" w:right="149"/>
              <w:jc w:val="left"/>
              <w:rPr>
                <w:rFonts w:ascii="宋体" w:hAnsi="宋体" w:cs="宋体" w:eastAsia="宋体" w:hint="default"/>
                <w:sz w:val="18"/>
                <w:szCs w:val="18"/>
              </w:rPr>
            </w:pPr>
            <w:r>
              <w:rPr>
                <w:rFonts w:ascii="宋体" w:hAnsi="宋体" w:cs="宋体" w:eastAsia="宋体" w:hint="default"/>
                <w:sz w:val="18"/>
                <w:szCs w:val="18"/>
              </w:rPr>
              <w:t>发行支付卡的实体或者提供或支持发行服务的实体 通常会将创建和控制敏感验证数据作为发行功能的 一部分。提供、促进或支持发行服务的公司仅在有 存储敏感验证数据的合理业务需求时方可存储此类 数据。应当注意，所有</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要求均适用于发卡</w:t>
            </w:r>
            <w:r>
              <w:rPr>
                <w:rFonts w:ascii="宋体" w:hAnsi="宋体" w:cs="宋体" w:eastAsia="宋体" w:hint="default"/>
                <w:w w:val="100"/>
                <w:sz w:val="18"/>
                <w:szCs w:val="18"/>
              </w:rPr>
              <w:t> </w:t>
            </w:r>
            <w:r>
              <w:rPr>
                <w:rFonts w:ascii="宋体" w:hAnsi="宋体" w:cs="宋体" w:eastAsia="宋体" w:hint="default"/>
                <w:sz w:val="18"/>
                <w:szCs w:val="18"/>
              </w:rPr>
              <w:t>机构，对发卡机构和发卡机构处理商而言，唯一的</w:t>
            </w:r>
            <w:r>
              <w:rPr>
                <w:rFonts w:ascii="宋体" w:hAnsi="宋体" w:cs="宋体" w:eastAsia="宋体" w:hint="default"/>
                <w:w w:val="100"/>
                <w:sz w:val="18"/>
                <w:szCs w:val="18"/>
              </w:rPr>
              <w:t> </w:t>
            </w:r>
            <w:r>
              <w:rPr>
                <w:rFonts w:ascii="宋体" w:hAnsi="宋体" w:cs="宋体" w:eastAsia="宋体" w:hint="default"/>
                <w:sz w:val="18"/>
                <w:szCs w:val="18"/>
              </w:rPr>
              <w:t>例外就是在有正当理由时方可保留敏感验证数据。</w:t>
            </w:r>
            <w:r>
              <w:rPr>
                <w:rFonts w:ascii="宋体" w:hAnsi="宋体" w:cs="宋体" w:eastAsia="宋体" w:hint="default"/>
                <w:w w:val="100"/>
                <w:sz w:val="18"/>
                <w:szCs w:val="18"/>
              </w:rPr>
              <w:t> </w:t>
            </w:r>
            <w:r>
              <w:rPr>
                <w:rFonts w:ascii="宋体" w:hAnsi="宋体" w:cs="宋体" w:eastAsia="宋体" w:hint="default"/>
                <w:sz w:val="18"/>
                <w:szCs w:val="18"/>
              </w:rPr>
              <w:t>正当理由指发卡机构履行职能时必需的理由，而非</w:t>
            </w:r>
            <w:r>
              <w:rPr>
                <w:rFonts w:ascii="宋体" w:hAnsi="宋体" w:cs="宋体" w:eastAsia="宋体" w:hint="default"/>
                <w:w w:val="100"/>
                <w:sz w:val="18"/>
                <w:szCs w:val="18"/>
              </w:rPr>
              <w:t> </w:t>
            </w:r>
            <w:r>
              <w:rPr>
                <w:rFonts w:ascii="宋体" w:hAnsi="宋体" w:cs="宋体" w:eastAsia="宋体" w:hint="default"/>
                <w:sz w:val="18"/>
                <w:szCs w:val="18"/>
              </w:rPr>
              <w:t>因便所需理由。凡此类数据均须安全存储，并且遵</w:t>
            </w:r>
            <w:r>
              <w:rPr>
                <w:rFonts w:ascii="宋体" w:hAnsi="宋体" w:cs="宋体" w:eastAsia="宋体" w:hint="default"/>
                <w:w w:val="100"/>
                <w:sz w:val="18"/>
                <w:szCs w:val="18"/>
              </w:rPr>
              <w:t> </w:t>
            </w:r>
            <w:r>
              <w:rPr>
                <w:rFonts w:ascii="宋体" w:hAnsi="宋体" w:cs="宋体" w:eastAsia="宋体" w:hint="default"/>
                <w:sz w:val="18"/>
                <w:szCs w:val="18"/>
              </w:rPr>
              <w:t>守所有</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要求和具体的支付品牌要求。</w:t>
            </w:r>
          </w:p>
          <w:p>
            <w:pPr>
              <w:pStyle w:val="TableParagraph"/>
              <w:spacing w:line="240" w:lineRule="auto" w:before="45"/>
              <w:ind w:left="103" w:right="0"/>
              <w:jc w:val="left"/>
              <w:rPr>
                <w:rFonts w:ascii="宋体" w:hAnsi="宋体" w:cs="宋体" w:eastAsia="宋体" w:hint="default"/>
                <w:sz w:val="18"/>
                <w:szCs w:val="18"/>
              </w:rPr>
            </w:pPr>
            <w:r>
              <w:rPr>
                <w:rFonts w:ascii="宋体" w:hAnsi="宋体" w:cs="宋体" w:eastAsia="宋体" w:hint="default"/>
                <w:sz w:val="18"/>
                <w:szCs w:val="18"/>
              </w:rPr>
              <w:t>非发卡实体不得在授权后保留敏感验证数据。</w:t>
            </w:r>
          </w:p>
        </w:tc>
      </w:tr>
      <w:tr>
        <w:trPr>
          <w:trHeight w:val="694"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57"/>
              <w:jc w:val="left"/>
              <w:rPr>
                <w:rFonts w:ascii="宋体" w:hAnsi="宋体" w:cs="宋体" w:eastAsia="宋体" w:hint="default"/>
                <w:sz w:val="18"/>
                <w:szCs w:val="18"/>
              </w:rPr>
            </w:pPr>
            <w:r>
              <w:rPr>
                <w:rFonts w:ascii="Arial" w:hAnsi="Arial" w:cs="Arial" w:eastAsia="Arial" w:hint="default"/>
                <w:b/>
                <w:bCs/>
                <w:sz w:val="18"/>
                <w:szCs w:val="18"/>
              </w:rPr>
              <w:t>3.2.c</w:t>
            </w:r>
            <w:r>
              <w:rPr>
                <w:rFonts w:ascii="Arial" w:hAnsi="Arial" w:cs="Arial" w:eastAsia="Arial" w:hint="default"/>
                <w:b/>
                <w:bCs/>
                <w:spacing w:val="-2"/>
                <w:sz w:val="18"/>
                <w:szCs w:val="18"/>
              </w:rPr>
              <w:t> </w:t>
            </w:r>
            <w:r>
              <w:rPr>
                <w:rFonts w:ascii="宋体" w:hAnsi="宋体" w:cs="宋体" w:eastAsia="宋体" w:hint="default"/>
                <w:sz w:val="18"/>
                <w:szCs w:val="18"/>
              </w:rPr>
              <w:t>对于所有其他实体，如果收到敏感验证数据，需审核政策和</w:t>
            </w:r>
            <w:r>
              <w:rPr>
                <w:rFonts w:ascii="宋体" w:hAnsi="宋体" w:cs="宋体" w:eastAsia="宋体" w:hint="default"/>
                <w:w w:val="100"/>
                <w:sz w:val="18"/>
                <w:szCs w:val="18"/>
              </w:rPr>
              <w:t> </w:t>
            </w:r>
            <w:r>
              <w:rPr>
                <w:rFonts w:ascii="宋体" w:hAnsi="宋体" w:cs="宋体" w:eastAsia="宋体" w:hint="default"/>
                <w:sz w:val="18"/>
                <w:szCs w:val="18"/>
              </w:rPr>
              <w:t>程序，并检查系统配置，以确认这些数据并非在授权后保留。</w:t>
            </w:r>
          </w:p>
        </w:tc>
        <w:tc>
          <w:tcPr>
            <w:tcW w:w="4320" w:type="dxa"/>
            <w:vMerge/>
            <w:tcBorders>
              <w:left w:val="single" w:sz="4" w:space="0" w:color="A7A8A7"/>
              <w:right w:val="nil" w:sz="6" w:space="0" w:color="auto"/>
            </w:tcBorders>
          </w:tcPr>
          <w:p>
            <w:pPr/>
          </w:p>
        </w:tc>
      </w:tr>
      <w:tr>
        <w:trPr>
          <w:trHeight w:val="1462"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47"/>
              <w:jc w:val="left"/>
              <w:rPr>
                <w:rFonts w:ascii="宋体" w:hAnsi="宋体" w:cs="宋体" w:eastAsia="宋体" w:hint="default"/>
                <w:sz w:val="18"/>
                <w:szCs w:val="18"/>
              </w:rPr>
            </w:pPr>
            <w:r>
              <w:rPr>
                <w:rFonts w:ascii="Arial" w:hAnsi="Arial" w:cs="Arial" w:eastAsia="Arial" w:hint="default"/>
                <w:b/>
                <w:bCs/>
                <w:sz w:val="18"/>
                <w:szCs w:val="18"/>
              </w:rPr>
              <w:t>3.2.d</w:t>
            </w:r>
            <w:r>
              <w:rPr>
                <w:rFonts w:ascii="Arial" w:hAnsi="Arial" w:cs="Arial" w:eastAsia="Arial" w:hint="default"/>
                <w:b/>
                <w:bCs/>
                <w:spacing w:val="-3"/>
                <w:sz w:val="18"/>
                <w:szCs w:val="18"/>
              </w:rPr>
              <w:t> </w:t>
            </w:r>
            <w:r>
              <w:rPr>
                <w:rFonts w:ascii="宋体" w:hAnsi="宋体" w:cs="宋体" w:eastAsia="宋体" w:hint="default"/>
                <w:sz w:val="18"/>
                <w:szCs w:val="18"/>
              </w:rPr>
              <w:t>对于所有其他实体，如果收到敏感验证数据，需审核程序并 检查安全删除数据的流程，以确认这些数据不可恢复。</w:t>
            </w:r>
          </w:p>
        </w:tc>
        <w:tc>
          <w:tcPr>
            <w:tcW w:w="4320" w:type="dxa"/>
            <w:vMerge/>
            <w:tcBorders>
              <w:left w:val="single" w:sz="4" w:space="0" w:color="A7A8A7"/>
              <w:bottom w:val="single" w:sz="4" w:space="0" w:color="A7A8A7"/>
              <w:right w:val="nil" w:sz="6" w:space="0" w:color="auto"/>
            </w:tcBorders>
          </w:tcPr>
          <w:p>
            <w:pPr/>
          </w:p>
        </w:tc>
      </w:tr>
      <w:tr>
        <w:trPr>
          <w:trHeight w:val="3252"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7"/>
              <w:ind w:left="251" w:right="141"/>
              <w:jc w:val="left"/>
              <w:rPr>
                <w:rFonts w:ascii="宋体" w:hAnsi="宋体" w:cs="宋体" w:eastAsia="宋体" w:hint="default"/>
                <w:sz w:val="18"/>
                <w:szCs w:val="18"/>
              </w:rPr>
            </w:pPr>
            <w:r>
              <w:rPr>
                <w:rFonts w:ascii="Arial" w:hAnsi="Arial" w:cs="Arial" w:eastAsia="Arial" w:hint="default"/>
                <w:b/>
                <w:bCs/>
                <w:sz w:val="18"/>
                <w:szCs w:val="18"/>
              </w:rPr>
              <w:t>3.2.1</w:t>
            </w:r>
            <w:r>
              <w:rPr>
                <w:rFonts w:ascii="Arial" w:hAnsi="Arial" w:cs="Arial" w:eastAsia="Arial" w:hint="default"/>
                <w:b/>
                <w:bCs/>
                <w:spacing w:val="-2"/>
                <w:sz w:val="18"/>
                <w:szCs w:val="18"/>
              </w:rPr>
              <w:t> </w:t>
            </w:r>
            <w:r>
              <w:rPr>
                <w:rFonts w:ascii="宋体" w:hAnsi="宋体" w:cs="宋体" w:eastAsia="宋体" w:hint="default"/>
                <w:sz w:val="18"/>
                <w:szCs w:val="18"/>
              </w:rPr>
              <w:t>切勿存储卡片背面磁条上任何磁道 的完整内容、芯片或其他地方上的等效 数据。此类数据也可称为全磁道、磁 道、磁道</w:t>
            </w:r>
            <w:r>
              <w:rPr>
                <w:rFonts w:ascii="宋体" w:hAnsi="宋体" w:cs="宋体" w:eastAsia="宋体" w:hint="default"/>
                <w:spacing w:val="-41"/>
                <w:sz w:val="18"/>
                <w:szCs w:val="18"/>
              </w:rPr>
              <w:t> </w:t>
            </w:r>
            <w:r>
              <w:rPr>
                <w:rFonts w:ascii="Arial" w:hAnsi="Arial" w:cs="Arial" w:eastAsia="Arial" w:hint="default"/>
                <w:sz w:val="18"/>
                <w:szCs w:val="18"/>
              </w:rPr>
              <w:t>1</w:t>
            </w:r>
            <w:r>
              <w:rPr>
                <w:rFonts w:ascii="宋体" w:hAnsi="宋体" w:cs="宋体" w:eastAsia="宋体" w:hint="default"/>
                <w:sz w:val="18"/>
                <w:szCs w:val="18"/>
              </w:rPr>
              <w:t>、磁道</w:t>
            </w:r>
            <w:r>
              <w:rPr>
                <w:rFonts w:ascii="宋体" w:hAnsi="宋体" w:cs="宋体" w:eastAsia="宋体" w:hint="default"/>
                <w:spacing w:val="-41"/>
                <w:sz w:val="18"/>
                <w:szCs w:val="18"/>
              </w:rPr>
              <w:t> </w:t>
            </w:r>
            <w:r>
              <w:rPr>
                <w:rFonts w:ascii="Arial" w:hAnsi="Arial" w:cs="Arial" w:eastAsia="Arial" w:hint="default"/>
                <w:sz w:val="18"/>
                <w:szCs w:val="18"/>
              </w:rPr>
              <w:t>2</w:t>
            </w:r>
            <w:r>
              <w:rPr>
                <w:rFonts w:ascii="Arial" w:hAnsi="Arial" w:cs="Arial" w:eastAsia="Arial" w:hint="default"/>
                <w:spacing w:val="-1"/>
                <w:sz w:val="18"/>
                <w:szCs w:val="18"/>
              </w:rPr>
              <w:t> </w:t>
            </w:r>
            <w:r>
              <w:rPr>
                <w:rFonts w:ascii="宋体" w:hAnsi="宋体" w:cs="宋体" w:eastAsia="宋体" w:hint="default"/>
                <w:sz w:val="18"/>
                <w:szCs w:val="18"/>
              </w:rPr>
              <w:t>和磁条数据。</w:t>
            </w:r>
          </w:p>
          <w:p>
            <w:pPr>
              <w:pStyle w:val="TableParagraph"/>
              <w:spacing w:line="232" w:lineRule="exact" w:before="132"/>
              <w:ind w:left="251" w:right="230"/>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在正常业务过程中，以下磁条数据</w:t>
            </w:r>
            <w:r>
              <w:rPr>
                <w:rFonts w:ascii="宋体" w:hAnsi="宋体" w:cs="宋体" w:eastAsia="宋体" w:hint="default"/>
                <w:i/>
                <w:spacing w:val="67"/>
                <w:w w:val="90"/>
                <w:sz w:val="19"/>
                <w:szCs w:val="19"/>
              </w:rPr>
              <w:t> </w:t>
            </w:r>
            <w:r>
              <w:rPr>
                <w:rFonts w:ascii="宋体" w:hAnsi="宋体" w:cs="宋体" w:eastAsia="宋体" w:hint="default"/>
                <w:i/>
                <w:spacing w:val="67"/>
                <w:w w:val="90"/>
                <w:sz w:val="19"/>
                <w:szCs w:val="19"/>
              </w:rPr>
            </w:r>
            <w:r>
              <w:rPr>
                <w:rFonts w:ascii="宋体" w:hAnsi="宋体" w:cs="宋体" w:eastAsia="宋体" w:hint="default"/>
                <w:i/>
                <w:sz w:val="19"/>
                <w:szCs w:val="19"/>
              </w:rPr>
              <w:t>元素可能需要保留：</w:t>
            </w:r>
            <w:r>
              <w:rPr>
                <w:rFonts w:ascii="宋体" w:hAnsi="宋体" w:cs="宋体" w:eastAsia="宋体" w:hint="default"/>
                <w:sz w:val="19"/>
                <w:szCs w:val="19"/>
              </w:rPr>
            </w:r>
          </w:p>
          <w:p>
            <w:pPr>
              <w:pStyle w:val="TableParagraph"/>
              <w:spacing w:line="240" w:lineRule="auto" w:before="5"/>
              <w:ind w:left="300" w:right="0"/>
              <w:jc w:val="left"/>
              <w:rPr>
                <w:rFonts w:ascii="宋体" w:hAnsi="宋体" w:cs="宋体" w:eastAsia="宋体" w:hint="default"/>
                <w:sz w:val="19"/>
                <w:szCs w:val="19"/>
              </w:rPr>
            </w:pPr>
            <w:r>
              <w:rPr>
                <w:rFonts w:ascii="Wingdings" w:hAnsi="Wingdings" w:cs="Wingdings" w:eastAsia="Wingdings" w:hint="default"/>
                <w:sz w:val="18"/>
                <w:szCs w:val="18"/>
              </w:rPr>
              <w:t></w:t>
            </w:r>
            <w:r>
              <w:rPr>
                <w:rFonts w:ascii="Wingdings" w:hAnsi="Wingdings" w:cs="Wingdings" w:eastAsia="Wingdings" w:hint="default"/>
                <w:spacing w:val="-52"/>
                <w:sz w:val="18"/>
                <w:szCs w:val="18"/>
              </w:rPr>
              <w:t></w:t>
            </w:r>
            <w:r>
              <w:rPr>
                <w:rFonts w:ascii="Times New Roman" w:hAnsi="Times New Roman" w:cs="Times New Roman" w:eastAsia="Times New Roman" w:hint="default"/>
                <w:spacing w:val="-52"/>
                <w:sz w:val="18"/>
                <w:szCs w:val="18"/>
              </w:rPr>
            </w:r>
            <w:r>
              <w:rPr>
                <w:rFonts w:ascii="宋体" w:hAnsi="宋体" w:cs="宋体" w:eastAsia="宋体" w:hint="default"/>
                <w:i/>
                <w:sz w:val="19"/>
                <w:szCs w:val="19"/>
              </w:rPr>
              <w:t>持卡人的姓名</w:t>
            </w:r>
            <w:r>
              <w:rPr>
                <w:rFonts w:ascii="宋体" w:hAnsi="宋体" w:cs="宋体" w:eastAsia="宋体" w:hint="default"/>
                <w:sz w:val="19"/>
                <w:szCs w:val="19"/>
              </w:rPr>
            </w:r>
          </w:p>
          <w:p>
            <w:pPr>
              <w:pStyle w:val="TableParagraph"/>
              <w:spacing w:line="240" w:lineRule="auto" w:before="13"/>
              <w:ind w:left="299" w:right="0"/>
              <w:jc w:val="left"/>
              <w:rPr>
                <w:rFonts w:ascii="Arial" w:hAnsi="Arial" w:cs="Arial" w:eastAsia="Arial"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i/>
                <w:sz w:val="19"/>
                <w:szCs w:val="19"/>
              </w:rPr>
              <w:t>主帐户</w:t>
            </w:r>
            <w:r>
              <w:rPr>
                <w:rFonts w:ascii="宋体" w:hAnsi="宋体" w:cs="宋体" w:eastAsia="宋体" w:hint="default"/>
                <w:i/>
                <w:spacing w:val="-68"/>
                <w:sz w:val="19"/>
                <w:szCs w:val="19"/>
              </w:rPr>
              <w:t> </w:t>
            </w:r>
            <w:r>
              <w:rPr>
                <w:rFonts w:ascii="Arial" w:hAnsi="Arial" w:cs="Arial" w:eastAsia="Arial" w:hint="default"/>
                <w:i/>
                <w:sz w:val="18"/>
                <w:szCs w:val="18"/>
              </w:rPr>
              <w:t>(PAN)</w:t>
            </w:r>
            <w:r>
              <w:rPr>
                <w:rFonts w:ascii="Arial" w:hAnsi="Arial" w:cs="Arial" w:eastAsia="Arial" w:hint="default"/>
                <w:sz w:val="18"/>
                <w:szCs w:val="18"/>
              </w:rPr>
            </w:r>
          </w:p>
          <w:p>
            <w:pPr>
              <w:pStyle w:val="TableParagraph"/>
              <w:spacing w:line="240" w:lineRule="auto" w:before="13"/>
              <w:ind w:left="299" w:right="0"/>
              <w:jc w:val="left"/>
              <w:rPr>
                <w:rFonts w:ascii="宋体" w:hAnsi="宋体" w:cs="宋体" w:eastAsia="宋体" w:hint="default"/>
                <w:sz w:val="19"/>
                <w:szCs w:val="19"/>
              </w:rPr>
            </w:pPr>
            <w:r>
              <w:rPr>
                <w:rFonts w:ascii="Wingdings" w:hAnsi="Wingdings" w:cs="Wingdings" w:eastAsia="Wingdings" w:hint="default"/>
                <w:sz w:val="18"/>
                <w:szCs w:val="18"/>
              </w:rPr>
              <w:t></w:t>
            </w:r>
            <w:r>
              <w:rPr>
                <w:rFonts w:ascii="Wingdings" w:hAnsi="Wingdings" w:cs="Wingdings" w:eastAsia="Wingdings" w:hint="default"/>
                <w:spacing w:val="-22"/>
                <w:sz w:val="18"/>
                <w:szCs w:val="18"/>
              </w:rPr>
              <w:t></w:t>
            </w:r>
            <w:r>
              <w:rPr>
                <w:rFonts w:ascii="Times New Roman" w:hAnsi="Times New Roman" w:cs="Times New Roman" w:eastAsia="Times New Roman" w:hint="default"/>
                <w:spacing w:val="-22"/>
                <w:sz w:val="18"/>
                <w:szCs w:val="18"/>
              </w:rPr>
            </w:r>
            <w:r>
              <w:rPr>
                <w:rFonts w:ascii="宋体" w:hAnsi="宋体" w:cs="宋体" w:eastAsia="宋体" w:hint="default"/>
                <w:i/>
                <w:sz w:val="19"/>
                <w:szCs w:val="19"/>
              </w:rPr>
              <w:t>失效日</w:t>
            </w:r>
            <w:r>
              <w:rPr>
                <w:rFonts w:ascii="宋体" w:hAnsi="宋体" w:cs="宋体" w:eastAsia="宋体" w:hint="default"/>
                <w:sz w:val="19"/>
                <w:szCs w:val="19"/>
              </w:rPr>
            </w:r>
          </w:p>
          <w:p>
            <w:pPr>
              <w:pStyle w:val="TableParagraph"/>
              <w:spacing w:line="249" w:lineRule="auto" w:before="13"/>
              <w:ind w:left="251" w:right="233" w:firstLine="47"/>
              <w:jc w:val="left"/>
              <w:rPr>
                <w:rFonts w:ascii="宋体" w:hAnsi="宋体" w:cs="宋体" w:eastAsia="宋体" w:hint="default"/>
                <w:sz w:val="19"/>
                <w:szCs w:val="19"/>
              </w:rPr>
            </w:pPr>
            <w:r>
              <w:rPr>
                <w:rFonts w:ascii="Wingdings" w:hAnsi="Wingdings" w:cs="Wingdings" w:eastAsia="Wingdings" w:hint="default"/>
                <w:sz w:val="18"/>
                <w:szCs w:val="18"/>
              </w:rPr>
              <w:t></w:t>
            </w:r>
            <w:r>
              <w:rPr>
                <w:rFonts w:ascii="Wingdings" w:hAnsi="Wingdings" w:cs="Wingdings" w:eastAsia="Wingdings"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i/>
                <w:sz w:val="19"/>
                <w:szCs w:val="19"/>
              </w:rPr>
              <w:t>业务码</w:t>
            </w:r>
            <w:r>
              <w:rPr>
                <w:rFonts w:ascii="宋体" w:hAnsi="宋体" w:cs="宋体" w:eastAsia="宋体" w:hint="default"/>
                <w:i/>
                <w:w w:val="94"/>
                <w:sz w:val="19"/>
                <w:szCs w:val="19"/>
              </w:rPr>
              <w:t> </w:t>
            </w:r>
            <w:r>
              <w:rPr>
                <w:rFonts w:ascii="宋体" w:hAnsi="宋体" w:cs="宋体" w:eastAsia="宋体" w:hint="default"/>
                <w:i/>
                <w:w w:val="90"/>
                <w:sz w:val="19"/>
                <w:szCs w:val="19"/>
              </w:rPr>
              <w:t>为将风险降至最低，只存储业务所需的</w:t>
            </w:r>
            <w:r>
              <w:rPr>
                <w:rFonts w:ascii="宋体" w:hAnsi="宋体" w:cs="宋体" w:eastAsia="宋体" w:hint="default"/>
                <w:i/>
                <w:spacing w:val="67"/>
                <w:w w:val="90"/>
                <w:sz w:val="19"/>
                <w:szCs w:val="19"/>
              </w:rPr>
              <w:t> </w:t>
            </w:r>
            <w:r>
              <w:rPr>
                <w:rFonts w:ascii="宋体" w:hAnsi="宋体" w:cs="宋体" w:eastAsia="宋体" w:hint="default"/>
                <w:i/>
                <w:sz w:val="19"/>
                <w:szCs w:val="19"/>
              </w:rPr>
              <w:t>数据元素。</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7" w:right="204"/>
              <w:jc w:val="left"/>
              <w:rPr>
                <w:rFonts w:ascii="宋体" w:hAnsi="宋体" w:cs="宋体" w:eastAsia="宋体" w:hint="default"/>
                <w:sz w:val="18"/>
                <w:szCs w:val="18"/>
              </w:rPr>
            </w:pPr>
            <w:r>
              <w:rPr>
                <w:rFonts w:ascii="Arial" w:hAnsi="Arial" w:cs="Arial" w:eastAsia="Arial" w:hint="default"/>
                <w:b/>
                <w:bCs/>
                <w:sz w:val="18"/>
                <w:szCs w:val="18"/>
              </w:rPr>
              <w:t>3.2.1 </w:t>
            </w:r>
            <w:r>
              <w:rPr>
                <w:rFonts w:ascii="宋体" w:hAnsi="宋体" w:cs="宋体" w:eastAsia="宋体" w:hint="default"/>
                <w:sz w:val="18"/>
                <w:szCs w:val="18"/>
              </w:rPr>
              <w:t>对于系统组件样本，需检查包括但不限于以下方面的数据 源，并确认在授权之后并未存储卡片背面磁条上任何磁道的完整 内容或芯片上的等效数据：</w:t>
            </w:r>
          </w:p>
          <w:p>
            <w:pPr>
              <w:pStyle w:val="TableParagraph"/>
              <w:tabs>
                <w:tab w:pos="657" w:val="left" w:leader="none"/>
              </w:tabs>
              <w:spacing w:line="240" w:lineRule="auto" w:before="19"/>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输入的交易数据</w:t>
            </w:r>
          </w:p>
          <w:p>
            <w:pPr>
              <w:pStyle w:val="TableParagraph"/>
              <w:tabs>
                <w:tab w:pos="657" w:val="left" w:leader="none"/>
              </w:tabs>
              <w:spacing w:line="240" w:lineRule="auto" w:before="23"/>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所有日志（例如交易、历史、除错、错误）</w:t>
            </w:r>
          </w:p>
          <w:p>
            <w:pPr>
              <w:pStyle w:val="TableParagraph"/>
              <w:tabs>
                <w:tab w:pos="657" w:val="left" w:leader="none"/>
              </w:tabs>
              <w:spacing w:line="240" w:lineRule="auto" w:before="25"/>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存档文件</w:t>
            </w:r>
          </w:p>
          <w:p>
            <w:pPr>
              <w:pStyle w:val="TableParagraph"/>
              <w:tabs>
                <w:tab w:pos="657" w:val="left" w:leader="none"/>
              </w:tabs>
              <w:spacing w:line="240" w:lineRule="auto" w:before="25"/>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跟踪文件</w:t>
            </w:r>
          </w:p>
          <w:p>
            <w:pPr>
              <w:pStyle w:val="TableParagraph"/>
              <w:tabs>
                <w:tab w:pos="657" w:val="left" w:leader="none"/>
              </w:tabs>
              <w:spacing w:line="240" w:lineRule="auto" w:before="25"/>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几种数据库架构</w:t>
            </w:r>
          </w:p>
          <w:p>
            <w:pPr>
              <w:pStyle w:val="TableParagraph"/>
              <w:tabs>
                <w:tab w:pos="657" w:val="left" w:leader="none"/>
              </w:tabs>
              <w:spacing w:line="240" w:lineRule="auto" w:before="25"/>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数据库内容</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56"/>
              <w:ind w:left="103" w:right="250"/>
              <w:jc w:val="left"/>
              <w:rPr>
                <w:rFonts w:ascii="宋体" w:hAnsi="宋体" w:cs="宋体" w:eastAsia="宋体" w:hint="default"/>
                <w:sz w:val="18"/>
                <w:szCs w:val="18"/>
              </w:rPr>
            </w:pPr>
            <w:r>
              <w:rPr>
                <w:rFonts w:ascii="宋体" w:hAnsi="宋体" w:cs="宋体" w:eastAsia="宋体" w:hint="default"/>
                <w:sz w:val="18"/>
                <w:szCs w:val="18"/>
              </w:rPr>
              <w:t>如果已存储全磁道数据，恶意个人在获得这些数据 后便可借此复制支付卡，完成欺诈性交易。</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6"/>
          <w:szCs w:val="16"/>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19"/>
          <w:pgSz w:w="15840" w:h="12240" w:orient="landscape"/>
          <w:pgMar w:header="472" w:footer="712" w:top="1160" w:bottom="900" w:left="1240" w:right="960"/>
        </w:sectPr>
      </w:pPr>
    </w:p>
    <w:p>
      <w:pPr>
        <w:spacing w:line="240" w:lineRule="auto" w:before="10"/>
        <w:rPr>
          <w:rFonts w:ascii="Times New Roman" w:hAnsi="Times New Roman" w:cs="Times New Roman" w:eastAsia="Times New Roman" w:hint="default"/>
          <w:sz w:val="20"/>
          <w:szCs w:val="20"/>
        </w:rPr>
      </w:pPr>
    </w:p>
    <w:tbl>
      <w:tblPr>
        <w:tblW w:w="0" w:type="auto"/>
        <w:jc w:val="left"/>
        <w:tblInd w:w="140" w:type="dxa"/>
        <w:tblLayout w:type="fixed"/>
        <w:tblCellMar>
          <w:top w:w="0" w:type="dxa"/>
          <w:left w:w="0" w:type="dxa"/>
          <w:bottom w:w="0" w:type="dxa"/>
          <w:right w:w="0" w:type="dxa"/>
        </w:tblCellMar>
        <w:tblLook w:val="01E0"/>
      </w:tblPr>
      <w:tblGrid>
        <w:gridCol w:w="3552"/>
        <w:gridCol w:w="5503"/>
        <w:gridCol w:w="4320"/>
      </w:tblGrid>
      <w:tr>
        <w:trPr>
          <w:trHeight w:val="323"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412"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261" w:right="132"/>
              <w:jc w:val="left"/>
              <w:rPr>
                <w:rFonts w:ascii="宋体" w:hAnsi="宋体" w:cs="宋体" w:eastAsia="宋体" w:hint="default"/>
                <w:sz w:val="18"/>
                <w:szCs w:val="18"/>
              </w:rPr>
            </w:pPr>
            <w:r>
              <w:rPr>
                <w:rFonts w:ascii="Arial" w:hAnsi="Arial" w:cs="Arial" w:eastAsia="Arial" w:hint="default"/>
                <w:b/>
                <w:bCs/>
                <w:sz w:val="18"/>
                <w:szCs w:val="18"/>
              </w:rPr>
              <w:t>3.2.2</w:t>
            </w:r>
            <w:r>
              <w:rPr>
                <w:rFonts w:ascii="Arial" w:hAnsi="Arial" w:cs="Arial" w:eastAsia="Arial" w:hint="default"/>
                <w:b/>
                <w:bCs/>
                <w:spacing w:val="-2"/>
                <w:sz w:val="18"/>
                <w:szCs w:val="18"/>
              </w:rPr>
              <w:t> </w:t>
            </w:r>
            <w:r>
              <w:rPr>
                <w:rFonts w:ascii="宋体" w:hAnsi="宋体" w:cs="宋体" w:eastAsia="宋体" w:hint="default"/>
                <w:sz w:val="18"/>
                <w:szCs w:val="18"/>
              </w:rPr>
              <w:t>切勿存储用于确认无实卡交易的卡 验证代码或值（印在支付卡正面或背面 的三或四位数值）。</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247" w:right="204"/>
              <w:jc w:val="left"/>
              <w:rPr>
                <w:rFonts w:ascii="宋体" w:hAnsi="宋体" w:cs="宋体" w:eastAsia="宋体" w:hint="default"/>
                <w:sz w:val="18"/>
                <w:szCs w:val="18"/>
              </w:rPr>
            </w:pPr>
            <w:r>
              <w:rPr>
                <w:rFonts w:ascii="Arial" w:hAnsi="Arial" w:cs="Arial" w:eastAsia="Arial" w:hint="default"/>
                <w:b/>
                <w:bCs/>
                <w:sz w:val="18"/>
                <w:szCs w:val="18"/>
              </w:rPr>
              <w:t>3.2.2 </w:t>
            </w:r>
            <w:r>
              <w:rPr>
                <w:rFonts w:ascii="宋体" w:hAnsi="宋体" w:cs="宋体" w:eastAsia="宋体" w:hint="default"/>
                <w:sz w:val="18"/>
                <w:szCs w:val="18"/>
              </w:rPr>
              <w:t>对于系统组件样本，需检查包括但不限于以下方面的数据 源，并确认在授权之后并未存储印在卡片正面或签名栏上的三或 四位卡验证代码或值（</w:t>
            </w:r>
            <w:r>
              <w:rPr>
                <w:rFonts w:ascii="Arial" w:hAnsi="Arial" w:cs="Arial" w:eastAsia="Arial" w:hint="default"/>
                <w:sz w:val="18"/>
                <w:szCs w:val="18"/>
              </w:rPr>
              <w:t>CVV2</w:t>
            </w:r>
            <w:r>
              <w:rPr>
                <w:rFonts w:ascii="宋体" w:hAnsi="宋体" w:cs="宋体" w:eastAsia="宋体" w:hint="default"/>
                <w:sz w:val="18"/>
                <w:szCs w:val="18"/>
              </w:rPr>
              <w:t>、</w:t>
            </w:r>
            <w:r>
              <w:rPr>
                <w:rFonts w:ascii="Arial" w:hAnsi="Arial" w:cs="Arial" w:eastAsia="Arial" w:hint="default"/>
                <w:sz w:val="18"/>
                <w:szCs w:val="18"/>
              </w:rPr>
              <w:t>CVC2</w:t>
            </w:r>
            <w:r>
              <w:rPr>
                <w:rFonts w:ascii="宋体" w:hAnsi="宋体" w:cs="宋体" w:eastAsia="宋体" w:hint="default"/>
                <w:sz w:val="18"/>
                <w:szCs w:val="18"/>
              </w:rPr>
              <w:t>、</w:t>
            </w:r>
            <w:r>
              <w:rPr>
                <w:rFonts w:ascii="Arial" w:hAnsi="Arial" w:cs="Arial" w:eastAsia="Arial" w:hint="default"/>
                <w:sz w:val="18"/>
                <w:szCs w:val="18"/>
              </w:rPr>
              <w:t>CID</w:t>
            </w:r>
            <w:r>
              <w:rPr>
                <w:rFonts w:ascii="宋体" w:hAnsi="宋体" w:cs="宋体" w:eastAsia="宋体" w:hint="default"/>
                <w:sz w:val="18"/>
                <w:szCs w:val="18"/>
              </w:rPr>
              <w:t>、</w:t>
            </w:r>
            <w:r>
              <w:rPr>
                <w:rFonts w:ascii="Arial" w:hAnsi="Arial" w:cs="Arial" w:eastAsia="Arial" w:hint="default"/>
                <w:sz w:val="18"/>
                <w:szCs w:val="18"/>
              </w:rPr>
              <w:t>CAV2</w:t>
            </w:r>
            <w:r>
              <w:rPr>
                <w:rFonts w:ascii="Arial" w:hAnsi="Arial" w:cs="Arial" w:eastAsia="Arial" w:hint="default"/>
                <w:spacing w:val="-7"/>
                <w:sz w:val="18"/>
                <w:szCs w:val="18"/>
              </w:rPr>
              <w:t> </w:t>
            </w:r>
            <w:r>
              <w:rPr>
                <w:rFonts w:ascii="宋体" w:hAnsi="宋体" w:cs="宋体" w:eastAsia="宋体" w:hint="default"/>
                <w:sz w:val="18"/>
                <w:szCs w:val="18"/>
              </w:rPr>
              <w:t>数据）：</w:t>
            </w:r>
          </w:p>
          <w:p>
            <w:pPr>
              <w:pStyle w:val="TableParagraph"/>
              <w:spacing w:line="240" w:lineRule="auto" w:before="26"/>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输入的交易数据</w:t>
            </w:r>
          </w:p>
          <w:p>
            <w:pPr>
              <w:pStyle w:val="TableParagraph"/>
              <w:spacing w:line="240" w:lineRule="auto" w:before="25"/>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所有日志（例如交易、历史、除错、错误）</w:t>
            </w:r>
          </w:p>
          <w:p>
            <w:pPr>
              <w:pStyle w:val="TableParagraph"/>
              <w:spacing w:line="240" w:lineRule="auto" w:before="25"/>
              <w:ind w:left="38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存档文件</w:t>
            </w:r>
          </w:p>
          <w:p>
            <w:pPr>
              <w:pStyle w:val="TableParagraph"/>
              <w:spacing w:line="240" w:lineRule="auto" w:before="25"/>
              <w:ind w:left="38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跟踪文件</w:t>
            </w:r>
          </w:p>
          <w:p>
            <w:pPr>
              <w:pStyle w:val="TableParagraph"/>
              <w:spacing w:line="240" w:lineRule="auto" w:before="25"/>
              <w:ind w:left="38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几种数据库架构</w:t>
            </w:r>
          </w:p>
          <w:p>
            <w:pPr>
              <w:pStyle w:val="TableParagraph"/>
              <w:spacing w:line="240" w:lineRule="auto" w:before="25"/>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数据库内容</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36"/>
              <w:ind w:left="102" w:right="251"/>
              <w:jc w:val="left"/>
              <w:rPr>
                <w:rFonts w:ascii="宋体" w:hAnsi="宋体" w:cs="宋体" w:eastAsia="宋体" w:hint="default"/>
                <w:sz w:val="18"/>
                <w:szCs w:val="18"/>
              </w:rPr>
            </w:pPr>
            <w:r>
              <w:rPr>
                <w:rFonts w:ascii="宋体" w:hAnsi="宋体" w:cs="宋体" w:eastAsia="宋体" w:hint="default"/>
                <w:sz w:val="18"/>
                <w:szCs w:val="18"/>
              </w:rPr>
              <w:t>卡验证代码主要用于保护消费者和卡都不在交易现 场的</w:t>
            </w:r>
            <w:r>
              <w:rPr>
                <w:rFonts w:ascii="Arial" w:hAnsi="Arial" w:cs="Arial" w:eastAsia="Arial" w:hint="default"/>
                <w:sz w:val="18"/>
                <w:szCs w:val="18"/>
              </w:rPr>
              <w:t>“</w:t>
            </w:r>
            <w:r>
              <w:rPr>
                <w:rFonts w:ascii="宋体" w:hAnsi="宋体" w:cs="宋体" w:eastAsia="宋体" w:hint="default"/>
                <w:sz w:val="18"/>
                <w:szCs w:val="18"/>
              </w:rPr>
              <w:t>无实卡</w:t>
            </w:r>
            <w:r>
              <w:rPr>
                <w:rFonts w:ascii="Arial" w:hAnsi="Arial" w:cs="Arial" w:eastAsia="Arial" w:hint="default"/>
                <w:sz w:val="18"/>
                <w:szCs w:val="18"/>
              </w:rPr>
              <w:t>”</w:t>
            </w:r>
            <w:r>
              <w:rPr>
                <w:rFonts w:ascii="宋体" w:hAnsi="宋体" w:cs="宋体" w:eastAsia="宋体" w:hint="default"/>
                <w:sz w:val="18"/>
                <w:szCs w:val="18"/>
              </w:rPr>
              <w:t>交易</w:t>
            </w:r>
            <w:r>
              <w:rPr>
                <w:rFonts w:ascii="宋体" w:hAnsi="宋体" w:cs="宋体" w:eastAsia="宋体" w:hint="default"/>
                <w:spacing w:val="-40"/>
                <w:sz w:val="18"/>
                <w:szCs w:val="18"/>
              </w:rPr>
              <w:t> </w:t>
            </w:r>
            <w:r>
              <w:rPr>
                <w:rFonts w:ascii="Arial" w:hAnsi="Arial" w:cs="Arial" w:eastAsia="Arial" w:hint="default"/>
                <w:sz w:val="18"/>
                <w:szCs w:val="18"/>
              </w:rPr>
              <w:t>— </w:t>
            </w:r>
            <w:r>
              <w:rPr>
                <w:rFonts w:ascii="宋体" w:hAnsi="宋体" w:cs="宋体" w:eastAsia="宋体" w:hint="default"/>
                <w:sz w:val="18"/>
                <w:szCs w:val="18"/>
              </w:rPr>
              <w:t>互联网或邮件命令</w:t>
            </w:r>
            <w:r>
              <w:rPr>
                <w:rFonts w:ascii="Arial" w:hAnsi="Arial" w:cs="Arial" w:eastAsia="Arial" w:hint="default"/>
                <w:sz w:val="18"/>
                <w:szCs w:val="18"/>
              </w:rPr>
              <w:t>/</w:t>
            </w:r>
            <w:r>
              <w:rPr>
                <w:rFonts w:ascii="宋体" w:hAnsi="宋体" w:cs="宋体" w:eastAsia="宋体" w:hint="default"/>
                <w:sz w:val="18"/>
                <w:szCs w:val="18"/>
              </w:rPr>
              <w:t>电话命令 </w:t>
            </w:r>
            <w:r>
              <w:rPr>
                <w:rFonts w:ascii="Arial" w:hAnsi="Arial" w:cs="Arial" w:eastAsia="Arial" w:hint="default"/>
                <w:sz w:val="18"/>
                <w:szCs w:val="18"/>
              </w:rPr>
              <w:t>(MO/TO)</w:t>
            </w:r>
            <w:r>
              <w:rPr>
                <w:rFonts w:ascii="Arial" w:hAnsi="Arial" w:cs="Arial" w:eastAsia="Arial" w:hint="default"/>
                <w:spacing w:val="-4"/>
                <w:sz w:val="18"/>
                <w:szCs w:val="18"/>
              </w:rPr>
              <w:t> </w:t>
            </w:r>
            <w:r>
              <w:rPr>
                <w:rFonts w:ascii="宋体" w:hAnsi="宋体" w:cs="宋体" w:eastAsia="宋体" w:hint="default"/>
                <w:sz w:val="18"/>
                <w:szCs w:val="18"/>
              </w:rPr>
              <w:t>交易。</w:t>
            </w:r>
          </w:p>
          <w:p>
            <w:pPr>
              <w:pStyle w:val="TableParagraph"/>
              <w:spacing w:line="234" w:lineRule="exact" w:before="45"/>
              <w:ind w:left="102" w:right="0"/>
              <w:jc w:val="left"/>
              <w:rPr>
                <w:rFonts w:ascii="宋体" w:hAnsi="宋体" w:cs="宋体" w:eastAsia="宋体" w:hint="default"/>
                <w:sz w:val="18"/>
                <w:szCs w:val="18"/>
              </w:rPr>
            </w:pPr>
            <w:r>
              <w:rPr>
                <w:rFonts w:ascii="宋体" w:hAnsi="宋体" w:cs="宋体" w:eastAsia="宋体" w:hint="default"/>
                <w:sz w:val="18"/>
                <w:szCs w:val="18"/>
              </w:rPr>
              <w:t>如果这些数据被盗，恶意个人便能实施互联网和</w:t>
            </w:r>
          </w:p>
          <w:p>
            <w:pPr>
              <w:pStyle w:val="TableParagraph"/>
              <w:spacing w:line="247" w:lineRule="exact"/>
              <w:ind w:left="102" w:right="0"/>
              <w:jc w:val="left"/>
              <w:rPr>
                <w:rFonts w:ascii="宋体" w:hAnsi="宋体" w:cs="宋体" w:eastAsia="宋体" w:hint="default"/>
                <w:sz w:val="18"/>
                <w:szCs w:val="18"/>
              </w:rPr>
            </w:pPr>
            <w:r>
              <w:rPr>
                <w:rFonts w:ascii="Arial" w:hAnsi="Arial" w:cs="Arial" w:eastAsia="Arial" w:hint="default"/>
                <w:sz w:val="18"/>
                <w:szCs w:val="18"/>
              </w:rPr>
              <w:t>MO/TO</w:t>
            </w:r>
            <w:r>
              <w:rPr>
                <w:rFonts w:ascii="Arial" w:hAnsi="Arial" w:cs="Arial" w:eastAsia="Arial" w:hint="default"/>
                <w:spacing w:val="-4"/>
                <w:sz w:val="18"/>
                <w:szCs w:val="18"/>
              </w:rPr>
              <w:t> </w:t>
            </w:r>
            <w:r>
              <w:rPr>
                <w:rFonts w:ascii="宋体" w:hAnsi="宋体" w:cs="宋体" w:eastAsia="宋体" w:hint="default"/>
                <w:sz w:val="18"/>
                <w:szCs w:val="18"/>
              </w:rPr>
              <w:t>欺诈交易。</w:t>
            </w:r>
          </w:p>
        </w:tc>
      </w:tr>
      <w:tr>
        <w:trPr>
          <w:trHeight w:val="2177"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61" w:right="153"/>
              <w:jc w:val="left"/>
              <w:rPr>
                <w:rFonts w:ascii="宋体" w:hAnsi="宋体" w:cs="宋体" w:eastAsia="宋体" w:hint="default"/>
                <w:sz w:val="18"/>
                <w:szCs w:val="18"/>
              </w:rPr>
            </w:pPr>
            <w:r>
              <w:rPr>
                <w:rFonts w:ascii="Arial" w:hAnsi="Arial" w:cs="Arial" w:eastAsia="Arial" w:hint="default"/>
                <w:b/>
                <w:bCs/>
                <w:sz w:val="18"/>
                <w:szCs w:val="18"/>
              </w:rPr>
              <w:t>3.2.3</w:t>
            </w:r>
            <w:r>
              <w:rPr>
                <w:rFonts w:ascii="Arial" w:hAnsi="Arial" w:cs="Arial" w:eastAsia="Arial" w:hint="default"/>
                <w:b/>
                <w:bCs/>
                <w:spacing w:val="-1"/>
                <w:sz w:val="18"/>
                <w:szCs w:val="18"/>
              </w:rPr>
              <w:t> </w:t>
            </w:r>
            <w:r>
              <w:rPr>
                <w:rFonts w:ascii="宋体" w:hAnsi="宋体" w:cs="宋体" w:eastAsia="宋体" w:hint="default"/>
                <w:sz w:val="18"/>
                <w:szCs w:val="18"/>
              </w:rPr>
              <w:t>切勿存储个人识别码</w:t>
            </w:r>
            <w:r>
              <w:rPr>
                <w:rFonts w:ascii="宋体" w:hAnsi="宋体" w:cs="宋体" w:eastAsia="宋体" w:hint="default"/>
                <w:spacing w:val="-42"/>
                <w:sz w:val="18"/>
                <w:szCs w:val="18"/>
              </w:rPr>
              <w:t> </w:t>
            </w:r>
            <w:r>
              <w:rPr>
                <w:rFonts w:ascii="Arial" w:hAnsi="Arial" w:cs="Arial" w:eastAsia="Arial" w:hint="default"/>
                <w:sz w:val="18"/>
                <w:szCs w:val="18"/>
              </w:rPr>
              <w:t>(PIN)</w:t>
            </w:r>
            <w:r>
              <w:rPr>
                <w:rFonts w:ascii="Arial" w:hAnsi="Arial" w:cs="Arial" w:eastAsia="Arial" w:hint="default"/>
                <w:spacing w:val="-2"/>
                <w:sz w:val="18"/>
                <w:szCs w:val="18"/>
              </w:rPr>
              <w:t> </w:t>
            </w:r>
            <w:r>
              <w:rPr>
                <w:rFonts w:ascii="宋体" w:hAnsi="宋体" w:cs="宋体" w:eastAsia="宋体" w:hint="default"/>
                <w:sz w:val="18"/>
                <w:szCs w:val="18"/>
              </w:rPr>
              <w:t>或已加</w:t>
            </w:r>
            <w:r>
              <w:rPr>
                <w:rFonts w:ascii="宋体" w:hAnsi="宋体" w:cs="宋体" w:eastAsia="宋体" w:hint="default"/>
                <w:w w:val="99"/>
                <w:sz w:val="18"/>
                <w:szCs w:val="18"/>
              </w:rPr>
              <w:t> </w:t>
            </w:r>
            <w:r>
              <w:rPr>
                <w:rFonts w:ascii="宋体" w:hAnsi="宋体" w:cs="宋体" w:eastAsia="宋体" w:hint="default"/>
                <w:sz w:val="18"/>
                <w:szCs w:val="18"/>
              </w:rPr>
              <w:t>密的</w:t>
            </w:r>
            <w:r>
              <w:rPr>
                <w:rFonts w:ascii="宋体" w:hAnsi="宋体" w:cs="宋体" w:eastAsia="宋体" w:hint="default"/>
                <w:spacing w:val="-40"/>
                <w:sz w:val="18"/>
                <w:szCs w:val="18"/>
              </w:rPr>
              <w:t> </w:t>
            </w:r>
            <w:r>
              <w:rPr>
                <w:rFonts w:ascii="Arial" w:hAnsi="Arial" w:cs="Arial" w:eastAsia="Arial" w:hint="default"/>
                <w:sz w:val="18"/>
                <w:szCs w:val="18"/>
              </w:rPr>
              <w:t>PIN </w:t>
            </w:r>
            <w:r>
              <w:rPr>
                <w:rFonts w:ascii="宋体" w:hAnsi="宋体" w:cs="宋体" w:eastAsia="宋体" w:hint="default"/>
                <w:sz w:val="18"/>
                <w:szCs w:val="18"/>
              </w:rPr>
              <w:t>数据块。</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93"/>
              <w:jc w:val="left"/>
              <w:rPr>
                <w:rFonts w:ascii="宋体" w:hAnsi="宋体" w:cs="宋体" w:eastAsia="宋体" w:hint="default"/>
                <w:sz w:val="18"/>
                <w:szCs w:val="18"/>
              </w:rPr>
            </w:pPr>
            <w:r>
              <w:rPr>
                <w:rFonts w:ascii="Arial" w:hAnsi="Arial" w:cs="Arial" w:eastAsia="Arial" w:hint="default"/>
                <w:b/>
                <w:bCs/>
                <w:sz w:val="18"/>
                <w:szCs w:val="18"/>
              </w:rPr>
              <w:t>3.2.3</w:t>
            </w:r>
            <w:r>
              <w:rPr>
                <w:rFonts w:ascii="Arial" w:hAnsi="Arial" w:cs="Arial" w:eastAsia="Arial" w:hint="default"/>
                <w:b/>
                <w:bCs/>
                <w:spacing w:val="-2"/>
                <w:sz w:val="18"/>
                <w:szCs w:val="18"/>
              </w:rPr>
              <w:t> </w:t>
            </w:r>
            <w:r>
              <w:rPr>
                <w:rFonts w:ascii="宋体" w:hAnsi="宋体" w:cs="宋体" w:eastAsia="宋体" w:hint="default"/>
                <w:sz w:val="18"/>
                <w:szCs w:val="18"/>
              </w:rPr>
              <w:t>对于系统组件样本，需检查包括但不限于以下方面的数据 源，并确认在授权之后并未存储</w:t>
            </w:r>
            <w:r>
              <w:rPr>
                <w:rFonts w:ascii="宋体" w:hAnsi="宋体" w:cs="宋体" w:eastAsia="宋体" w:hint="default"/>
                <w:spacing w:val="-41"/>
                <w:sz w:val="18"/>
                <w:szCs w:val="18"/>
              </w:rPr>
              <w:t> </w:t>
            </w:r>
            <w:r>
              <w:rPr>
                <w:rFonts w:ascii="Arial" w:hAnsi="Arial" w:cs="Arial" w:eastAsia="Arial" w:hint="default"/>
                <w:sz w:val="18"/>
                <w:szCs w:val="18"/>
              </w:rPr>
              <w:t>PIN</w:t>
            </w:r>
            <w:r>
              <w:rPr>
                <w:rFonts w:ascii="Arial" w:hAnsi="Arial" w:cs="Arial" w:eastAsia="Arial" w:hint="default"/>
                <w:spacing w:val="-1"/>
                <w:sz w:val="18"/>
                <w:szCs w:val="18"/>
              </w:rPr>
              <w:t> </w:t>
            </w:r>
            <w:r>
              <w:rPr>
                <w:rFonts w:ascii="宋体" w:hAnsi="宋体" w:cs="宋体" w:eastAsia="宋体" w:hint="default"/>
                <w:sz w:val="18"/>
                <w:szCs w:val="18"/>
              </w:rPr>
              <w:t>和已加密的</w:t>
            </w:r>
            <w:r>
              <w:rPr>
                <w:rFonts w:ascii="宋体" w:hAnsi="宋体" w:cs="宋体" w:eastAsia="宋体" w:hint="default"/>
                <w:spacing w:val="-41"/>
                <w:sz w:val="18"/>
                <w:szCs w:val="18"/>
              </w:rPr>
              <w:t> </w:t>
            </w:r>
            <w:r>
              <w:rPr>
                <w:rFonts w:ascii="Arial" w:hAnsi="Arial" w:cs="Arial" w:eastAsia="Arial" w:hint="default"/>
                <w:sz w:val="18"/>
                <w:szCs w:val="18"/>
              </w:rPr>
              <w:t>PIN</w:t>
            </w:r>
            <w:r>
              <w:rPr>
                <w:rFonts w:ascii="Arial" w:hAnsi="Arial" w:cs="Arial" w:eastAsia="Arial" w:hint="default"/>
                <w:spacing w:val="-1"/>
                <w:sz w:val="18"/>
                <w:szCs w:val="18"/>
              </w:rPr>
              <w:t> </w:t>
            </w:r>
            <w:r>
              <w:rPr>
                <w:rFonts w:ascii="宋体" w:hAnsi="宋体" w:cs="宋体" w:eastAsia="宋体" w:hint="default"/>
                <w:sz w:val="18"/>
                <w:szCs w:val="18"/>
              </w:rPr>
              <w:t>数据块：</w:t>
            </w:r>
          </w:p>
          <w:p>
            <w:pPr>
              <w:pStyle w:val="TableParagraph"/>
              <w:spacing w:line="240" w:lineRule="auto" w:before="19"/>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输入的交易数据</w:t>
            </w:r>
          </w:p>
          <w:p>
            <w:pPr>
              <w:pStyle w:val="TableParagraph"/>
              <w:spacing w:line="240" w:lineRule="auto" w:before="23"/>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所有日志（例如交易、历史、除错、错误）</w:t>
            </w:r>
          </w:p>
          <w:p>
            <w:pPr>
              <w:pStyle w:val="TableParagraph"/>
              <w:spacing w:line="240" w:lineRule="auto" w:before="25"/>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存档文件</w:t>
            </w:r>
          </w:p>
          <w:p>
            <w:pPr>
              <w:pStyle w:val="TableParagraph"/>
              <w:spacing w:line="240" w:lineRule="auto" w:before="25"/>
              <w:ind w:left="38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跟踪文件</w:t>
            </w:r>
          </w:p>
          <w:p>
            <w:pPr>
              <w:pStyle w:val="TableParagraph"/>
              <w:spacing w:line="240" w:lineRule="auto" w:before="25"/>
              <w:ind w:left="38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几种数据库架构</w:t>
            </w:r>
          </w:p>
          <w:p>
            <w:pPr>
              <w:pStyle w:val="TableParagraph"/>
              <w:spacing w:line="240" w:lineRule="auto" w:before="25"/>
              <w:ind w:left="38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2"/>
                <w:sz w:val="18"/>
                <w:szCs w:val="18"/>
              </w:rPr>
              <w:t></w:t>
            </w:r>
            <w:r>
              <w:rPr>
                <w:rFonts w:ascii="Times New Roman" w:hAnsi="Times New Roman" w:cs="Times New Roman" w:eastAsia="Times New Roman" w:hint="default"/>
                <w:spacing w:val="-42"/>
                <w:sz w:val="18"/>
                <w:szCs w:val="18"/>
              </w:rPr>
            </w:r>
            <w:r>
              <w:rPr>
                <w:rFonts w:ascii="宋体" w:hAnsi="宋体" w:cs="宋体" w:eastAsia="宋体" w:hint="default"/>
                <w:sz w:val="18"/>
                <w:szCs w:val="18"/>
              </w:rPr>
              <w:t>数据库内容</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54"/>
              <w:ind w:left="103" w:right="209"/>
              <w:jc w:val="both"/>
              <w:rPr>
                <w:rFonts w:ascii="宋体" w:hAnsi="宋体" w:cs="宋体" w:eastAsia="宋体" w:hint="default"/>
                <w:sz w:val="18"/>
                <w:szCs w:val="18"/>
              </w:rPr>
            </w:pPr>
            <w:r>
              <w:rPr>
                <w:rFonts w:ascii="宋体" w:hAnsi="宋体" w:cs="宋体" w:eastAsia="宋体" w:hint="default"/>
                <w:sz w:val="18"/>
                <w:szCs w:val="18"/>
              </w:rPr>
              <w:t>仅持卡人或发卡银行可知道这些数值。如果这些数 据被盗，恶意个人便能实施基于</w:t>
            </w:r>
            <w:r>
              <w:rPr>
                <w:rFonts w:ascii="宋体" w:hAnsi="宋体" w:cs="宋体" w:eastAsia="宋体" w:hint="default"/>
                <w:spacing w:val="-40"/>
                <w:sz w:val="18"/>
                <w:szCs w:val="18"/>
              </w:rPr>
              <w:t> </w:t>
            </w:r>
            <w:r>
              <w:rPr>
                <w:rFonts w:ascii="Arial" w:hAnsi="Arial" w:cs="Arial" w:eastAsia="Arial" w:hint="default"/>
                <w:sz w:val="18"/>
                <w:szCs w:val="18"/>
              </w:rPr>
              <w:t>PIN </w:t>
            </w:r>
            <w:r>
              <w:rPr>
                <w:rFonts w:ascii="宋体" w:hAnsi="宋体" w:cs="宋体" w:eastAsia="宋体" w:hint="default"/>
                <w:sz w:val="18"/>
                <w:szCs w:val="18"/>
              </w:rPr>
              <w:t>的欺诈性借方 交易（例如</w:t>
            </w:r>
            <w:r>
              <w:rPr>
                <w:rFonts w:ascii="宋体" w:hAnsi="宋体" w:cs="宋体" w:eastAsia="宋体" w:hint="default"/>
                <w:spacing w:val="-40"/>
                <w:sz w:val="18"/>
                <w:szCs w:val="18"/>
              </w:rPr>
              <w:t> </w:t>
            </w:r>
            <w:r>
              <w:rPr>
                <w:rFonts w:ascii="Arial" w:hAnsi="Arial" w:cs="Arial" w:eastAsia="Arial" w:hint="default"/>
                <w:sz w:val="18"/>
                <w:szCs w:val="18"/>
              </w:rPr>
              <w:t>ATM</w:t>
            </w:r>
            <w:r>
              <w:rPr>
                <w:rFonts w:ascii="Arial" w:hAnsi="Arial" w:cs="Arial" w:eastAsia="Arial" w:hint="default"/>
                <w:spacing w:val="-4"/>
                <w:sz w:val="18"/>
                <w:szCs w:val="18"/>
              </w:rPr>
              <w:t> </w:t>
            </w:r>
            <w:r>
              <w:rPr>
                <w:rFonts w:ascii="宋体" w:hAnsi="宋体" w:cs="宋体" w:eastAsia="宋体" w:hint="default"/>
                <w:sz w:val="18"/>
                <w:szCs w:val="18"/>
              </w:rPr>
              <w:t>取款）。</w:t>
            </w:r>
          </w:p>
        </w:tc>
      </w:tr>
      <w:tr>
        <w:trPr>
          <w:trHeight w:val="1843" w:hRule="exact"/>
        </w:trPr>
        <w:tc>
          <w:tcPr>
            <w:tcW w:w="3552" w:type="dxa"/>
            <w:vMerge w:val="restart"/>
            <w:tcBorders>
              <w:top w:val="single" w:sz="4" w:space="0" w:color="A7A8A7"/>
              <w:left w:val="nil" w:sz="6" w:space="0" w:color="auto"/>
              <w:right w:val="single" w:sz="4" w:space="0" w:color="A7A8A7"/>
            </w:tcBorders>
          </w:tcPr>
          <w:p>
            <w:pPr>
              <w:pStyle w:val="TableParagraph"/>
              <w:spacing w:line="232" w:lineRule="auto" w:before="14"/>
              <w:ind w:left="194" w:right="108"/>
              <w:jc w:val="left"/>
              <w:rPr>
                <w:rFonts w:ascii="宋体" w:hAnsi="宋体" w:cs="宋体" w:eastAsia="宋体" w:hint="default"/>
                <w:sz w:val="19"/>
                <w:szCs w:val="19"/>
              </w:rPr>
            </w:pPr>
            <w:r>
              <w:rPr>
                <w:rFonts w:ascii="Arial" w:hAnsi="Arial" w:cs="Arial" w:eastAsia="Arial" w:hint="default"/>
                <w:b/>
                <w:bCs/>
                <w:sz w:val="18"/>
                <w:szCs w:val="18"/>
              </w:rPr>
              <w:t>3.3 </w:t>
            </w:r>
            <w:r>
              <w:rPr>
                <w:rFonts w:ascii="宋体" w:hAnsi="宋体" w:cs="宋体" w:eastAsia="宋体" w:hint="default"/>
                <w:sz w:val="18"/>
                <w:szCs w:val="18"/>
              </w:rPr>
              <w:t>显示</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时予以掩盖（最多显示前 六位和后四位数字），这样仅具有正当业 务需要者方可看到完整的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 </w:t>
            </w:r>
            <w:r>
              <w:rPr>
                <w:rFonts w:ascii="宋体" w:hAnsi="宋体" w:cs="宋体" w:eastAsia="宋体" w:hint="default"/>
                <w:b/>
                <w:bCs/>
                <w:i/>
                <w:w w:val="90"/>
                <w:sz w:val="19"/>
                <w:szCs w:val="19"/>
              </w:rPr>
              <w:t>注：</w:t>
            </w:r>
            <w:r>
              <w:rPr>
                <w:rFonts w:ascii="宋体" w:hAnsi="宋体" w:cs="宋体" w:eastAsia="宋体" w:hint="default"/>
                <w:i/>
                <w:w w:val="90"/>
                <w:sz w:val="19"/>
                <w:szCs w:val="19"/>
              </w:rPr>
              <w:t>该要求不能取代现行更严格的有关持</w:t>
            </w:r>
            <w:r>
              <w:rPr>
                <w:rFonts w:ascii="宋体" w:hAnsi="宋体" w:cs="宋体" w:eastAsia="宋体" w:hint="default"/>
                <w:i/>
                <w:spacing w:val="76"/>
                <w:w w:val="90"/>
                <w:sz w:val="19"/>
                <w:szCs w:val="19"/>
              </w:rPr>
              <w:t> </w:t>
            </w:r>
            <w:r>
              <w:rPr>
                <w:rFonts w:ascii="宋体" w:hAnsi="宋体" w:cs="宋体" w:eastAsia="宋体" w:hint="default"/>
                <w:i/>
                <w:spacing w:val="76"/>
                <w:w w:val="90"/>
                <w:sz w:val="19"/>
                <w:szCs w:val="19"/>
              </w:rPr>
            </w:r>
            <w:r>
              <w:rPr>
                <w:rFonts w:ascii="宋体" w:hAnsi="宋体" w:cs="宋体" w:eastAsia="宋体" w:hint="default"/>
                <w:i/>
                <w:w w:val="90"/>
                <w:sz w:val="19"/>
                <w:szCs w:val="19"/>
              </w:rPr>
              <w:t>卡人数据显示的要求，例如法律或支付卡</w:t>
            </w:r>
            <w:r>
              <w:rPr>
                <w:rFonts w:ascii="宋体" w:hAnsi="宋体" w:cs="宋体" w:eastAsia="宋体" w:hint="default"/>
                <w:i/>
                <w:spacing w:val="76"/>
                <w:w w:val="90"/>
                <w:sz w:val="19"/>
                <w:szCs w:val="19"/>
              </w:rPr>
              <w:t> </w:t>
            </w:r>
            <w:r>
              <w:rPr>
                <w:rFonts w:ascii="宋体" w:hAnsi="宋体" w:cs="宋体" w:eastAsia="宋体" w:hint="default"/>
                <w:i/>
                <w:w w:val="95"/>
                <w:sz w:val="19"/>
                <w:szCs w:val="19"/>
              </w:rPr>
              <w:t>品牌对销售点 </w:t>
            </w:r>
            <w:r>
              <w:rPr>
                <w:rFonts w:ascii="Arial" w:hAnsi="Arial" w:cs="Arial" w:eastAsia="Arial" w:hint="default"/>
                <w:i/>
                <w:w w:val="95"/>
                <w:sz w:val="18"/>
                <w:szCs w:val="18"/>
              </w:rPr>
              <w:t>(POS)</w:t>
            </w:r>
            <w:r>
              <w:rPr>
                <w:rFonts w:ascii="Arial" w:hAnsi="Arial" w:cs="Arial" w:eastAsia="Arial" w:hint="default"/>
                <w:i/>
                <w:spacing w:val="-20"/>
                <w:w w:val="95"/>
                <w:sz w:val="18"/>
                <w:szCs w:val="18"/>
              </w:rPr>
              <w:t> </w:t>
            </w:r>
            <w:r>
              <w:rPr>
                <w:rFonts w:ascii="宋体" w:hAnsi="宋体" w:cs="宋体" w:eastAsia="宋体" w:hint="default"/>
                <w:i/>
                <w:w w:val="95"/>
                <w:sz w:val="19"/>
                <w:szCs w:val="19"/>
              </w:rPr>
              <w:t>收据的要求。</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3.3.a</w:t>
            </w:r>
            <w:r>
              <w:rPr>
                <w:rFonts w:ascii="Arial" w:hAnsi="Arial" w:cs="Arial" w:eastAsia="Arial" w:hint="default"/>
                <w:b/>
                <w:bCs/>
                <w:spacing w:val="-1"/>
                <w:sz w:val="18"/>
                <w:szCs w:val="18"/>
              </w:rPr>
              <w:t> </w:t>
            </w:r>
            <w:r>
              <w:rPr>
                <w:rFonts w:ascii="宋体" w:hAnsi="宋体" w:cs="宋体" w:eastAsia="宋体" w:hint="default"/>
                <w:sz w:val="18"/>
                <w:szCs w:val="18"/>
              </w:rPr>
              <w:t>检查关于掩盖</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显示的书面政策和程序，确认：</w:t>
            </w:r>
          </w:p>
          <w:p>
            <w:pPr>
              <w:pStyle w:val="TableParagraph"/>
              <w:spacing w:line="230" w:lineRule="exact" w:before="53"/>
              <w:ind w:left="458" w:right="243" w:hanging="272"/>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已记录需要访问完整 </w:t>
            </w:r>
            <w:r>
              <w:rPr>
                <w:rFonts w:ascii="Arial" w:hAnsi="Arial" w:cs="Arial" w:eastAsia="Arial" w:hint="default"/>
                <w:sz w:val="18"/>
                <w:szCs w:val="18"/>
              </w:rPr>
              <w:t>PAN</w:t>
            </w:r>
            <w:r>
              <w:rPr>
                <w:rFonts w:ascii="Arial" w:hAnsi="Arial" w:cs="Arial" w:eastAsia="Arial" w:hint="default"/>
                <w:spacing w:val="-34"/>
                <w:sz w:val="18"/>
                <w:szCs w:val="18"/>
              </w:rPr>
              <w:t> </w:t>
            </w:r>
            <w:r>
              <w:rPr>
                <w:rFonts w:ascii="宋体" w:hAnsi="宋体" w:cs="宋体" w:eastAsia="宋体" w:hint="default"/>
                <w:sz w:val="18"/>
                <w:szCs w:val="18"/>
              </w:rPr>
              <w:t>显示的角色列表，以及每个角色拥</w:t>
            </w:r>
            <w:r>
              <w:rPr>
                <w:rFonts w:ascii="宋体" w:hAnsi="宋体" w:cs="宋体" w:eastAsia="宋体" w:hint="default"/>
                <w:w w:val="99"/>
                <w:sz w:val="18"/>
                <w:szCs w:val="18"/>
              </w:rPr>
              <w:t> </w:t>
            </w:r>
            <w:r>
              <w:rPr>
                <w:rFonts w:ascii="宋体" w:hAnsi="宋体" w:cs="宋体" w:eastAsia="宋体" w:hint="default"/>
                <w:sz w:val="18"/>
                <w:szCs w:val="18"/>
              </w:rPr>
              <w:t>有该访问权的正当业务需要</w:t>
            </w:r>
          </w:p>
          <w:p>
            <w:pPr>
              <w:pStyle w:val="TableParagraph"/>
              <w:spacing w:line="230" w:lineRule="exact" w:before="46"/>
              <w:ind w:left="457" w:right="243" w:hanging="272"/>
              <w:jc w:val="left"/>
              <w:rPr>
                <w:rFonts w:ascii="Arial" w:hAnsi="Arial" w:cs="Arial" w:eastAsia="Arial"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显示 </w:t>
            </w:r>
            <w:r>
              <w:rPr>
                <w:rFonts w:ascii="Arial" w:hAnsi="Arial" w:cs="Arial" w:eastAsia="Arial" w:hint="default"/>
                <w:sz w:val="18"/>
                <w:szCs w:val="18"/>
              </w:rPr>
              <w:t>PAN</w:t>
            </w:r>
            <w:r>
              <w:rPr>
                <w:rFonts w:ascii="Arial" w:hAnsi="Arial" w:cs="Arial" w:eastAsia="Arial" w:hint="default"/>
                <w:spacing w:val="-34"/>
                <w:sz w:val="18"/>
                <w:szCs w:val="18"/>
              </w:rPr>
              <w:t> </w:t>
            </w:r>
            <w:r>
              <w:rPr>
                <w:rFonts w:ascii="宋体" w:hAnsi="宋体" w:cs="宋体" w:eastAsia="宋体" w:hint="default"/>
                <w:sz w:val="18"/>
                <w:szCs w:val="18"/>
              </w:rPr>
              <w:t>时必须予以掩盖，这样仅具有正当业务需要者方可</w:t>
            </w:r>
            <w:r>
              <w:rPr>
                <w:rFonts w:ascii="宋体" w:hAnsi="宋体" w:cs="宋体" w:eastAsia="宋体" w:hint="default"/>
                <w:w w:val="99"/>
                <w:sz w:val="18"/>
                <w:szCs w:val="18"/>
              </w:rPr>
              <w:t> </w:t>
            </w:r>
            <w:r>
              <w:rPr>
                <w:rFonts w:ascii="宋体" w:hAnsi="宋体" w:cs="宋体" w:eastAsia="宋体" w:hint="default"/>
                <w:sz w:val="18"/>
                <w:szCs w:val="18"/>
              </w:rPr>
              <w:t>看到完整的</w:t>
            </w:r>
            <w:r>
              <w:rPr>
                <w:rFonts w:ascii="宋体" w:hAnsi="宋体" w:cs="宋体" w:eastAsia="宋体" w:hint="default"/>
                <w:spacing w:val="-41"/>
                <w:sz w:val="18"/>
                <w:szCs w:val="18"/>
              </w:rPr>
              <w:t> </w:t>
            </w:r>
            <w:r>
              <w:rPr>
                <w:rFonts w:ascii="Arial" w:hAnsi="Arial" w:cs="Arial" w:eastAsia="Arial" w:hint="default"/>
                <w:sz w:val="18"/>
                <w:szCs w:val="18"/>
              </w:rPr>
              <w:t>PAN</w:t>
            </w:r>
          </w:p>
          <w:p>
            <w:pPr>
              <w:pStyle w:val="TableParagraph"/>
              <w:spacing w:line="240" w:lineRule="exact" w:before="19"/>
              <w:ind w:left="186"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未特别授权可见完整 </w:t>
            </w:r>
            <w:r>
              <w:rPr>
                <w:rFonts w:ascii="Arial" w:hAnsi="Arial" w:cs="Arial" w:eastAsia="Arial" w:hint="default"/>
                <w:sz w:val="18"/>
                <w:szCs w:val="18"/>
              </w:rPr>
              <w:t>PAN</w:t>
            </w:r>
            <w:r>
              <w:rPr>
                <w:rFonts w:ascii="Arial" w:hAnsi="Arial" w:cs="Arial" w:eastAsia="Arial" w:hint="default"/>
                <w:spacing w:val="-34"/>
                <w:sz w:val="18"/>
                <w:szCs w:val="18"/>
              </w:rPr>
              <w:t> </w:t>
            </w:r>
            <w:r>
              <w:rPr>
                <w:rFonts w:ascii="宋体" w:hAnsi="宋体" w:cs="宋体" w:eastAsia="宋体" w:hint="default"/>
                <w:sz w:val="18"/>
                <w:szCs w:val="18"/>
              </w:rPr>
              <w:t>的所有其他角色仅可看到被掩盖的</w:t>
            </w:r>
          </w:p>
          <w:p>
            <w:pPr>
              <w:pStyle w:val="TableParagraph"/>
              <w:spacing w:line="239" w:lineRule="exact"/>
              <w:ind w:left="457" w:right="0"/>
              <w:jc w:val="left"/>
              <w:rPr>
                <w:rFonts w:ascii="宋体" w:hAnsi="宋体" w:cs="宋体" w:eastAsia="宋体" w:hint="default"/>
                <w:sz w:val="18"/>
                <w:szCs w:val="18"/>
              </w:rPr>
            </w:pPr>
            <w:r>
              <w:rPr>
                <w:rFonts w:ascii="Arial" w:hAnsi="Arial" w:cs="Arial" w:eastAsia="Arial" w:hint="default"/>
                <w:sz w:val="18"/>
                <w:szCs w:val="18"/>
              </w:rPr>
              <w:t>PAN</w:t>
            </w:r>
            <w:r>
              <w:rPr>
                <w:rFonts w:ascii="宋体" w:hAnsi="宋体" w:cs="宋体" w:eastAsia="宋体" w:hint="default"/>
                <w:sz w:val="18"/>
                <w:szCs w:val="18"/>
              </w:rPr>
              <w:t>。</w:t>
            </w:r>
          </w:p>
        </w:tc>
        <w:tc>
          <w:tcPr>
            <w:tcW w:w="4320" w:type="dxa"/>
            <w:vMerge w:val="restart"/>
            <w:tcBorders>
              <w:top w:val="single" w:sz="4" w:space="0" w:color="A7A8A7"/>
              <w:left w:val="single" w:sz="4" w:space="0" w:color="A7A8A7"/>
              <w:right w:val="nil" w:sz="6" w:space="0" w:color="auto"/>
            </w:tcBorders>
          </w:tcPr>
          <w:p>
            <w:pPr>
              <w:pStyle w:val="TableParagraph"/>
              <w:spacing w:line="232" w:lineRule="auto" w:before="36"/>
              <w:ind w:left="102" w:right="140"/>
              <w:jc w:val="left"/>
              <w:rPr>
                <w:rFonts w:ascii="宋体" w:hAnsi="宋体" w:cs="宋体" w:eastAsia="宋体" w:hint="default"/>
                <w:sz w:val="18"/>
                <w:szCs w:val="18"/>
              </w:rPr>
            </w:pPr>
            <w:r>
              <w:rPr>
                <w:rFonts w:ascii="宋体" w:hAnsi="宋体" w:cs="宋体" w:eastAsia="宋体" w:hint="default"/>
                <w:sz w:val="18"/>
                <w:szCs w:val="18"/>
              </w:rPr>
              <w:t>在计算机显示屏、支付卡收据、传真或纸质报告等 物品上显示完整的</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可能导致此类数据被无授权 个人获取并用于欺诈。确保仅对出于正当业务理由 需要查看完整</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的人员显示完整的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，可以 将未授权人员访问</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数据的风险降到最低。</w:t>
            </w:r>
          </w:p>
          <w:p>
            <w:pPr>
              <w:pStyle w:val="TableParagraph"/>
              <w:spacing w:line="232" w:lineRule="exact" w:before="133"/>
              <w:ind w:left="103" w:right="194"/>
              <w:jc w:val="both"/>
              <w:rPr>
                <w:rFonts w:ascii="宋体" w:hAnsi="宋体" w:cs="宋体" w:eastAsia="宋体" w:hint="default"/>
                <w:sz w:val="18"/>
                <w:szCs w:val="18"/>
              </w:rPr>
            </w:pPr>
            <w:r>
              <w:rPr>
                <w:rFonts w:ascii="宋体" w:hAnsi="宋体" w:cs="宋体" w:eastAsia="宋体" w:hint="default"/>
                <w:sz w:val="18"/>
                <w:szCs w:val="18"/>
              </w:rPr>
              <w:t>该要求涉及保护在显示屏、纸质收据、打印材料等 上面</w:t>
            </w:r>
            <w:r>
              <w:rPr>
                <w:rFonts w:ascii="宋体" w:hAnsi="宋体" w:cs="宋体" w:eastAsia="宋体" w:hint="default"/>
                <w:b/>
                <w:bCs/>
                <w:i/>
                <w:sz w:val="19"/>
                <w:szCs w:val="19"/>
              </w:rPr>
              <w:t>显示</w:t>
            </w:r>
            <w:r>
              <w:rPr>
                <w:rFonts w:ascii="宋体" w:hAnsi="宋体" w:cs="宋体" w:eastAsia="宋体" w:hint="default"/>
                <w:sz w:val="18"/>
                <w:szCs w:val="18"/>
              </w:rPr>
              <w:t>的</w:t>
            </w:r>
            <w:r>
              <w:rPr>
                <w:rFonts w:ascii="宋体" w:hAnsi="宋体" w:cs="宋体" w:eastAsia="宋体" w:hint="default"/>
                <w:spacing w:val="-48"/>
                <w:sz w:val="18"/>
                <w:szCs w:val="18"/>
              </w:rPr>
              <w:t> </w:t>
            </w:r>
            <w:r>
              <w:rPr>
                <w:rFonts w:ascii="Arial" w:hAnsi="Arial" w:cs="Arial" w:eastAsia="Arial" w:hint="default"/>
                <w:sz w:val="18"/>
                <w:szCs w:val="18"/>
              </w:rPr>
              <w:t>PAN</w:t>
            </w:r>
            <w:r>
              <w:rPr>
                <w:rFonts w:ascii="宋体" w:hAnsi="宋体" w:cs="宋体" w:eastAsia="宋体" w:hint="default"/>
                <w:sz w:val="18"/>
                <w:szCs w:val="18"/>
              </w:rPr>
              <w:t>，切勿与要求</w:t>
            </w:r>
            <w:r>
              <w:rPr>
                <w:rFonts w:ascii="宋体" w:hAnsi="宋体" w:cs="宋体" w:eastAsia="宋体" w:hint="default"/>
                <w:spacing w:val="-46"/>
                <w:sz w:val="18"/>
                <w:szCs w:val="18"/>
              </w:rPr>
              <w:t> </w:t>
            </w:r>
            <w:r>
              <w:rPr>
                <w:rFonts w:ascii="Arial" w:hAnsi="Arial" w:cs="Arial" w:eastAsia="Arial" w:hint="default"/>
                <w:sz w:val="18"/>
                <w:szCs w:val="18"/>
              </w:rPr>
              <w:t>3.4</w:t>
            </w:r>
            <w:r>
              <w:rPr>
                <w:rFonts w:ascii="Arial" w:hAnsi="Arial" w:cs="Arial" w:eastAsia="Arial" w:hint="default"/>
                <w:spacing w:val="-5"/>
                <w:sz w:val="18"/>
                <w:szCs w:val="18"/>
              </w:rPr>
              <w:t> </w:t>
            </w:r>
            <w:r>
              <w:rPr>
                <w:rFonts w:ascii="宋体" w:hAnsi="宋体" w:cs="宋体" w:eastAsia="宋体" w:hint="default"/>
                <w:sz w:val="18"/>
                <w:szCs w:val="18"/>
              </w:rPr>
              <w:t>中在文件、数据 库等内</w:t>
            </w:r>
            <w:r>
              <w:rPr>
                <w:rFonts w:ascii="宋体" w:hAnsi="宋体" w:cs="宋体" w:eastAsia="宋体" w:hint="default"/>
                <w:b/>
                <w:bCs/>
                <w:i/>
                <w:sz w:val="19"/>
                <w:szCs w:val="19"/>
              </w:rPr>
              <w:t>存储</w:t>
            </w:r>
            <w:r>
              <w:rPr>
                <w:rFonts w:ascii="宋体" w:hAnsi="宋体" w:cs="宋体" w:eastAsia="宋体" w:hint="default"/>
                <w:sz w:val="18"/>
                <w:szCs w:val="18"/>
              </w:rPr>
              <w:t>时保护</w:t>
            </w:r>
            <w:r>
              <w:rPr>
                <w:rFonts w:ascii="宋体" w:hAnsi="宋体" w:cs="宋体" w:eastAsia="宋体" w:hint="default"/>
                <w:spacing w:val="-51"/>
                <w:sz w:val="18"/>
                <w:szCs w:val="18"/>
              </w:rPr>
              <w:t> </w:t>
            </w:r>
            <w:r>
              <w:rPr>
                <w:rFonts w:ascii="Arial" w:hAnsi="Arial" w:cs="Arial" w:eastAsia="Arial" w:hint="default"/>
                <w:sz w:val="18"/>
                <w:szCs w:val="18"/>
              </w:rPr>
              <w:t>PAN</w:t>
            </w:r>
            <w:r>
              <w:rPr>
                <w:rFonts w:ascii="Arial" w:hAnsi="Arial" w:cs="Arial" w:eastAsia="Arial" w:hint="default"/>
                <w:spacing w:val="-10"/>
                <w:sz w:val="18"/>
                <w:szCs w:val="18"/>
              </w:rPr>
              <w:t> </w:t>
            </w:r>
            <w:r>
              <w:rPr>
                <w:rFonts w:ascii="宋体" w:hAnsi="宋体" w:cs="宋体" w:eastAsia="宋体" w:hint="default"/>
                <w:sz w:val="18"/>
                <w:szCs w:val="18"/>
              </w:rPr>
              <w:t>的要求相混淆。</w:t>
            </w:r>
          </w:p>
        </w:tc>
      </w:tr>
      <w:tr>
        <w:trPr>
          <w:trHeight w:val="703"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7"/>
              <w:ind w:left="103" w:right="197"/>
              <w:jc w:val="left"/>
              <w:rPr>
                <w:rFonts w:ascii="宋体" w:hAnsi="宋体" w:cs="宋体" w:eastAsia="宋体" w:hint="default"/>
                <w:sz w:val="18"/>
                <w:szCs w:val="18"/>
              </w:rPr>
            </w:pPr>
            <w:r>
              <w:rPr>
                <w:rFonts w:ascii="Arial" w:hAnsi="Arial" w:cs="Arial" w:eastAsia="Arial" w:hint="default"/>
                <w:b/>
                <w:bCs/>
                <w:sz w:val="18"/>
                <w:szCs w:val="18"/>
              </w:rPr>
              <w:t>3.3.b</w:t>
            </w:r>
            <w:r>
              <w:rPr>
                <w:rFonts w:ascii="Arial" w:hAnsi="Arial" w:cs="Arial" w:eastAsia="Arial" w:hint="default"/>
                <w:b/>
                <w:bCs/>
                <w:spacing w:val="-3"/>
                <w:sz w:val="18"/>
                <w:szCs w:val="18"/>
              </w:rPr>
              <w:t> </w:t>
            </w:r>
            <w:r>
              <w:rPr>
                <w:rFonts w:ascii="宋体" w:hAnsi="宋体" w:cs="宋体" w:eastAsia="宋体" w:hint="default"/>
                <w:sz w:val="18"/>
                <w:szCs w:val="18"/>
              </w:rPr>
              <w:t>检查系统配置，确认仅向具有书面业务需求的用户</w:t>
            </w:r>
            <w:r>
              <w:rPr>
                <w:rFonts w:ascii="Arial" w:hAnsi="Arial" w:cs="Arial" w:eastAsia="Arial" w:hint="default"/>
                <w:sz w:val="18"/>
                <w:szCs w:val="18"/>
              </w:rPr>
              <w:t>/</w:t>
            </w:r>
            <w:r>
              <w:rPr>
                <w:rFonts w:ascii="宋体" w:hAnsi="宋体" w:cs="宋体" w:eastAsia="宋体" w:hint="default"/>
                <w:sz w:val="18"/>
                <w:szCs w:val="18"/>
              </w:rPr>
              <w:t>角色显示 完整的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，对所有其他请求均掩盖</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c>
          <w:tcPr>
            <w:tcW w:w="4320" w:type="dxa"/>
            <w:vMerge/>
            <w:tcBorders>
              <w:left w:val="single" w:sz="4" w:space="0" w:color="A7A8A7"/>
              <w:right w:val="nil" w:sz="6" w:space="0" w:color="auto"/>
            </w:tcBorders>
          </w:tcPr>
          <w:p>
            <w:pPr/>
          </w:p>
        </w:tc>
      </w:tr>
      <w:tr>
        <w:trPr>
          <w:trHeight w:val="790"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103" w:right="146"/>
              <w:jc w:val="left"/>
              <w:rPr>
                <w:rFonts w:ascii="宋体" w:hAnsi="宋体" w:cs="宋体" w:eastAsia="宋体" w:hint="default"/>
                <w:sz w:val="18"/>
                <w:szCs w:val="18"/>
              </w:rPr>
            </w:pPr>
            <w:r>
              <w:rPr>
                <w:rFonts w:ascii="Arial" w:hAnsi="Arial" w:cs="Arial" w:eastAsia="Arial" w:hint="default"/>
                <w:b/>
                <w:bCs/>
                <w:sz w:val="18"/>
                <w:szCs w:val="18"/>
              </w:rPr>
              <w:t>3.3.c </w:t>
            </w:r>
            <w:r>
              <w:rPr>
                <w:rFonts w:ascii="宋体" w:hAnsi="宋体" w:cs="宋体" w:eastAsia="宋体" w:hint="default"/>
                <w:sz w:val="18"/>
                <w:szCs w:val="18"/>
              </w:rPr>
              <w:t>检查</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的显示（例如显示在显示屏、纸质收据上），确认</w:t>
            </w:r>
            <w:r>
              <w:rPr>
                <w:rFonts w:ascii="宋体" w:hAnsi="宋体" w:cs="宋体" w:eastAsia="宋体" w:hint="default"/>
                <w:w w:val="100"/>
                <w:sz w:val="18"/>
                <w:szCs w:val="18"/>
              </w:rPr>
              <w:t> </w:t>
            </w:r>
            <w:r>
              <w:rPr>
                <w:rFonts w:ascii="宋体" w:hAnsi="宋体" w:cs="宋体" w:eastAsia="宋体" w:hint="default"/>
                <w:sz w:val="18"/>
                <w:szCs w:val="18"/>
              </w:rPr>
              <w:t>在显示持卡人数据时</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被掩盖，且仅有正当业务需要者方可看</w:t>
            </w:r>
            <w:r>
              <w:rPr>
                <w:rFonts w:ascii="宋体" w:hAnsi="宋体" w:cs="宋体" w:eastAsia="宋体" w:hint="default"/>
                <w:w w:val="100"/>
                <w:sz w:val="18"/>
                <w:szCs w:val="18"/>
              </w:rPr>
              <w:t> </w:t>
            </w:r>
            <w:r>
              <w:rPr>
                <w:rFonts w:ascii="宋体" w:hAnsi="宋体" w:cs="宋体" w:eastAsia="宋体" w:hint="default"/>
                <w:sz w:val="18"/>
                <w:szCs w:val="18"/>
              </w:rPr>
              <w:t>到完整的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c>
          <w:tcPr>
            <w:tcW w:w="4320" w:type="dxa"/>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960"/>
        </w:sectPr>
      </w:pPr>
    </w:p>
    <w:p>
      <w:pPr>
        <w:spacing w:line="240" w:lineRule="auto" w:before="10"/>
        <w:rPr>
          <w:rFonts w:ascii="Times New Roman" w:hAnsi="Times New Roman" w:cs="Times New Roman" w:eastAsia="Times New Roman" w:hint="default"/>
          <w:sz w:val="20"/>
          <w:szCs w:val="20"/>
        </w:rPr>
      </w:pPr>
    </w:p>
    <w:tbl>
      <w:tblPr>
        <w:tblW w:w="0" w:type="auto"/>
        <w:jc w:val="left"/>
        <w:tblInd w:w="139" w:type="dxa"/>
        <w:tblLayout w:type="fixed"/>
        <w:tblCellMar>
          <w:top w:w="0" w:type="dxa"/>
          <w:left w:w="0" w:type="dxa"/>
          <w:bottom w:w="0" w:type="dxa"/>
          <w:right w:w="0" w:type="dxa"/>
        </w:tblCellMar>
        <w:tblLook w:val="01E0"/>
      </w:tblPr>
      <w:tblGrid>
        <w:gridCol w:w="3552"/>
        <w:gridCol w:w="5503"/>
        <w:gridCol w:w="4320"/>
      </w:tblGrid>
      <w:tr>
        <w:trPr>
          <w:trHeight w:val="323"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865" w:hRule="exact"/>
        </w:trPr>
        <w:tc>
          <w:tcPr>
            <w:tcW w:w="3552" w:type="dxa"/>
            <w:vMerge w:val="restart"/>
            <w:tcBorders>
              <w:top w:val="single" w:sz="4" w:space="0" w:color="A7A8A7"/>
              <w:left w:val="nil" w:sz="6" w:space="0" w:color="auto"/>
              <w:right w:val="single" w:sz="4" w:space="0" w:color="A7A8A7"/>
            </w:tcBorders>
          </w:tcPr>
          <w:p>
            <w:pPr>
              <w:pStyle w:val="TableParagraph"/>
              <w:spacing w:line="242" w:lineRule="exact" w:before="8"/>
              <w:ind w:left="117" w:right="0"/>
              <w:jc w:val="left"/>
              <w:rPr>
                <w:rFonts w:ascii="宋体" w:hAnsi="宋体" w:cs="宋体" w:eastAsia="宋体" w:hint="default"/>
                <w:sz w:val="18"/>
                <w:szCs w:val="18"/>
              </w:rPr>
            </w:pPr>
            <w:r>
              <w:rPr>
                <w:rFonts w:ascii="Arial" w:hAnsi="Arial" w:cs="Arial" w:eastAsia="Arial" w:hint="default"/>
                <w:b/>
                <w:bCs/>
                <w:sz w:val="18"/>
                <w:szCs w:val="18"/>
              </w:rPr>
              <w:t>3.4</w:t>
            </w:r>
            <w:r>
              <w:rPr>
                <w:rFonts w:ascii="Arial" w:hAnsi="Arial" w:cs="Arial" w:eastAsia="Arial" w:hint="default"/>
                <w:b/>
                <w:bCs/>
                <w:spacing w:val="-2"/>
                <w:sz w:val="18"/>
                <w:szCs w:val="18"/>
              </w:rPr>
              <w:t> </w:t>
            </w:r>
            <w:r>
              <w:rPr>
                <w:rFonts w:ascii="宋体" w:hAnsi="宋体" w:cs="宋体" w:eastAsia="宋体" w:hint="default"/>
                <w:sz w:val="18"/>
                <w:szCs w:val="18"/>
              </w:rPr>
              <w:t>通过采取下列任一方法使所有位置</w:t>
            </w:r>
          </w:p>
          <w:p>
            <w:pPr>
              <w:pStyle w:val="TableParagraph"/>
              <w:spacing w:line="232" w:lineRule="exact" w:before="18"/>
              <w:ind w:left="117" w:right="187"/>
              <w:jc w:val="left"/>
              <w:rPr>
                <w:rFonts w:ascii="宋体" w:hAnsi="宋体" w:cs="宋体" w:eastAsia="宋体" w:hint="default"/>
                <w:sz w:val="18"/>
                <w:szCs w:val="18"/>
              </w:rPr>
            </w:pPr>
            <w:r>
              <w:rPr>
                <w:rFonts w:ascii="宋体" w:hAnsi="宋体" w:cs="宋体" w:eastAsia="宋体" w:hint="default"/>
                <w:sz w:val="18"/>
                <w:szCs w:val="18"/>
              </w:rPr>
              <w:t>（包括便携式数字媒介上、备份媒介上和 日志中）存储的</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均不可读：</w:t>
            </w:r>
          </w:p>
          <w:p>
            <w:pPr>
              <w:pStyle w:val="TableParagraph"/>
              <w:tabs>
                <w:tab w:pos="477" w:val="left" w:leader="none"/>
              </w:tabs>
              <w:spacing w:line="236" w:lineRule="exact" w:before="38"/>
              <w:ind w:left="477" w:right="187" w:hanging="36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基于强效加密法的单向散列函数（散 列必须要有完整的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p>
            <w:pPr>
              <w:pStyle w:val="TableParagraph"/>
              <w:spacing w:line="236" w:lineRule="exact" w:before="35"/>
              <w:ind w:left="503" w:right="230" w:hanging="269"/>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截词（不能用散列代替</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被截词 的部分）</w:t>
            </w:r>
          </w:p>
          <w:p>
            <w:pPr>
              <w:pStyle w:val="TableParagraph"/>
              <w:spacing w:line="232" w:lineRule="exact" w:before="40"/>
              <w:ind w:left="503" w:right="161" w:hanging="269"/>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索引记号与索引簿（索引簿必须安全 地存储）</w:t>
            </w:r>
          </w:p>
          <w:p>
            <w:pPr>
              <w:pStyle w:val="TableParagraph"/>
              <w:spacing w:line="232" w:lineRule="exact" w:before="41"/>
              <w:ind w:left="503" w:right="161" w:hanging="269"/>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具有相关密钥管理流程和程序的强效 加密法</w:t>
            </w:r>
          </w:p>
          <w:p>
            <w:pPr>
              <w:pStyle w:val="TableParagraph"/>
              <w:spacing w:line="220" w:lineRule="auto" w:before="102"/>
              <w:ind w:left="117" w:right="185"/>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对恶意个人而言，如果能访问被截词</w:t>
            </w:r>
            <w:r>
              <w:rPr>
                <w:rFonts w:ascii="宋体" w:hAnsi="宋体" w:cs="宋体" w:eastAsia="宋体" w:hint="default"/>
                <w:i/>
                <w:spacing w:val="76"/>
                <w:w w:val="90"/>
                <w:sz w:val="19"/>
                <w:szCs w:val="19"/>
              </w:rPr>
              <w:t> </w:t>
            </w:r>
            <w:r>
              <w:rPr>
                <w:rFonts w:ascii="宋体" w:hAnsi="宋体" w:cs="宋体" w:eastAsia="宋体" w:hint="default"/>
                <w:i/>
                <w:spacing w:val="76"/>
                <w:w w:val="90"/>
                <w:sz w:val="19"/>
                <w:szCs w:val="19"/>
              </w:rPr>
            </w:r>
            <w:r>
              <w:rPr>
                <w:rFonts w:ascii="宋体" w:hAnsi="宋体" w:cs="宋体" w:eastAsia="宋体" w:hint="default"/>
                <w:i/>
                <w:w w:val="95"/>
                <w:sz w:val="19"/>
                <w:szCs w:val="19"/>
              </w:rPr>
              <w:t>和散列的</w:t>
            </w:r>
            <w:r>
              <w:rPr>
                <w:rFonts w:ascii="宋体" w:hAnsi="宋体" w:cs="宋体" w:eastAsia="宋体" w:hint="default"/>
                <w:i/>
                <w:spacing w:val="-32"/>
                <w:w w:val="95"/>
                <w:sz w:val="19"/>
                <w:szCs w:val="19"/>
              </w:rPr>
              <w:t> </w:t>
            </w:r>
            <w:r>
              <w:rPr>
                <w:rFonts w:ascii="Arial" w:hAnsi="Arial" w:cs="Arial" w:eastAsia="Arial" w:hint="default"/>
                <w:i/>
                <w:w w:val="95"/>
                <w:sz w:val="18"/>
                <w:szCs w:val="18"/>
              </w:rPr>
              <w:t>PAN</w:t>
            </w:r>
            <w:r>
              <w:rPr>
                <w:rFonts w:ascii="宋体" w:hAnsi="宋体" w:cs="宋体" w:eastAsia="宋体" w:hint="default"/>
                <w:i/>
                <w:w w:val="95"/>
                <w:sz w:val="19"/>
                <w:szCs w:val="19"/>
              </w:rPr>
              <w:t>，要重建原始</w:t>
            </w:r>
            <w:r>
              <w:rPr>
                <w:rFonts w:ascii="宋体" w:hAnsi="宋体" w:cs="宋体" w:eastAsia="宋体" w:hint="default"/>
                <w:i/>
                <w:spacing w:val="-32"/>
                <w:w w:val="95"/>
                <w:sz w:val="19"/>
                <w:szCs w:val="19"/>
              </w:rPr>
              <w:t> </w:t>
            </w:r>
            <w:r>
              <w:rPr>
                <w:rFonts w:ascii="Arial" w:hAnsi="Arial" w:cs="Arial" w:eastAsia="Arial" w:hint="default"/>
                <w:i/>
                <w:w w:val="95"/>
                <w:sz w:val="18"/>
                <w:szCs w:val="18"/>
              </w:rPr>
              <w:t>PAN</w:t>
            </w:r>
            <w:r>
              <w:rPr>
                <w:rFonts w:ascii="Arial" w:hAnsi="Arial" w:cs="Arial" w:eastAsia="Arial" w:hint="default"/>
                <w:i/>
                <w:spacing w:val="9"/>
                <w:w w:val="95"/>
                <w:sz w:val="18"/>
                <w:szCs w:val="18"/>
              </w:rPr>
              <w:t> </w:t>
            </w:r>
            <w:r>
              <w:rPr>
                <w:rFonts w:ascii="宋体" w:hAnsi="宋体" w:cs="宋体" w:eastAsia="宋体" w:hint="default"/>
                <w:i/>
                <w:w w:val="95"/>
                <w:sz w:val="19"/>
                <w:szCs w:val="19"/>
              </w:rPr>
              <w:t>数据是</w:t>
            </w:r>
            <w:r>
              <w:rPr>
                <w:rFonts w:ascii="宋体" w:hAnsi="宋体" w:cs="宋体" w:eastAsia="宋体" w:hint="default"/>
                <w:i/>
                <w:spacing w:val="-87"/>
                <w:w w:val="95"/>
                <w:sz w:val="19"/>
                <w:szCs w:val="19"/>
              </w:rPr>
              <w:t> </w:t>
            </w:r>
            <w:r>
              <w:rPr>
                <w:rFonts w:ascii="宋体" w:hAnsi="宋体" w:cs="宋体" w:eastAsia="宋体" w:hint="default"/>
                <w:i/>
                <w:w w:val="90"/>
                <w:sz w:val="19"/>
                <w:szCs w:val="19"/>
              </w:rPr>
              <w:t>件相当轻松的事。如果在实体环境中出现</w:t>
            </w:r>
            <w:r>
              <w:rPr>
                <w:rFonts w:ascii="宋体" w:hAnsi="宋体" w:cs="宋体" w:eastAsia="宋体" w:hint="default"/>
                <w:i/>
                <w:spacing w:val="76"/>
                <w:w w:val="90"/>
                <w:sz w:val="19"/>
                <w:szCs w:val="19"/>
              </w:rPr>
              <w:t> </w:t>
            </w:r>
            <w:r>
              <w:rPr>
                <w:rFonts w:ascii="宋体" w:hAnsi="宋体" w:cs="宋体" w:eastAsia="宋体" w:hint="default"/>
                <w:i/>
                <w:w w:val="95"/>
                <w:sz w:val="19"/>
                <w:szCs w:val="19"/>
              </w:rPr>
              <w:t>同一个</w:t>
            </w:r>
            <w:r>
              <w:rPr>
                <w:rFonts w:ascii="宋体" w:hAnsi="宋体" w:cs="宋体" w:eastAsia="宋体" w:hint="default"/>
                <w:i/>
                <w:spacing w:val="-38"/>
                <w:w w:val="95"/>
                <w:sz w:val="19"/>
                <w:szCs w:val="19"/>
              </w:rPr>
              <w:t> </w:t>
            </w:r>
            <w:r>
              <w:rPr>
                <w:rFonts w:ascii="Arial" w:hAnsi="Arial" w:cs="Arial" w:eastAsia="Arial" w:hint="default"/>
                <w:i/>
                <w:w w:val="95"/>
                <w:sz w:val="18"/>
                <w:szCs w:val="18"/>
              </w:rPr>
              <w:t>PAN</w:t>
            </w:r>
            <w:r>
              <w:rPr>
                <w:rFonts w:ascii="Arial" w:hAnsi="Arial" w:cs="Arial" w:eastAsia="Arial" w:hint="default"/>
                <w:i/>
                <w:spacing w:val="4"/>
                <w:w w:val="95"/>
                <w:sz w:val="18"/>
                <w:szCs w:val="18"/>
              </w:rPr>
              <w:t> </w:t>
            </w:r>
            <w:r>
              <w:rPr>
                <w:rFonts w:ascii="宋体" w:hAnsi="宋体" w:cs="宋体" w:eastAsia="宋体" w:hint="default"/>
                <w:i/>
                <w:w w:val="95"/>
                <w:sz w:val="19"/>
                <w:szCs w:val="19"/>
              </w:rPr>
              <w:t>的散列版本和截词版本，则</w:t>
            </w:r>
            <w:r>
              <w:rPr>
                <w:rFonts w:ascii="宋体" w:hAnsi="宋体" w:cs="宋体" w:eastAsia="宋体" w:hint="default"/>
                <w:i/>
                <w:spacing w:val="-86"/>
                <w:w w:val="95"/>
                <w:sz w:val="19"/>
                <w:szCs w:val="19"/>
              </w:rPr>
              <w:t> </w:t>
            </w:r>
            <w:r>
              <w:rPr>
                <w:rFonts w:ascii="宋体" w:hAnsi="宋体" w:cs="宋体" w:eastAsia="宋体" w:hint="default"/>
                <w:i/>
                <w:w w:val="90"/>
                <w:sz w:val="19"/>
                <w:szCs w:val="19"/>
              </w:rPr>
              <w:t>应采取额外控制措施，确保散列版本和截</w:t>
            </w:r>
            <w:r>
              <w:rPr>
                <w:rFonts w:ascii="宋体" w:hAnsi="宋体" w:cs="宋体" w:eastAsia="宋体" w:hint="default"/>
                <w:i/>
                <w:spacing w:val="76"/>
                <w:w w:val="90"/>
                <w:sz w:val="19"/>
                <w:szCs w:val="19"/>
              </w:rPr>
              <w:t> </w:t>
            </w:r>
            <w:r>
              <w:rPr>
                <w:rFonts w:ascii="宋体" w:hAnsi="宋体" w:cs="宋体" w:eastAsia="宋体" w:hint="default"/>
                <w:i/>
                <w:w w:val="95"/>
                <w:sz w:val="19"/>
                <w:szCs w:val="19"/>
              </w:rPr>
              <w:t>词版本不能被相互关联，用于重建原始</w:t>
            </w:r>
            <w:r>
              <w:rPr>
                <w:rFonts w:ascii="宋体" w:hAnsi="宋体" w:cs="宋体" w:eastAsia="宋体" w:hint="default"/>
                <w:i/>
                <w:w w:val="94"/>
                <w:sz w:val="19"/>
                <w:szCs w:val="19"/>
              </w:rPr>
              <w:t> </w:t>
            </w:r>
            <w:r>
              <w:rPr>
                <w:rFonts w:ascii="Arial" w:hAnsi="Arial" w:cs="Arial" w:eastAsia="Arial" w:hint="default"/>
                <w:i/>
                <w:sz w:val="18"/>
                <w:szCs w:val="18"/>
              </w:rPr>
              <w:t>PAN</w:t>
            </w:r>
            <w:r>
              <w:rPr>
                <w:rFonts w:ascii="宋体" w:hAnsi="宋体" w:cs="宋体" w:eastAsia="宋体" w:hint="default"/>
                <w:i/>
                <w:sz w:val="19"/>
                <w:szCs w:val="19"/>
              </w:rPr>
              <w:t>。</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3" w:right="168"/>
              <w:jc w:val="left"/>
              <w:rPr>
                <w:rFonts w:ascii="宋体" w:hAnsi="宋体" w:cs="宋体" w:eastAsia="宋体" w:hint="default"/>
                <w:sz w:val="18"/>
                <w:szCs w:val="18"/>
              </w:rPr>
            </w:pPr>
            <w:r>
              <w:rPr>
                <w:rFonts w:ascii="Arial" w:hAnsi="Arial" w:cs="Arial" w:eastAsia="Arial" w:hint="default"/>
                <w:b/>
                <w:bCs/>
                <w:sz w:val="18"/>
                <w:szCs w:val="18"/>
              </w:rPr>
              <w:t>3.4.a </w:t>
            </w:r>
            <w:r>
              <w:rPr>
                <w:rFonts w:ascii="宋体" w:hAnsi="宋体" w:cs="宋体" w:eastAsia="宋体" w:hint="default"/>
                <w:sz w:val="18"/>
                <w:szCs w:val="18"/>
              </w:rPr>
              <w:t>检查关于</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保护系统的文件记录，包括供应商、系统</w:t>
            </w:r>
            <w:r>
              <w:rPr>
                <w:rFonts w:ascii="Arial" w:hAnsi="Arial" w:cs="Arial" w:eastAsia="Arial" w:hint="default"/>
                <w:sz w:val="18"/>
                <w:szCs w:val="18"/>
              </w:rPr>
              <w:t>/</w:t>
            </w:r>
            <w:r>
              <w:rPr>
                <w:rFonts w:ascii="宋体" w:hAnsi="宋体" w:cs="宋体" w:eastAsia="宋体" w:hint="default"/>
                <w:sz w:val="18"/>
                <w:szCs w:val="18"/>
              </w:rPr>
              <w:t>流 程类型以及加密算法（若适用），确认已通过使用下列任一方法令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不可读取：</w:t>
            </w:r>
          </w:p>
          <w:p>
            <w:pPr>
              <w:pStyle w:val="TableParagraph"/>
              <w:spacing w:line="240" w:lineRule="auto" w:before="26"/>
              <w:ind w:left="20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基于强效加密法的单向散列函数</w:t>
            </w:r>
          </w:p>
          <w:p>
            <w:pPr>
              <w:pStyle w:val="TableParagraph"/>
              <w:spacing w:line="240" w:lineRule="auto" w:before="25"/>
              <w:ind w:left="20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截词</w:t>
            </w:r>
          </w:p>
          <w:p>
            <w:pPr>
              <w:pStyle w:val="TableParagraph"/>
              <w:spacing w:line="240" w:lineRule="auto" w:before="25"/>
              <w:ind w:left="20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索引记号与索引簿（索引簿存储安全）</w:t>
            </w:r>
          </w:p>
          <w:p>
            <w:pPr>
              <w:pStyle w:val="TableParagraph"/>
              <w:spacing w:line="240" w:lineRule="auto" w:before="25"/>
              <w:ind w:left="20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具有相关密钥管理流程和程序的强效加密法</w:t>
            </w:r>
          </w:p>
        </w:tc>
        <w:tc>
          <w:tcPr>
            <w:tcW w:w="4320" w:type="dxa"/>
            <w:vMerge w:val="restart"/>
            <w:tcBorders>
              <w:top w:val="single" w:sz="4" w:space="0" w:color="A7A8A7"/>
              <w:left w:val="single" w:sz="4" w:space="0" w:color="A7A8A7"/>
              <w:right w:val="nil" w:sz="6" w:space="0" w:color="auto"/>
            </w:tcBorders>
          </w:tcPr>
          <w:p>
            <w:pPr>
              <w:pStyle w:val="TableParagraph"/>
              <w:spacing w:line="237" w:lineRule="auto" w:before="32"/>
              <w:ind w:left="102" w:right="140"/>
              <w:jc w:val="both"/>
              <w:rPr>
                <w:rFonts w:ascii="宋体" w:hAnsi="宋体" w:cs="宋体" w:eastAsia="宋体" w:hint="default"/>
                <w:sz w:val="18"/>
                <w:szCs w:val="18"/>
              </w:rPr>
            </w:pPr>
            <w:r>
              <w:rPr>
                <w:rFonts w:ascii="宋体" w:hAnsi="宋体" w:cs="宋体" w:eastAsia="宋体" w:hint="default"/>
                <w:sz w:val="18"/>
                <w:szCs w:val="18"/>
              </w:rPr>
              <w:t>存储在主要存储区（数据库或诸如文本文件和电子 表格等平面文件）和非主要存储区（备份、检查日 志、异常或故障排除日志）的</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均须得到保护。</w:t>
            </w:r>
          </w:p>
          <w:p>
            <w:pPr>
              <w:pStyle w:val="TableParagraph"/>
              <w:spacing w:line="237" w:lineRule="auto" w:before="107"/>
              <w:ind w:left="102" w:right="250"/>
              <w:jc w:val="both"/>
              <w:rPr>
                <w:rFonts w:ascii="宋体" w:hAnsi="宋体" w:cs="宋体" w:eastAsia="宋体" w:hint="default"/>
                <w:sz w:val="18"/>
                <w:szCs w:val="18"/>
              </w:rPr>
            </w:pPr>
            <w:r>
              <w:rPr>
                <w:rFonts w:ascii="宋体" w:hAnsi="宋体" w:cs="宋体" w:eastAsia="宋体" w:hint="default"/>
                <w:sz w:val="18"/>
                <w:szCs w:val="18"/>
              </w:rPr>
              <w:t>可采用基于强效加密法的单向散列函数令持卡人数 据不可读取。在无需检索原始数字时适于采用散列 函数（单向散列不可逆）。在进行散列前，建议</w:t>
            </w:r>
          </w:p>
          <w:p>
            <w:pPr>
              <w:pStyle w:val="TableParagraph"/>
              <w:spacing w:line="232" w:lineRule="exact" w:before="22"/>
              <w:ind w:left="102" w:right="190"/>
              <w:jc w:val="both"/>
              <w:rPr>
                <w:rFonts w:ascii="宋体" w:hAnsi="宋体" w:cs="宋体" w:eastAsia="宋体" w:hint="default"/>
                <w:sz w:val="18"/>
                <w:szCs w:val="18"/>
              </w:rPr>
            </w:pPr>
            <w:r>
              <w:rPr>
                <w:rFonts w:ascii="宋体" w:hAnsi="宋体" w:cs="宋体" w:eastAsia="宋体" w:hint="default"/>
                <w:sz w:val="18"/>
                <w:szCs w:val="18"/>
              </w:rPr>
              <w:t>（当前并不要求）向持卡人数据另增一个随机输入 值，以降低攻击者将这些数据与预先计算的散列值 表相比较并从中推算出</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的可能性。</w:t>
            </w:r>
          </w:p>
          <w:p>
            <w:pPr>
              <w:pStyle w:val="TableParagraph"/>
              <w:spacing w:line="232" w:lineRule="exact" w:before="123"/>
              <w:ind w:left="102" w:right="190"/>
              <w:jc w:val="both"/>
              <w:rPr>
                <w:rFonts w:ascii="宋体" w:hAnsi="宋体" w:cs="宋体" w:eastAsia="宋体" w:hint="default"/>
                <w:sz w:val="18"/>
                <w:szCs w:val="18"/>
              </w:rPr>
            </w:pPr>
            <w:r>
              <w:rPr>
                <w:rFonts w:ascii="宋体" w:hAnsi="宋体" w:cs="宋体" w:eastAsia="宋体" w:hint="default"/>
                <w:sz w:val="18"/>
                <w:szCs w:val="18"/>
              </w:rPr>
              <w:t>截词的目的在于仅存储部分</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（最多前六位和后 四位数字）。</w:t>
            </w:r>
          </w:p>
          <w:p>
            <w:pPr>
              <w:pStyle w:val="TableParagraph"/>
              <w:spacing w:line="235" w:lineRule="auto" w:before="100"/>
              <w:ind w:left="102" w:right="190"/>
              <w:jc w:val="left"/>
              <w:rPr>
                <w:rFonts w:ascii="宋体" w:hAnsi="宋体" w:cs="宋体" w:eastAsia="宋体" w:hint="default"/>
                <w:sz w:val="18"/>
                <w:szCs w:val="18"/>
              </w:rPr>
            </w:pPr>
            <w:r>
              <w:rPr>
                <w:rFonts w:ascii="宋体" w:hAnsi="宋体" w:cs="宋体" w:eastAsia="宋体" w:hint="default"/>
                <w:sz w:val="18"/>
                <w:szCs w:val="18"/>
              </w:rPr>
              <w:t>索引记号是根据特定索引用一个不可预测的值替代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的密码符号。一次性索引簿是一个系统，在这 个系统中，使用（只可使用一次）随机生成的私人 密钥为消息加密，然后使用匹配的一次性索引簿和 密钥为消息解密。</w:t>
            </w:r>
          </w:p>
          <w:p>
            <w:pPr>
              <w:pStyle w:val="TableParagraph"/>
              <w:spacing w:line="232" w:lineRule="exact" w:before="145"/>
              <w:ind w:left="103" w:right="139" w:hanging="1"/>
              <w:jc w:val="left"/>
              <w:rPr>
                <w:rFonts w:ascii="宋体" w:hAnsi="宋体" w:cs="宋体" w:eastAsia="宋体" w:hint="default"/>
                <w:sz w:val="18"/>
                <w:szCs w:val="18"/>
              </w:rPr>
            </w:pPr>
            <w:r>
              <w:rPr>
                <w:rFonts w:ascii="宋体" w:hAnsi="宋体" w:cs="宋体" w:eastAsia="宋体" w:hint="default"/>
                <w:sz w:val="18"/>
                <w:szCs w:val="18"/>
              </w:rPr>
              <w:t>强效加密法（请参阅</w:t>
            </w:r>
            <w:r>
              <w:rPr>
                <w:rFonts w:ascii="宋体" w:hAnsi="宋体" w:cs="宋体" w:eastAsia="宋体" w:hint="default"/>
                <w:i/>
                <w:sz w:val="19"/>
                <w:szCs w:val="19"/>
              </w:rPr>
              <w:t>《</w:t>
            </w:r>
            <w:r>
              <w:rPr>
                <w:rFonts w:ascii="Arial" w:hAnsi="Arial" w:cs="Arial" w:eastAsia="Arial" w:hint="default"/>
                <w:i/>
                <w:sz w:val="18"/>
                <w:szCs w:val="18"/>
              </w:rPr>
              <w:t>PCI</w:t>
            </w:r>
            <w:r>
              <w:rPr>
                <w:rFonts w:ascii="Arial" w:hAnsi="Arial" w:cs="Arial" w:eastAsia="Arial" w:hint="default"/>
                <w:i/>
                <w:spacing w:val="-12"/>
                <w:sz w:val="18"/>
                <w:szCs w:val="18"/>
              </w:rPr>
              <w:t> </w:t>
            </w:r>
            <w:r>
              <w:rPr>
                <w:rFonts w:ascii="Arial" w:hAnsi="Arial" w:cs="Arial" w:eastAsia="Arial" w:hint="default"/>
                <w:i/>
                <w:sz w:val="18"/>
                <w:szCs w:val="18"/>
              </w:rPr>
              <w:t>DSS</w:t>
            </w:r>
            <w:r>
              <w:rPr>
                <w:rFonts w:ascii="Arial" w:hAnsi="Arial" w:cs="Arial" w:eastAsia="Arial" w:hint="default"/>
                <w:i/>
                <w:spacing w:val="-12"/>
                <w:sz w:val="18"/>
                <w:szCs w:val="18"/>
              </w:rPr>
              <w:t> </w:t>
            </w:r>
            <w:r>
              <w:rPr>
                <w:rFonts w:ascii="宋体" w:hAnsi="宋体" w:cs="宋体" w:eastAsia="宋体" w:hint="default"/>
                <w:i/>
                <w:sz w:val="19"/>
                <w:szCs w:val="19"/>
              </w:rPr>
              <w:t>和</w:t>
            </w:r>
            <w:r>
              <w:rPr>
                <w:rFonts w:ascii="宋体" w:hAnsi="宋体" w:cs="宋体" w:eastAsia="宋体" w:hint="default"/>
                <w:i/>
                <w:spacing w:val="-57"/>
                <w:sz w:val="19"/>
                <w:szCs w:val="19"/>
              </w:rPr>
              <w:t> </w:t>
            </w:r>
            <w:r>
              <w:rPr>
                <w:rFonts w:ascii="Arial" w:hAnsi="Arial" w:cs="Arial" w:eastAsia="Arial" w:hint="default"/>
                <w:i/>
                <w:sz w:val="18"/>
                <w:szCs w:val="18"/>
              </w:rPr>
              <w:t>PA-DSS</w:t>
            </w:r>
            <w:r>
              <w:rPr>
                <w:rFonts w:ascii="Arial" w:hAnsi="Arial" w:cs="Arial" w:eastAsia="Arial" w:hint="default"/>
                <w:i/>
                <w:spacing w:val="-12"/>
                <w:sz w:val="18"/>
                <w:szCs w:val="18"/>
              </w:rPr>
              <w:t> </w:t>
            </w:r>
            <w:r>
              <w:rPr>
                <w:rFonts w:ascii="宋体" w:hAnsi="宋体" w:cs="宋体" w:eastAsia="宋体" w:hint="default"/>
                <w:i/>
                <w:sz w:val="19"/>
                <w:szCs w:val="19"/>
              </w:rPr>
              <w:t>术语、</w:t>
            </w:r>
            <w:r>
              <w:rPr>
                <w:rFonts w:ascii="宋体" w:hAnsi="宋体" w:cs="宋体" w:eastAsia="宋体" w:hint="default"/>
                <w:i/>
                <w:w w:val="94"/>
                <w:sz w:val="19"/>
                <w:szCs w:val="19"/>
              </w:rPr>
              <w:t> </w:t>
            </w:r>
            <w:r>
              <w:rPr>
                <w:rFonts w:ascii="宋体" w:hAnsi="宋体" w:cs="宋体" w:eastAsia="宋体" w:hint="default"/>
                <w:i/>
                <w:w w:val="95"/>
                <w:sz w:val="19"/>
                <w:szCs w:val="19"/>
              </w:rPr>
              <w:t>缩略词和首字母缩略词词汇表》</w:t>
            </w:r>
            <w:r>
              <w:rPr>
                <w:rFonts w:ascii="宋体" w:hAnsi="宋体" w:cs="宋体" w:eastAsia="宋体" w:hint="default"/>
                <w:w w:val="95"/>
                <w:sz w:val="18"/>
                <w:szCs w:val="18"/>
              </w:rPr>
              <w:t>中的定义）的目的</w:t>
            </w:r>
            <w:r>
              <w:rPr>
                <w:rFonts w:ascii="宋体" w:hAnsi="宋体" w:cs="宋体" w:eastAsia="宋体" w:hint="default"/>
                <w:spacing w:val="-22"/>
                <w:w w:val="95"/>
                <w:sz w:val="18"/>
                <w:szCs w:val="18"/>
              </w:rPr>
              <w:t> </w:t>
            </w:r>
            <w:r>
              <w:rPr>
                <w:rFonts w:ascii="宋体" w:hAnsi="宋体" w:cs="宋体" w:eastAsia="宋体" w:hint="default"/>
                <w:sz w:val="18"/>
                <w:szCs w:val="18"/>
              </w:rPr>
              <w:t>是根据经行业测试并认可的算法（非专有或</w:t>
            </w:r>
            <w:r>
              <w:rPr>
                <w:rFonts w:ascii="Arial" w:hAnsi="Arial" w:cs="Arial" w:eastAsia="Arial" w:hint="default"/>
                <w:sz w:val="18"/>
                <w:szCs w:val="18"/>
              </w:rPr>
              <w:t>“</w:t>
            </w:r>
            <w:r>
              <w:rPr>
                <w:rFonts w:ascii="宋体" w:hAnsi="宋体" w:cs="宋体" w:eastAsia="宋体" w:hint="default"/>
                <w:sz w:val="18"/>
                <w:szCs w:val="18"/>
              </w:rPr>
              <w:t>自行开 发</w:t>
            </w:r>
            <w:r>
              <w:rPr>
                <w:rFonts w:ascii="Arial" w:hAnsi="Arial" w:cs="Arial" w:eastAsia="Arial" w:hint="default"/>
                <w:sz w:val="18"/>
                <w:szCs w:val="18"/>
              </w:rPr>
              <w:t>”</w:t>
            </w:r>
            <w:r>
              <w:rPr>
                <w:rFonts w:ascii="宋体" w:hAnsi="宋体" w:cs="宋体" w:eastAsia="宋体" w:hint="default"/>
                <w:sz w:val="18"/>
                <w:szCs w:val="18"/>
              </w:rPr>
              <w:t>的算法）采用强效加密密钥进行加密</w:t>
            </w:r>
            <w:r>
              <w:rPr>
                <w:rFonts w:ascii="宋体" w:hAnsi="宋体" w:cs="宋体" w:eastAsia="宋体" w:hint="default"/>
                <w:spacing w:val="-40"/>
                <w:sz w:val="18"/>
                <w:szCs w:val="18"/>
              </w:rPr>
              <w:t> </w:t>
            </w:r>
            <w:r>
              <w:rPr>
                <w:rFonts w:ascii="宋体" w:hAnsi="宋体" w:cs="宋体" w:eastAsia="宋体" w:hint="default"/>
                <w:sz w:val="18"/>
                <w:szCs w:val="18"/>
              </w:rPr>
              <w:t>。</w:t>
            </w:r>
          </w:p>
          <w:p>
            <w:pPr>
              <w:pStyle w:val="TableParagraph"/>
              <w:spacing w:line="232" w:lineRule="exact" w:before="123"/>
              <w:ind w:left="103" w:right="139"/>
              <w:jc w:val="both"/>
              <w:rPr>
                <w:rFonts w:ascii="宋体" w:hAnsi="宋体" w:cs="宋体" w:eastAsia="宋体" w:hint="default"/>
                <w:sz w:val="18"/>
                <w:szCs w:val="18"/>
              </w:rPr>
            </w:pPr>
            <w:r>
              <w:rPr>
                <w:rFonts w:ascii="宋体" w:hAnsi="宋体" w:cs="宋体" w:eastAsia="宋体" w:hint="default"/>
                <w:sz w:val="18"/>
                <w:szCs w:val="18"/>
              </w:rPr>
              <w:t>通过关联特定</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的散列版和截词版，恶意个人可 轻易推算出</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的原始值。防范此类数据相互关联 的控制措施有助于确保原始</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始终不可读。</w:t>
            </w:r>
          </w:p>
        </w:tc>
      </w:tr>
      <w:tr>
        <w:trPr>
          <w:trHeight w:val="766"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8"/>
              <w:ind w:left="103" w:right="0"/>
              <w:jc w:val="left"/>
              <w:rPr>
                <w:rFonts w:ascii="宋体" w:hAnsi="宋体" w:cs="宋体" w:eastAsia="宋体" w:hint="default"/>
                <w:sz w:val="18"/>
                <w:szCs w:val="18"/>
              </w:rPr>
            </w:pPr>
            <w:r>
              <w:rPr>
                <w:rFonts w:ascii="Arial" w:hAnsi="Arial" w:cs="Arial" w:eastAsia="Arial" w:hint="default"/>
                <w:b/>
                <w:bCs/>
                <w:sz w:val="18"/>
                <w:szCs w:val="18"/>
              </w:rPr>
              <w:t>3.4.b</w:t>
            </w:r>
            <w:r>
              <w:rPr>
                <w:rFonts w:ascii="Arial" w:hAnsi="Arial" w:cs="Arial" w:eastAsia="Arial" w:hint="default"/>
                <w:b/>
                <w:bCs/>
                <w:spacing w:val="-1"/>
                <w:sz w:val="18"/>
                <w:szCs w:val="18"/>
              </w:rPr>
              <w:t> </w:t>
            </w:r>
            <w:r>
              <w:rPr>
                <w:rFonts w:ascii="宋体" w:hAnsi="宋体" w:cs="宋体" w:eastAsia="宋体" w:hint="default"/>
                <w:sz w:val="18"/>
                <w:szCs w:val="18"/>
              </w:rPr>
              <w:t>检查数据储存库样本中的几个表格或文件，确认</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不可读</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（即，未以纯文本形式存储）。</w:t>
            </w:r>
          </w:p>
        </w:tc>
        <w:tc>
          <w:tcPr>
            <w:tcW w:w="4320" w:type="dxa"/>
            <w:vMerge/>
            <w:tcBorders>
              <w:left w:val="single" w:sz="4" w:space="0" w:color="A7A8A7"/>
              <w:right w:val="nil" w:sz="6" w:space="0" w:color="auto"/>
            </w:tcBorders>
          </w:tcPr>
          <w:p>
            <w:pPr/>
          </w:p>
        </w:tc>
      </w:tr>
      <w:tr>
        <w:trPr>
          <w:trHeight w:val="720"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3.4.c </w:t>
            </w:r>
            <w:r>
              <w:rPr>
                <w:rFonts w:ascii="宋体" w:hAnsi="宋体" w:cs="宋体" w:eastAsia="宋体" w:hint="default"/>
                <w:sz w:val="18"/>
                <w:szCs w:val="18"/>
              </w:rPr>
              <w:t>检查可移动媒介（例如备份磁带）样本，确认</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Arial" w:hAnsi="Arial" w:cs="Arial" w:eastAsia="Arial" w:hint="default"/>
                <w:spacing w:val="-2"/>
                <w:sz w:val="18"/>
                <w:szCs w:val="18"/>
              </w:rPr>
              <w:t> </w:t>
            </w:r>
            <w:r>
              <w:rPr>
                <w:rFonts w:ascii="宋体" w:hAnsi="宋体" w:cs="宋体" w:eastAsia="宋体" w:hint="default"/>
                <w:sz w:val="18"/>
                <w:szCs w:val="18"/>
              </w:rPr>
              <w:t>不可读。</w:t>
            </w:r>
          </w:p>
        </w:tc>
        <w:tc>
          <w:tcPr>
            <w:tcW w:w="4320" w:type="dxa"/>
            <w:vMerge/>
            <w:tcBorders>
              <w:left w:val="single" w:sz="4" w:space="0" w:color="A7A8A7"/>
              <w:right w:val="nil" w:sz="6" w:space="0" w:color="auto"/>
            </w:tcBorders>
          </w:tcPr>
          <w:p>
            <w:pPr/>
          </w:p>
        </w:tc>
      </w:tr>
      <w:tr>
        <w:trPr>
          <w:trHeight w:val="2808"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3.4.d </w:t>
            </w:r>
            <w:r>
              <w:rPr>
                <w:rFonts w:ascii="宋体" w:hAnsi="宋体" w:cs="宋体" w:eastAsia="宋体" w:hint="default"/>
                <w:sz w:val="18"/>
                <w:szCs w:val="18"/>
              </w:rPr>
              <w:t>审查检查日志样本，确认</w:t>
            </w:r>
            <w:r>
              <w:rPr>
                <w:rFonts w:ascii="宋体" w:hAnsi="宋体" w:cs="宋体" w:eastAsia="宋体" w:hint="default"/>
                <w:spacing w:val="-42"/>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不可读或已从日志中删除。</w:t>
            </w:r>
          </w:p>
        </w:tc>
        <w:tc>
          <w:tcPr>
            <w:tcW w:w="4320" w:type="dxa"/>
            <w:vMerge/>
            <w:tcBorders>
              <w:left w:val="single" w:sz="4" w:space="0" w:color="A7A8A7"/>
              <w:bottom w:val="single" w:sz="4" w:space="0" w:color="A7A8A7"/>
              <w:right w:val="nil" w:sz="6" w:space="0" w:color="auto"/>
            </w:tcBorders>
          </w:tcPr>
          <w:p>
            <w:pPr/>
          </w:p>
        </w:tc>
      </w:tr>
      <w:tr>
        <w:trPr>
          <w:trHeight w:val="1025" w:hRule="exact"/>
        </w:trPr>
        <w:tc>
          <w:tcPr>
            <w:tcW w:w="3552" w:type="dxa"/>
            <w:vMerge w:val="restart"/>
            <w:tcBorders>
              <w:top w:val="single" w:sz="4" w:space="0" w:color="A7A8A7"/>
              <w:left w:val="nil" w:sz="6" w:space="0" w:color="auto"/>
              <w:right w:val="single" w:sz="4" w:space="0" w:color="A7A8A7"/>
            </w:tcBorders>
          </w:tcPr>
          <w:p>
            <w:pPr>
              <w:pStyle w:val="TableParagraph"/>
              <w:spacing w:line="235" w:lineRule="auto" w:before="14"/>
              <w:ind w:left="261" w:right="132"/>
              <w:jc w:val="left"/>
              <w:rPr>
                <w:rFonts w:ascii="宋体" w:hAnsi="宋体" w:cs="宋体" w:eastAsia="宋体" w:hint="default"/>
                <w:sz w:val="18"/>
                <w:szCs w:val="18"/>
              </w:rPr>
            </w:pPr>
            <w:r>
              <w:rPr>
                <w:rFonts w:ascii="Arial" w:hAnsi="Arial" w:cs="Arial" w:eastAsia="Arial" w:hint="default"/>
                <w:b/>
                <w:bCs/>
                <w:sz w:val="18"/>
                <w:szCs w:val="18"/>
              </w:rPr>
              <w:t>3.4.1</w:t>
            </w:r>
            <w:r>
              <w:rPr>
                <w:rFonts w:ascii="Arial" w:hAnsi="Arial" w:cs="Arial" w:eastAsia="Arial" w:hint="default"/>
                <w:b/>
                <w:bCs/>
                <w:spacing w:val="-2"/>
                <w:sz w:val="18"/>
                <w:szCs w:val="18"/>
              </w:rPr>
              <w:t> </w:t>
            </w:r>
            <w:r>
              <w:rPr>
                <w:rFonts w:ascii="宋体" w:hAnsi="宋体" w:cs="宋体" w:eastAsia="宋体" w:hint="default"/>
                <w:sz w:val="18"/>
                <w:szCs w:val="18"/>
              </w:rPr>
              <w:t>如使用磁盘加密（而不是文件级或 列级数据库加密），则逻辑访问必须得 到单独管理并独立于本地操作系统的验 证和访问控制机制（例如，不使用本地 用户帐户数据库或通用网络登录凭 证）。解密密匙决不能与用户帐户关 联。</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7"/>
              <w:ind w:left="247" w:right="144"/>
              <w:jc w:val="left"/>
              <w:rPr>
                <w:rFonts w:ascii="宋体" w:hAnsi="宋体" w:cs="宋体" w:eastAsia="宋体" w:hint="default"/>
                <w:sz w:val="18"/>
                <w:szCs w:val="18"/>
              </w:rPr>
            </w:pPr>
            <w:r>
              <w:rPr>
                <w:rFonts w:ascii="Arial" w:hAnsi="Arial" w:cs="Arial" w:eastAsia="Arial" w:hint="default"/>
                <w:b/>
                <w:bCs/>
                <w:sz w:val="18"/>
                <w:szCs w:val="18"/>
              </w:rPr>
              <w:t>3.4.1.a</w:t>
            </w:r>
            <w:r>
              <w:rPr>
                <w:rFonts w:ascii="Arial" w:hAnsi="Arial" w:cs="Arial" w:eastAsia="Arial" w:hint="default"/>
                <w:b/>
                <w:bCs/>
                <w:spacing w:val="-3"/>
                <w:sz w:val="18"/>
                <w:szCs w:val="18"/>
              </w:rPr>
              <w:t> </w:t>
            </w:r>
            <w:r>
              <w:rPr>
                <w:rFonts w:ascii="宋体" w:hAnsi="宋体" w:cs="宋体" w:eastAsia="宋体" w:hint="default"/>
                <w:sz w:val="18"/>
                <w:szCs w:val="18"/>
              </w:rPr>
              <w:t>如果采用磁盘加密，需检查配置并查看验证过程，确认实 现加密文件系统逻辑访问所使用的机制与本地操作系统的验证机 制分离（例如不使用本地用户帐户数据库或普通网络登录凭 证）。</w:t>
            </w:r>
          </w:p>
        </w:tc>
        <w:tc>
          <w:tcPr>
            <w:tcW w:w="4320" w:type="dxa"/>
            <w:vMerge w:val="restart"/>
            <w:tcBorders>
              <w:top w:val="single" w:sz="4" w:space="0" w:color="A7A8A7"/>
              <w:left w:val="single" w:sz="4" w:space="0" w:color="A7A8A7"/>
              <w:right w:val="nil" w:sz="6" w:space="0" w:color="auto"/>
            </w:tcBorders>
          </w:tcPr>
          <w:p>
            <w:pPr>
              <w:pStyle w:val="TableParagraph"/>
              <w:spacing w:line="232" w:lineRule="auto" w:before="38"/>
              <w:ind w:left="103" w:right="199"/>
              <w:jc w:val="left"/>
              <w:rPr>
                <w:rFonts w:ascii="宋体" w:hAnsi="宋体" w:cs="宋体" w:eastAsia="宋体" w:hint="default"/>
                <w:sz w:val="18"/>
                <w:szCs w:val="18"/>
              </w:rPr>
            </w:pPr>
            <w:r>
              <w:rPr>
                <w:rFonts w:ascii="宋体" w:hAnsi="宋体" w:cs="宋体" w:eastAsia="宋体" w:hint="default"/>
                <w:sz w:val="18"/>
                <w:szCs w:val="18"/>
              </w:rPr>
              <w:t>本要求旨在实现磁盘级加密对于实现持卡人数据不 可读的可接受性。磁盘级加密可对计算机上的整个 磁盘</w:t>
            </w:r>
            <w:r>
              <w:rPr>
                <w:rFonts w:ascii="Arial" w:hAnsi="Arial" w:cs="Arial" w:eastAsia="Arial" w:hint="default"/>
                <w:sz w:val="18"/>
                <w:szCs w:val="18"/>
              </w:rPr>
              <w:t>/</w:t>
            </w:r>
            <w:r>
              <w:rPr>
                <w:rFonts w:ascii="宋体" w:hAnsi="宋体" w:cs="宋体" w:eastAsia="宋体" w:hint="default"/>
                <w:sz w:val="18"/>
                <w:szCs w:val="18"/>
              </w:rPr>
              <w:t>分区加密，并在授权用户请求时自动解密信 息。许多磁盘加密解决方案会拦截操作系统的读</w:t>
            </w:r>
            <w:r>
              <w:rPr>
                <w:rFonts w:ascii="Arial" w:hAnsi="Arial" w:cs="Arial" w:eastAsia="Arial" w:hint="default"/>
                <w:sz w:val="18"/>
                <w:szCs w:val="18"/>
              </w:rPr>
              <w:t>/</w:t>
            </w:r>
            <w:r>
              <w:rPr>
                <w:rFonts w:ascii="宋体" w:hAnsi="宋体" w:cs="宋体" w:eastAsia="宋体" w:hint="default"/>
                <w:sz w:val="18"/>
                <w:szCs w:val="18"/>
              </w:rPr>
              <w:t>写 操作，并且无需用户执行任何特殊操作便可实施相 应的加密转换，而不是在系统启动或会话开始时提 供密码或口令。根据磁盘级加密的这些特点，如要</w:t>
            </w:r>
          </w:p>
        </w:tc>
      </w:tr>
      <w:tr>
        <w:trPr>
          <w:trHeight w:val="739"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34"/>
              <w:jc w:val="left"/>
              <w:rPr>
                <w:rFonts w:ascii="宋体" w:hAnsi="宋体" w:cs="宋体" w:eastAsia="宋体" w:hint="default"/>
                <w:sz w:val="18"/>
                <w:szCs w:val="18"/>
              </w:rPr>
            </w:pPr>
            <w:r>
              <w:rPr>
                <w:rFonts w:ascii="Arial" w:hAnsi="Arial" w:cs="Arial" w:eastAsia="Arial" w:hint="default"/>
                <w:b/>
                <w:bCs/>
                <w:sz w:val="18"/>
                <w:szCs w:val="18"/>
              </w:rPr>
              <w:t>3.4.1.b</w:t>
            </w:r>
            <w:r>
              <w:rPr>
                <w:rFonts w:ascii="Arial" w:hAnsi="Arial" w:cs="Arial" w:eastAsia="Arial" w:hint="default"/>
                <w:b/>
                <w:bCs/>
                <w:spacing w:val="-4"/>
                <w:sz w:val="18"/>
                <w:szCs w:val="18"/>
              </w:rPr>
              <w:t> </w:t>
            </w:r>
            <w:r>
              <w:rPr>
                <w:rFonts w:ascii="宋体" w:hAnsi="宋体" w:cs="宋体" w:eastAsia="宋体" w:hint="default"/>
                <w:sz w:val="18"/>
                <w:szCs w:val="18"/>
              </w:rPr>
              <w:t>查看流程并与工作人员面谈，确认加密密钥存储安全（例 如存储在通过严格访问控制提供充分保护的可移动媒介上）。</w:t>
            </w:r>
          </w:p>
        </w:tc>
        <w:tc>
          <w:tcPr>
            <w:tcW w:w="4320" w:type="dxa"/>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9"/>
          <w:szCs w:val="19"/>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960"/>
        </w:sectPr>
      </w:pPr>
    </w:p>
    <w:p>
      <w:pPr>
        <w:spacing w:line="240" w:lineRule="auto" w:before="10"/>
        <w:rPr>
          <w:rFonts w:ascii="Times New Roman" w:hAnsi="Times New Roman" w:cs="Times New Roman" w:eastAsia="Times New Roman" w:hint="default"/>
          <w:sz w:val="20"/>
          <w:szCs w:val="20"/>
        </w:rPr>
      </w:pPr>
    </w:p>
    <w:tbl>
      <w:tblPr>
        <w:tblW w:w="0" w:type="auto"/>
        <w:jc w:val="left"/>
        <w:tblInd w:w="140" w:type="dxa"/>
        <w:tblLayout w:type="fixed"/>
        <w:tblCellMar>
          <w:top w:w="0" w:type="dxa"/>
          <w:left w:w="0" w:type="dxa"/>
          <w:bottom w:w="0" w:type="dxa"/>
          <w:right w:w="0" w:type="dxa"/>
        </w:tblCellMar>
        <w:tblLook w:val="01E0"/>
      </w:tblPr>
      <w:tblGrid>
        <w:gridCol w:w="3552"/>
        <w:gridCol w:w="5503"/>
        <w:gridCol w:w="4320"/>
      </w:tblGrid>
      <w:tr>
        <w:trPr>
          <w:trHeight w:val="323"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692" w:hRule="exact"/>
        </w:trPr>
        <w:tc>
          <w:tcPr>
            <w:tcW w:w="3552" w:type="dxa"/>
            <w:tcBorders>
              <w:top w:val="single" w:sz="4" w:space="0" w:color="A7A8A7"/>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44"/>
              <w:jc w:val="left"/>
              <w:rPr>
                <w:rFonts w:ascii="宋体" w:hAnsi="宋体" w:cs="宋体" w:eastAsia="宋体" w:hint="default"/>
                <w:sz w:val="18"/>
                <w:szCs w:val="18"/>
              </w:rPr>
            </w:pPr>
            <w:r>
              <w:rPr>
                <w:rFonts w:ascii="Arial" w:hAnsi="Arial" w:cs="Arial" w:eastAsia="Arial" w:hint="default"/>
                <w:b/>
                <w:bCs/>
                <w:sz w:val="18"/>
                <w:szCs w:val="18"/>
              </w:rPr>
              <w:t>3.4.1.c</w:t>
            </w:r>
            <w:r>
              <w:rPr>
                <w:rFonts w:ascii="Arial" w:hAnsi="Arial" w:cs="Arial" w:eastAsia="Arial" w:hint="default"/>
                <w:b/>
                <w:bCs/>
                <w:spacing w:val="-3"/>
                <w:sz w:val="18"/>
                <w:szCs w:val="18"/>
              </w:rPr>
              <w:t> </w:t>
            </w:r>
            <w:r>
              <w:rPr>
                <w:rFonts w:ascii="宋体" w:hAnsi="宋体" w:cs="宋体" w:eastAsia="宋体" w:hint="default"/>
                <w:sz w:val="18"/>
                <w:szCs w:val="18"/>
              </w:rPr>
              <w:t>检查配置并查看流程，确认存储在可移动媒介上任何位置 的持卡人数据均已加密。</w:t>
            </w:r>
          </w:p>
          <w:p>
            <w:pPr>
              <w:pStyle w:val="TableParagraph"/>
              <w:spacing w:line="232" w:lineRule="exact" w:before="123"/>
              <w:ind w:left="247" w:right="201"/>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如果未使用磁盘加密法对可移动媒介加密，则需通过一些其</w:t>
            </w:r>
            <w:r>
              <w:rPr>
                <w:rFonts w:ascii="宋体" w:hAnsi="宋体" w:cs="宋体" w:eastAsia="宋体" w:hint="default"/>
                <w:i/>
                <w:spacing w:val="80"/>
                <w:w w:val="90"/>
                <w:sz w:val="19"/>
                <w:szCs w:val="19"/>
              </w:rPr>
              <w:t> </w:t>
            </w:r>
            <w:r>
              <w:rPr>
                <w:rFonts w:ascii="宋体" w:hAnsi="宋体" w:cs="宋体" w:eastAsia="宋体" w:hint="default"/>
                <w:i/>
                <w:spacing w:val="80"/>
                <w:w w:val="90"/>
                <w:sz w:val="19"/>
                <w:szCs w:val="19"/>
              </w:rPr>
            </w:r>
            <w:r>
              <w:rPr>
                <w:rFonts w:ascii="宋体" w:hAnsi="宋体" w:cs="宋体" w:eastAsia="宋体" w:hint="default"/>
                <w:i/>
                <w:sz w:val="19"/>
                <w:szCs w:val="19"/>
              </w:rPr>
              <w:t>他方法让存储在该媒介上的数据实现不可读。</w:t>
            </w:r>
            <w:r>
              <w:rPr>
                <w:rFonts w:ascii="宋体" w:hAnsi="宋体" w:cs="宋体" w:eastAsia="宋体" w:hint="default"/>
                <w:sz w:val="19"/>
                <w:szCs w:val="19"/>
              </w:rPr>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符合本要求，则不能：</w:t>
            </w:r>
          </w:p>
          <w:p>
            <w:pPr>
              <w:pStyle w:val="TableParagraph"/>
              <w:spacing w:line="240" w:lineRule="auto" w:before="119"/>
              <w:ind w:left="103" w:right="0"/>
              <w:jc w:val="left"/>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
                <w:sz w:val="18"/>
                <w:szCs w:val="18"/>
              </w:rPr>
              <w:t> </w:t>
            </w:r>
            <w:r>
              <w:rPr>
                <w:rFonts w:ascii="宋体" w:hAnsi="宋体" w:cs="宋体" w:eastAsia="宋体" w:hint="default"/>
                <w:sz w:val="18"/>
                <w:szCs w:val="18"/>
              </w:rPr>
              <w:t>使用与操作系统相同的用户帐户验证器，或</w:t>
            </w:r>
          </w:p>
          <w:p>
            <w:pPr>
              <w:pStyle w:val="TableParagraph"/>
              <w:spacing w:line="232" w:lineRule="exact" w:before="69"/>
              <w:ind w:left="103" w:right="218"/>
              <w:jc w:val="left"/>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
                <w:sz w:val="18"/>
                <w:szCs w:val="18"/>
              </w:rPr>
              <w:t> </w:t>
            </w:r>
            <w:r>
              <w:rPr>
                <w:rFonts w:ascii="宋体" w:hAnsi="宋体" w:cs="宋体" w:eastAsia="宋体" w:hint="default"/>
                <w:sz w:val="18"/>
                <w:szCs w:val="18"/>
              </w:rPr>
              <w:t>使用与系统本地用户帐户数据库或普通网络登录</w:t>
            </w:r>
            <w:r>
              <w:rPr>
                <w:rFonts w:ascii="宋体" w:hAnsi="宋体" w:cs="宋体" w:eastAsia="宋体" w:hint="default"/>
                <w:w w:val="99"/>
                <w:sz w:val="18"/>
                <w:szCs w:val="18"/>
              </w:rPr>
              <w:t> </w:t>
            </w:r>
            <w:r>
              <w:rPr>
                <w:rFonts w:ascii="宋体" w:hAnsi="宋体" w:cs="宋体" w:eastAsia="宋体" w:hint="default"/>
                <w:sz w:val="18"/>
                <w:szCs w:val="18"/>
              </w:rPr>
              <w:t>凭证相关联或源于此的解密密钥。</w:t>
            </w:r>
          </w:p>
          <w:p>
            <w:pPr>
              <w:pStyle w:val="TableParagraph"/>
              <w:spacing w:line="232" w:lineRule="exact" w:before="61"/>
              <w:ind w:left="103" w:right="251"/>
              <w:jc w:val="left"/>
              <w:rPr>
                <w:rFonts w:ascii="宋体" w:hAnsi="宋体" w:cs="宋体" w:eastAsia="宋体" w:hint="default"/>
                <w:sz w:val="18"/>
                <w:szCs w:val="18"/>
              </w:rPr>
            </w:pPr>
            <w:r>
              <w:rPr>
                <w:rFonts w:ascii="宋体" w:hAnsi="宋体" w:cs="宋体" w:eastAsia="宋体" w:hint="default"/>
                <w:sz w:val="18"/>
                <w:szCs w:val="18"/>
              </w:rPr>
              <w:t>全盘加密有助于在磁盘丢失时保护数据，因此可能 适用于存储持卡人数据的便携设备。</w:t>
            </w:r>
          </w:p>
        </w:tc>
      </w:tr>
      <w:tr>
        <w:trPr>
          <w:trHeight w:val="2177"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117" w:right="185"/>
              <w:jc w:val="left"/>
              <w:rPr>
                <w:rFonts w:ascii="宋体" w:hAnsi="宋体" w:cs="宋体" w:eastAsia="宋体" w:hint="default"/>
                <w:sz w:val="18"/>
                <w:szCs w:val="18"/>
              </w:rPr>
            </w:pPr>
            <w:r>
              <w:rPr>
                <w:rFonts w:ascii="Arial" w:hAnsi="Arial" w:cs="Arial" w:eastAsia="Arial" w:hint="default"/>
                <w:b/>
                <w:bCs/>
                <w:sz w:val="18"/>
                <w:szCs w:val="18"/>
              </w:rPr>
              <w:t>3.5</w:t>
            </w:r>
            <w:r>
              <w:rPr>
                <w:rFonts w:ascii="Arial" w:hAnsi="Arial" w:cs="Arial" w:eastAsia="Arial" w:hint="default"/>
                <w:b/>
                <w:bCs/>
                <w:spacing w:val="-1"/>
                <w:sz w:val="18"/>
                <w:szCs w:val="18"/>
              </w:rPr>
              <w:t> </w:t>
            </w:r>
            <w:r>
              <w:rPr>
                <w:rFonts w:ascii="宋体" w:hAnsi="宋体" w:cs="宋体" w:eastAsia="宋体" w:hint="default"/>
                <w:sz w:val="18"/>
                <w:szCs w:val="18"/>
              </w:rPr>
              <w:t>记录并实施保护程序，以保护用于防</w:t>
            </w:r>
            <w:r>
              <w:rPr>
                <w:rFonts w:ascii="宋体" w:hAnsi="宋体" w:cs="宋体" w:eastAsia="宋体" w:hint="default"/>
                <w:w w:val="100"/>
                <w:sz w:val="18"/>
                <w:szCs w:val="18"/>
              </w:rPr>
              <w:t> </w:t>
            </w:r>
            <w:r>
              <w:rPr>
                <w:rFonts w:ascii="宋体" w:hAnsi="宋体" w:cs="宋体" w:eastAsia="宋体" w:hint="default"/>
                <w:sz w:val="18"/>
                <w:szCs w:val="18"/>
              </w:rPr>
              <w:t>止存储的持卡人数据被泄露和滥用的密</w:t>
            </w:r>
            <w:r>
              <w:rPr>
                <w:rFonts w:ascii="宋体" w:hAnsi="宋体" w:cs="宋体" w:eastAsia="宋体" w:hint="default"/>
                <w:w w:val="100"/>
                <w:sz w:val="18"/>
                <w:szCs w:val="18"/>
              </w:rPr>
              <w:t> </w:t>
            </w:r>
            <w:r>
              <w:rPr>
                <w:rFonts w:ascii="宋体" w:hAnsi="宋体" w:cs="宋体" w:eastAsia="宋体" w:hint="default"/>
                <w:sz w:val="18"/>
                <w:szCs w:val="18"/>
              </w:rPr>
              <w:t>钥：</w:t>
            </w:r>
          </w:p>
          <w:p>
            <w:pPr>
              <w:pStyle w:val="TableParagraph"/>
              <w:spacing w:line="225" w:lineRule="auto" w:before="122"/>
              <w:ind w:left="117" w:right="185"/>
              <w:jc w:val="both"/>
              <w:rPr>
                <w:rFonts w:ascii="宋体" w:hAnsi="宋体" w:cs="宋体" w:eastAsia="宋体" w:hint="default"/>
                <w:sz w:val="18"/>
                <w:szCs w:val="18"/>
              </w:rPr>
            </w:pPr>
            <w:r>
              <w:rPr>
                <w:rFonts w:ascii="宋体" w:hAnsi="宋体" w:cs="宋体" w:eastAsia="宋体" w:hint="default"/>
                <w:b/>
                <w:bCs/>
                <w:i/>
                <w:w w:val="90"/>
                <w:sz w:val="19"/>
                <w:szCs w:val="19"/>
              </w:rPr>
              <w:t>注：</w:t>
            </w:r>
            <w:r>
              <w:rPr>
                <w:rFonts w:ascii="宋体" w:hAnsi="宋体" w:cs="宋体" w:eastAsia="宋体" w:hint="default"/>
                <w:i/>
                <w:w w:val="90"/>
                <w:sz w:val="19"/>
                <w:szCs w:val="19"/>
              </w:rPr>
              <w:t>本要求适用于用来为存储的持卡人数</w:t>
            </w:r>
            <w:r>
              <w:rPr>
                <w:rFonts w:ascii="宋体" w:hAnsi="宋体" w:cs="宋体" w:eastAsia="宋体" w:hint="default"/>
                <w:i/>
                <w:spacing w:val="76"/>
                <w:w w:val="90"/>
                <w:sz w:val="19"/>
                <w:szCs w:val="19"/>
              </w:rPr>
              <w:t> </w:t>
            </w:r>
            <w:r>
              <w:rPr>
                <w:rFonts w:ascii="宋体" w:hAnsi="宋体" w:cs="宋体" w:eastAsia="宋体" w:hint="default"/>
                <w:i/>
                <w:spacing w:val="76"/>
                <w:w w:val="90"/>
                <w:sz w:val="19"/>
                <w:szCs w:val="19"/>
              </w:rPr>
            </w:r>
            <w:r>
              <w:rPr>
                <w:rFonts w:ascii="宋体" w:hAnsi="宋体" w:cs="宋体" w:eastAsia="宋体" w:hint="default"/>
                <w:i/>
                <w:w w:val="90"/>
                <w:sz w:val="19"/>
                <w:szCs w:val="19"/>
              </w:rPr>
              <w:t>据加密的密钥，也适用于用来保护数据加</w:t>
            </w:r>
            <w:r>
              <w:rPr>
                <w:rFonts w:ascii="宋体" w:hAnsi="宋体" w:cs="宋体" w:eastAsia="宋体" w:hint="default"/>
                <w:i/>
                <w:spacing w:val="76"/>
                <w:w w:val="90"/>
                <w:sz w:val="19"/>
                <w:szCs w:val="19"/>
              </w:rPr>
              <w:t> </w:t>
            </w:r>
            <w:r>
              <w:rPr>
                <w:rFonts w:ascii="宋体" w:hAnsi="宋体" w:cs="宋体" w:eastAsia="宋体" w:hint="default"/>
                <w:i/>
                <w:w w:val="90"/>
                <w:sz w:val="19"/>
                <w:szCs w:val="19"/>
              </w:rPr>
              <w:t>密密钥的密钥加密密钥，这些密钥加密密</w:t>
            </w:r>
            <w:r>
              <w:rPr>
                <w:rFonts w:ascii="宋体" w:hAnsi="宋体" w:cs="宋体" w:eastAsia="宋体" w:hint="default"/>
                <w:i/>
                <w:spacing w:val="76"/>
                <w:w w:val="90"/>
                <w:sz w:val="19"/>
                <w:szCs w:val="19"/>
              </w:rPr>
              <w:t> </w:t>
            </w:r>
            <w:r>
              <w:rPr>
                <w:rFonts w:ascii="宋体" w:hAnsi="宋体" w:cs="宋体" w:eastAsia="宋体" w:hint="default"/>
                <w:i/>
                <w:sz w:val="19"/>
                <w:szCs w:val="19"/>
              </w:rPr>
              <w:t>钥至少须与数据加密密钥一样强效</w:t>
            </w:r>
            <w:r>
              <w:rPr>
                <w:rFonts w:ascii="宋体" w:hAnsi="宋体" w:cs="宋体" w:eastAsia="宋体" w:hint="default"/>
                <w:sz w:val="18"/>
                <w:szCs w:val="18"/>
              </w:rPr>
              <w:t>。</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103" w:right="168"/>
              <w:jc w:val="left"/>
              <w:rPr>
                <w:rFonts w:ascii="宋体" w:hAnsi="宋体" w:cs="宋体" w:eastAsia="宋体" w:hint="default"/>
                <w:sz w:val="18"/>
                <w:szCs w:val="18"/>
              </w:rPr>
            </w:pPr>
            <w:r>
              <w:rPr>
                <w:rFonts w:ascii="Arial" w:hAnsi="Arial" w:cs="Arial" w:eastAsia="Arial" w:hint="default"/>
                <w:b/>
                <w:bCs/>
                <w:sz w:val="18"/>
                <w:szCs w:val="18"/>
              </w:rPr>
              <w:t>3.5</w:t>
            </w:r>
            <w:r>
              <w:rPr>
                <w:rFonts w:ascii="Arial" w:hAnsi="Arial" w:cs="Arial" w:eastAsia="Arial" w:hint="default"/>
                <w:b/>
                <w:bCs/>
                <w:spacing w:val="-1"/>
                <w:sz w:val="18"/>
                <w:szCs w:val="18"/>
              </w:rPr>
              <w:t> </w:t>
            </w:r>
            <w:r>
              <w:rPr>
                <w:rFonts w:ascii="宋体" w:hAnsi="宋体" w:cs="宋体" w:eastAsia="宋体" w:hint="default"/>
                <w:sz w:val="18"/>
                <w:szCs w:val="18"/>
              </w:rPr>
              <w:t>检查密钥管理政策和程序，确认已针对保护用于为持卡人数据</w:t>
            </w:r>
            <w:r>
              <w:rPr>
                <w:rFonts w:ascii="宋体" w:hAnsi="宋体" w:cs="宋体" w:eastAsia="宋体" w:hint="default"/>
                <w:w w:val="100"/>
                <w:sz w:val="18"/>
                <w:szCs w:val="18"/>
              </w:rPr>
              <w:t> </w:t>
            </w:r>
            <w:r>
              <w:rPr>
                <w:rFonts w:ascii="宋体" w:hAnsi="宋体" w:cs="宋体" w:eastAsia="宋体" w:hint="default"/>
                <w:sz w:val="18"/>
                <w:szCs w:val="18"/>
              </w:rPr>
              <w:t>加密以防泄露和滥用的密钥制定专门的流程，这些流程至少应包括</w:t>
            </w:r>
            <w:r>
              <w:rPr>
                <w:rFonts w:ascii="宋体" w:hAnsi="宋体" w:cs="宋体" w:eastAsia="宋体" w:hint="default"/>
                <w:w w:val="100"/>
                <w:sz w:val="18"/>
                <w:szCs w:val="18"/>
              </w:rPr>
              <w:t> </w:t>
            </w:r>
            <w:r>
              <w:rPr>
                <w:rFonts w:ascii="宋体" w:hAnsi="宋体" w:cs="宋体" w:eastAsia="宋体" w:hint="default"/>
                <w:sz w:val="18"/>
                <w:szCs w:val="18"/>
              </w:rPr>
              <w:t>以下方面：</w:t>
            </w:r>
          </w:p>
          <w:p>
            <w:pPr>
              <w:pStyle w:val="TableParagraph"/>
              <w:spacing w:line="241" w:lineRule="exact" w:before="41"/>
              <w:ind w:left="9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密钥访问权限仅限极少数必需的保管人</w:t>
            </w:r>
          </w:p>
          <w:p>
            <w:pPr>
              <w:pStyle w:val="TableParagraph"/>
              <w:spacing w:line="233" w:lineRule="exact"/>
              <w:ind w:left="9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密钥加密密钥至少要与其保护的数据加密密钥一样强效</w:t>
            </w:r>
          </w:p>
          <w:p>
            <w:pPr>
              <w:pStyle w:val="TableParagraph"/>
              <w:spacing w:line="234" w:lineRule="exact"/>
              <w:ind w:left="9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密钥加密密钥与数据加密密钥单独存储</w:t>
            </w:r>
          </w:p>
          <w:p>
            <w:pPr>
              <w:pStyle w:val="TableParagraph"/>
              <w:spacing w:line="243" w:lineRule="exact"/>
              <w:ind w:left="9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尽量减少密钥安全存储的地方和形式</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32"/>
              <w:ind w:left="103" w:right="250"/>
              <w:jc w:val="both"/>
              <w:rPr>
                <w:rFonts w:ascii="宋体" w:hAnsi="宋体" w:cs="宋体" w:eastAsia="宋体" w:hint="default"/>
                <w:sz w:val="18"/>
                <w:szCs w:val="18"/>
              </w:rPr>
            </w:pPr>
            <w:r>
              <w:rPr>
                <w:rFonts w:ascii="宋体" w:hAnsi="宋体" w:cs="宋体" w:eastAsia="宋体" w:hint="default"/>
                <w:sz w:val="18"/>
                <w:szCs w:val="18"/>
              </w:rPr>
              <w:t>必须大力保护加密密钥，因为获得密钥访问权者能 够解密数据。为确保适当保护为数据加密的密钥和 用该密钥加密的数据，密钥加密密钥（如使用）至 少须与数据加密密钥一样强效。</w:t>
            </w:r>
          </w:p>
          <w:p>
            <w:pPr>
              <w:pStyle w:val="TableParagraph"/>
              <w:spacing w:line="237" w:lineRule="auto" w:before="119"/>
              <w:ind w:left="103" w:right="250"/>
              <w:jc w:val="both"/>
              <w:rPr>
                <w:rFonts w:ascii="宋体" w:hAnsi="宋体" w:cs="宋体" w:eastAsia="宋体" w:hint="default"/>
                <w:sz w:val="18"/>
                <w:szCs w:val="18"/>
              </w:rPr>
            </w:pPr>
            <w:r>
              <w:rPr>
                <w:rFonts w:ascii="宋体" w:hAnsi="宋体" w:cs="宋体" w:eastAsia="宋体" w:hint="default"/>
                <w:sz w:val="18"/>
                <w:szCs w:val="18"/>
              </w:rPr>
              <w:t>本要求旨在防止密钥泄露和滥用，适用于数据加密 密钥和密钥加密密钥。由于一个密钥加密密钥可允 许访问很多数据加密密钥，所以需要对密钥加密密 钥实施强效的保护措施。</w:t>
            </w:r>
          </w:p>
        </w:tc>
      </w:tr>
      <w:tr>
        <w:trPr>
          <w:trHeight w:val="830"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61" w:right="132"/>
              <w:jc w:val="left"/>
              <w:rPr>
                <w:rFonts w:ascii="宋体" w:hAnsi="宋体" w:cs="宋体" w:eastAsia="宋体" w:hint="default"/>
                <w:sz w:val="18"/>
                <w:szCs w:val="18"/>
              </w:rPr>
            </w:pPr>
            <w:r>
              <w:rPr>
                <w:rFonts w:ascii="Arial" w:hAnsi="Arial" w:cs="Arial" w:eastAsia="Arial" w:hint="default"/>
                <w:b/>
                <w:bCs/>
                <w:sz w:val="18"/>
                <w:szCs w:val="18"/>
              </w:rPr>
              <w:t>3.5.1</w:t>
            </w:r>
            <w:r>
              <w:rPr>
                <w:rFonts w:ascii="Arial" w:hAnsi="Arial" w:cs="Arial" w:eastAsia="Arial" w:hint="default"/>
                <w:b/>
                <w:bCs/>
                <w:spacing w:val="-2"/>
                <w:sz w:val="18"/>
                <w:szCs w:val="18"/>
              </w:rPr>
              <w:t> </w:t>
            </w:r>
            <w:r>
              <w:rPr>
                <w:rFonts w:ascii="宋体" w:hAnsi="宋体" w:cs="宋体" w:eastAsia="宋体" w:hint="default"/>
                <w:sz w:val="18"/>
                <w:szCs w:val="18"/>
              </w:rPr>
              <w:t>仅极少数必需的保管人有密钥访问</w:t>
            </w:r>
            <w:r>
              <w:rPr>
                <w:rFonts w:ascii="宋体" w:hAnsi="宋体" w:cs="宋体" w:eastAsia="宋体" w:hint="default"/>
                <w:w w:val="100"/>
                <w:sz w:val="18"/>
                <w:szCs w:val="18"/>
              </w:rPr>
              <w:t> </w:t>
            </w:r>
            <w:r>
              <w:rPr>
                <w:rFonts w:ascii="宋体" w:hAnsi="宋体" w:cs="宋体" w:eastAsia="宋体" w:hint="default"/>
                <w:sz w:val="18"/>
                <w:szCs w:val="18"/>
              </w:rPr>
              <w:t>权限。</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13"/>
              <w:jc w:val="left"/>
              <w:rPr>
                <w:rFonts w:ascii="宋体" w:hAnsi="宋体" w:cs="宋体" w:eastAsia="宋体" w:hint="default"/>
                <w:sz w:val="18"/>
                <w:szCs w:val="18"/>
              </w:rPr>
            </w:pPr>
            <w:r>
              <w:rPr>
                <w:rFonts w:ascii="Arial" w:hAnsi="Arial" w:cs="Arial" w:eastAsia="Arial" w:hint="default"/>
                <w:b/>
                <w:bCs/>
                <w:sz w:val="18"/>
                <w:szCs w:val="18"/>
              </w:rPr>
              <w:t>3.5.1</w:t>
            </w:r>
            <w:r>
              <w:rPr>
                <w:rFonts w:ascii="Arial" w:hAnsi="Arial" w:cs="Arial" w:eastAsia="Arial" w:hint="default"/>
                <w:b/>
                <w:bCs/>
                <w:spacing w:val="-2"/>
                <w:sz w:val="18"/>
                <w:szCs w:val="18"/>
              </w:rPr>
              <w:t> </w:t>
            </w:r>
            <w:r>
              <w:rPr>
                <w:rFonts w:ascii="宋体" w:hAnsi="宋体" w:cs="宋体" w:eastAsia="宋体" w:hint="default"/>
                <w:sz w:val="18"/>
                <w:szCs w:val="18"/>
              </w:rPr>
              <w:t>检查用户访问列表，确认密钥访问权限仅限极少数必需的保</w:t>
            </w:r>
            <w:r>
              <w:rPr>
                <w:rFonts w:ascii="宋体" w:hAnsi="宋体" w:cs="宋体" w:eastAsia="宋体" w:hint="default"/>
                <w:w w:val="100"/>
                <w:sz w:val="18"/>
                <w:szCs w:val="18"/>
              </w:rPr>
              <w:t> </w:t>
            </w:r>
            <w:r>
              <w:rPr>
                <w:rFonts w:ascii="宋体" w:hAnsi="宋体" w:cs="宋体" w:eastAsia="宋体" w:hint="default"/>
                <w:sz w:val="18"/>
                <w:szCs w:val="18"/>
              </w:rPr>
              <w:t>管人。</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32"/>
              <w:ind w:left="103" w:right="250"/>
              <w:jc w:val="both"/>
              <w:rPr>
                <w:rFonts w:ascii="宋体" w:hAnsi="宋体" w:cs="宋体" w:eastAsia="宋体" w:hint="default"/>
                <w:sz w:val="18"/>
                <w:szCs w:val="18"/>
              </w:rPr>
            </w:pPr>
            <w:r>
              <w:rPr>
                <w:rFonts w:ascii="宋体" w:hAnsi="宋体" w:cs="宋体" w:eastAsia="宋体" w:hint="default"/>
                <w:sz w:val="18"/>
                <w:szCs w:val="18"/>
              </w:rPr>
              <w:t>应只有极少数人有权访问密钥（降低非授权方可见 持卡人数据的可能性），通常仅限具有密钥保管责 任的人员。</w:t>
            </w:r>
          </w:p>
        </w:tc>
      </w:tr>
      <w:tr>
        <w:trPr>
          <w:trHeight w:val="1843" w:hRule="exact"/>
        </w:trPr>
        <w:tc>
          <w:tcPr>
            <w:tcW w:w="3552" w:type="dxa"/>
            <w:vMerge w:val="restart"/>
            <w:tcBorders>
              <w:top w:val="single" w:sz="4" w:space="0" w:color="A7A8A7"/>
              <w:left w:val="nil" w:sz="6" w:space="0" w:color="auto"/>
              <w:right w:val="single" w:sz="4" w:space="0" w:color="A7A8A7"/>
            </w:tcBorders>
          </w:tcPr>
          <w:p>
            <w:pPr>
              <w:pStyle w:val="TableParagraph"/>
              <w:spacing w:line="225" w:lineRule="auto" w:before="20"/>
              <w:ind w:left="261" w:right="132"/>
              <w:jc w:val="both"/>
              <w:rPr>
                <w:rFonts w:ascii="宋体" w:hAnsi="宋体" w:cs="宋体" w:eastAsia="宋体" w:hint="default"/>
                <w:sz w:val="18"/>
                <w:szCs w:val="18"/>
              </w:rPr>
            </w:pPr>
            <w:r>
              <w:rPr>
                <w:rFonts w:ascii="Arial" w:hAnsi="Arial" w:cs="Arial" w:eastAsia="Arial" w:hint="default"/>
                <w:b/>
                <w:bCs/>
                <w:sz w:val="18"/>
                <w:szCs w:val="18"/>
              </w:rPr>
              <w:t>3.5.2</w:t>
            </w:r>
            <w:r>
              <w:rPr>
                <w:rFonts w:ascii="Arial" w:hAnsi="Arial" w:cs="Arial" w:eastAsia="Arial" w:hint="default"/>
                <w:b/>
                <w:bCs/>
                <w:spacing w:val="-2"/>
                <w:sz w:val="18"/>
                <w:szCs w:val="18"/>
              </w:rPr>
              <w:t> </w:t>
            </w:r>
            <w:r>
              <w:rPr>
                <w:rFonts w:ascii="宋体" w:hAnsi="宋体" w:cs="宋体" w:eastAsia="宋体" w:hint="default"/>
                <w:sz w:val="18"/>
                <w:szCs w:val="18"/>
              </w:rPr>
              <w:t>始终以下面的一种（或多种）形式</w:t>
            </w:r>
            <w:r>
              <w:rPr>
                <w:rFonts w:ascii="宋体" w:hAnsi="宋体" w:cs="宋体" w:eastAsia="宋体" w:hint="default"/>
                <w:w w:val="100"/>
                <w:sz w:val="18"/>
                <w:szCs w:val="18"/>
              </w:rPr>
              <w:t> </w:t>
            </w:r>
            <w:r>
              <w:rPr>
                <w:rFonts w:ascii="宋体" w:hAnsi="宋体" w:cs="宋体" w:eastAsia="宋体" w:hint="default"/>
                <w:sz w:val="18"/>
                <w:szCs w:val="18"/>
              </w:rPr>
              <w:t>存储用于加密</w:t>
            </w:r>
            <w:r>
              <w:rPr>
                <w:rFonts w:ascii="Arial" w:hAnsi="Arial" w:cs="Arial" w:eastAsia="Arial" w:hint="default"/>
                <w:sz w:val="18"/>
                <w:szCs w:val="18"/>
              </w:rPr>
              <w:t>/</w:t>
            </w:r>
            <w:r>
              <w:rPr>
                <w:rFonts w:ascii="宋体" w:hAnsi="宋体" w:cs="宋体" w:eastAsia="宋体" w:hint="default"/>
                <w:sz w:val="18"/>
                <w:szCs w:val="18"/>
              </w:rPr>
              <w:t>解密持卡人数据的机密密 钥和私人密钥：</w:t>
            </w:r>
          </w:p>
          <w:p>
            <w:pPr>
              <w:pStyle w:val="TableParagraph"/>
              <w:spacing w:line="232" w:lineRule="exact" w:before="66"/>
              <w:ind w:left="595" w:right="250" w:hanging="272"/>
              <w:jc w:val="both"/>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使用至少与数据加密密钥一样强效</w:t>
            </w:r>
            <w:r>
              <w:rPr>
                <w:rFonts w:ascii="宋体" w:hAnsi="宋体" w:cs="宋体" w:eastAsia="宋体" w:hint="default"/>
                <w:w w:val="100"/>
                <w:sz w:val="18"/>
                <w:szCs w:val="18"/>
              </w:rPr>
              <w:t> </w:t>
            </w:r>
            <w:r>
              <w:rPr>
                <w:rFonts w:ascii="宋体" w:hAnsi="宋体" w:cs="宋体" w:eastAsia="宋体" w:hint="default"/>
                <w:sz w:val="18"/>
                <w:szCs w:val="18"/>
              </w:rPr>
              <w:t>且与数据加密密钥分开存储的密钥</w:t>
            </w:r>
            <w:r>
              <w:rPr>
                <w:rFonts w:ascii="宋体" w:hAnsi="宋体" w:cs="宋体" w:eastAsia="宋体" w:hint="default"/>
                <w:w w:val="100"/>
                <w:sz w:val="18"/>
                <w:szCs w:val="18"/>
              </w:rPr>
              <w:t> </w:t>
            </w:r>
            <w:r>
              <w:rPr>
                <w:rFonts w:ascii="宋体" w:hAnsi="宋体" w:cs="宋体" w:eastAsia="宋体" w:hint="default"/>
                <w:sz w:val="18"/>
                <w:szCs w:val="18"/>
              </w:rPr>
              <w:t>加密密钥进行加密</w:t>
            </w:r>
          </w:p>
          <w:p>
            <w:pPr>
              <w:pStyle w:val="TableParagraph"/>
              <w:spacing w:line="223" w:lineRule="auto" w:before="34"/>
              <w:ind w:left="594" w:right="250" w:hanging="272"/>
              <w:jc w:val="both"/>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在安全加密设备（例如，主机安全</w:t>
            </w:r>
            <w:r>
              <w:rPr>
                <w:rFonts w:ascii="宋体" w:hAnsi="宋体" w:cs="宋体" w:eastAsia="宋体" w:hint="default"/>
                <w:w w:val="100"/>
                <w:sz w:val="18"/>
                <w:szCs w:val="18"/>
              </w:rPr>
              <w:t> </w:t>
            </w:r>
            <w:r>
              <w:rPr>
                <w:rFonts w:ascii="宋体" w:hAnsi="宋体" w:cs="宋体" w:eastAsia="宋体" w:hint="default"/>
                <w:sz w:val="18"/>
                <w:szCs w:val="18"/>
              </w:rPr>
              <w:t>模块</w:t>
            </w:r>
            <w:r>
              <w:rPr>
                <w:rFonts w:ascii="宋体" w:hAnsi="宋体" w:cs="宋体" w:eastAsia="宋体" w:hint="default"/>
                <w:spacing w:val="-41"/>
                <w:sz w:val="18"/>
                <w:szCs w:val="18"/>
              </w:rPr>
              <w:t> </w:t>
            </w:r>
            <w:r>
              <w:rPr>
                <w:rFonts w:ascii="Arial" w:hAnsi="Arial" w:cs="Arial" w:eastAsia="Arial" w:hint="default"/>
                <w:sz w:val="18"/>
                <w:szCs w:val="18"/>
              </w:rPr>
              <w:t>(HSM)</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PTS</w:t>
            </w:r>
            <w:r>
              <w:rPr>
                <w:rFonts w:ascii="Arial" w:hAnsi="Arial" w:cs="Arial" w:eastAsia="Arial" w:hint="default"/>
                <w:spacing w:val="-1"/>
                <w:sz w:val="18"/>
                <w:szCs w:val="18"/>
              </w:rPr>
              <w:t> </w:t>
            </w:r>
            <w:r>
              <w:rPr>
                <w:rFonts w:ascii="宋体" w:hAnsi="宋体" w:cs="宋体" w:eastAsia="宋体" w:hint="default"/>
                <w:sz w:val="18"/>
                <w:szCs w:val="18"/>
              </w:rPr>
              <w:t>批准的交互点</w:t>
            </w:r>
            <w:r>
              <w:rPr>
                <w:rFonts w:ascii="宋体" w:hAnsi="宋体" w:cs="宋体" w:eastAsia="宋体" w:hint="default"/>
                <w:w w:val="100"/>
                <w:sz w:val="18"/>
                <w:szCs w:val="18"/>
              </w:rPr>
              <w:t> </w:t>
            </w:r>
            <w:r>
              <w:rPr>
                <w:rFonts w:ascii="宋体" w:hAnsi="宋体" w:cs="宋体" w:eastAsia="宋体" w:hint="default"/>
                <w:sz w:val="18"/>
                <w:szCs w:val="18"/>
              </w:rPr>
              <w:t>设备）内</w:t>
            </w:r>
          </w:p>
          <w:p>
            <w:pPr>
              <w:pStyle w:val="TableParagraph"/>
              <w:spacing w:line="230" w:lineRule="exact" w:before="68"/>
              <w:ind w:left="594" w:right="250" w:hanging="272"/>
              <w:jc w:val="both"/>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根据行业认可的方法，采用至少两</w:t>
            </w:r>
            <w:r>
              <w:rPr>
                <w:rFonts w:ascii="宋体" w:hAnsi="宋体" w:cs="宋体" w:eastAsia="宋体" w:hint="default"/>
                <w:w w:val="100"/>
                <w:sz w:val="18"/>
                <w:szCs w:val="18"/>
              </w:rPr>
              <w:t> </w:t>
            </w:r>
            <w:r>
              <w:rPr>
                <w:rFonts w:ascii="宋体" w:hAnsi="宋体" w:cs="宋体" w:eastAsia="宋体" w:hint="default"/>
                <w:sz w:val="18"/>
                <w:szCs w:val="18"/>
              </w:rPr>
              <w:t>个全长密钥组分或密钥共享</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261" w:right="0"/>
              <w:jc w:val="both"/>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公共密钥不要求以这些形式存储。</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73" w:hanging="1"/>
              <w:jc w:val="left"/>
              <w:rPr>
                <w:rFonts w:ascii="宋体" w:hAnsi="宋体" w:cs="宋体" w:eastAsia="宋体" w:hint="default"/>
                <w:sz w:val="18"/>
                <w:szCs w:val="18"/>
              </w:rPr>
            </w:pPr>
            <w:r>
              <w:rPr>
                <w:rFonts w:ascii="Arial" w:hAnsi="Arial" w:cs="Arial" w:eastAsia="Arial" w:hint="default"/>
                <w:b/>
                <w:bCs/>
                <w:sz w:val="18"/>
                <w:szCs w:val="18"/>
              </w:rPr>
              <w:t>3.5.2.a</w:t>
            </w:r>
            <w:r>
              <w:rPr>
                <w:rFonts w:ascii="Arial" w:hAnsi="Arial" w:cs="Arial" w:eastAsia="Arial" w:hint="default"/>
                <w:b/>
                <w:bCs/>
                <w:spacing w:val="-3"/>
                <w:sz w:val="18"/>
                <w:szCs w:val="18"/>
              </w:rPr>
              <w:t> </w:t>
            </w:r>
            <w:r>
              <w:rPr>
                <w:rFonts w:ascii="宋体" w:hAnsi="宋体" w:cs="宋体" w:eastAsia="宋体" w:hint="default"/>
                <w:sz w:val="18"/>
                <w:szCs w:val="18"/>
              </w:rPr>
              <w:t>检查书面程序，确认用于加密</w:t>
            </w:r>
            <w:r>
              <w:rPr>
                <w:rFonts w:ascii="Arial" w:hAnsi="Arial" w:cs="Arial" w:eastAsia="Arial" w:hint="default"/>
                <w:sz w:val="18"/>
                <w:szCs w:val="18"/>
              </w:rPr>
              <w:t>/</w:t>
            </w:r>
            <w:r>
              <w:rPr>
                <w:rFonts w:ascii="宋体" w:hAnsi="宋体" w:cs="宋体" w:eastAsia="宋体" w:hint="default"/>
                <w:sz w:val="18"/>
                <w:szCs w:val="18"/>
              </w:rPr>
              <w:t>解密持卡人数据的密钥始 终以下面的一种（或多种）形式存在。</w:t>
            </w:r>
          </w:p>
          <w:p>
            <w:pPr>
              <w:pStyle w:val="TableParagraph"/>
              <w:spacing w:line="230" w:lineRule="exact" w:before="45"/>
              <w:ind w:left="580" w:right="230"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使用至少与数据加密密钥一样强效且与数据加密密钥分开存</w:t>
            </w:r>
            <w:r>
              <w:rPr>
                <w:rFonts w:ascii="宋体" w:hAnsi="宋体" w:cs="宋体" w:eastAsia="宋体" w:hint="default"/>
                <w:w w:val="100"/>
                <w:sz w:val="18"/>
                <w:szCs w:val="18"/>
              </w:rPr>
              <w:t> </w:t>
            </w:r>
            <w:r>
              <w:rPr>
                <w:rFonts w:ascii="宋体" w:hAnsi="宋体" w:cs="宋体" w:eastAsia="宋体" w:hint="default"/>
                <w:sz w:val="18"/>
                <w:szCs w:val="18"/>
              </w:rPr>
              <w:t>储的密钥加密密钥进行加密</w:t>
            </w:r>
          </w:p>
          <w:p>
            <w:pPr>
              <w:pStyle w:val="TableParagraph"/>
              <w:spacing w:line="230" w:lineRule="exact" w:before="46"/>
              <w:ind w:left="580" w:right="242"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在安全加密设备（例如，主机安全模块</w:t>
            </w:r>
            <w:r>
              <w:rPr>
                <w:rFonts w:ascii="宋体" w:hAnsi="宋体" w:cs="宋体" w:eastAsia="宋体" w:hint="default"/>
                <w:spacing w:val="-41"/>
                <w:sz w:val="18"/>
                <w:szCs w:val="18"/>
              </w:rPr>
              <w:t> </w:t>
            </w:r>
            <w:r>
              <w:rPr>
                <w:rFonts w:ascii="Arial" w:hAnsi="Arial" w:cs="Arial" w:eastAsia="Arial" w:hint="default"/>
                <w:sz w:val="18"/>
                <w:szCs w:val="18"/>
              </w:rPr>
              <w:t>(HSM)</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PTS</w:t>
            </w:r>
            <w:r>
              <w:rPr>
                <w:rFonts w:ascii="Arial" w:hAnsi="Arial" w:cs="Arial" w:eastAsia="Arial" w:hint="default"/>
                <w:spacing w:val="-1"/>
                <w:sz w:val="18"/>
                <w:szCs w:val="18"/>
              </w:rPr>
              <w:t> </w:t>
            </w:r>
            <w:r>
              <w:rPr>
                <w:rFonts w:ascii="宋体" w:hAnsi="宋体" w:cs="宋体" w:eastAsia="宋体" w:hint="default"/>
                <w:sz w:val="18"/>
                <w:szCs w:val="18"/>
              </w:rPr>
              <w:t>批准</w:t>
            </w:r>
            <w:r>
              <w:rPr>
                <w:rFonts w:ascii="宋体" w:hAnsi="宋体" w:cs="宋体" w:eastAsia="宋体" w:hint="default"/>
                <w:w w:val="100"/>
                <w:sz w:val="18"/>
                <w:szCs w:val="18"/>
              </w:rPr>
              <w:t> </w:t>
            </w:r>
            <w:r>
              <w:rPr>
                <w:rFonts w:ascii="宋体" w:hAnsi="宋体" w:cs="宋体" w:eastAsia="宋体" w:hint="default"/>
                <w:sz w:val="18"/>
                <w:szCs w:val="18"/>
              </w:rPr>
              <w:t>的交互点设备）内</w:t>
            </w:r>
          </w:p>
          <w:p>
            <w:pPr>
              <w:pStyle w:val="TableParagraph"/>
              <w:spacing w:line="240" w:lineRule="auto" w:before="17"/>
              <w:ind w:left="309"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根据行业认可的方法，采用多个密钥组分或密钥共享</w:t>
            </w:r>
          </w:p>
        </w:tc>
        <w:tc>
          <w:tcPr>
            <w:tcW w:w="4320" w:type="dxa"/>
            <w:vMerge w:val="restart"/>
            <w:tcBorders>
              <w:top w:val="single" w:sz="4" w:space="0" w:color="A7A8A7"/>
              <w:left w:val="single" w:sz="4" w:space="0" w:color="A7A8A7"/>
              <w:right w:val="nil" w:sz="6" w:space="0" w:color="auto"/>
            </w:tcBorders>
          </w:tcPr>
          <w:p>
            <w:pPr>
              <w:pStyle w:val="TableParagraph"/>
              <w:spacing w:line="232" w:lineRule="auto" w:before="14"/>
              <w:ind w:left="102" w:right="199"/>
              <w:jc w:val="left"/>
              <w:rPr>
                <w:rFonts w:ascii="宋体" w:hAnsi="宋体" w:cs="宋体" w:eastAsia="宋体" w:hint="default"/>
                <w:sz w:val="18"/>
                <w:szCs w:val="18"/>
              </w:rPr>
            </w:pPr>
            <w:r>
              <w:rPr>
                <w:rFonts w:ascii="宋体" w:hAnsi="宋体" w:cs="宋体" w:eastAsia="宋体" w:hint="default"/>
                <w:sz w:val="18"/>
                <w:szCs w:val="18"/>
              </w:rPr>
              <w:t>密钥必须安全存储，以防止非授权或不必要的访 问，它们可能会导致持卡人数据的泄露。密钥加密 密钥无需加密，但应根据要求</w:t>
            </w:r>
            <w:r>
              <w:rPr>
                <w:rFonts w:ascii="宋体" w:hAnsi="宋体" w:cs="宋体" w:eastAsia="宋体" w:hint="default"/>
                <w:spacing w:val="-40"/>
                <w:sz w:val="18"/>
                <w:szCs w:val="18"/>
              </w:rPr>
              <w:t> </w:t>
            </w:r>
            <w:r>
              <w:rPr>
                <w:rFonts w:ascii="Arial" w:hAnsi="Arial" w:cs="Arial" w:eastAsia="Arial" w:hint="default"/>
                <w:sz w:val="18"/>
                <w:szCs w:val="18"/>
              </w:rPr>
              <w:t>3.5</w:t>
            </w:r>
            <w:r>
              <w:rPr>
                <w:rFonts w:ascii="Arial" w:hAnsi="Arial" w:cs="Arial" w:eastAsia="Arial" w:hint="default"/>
                <w:spacing w:val="1"/>
                <w:sz w:val="18"/>
                <w:szCs w:val="18"/>
              </w:rPr>
              <w:t> </w:t>
            </w:r>
            <w:r>
              <w:rPr>
                <w:rFonts w:ascii="宋体" w:hAnsi="宋体" w:cs="宋体" w:eastAsia="宋体" w:hint="default"/>
                <w:sz w:val="18"/>
                <w:szCs w:val="18"/>
              </w:rPr>
              <w:t>的规定避免泄露 和滥用。若使用密钥加密密钥，在与数据加密密钥 有物理和</w:t>
            </w:r>
            <w:r>
              <w:rPr>
                <w:rFonts w:ascii="Arial" w:hAnsi="Arial" w:cs="Arial" w:eastAsia="Arial" w:hint="default"/>
                <w:sz w:val="18"/>
                <w:szCs w:val="18"/>
              </w:rPr>
              <w:t>/</w:t>
            </w:r>
            <w:r>
              <w:rPr>
                <w:rFonts w:ascii="宋体" w:hAnsi="宋体" w:cs="宋体" w:eastAsia="宋体" w:hint="default"/>
                <w:sz w:val="18"/>
                <w:szCs w:val="18"/>
              </w:rPr>
              <w:t>或逻辑区别的位置存储密钥加密密钥可降 低对两种密钥的非授权访问风险。</w:t>
            </w:r>
          </w:p>
        </w:tc>
      </w:tr>
      <w:tr>
        <w:trPr>
          <w:trHeight w:val="1610"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64"/>
              <w:jc w:val="left"/>
              <w:rPr>
                <w:rFonts w:ascii="宋体" w:hAnsi="宋体" w:cs="宋体" w:eastAsia="宋体" w:hint="default"/>
                <w:sz w:val="18"/>
                <w:szCs w:val="18"/>
              </w:rPr>
            </w:pPr>
            <w:r>
              <w:rPr>
                <w:rFonts w:ascii="Arial" w:hAnsi="Arial" w:cs="Arial" w:eastAsia="Arial" w:hint="default"/>
                <w:b/>
                <w:bCs/>
                <w:sz w:val="18"/>
                <w:szCs w:val="18"/>
              </w:rPr>
              <w:t>3.5.2.b</w:t>
            </w:r>
            <w:r>
              <w:rPr>
                <w:rFonts w:ascii="Arial" w:hAnsi="Arial" w:cs="Arial" w:eastAsia="Arial" w:hint="default"/>
                <w:b/>
                <w:bCs/>
                <w:spacing w:val="-4"/>
                <w:sz w:val="18"/>
                <w:szCs w:val="18"/>
              </w:rPr>
              <w:t> </w:t>
            </w:r>
            <w:r>
              <w:rPr>
                <w:rFonts w:ascii="宋体" w:hAnsi="宋体" w:cs="宋体" w:eastAsia="宋体" w:hint="default"/>
                <w:sz w:val="18"/>
                <w:szCs w:val="18"/>
              </w:rPr>
              <w:t>检查系统配置和密钥存储位置，确认用于加密</w:t>
            </w:r>
            <w:r>
              <w:rPr>
                <w:rFonts w:ascii="Arial" w:hAnsi="Arial" w:cs="Arial" w:eastAsia="Arial" w:hint="default"/>
                <w:sz w:val="18"/>
                <w:szCs w:val="18"/>
              </w:rPr>
              <w:t>/</w:t>
            </w:r>
            <w:r>
              <w:rPr>
                <w:rFonts w:ascii="宋体" w:hAnsi="宋体" w:cs="宋体" w:eastAsia="宋体" w:hint="default"/>
                <w:sz w:val="18"/>
                <w:szCs w:val="18"/>
              </w:rPr>
              <w:t>解密持卡 人数据的密钥始终以下面的一种（或多种）形式存在。</w:t>
            </w:r>
          </w:p>
          <w:p>
            <w:pPr>
              <w:pStyle w:val="TableParagraph"/>
              <w:spacing w:line="240" w:lineRule="auto" w:before="17"/>
              <w:ind w:left="309"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用密钥加密密钥进行加密</w:t>
            </w:r>
          </w:p>
          <w:p>
            <w:pPr>
              <w:pStyle w:val="TableParagraph"/>
              <w:spacing w:line="230" w:lineRule="exact" w:before="52"/>
              <w:ind w:left="580" w:right="243"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在安全加密设备（例如，主机安全模块</w:t>
            </w:r>
            <w:r>
              <w:rPr>
                <w:rFonts w:ascii="宋体" w:hAnsi="宋体" w:cs="宋体" w:eastAsia="宋体" w:hint="default"/>
                <w:spacing w:val="-41"/>
                <w:sz w:val="18"/>
                <w:szCs w:val="18"/>
              </w:rPr>
              <w:t> </w:t>
            </w:r>
            <w:r>
              <w:rPr>
                <w:rFonts w:ascii="Arial" w:hAnsi="Arial" w:cs="Arial" w:eastAsia="Arial" w:hint="default"/>
                <w:sz w:val="18"/>
                <w:szCs w:val="18"/>
              </w:rPr>
              <w:t>(HSM)</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PTS</w:t>
            </w:r>
            <w:r>
              <w:rPr>
                <w:rFonts w:ascii="Arial" w:hAnsi="Arial" w:cs="Arial" w:eastAsia="Arial" w:hint="default"/>
                <w:spacing w:val="-1"/>
                <w:sz w:val="18"/>
                <w:szCs w:val="18"/>
              </w:rPr>
              <w:t> </w:t>
            </w:r>
            <w:r>
              <w:rPr>
                <w:rFonts w:ascii="宋体" w:hAnsi="宋体" w:cs="宋体" w:eastAsia="宋体" w:hint="default"/>
                <w:sz w:val="18"/>
                <w:szCs w:val="18"/>
              </w:rPr>
              <w:t>批准</w:t>
            </w:r>
            <w:r>
              <w:rPr>
                <w:rFonts w:ascii="宋体" w:hAnsi="宋体" w:cs="宋体" w:eastAsia="宋体" w:hint="default"/>
                <w:w w:val="100"/>
                <w:sz w:val="18"/>
                <w:szCs w:val="18"/>
              </w:rPr>
              <w:t> </w:t>
            </w:r>
            <w:r>
              <w:rPr>
                <w:rFonts w:ascii="宋体" w:hAnsi="宋体" w:cs="宋体" w:eastAsia="宋体" w:hint="default"/>
                <w:sz w:val="18"/>
                <w:szCs w:val="18"/>
              </w:rPr>
              <w:t>的交互点设备）内</w:t>
            </w:r>
          </w:p>
          <w:p>
            <w:pPr>
              <w:pStyle w:val="TableParagraph"/>
              <w:spacing w:line="240" w:lineRule="auto" w:before="17"/>
              <w:ind w:left="309"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根据行业认可的方法，采用多个密钥组分或密钥共享</w:t>
            </w:r>
          </w:p>
        </w:tc>
        <w:tc>
          <w:tcPr>
            <w:tcW w:w="4320" w:type="dxa"/>
            <w:vMerge/>
            <w:tcBorders>
              <w:left w:val="single" w:sz="4" w:space="0" w:color="A7A8A7"/>
              <w:right w:val="nil" w:sz="6" w:space="0" w:color="auto"/>
            </w:tcBorders>
          </w:tcPr>
          <w:p>
            <w:pPr/>
          </w:p>
        </w:tc>
      </w:tr>
      <w:tr>
        <w:trPr>
          <w:trHeight w:val="1104"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44"/>
              <w:jc w:val="left"/>
              <w:rPr>
                <w:rFonts w:ascii="宋体" w:hAnsi="宋体" w:cs="宋体" w:eastAsia="宋体" w:hint="default"/>
                <w:sz w:val="18"/>
                <w:szCs w:val="18"/>
              </w:rPr>
            </w:pPr>
            <w:r>
              <w:rPr>
                <w:rFonts w:ascii="Arial" w:hAnsi="Arial" w:cs="Arial" w:eastAsia="Arial" w:hint="default"/>
                <w:b/>
                <w:bCs/>
                <w:sz w:val="18"/>
                <w:szCs w:val="18"/>
              </w:rPr>
              <w:t>3.5.2.c</w:t>
            </w:r>
            <w:r>
              <w:rPr>
                <w:rFonts w:ascii="Arial" w:hAnsi="Arial" w:cs="Arial" w:eastAsia="Arial" w:hint="default"/>
                <w:b/>
                <w:bCs/>
                <w:spacing w:val="-3"/>
                <w:sz w:val="18"/>
                <w:szCs w:val="18"/>
              </w:rPr>
              <w:t> </w:t>
            </w:r>
            <w:r>
              <w:rPr>
                <w:rFonts w:ascii="宋体" w:hAnsi="宋体" w:cs="宋体" w:eastAsia="宋体" w:hint="default"/>
                <w:sz w:val="18"/>
                <w:szCs w:val="18"/>
              </w:rPr>
              <w:t>无论密钥加密密钥用于何处，均需检查系统配置和密钥存 储位置以确认：</w:t>
            </w:r>
          </w:p>
          <w:p>
            <w:pPr>
              <w:pStyle w:val="TableParagraph"/>
              <w:spacing w:line="240" w:lineRule="auto" w:before="17"/>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密钥加密密钥至少要与其保护的数据加密密钥一样强效</w:t>
            </w:r>
          </w:p>
          <w:p>
            <w:pPr>
              <w:pStyle w:val="TableParagraph"/>
              <w:spacing w:line="240" w:lineRule="auto" w:before="24"/>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密钥加密密钥与数据加密密钥单独存储。</w:t>
            </w:r>
          </w:p>
        </w:tc>
        <w:tc>
          <w:tcPr>
            <w:tcW w:w="4320" w:type="dxa"/>
            <w:vMerge/>
            <w:tcBorders>
              <w:left w:val="single" w:sz="4" w:space="0" w:color="A7A8A7"/>
              <w:bottom w:val="single" w:sz="4" w:space="0" w:color="A7A8A7"/>
              <w:right w:val="nil" w:sz="6" w:space="0" w:color="auto"/>
            </w:tcBorders>
          </w:tcPr>
          <w:p>
            <w:pPr/>
          </w:p>
        </w:tc>
      </w:tr>
    </w:tbl>
    <w:p>
      <w:pPr>
        <w:spacing w:line="240" w:lineRule="auto" w:before="11"/>
        <w:rPr>
          <w:rFonts w:ascii="Times New Roman" w:hAnsi="Times New Roman" w:cs="Times New Roman" w:eastAsia="Times New Roman" w:hint="default"/>
          <w:sz w:val="22"/>
          <w:szCs w:val="22"/>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960"/>
        </w:sectPr>
      </w:pPr>
    </w:p>
    <w:p>
      <w:pPr>
        <w:spacing w:line="240" w:lineRule="auto" w:before="10"/>
        <w:rPr>
          <w:rFonts w:ascii="Times New Roman" w:hAnsi="Times New Roman" w:cs="Times New Roman" w:eastAsia="Times New Roman" w:hint="default"/>
          <w:sz w:val="20"/>
          <w:szCs w:val="20"/>
        </w:rPr>
      </w:pPr>
    </w:p>
    <w:tbl>
      <w:tblPr>
        <w:tblW w:w="0" w:type="auto"/>
        <w:jc w:val="left"/>
        <w:tblInd w:w="140" w:type="dxa"/>
        <w:tblLayout w:type="fixed"/>
        <w:tblCellMar>
          <w:top w:w="0" w:type="dxa"/>
          <w:left w:w="0" w:type="dxa"/>
          <w:bottom w:w="0" w:type="dxa"/>
          <w:right w:w="0" w:type="dxa"/>
        </w:tblCellMar>
        <w:tblLook w:val="01E0"/>
      </w:tblPr>
      <w:tblGrid>
        <w:gridCol w:w="3552"/>
        <w:gridCol w:w="5503"/>
        <w:gridCol w:w="4320"/>
      </w:tblGrid>
      <w:tr>
        <w:trPr>
          <w:trHeight w:val="323"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710"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117" w:right="0"/>
              <w:jc w:val="left"/>
              <w:rPr>
                <w:rFonts w:ascii="宋体" w:hAnsi="宋体" w:cs="宋体" w:eastAsia="宋体" w:hint="default"/>
                <w:sz w:val="18"/>
                <w:szCs w:val="18"/>
              </w:rPr>
            </w:pPr>
            <w:r>
              <w:rPr>
                <w:rFonts w:ascii="Arial" w:hAnsi="Arial" w:cs="Arial" w:eastAsia="Arial" w:hint="default"/>
                <w:b/>
                <w:bCs/>
                <w:sz w:val="18"/>
                <w:szCs w:val="18"/>
              </w:rPr>
              <w:t>3.5.3</w:t>
            </w:r>
            <w:r>
              <w:rPr>
                <w:rFonts w:ascii="Arial" w:hAnsi="Arial" w:cs="Arial" w:eastAsia="Arial" w:hint="default"/>
                <w:b/>
                <w:bCs/>
                <w:spacing w:val="-2"/>
                <w:sz w:val="18"/>
                <w:szCs w:val="18"/>
              </w:rPr>
              <w:t> </w:t>
            </w:r>
            <w:r>
              <w:rPr>
                <w:rFonts w:ascii="宋体" w:hAnsi="宋体" w:cs="宋体" w:eastAsia="宋体" w:hint="default"/>
                <w:sz w:val="18"/>
                <w:szCs w:val="18"/>
              </w:rPr>
              <w:t>尽量减少密钥存储的地方。</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57"/>
              <w:jc w:val="left"/>
              <w:rPr>
                <w:rFonts w:ascii="宋体" w:hAnsi="宋体" w:cs="宋体" w:eastAsia="宋体" w:hint="default"/>
                <w:sz w:val="18"/>
                <w:szCs w:val="18"/>
              </w:rPr>
            </w:pPr>
            <w:r>
              <w:rPr>
                <w:rFonts w:ascii="Arial" w:hAnsi="Arial" w:cs="Arial" w:eastAsia="Arial" w:hint="default"/>
                <w:b/>
                <w:bCs/>
                <w:sz w:val="18"/>
                <w:szCs w:val="18"/>
              </w:rPr>
              <w:t>3.5.3</w:t>
            </w:r>
            <w:r>
              <w:rPr>
                <w:rFonts w:ascii="Arial" w:hAnsi="Arial" w:cs="Arial" w:eastAsia="Arial" w:hint="default"/>
                <w:b/>
                <w:bCs/>
                <w:spacing w:val="-2"/>
                <w:sz w:val="18"/>
                <w:szCs w:val="18"/>
              </w:rPr>
              <w:t> </w:t>
            </w:r>
            <w:r>
              <w:rPr>
                <w:rFonts w:ascii="宋体" w:hAnsi="宋体" w:cs="宋体" w:eastAsia="宋体" w:hint="default"/>
                <w:sz w:val="18"/>
                <w:szCs w:val="18"/>
              </w:rPr>
              <w:t>检查密钥存储位置并查看流程，确认已尽量减少密钥存储的 地方。</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尽量减少密钥存储的地方有助于组织跟踪并监控所</w:t>
            </w:r>
          </w:p>
          <w:p>
            <w:pPr>
              <w:pStyle w:val="TableParagraph"/>
              <w:spacing w:line="232" w:lineRule="exact" w:before="24"/>
              <w:ind w:left="103" w:right="251"/>
              <w:jc w:val="left"/>
              <w:rPr>
                <w:rFonts w:ascii="宋体" w:hAnsi="宋体" w:cs="宋体" w:eastAsia="宋体" w:hint="default"/>
                <w:sz w:val="18"/>
                <w:szCs w:val="18"/>
              </w:rPr>
            </w:pPr>
            <w:r>
              <w:rPr>
                <w:rFonts w:ascii="宋体" w:hAnsi="宋体" w:cs="宋体" w:eastAsia="宋体" w:hint="default"/>
                <w:sz w:val="18"/>
                <w:szCs w:val="18"/>
              </w:rPr>
              <w:t>有密钥位置，并将非授权方获取密钥的可能性降到 最低。</w:t>
            </w:r>
          </w:p>
        </w:tc>
      </w:tr>
      <w:tr>
        <w:trPr>
          <w:trHeight w:val="559" w:hRule="exact"/>
        </w:trPr>
        <w:tc>
          <w:tcPr>
            <w:tcW w:w="3552" w:type="dxa"/>
            <w:vMerge w:val="restart"/>
            <w:tcBorders>
              <w:top w:val="single" w:sz="4" w:space="0" w:color="A7A8A7"/>
              <w:left w:val="nil" w:sz="6" w:space="0" w:color="auto"/>
              <w:right w:val="single" w:sz="4" w:space="0" w:color="A7A8A7"/>
            </w:tcBorders>
          </w:tcPr>
          <w:p>
            <w:pPr>
              <w:pStyle w:val="TableParagraph"/>
              <w:spacing w:line="232" w:lineRule="exact" w:before="33"/>
              <w:ind w:left="117" w:right="203"/>
              <w:jc w:val="both"/>
              <w:rPr>
                <w:rFonts w:ascii="宋体" w:hAnsi="宋体" w:cs="宋体" w:eastAsia="宋体" w:hint="default"/>
                <w:sz w:val="18"/>
                <w:szCs w:val="18"/>
              </w:rPr>
            </w:pPr>
            <w:r>
              <w:rPr>
                <w:rFonts w:ascii="Arial" w:hAnsi="Arial" w:cs="Arial" w:eastAsia="Arial" w:hint="default"/>
                <w:b/>
                <w:bCs/>
                <w:sz w:val="18"/>
                <w:szCs w:val="18"/>
              </w:rPr>
              <w:t>3.6</w:t>
            </w:r>
            <w:r>
              <w:rPr>
                <w:rFonts w:ascii="Arial" w:hAnsi="Arial" w:cs="Arial" w:eastAsia="Arial" w:hint="default"/>
                <w:b/>
                <w:bCs/>
                <w:spacing w:val="-1"/>
                <w:sz w:val="18"/>
                <w:szCs w:val="18"/>
              </w:rPr>
              <w:t> </w:t>
            </w:r>
            <w:r>
              <w:rPr>
                <w:rFonts w:ascii="宋体" w:hAnsi="宋体" w:cs="宋体" w:eastAsia="宋体" w:hint="default"/>
                <w:sz w:val="18"/>
                <w:szCs w:val="18"/>
              </w:rPr>
              <w:t>充分记录并实施用于持卡人数据加密</w:t>
            </w:r>
            <w:r>
              <w:rPr>
                <w:rFonts w:ascii="宋体" w:hAnsi="宋体" w:cs="宋体" w:eastAsia="宋体" w:hint="default"/>
                <w:w w:val="100"/>
                <w:sz w:val="18"/>
                <w:szCs w:val="18"/>
              </w:rPr>
              <w:t> </w:t>
            </w:r>
            <w:r>
              <w:rPr>
                <w:rFonts w:ascii="宋体" w:hAnsi="宋体" w:cs="宋体" w:eastAsia="宋体" w:hint="default"/>
                <w:sz w:val="18"/>
                <w:szCs w:val="18"/>
              </w:rPr>
              <w:t>的所有密钥管理流程和程序，包括：</w:t>
            </w:r>
          </w:p>
          <w:p>
            <w:pPr>
              <w:pStyle w:val="TableParagraph"/>
              <w:spacing w:line="220" w:lineRule="auto" w:before="104"/>
              <w:ind w:left="117" w:right="187"/>
              <w:jc w:val="both"/>
              <w:rPr>
                <w:rFonts w:ascii="宋体" w:hAnsi="宋体" w:cs="宋体" w:eastAsia="宋体" w:hint="default"/>
                <w:sz w:val="19"/>
                <w:szCs w:val="19"/>
              </w:rPr>
            </w:pPr>
            <w:r>
              <w:rPr>
                <w:rFonts w:ascii="宋体" w:hAnsi="宋体" w:cs="宋体" w:eastAsia="宋体" w:hint="default"/>
                <w:b/>
                <w:bCs/>
                <w:i/>
                <w:sz w:val="19"/>
                <w:szCs w:val="19"/>
              </w:rPr>
              <w:t>注：</w:t>
            </w:r>
            <w:r>
              <w:rPr>
                <w:rFonts w:ascii="宋体" w:hAnsi="宋体" w:cs="宋体" w:eastAsia="宋体" w:hint="default"/>
                <w:i/>
                <w:sz w:val="19"/>
                <w:szCs w:val="19"/>
              </w:rPr>
              <w:t>包括</w:t>
            </w:r>
            <w:r>
              <w:rPr>
                <w:rFonts w:ascii="宋体" w:hAnsi="宋体" w:cs="宋体" w:eastAsia="宋体" w:hint="default"/>
                <w:i/>
                <w:spacing w:val="-75"/>
                <w:sz w:val="19"/>
                <w:szCs w:val="19"/>
              </w:rPr>
              <w:t> </w:t>
            </w:r>
            <w:r>
              <w:rPr>
                <w:rFonts w:ascii="Arial" w:hAnsi="Arial" w:cs="Arial" w:eastAsia="Arial" w:hint="default"/>
                <w:i/>
                <w:sz w:val="18"/>
                <w:szCs w:val="18"/>
              </w:rPr>
              <w:t>NIST</w:t>
            </w:r>
            <w:r>
              <w:rPr>
                <w:rFonts w:ascii="宋体" w:hAnsi="宋体" w:cs="宋体" w:eastAsia="宋体" w:hint="default"/>
                <w:i/>
                <w:sz w:val="19"/>
                <w:szCs w:val="19"/>
              </w:rPr>
              <w:t>（可在</w:t>
            </w:r>
            <w:r>
              <w:rPr>
                <w:rFonts w:ascii="宋体" w:hAnsi="宋体" w:cs="宋体" w:eastAsia="宋体" w:hint="default"/>
                <w:i/>
                <w:spacing w:val="-74"/>
                <w:sz w:val="19"/>
                <w:szCs w:val="19"/>
              </w:rPr>
              <w:t> </w:t>
            </w:r>
            <w:hyperlink r:id="rId20">
              <w:r>
                <w:rPr>
                  <w:rFonts w:ascii="Arial" w:hAnsi="Arial" w:cs="Arial" w:eastAsia="Arial" w:hint="default"/>
                  <w:i/>
                  <w:sz w:val="18"/>
                  <w:szCs w:val="18"/>
                </w:rPr>
                <w:t>http://csrc.nist.gov</w:t>
              </w:r>
            </w:hyperlink>
            <w:r>
              <w:rPr>
                <w:rFonts w:ascii="Arial" w:hAnsi="Arial" w:cs="Arial" w:eastAsia="Arial" w:hint="default"/>
                <w:i/>
                <w:sz w:val="18"/>
                <w:szCs w:val="18"/>
              </w:rPr>
              <w:t> </w:t>
            </w:r>
            <w:r>
              <w:rPr>
                <w:rFonts w:ascii="宋体" w:hAnsi="宋体" w:cs="宋体" w:eastAsia="宋体" w:hint="default"/>
                <w:i/>
                <w:w w:val="90"/>
                <w:sz w:val="19"/>
                <w:szCs w:val="19"/>
              </w:rPr>
              <w:t>找到）在内的各种资源均提供有大量密钥</w:t>
            </w:r>
            <w:r>
              <w:rPr>
                <w:rFonts w:ascii="宋体" w:hAnsi="宋体" w:cs="宋体" w:eastAsia="宋体" w:hint="default"/>
                <w:i/>
                <w:spacing w:val="76"/>
                <w:w w:val="90"/>
                <w:sz w:val="19"/>
                <w:szCs w:val="19"/>
              </w:rPr>
              <w:t> </w:t>
            </w:r>
            <w:r>
              <w:rPr>
                <w:rFonts w:ascii="宋体" w:hAnsi="宋体" w:cs="宋体" w:eastAsia="宋体" w:hint="default"/>
                <w:i/>
                <w:sz w:val="19"/>
                <w:szCs w:val="19"/>
              </w:rPr>
              <w:t>管理方面的行业标准。</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
        </w:tc>
        <w:tc>
          <w:tcPr>
            <w:tcW w:w="4320" w:type="dxa"/>
            <w:vMerge w:val="restart"/>
            <w:tcBorders>
              <w:top w:val="single" w:sz="4" w:space="0" w:color="A7A8A7"/>
              <w:left w:val="single" w:sz="4" w:space="0" w:color="A7A8A7"/>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密钥的管理方式是确保加密解决方案持续安全的关</w:t>
            </w:r>
          </w:p>
          <w:p>
            <w:pPr>
              <w:pStyle w:val="TableParagraph"/>
              <w:spacing w:line="242" w:lineRule="auto"/>
              <w:ind w:left="103" w:right="249"/>
              <w:jc w:val="left"/>
              <w:rPr>
                <w:rFonts w:ascii="宋体" w:hAnsi="宋体" w:cs="宋体" w:eastAsia="宋体" w:hint="default"/>
                <w:sz w:val="18"/>
                <w:szCs w:val="18"/>
              </w:rPr>
            </w:pPr>
            <w:r>
              <w:rPr>
                <w:rFonts w:ascii="宋体" w:hAnsi="宋体" w:cs="宋体" w:eastAsia="宋体" w:hint="default"/>
                <w:sz w:val="18"/>
                <w:szCs w:val="18"/>
              </w:rPr>
              <w:t>键部分。良好的密钥管理流程作为加密产品的一部 分，无论是手动或自动均以行业标准为基础并涵盖 要求</w:t>
            </w:r>
            <w:r>
              <w:rPr>
                <w:rFonts w:ascii="宋体" w:hAnsi="宋体" w:cs="宋体" w:eastAsia="宋体" w:hint="default"/>
                <w:spacing w:val="-41"/>
                <w:sz w:val="18"/>
                <w:szCs w:val="18"/>
              </w:rPr>
              <w:t> </w:t>
            </w:r>
            <w:r>
              <w:rPr>
                <w:rFonts w:ascii="Arial" w:hAnsi="Arial" w:cs="Arial" w:eastAsia="Arial" w:hint="default"/>
                <w:sz w:val="18"/>
                <w:szCs w:val="18"/>
              </w:rPr>
              <w:t>3.6.1 </w:t>
            </w:r>
            <w:r>
              <w:rPr>
                <w:rFonts w:ascii="宋体" w:hAnsi="宋体" w:cs="宋体" w:eastAsia="宋体" w:hint="default"/>
                <w:sz w:val="18"/>
                <w:szCs w:val="18"/>
              </w:rPr>
              <w:t>至</w:t>
            </w:r>
            <w:r>
              <w:rPr>
                <w:rFonts w:ascii="宋体" w:hAnsi="宋体" w:cs="宋体" w:eastAsia="宋体" w:hint="default"/>
                <w:spacing w:val="-43"/>
                <w:sz w:val="18"/>
                <w:szCs w:val="18"/>
              </w:rPr>
              <w:t> </w:t>
            </w:r>
            <w:r>
              <w:rPr>
                <w:rFonts w:ascii="Arial" w:hAnsi="Arial" w:cs="Arial" w:eastAsia="Arial" w:hint="default"/>
                <w:sz w:val="18"/>
                <w:szCs w:val="18"/>
              </w:rPr>
              <w:t>3.6.8 </w:t>
            </w:r>
            <w:r>
              <w:rPr>
                <w:rFonts w:ascii="宋体" w:hAnsi="宋体" w:cs="宋体" w:eastAsia="宋体" w:hint="default"/>
                <w:sz w:val="18"/>
                <w:szCs w:val="18"/>
              </w:rPr>
              <w:t>中的所有密钥要素。</w:t>
            </w:r>
            <w:r>
              <w:rPr>
                <w:rFonts w:ascii="宋体" w:hAnsi="宋体" w:cs="宋体" w:eastAsia="宋体" w:hint="default"/>
                <w:w w:val="100"/>
                <w:sz w:val="18"/>
                <w:szCs w:val="18"/>
              </w:rPr>
              <w:t> </w:t>
            </w:r>
            <w:r>
              <w:rPr>
                <w:rFonts w:ascii="宋体" w:hAnsi="宋体" w:cs="宋体" w:eastAsia="宋体" w:hint="default"/>
                <w:sz w:val="18"/>
                <w:szCs w:val="18"/>
              </w:rPr>
              <w:t>指导客户如何安全地传输、存储并更新密钥有助于</w:t>
            </w:r>
            <w:r>
              <w:rPr>
                <w:rFonts w:ascii="宋体" w:hAnsi="宋体" w:cs="宋体" w:eastAsia="宋体" w:hint="default"/>
                <w:w w:val="100"/>
                <w:sz w:val="18"/>
                <w:szCs w:val="18"/>
              </w:rPr>
              <w:t> </w:t>
            </w:r>
            <w:r>
              <w:rPr>
                <w:rFonts w:ascii="宋体" w:hAnsi="宋体" w:cs="宋体" w:eastAsia="宋体" w:hint="default"/>
                <w:sz w:val="18"/>
                <w:szCs w:val="18"/>
              </w:rPr>
              <w:t>防止密钥管理不善或泄露给非授权实体。</w:t>
            </w:r>
          </w:p>
          <w:p>
            <w:pPr>
              <w:pStyle w:val="TableParagraph"/>
              <w:spacing w:line="232" w:lineRule="exact" w:before="63"/>
              <w:ind w:left="103" w:right="249"/>
              <w:jc w:val="left"/>
              <w:rPr>
                <w:rFonts w:ascii="宋体" w:hAnsi="宋体" w:cs="宋体" w:eastAsia="宋体" w:hint="default"/>
                <w:sz w:val="18"/>
                <w:szCs w:val="18"/>
              </w:rPr>
            </w:pPr>
            <w:r>
              <w:rPr>
                <w:rFonts w:ascii="宋体" w:hAnsi="宋体" w:cs="宋体" w:eastAsia="宋体" w:hint="default"/>
                <w:sz w:val="18"/>
                <w:szCs w:val="18"/>
              </w:rPr>
              <w:t>本要求适用于用来加密所存储持卡人数据的密钥以 及任何相关的密钥加密密钥。</w:t>
            </w:r>
          </w:p>
        </w:tc>
      </w:tr>
      <w:tr>
        <w:trPr>
          <w:trHeight w:val="1022" w:hRule="exact"/>
        </w:trPr>
        <w:tc>
          <w:tcPr>
            <w:tcW w:w="3552" w:type="dxa"/>
            <w:vMerge/>
            <w:tcBorders>
              <w:left w:val="nil" w:sz="6" w:space="0" w:color="auto"/>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28" w:lineRule="auto" w:before="18"/>
              <w:ind w:left="103" w:right="168"/>
              <w:jc w:val="left"/>
              <w:rPr>
                <w:rFonts w:ascii="宋体" w:hAnsi="宋体" w:cs="宋体" w:eastAsia="宋体" w:hint="default"/>
                <w:sz w:val="18"/>
                <w:szCs w:val="18"/>
              </w:rPr>
            </w:pPr>
            <w:r>
              <w:rPr>
                <w:rFonts w:ascii="Arial" w:hAnsi="Arial" w:cs="Arial" w:eastAsia="Arial" w:hint="default"/>
                <w:b/>
                <w:bCs/>
                <w:sz w:val="18"/>
                <w:szCs w:val="18"/>
              </w:rPr>
              <w:t>3.6.a </w:t>
            </w:r>
            <w:r>
              <w:rPr>
                <w:rFonts w:ascii="宋体" w:hAnsi="宋体" w:cs="宋体" w:eastAsia="宋体" w:hint="default"/>
                <w:sz w:val="18"/>
                <w:szCs w:val="18"/>
              </w:rPr>
              <w:t>针对服务提供商的附加程序：如果服务提供商与客户共享传 输或存储持卡人数据的密钥，则需要检查服务提供商向客户提供的 文档记录，以确认已根据下文要求</w:t>
            </w:r>
            <w:r>
              <w:rPr>
                <w:rFonts w:ascii="宋体" w:hAnsi="宋体" w:cs="宋体" w:eastAsia="宋体" w:hint="default"/>
                <w:spacing w:val="-41"/>
                <w:sz w:val="18"/>
                <w:szCs w:val="18"/>
              </w:rPr>
              <w:t> </w:t>
            </w:r>
            <w:r>
              <w:rPr>
                <w:rFonts w:ascii="Arial" w:hAnsi="Arial" w:cs="Arial" w:eastAsia="Arial" w:hint="default"/>
                <w:sz w:val="18"/>
                <w:szCs w:val="18"/>
              </w:rPr>
              <w:t>3.6.1 </w:t>
            </w:r>
            <w:r>
              <w:rPr>
                <w:rFonts w:ascii="宋体" w:hAnsi="宋体" w:cs="宋体" w:eastAsia="宋体" w:hint="default"/>
                <w:sz w:val="18"/>
                <w:szCs w:val="18"/>
              </w:rPr>
              <w:t>至</w:t>
            </w:r>
            <w:r>
              <w:rPr>
                <w:rFonts w:ascii="宋体" w:hAnsi="宋体" w:cs="宋体" w:eastAsia="宋体" w:hint="default"/>
                <w:spacing w:val="-43"/>
                <w:sz w:val="18"/>
                <w:szCs w:val="18"/>
              </w:rPr>
              <w:t> </w:t>
            </w:r>
            <w:r>
              <w:rPr>
                <w:rFonts w:ascii="Arial" w:hAnsi="Arial" w:cs="Arial" w:eastAsia="Arial" w:hint="default"/>
                <w:sz w:val="18"/>
                <w:szCs w:val="18"/>
              </w:rPr>
              <w:t>3.6.8 </w:t>
            </w:r>
            <w:r>
              <w:rPr>
                <w:rFonts w:ascii="宋体" w:hAnsi="宋体" w:cs="宋体" w:eastAsia="宋体" w:hint="default"/>
                <w:sz w:val="18"/>
                <w:szCs w:val="18"/>
              </w:rPr>
              <w:t>在文档记录中提</w:t>
            </w:r>
            <w:r>
              <w:rPr>
                <w:rFonts w:ascii="宋体" w:hAnsi="宋体" w:cs="宋体" w:eastAsia="宋体" w:hint="default"/>
                <w:w w:val="100"/>
                <w:sz w:val="18"/>
                <w:szCs w:val="18"/>
              </w:rPr>
              <w:t> </w:t>
            </w:r>
            <w:r>
              <w:rPr>
                <w:rFonts w:ascii="宋体" w:hAnsi="宋体" w:cs="宋体" w:eastAsia="宋体" w:hint="default"/>
                <w:sz w:val="18"/>
                <w:szCs w:val="18"/>
              </w:rPr>
              <w:t>供了安全传输、存储并更新客户密钥的指南。</w:t>
            </w:r>
          </w:p>
        </w:tc>
        <w:tc>
          <w:tcPr>
            <w:tcW w:w="4320" w:type="dxa"/>
            <w:vMerge/>
            <w:tcBorders>
              <w:left w:val="single" w:sz="4" w:space="0" w:color="A7A8A7"/>
              <w:right w:val="nil" w:sz="6" w:space="0" w:color="auto"/>
            </w:tcBorders>
          </w:tcPr>
          <w:p>
            <w:pPr/>
          </w:p>
        </w:tc>
      </w:tr>
      <w:tr>
        <w:trPr>
          <w:trHeight w:val="557"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47"/>
              <w:jc w:val="left"/>
              <w:rPr>
                <w:rFonts w:ascii="宋体" w:hAnsi="宋体" w:cs="宋体" w:eastAsia="宋体" w:hint="default"/>
                <w:sz w:val="18"/>
                <w:szCs w:val="18"/>
              </w:rPr>
            </w:pPr>
            <w:r>
              <w:rPr>
                <w:rFonts w:ascii="Arial" w:hAnsi="Arial" w:cs="Arial" w:eastAsia="Arial" w:hint="default"/>
                <w:b/>
                <w:bCs/>
                <w:sz w:val="18"/>
                <w:szCs w:val="18"/>
              </w:rPr>
              <w:t>3.6.b</w:t>
            </w:r>
            <w:r>
              <w:rPr>
                <w:rFonts w:ascii="Arial" w:hAnsi="Arial" w:cs="Arial" w:eastAsia="Arial" w:hint="default"/>
                <w:b/>
                <w:bCs/>
                <w:spacing w:val="-3"/>
                <w:sz w:val="18"/>
                <w:szCs w:val="18"/>
              </w:rPr>
              <w:t> </w:t>
            </w:r>
            <w:r>
              <w:rPr>
                <w:rFonts w:ascii="宋体" w:hAnsi="宋体" w:cs="宋体" w:eastAsia="宋体" w:hint="default"/>
                <w:sz w:val="18"/>
                <w:szCs w:val="18"/>
              </w:rPr>
              <w:t>检查用于持卡人数据加密的密钥管理程序和流程并执行以下 操作：</w:t>
            </w:r>
          </w:p>
        </w:tc>
        <w:tc>
          <w:tcPr>
            <w:tcW w:w="4320" w:type="dxa"/>
            <w:vMerge/>
            <w:tcBorders>
              <w:left w:val="single" w:sz="4" w:space="0" w:color="A7A8A7"/>
              <w:bottom w:val="single" w:sz="4" w:space="0" w:color="A7A8A7"/>
              <w:right w:val="nil" w:sz="6" w:space="0" w:color="auto"/>
            </w:tcBorders>
          </w:tcPr>
          <w:p>
            <w:pPr/>
          </w:p>
        </w:tc>
      </w:tr>
      <w:tr>
        <w:trPr>
          <w:trHeight w:val="324" w:hRule="exact"/>
        </w:trPr>
        <w:tc>
          <w:tcPr>
            <w:tcW w:w="3552" w:type="dxa"/>
            <w:vMerge w:val="restart"/>
            <w:tcBorders>
              <w:top w:val="single" w:sz="4" w:space="0" w:color="A7A8A7"/>
              <w:left w:val="nil" w:sz="6" w:space="0" w:color="auto"/>
              <w:right w:val="single" w:sz="4" w:space="0" w:color="A7A8A7"/>
            </w:tcBorders>
          </w:tcPr>
          <w:p>
            <w:pPr>
              <w:pStyle w:val="TableParagraph"/>
              <w:spacing w:line="240" w:lineRule="auto" w:before="8"/>
              <w:ind w:left="261" w:right="0"/>
              <w:jc w:val="left"/>
              <w:rPr>
                <w:rFonts w:ascii="宋体" w:hAnsi="宋体" w:cs="宋体" w:eastAsia="宋体" w:hint="default"/>
                <w:sz w:val="18"/>
                <w:szCs w:val="18"/>
              </w:rPr>
            </w:pPr>
            <w:r>
              <w:rPr>
                <w:rFonts w:ascii="Arial" w:hAnsi="Arial" w:cs="Arial" w:eastAsia="Arial" w:hint="default"/>
                <w:b/>
                <w:bCs/>
                <w:sz w:val="18"/>
                <w:szCs w:val="18"/>
              </w:rPr>
              <w:t>3.6.1 </w:t>
            </w:r>
            <w:r>
              <w:rPr>
                <w:rFonts w:ascii="宋体" w:hAnsi="宋体" w:cs="宋体" w:eastAsia="宋体" w:hint="default"/>
                <w:sz w:val="18"/>
                <w:szCs w:val="18"/>
              </w:rPr>
              <w:t>生成强效密钥</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3.6.1.a</w:t>
            </w:r>
            <w:r>
              <w:rPr>
                <w:rFonts w:ascii="Arial" w:hAnsi="Arial" w:cs="Arial" w:eastAsia="Arial" w:hint="default"/>
                <w:b/>
                <w:bCs/>
                <w:spacing w:val="-4"/>
                <w:sz w:val="18"/>
                <w:szCs w:val="18"/>
              </w:rPr>
              <w:t> </w:t>
            </w:r>
            <w:r>
              <w:rPr>
                <w:rFonts w:ascii="宋体" w:hAnsi="宋体" w:cs="宋体" w:eastAsia="宋体" w:hint="default"/>
                <w:sz w:val="18"/>
                <w:szCs w:val="18"/>
              </w:rPr>
              <w:t>确认密钥管理程序详细列明强效密钥的生成方式。</w:t>
            </w:r>
          </w:p>
        </w:tc>
        <w:tc>
          <w:tcPr>
            <w:tcW w:w="4320" w:type="dxa"/>
            <w:vMerge w:val="restart"/>
            <w:tcBorders>
              <w:top w:val="single" w:sz="4" w:space="0" w:color="A7A8A7"/>
              <w:left w:val="single" w:sz="4" w:space="0" w:color="A7A8A7"/>
              <w:right w:val="nil" w:sz="6" w:space="0" w:color="auto"/>
            </w:tcBorders>
          </w:tcPr>
          <w:p>
            <w:pPr>
              <w:pStyle w:val="TableParagraph"/>
              <w:spacing w:line="230" w:lineRule="auto" w:before="38"/>
              <w:ind w:left="103" w:right="131"/>
              <w:jc w:val="left"/>
              <w:rPr>
                <w:rFonts w:ascii="宋体" w:hAnsi="宋体" w:cs="宋体" w:eastAsia="宋体" w:hint="default"/>
                <w:sz w:val="18"/>
                <w:szCs w:val="18"/>
              </w:rPr>
            </w:pPr>
            <w:r>
              <w:rPr>
                <w:rFonts w:ascii="宋体" w:hAnsi="宋体" w:cs="宋体" w:eastAsia="宋体" w:hint="default"/>
                <w:sz w:val="18"/>
                <w:szCs w:val="18"/>
              </w:rPr>
              <w:t>必须根据《</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和</w:t>
            </w:r>
            <w:r>
              <w:rPr>
                <w:rFonts w:ascii="宋体" w:hAnsi="宋体" w:cs="宋体" w:eastAsia="宋体" w:hint="default"/>
                <w:spacing w:val="-41"/>
                <w:sz w:val="18"/>
                <w:szCs w:val="18"/>
              </w:rPr>
              <w:t> </w:t>
            </w:r>
            <w:r>
              <w:rPr>
                <w:rFonts w:ascii="Arial" w:hAnsi="Arial" w:cs="Arial" w:eastAsia="Arial" w:hint="default"/>
                <w:sz w:val="18"/>
                <w:szCs w:val="18"/>
              </w:rPr>
              <w:t>PA-DSS</w:t>
            </w:r>
            <w:r>
              <w:rPr>
                <w:rFonts w:ascii="Arial" w:hAnsi="Arial" w:cs="Arial" w:eastAsia="Arial" w:hint="default"/>
                <w:spacing w:val="-1"/>
                <w:sz w:val="18"/>
                <w:szCs w:val="18"/>
              </w:rPr>
              <w:t> </w:t>
            </w:r>
            <w:r>
              <w:rPr>
                <w:rFonts w:ascii="宋体" w:hAnsi="宋体" w:cs="宋体" w:eastAsia="宋体" w:hint="default"/>
                <w:sz w:val="18"/>
                <w:szCs w:val="18"/>
              </w:rPr>
              <w:t>术语、缩写词和首</w:t>
            </w:r>
            <w:r>
              <w:rPr>
                <w:rFonts w:ascii="宋体" w:hAnsi="宋体" w:cs="宋体" w:eastAsia="宋体" w:hint="default"/>
                <w:w w:val="100"/>
                <w:sz w:val="18"/>
                <w:szCs w:val="18"/>
              </w:rPr>
              <w:t> </w:t>
            </w:r>
            <w:r>
              <w:rPr>
                <w:rFonts w:ascii="宋体" w:hAnsi="宋体" w:cs="宋体" w:eastAsia="宋体" w:hint="default"/>
                <w:sz w:val="18"/>
                <w:szCs w:val="18"/>
              </w:rPr>
              <w:t>字母缩略词词汇表》中</w:t>
            </w:r>
            <w:r>
              <w:rPr>
                <w:rFonts w:ascii="Arial" w:hAnsi="Arial" w:cs="Arial" w:eastAsia="Arial" w:hint="default"/>
                <w:sz w:val="18"/>
                <w:szCs w:val="18"/>
              </w:rPr>
              <w:t>“</w:t>
            </w:r>
            <w:r>
              <w:rPr>
                <w:rFonts w:ascii="宋体" w:hAnsi="宋体" w:cs="宋体" w:eastAsia="宋体" w:hint="default"/>
                <w:sz w:val="18"/>
                <w:szCs w:val="18"/>
              </w:rPr>
              <w:t>强效加密</w:t>
            </w:r>
            <w:r>
              <w:rPr>
                <w:rFonts w:ascii="Arial" w:hAnsi="Arial" w:cs="Arial" w:eastAsia="Arial" w:hint="default"/>
                <w:sz w:val="18"/>
                <w:szCs w:val="18"/>
              </w:rPr>
              <w:t>”</w:t>
            </w:r>
            <w:r>
              <w:rPr>
                <w:rFonts w:ascii="宋体" w:hAnsi="宋体" w:cs="宋体" w:eastAsia="宋体" w:hint="default"/>
                <w:sz w:val="18"/>
                <w:szCs w:val="18"/>
              </w:rPr>
              <w:t>的定义，使加密解</w:t>
            </w:r>
            <w:r>
              <w:rPr>
                <w:rFonts w:ascii="宋体" w:hAnsi="宋体" w:cs="宋体" w:eastAsia="宋体" w:hint="default"/>
                <w:w w:val="100"/>
                <w:sz w:val="18"/>
                <w:szCs w:val="18"/>
              </w:rPr>
              <w:t> </w:t>
            </w:r>
            <w:r>
              <w:rPr>
                <w:rFonts w:ascii="宋体" w:hAnsi="宋体" w:cs="宋体" w:eastAsia="宋体" w:hint="default"/>
                <w:sz w:val="18"/>
                <w:szCs w:val="18"/>
              </w:rPr>
              <w:t>决方案生成强效密钥。使用强效密钥可显著提高已</w:t>
            </w:r>
            <w:r>
              <w:rPr>
                <w:rFonts w:ascii="宋体" w:hAnsi="宋体" w:cs="宋体" w:eastAsia="宋体" w:hint="default"/>
                <w:w w:val="100"/>
                <w:sz w:val="18"/>
                <w:szCs w:val="18"/>
              </w:rPr>
              <w:t> </w:t>
            </w:r>
            <w:r>
              <w:rPr>
                <w:rFonts w:ascii="宋体" w:hAnsi="宋体" w:cs="宋体" w:eastAsia="宋体" w:hint="default"/>
                <w:sz w:val="18"/>
                <w:szCs w:val="18"/>
              </w:rPr>
              <w:t>加密持卡人数据的安全级别。</w:t>
            </w:r>
          </w:p>
        </w:tc>
      </w:tr>
      <w:tr>
        <w:trPr>
          <w:trHeight w:val="799"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3.6.1.b</w:t>
            </w:r>
            <w:r>
              <w:rPr>
                <w:rFonts w:ascii="Arial" w:hAnsi="Arial" w:cs="Arial" w:eastAsia="Arial" w:hint="default"/>
                <w:b/>
                <w:bCs/>
                <w:spacing w:val="-5"/>
                <w:sz w:val="18"/>
                <w:szCs w:val="18"/>
              </w:rPr>
              <w:t> </w:t>
            </w:r>
            <w:r>
              <w:rPr>
                <w:rFonts w:ascii="宋体" w:hAnsi="宋体" w:cs="宋体" w:eastAsia="宋体" w:hint="default"/>
                <w:sz w:val="18"/>
                <w:szCs w:val="18"/>
              </w:rPr>
              <w:t>查看密钥生成方法，确认已生成强效密钥。</w:t>
            </w:r>
          </w:p>
        </w:tc>
        <w:tc>
          <w:tcPr>
            <w:tcW w:w="4320" w:type="dxa"/>
            <w:vMerge/>
            <w:tcBorders>
              <w:left w:val="single" w:sz="4" w:space="0" w:color="A7A8A7"/>
              <w:bottom w:val="single" w:sz="4" w:space="0" w:color="A7A8A7"/>
              <w:right w:val="nil" w:sz="6" w:space="0" w:color="auto"/>
            </w:tcBorders>
          </w:tcPr>
          <w:p>
            <w:pPr/>
          </w:p>
        </w:tc>
      </w:tr>
      <w:tr>
        <w:trPr>
          <w:trHeight w:val="324" w:hRule="exact"/>
        </w:trPr>
        <w:tc>
          <w:tcPr>
            <w:tcW w:w="3552" w:type="dxa"/>
            <w:vMerge w:val="restart"/>
            <w:tcBorders>
              <w:top w:val="single" w:sz="4" w:space="0" w:color="A7A8A7"/>
              <w:left w:val="nil" w:sz="6" w:space="0" w:color="auto"/>
              <w:right w:val="single" w:sz="4" w:space="0" w:color="A7A8A7"/>
            </w:tcBorders>
          </w:tcPr>
          <w:p>
            <w:pPr>
              <w:pStyle w:val="TableParagraph"/>
              <w:spacing w:line="240" w:lineRule="auto" w:before="10"/>
              <w:ind w:left="261" w:right="0"/>
              <w:jc w:val="left"/>
              <w:rPr>
                <w:rFonts w:ascii="宋体" w:hAnsi="宋体" w:cs="宋体" w:eastAsia="宋体" w:hint="default"/>
                <w:sz w:val="18"/>
                <w:szCs w:val="18"/>
              </w:rPr>
            </w:pPr>
            <w:r>
              <w:rPr>
                <w:rFonts w:ascii="Arial" w:hAnsi="Arial" w:cs="Arial" w:eastAsia="Arial" w:hint="default"/>
                <w:b/>
                <w:bCs/>
                <w:sz w:val="18"/>
                <w:szCs w:val="18"/>
              </w:rPr>
              <w:t>3.6.2 </w:t>
            </w:r>
            <w:r>
              <w:rPr>
                <w:rFonts w:ascii="宋体" w:hAnsi="宋体" w:cs="宋体" w:eastAsia="宋体" w:hint="default"/>
                <w:sz w:val="18"/>
                <w:szCs w:val="18"/>
              </w:rPr>
              <w:t>安全的密钥分配</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247" w:right="0"/>
              <w:jc w:val="left"/>
              <w:rPr>
                <w:rFonts w:ascii="宋体" w:hAnsi="宋体" w:cs="宋体" w:eastAsia="宋体" w:hint="default"/>
                <w:sz w:val="18"/>
                <w:szCs w:val="18"/>
              </w:rPr>
            </w:pPr>
            <w:r>
              <w:rPr>
                <w:rFonts w:ascii="Arial" w:hAnsi="Arial" w:cs="Arial" w:eastAsia="Arial" w:hint="default"/>
                <w:b/>
                <w:bCs/>
                <w:sz w:val="18"/>
                <w:szCs w:val="18"/>
              </w:rPr>
              <w:t>3.6.2.a</w:t>
            </w:r>
            <w:r>
              <w:rPr>
                <w:rFonts w:ascii="Arial" w:hAnsi="Arial" w:cs="Arial" w:eastAsia="Arial" w:hint="default"/>
                <w:b/>
                <w:bCs/>
                <w:spacing w:val="-4"/>
                <w:sz w:val="18"/>
                <w:szCs w:val="18"/>
              </w:rPr>
              <w:t> </w:t>
            </w:r>
            <w:r>
              <w:rPr>
                <w:rFonts w:ascii="宋体" w:hAnsi="宋体" w:cs="宋体" w:eastAsia="宋体" w:hint="default"/>
                <w:sz w:val="18"/>
                <w:szCs w:val="18"/>
              </w:rPr>
              <w:t>确认密钥管理程序详细列明如何安全分配密钥。</w:t>
            </w:r>
          </w:p>
        </w:tc>
        <w:tc>
          <w:tcPr>
            <w:tcW w:w="4320" w:type="dxa"/>
            <w:vMerge w:val="restart"/>
            <w:tcBorders>
              <w:top w:val="single" w:sz="4" w:space="0" w:color="A7A8A7"/>
              <w:left w:val="single" w:sz="4" w:space="0" w:color="A7A8A7"/>
              <w:right w:val="nil" w:sz="6" w:space="0" w:color="auto"/>
            </w:tcBorders>
          </w:tcPr>
          <w:p>
            <w:pPr>
              <w:pStyle w:val="TableParagraph"/>
              <w:spacing w:line="232" w:lineRule="exact" w:before="57"/>
              <w:ind w:left="103" w:right="105"/>
              <w:jc w:val="left"/>
              <w:rPr>
                <w:rFonts w:ascii="宋体" w:hAnsi="宋体" w:cs="宋体" w:eastAsia="宋体" w:hint="default"/>
                <w:sz w:val="18"/>
                <w:szCs w:val="18"/>
              </w:rPr>
            </w:pPr>
            <w:r>
              <w:rPr>
                <w:rFonts w:ascii="宋体" w:hAnsi="宋体" w:cs="宋体" w:eastAsia="宋体" w:hint="default"/>
                <w:sz w:val="18"/>
                <w:szCs w:val="18"/>
              </w:rPr>
              <w:t>加密解决方案必须对密钥进行安全分配，这表示密 钥只会以掩盖的方式分配给要求</w:t>
            </w:r>
            <w:r>
              <w:rPr>
                <w:rFonts w:ascii="宋体" w:hAnsi="宋体" w:cs="宋体" w:eastAsia="宋体" w:hint="default"/>
                <w:spacing w:val="-40"/>
                <w:sz w:val="18"/>
                <w:szCs w:val="18"/>
              </w:rPr>
              <w:t> </w:t>
            </w:r>
            <w:r>
              <w:rPr>
                <w:rFonts w:ascii="Arial" w:hAnsi="Arial" w:cs="Arial" w:eastAsia="Arial" w:hint="default"/>
                <w:sz w:val="18"/>
                <w:szCs w:val="18"/>
              </w:rPr>
              <w:t>3.5.1</w:t>
            </w:r>
            <w:r>
              <w:rPr>
                <w:rFonts w:ascii="Arial" w:hAnsi="Arial" w:cs="Arial" w:eastAsia="Arial" w:hint="default"/>
                <w:spacing w:val="1"/>
                <w:sz w:val="18"/>
                <w:szCs w:val="18"/>
              </w:rPr>
              <w:t> </w:t>
            </w:r>
            <w:r>
              <w:rPr>
                <w:rFonts w:ascii="宋体" w:hAnsi="宋体" w:cs="宋体" w:eastAsia="宋体" w:hint="default"/>
                <w:sz w:val="18"/>
                <w:szCs w:val="18"/>
              </w:rPr>
              <w:t>中指定的保管 人。</w:t>
            </w:r>
          </w:p>
        </w:tc>
      </w:tr>
      <w:tr>
        <w:trPr>
          <w:trHeight w:val="566"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3.6.2.b</w:t>
            </w:r>
            <w:r>
              <w:rPr>
                <w:rFonts w:ascii="Arial" w:hAnsi="Arial" w:cs="Arial" w:eastAsia="Arial" w:hint="default"/>
                <w:b/>
                <w:bCs/>
                <w:spacing w:val="-5"/>
                <w:sz w:val="18"/>
                <w:szCs w:val="18"/>
              </w:rPr>
              <w:t> </w:t>
            </w:r>
            <w:r>
              <w:rPr>
                <w:rFonts w:ascii="宋体" w:hAnsi="宋体" w:cs="宋体" w:eastAsia="宋体" w:hint="default"/>
                <w:sz w:val="18"/>
                <w:szCs w:val="18"/>
              </w:rPr>
              <w:t>查看密钥的分配方法，确认密钥已安全分配。</w:t>
            </w:r>
          </w:p>
        </w:tc>
        <w:tc>
          <w:tcPr>
            <w:tcW w:w="4320" w:type="dxa"/>
            <w:vMerge/>
            <w:tcBorders>
              <w:left w:val="single" w:sz="4" w:space="0" w:color="A7A8A7"/>
              <w:bottom w:val="single" w:sz="4" w:space="0" w:color="A7A8A7"/>
              <w:right w:val="nil" w:sz="6" w:space="0" w:color="auto"/>
            </w:tcBorders>
          </w:tcPr>
          <w:p>
            <w:pPr/>
          </w:p>
        </w:tc>
      </w:tr>
      <w:tr>
        <w:trPr>
          <w:trHeight w:val="324" w:hRule="exact"/>
        </w:trPr>
        <w:tc>
          <w:tcPr>
            <w:tcW w:w="3552" w:type="dxa"/>
            <w:vMerge w:val="restart"/>
            <w:tcBorders>
              <w:top w:val="single" w:sz="4" w:space="0" w:color="A7A8A7"/>
              <w:left w:val="nil" w:sz="6" w:space="0" w:color="auto"/>
              <w:right w:val="single" w:sz="4" w:space="0" w:color="A7A8A7"/>
            </w:tcBorders>
          </w:tcPr>
          <w:p>
            <w:pPr>
              <w:pStyle w:val="TableParagraph"/>
              <w:spacing w:line="240" w:lineRule="auto" w:before="10"/>
              <w:ind w:left="261" w:right="0"/>
              <w:jc w:val="left"/>
              <w:rPr>
                <w:rFonts w:ascii="宋体" w:hAnsi="宋体" w:cs="宋体" w:eastAsia="宋体" w:hint="default"/>
                <w:sz w:val="18"/>
                <w:szCs w:val="18"/>
              </w:rPr>
            </w:pPr>
            <w:r>
              <w:rPr>
                <w:rFonts w:ascii="Arial" w:hAnsi="Arial" w:cs="Arial" w:eastAsia="Arial" w:hint="default"/>
                <w:b/>
                <w:bCs/>
                <w:sz w:val="18"/>
                <w:szCs w:val="18"/>
              </w:rPr>
              <w:t>3.6.3 </w:t>
            </w:r>
            <w:r>
              <w:rPr>
                <w:rFonts w:ascii="宋体" w:hAnsi="宋体" w:cs="宋体" w:eastAsia="宋体" w:hint="default"/>
                <w:sz w:val="18"/>
                <w:szCs w:val="18"/>
              </w:rPr>
              <w:t>安全的密钥存储</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247" w:right="0"/>
              <w:jc w:val="left"/>
              <w:rPr>
                <w:rFonts w:ascii="宋体" w:hAnsi="宋体" w:cs="宋体" w:eastAsia="宋体" w:hint="default"/>
                <w:sz w:val="18"/>
                <w:szCs w:val="18"/>
              </w:rPr>
            </w:pPr>
            <w:r>
              <w:rPr>
                <w:rFonts w:ascii="Arial" w:hAnsi="Arial" w:cs="Arial" w:eastAsia="Arial" w:hint="default"/>
                <w:b/>
                <w:bCs/>
                <w:sz w:val="18"/>
                <w:szCs w:val="18"/>
              </w:rPr>
              <w:t>3.6.3.a</w:t>
            </w:r>
            <w:r>
              <w:rPr>
                <w:rFonts w:ascii="Arial" w:hAnsi="Arial" w:cs="Arial" w:eastAsia="Arial" w:hint="default"/>
                <w:b/>
                <w:bCs/>
                <w:spacing w:val="-4"/>
                <w:sz w:val="18"/>
                <w:szCs w:val="18"/>
              </w:rPr>
              <w:t> </w:t>
            </w:r>
            <w:r>
              <w:rPr>
                <w:rFonts w:ascii="宋体" w:hAnsi="宋体" w:cs="宋体" w:eastAsia="宋体" w:hint="default"/>
                <w:sz w:val="18"/>
                <w:szCs w:val="18"/>
              </w:rPr>
              <w:t>确认密钥管理程序详细列明如何安全存储密钥。</w:t>
            </w:r>
          </w:p>
        </w:tc>
        <w:tc>
          <w:tcPr>
            <w:tcW w:w="4320" w:type="dxa"/>
            <w:vMerge w:val="restart"/>
            <w:tcBorders>
              <w:top w:val="single" w:sz="4" w:space="0" w:color="A7A8A7"/>
              <w:left w:val="single" w:sz="4" w:space="0" w:color="A7A8A7"/>
              <w:right w:val="nil" w:sz="6" w:space="0" w:color="auto"/>
            </w:tcBorders>
          </w:tcPr>
          <w:p>
            <w:pPr>
              <w:pStyle w:val="TableParagraph"/>
              <w:spacing w:line="237" w:lineRule="auto" w:before="12"/>
              <w:ind w:left="103" w:right="249"/>
              <w:jc w:val="both"/>
              <w:rPr>
                <w:rFonts w:ascii="宋体" w:hAnsi="宋体" w:cs="宋体" w:eastAsia="宋体" w:hint="default"/>
                <w:sz w:val="18"/>
                <w:szCs w:val="18"/>
              </w:rPr>
            </w:pPr>
            <w:r>
              <w:rPr>
                <w:rFonts w:ascii="宋体" w:hAnsi="宋体" w:cs="宋体" w:eastAsia="宋体" w:hint="default"/>
                <w:sz w:val="18"/>
                <w:szCs w:val="18"/>
              </w:rPr>
              <w:t>加密解决方案必须对密钥进行安全存储，例如，使 用密钥加密密钥对其进行加密。密钥存储未得到适 当保护时会为攻击者提供访问通道，进而导致解密 并暴露持卡人数据。</w:t>
            </w:r>
          </w:p>
        </w:tc>
      </w:tr>
      <w:tr>
        <w:trPr>
          <w:trHeight w:val="701"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3.6.3.b</w:t>
            </w:r>
            <w:r>
              <w:rPr>
                <w:rFonts w:ascii="Arial" w:hAnsi="Arial" w:cs="Arial" w:eastAsia="Arial" w:hint="default"/>
                <w:b/>
                <w:bCs/>
                <w:spacing w:val="-5"/>
                <w:sz w:val="18"/>
                <w:szCs w:val="18"/>
              </w:rPr>
              <w:t> </w:t>
            </w:r>
            <w:r>
              <w:rPr>
                <w:rFonts w:ascii="宋体" w:hAnsi="宋体" w:cs="宋体" w:eastAsia="宋体" w:hint="default"/>
                <w:sz w:val="18"/>
                <w:szCs w:val="18"/>
              </w:rPr>
              <w:t>查看密钥存储方法，确认密钥已安全存储。</w:t>
            </w:r>
          </w:p>
        </w:tc>
        <w:tc>
          <w:tcPr>
            <w:tcW w:w="4320" w:type="dxa"/>
            <w:vMerge/>
            <w:tcBorders>
              <w:left w:val="single" w:sz="4" w:space="0" w:color="A7A8A7"/>
              <w:bottom w:val="single" w:sz="4" w:space="0" w:color="A7A8A7"/>
              <w:right w:val="nil" w:sz="6" w:space="0" w:color="auto"/>
            </w:tcBorders>
          </w:tcPr>
          <w:p>
            <w:pPr/>
          </w:p>
        </w:tc>
      </w:tr>
      <w:tr>
        <w:trPr>
          <w:trHeight w:val="557" w:hRule="exact"/>
        </w:trPr>
        <w:tc>
          <w:tcPr>
            <w:tcW w:w="3552" w:type="dxa"/>
            <w:vMerge w:val="restart"/>
            <w:tcBorders>
              <w:top w:val="single" w:sz="4" w:space="0" w:color="A7A8A7"/>
              <w:left w:val="nil" w:sz="6" w:space="0" w:color="auto"/>
              <w:right w:val="single" w:sz="4" w:space="0" w:color="A7A8A7"/>
            </w:tcBorders>
          </w:tcPr>
          <w:p>
            <w:pPr>
              <w:pStyle w:val="TableParagraph"/>
              <w:spacing w:line="236" w:lineRule="exact" w:before="29"/>
              <w:ind w:left="252" w:right="141"/>
              <w:jc w:val="both"/>
              <w:rPr>
                <w:rFonts w:ascii="宋体" w:hAnsi="宋体" w:cs="宋体" w:eastAsia="宋体" w:hint="default"/>
                <w:sz w:val="18"/>
                <w:szCs w:val="18"/>
              </w:rPr>
            </w:pPr>
            <w:r>
              <w:rPr>
                <w:rFonts w:ascii="Arial" w:hAnsi="Arial" w:cs="Arial" w:eastAsia="Arial" w:hint="default"/>
                <w:b/>
                <w:bCs/>
                <w:sz w:val="18"/>
                <w:szCs w:val="18"/>
              </w:rPr>
              <w:t>3.6.4</w:t>
            </w:r>
            <w:r>
              <w:rPr>
                <w:rFonts w:ascii="Arial" w:hAnsi="Arial" w:cs="Arial" w:eastAsia="Arial" w:hint="default"/>
                <w:b/>
                <w:bCs/>
                <w:spacing w:val="-2"/>
                <w:sz w:val="18"/>
                <w:szCs w:val="18"/>
              </w:rPr>
              <w:t> </w:t>
            </w:r>
            <w:r>
              <w:rPr>
                <w:rFonts w:ascii="宋体" w:hAnsi="宋体" w:cs="宋体" w:eastAsia="宋体" w:hint="default"/>
                <w:sz w:val="18"/>
                <w:szCs w:val="18"/>
              </w:rPr>
              <w:t>根据相关应用程序供应商或密钥所 有人的规定并基于行业最优方法和指南</w:t>
            </w:r>
          </w:p>
          <w:p>
            <w:pPr>
              <w:pStyle w:val="TableParagraph"/>
              <w:spacing w:line="217" w:lineRule="exact"/>
              <w:ind w:left="252" w:right="0"/>
              <w:jc w:val="both"/>
              <w:rPr>
                <w:rFonts w:ascii="Arial" w:hAnsi="Arial" w:cs="Arial" w:eastAsia="Arial" w:hint="default"/>
                <w:sz w:val="18"/>
                <w:szCs w:val="18"/>
              </w:rPr>
            </w:pPr>
            <w:r>
              <w:rPr>
                <w:rFonts w:ascii="宋体" w:hAnsi="宋体" w:cs="宋体" w:eastAsia="宋体" w:hint="default"/>
                <w:sz w:val="18"/>
                <w:szCs w:val="18"/>
              </w:rPr>
              <w:t>（例如，《</w:t>
            </w:r>
            <w:r>
              <w:rPr>
                <w:rFonts w:ascii="Arial" w:hAnsi="Arial" w:cs="Arial" w:eastAsia="Arial" w:hint="default"/>
                <w:sz w:val="18"/>
                <w:szCs w:val="18"/>
              </w:rPr>
              <w:t>NIST </w:t>
            </w:r>
            <w:r>
              <w:rPr>
                <w:rFonts w:ascii="宋体" w:hAnsi="宋体" w:cs="宋体" w:eastAsia="宋体" w:hint="default"/>
                <w:sz w:val="18"/>
                <w:szCs w:val="18"/>
              </w:rPr>
              <w:t>特别出版物</w:t>
            </w:r>
            <w:r>
              <w:rPr>
                <w:rFonts w:ascii="宋体" w:hAnsi="宋体" w:cs="宋体" w:eastAsia="宋体" w:hint="default"/>
                <w:spacing w:val="-44"/>
                <w:sz w:val="18"/>
                <w:szCs w:val="18"/>
              </w:rPr>
              <w:t> </w:t>
            </w:r>
            <w:r>
              <w:rPr>
                <w:rFonts w:ascii="Arial" w:hAnsi="Arial" w:cs="Arial" w:eastAsia="Arial" w:hint="default"/>
                <w:sz w:val="18"/>
                <w:szCs w:val="18"/>
              </w:rPr>
              <w:t>800-</w:t>
            </w:r>
          </w:p>
          <w:p>
            <w:pPr>
              <w:pStyle w:val="TableParagraph"/>
              <w:spacing w:line="223" w:lineRule="auto" w:before="8"/>
              <w:ind w:left="252" w:right="182"/>
              <w:jc w:val="both"/>
              <w:rPr>
                <w:rFonts w:ascii="宋体" w:hAnsi="宋体" w:cs="宋体" w:eastAsia="宋体" w:hint="default"/>
                <w:sz w:val="18"/>
                <w:szCs w:val="18"/>
              </w:rPr>
            </w:pPr>
            <w:r>
              <w:rPr>
                <w:rFonts w:ascii="Arial" w:hAnsi="Arial" w:cs="Arial" w:eastAsia="Arial" w:hint="default"/>
                <w:sz w:val="18"/>
                <w:szCs w:val="18"/>
              </w:rPr>
              <w:t>57</w:t>
            </w:r>
            <w:r>
              <w:rPr>
                <w:rFonts w:ascii="宋体" w:hAnsi="宋体" w:cs="宋体" w:eastAsia="宋体" w:hint="default"/>
                <w:sz w:val="18"/>
                <w:szCs w:val="18"/>
              </w:rPr>
              <w:t>》），在密钥周期结束时（例如，指 定期限过后和</w:t>
            </w:r>
            <w:r>
              <w:rPr>
                <w:rFonts w:ascii="Arial" w:hAnsi="Arial" w:cs="Arial" w:eastAsia="Arial" w:hint="default"/>
                <w:sz w:val="18"/>
                <w:szCs w:val="18"/>
              </w:rPr>
              <w:t>/</w:t>
            </w:r>
            <w:r>
              <w:rPr>
                <w:rFonts w:ascii="宋体" w:hAnsi="宋体" w:cs="宋体" w:eastAsia="宋体" w:hint="default"/>
                <w:sz w:val="18"/>
                <w:szCs w:val="18"/>
              </w:rPr>
              <w:t>或给定密钥产生一定量的 密文后）对密钥进行的变更。</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78" w:right="113"/>
              <w:jc w:val="left"/>
              <w:rPr>
                <w:rFonts w:ascii="宋体" w:hAnsi="宋体" w:cs="宋体" w:eastAsia="宋体" w:hint="default"/>
                <w:sz w:val="18"/>
                <w:szCs w:val="18"/>
              </w:rPr>
            </w:pPr>
            <w:r>
              <w:rPr>
                <w:rFonts w:ascii="Arial" w:hAnsi="Arial" w:cs="Arial" w:eastAsia="Arial" w:hint="default"/>
                <w:b/>
                <w:bCs/>
                <w:sz w:val="18"/>
                <w:szCs w:val="18"/>
              </w:rPr>
              <w:t>3.6.4.a</w:t>
            </w:r>
            <w:r>
              <w:rPr>
                <w:rFonts w:ascii="Arial" w:hAnsi="Arial" w:cs="Arial" w:eastAsia="Arial" w:hint="default"/>
                <w:b/>
                <w:bCs/>
                <w:spacing w:val="-3"/>
                <w:sz w:val="18"/>
                <w:szCs w:val="18"/>
              </w:rPr>
              <w:t> </w:t>
            </w:r>
            <w:r>
              <w:rPr>
                <w:rFonts w:ascii="宋体" w:hAnsi="宋体" w:cs="宋体" w:eastAsia="宋体" w:hint="default"/>
                <w:sz w:val="18"/>
                <w:szCs w:val="18"/>
              </w:rPr>
              <w:t>确认密钥管理程序包含使用中的每种密钥的指定密钥周期 并定义密钥在指定密钥周期结束时的变更流程。</w:t>
            </w:r>
          </w:p>
        </w:tc>
        <w:tc>
          <w:tcPr>
            <w:tcW w:w="4320" w:type="dxa"/>
            <w:vMerge w:val="restart"/>
            <w:tcBorders>
              <w:top w:val="single" w:sz="4" w:space="0" w:color="A7A8A7"/>
              <w:left w:val="single" w:sz="4" w:space="0" w:color="A7A8A7"/>
              <w:right w:val="nil" w:sz="6" w:space="0" w:color="auto"/>
            </w:tcBorders>
          </w:tcPr>
          <w:p>
            <w:pPr>
              <w:pStyle w:val="TableParagraph"/>
              <w:spacing w:line="237" w:lineRule="auto" w:before="32"/>
              <w:ind w:left="103" w:right="249"/>
              <w:jc w:val="both"/>
              <w:rPr>
                <w:rFonts w:ascii="宋体" w:hAnsi="宋体" w:cs="宋体" w:eastAsia="宋体" w:hint="default"/>
                <w:sz w:val="18"/>
                <w:szCs w:val="18"/>
              </w:rPr>
            </w:pPr>
            <w:r>
              <w:rPr>
                <w:rFonts w:ascii="宋体" w:hAnsi="宋体" w:cs="宋体" w:eastAsia="宋体" w:hint="default"/>
                <w:sz w:val="18"/>
                <w:szCs w:val="18"/>
              </w:rPr>
              <w:t>密钥周期是指特定密钥用于指定目的的时间段。定 义密钥周期要考虑的因素包括但不限于基础算法的 强度、密钥的大小或长度、密钥遭受威胁的风险以 及被加密数据的敏感性。</w:t>
            </w:r>
          </w:p>
          <w:p>
            <w:pPr>
              <w:pStyle w:val="TableParagraph"/>
              <w:spacing w:line="237" w:lineRule="auto" w:before="59"/>
              <w:ind w:left="103" w:right="249"/>
              <w:jc w:val="both"/>
              <w:rPr>
                <w:rFonts w:ascii="宋体" w:hAnsi="宋体" w:cs="宋体" w:eastAsia="宋体" w:hint="default"/>
                <w:sz w:val="18"/>
                <w:szCs w:val="18"/>
              </w:rPr>
            </w:pPr>
            <w:r>
              <w:rPr>
                <w:rFonts w:ascii="宋体" w:hAnsi="宋体" w:cs="宋体" w:eastAsia="宋体" w:hint="default"/>
                <w:sz w:val="18"/>
                <w:szCs w:val="18"/>
              </w:rPr>
              <w:t>加密密钥必须在加密周期结束后定期更改，这样可 将他人获取加密密钥并用其解密数据的风险降到最 低。</w:t>
            </w:r>
          </w:p>
        </w:tc>
      </w:tr>
      <w:tr>
        <w:trPr>
          <w:trHeight w:val="1534"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314"/>
              <w:jc w:val="left"/>
              <w:rPr>
                <w:rFonts w:ascii="宋体" w:hAnsi="宋体" w:cs="宋体" w:eastAsia="宋体" w:hint="default"/>
                <w:sz w:val="18"/>
                <w:szCs w:val="18"/>
              </w:rPr>
            </w:pPr>
            <w:r>
              <w:rPr>
                <w:rFonts w:ascii="Arial" w:hAnsi="Arial" w:cs="Arial" w:eastAsia="Arial" w:hint="default"/>
                <w:b/>
                <w:bCs/>
                <w:sz w:val="18"/>
                <w:szCs w:val="18"/>
              </w:rPr>
              <w:t>3.6.4.b</w:t>
            </w:r>
            <w:r>
              <w:rPr>
                <w:rFonts w:ascii="Arial" w:hAnsi="Arial" w:cs="Arial" w:eastAsia="Arial" w:hint="default"/>
                <w:b/>
                <w:bCs/>
                <w:spacing w:val="-4"/>
                <w:sz w:val="18"/>
                <w:szCs w:val="18"/>
              </w:rPr>
              <w:t> </w:t>
            </w:r>
            <w:r>
              <w:rPr>
                <w:rFonts w:ascii="宋体" w:hAnsi="宋体" w:cs="宋体" w:eastAsia="宋体" w:hint="default"/>
                <w:sz w:val="18"/>
                <w:szCs w:val="18"/>
              </w:rPr>
              <w:t>与工作人员面谈，确认已在指定密钥周期结束时更改密 钥。</w:t>
            </w:r>
          </w:p>
        </w:tc>
        <w:tc>
          <w:tcPr>
            <w:tcW w:w="4320" w:type="dxa"/>
            <w:vMerge/>
            <w:tcBorders>
              <w:left w:val="single" w:sz="4" w:space="0" w:color="A7A8A7"/>
              <w:bottom w:val="single" w:sz="4" w:space="0" w:color="A7A8A7"/>
              <w:right w:val="nil" w:sz="6" w:space="0" w:color="auto"/>
            </w:tcBorders>
          </w:tcPr>
          <w:p>
            <w:pPr/>
          </w:p>
        </w:tc>
      </w:tr>
      <w:tr>
        <w:trPr>
          <w:trHeight w:val="1145"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261" w:right="132"/>
              <w:jc w:val="left"/>
              <w:rPr>
                <w:rFonts w:ascii="宋体" w:hAnsi="宋体" w:cs="宋体" w:eastAsia="宋体" w:hint="default"/>
                <w:sz w:val="18"/>
                <w:szCs w:val="18"/>
              </w:rPr>
            </w:pPr>
            <w:r>
              <w:rPr>
                <w:rFonts w:ascii="Arial" w:hAnsi="Arial" w:cs="Arial" w:eastAsia="Arial" w:hint="default"/>
                <w:b/>
                <w:bCs/>
                <w:sz w:val="18"/>
                <w:szCs w:val="18"/>
              </w:rPr>
              <w:t>3.6.5</w:t>
            </w:r>
            <w:r>
              <w:rPr>
                <w:rFonts w:ascii="Arial" w:hAnsi="Arial" w:cs="Arial" w:eastAsia="Arial" w:hint="default"/>
                <w:b/>
                <w:bCs/>
                <w:spacing w:val="-2"/>
                <w:sz w:val="18"/>
                <w:szCs w:val="18"/>
              </w:rPr>
              <w:t> </w:t>
            </w:r>
            <w:r>
              <w:rPr>
                <w:rFonts w:ascii="宋体" w:hAnsi="宋体" w:cs="宋体" w:eastAsia="宋体" w:hint="default"/>
                <w:sz w:val="18"/>
                <w:szCs w:val="18"/>
              </w:rPr>
              <w:t>密钥的完整性变弱（例如，知道明 文密钥部分的员工离职）或怀疑密码遭 受威胁时，认为有必要注销或替换（例 如，存档、销毁和</w:t>
            </w:r>
            <w:r>
              <w:rPr>
                <w:rFonts w:ascii="Arial" w:hAnsi="Arial" w:cs="Arial" w:eastAsia="Arial" w:hint="default"/>
                <w:sz w:val="18"/>
                <w:szCs w:val="18"/>
              </w:rPr>
              <w:t>/</w:t>
            </w:r>
            <w:r>
              <w:rPr>
                <w:rFonts w:ascii="宋体" w:hAnsi="宋体" w:cs="宋体" w:eastAsia="宋体" w:hint="default"/>
                <w:sz w:val="18"/>
                <w:szCs w:val="18"/>
              </w:rPr>
              <w:t>或撤销）密钥。</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3.6.5.a</w:t>
            </w:r>
            <w:r>
              <w:rPr>
                <w:rFonts w:ascii="Arial" w:hAnsi="Arial" w:cs="Arial" w:eastAsia="Arial" w:hint="default"/>
                <w:b/>
                <w:bCs/>
                <w:spacing w:val="-4"/>
                <w:sz w:val="18"/>
                <w:szCs w:val="18"/>
              </w:rPr>
              <w:t> </w:t>
            </w:r>
            <w:r>
              <w:rPr>
                <w:rFonts w:ascii="宋体" w:hAnsi="宋体" w:cs="宋体" w:eastAsia="宋体" w:hint="default"/>
                <w:sz w:val="18"/>
                <w:szCs w:val="18"/>
              </w:rPr>
              <w:t>确认密钥管理程序详细列明以下各方面的流程：</w:t>
            </w:r>
          </w:p>
          <w:p>
            <w:pPr>
              <w:pStyle w:val="TableParagraph"/>
              <w:spacing w:line="240" w:lineRule="auto" w:before="25"/>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当密钥的完整性减弱时，注销或替换密钥。</w:t>
            </w:r>
          </w:p>
          <w:p>
            <w:pPr>
              <w:pStyle w:val="TableParagraph"/>
              <w:spacing w:line="240" w:lineRule="auto" w:before="24"/>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替换确定或怀疑受到威胁的密钥。</w:t>
            </w:r>
          </w:p>
          <w:p>
            <w:pPr>
              <w:pStyle w:val="TableParagraph"/>
              <w:spacing w:line="240" w:lineRule="auto" w:before="24"/>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注销或替换后保留的任何密钥均不用于加密。</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36"/>
              <w:ind w:left="103" w:right="199"/>
              <w:jc w:val="both"/>
              <w:rPr>
                <w:rFonts w:ascii="宋体" w:hAnsi="宋体" w:cs="宋体" w:eastAsia="宋体" w:hint="default"/>
                <w:sz w:val="18"/>
                <w:szCs w:val="18"/>
              </w:rPr>
            </w:pPr>
            <w:r>
              <w:rPr>
                <w:rFonts w:ascii="宋体" w:hAnsi="宋体" w:cs="宋体" w:eastAsia="宋体" w:hint="default"/>
                <w:sz w:val="18"/>
                <w:szCs w:val="18"/>
              </w:rPr>
              <w:t>不再使用或需要的密钥或者确定或怀疑受到威胁的 密钥应予以撤销和</w:t>
            </w:r>
            <w:r>
              <w:rPr>
                <w:rFonts w:ascii="Arial" w:hAnsi="Arial" w:cs="Arial" w:eastAsia="Arial" w:hint="default"/>
                <w:sz w:val="18"/>
                <w:szCs w:val="18"/>
              </w:rPr>
              <w:t>/</w:t>
            </w:r>
            <w:r>
              <w:rPr>
                <w:rFonts w:ascii="宋体" w:hAnsi="宋体" w:cs="宋体" w:eastAsia="宋体" w:hint="default"/>
                <w:sz w:val="18"/>
                <w:szCs w:val="18"/>
              </w:rPr>
              <w:t>或销毁，以确保不再使用。若需 要保留这种密钥（例如，用来支持已存档的加密数 据），则应为其提供强效保护。</w:t>
            </w:r>
          </w:p>
        </w:tc>
      </w:tr>
    </w:tbl>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4"/>
          <w:szCs w:val="14"/>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960"/>
        </w:sectPr>
      </w:pPr>
    </w:p>
    <w:p>
      <w:pPr>
        <w:spacing w:line="240" w:lineRule="auto" w:before="10"/>
        <w:rPr>
          <w:rFonts w:ascii="Times New Roman" w:hAnsi="Times New Roman" w:cs="Times New Roman" w:eastAsia="Times New Roman" w:hint="default"/>
          <w:sz w:val="20"/>
          <w:szCs w:val="20"/>
        </w:rPr>
      </w:pPr>
    </w:p>
    <w:tbl>
      <w:tblPr>
        <w:tblW w:w="0" w:type="auto"/>
        <w:jc w:val="left"/>
        <w:tblInd w:w="140" w:type="dxa"/>
        <w:tblLayout w:type="fixed"/>
        <w:tblCellMar>
          <w:top w:w="0" w:type="dxa"/>
          <w:left w:w="0" w:type="dxa"/>
          <w:bottom w:w="0" w:type="dxa"/>
          <w:right w:w="0" w:type="dxa"/>
        </w:tblCellMar>
        <w:tblLook w:val="01E0"/>
      </w:tblPr>
      <w:tblGrid>
        <w:gridCol w:w="3552"/>
        <w:gridCol w:w="5503"/>
        <w:gridCol w:w="4320"/>
      </w:tblGrid>
      <w:tr>
        <w:trPr>
          <w:trHeight w:val="323" w:hRule="exact"/>
        </w:trPr>
        <w:tc>
          <w:tcPr>
            <w:tcW w:w="3552"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7"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503"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320"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637" w:hRule="exact"/>
        </w:trPr>
        <w:tc>
          <w:tcPr>
            <w:tcW w:w="3552" w:type="dxa"/>
            <w:vMerge w:val="restart"/>
            <w:tcBorders>
              <w:top w:val="single" w:sz="4" w:space="0" w:color="A7A8A7"/>
              <w:left w:val="nil" w:sz="6" w:space="0" w:color="auto"/>
              <w:right w:val="single" w:sz="4" w:space="0" w:color="C0C0C0"/>
            </w:tcBorders>
          </w:tcPr>
          <w:p>
            <w:pPr>
              <w:pStyle w:val="TableParagraph"/>
              <w:spacing w:line="225" w:lineRule="auto" w:before="50"/>
              <w:ind w:left="261" w:right="221"/>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如果需要保留注销或替换的密钥，</w:t>
            </w:r>
            <w:r>
              <w:rPr>
                <w:rFonts w:ascii="宋体" w:hAnsi="宋体" w:cs="宋体" w:eastAsia="宋体" w:hint="default"/>
                <w:i/>
                <w:spacing w:val="67"/>
                <w:w w:val="90"/>
                <w:sz w:val="19"/>
                <w:szCs w:val="19"/>
              </w:rPr>
              <w:t> </w:t>
            </w:r>
            <w:r>
              <w:rPr>
                <w:rFonts w:ascii="宋体" w:hAnsi="宋体" w:cs="宋体" w:eastAsia="宋体" w:hint="default"/>
                <w:i/>
                <w:spacing w:val="67"/>
                <w:w w:val="90"/>
                <w:sz w:val="19"/>
                <w:szCs w:val="19"/>
              </w:rPr>
            </w:r>
            <w:r>
              <w:rPr>
                <w:rFonts w:ascii="宋体" w:hAnsi="宋体" w:cs="宋体" w:eastAsia="宋体" w:hint="default"/>
                <w:i/>
                <w:w w:val="90"/>
                <w:sz w:val="19"/>
                <w:szCs w:val="19"/>
              </w:rPr>
              <w:t>则必须对其进行安全存档（例如，使用</w:t>
            </w:r>
            <w:r>
              <w:rPr>
                <w:rFonts w:ascii="宋体" w:hAnsi="宋体" w:cs="宋体" w:eastAsia="宋体" w:hint="default"/>
                <w:i/>
                <w:spacing w:val="67"/>
                <w:w w:val="90"/>
                <w:sz w:val="19"/>
                <w:szCs w:val="19"/>
              </w:rPr>
              <w:t> </w:t>
            </w:r>
            <w:r>
              <w:rPr>
                <w:rFonts w:ascii="宋体" w:hAnsi="宋体" w:cs="宋体" w:eastAsia="宋体" w:hint="default"/>
                <w:i/>
                <w:w w:val="90"/>
                <w:sz w:val="19"/>
                <w:szCs w:val="19"/>
              </w:rPr>
              <w:t>密钥加密密钥进行存档）。存档的密钥</w:t>
            </w:r>
            <w:r>
              <w:rPr>
                <w:rFonts w:ascii="宋体" w:hAnsi="宋体" w:cs="宋体" w:eastAsia="宋体" w:hint="default"/>
                <w:i/>
                <w:spacing w:val="67"/>
                <w:w w:val="90"/>
                <w:sz w:val="19"/>
                <w:szCs w:val="19"/>
              </w:rPr>
              <w:t> </w:t>
            </w:r>
            <w:r>
              <w:rPr>
                <w:rFonts w:ascii="宋体" w:hAnsi="宋体" w:cs="宋体" w:eastAsia="宋体" w:hint="default"/>
                <w:i/>
                <w:sz w:val="19"/>
                <w:szCs w:val="19"/>
              </w:rPr>
              <w:t>只能用于解密</w:t>
            </w:r>
            <w:r>
              <w:rPr>
                <w:rFonts w:ascii="Arial" w:hAnsi="Arial" w:cs="Arial" w:eastAsia="Arial" w:hint="default"/>
                <w:i/>
                <w:sz w:val="18"/>
                <w:szCs w:val="18"/>
              </w:rPr>
              <w:t>/</w:t>
            </w:r>
            <w:r>
              <w:rPr>
                <w:rFonts w:ascii="宋体" w:hAnsi="宋体" w:cs="宋体" w:eastAsia="宋体" w:hint="default"/>
                <w:i/>
                <w:sz w:val="19"/>
                <w:szCs w:val="19"/>
              </w:rPr>
              <w:t>验证。</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47"/>
              <w:ind w:left="247" w:right="0"/>
              <w:jc w:val="left"/>
              <w:rPr>
                <w:rFonts w:ascii="Arial" w:hAnsi="Arial" w:cs="Arial" w:eastAsia="Arial" w:hint="default"/>
                <w:sz w:val="18"/>
                <w:szCs w:val="18"/>
              </w:rPr>
            </w:pPr>
            <w:r>
              <w:rPr>
                <w:rFonts w:ascii="Arial"/>
                <w:b/>
                <w:sz w:val="18"/>
              </w:rPr>
              <w:t>3.6.5.b</w:t>
            </w:r>
            <w:r>
              <w:rPr>
                <w:rFonts w:ascii="Arial"/>
                <w:sz w:val="18"/>
              </w:rPr>
            </w:r>
          </w:p>
          <w:p>
            <w:pPr>
              <w:pStyle w:val="TableParagraph"/>
              <w:spacing w:line="240" w:lineRule="auto" w:before="13"/>
              <w:ind w:left="247" w:right="0"/>
              <w:jc w:val="left"/>
              <w:rPr>
                <w:rFonts w:ascii="宋体" w:hAnsi="宋体" w:cs="宋体" w:eastAsia="宋体" w:hint="default"/>
                <w:sz w:val="18"/>
                <w:szCs w:val="18"/>
              </w:rPr>
            </w:pPr>
            <w:r>
              <w:rPr>
                <w:rFonts w:ascii="宋体" w:hAnsi="宋体" w:cs="宋体" w:eastAsia="宋体" w:hint="default"/>
                <w:sz w:val="18"/>
                <w:szCs w:val="18"/>
              </w:rPr>
              <w:t>与工作人员面谈，确认已实施以下流程：</w:t>
            </w:r>
          </w:p>
          <w:p>
            <w:pPr>
              <w:pStyle w:val="TableParagraph"/>
              <w:spacing w:line="232" w:lineRule="exact" w:before="65"/>
              <w:ind w:left="547" w:right="264"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密钥的完整性变弱时（包括知道密钥的人离职时），根据需</w:t>
            </w:r>
            <w:r>
              <w:rPr>
                <w:rFonts w:ascii="宋体" w:hAnsi="宋体" w:cs="宋体" w:eastAsia="宋体" w:hint="default"/>
                <w:w w:val="100"/>
                <w:sz w:val="18"/>
                <w:szCs w:val="18"/>
              </w:rPr>
              <w:t> </w:t>
            </w:r>
            <w:r>
              <w:rPr>
                <w:rFonts w:ascii="宋体" w:hAnsi="宋体" w:cs="宋体" w:eastAsia="宋体" w:hint="default"/>
                <w:sz w:val="18"/>
                <w:szCs w:val="18"/>
              </w:rPr>
              <w:t>要注销或替换密钥。</w:t>
            </w:r>
          </w:p>
          <w:p>
            <w:pPr>
              <w:pStyle w:val="TableParagraph"/>
              <w:spacing w:line="240" w:lineRule="auto" w:before="14"/>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确定或怀疑密钥受到威胁时替换密钥。</w:t>
            </w:r>
          </w:p>
          <w:p>
            <w:pPr>
              <w:pStyle w:val="TableParagraph"/>
              <w:spacing w:line="240" w:lineRule="auto" w:before="24"/>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注销或替换后保留的任何密钥均不用于加密。</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加密解决方案应规定并简化已到期或者确定或怀疑</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受到威胁的密钥的替换流程。</w:t>
            </w:r>
          </w:p>
        </w:tc>
      </w:tr>
      <w:tr>
        <w:trPr>
          <w:trHeight w:val="312" w:hRule="exact"/>
        </w:trPr>
        <w:tc>
          <w:tcPr>
            <w:tcW w:w="3552" w:type="dxa"/>
            <w:vMerge/>
            <w:tcBorders>
              <w:left w:val="nil" w:sz="6" w:space="0" w:color="auto"/>
              <w:bottom w:val="single" w:sz="4" w:space="0" w:color="A7A8A7"/>
              <w:right w:val="single" w:sz="4" w:space="0" w:color="C0C0C0"/>
            </w:tcBorders>
          </w:tcPr>
          <w:p>
            <w:pPr/>
          </w:p>
        </w:tc>
        <w:tc>
          <w:tcPr>
            <w:tcW w:w="5503" w:type="dxa"/>
            <w:tcBorders>
              <w:top w:val="single" w:sz="4" w:space="0" w:color="A7A8A7"/>
              <w:left w:val="single" w:sz="4" w:space="0" w:color="C0C0C0"/>
              <w:bottom w:val="single" w:sz="4" w:space="0" w:color="A7A8A7"/>
              <w:right w:val="single" w:sz="4" w:space="0" w:color="C0C0C0"/>
            </w:tcBorders>
          </w:tcPr>
          <w:p>
            <w:pPr/>
          </w:p>
        </w:tc>
        <w:tc>
          <w:tcPr>
            <w:tcW w:w="4320" w:type="dxa"/>
            <w:tcBorders>
              <w:top w:val="single" w:sz="4" w:space="0" w:color="A7A8A7"/>
              <w:left w:val="single" w:sz="4" w:space="0" w:color="C0C0C0"/>
              <w:bottom w:val="single" w:sz="4" w:space="0" w:color="A7A8A7"/>
              <w:right w:val="nil" w:sz="6" w:space="0" w:color="auto"/>
            </w:tcBorders>
          </w:tcPr>
          <w:p>
            <w:pPr/>
          </w:p>
        </w:tc>
      </w:tr>
      <w:tr>
        <w:trPr>
          <w:trHeight w:val="1570" w:hRule="exact"/>
        </w:trPr>
        <w:tc>
          <w:tcPr>
            <w:tcW w:w="3552" w:type="dxa"/>
            <w:vMerge w:val="restart"/>
            <w:tcBorders>
              <w:top w:val="single" w:sz="4" w:space="0" w:color="A7A8A7"/>
              <w:left w:val="nil" w:sz="6" w:space="0" w:color="auto"/>
              <w:right w:val="single" w:sz="4" w:space="0" w:color="A7A8A7"/>
            </w:tcBorders>
          </w:tcPr>
          <w:p>
            <w:pPr>
              <w:pStyle w:val="TableParagraph"/>
              <w:spacing w:line="230" w:lineRule="auto" w:before="16"/>
              <w:ind w:left="144" w:right="161"/>
              <w:jc w:val="left"/>
              <w:rPr>
                <w:rFonts w:ascii="宋体" w:hAnsi="宋体" w:cs="宋体" w:eastAsia="宋体" w:hint="default"/>
                <w:sz w:val="18"/>
                <w:szCs w:val="18"/>
              </w:rPr>
            </w:pPr>
            <w:r>
              <w:rPr>
                <w:rFonts w:ascii="Arial" w:hAnsi="Arial" w:cs="Arial" w:eastAsia="Arial" w:hint="default"/>
                <w:b/>
                <w:bCs/>
                <w:sz w:val="18"/>
                <w:szCs w:val="18"/>
              </w:rPr>
              <w:t>3.6.6</w:t>
            </w:r>
            <w:r>
              <w:rPr>
                <w:rFonts w:ascii="Arial" w:hAnsi="Arial" w:cs="Arial" w:eastAsia="Arial" w:hint="default"/>
                <w:b/>
                <w:bCs/>
                <w:spacing w:val="-1"/>
                <w:sz w:val="18"/>
                <w:szCs w:val="18"/>
              </w:rPr>
              <w:t> </w:t>
            </w:r>
            <w:r>
              <w:rPr>
                <w:rFonts w:ascii="宋体" w:hAnsi="宋体" w:cs="宋体" w:eastAsia="宋体" w:hint="default"/>
                <w:sz w:val="18"/>
                <w:szCs w:val="18"/>
              </w:rPr>
              <w:t>若使用手动明文密钥管理操作，则</w:t>
            </w:r>
            <w:r>
              <w:rPr>
                <w:rFonts w:ascii="宋体" w:hAnsi="宋体" w:cs="宋体" w:eastAsia="宋体" w:hint="default"/>
                <w:w w:val="100"/>
                <w:sz w:val="18"/>
                <w:szCs w:val="18"/>
              </w:rPr>
              <w:t> </w:t>
            </w:r>
            <w:r>
              <w:rPr>
                <w:rFonts w:ascii="宋体" w:hAnsi="宋体" w:cs="宋体" w:eastAsia="宋体" w:hint="default"/>
                <w:sz w:val="18"/>
                <w:szCs w:val="18"/>
              </w:rPr>
              <w:t>必须使用分割知识和双重控制来管理这些</w:t>
            </w:r>
            <w:r>
              <w:rPr>
                <w:rFonts w:ascii="宋体" w:hAnsi="宋体" w:cs="宋体" w:eastAsia="宋体" w:hint="default"/>
                <w:w w:val="100"/>
                <w:sz w:val="18"/>
                <w:szCs w:val="18"/>
              </w:rPr>
              <w:t> </w:t>
            </w:r>
            <w:r>
              <w:rPr>
                <w:rFonts w:ascii="宋体" w:hAnsi="宋体" w:cs="宋体" w:eastAsia="宋体" w:hint="default"/>
                <w:sz w:val="18"/>
                <w:szCs w:val="18"/>
              </w:rPr>
              <w:t>操作。</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32" w:lineRule="exact"/>
              <w:ind w:left="261" w:right="221"/>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手动密钥管理操作包括但不限于：</w:t>
            </w:r>
            <w:r>
              <w:rPr>
                <w:rFonts w:ascii="宋体" w:hAnsi="宋体" w:cs="宋体" w:eastAsia="宋体" w:hint="default"/>
                <w:i/>
                <w:spacing w:val="67"/>
                <w:w w:val="90"/>
                <w:sz w:val="19"/>
                <w:szCs w:val="19"/>
              </w:rPr>
              <w:t> </w:t>
            </w:r>
            <w:r>
              <w:rPr>
                <w:rFonts w:ascii="宋体" w:hAnsi="宋体" w:cs="宋体" w:eastAsia="宋体" w:hint="default"/>
                <w:i/>
                <w:spacing w:val="67"/>
                <w:w w:val="90"/>
                <w:sz w:val="19"/>
                <w:szCs w:val="19"/>
              </w:rPr>
            </w:r>
            <w:r>
              <w:rPr>
                <w:rFonts w:ascii="宋体" w:hAnsi="宋体" w:cs="宋体" w:eastAsia="宋体" w:hint="default"/>
                <w:i/>
                <w:w w:val="90"/>
                <w:sz w:val="19"/>
                <w:szCs w:val="19"/>
              </w:rPr>
              <w:t>密钥生成、传输、加载、存储和销毁。</w:t>
            </w:r>
            <w:r>
              <w:rPr>
                <w:rFonts w:ascii="宋体" w:hAnsi="宋体" w:cs="宋体" w:eastAsia="宋体" w:hint="default"/>
                <w:sz w:val="19"/>
                <w:szCs w:val="19"/>
              </w:rPr>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44"/>
              <w:jc w:val="left"/>
              <w:rPr>
                <w:rFonts w:ascii="宋体" w:hAnsi="宋体" w:cs="宋体" w:eastAsia="宋体" w:hint="default"/>
                <w:sz w:val="18"/>
                <w:szCs w:val="18"/>
              </w:rPr>
            </w:pPr>
            <w:r>
              <w:rPr>
                <w:rFonts w:ascii="Arial" w:hAnsi="Arial" w:cs="Arial" w:eastAsia="Arial" w:hint="default"/>
                <w:b/>
                <w:bCs/>
                <w:sz w:val="18"/>
                <w:szCs w:val="18"/>
              </w:rPr>
              <w:t>3.6.6.a</w:t>
            </w:r>
            <w:r>
              <w:rPr>
                <w:rFonts w:ascii="Arial" w:hAnsi="Arial" w:cs="Arial" w:eastAsia="Arial" w:hint="default"/>
                <w:b/>
                <w:bCs/>
                <w:spacing w:val="-3"/>
                <w:sz w:val="18"/>
                <w:szCs w:val="18"/>
              </w:rPr>
              <w:t> </w:t>
            </w:r>
            <w:r>
              <w:rPr>
                <w:rFonts w:ascii="宋体" w:hAnsi="宋体" w:cs="宋体" w:eastAsia="宋体" w:hint="default"/>
                <w:sz w:val="18"/>
                <w:szCs w:val="18"/>
              </w:rPr>
              <w:t>确认手动明文密钥管理程序详细列明使用以下管理方法的 流程：</w:t>
            </w:r>
          </w:p>
          <w:p>
            <w:pPr>
              <w:pStyle w:val="TableParagraph"/>
              <w:tabs>
                <w:tab w:pos="638" w:val="left" w:leader="none"/>
              </w:tabs>
              <w:spacing w:line="230" w:lineRule="exact" w:before="45"/>
              <w:ind w:left="638" w:right="173"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密钥的分割知识，即密钥的组成部分至少由两个人控制，每</w:t>
            </w:r>
            <w:r>
              <w:rPr>
                <w:rFonts w:ascii="宋体" w:hAnsi="宋体" w:cs="宋体" w:eastAsia="宋体" w:hint="default"/>
                <w:w w:val="100"/>
                <w:sz w:val="18"/>
                <w:szCs w:val="18"/>
              </w:rPr>
              <w:t> </w:t>
            </w:r>
            <w:r>
              <w:rPr>
                <w:rFonts w:ascii="宋体" w:hAnsi="宋体" w:cs="宋体" w:eastAsia="宋体" w:hint="default"/>
                <w:sz w:val="18"/>
                <w:szCs w:val="18"/>
              </w:rPr>
              <w:t>个人只知道自己那部分的密钥，以及</w:t>
            </w:r>
          </w:p>
          <w:p>
            <w:pPr>
              <w:pStyle w:val="TableParagraph"/>
              <w:tabs>
                <w:tab w:pos="638" w:val="left" w:leader="none"/>
              </w:tabs>
              <w:spacing w:line="230" w:lineRule="exact" w:before="46"/>
              <w:ind w:left="638" w:right="173"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密钥的双重控制，即至少需要两个人执行密钥管理操作且他</w:t>
            </w:r>
            <w:r>
              <w:rPr>
                <w:rFonts w:ascii="宋体" w:hAnsi="宋体" w:cs="宋体" w:eastAsia="宋体" w:hint="default"/>
                <w:w w:val="100"/>
                <w:sz w:val="18"/>
                <w:szCs w:val="18"/>
              </w:rPr>
              <w:t> </w:t>
            </w:r>
            <w:r>
              <w:rPr>
                <w:rFonts w:ascii="宋体" w:hAnsi="宋体" w:cs="宋体" w:eastAsia="宋体" w:hint="default"/>
                <w:sz w:val="18"/>
                <w:szCs w:val="18"/>
              </w:rPr>
              <w:t>们无法访问对方的验证材料（例如，密码或密钥）。</w:t>
            </w:r>
          </w:p>
        </w:tc>
        <w:tc>
          <w:tcPr>
            <w:tcW w:w="4320" w:type="dxa"/>
            <w:vMerge w:val="restart"/>
            <w:tcBorders>
              <w:top w:val="single" w:sz="4" w:space="0" w:color="A7A8A7"/>
              <w:left w:val="single" w:sz="4" w:space="0" w:color="A7A8A7"/>
              <w:right w:val="nil" w:sz="6" w:space="0" w:color="auto"/>
            </w:tcBorders>
          </w:tcPr>
          <w:p>
            <w:pPr>
              <w:pStyle w:val="TableParagraph"/>
              <w:spacing w:line="232" w:lineRule="exact" w:before="54"/>
              <w:ind w:left="103" w:right="250"/>
              <w:jc w:val="both"/>
              <w:rPr>
                <w:rFonts w:ascii="宋体" w:hAnsi="宋体" w:cs="宋体" w:eastAsia="宋体" w:hint="default"/>
                <w:sz w:val="18"/>
                <w:szCs w:val="18"/>
              </w:rPr>
            </w:pPr>
            <w:r>
              <w:rPr>
                <w:rFonts w:ascii="宋体" w:hAnsi="宋体" w:cs="宋体" w:eastAsia="宋体" w:hint="default"/>
                <w:sz w:val="18"/>
                <w:szCs w:val="18"/>
              </w:rPr>
              <w:t>密钥的分割知识和双重控制确保没人知道完整的密 钥。此控制适用于手动密钥管理操作或加密产品未 实施密钥管理的情况。</w:t>
            </w:r>
          </w:p>
          <w:p>
            <w:pPr>
              <w:pStyle w:val="TableParagraph"/>
              <w:spacing w:line="237" w:lineRule="auto" w:before="38"/>
              <w:ind w:left="103" w:right="250"/>
              <w:jc w:val="both"/>
              <w:rPr>
                <w:rFonts w:ascii="宋体" w:hAnsi="宋体" w:cs="宋体" w:eastAsia="宋体" w:hint="default"/>
                <w:sz w:val="18"/>
                <w:szCs w:val="18"/>
              </w:rPr>
            </w:pPr>
            <w:r>
              <w:rPr>
                <w:rFonts w:ascii="宋体" w:hAnsi="宋体" w:cs="宋体" w:eastAsia="宋体" w:hint="default"/>
                <w:sz w:val="18"/>
                <w:szCs w:val="18"/>
              </w:rPr>
              <w:t>分割知识是由两个或更多人分别掌握部分密钥的方 法；每个人只知道自己的密钥部分，且根据单个密 钥部分无法得知整个密钥）。</w:t>
            </w:r>
          </w:p>
          <w:p>
            <w:pPr>
              <w:pStyle w:val="TableParagraph"/>
              <w:spacing w:line="230" w:lineRule="exact" w:before="67"/>
              <w:ind w:left="103" w:right="250"/>
              <w:jc w:val="both"/>
              <w:rPr>
                <w:rFonts w:ascii="宋体" w:hAnsi="宋体" w:cs="宋体" w:eastAsia="宋体" w:hint="default"/>
                <w:sz w:val="18"/>
                <w:szCs w:val="18"/>
              </w:rPr>
            </w:pPr>
            <w:r>
              <w:rPr>
                <w:rFonts w:ascii="宋体" w:hAnsi="宋体" w:cs="宋体" w:eastAsia="宋体" w:hint="default"/>
                <w:sz w:val="18"/>
                <w:szCs w:val="18"/>
              </w:rPr>
              <w:t>双重控制需要两个或更多的人共同完成且他们无法 访问或使用对方的验证材料。</w:t>
            </w:r>
          </w:p>
        </w:tc>
      </w:tr>
      <w:tr>
        <w:trPr>
          <w:trHeight w:val="1104"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64"/>
              <w:jc w:val="left"/>
              <w:rPr>
                <w:rFonts w:ascii="宋体" w:hAnsi="宋体" w:cs="宋体" w:eastAsia="宋体" w:hint="default"/>
                <w:sz w:val="18"/>
                <w:szCs w:val="18"/>
              </w:rPr>
            </w:pPr>
            <w:r>
              <w:rPr>
                <w:rFonts w:ascii="Arial" w:hAnsi="Arial" w:cs="Arial" w:eastAsia="Arial" w:hint="default"/>
                <w:b/>
                <w:bCs/>
                <w:sz w:val="18"/>
                <w:szCs w:val="18"/>
              </w:rPr>
              <w:t>3.6.6 b</w:t>
            </w:r>
            <w:r>
              <w:rPr>
                <w:rFonts w:ascii="Arial" w:hAnsi="Arial" w:cs="Arial" w:eastAsia="Arial" w:hint="default"/>
                <w:b/>
                <w:bCs/>
                <w:spacing w:val="-5"/>
                <w:sz w:val="18"/>
                <w:szCs w:val="18"/>
              </w:rPr>
              <w:t> </w:t>
            </w:r>
            <w:r>
              <w:rPr>
                <w:rFonts w:ascii="宋体" w:hAnsi="宋体" w:cs="宋体" w:eastAsia="宋体" w:hint="default"/>
                <w:sz w:val="18"/>
                <w:szCs w:val="18"/>
              </w:rPr>
              <w:t>与工作人员面谈和</w:t>
            </w:r>
            <w:r>
              <w:rPr>
                <w:rFonts w:ascii="Arial" w:hAnsi="Arial" w:cs="Arial" w:eastAsia="Arial" w:hint="default"/>
                <w:sz w:val="18"/>
                <w:szCs w:val="18"/>
              </w:rPr>
              <w:t>/</w:t>
            </w:r>
            <w:r>
              <w:rPr>
                <w:rFonts w:ascii="宋体" w:hAnsi="宋体" w:cs="宋体" w:eastAsia="宋体" w:hint="default"/>
                <w:sz w:val="18"/>
                <w:szCs w:val="18"/>
              </w:rPr>
              <w:t>或查看流程，确认使用以下方法管理 手动明文密钥：</w:t>
            </w:r>
          </w:p>
          <w:p>
            <w:pPr>
              <w:pStyle w:val="TableParagraph"/>
              <w:tabs>
                <w:tab w:pos="638" w:val="left" w:leader="none"/>
              </w:tabs>
              <w:spacing w:line="240" w:lineRule="auto" w:before="17"/>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分割知识和</w:t>
            </w:r>
          </w:p>
          <w:p>
            <w:pPr>
              <w:pStyle w:val="TableParagraph"/>
              <w:tabs>
                <w:tab w:pos="638" w:val="left" w:leader="none"/>
              </w:tabs>
              <w:spacing w:line="240" w:lineRule="auto" w:before="24"/>
              <w:ind w:left="278"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双重控制</w:t>
            </w:r>
          </w:p>
        </w:tc>
        <w:tc>
          <w:tcPr>
            <w:tcW w:w="4320" w:type="dxa"/>
            <w:vMerge/>
            <w:tcBorders>
              <w:left w:val="single" w:sz="4" w:space="0" w:color="A7A8A7"/>
              <w:bottom w:val="single" w:sz="4" w:space="0" w:color="A7A8A7"/>
              <w:right w:val="nil" w:sz="6" w:space="0" w:color="auto"/>
            </w:tcBorders>
          </w:tcPr>
          <w:p>
            <w:pPr/>
          </w:p>
        </w:tc>
      </w:tr>
      <w:tr>
        <w:trPr>
          <w:trHeight w:val="557" w:hRule="exact"/>
        </w:trPr>
        <w:tc>
          <w:tcPr>
            <w:tcW w:w="3552" w:type="dxa"/>
            <w:vMerge w:val="restart"/>
            <w:tcBorders>
              <w:top w:val="single" w:sz="4" w:space="0" w:color="A7A8A7"/>
              <w:left w:val="nil" w:sz="6" w:space="0" w:color="auto"/>
              <w:right w:val="single" w:sz="4" w:space="0" w:color="A7A8A7"/>
            </w:tcBorders>
          </w:tcPr>
          <w:p>
            <w:pPr>
              <w:pStyle w:val="TableParagraph"/>
              <w:spacing w:line="240" w:lineRule="auto" w:before="8"/>
              <w:ind w:left="144" w:right="0"/>
              <w:jc w:val="left"/>
              <w:rPr>
                <w:rFonts w:ascii="宋体" w:hAnsi="宋体" w:cs="宋体" w:eastAsia="宋体" w:hint="default"/>
                <w:sz w:val="18"/>
                <w:szCs w:val="18"/>
              </w:rPr>
            </w:pPr>
            <w:r>
              <w:rPr>
                <w:rFonts w:ascii="Arial" w:hAnsi="Arial" w:cs="Arial" w:eastAsia="Arial" w:hint="default"/>
                <w:b/>
                <w:bCs/>
                <w:sz w:val="18"/>
                <w:szCs w:val="18"/>
              </w:rPr>
              <w:t>3.6.7 </w:t>
            </w:r>
            <w:r>
              <w:rPr>
                <w:rFonts w:ascii="宋体" w:hAnsi="宋体" w:cs="宋体" w:eastAsia="宋体" w:hint="default"/>
                <w:sz w:val="18"/>
                <w:szCs w:val="18"/>
              </w:rPr>
              <w:t>防止密钥的非授权替换。</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44"/>
              <w:jc w:val="left"/>
              <w:rPr>
                <w:rFonts w:ascii="宋体" w:hAnsi="宋体" w:cs="宋体" w:eastAsia="宋体" w:hint="default"/>
                <w:sz w:val="18"/>
                <w:szCs w:val="18"/>
              </w:rPr>
            </w:pPr>
            <w:r>
              <w:rPr>
                <w:rFonts w:ascii="Arial" w:hAnsi="Arial" w:cs="Arial" w:eastAsia="Arial" w:hint="default"/>
                <w:b/>
                <w:bCs/>
                <w:sz w:val="18"/>
                <w:szCs w:val="18"/>
              </w:rPr>
              <w:t>3.6.7.a</w:t>
            </w:r>
            <w:r>
              <w:rPr>
                <w:rFonts w:ascii="Arial" w:hAnsi="Arial" w:cs="Arial" w:eastAsia="Arial" w:hint="default"/>
                <w:b/>
                <w:bCs/>
                <w:spacing w:val="-3"/>
                <w:sz w:val="18"/>
                <w:szCs w:val="18"/>
              </w:rPr>
              <w:t> </w:t>
            </w:r>
            <w:r>
              <w:rPr>
                <w:rFonts w:ascii="宋体" w:hAnsi="宋体" w:cs="宋体" w:eastAsia="宋体" w:hint="default"/>
                <w:sz w:val="18"/>
                <w:szCs w:val="18"/>
              </w:rPr>
              <w:t>确认密钥管理程序详细列明防止对密钥进行非授权替换的 流程。</w:t>
            </w:r>
          </w:p>
        </w:tc>
        <w:tc>
          <w:tcPr>
            <w:tcW w:w="4320" w:type="dxa"/>
            <w:vMerge w:val="restart"/>
            <w:tcBorders>
              <w:top w:val="single" w:sz="4" w:space="0" w:color="A7A8A7"/>
              <w:left w:val="single" w:sz="4" w:space="0" w:color="A7A8A7"/>
              <w:right w:val="nil" w:sz="6" w:space="0" w:color="auto"/>
            </w:tcBorders>
          </w:tcPr>
          <w:p>
            <w:pPr>
              <w:pStyle w:val="TableParagraph"/>
              <w:spacing w:line="232" w:lineRule="exact" w:before="33"/>
              <w:ind w:left="103" w:right="249"/>
              <w:jc w:val="left"/>
              <w:rPr>
                <w:rFonts w:ascii="宋体" w:hAnsi="宋体" w:cs="宋体" w:eastAsia="宋体" w:hint="default"/>
                <w:sz w:val="18"/>
                <w:szCs w:val="18"/>
              </w:rPr>
            </w:pPr>
            <w:r>
              <w:rPr>
                <w:rFonts w:ascii="宋体" w:hAnsi="宋体" w:cs="宋体" w:eastAsia="宋体" w:hint="default"/>
                <w:sz w:val="18"/>
                <w:szCs w:val="18"/>
              </w:rPr>
              <w:t>加密解决方案不允许或接受来自非授权来源或意外 流程的密钥替换。</w:t>
            </w:r>
          </w:p>
        </w:tc>
      </w:tr>
      <w:tr>
        <w:trPr>
          <w:trHeight w:val="557"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64"/>
              <w:jc w:val="left"/>
              <w:rPr>
                <w:rFonts w:ascii="宋体" w:hAnsi="宋体" w:cs="宋体" w:eastAsia="宋体" w:hint="default"/>
                <w:sz w:val="18"/>
                <w:szCs w:val="18"/>
              </w:rPr>
            </w:pPr>
            <w:r>
              <w:rPr>
                <w:rFonts w:ascii="Arial" w:hAnsi="Arial" w:cs="Arial" w:eastAsia="Arial" w:hint="default"/>
                <w:b/>
                <w:bCs/>
                <w:sz w:val="18"/>
                <w:szCs w:val="18"/>
              </w:rPr>
              <w:t>3.6.7.b</w:t>
            </w:r>
            <w:r>
              <w:rPr>
                <w:rFonts w:ascii="Arial" w:hAnsi="Arial" w:cs="Arial" w:eastAsia="Arial" w:hint="default"/>
                <w:b/>
                <w:bCs/>
                <w:spacing w:val="-4"/>
                <w:sz w:val="18"/>
                <w:szCs w:val="18"/>
              </w:rPr>
              <w:t> </w:t>
            </w:r>
            <w:r>
              <w:rPr>
                <w:rFonts w:ascii="宋体" w:hAnsi="宋体" w:cs="宋体" w:eastAsia="宋体" w:hint="default"/>
                <w:sz w:val="18"/>
                <w:szCs w:val="18"/>
              </w:rPr>
              <w:t>与工作人员面谈和</w:t>
            </w:r>
            <w:r>
              <w:rPr>
                <w:rFonts w:ascii="Arial" w:hAnsi="Arial" w:cs="Arial" w:eastAsia="Arial" w:hint="default"/>
                <w:sz w:val="18"/>
                <w:szCs w:val="18"/>
              </w:rPr>
              <w:t>/</w:t>
            </w:r>
            <w:r>
              <w:rPr>
                <w:rFonts w:ascii="宋体" w:hAnsi="宋体" w:cs="宋体" w:eastAsia="宋体" w:hint="default"/>
                <w:sz w:val="18"/>
                <w:szCs w:val="18"/>
              </w:rPr>
              <w:t>或查看流程，确认已防止密钥的非授 权替换。</w:t>
            </w:r>
          </w:p>
        </w:tc>
        <w:tc>
          <w:tcPr>
            <w:tcW w:w="4320" w:type="dxa"/>
            <w:vMerge/>
            <w:tcBorders>
              <w:left w:val="single" w:sz="4" w:space="0" w:color="A7A8A7"/>
              <w:bottom w:val="single" w:sz="4" w:space="0" w:color="A7A8A7"/>
              <w:right w:val="nil" w:sz="6" w:space="0" w:color="auto"/>
            </w:tcBorders>
          </w:tcPr>
          <w:p>
            <w:pPr/>
          </w:p>
        </w:tc>
      </w:tr>
      <w:tr>
        <w:trPr>
          <w:trHeight w:val="557" w:hRule="exact"/>
        </w:trPr>
        <w:tc>
          <w:tcPr>
            <w:tcW w:w="3552" w:type="dxa"/>
            <w:vMerge w:val="restart"/>
            <w:tcBorders>
              <w:top w:val="single" w:sz="4" w:space="0" w:color="A7A8A7"/>
              <w:left w:val="nil" w:sz="6" w:space="0" w:color="auto"/>
              <w:right w:val="single" w:sz="4" w:space="0" w:color="A7A8A7"/>
            </w:tcBorders>
          </w:tcPr>
          <w:p>
            <w:pPr>
              <w:pStyle w:val="TableParagraph"/>
              <w:spacing w:line="232" w:lineRule="exact" w:before="33"/>
              <w:ind w:left="144" w:right="249"/>
              <w:jc w:val="left"/>
              <w:rPr>
                <w:rFonts w:ascii="宋体" w:hAnsi="宋体" w:cs="宋体" w:eastAsia="宋体" w:hint="default"/>
                <w:sz w:val="18"/>
                <w:szCs w:val="18"/>
              </w:rPr>
            </w:pPr>
            <w:r>
              <w:rPr>
                <w:rFonts w:ascii="Arial" w:hAnsi="Arial" w:cs="Arial" w:eastAsia="Arial" w:hint="default"/>
                <w:b/>
                <w:bCs/>
                <w:sz w:val="18"/>
                <w:szCs w:val="18"/>
              </w:rPr>
              <w:t>3.6.8</w:t>
            </w:r>
            <w:r>
              <w:rPr>
                <w:rFonts w:ascii="Arial" w:hAnsi="Arial" w:cs="Arial" w:eastAsia="Arial" w:hint="default"/>
                <w:b/>
                <w:bCs/>
                <w:spacing w:val="-2"/>
                <w:sz w:val="18"/>
                <w:szCs w:val="18"/>
              </w:rPr>
              <w:t> </w:t>
            </w:r>
            <w:r>
              <w:rPr>
                <w:rFonts w:ascii="宋体" w:hAnsi="宋体" w:cs="宋体" w:eastAsia="宋体" w:hint="default"/>
                <w:sz w:val="18"/>
                <w:szCs w:val="18"/>
              </w:rPr>
              <w:t>有关密钥保管人正式确认理解并接 受密钥保管责任的要求。</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44"/>
              <w:jc w:val="left"/>
              <w:rPr>
                <w:rFonts w:ascii="宋体" w:hAnsi="宋体" w:cs="宋体" w:eastAsia="宋体" w:hint="default"/>
                <w:sz w:val="18"/>
                <w:szCs w:val="18"/>
              </w:rPr>
            </w:pPr>
            <w:r>
              <w:rPr>
                <w:rFonts w:ascii="Arial" w:hAnsi="Arial" w:cs="Arial" w:eastAsia="Arial" w:hint="default"/>
                <w:b/>
                <w:bCs/>
                <w:sz w:val="18"/>
                <w:szCs w:val="18"/>
              </w:rPr>
              <w:t>3.6.8.a</w:t>
            </w:r>
            <w:r>
              <w:rPr>
                <w:rFonts w:ascii="Arial" w:hAnsi="Arial" w:cs="Arial" w:eastAsia="Arial" w:hint="default"/>
                <w:b/>
                <w:bCs/>
                <w:spacing w:val="-3"/>
                <w:sz w:val="18"/>
                <w:szCs w:val="18"/>
              </w:rPr>
              <w:t> </w:t>
            </w:r>
            <w:r>
              <w:rPr>
                <w:rFonts w:ascii="宋体" w:hAnsi="宋体" w:cs="宋体" w:eastAsia="宋体" w:hint="default"/>
                <w:sz w:val="18"/>
                <w:szCs w:val="18"/>
              </w:rPr>
              <w:t>确认密钥管理程序详细列明密钥保管人确认（以书面或电 子形式）理解并接受密钥保管责任的流程。</w:t>
            </w:r>
          </w:p>
        </w:tc>
        <w:tc>
          <w:tcPr>
            <w:tcW w:w="4320" w:type="dxa"/>
            <w:vMerge w:val="restart"/>
            <w:tcBorders>
              <w:top w:val="single" w:sz="4" w:space="0" w:color="A7A8A7"/>
              <w:left w:val="single" w:sz="4" w:space="0" w:color="A7A8A7"/>
              <w:right w:val="nil" w:sz="6" w:space="0" w:color="auto"/>
            </w:tcBorders>
          </w:tcPr>
          <w:p>
            <w:pPr>
              <w:pStyle w:val="TableParagraph"/>
              <w:spacing w:line="232" w:lineRule="exact" w:before="33"/>
              <w:ind w:left="103" w:right="250"/>
              <w:jc w:val="left"/>
              <w:rPr>
                <w:rFonts w:ascii="宋体" w:hAnsi="宋体" w:cs="宋体" w:eastAsia="宋体" w:hint="default"/>
                <w:sz w:val="18"/>
                <w:szCs w:val="18"/>
              </w:rPr>
            </w:pPr>
            <w:r>
              <w:rPr>
                <w:rFonts w:ascii="宋体" w:hAnsi="宋体" w:cs="宋体" w:eastAsia="宋体" w:hint="default"/>
                <w:sz w:val="18"/>
                <w:szCs w:val="18"/>
              </w:rPr>
              <w:t>该流程有助于确保密钥保管人承诺担任该角色并且 理解和接受其责任。</w:t>
            </w:r>
          </w:p>
        </w:tc>
      </w:tr>
      <w:tr>
        <w:trPr>
          <w:trHeight w:val="557" w:hRule="exact"/>
        </w:trPr>
        <w:tc>
          <w:tcPr>
            <w:tcW w:w="3552" w:type="dxa"/>
            <w:vMerge/>
            <w:tcBorders>
              <w:left w:val="nil" w:sz="6" w:space="0" w:color="auto"/>
              <w:bottom w:val="single" w:sz="4" w:space="0" w:color="A7A8A7"/>
              <w:right w:val="single" w:sz="4" w:space="0" w:color="A7A8A7"/>
            </w:tcBorders>
          </w:tcPr>
          <w:p>
            <w:pP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34"/>
              <w:jc w:val="left"/>
              <w:rPr>
                <w:rFonts w:ascii="宋体" w:hAnsi="宋体" w:cs="宋体" w:eastAsia="宋体" w:hint="default"/>
                <w:sz w:val="18"/>
                <w:szCs w:val="18"/>
              </w:rPr>
            </w:pPr>
            <w:r>
              <w:rPr>
                <w:rFonts w:ascii="Arial" w:hAnsi="Arial" w:cs="Arial" w:eastAsia="Arial" w:hint="default"/>
                <w:b/>
                <w:bCs/>
                <w:sz w:val="18"/>
                <w:szCs w:val="18"/>
              </w:rPr>
              <w:t>3.6.8.b</w:t>
            </w:r>
            <w:r>
              <w:rPr>
                <w:rFonts w:ascii="Arial" w:hAnsi="Arial" w:cs="Arial" w:eastAsia="Arial" w:hint="default"/>
                <w:b/>
                <w:bCs/>
                <w:spacing w:val="-4"/>
                <w:sz w:val="18"/>
                <w:szCs w:val="18"/>
              </w:rPr>
              <w:t> </w:t>
            </w:r>
            <w:r>
              <w:rPr>
                <w:rFonts w:ascii="宋体" w:hAnsi="宋体" w:cs="宋体" w:eastAsia="宋体" w:hint="default"/>
                <w:sz w:val="18"/>
                <w:szCs w:val="18"/>
              </w:rPr>
              <w:t>查看表明密钥保管人已确认（以书面或电子形式）理解并 接受密钥保管责任的文档记录或其他证据。</w:t>
            </w:r>
          </w:p>
        </w:tc>
        <w:tc>
          <w:tcPr>
            <w:tcW w:w="4320" w:type="dxa"/>
            <w:vMerge/>
            <w:tcBorders>
              <w:left w:val="single" w:sz="4" w:space="0" w:color="A7A8A7"/>
              <w:bottom w:val="single" w:sz="4" w:space="0" w:color="A7A8A7"/>
              <w:right w:val="nil" w:sz="6" w:space="0" w:color="auto"/>
            </w:tcBorders>
          </w:tcPr>
          <w:p>
            <w:pPr/>
          </w:p>
        </w:tc>
      </w:tr>
      <w:tr>
        <w:trPr>
          <w:trHeight w:val="1637" w:hRule="exact"/>
        </w:trPr>
        <w:tc>
          <w:tcPr>
            <w:tcW w:w="3552"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117" w:right="187"/>
              <w:jc w:val="left"/>
              <w:rPr>
                <w:rFonts w:ascii="宋体" w:hAnsi="宋体" w:cs="宋体" w:eastAsia="宋体" w:hint="default"/>
                <w:sz w:val="18"/>
                <w:szCs w:val="18"/>
              </w:rPr>
            </w:pPr>
            <w:r>
              <w:rPr>
                <w:rFonts w:ascii="Arial" w:hAnsi="Arial" w:cs="Arial" w:eastAsia="Arial" w:hint="default"/>
                <w:b/>
                <w:bCs/>
                <w:sz w:val="18"/>
                <w:szCs w:val="18"/>
              </w:rPr>
              <w:t>3.7</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w:t>
            </w:r>
            <w:r>
              <w:rPr>
                <w:rFonts w:ascii="宋体" w:hAnsi="宋体" w:cs="宋体" w:eastAsia="宋体" w:hint="default"/>
                <w:w w:val="100"/>
                <w:sz w:val="18"/>
                <w:szCs w:val="18"/>
              </w:rPr>
              <w:t> </w:t>
            </w:r>
            <w:r>
              <w:rPr>
                <w:rFonts w:ascii="宋体" w:hAnsi="宋体" w:cs="宋体" w:eastAsia="宋体" w:hint="default"/>
                <w:sz w:val="18"/>
                <w:szCs w:val="18"/>
              </w:rPr>
              <w:t>了解用于保护所存储持卡人数据的安全政</w:t>
            </w:r>
            <w:r>
              <w:rPr>
                <w:rFonts w:ascii="宋体" w:hAnsi="宋体" w:cs="宋体" w:eastAsia="宋体" w:hint="default"/>
                <w:w w:val="100"/>
                <w:sz w:val="18"/>
                <w:szCs w:val="18"/>
              </w:rPr>
              <w:t> </w:t>
            </w:r>
            <w:r>
              <w:rPr>
                <w:rFonts w:ascii="宋体" w:hAnsi="宋体" w:cs="宋体" w:eastAsia="宋体" w:hint="default"/>
                <w:sz w:val="18"/>
                <w:szCs w:val="18"/>
              </w:rPr>
              <w:t>策和操作程序。</w:t>
            </w:r>
          </w:p>
        </w:tc>
        <w:tc>
          <w:tcPr>
            <w:tcW w:w="5503"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228"/>
              <w:jc w:val="left"/>
              <w:rPr>
                <w:rFonts w:ascii="宋体" w:hAnsi="宋体" w:cs="宋体" w:eastAsia="宋体" w:hint="default"/>
                <w:sz w:val="18"/>
                <w:szCs w:val="18"/>
              </w:rPr>
            </w:pPr>
            <w:r>
              <w:rPr>
                <w:rFonts w:ascii="Arial" w:hAnsi="Arial" w:cs="Arial" w:eastAsia="Arial" w:hint="default"/>
                <w:b/>
                <w:bCs/>
                <w:sz w:val="18"/>
                <w:szCs w:val="18"/>
              </w:rPr>
              <w:t>3.7</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检查文档记录并与工作人员面谈，确认用于保护所存储持卡人</w:t>
            </w:r>
            <w:r>
              <w:rPr>
                <w:rFonts w:ascii="宋体" w:hAnsi="宋体" w:cs="宋体" w:eastAsia="宋体" w:hint="default"/>
                <w:w w:val="100"/>
                <w:sz w:val="18"/>
                <w:szCs w:val="18"/>
              </w:rPr>
              <w:t> </w:t>
            </w:r>
            <w:r>
              <w:rPr>
                <w:rFonts w:ascii="宋体" w:hAnsi="宋体" w:cs="宋体" w:eastAsia="宋体" w:hint="default"/>
                <w:sz w:val="18"/>
                <w:szCs w:val="18"/>
              </w:rPr>
              <w:t>数据的安全政策和操作程序均：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320"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3"/>
              <w:ind w:left="103" w:right="250"/>
              <w:jc w:val="left"/>
              <w:rPr>
                <w:rFonts w:ascii="宋体" w:hAnsi="宋体" w:cs="宋体" w:eastAsia="宋体" w:hint="default"/>
                <w:sz w:val="18"/>
                <w:szCs w:val="18"/>
              </w:rPr>
            </w:pPr>
            <w:r>
              <w:rPr>
                <w:rFonts w:ascii="宋体" w:hAnsi="宋体" w:cs="宋体" w:eastAsia="宋体" w:hint="default"/>
                <w:sz w:val="18"/>
                <w:szCs w:val="18"/>
              </w:rPr>
              <w:t>工作人员需了解并遵守用于持续管理持卡人数据安 全存储的安全政策和书面操作程序。</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9"/>
          <w:szCs w:val="29"/>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960"/>
        </w:sectPr>
      </w:pPr>
    </w:p>
    <w:p>
      <w:pPr>
        <w:spacing w:line="240" w:lineRule="auto" w:before="8"/>
        <w:rPr>
          <w:rFonts w:ascii="Times New Roman" w:hAnsi="Times New Roman" w:cs="Times New Roman" w:eastAsia="Times New Roman" w:hint="default"/>
          <w:sz w:val="13"/>
          <w:szCs w:val="13"/>
        </w:rPr>
      </w:pPr>
    </w:p>
    <w:p>
      <w:pPr>
        <w:pStyle w:val="Heading3"/>
        <w:tabs>
          <w:tab w:pos="2019" w:val="left" w:leader="none"/>
        </w:tabs>
        <w:spacing w:line="240" w:lineRule="auto"/>
        <w:ind w:left="220" w:right="0"/>
        <w:jc w:val="left"/>
        <w:rPr>
          <w:b w:val="0"/>
          <w:bCs w:val="0"/>
          <w:i w:val="0"/>
        </w:rPr>
      </w:pPr>
      <w:bookmarkStart w:name="要求 4： 加密持卡人数据在开放式公共网络中的传输" w:id="48"/>
      <w:bookmarkEnd w:id="48"/>
      <w:r>
        <w:rPr>
          <w:b w:val="0"/>
          <w:bCs w:val="0"/>
          <w:i w:val="0"/>
        </w:rPr>
      </w:r>
      <w:bookmarkStart w:name="_bookmark25" w:id="49"/>
      <w:bookmarkEnd w:id="49"/>
      <w:r>
        <w:rPr>
          <w:b w:val="0"/>
          <w:bCs w:val="0"/>
          <w:i w:val="0"/>
        </w:rPr>
      </w:r>
      <w:r>
        <w:rPr/>
        <w:t>要求</w:t>
      </w:r>
      <w:r>
        <w:rPr>
          <w:spacing w:val="-84"/>
        </w:rPr>
        <w:t> </w:t>
      </w:r>
      <w:r>
        <w:rPr>
          <w:rFonts w:ascii="Arial" w:hAnsi="Arial" w:cs="Arial" w:eastAsia="Arial" w:hint="default"/>
          <w:i/>
          <w:sz w:val="22"/>
          <w:szCs w:val="22"/>
        </w:rPr>
        <w:t>4</w:t>
      </w:r>
      <w:r>
        <w:rPr/>
        <w:t>：</w:t>
        <w:tab/>
        <w:t>加密持卡人数据在开放式公共网络中的传输</w:t>
      </w:r>
      <w:r>
        <w:rPr>
          <w:b w:val="0"/>
          <w:bCs w:val="0"/>
          <w:i w:val="0"/>
        </w:rPr>
      </w:r>
    </w:p>
    <w:p>
      <w:pPr>
        <w:pStyle w:val="BodyText"/>
        <w:spacing w:line="240" w:lineRule="auto" w:before="187"/>
        <w:ind w:left="220" w:right="0"/>
        <w:jc w:val="left"/>
      </w:pPr>
      <w:r>
        <w:rPr>
          <w:w w:val="95"/>
        </w:rPr>
        <w:t>在恶意个人可轻松访问的网络中传输敏感信息时必须进行加密。错误配置的无线网络和旧版加密及验证协议中的漏洞仍然是恶意个人攻击的目标，</w:t>
      </w:r>
      <w:r>
        <w:rPr>
          <w:spacing w:val="58"/>
          <w:w w:val="95"/>
        </w:rPr>
        <w:t> </w:t>
      </w:r>
      <w:r>
        <w:rPr>
          <w:spacing w:val="58"/>
          <w:w w:val="95"/>
        </w:rPr>
      </w:r>
      <w:r>
        <w:rPr/>
        <w:t>他们利用这些漏洞来获取持卡人数据环境的访问特权。</w:t>
      </w:r>
    </w:p>
    <w:p>
      <w:pPr>
        <w:spacing w:line="240" w:lineRule="auto" w:before="3"/>
        <w:rPr>
          <w:rFonts w:ascii="宋体" w:hAnsi="宋体" w:cs="宋体" w:eastAsia="宋体" w:hint="default"/>
          <w:sz w:val="27"/>
          <w:szCs w:val="27"/>
        </w:rPr>
      </w:pPr>
    </w:p>
    <w:tbl>
      <w:tblPr>
        <w:tblW w:w="0" w:type="auto"/>
        <w:jc w:val="left"/>
        <w:tblInd w:w="107" w:type="dxa"/>
        <w:tblLayout w:type="fixed"/>
        <w:tblCellMar>
          <w:top w:w="0" w:type="dxa"/>
          <w:left w:w="0" w:type="dxa"/>
          <w:bottom w:w="0" w:type="dxa"/>
          <w:right w:w="0" w:type="dxa"/>
        </w:tblCellMar>
        <w:tblLook w:val="01E0"/>
      </w:tblPr>
      <w:tblGrid>
        <w:gridCol w:w="3540"/>
        <w:gridCol w:w="5568"/>
        <w:gridCol w:w="4231"/>
      </w:tblGrid>
      <w:tr>
        <w:trPr>
          <w:trHeight w:val="336" w:hRule="exact"/>
        </w:trPr>
        <w:tc>
          <w:tcPr>
            <w:tcW w:w="3540"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8"/>
              <w:ind w:left="1171" w:right="0"/>
              <w:jc w:val="left"/>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68"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231"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051" w:hRule="exact"/>
        </w:trPr>
        <w:tc>
          <w:tcPr>
            <w:tcW w:w="3540" w:type="dxa"/>
            <w:vMerge w:val="restart"/>
            <w:tcBorders>
              <w:top w:val="single" w:sz="4" w:space="0" w:color="A7A8A7"/>
              <w:left w:val="nil" w:sz="6" w:space="0" w:color="auto"/>
              <w:right w:val="single" w:sz="4" w:space="0" w:color="A7A8A7"/>
            </w:tcBorders>
          </w:tcPr>
          <w:p>
            <w:pPr>
              <w:pStyle w:val="TableParagraph"/>
              <w:spacing w:line="230" w:lineRule="auto" w:before="16"/>
              <w:ind w:left="108" w:right="245"/>
              <w:jc w:val="left"/>
              <w:rPr>
                <w:rFonts w:ascii="宋体" w:hAnsi="宋体" w:cs="宋体" w:eastAsia="宋体" w:hint="default"/>
                <w:sz w:val="18"/>
                <w:szCs w:val="18"/>
              </w:rPr>
            </w:pPr>
            <w:r>
              <w:rPr>
                <w:rFonts w:ascii="Arial" w:hAnsi="Arial" w:cs="Arial" w:eastAsia="Arial" w:hint="default"/>
                <w:b/>
                <w:bCs/>
                <w:sz w:val="18"/>
                <w:szCs w:val="18"/>
              </w:rPr>
              <w:t>4.1</w:t>
            </w:r>
            <w:r>
              <w:rPr>
                <w:rFonts w:ascii="Arial" w:hAnsi="Arial" w:cs="Arial" w:eastAsia="Arial" w:hint="default"/>
                <w:b/>
                <w:bCs/>
                <w:spacing w:val="-2"/>
                <w:sz w:val="18"/>
                <w:szCs w:val="18"/>
              </w:rPr>
              <w:t> </w:t>
            </w:r>
            <w:r>
              <w:rPr>
                <w:rFonts w:ascii="宋体" w:hAnsi="宋体" w:cs="宋体" w:eastAsia="宋体" w:hint="default"/>
                <w:sz w:val="18"/>
                <w:szCs w:val="18"/>
              </w:rPr>
              <w:t>使用强效加密法和安全协议（例如， </w:t>
            </w:r>
            <w:r>
              <w:rPr>
                <w:rFonts w:ascii="Arial" w:hAnsi="Arial" w:cs="Arial" w:eastAsia="Arial" w:hint="default"/>
                <w:sz w:val="18"/>
                <w:szCs w:val="18"/>
              </w:rPr>
              <w:t>SSL/TLS</w:t>
            </w:r>
            <w:r>
              <w:rPr>
                <w:rFonts w:ascii="宋体" w:hAnsi="宋体" w:cs="宋体" w:eastAsia="宋体" w:hint="default"/>
                <w:sz w:val="18"/>
                <w:szCs w:val="18"/>
              </w:rPr>
              <w:t>、</w:t>
            </w:r>
            <w:r>
              <w:rPr>
                <w:rFonts w:ascii="Arial" w:hAnsi="Arial" w:cs="Arial" w:eastAsia="Arial" w:hint="default"/>
                <w:sz w:val="18"/>
                <w:szCs w:val="18"/>
              </w:rPr>
              <w:t>IPSEC</w:t>
            </w:r>
            <w:r>
              <w:rPr>
                <w:rFonts w:ascii="宋体" w:hAnsi="宋体" w:cs="宋体" w:eastAsia="宋体" w:hint="default"/>
                <w:sz w:val="18"/>
                <w:szCs w:val="18"/>
              </w:rPr>
              <w:t>、</w:t>
            </w:r>
            <w:r>
              <w:rPr>
                <w:rFonts w:ascii="Arial" w:hAnsi="Arial" w:cs="Arial" w:eastAsia="Arial" w:hint="default"/>
                <w:sz w:val="18"/>
                <w:szCs w:val="18"/>
              </w:rPr>
              <w:t>SSH </w:t>
            </w:r>
            <w:r>
              <w:rPr>
                <w:rFonts w:ascii="宋体" w:hAnsi="宋体" w:cs="宋体" w:eastAsia="宋体" w:hint="default"/>
                <w:sz w:val="18"/>
                <w:szCs w:val="18"/>
              </w:rPr>
              <w:t>等）</w:t>
            </w:r>
            <w:r>
              <w:rPr>
                <w:rFonts w:ascii="宋体" w:hAnsi="宋体" w:cs="宋体" w:eastAsia="宋体" w:hint="default"/>
                <w:spacing w:val="-44"/>
                <w:sz w:val="18"/>
                <w:szCs w:val="18"/>
              </w:rPr>
              <w:t> </w:t>
            </w:r>
            <w:r>
              <w:rPr>
                <w:rFonts w:ascii="宋体" w:hAnsi="宋体" w:cs="宋体" w:eastAsia="宋体" w:hint="default"/>
                <w:sz w:val="18"/>
                <w:szCs w:val="18"/>
              </w:rPr>
              <w:t>来保护在</w:t>
            </w:r>
            <w:r>
              <w:rPr>
                <w:rFonts w:ascii="宋体" w:hAnsi="宋体" w:cs="宋体" w:eastAsia="宋体" w:hint="default"/>
                <w:w w:val="99"/>
                <w:sz w:val="18"/>
                <w:szCs w:val="18"/>
              </w:rPr>
              <w:t> </w:t>
            </w:r>
            <w:r>
              <w:rPr>
                <w:rFonts w:ascii="宋体" w:hAnsi="宋体" w:cs="宋体" w:eastAsia="宋体" w:hint="default"/>
                <w:sz w:val="18"/>
                <w:szCs w:val="18"/>
              </w:rPr>
              <w:t>开放式公共网络中传输的敏感持卡人数</w:t>
            </w:r>
            <w:r>
              <w:rPr>
                <w:rFonts w:ascii="宋体" w:hAnsi="宋体" w:cs="宋体" w:eastAsia="宋体" w:hint="default"/>
                <w:w w:val="99"/>
                <w:sz w:val="18"/>
                <w:szCs w:val="18"/>
              </w:rPr>
              <w:t> </w:t>
            </w:r>
            <w:r>
              <w:rPr>
                <w:rFonts w:ascii="宋体" w:hAnsi="宋体" w:cs="宋体" w:eastAsia="宋体" w:hint="default"/>
                <w:sz w:val="18"/>
                <w:szCs w:val="18"/>
              </w:rPr>
              <w:t>据，包括：</w:t>
            </w:r>
          </w:p>
          <w:p>
            <w:pPr>
              <w:pStyle w:val="TableParagraph"/>
              <w:spacing w:line="240" w:lineRule="auto" w:before="41"/>
              <w:ind w:left="108"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只接受可信的密钥和证书</w:t>
            </w:r>
          </w:p>
          <w:p>
            <w:pPr>
              <w:pStyle w:val="TableParagraph"/>
              <w:spacing w:line="240" w:lineRule="auto" w:before="21"/>
              <w:ind w:left="107"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使用的协议只支持安全的版本或配置</w:t>
            </w:r>
          </w:p>
          <w:p>
            <w:pPr>
              <w:pStyle w:val="TableParagraph"/>
              <w:spacing w:line="240" w:lineRule="auto" w:before="24"/>
              <w:ind w:left="107"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加密强度适合所使用的加密方法</w:t>
            </w:r>
          </w:p>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9"/>
                <w:szCs w:val="19"/>
              </w:rPr>
            </w:pPr>
            <w:r>
              <w:rPr>
                <w:rFonts w:ascii="宋体" w:hAnsi="宋体" w:cs="宋体" w:eastAsia="宋体" w:hint="default"/>
                <w:i/>
                <w:sz w:val="19"/>
                <w:szCs w:val="19"/>
              </w:rPr>
              <w:t>开放式公共网络包括但不限于：</w:t>
            </w:r>
            <w:r>
              <w:rPr>
                <w:rFonts w:ascii="宋体" w:hAnsi="宋体" w:cs="宋体" w:eastAsia="宋体" w:hint="default"/>
                <w:sz w:val="19"/>
                <w:szCs w:val="19"/>
              </w:rPr>
            </w:r>
          </w:p>
          <w:p>
            <w:pPr>
              <w:pStyle w:val="TableParagraph"/>
              <w:spacing w:line="240" w:lineRule="auto" w:before="116"/>
              <w:ind w:left="19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互联网</w:t>
            </w:r>
          </w:p>
          <w:p>
            <w:pPr>
              <w:pStyle w:val="TableParagraph"/>
              <w:spacing w:line="240" w:lineRule="auto" w:before="25"/>
              <w:ind w:left="19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4"/>
                <w:sz w:val="18"/>
                <w:szCs w:val="18"/>
              </w:rPr>
              <w:t></w:t>
            </w:r>
            <w:r>
              <w:rPr>
                <w:rFonts w:ascii="Times New Roman" w:hAnsi="Times New Roman" w:cs="Times New Roman" w:eastAsia="Times New Roman" w:hint="default"/>
                <w:spacing w:val="4"/>
                <w:sz w:val="18"/>
                <w:szCs w:val="18"/>
              </w:rPr>
            </w:r>
            <w:r>
              <w:rPr>
                <w:rFonts w:ascii="宋体" w:hAnsi="宋体" w:cs="宋体" w:eastAsia="宋体" w:hint="default"/>
                <w:sz w:val="18"/>
                <w:szCs w:val="18"/>
              </w:rPr>
              <w:t>无线技术，包括</w:t>
            </w:r>
            <w:r>
              <w:rPr>
                <w:rFonts w:ascii="宋体" w:hAnsi="宋体" w:cs="宋体" w:eastAsia="宋体" w:hint="default"/>
                <w:spacing w:val="-41"/>
                <w:sz w:val="18"/>
                <w:szCs w:val="18"/>
              </w:rPr>
              <w:t> </w:t>
            </w:r>
            <w:r>
              <w:rPr>
                <w:rFonts w:ascii="Arial" w:hAnsi="Arial" w:cs="Arial" w:eastAsia="Arial" w:hint="default"/>
                <w:sz w:val="18"/>
                <w:szCs w:val="18"/>
              </w:rPr>
              <w:t>802.11 </w:t>
            </w:r>
            <w:r>
              <w:rPr>
                <w:rFonts w:ascii="宋体" w:hAnsi="宋体" w:cs="宋体" w:eastAsia="宋体" w:hint="default"/>
                <w:sz w:val="18"/>
                <w:szCs w:val="18"/>
              </w:rPr>
              <w:t>和蓝牙</w:t>
            </w:r>
          </w:p>
          <w:p>
            <w:pPr>
              <w:pStyle w:val="TableParagraph"/>
              <w:spacing w:line="240" w:lineRule="exact" w:before="25"/>
              <w:ind w:left="19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蜂窝技术，例如，全球移动通信系统</w:t>
            </w:r>
          </w:p>
          <w:p>
            <w:pPr>
              <w:pStyle w:val="TableParagraph"/>
              <w:spacing w:line="241" w:lineRule="exact"/>
              <w:ind w:right="471"/>
              <w:jc w:val="center"/>
              <w:rPr>
                <w:rFonts w:ascii="Arial" w:hAnsi="Arial" w:cs="Arial" w:eastAsia="Arial" w:hint="default"/>
                <w:sz w:val="18"/>
                <w:szCs w:val="18"/>
              </w:rPr>
            </w:pPr>
            <w:r>
              <w:rPr>
                <w:rFonts w:ascii="Arial" w:hAnsi="Arial" w:cs="Arial" w:eastAsia="Arial" w:hint="default"/>
                <w:sz w:val="18"/>
                <w:szCs w:val="18"/>
              </w:rPr>
              <w:t>(GSM)</w:t>
            </w:r>
            <w:r>
              <w:rPr>
                <w:rFonts w:ascii="宋体" w:hAnsi="宋体" w:cs="宋体" w:eastAsia="宋体" w:hint="default"/>
                <w:sz w:val="18"/>
                <w:szCs w:val="18"/>
              </w:rPr>
              <w:t>、码分多址</w:t>
            </w:r>
            <w:r>
              <w:rPr>
                <w:rFonts w:ascii="宋体" w:hAnsi="宋体" w:cs="宋体" w:eastAsia="宋体" w:hint="default"/>
                <w:spacing w:val="-47"/>
                <w:sz w:val="18"/>
                <w:szCs w:val="18"/>
              </w:rPr>
              <w:t> </w:t>
            </w:r>
            <w:r>
              <w:rPr>
                <w:rFonts w:ascii="Arial" w:hAnsi="Arial" w:cs="Arial" w:eastAsia="Arial" w:hint="default"/>
                <w:sz w:val="18"/>
                <w:szCs w:val="18"/>
              </w:rPr>
              <w:t>(CDMA)</w:t>
            </w:r>
          </w:p>
          <w:p>
            <w:pPr>
              <w:pStyle w:val="TableParagraph"/>
              <w:tabs>
                <w:tab w:pos="518" w:val="left" w:leader="none"/>
              </w:tabs>
              <w:spacing w:line="240" w:lineRule="auto" w:before="25"/>
              <w:ind w:left="19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通用分组无线业务</w:t>
            </w:r>
            <w:r>
              <w:rPr>
                <w:rFonts w:ascii="宋体" w:hAnsi="宋体" w:cs="宋体" w:eastAsia="宋体" w:hint="default"/>
                <w:spacing w:val="-42"/>
                <w:sz w:val="18"/>
                <w:szCs w:val="18"/>
              </w:rPr>
              <w:t> </w:t>
            </w:r>
            <w:r>
              <w:rPr>
                <w:rFonts w:ascii="Arial" w:hAnsi="Arial" w:cs="Arial" w:eastAsia="Arial" w:hint="default"/>
                <w:sz w:val="18"/>
                <w:szCs w:val="18"/>
              </w:rPr>
              <w:t>(GPRS)</w:t>
            </w:r>
            <w:r>
              <w:rPr>
                <w:rFonts w:ascii="宋体" w:hAnsi="宋体" w:cs="宋体" w:eastAsia="宋体" w:hint="default"/>
                <w:sz w:val="18"/>
                <w:szCs w:val="18"/>
              </w:rPr>
              <w:t>。</w:t>
            </w:r>
          </w:p>
          <w:p>
            <w:pPr>
              <w:pStyle w:val="TableParagraph"/>
              <w:spacing w:line="240" w:lineRule="auto" w:before="25"/>
              <w:ind w:left="19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卫星通信</w:t>
            </w: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3" w:right="113"/>
              <w:jc w:val="left"/>
              <w:rPr>
                <w:rFonts w:ascii="宋体" w:hAnsi="宋体" w:cs="宋体" w:eastAsia="宋体" w:hint="default"/>
                <w:sz w:val="18"/>
                <w:szCs w:val="18"/>
              </w:rPr>
            </w:pPr>
            <w:r>
              <w:rPr>
                <w:rFonts w:ascii="Arial" w:hAnsi="Arial" w:cs="Arial" w:eastAsia="Arial" w:hint="default"/>
                <w:b/>
                <w:bCs/>
                <w:sz w:val="18"/>
                <w:szCs w:val="18"/>
              </w:rPr>
              <w:t>4.1</w:t>
            </w:r>
            <w:r>
              <w:rPr>
                <w:rFonts w:ascii="Arial" w:hAnsi="Arial" w:cs="Arial" w:eastAsia="Arial" w:hint="default"/>
                <w:b/>
                <w:bCs/>
                <w:spacing w:val="-2"/>
                <w:sz w:val="18"/>
                <w:szCs w:val="18"/>
              </w:rPr>
              <w:t> </w:t>
            </w:r>
            <w:r>
              <w:rPr>
                <w:rFonts w:ascii="宋体" w:hAnsi="宋体" w:cs="宋体" w:eastAsia="宋体" w:hint="default"/>
                <w:sz w:val="18"/>
                <w:szCs w:val="18"/>
              </w:rPr>
              <w:t>识别通过开放式公共网络传输或接收的持卡人数据的所有位置，</w:t>
            </w:r>
            <w:r>
              <w:rPr>
                <w:rFonts w:ascii="宋体" w:hAnsi="宋体" w:cs="宋体" w:eastAsia="宋体" w:hint="default"/>
                <w:w w:val="100"/>
                <w:sz w:val="18"/>
                <w:szCs w:val="18"/>
              </w:rPr>
              <w:t> </w:t>
            </w:r>
            <w:r>
              <w:rPr>
                <w:rFonts w:ascii="宋体" w:hAnsi="宋体" w:cs="宋体" w:eastAsia="宋体" w:hint="default"/>
                <w:sz w:val="18"/>
                <w:szCs w:val="18"/>
              </w:rPr>
              <w:t>检查书面标准并与系统配置对比，确认在所有位置均已使用安全协</w:t>
            </w:r>
            <w:r>
              <w:rPr>
                <w:rFonts w:ascii="宋体" w:hAnsi="宋体" w:cs="宋体" w:eastAsia="宋体" w:hint="default"/>
                <w:w w:val="100"/>
                <w:sz w:val="18"/>
                <w:szCs w:val="18"/>
              </w:rPr>
              <w:t> </w:t>
            </w:r>
            <w:r>
              <w:rPr>
                <w:rFonts w:ascii="宋体" w:hAnsi="宋体" w:cs="宋体" w:eastAsia="宋体" w:hint="default"/>
                <w:sz w:val="18"/>
                <w:szCs w:val="18"/>
              </w:rPr>
              <w:t>议和强效加密法。</w:t>
            </w:r>
          </w:p>
        </w:tc>
        <w:tc>
          <w:tcPr>
            <w:tcW w:w="4231" w:type="dxa"/>
            <w:vMerge w:val="restart"/>
            <w:tcBorders>
              <w:top w:val="single" w:sz="4" w:space="0" w:color="A7A8A7"/>
              <w:left w:val="single" w:sz="4" w:space="0" w:color="A7A8A7"/>
              <w:right w:val="nil" w:sz="6" w:space="0" w:color="auto"/>
            </w:tcBorders>
          </w:tcPr>
          <w:p>
            <w:pPr>
              <w:pStyle w:val="TableParagraph"/>
              <w:spacing w:line="232" w:lineRule="auto" w:before="14"/>
              <w:ind w:left="102" w:right="111"/>
              <w:jc w:val="both"/>
              <w:rPr>
                <w:rFonts w:ascii="宋体" w:hAnsi="宋体" w:cs="宋体" w:eastAsia="宋体" w:hint="default"/>
                <w:sz w:val="18"/>
                <w:szCs w:val="18"/>
              </w:rPr>
            </w:pPr>
            <w:r>
              <w:rPr>
                <w:rFonts w:ascii="宋体" w:hAnsi="宋体" w:cs="宋体" w:eastAsia="宋体" w:hint="default"/>
                <w:sz w:val="18"/>
                <w:szCs w:val="18"/>
              </w:rPr>
              <w:t>在公共网络中传输的敏感信息必须予以加密，这是 因为恶意个人通常会在数据传输过程中轻松拦截和</w:t>
            </w:r>
            <w:r>
              <w:rPr>
                <w:rFonts w:ascii="Arial" w:hAnsi="Arial" w:cs="Arial" w:eastAsia="Arial" w:hint="default"/>
                <w:sz w:val="18"/>
                <w:szCs w:val="18"/>
              </w:rPr>
              <w:t>/</w:t>
            </w:r>
            <w:r>
              <w:rPr>
                <w:rFonts w:ascii="Arial" w:hAnsi="Arial" w:cs="Arial" w:eastAsia="Arial" w:hint="default"/>
                <w:w w:val="100"/>
                <w:sz w:val="18"/>
                <w:szCs w:val="18"/>
              </w:rPr>
              <w:t> </w:t>
            </w:r>
            <w:r>
              <w:rPr>
                <w:rFonts w:ascii="宋体" w:hAnsi="宋体" w:cs="宋体" w:eastAsia="宋体" w:hint="default"/>
                <w:sz w:val="18"/>
                <w:szCs w:val="18"/>
              </w:rPr>
              <w:t>或转移数据。</w:t>
            </w:r>
          </w:p>
          <w:p>
            <w:pPr>
              <w:pStyle w:val="TableParagraph"/>
              <w:spacing w:line="232" w:lineRule="auto" w:before="45"/>
              <w:ind w:left="102" w:right="161"/>
              <w:jc w:val="left"/>
              <w:rPr>
                <w:rFonts w:ascii="宋体" w:hAnsi="宋体" w:cs="宋体" w:eastAsia="宋体" w:hint="default"/>
                <w:sz w:val="18"/>
                <w:szCs w:val="18"/>
              </w:rPr>
            </w:pPr>
            <w:r>
              <w:rPr>
                <w:rFonts w:ascii="宋体" w:hAnsi="宋体" w:cs="宋体" w:eastAsia="宋体" w:hint="default"/>
                <w:sz w:val="18"/>
                <w:szCs w:val="18"/>
              </w:rPr>
              <w:t>要实现持卡人数据的安全传输需使用可信密钥</w:t>
            </w:r>
            <w:r>
              <w:rPr>
                <w:rFonts w:ascii="Arial" w:hAnsi="Arial" w:cs="Arial" w:eastAsia="Arial" w:hint="default"/>
                <w:sz w:val="18"/>
                <w:szCs w:val="18"/>
              </w:rPr>
              <w:t>/</w:t>
            </w:r>
            <w:r>
              <w:rPr>
                <w:rFonts w:ascii="宋体" w:hAnsi="宋体" w:cs="宋体" w:eastAsia="宋体" w:hint="default"/>
                <w:sz w:val="18"/>
                <w:szCs w:val="18"/>
              </w:rPr>
              <w:t>证 书、安全传输协议以及用于持卡人数据加密的合适 加密强度。对于不支持所需加密强度以及会导致非 安全连接的系统发出的连接请求不予以接受。</w:t>
            </w:r>
          </w:p>
          <w:p>
            <w:pPr>
              <w:pStyle w:val="TableParagraph"/>
              <w:spacing w:line="230" w:lineRule="auto" w:before="49"/>
              <w:ind w:left="102" w:right="149"/>
              <w:jc w:val="left"/>
              <w:rPr>
                <w:rFonts w:ascii="宋体" w:hAnsi="宋体" w:cs="宋体" w:eastAsia="宋体" w:hint="default"/>
                <w:sz w:val="18"/>
                <w:szCs w:val="18"/>
              </w:rPr>
            </w:pPr>
            <w:r>
              <w:rPr>
                <w:rFonts w:ascii="宋体" w:hAnsi="宋体" w:cs="宋体" w:eastAsia="宋体" w:hint="default"/>
                <w:sz w:val="18"/>
                <w:szCs w:val="18"/>
              </w:rPr>
              <w:t>注意：有些协议的实施（例如</w:t>
            </w:r>
            <w:r>
              <w:rPr>
                <w:rFonts w:ascii="宋体" w:hAnsi="宋体" w:cs="宋体" w:eastAsia="宋体" w:hint="default"/>
                <w:spacing w:val="-41"/>
                <w:sz w:val="18"/>
                <w:szCs w:val="18"/>
              </w:rPr>
              <w:t> </w:t>
            </w:r>
            <w:r>
              <w:rPr>
                <w:rFonts w:ascii="Arial" w:hAnsi="Arial" w:cs="Arial" w:eastAsia="Arial" w:hint="default"/>
                <w:sz w:val="18"/>
                <w:szCs w:val="18"/>
              </w:rPr>
              <w:t>SSL v2.0</w:t>
            </w:r>
            <w:r>
              <w:rPr>
                <w:rFonts w:ascii="宋体" w:hAnsi="宋体" w:cs="宋体" w:eastAsia="宋体" w:hint="default"/>
                <w:sz w:val="18"/>
                <w:szCs w:val="18"/>
              </w:rPr>
              <w:t>、</w:t>
            </w:r>
            <w:r>
              <w:rPr>
                <w:rFonts w:ascii="Arial" w:hAnsi="Arial" w:cs="Arial" w:eastAsia="Arial" w:hint="default"/>
                <w:sz w:val="18"/>
                <w:szCs w:val="18"/>
              </w:rPr>
              <w:t>SSH v1.0</w:t>
            </w:r>
            <w:r>
              <w:rPr>
                <w:rFonts w:ascii="Arial" w:hAnsi="Arial" w:cs="Arial" w:eastAsia="Arial" w:hint="default"/>
                <w:spacing w:val="-1"/>
                <w:sz w:val="18"/>
                <w:szCs w:val="18"/>
              </w:rPr>
              <w:t> </w:t>
            </w:r>
            <w:r>
              <w:rPr>
                <w:rFonts w:ascii="宋体" w:hAnsi="宋体" w:cs="宋体" w:eastAsia="宋体" w:hint="default"/>
                <w:sz w:val="18"/>
                <w:szCs w:val="18"/>
              </w:rPr>
              <w:t>和</w:t>
            </w:r>
            <w:r>
              <w:rPr>
                <w:rFonts w:ascii="宋体" w:hAnsi="宋体" w:cs="宋体" w:eastAsia="宋体" w:hint="default"/>
                <w:spacing w:val="-42"/>
                <w:sz w:val="18"/>
                <w:szCs w:val="18"/>
              </w:rPr>
              <w:t> </w:t>
            </w:r>
            <w:r>
              <w:rPr>
                <w:rFonts w:ascii="Arial" w:hAnsi="Arial" w:cs="Arial" w:eastAsia="Arial" w:hint="default"/>
                <w:sz w:val="18"/>
                <w:szCs w:val="18"/>
              </w:rPr>
              <w:t>TLS</w:t>
            </w:r>
            <w:r>
              <w:rPr>
                <w:rFonts w:ascii="Arial" w:hAnsi="Arial" w:cs="Arial" w:eastAsia="Arial" w:hint="default"/>
                <w:spacing w:val="-2"/>
                <w:sz w:val="18"/>
                <w:szCs w:val="18"/>
              </w:rPr>
              <w:t> </w:t>
            </w:r>
            <w:r>
              <w:rPr>
                <w:rFonts w:ascii="Arial" w:hAnsi="Arial" w:cs="Arial" w:eastAsia="Arial" w:hint="default"/>
                <w:sz w:val="18"/>
                <w:szCs w:val="18"/>
              </w:rPr>
              <w:t>1.0</w:t>
            </w:r>
            <w:r>
              <w:rPr>
                <w:rFonts w:ascii="宋体" w:hAnsi="宋体" w:cs="宋体" w:eastAsia="宋体" w:hint="default"/>
                <w:sz w:val="18"/>
                <w:szCs w:val="18"/>
              </w:rPr>
              <w:t>）存在攻击者可用于控制相关系统 的已知漏洞。无论使用哪项安全协议，均需确保将 其配置为仅使用安全的版本和配置，从而防止使用 非安全连接。例如，可以考虑从公认的公共证书授 权中心获取仅支持强效加密的</w:t>
            </w:r>
            <w:r>
              <w:rPr>
                <w:rFonts w:ascii="宋体" w:hAnsi="宋体" w:cs="宋体" w:eastAsia="宋体" w:hint="default"/>
                <w:spacing w:val="-41"/>
                <w:sz w:val="18"/>
                <w:szCs w:val="18"/>
              </w:rPr>
              <w:t> </w:t>
            </w:r>
            <w:r>
              <w:rPr>
                <w:rFonts w:ascii="Arial" w:hAnsi="Arial" w:cs="Arial" w:eastAsia="Arial" w:hint="default"/>
                <w:sz w:val="18"/>
                <w:szCs w:val="18"/>
              </w:rPr>
              <w:t>TLS</w:t>
            </w:r>
            <w:r>
              <w:rPr>
                <w:rFonts w:ascii="Arial" w:hAnsi="Arial" w:cs="Arial" w:eastAsia="Arial" w:hint="default"/>
                <w:spacing w:val="-1"/>
                <w:sz w:val="18"/>
                <w:szCs w:val="18"/>
              </w:rPr>
              <w:t> </w:t>
            </w:r>
            <w:r>
              <w:rPr>
                <w:rFonts w:ascii="Arial" w:hAnsi="Arial" w:cs="Arial" w:eastAsia="Arial" w:hint="default"/>
                <w:sz w:val="18"/>
                <w:szCs w:val="18"/>
              </w:rPr>
              <w:t>1.1 </w:t>
            </w:r>
            <w:r>
              <w:rPr>
                <w:rFonts w:ascii="宋体" w:hAnsi="宋体" w:cs="宋体" w:eastAsia="宋体" w:hint="default"/>
                <w:sz w:val="18"/>
                <w:szCs w:val="18"/>
              </w:rPr>
              <w:t>版证书或更 高版本。</w:t>
            </w:r>
          </w:p>
          <w:p>
            <w:pPr>
              <w:pStyle w:val="TableParagraph"/>
              <w:spacing w:line="230" w:lineRule="exact" w:before="67"/>
              <w:ind w:left="102" w:right="161"/>
              <w:jc w:val="left"/>
              <w:rPr>
                <w:rFonts w:ascii="宋体" w:hAnsi="宋体" w:cs="宋体" w:eastAsia="宋体" w:hint="default"/>
                <w:sz w:val="18"/>
                <w:szCs w:val="18"/>
              </w:rPr>
            </w:pPr>
            <w:r>
              <w:rPr>
                <w:rFonts w:ascii="宋体" w:hAnsi="宋体" w:cs="宋体" w:eastAsia="宋体" w:hint="default"/>
                <w:sz w:val="18"/>
                <w:szCs w:val="18"/>
              </w:rPr>
              <w:t>确认证书可信（例如，未过期且由可信来源发布） 有助于确保安全连接的完整性。</w:t>
            </w:r>
          </w:p>
        </w:tc>
      </w:tr>
      <w:tr>
        <w:trPr>
          <w:trHeight w:val="1378" w:hRule="exact"/>
        </w:trPr>
        <w:tc>
          <w:tcPr>
            <w:tcW w:w="3540" w:type="dxa"/>
            <w:vMerge/>
            <w:tcBorders>
              <w:left w:val="nil" w:sz="6" w:space="0" w:color="auto"/>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4.1.a</w:t>
            </w:r>
            <w:r>
              <w:rPr>
                <w:rFonts w:ascii="Arial" w:hAnsi="Arial" w:cs="Arial" w:eastAsia="Arial" w:hint="default"/>
                <w:b/>
                <w:bCs/>
                <w:spacing w:val="-2"/>
                <w:sz w:val="18"/>
                <w:szCs w:val="18"/>
              </w:rPr>
              <w:t> </w:t>
            </w:r>
            <w:r>
              <w:rPr>
                <w:rFonts w:ascii="宋体" w:hAnsi="宋体" w:cs="宋体" w:eastAsia="宋体" w:hint="default"/>
                <w:sz w:val="18"/>
                <w:szCs w:val="18"/>
              </w:rPr>
              <w:t>审查书面政策和程序，确认已详细列明以下方面的流程：</w:t>
            </w:r>
          </w:p>
          <w:p>
            <w:pPr>
              <w:pStyle w:val="TableParagraph"/>
              <w:spacing w:line="240" w:lineRule="auto" w:before="25"/>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2"/>
                <w:sz w:val="18"/>
                <w:szCs w:val="18"/>
              </w:rPr>
              <w:t></w:t>
            </w:r>
            <w:r>
              <w:rPr>
                <w:rFonts w:ascii="Times New Roman" w:hAnsi="Times New Roman" w:cs="Times New Roman" w:eastAsia="Times New Roman" w:hint="default"/>
                <w:spacing w:val="22"/>
                <w:sz w:val="18"/>
                <w:szCs w:val="18"/>
              </w:rPr>
            </w:r>
            <w:r>
              <w:rPr>
                <w:rFonts w:ascii="宋体" w:hAnsi="宋体" w:cs="宋体" w:eastAsia="宋体" w:hint="default"/>
                <w:sz w:val="18"/>
                <w:szCs w:val="18"/>
              </w:rPr>
              <w:t>只接受可信密钥和</w:t>
            </w:r>
            <w:r>
              <w:rPr>
                <w:rFonts w:ascii="Arial" w:hAnsi="Arial" w:cs="Arial" w:eastAsia="Arial" w:hint="default"/>
                <w:sz w:val="18"/>
                <w:szCs w:val="18"/>
              </w:rPr>
              <w:t>/</w:t>
            </w:r>
            <w:r>
              <w:rPr>
                <w:rFonts w:ascii="宋体" w:hAnsi="宋体" w:cs="宋体" w:eastAsia="宋体" w:hint="default"/>
                <w:sz w:val="18"/>
                <w:szCs w:val="18"/>
              </w:rPr>
              <w:t>或证书。</w:t>
            </w:r>
          </w:p>
          <w:p>
            <w:pPr>
              <w:pStyle w:val="TableParagraph"/>
              <w:spacing w:line="232" w:lineRule="exact" w:before="50"/>
              <w:ind w:left="343" w:right="173" w:hanging="24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2"/>
                <w:sz w:val="18"/>
                <w:szCs w:val="18"/>
              </w:rPr>
              <w:t></w:t>
            </w:r>
            <w:r>
              <w:rPr>
                <w:rFonts w:ascii="Times New Roman" w:hAnsi="Times New Roman" w:cs="Times New Roman" w:eastAsia="Times New Roman" w:hint="default"/>
                <w:spacing w:val="22"/>
                <w:sz w:val="18"/>
                <w:szCs w:val="18"/>
              </w:rPr>
            </w:r>
            <w:r>
              <w:rPr>
                <w:rFonts w:ascii="宋体" w:hAnsi="宋体" w:cs="宋体" w:eastAsia="宋体" w:hint="default"/>
                <w:sz w:val="18"/>
                <w:szCs w:val="18"/>
              </w:rPr>
              <w:t>所使用的协议仅支持安全的版本和配置（不支持非安全版本和配</w:t>
            </w:r>
            <w:r>
              <w:rPr>
                <w:rFonts w:ascii="宋体" w:hAnsi="宋体" w:cs="宋体" w:eastAsia="宋体" w:hint="default"/>
                <w:w w:val="100"/>
                <w:sz w:val="18"/>
                <w:szCs w:val="18"/>
              </w:rPr>
              <w:t> </w:t>
            </w:r>
            <w:r>
              <w:rPr>
                <w:rFonts w:ascii="宋体" w:hAnsi="宋体" w:cs="宋体" w:eastAsia="宋体" w:hint="default"/>
                <w:sz w:val="18"/>
                <w:szCs w:val="18"/>
              </w:rPr>
              <w:t>置）。</w:t>
            </w:r>
          </w:p>
          <w:p>
            <w:pPr>
              <w:pStyle w:val="TableParagraph"/>
              <w:spacing w:line="240" w:lineRule="auto" w:before="14"/>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2"/>
                <w:sz w:val="18"/>
                <w:szCs w:val="18"/>
              </w:rPr>
              <w:t></w:t>
            </w:r>
            <w:r>
              <w:rPr>
                <w:rFonts w:ascii="Times New Roman" w:hAnsi="Times New Roman" w:cs="Times New Roman" w:eastAsia="Times New Roman" w:hint="default"/>
                <w:spacing w:val="22"/>
                <w:sz w:val="18"/>
                <w:szCs w:val="18"/>
              </w:rPr>
            </w:r>
            <w:r>
              <w:rPr>
                <w:rFonts w:ascii="宋体" w:hAnsi="宋体" w:cs="宋体" w:eastAsia="宋体" w:hint="default"/>
                <w:sz w:val="18"/>
                <w:szCs w:val="18"/>
              </w:rPr>
              <w:t>根据所使用的加密方法实施适当的加密强度</w:t>
            </w:r>
          </w:p>
        </w:tc>
        <w:tc>
          <w:tcPr>
            <w:tcW w:w="4231" w:type="dxa"/>
            <w:vMerge/>
            <w:tcBorders>
              <w:left w:val="single" w:sz="4" w:space="0" w:color="A7A8A7"/>
              <w:right w:val="nil" w:sz="6" w:space="0" w:color="auto"/>
            </w:tcBorders>
          </w:tcPr>
          <w:p>
            <w:pPr/>
          </w:p>
        </w:tc>
      </w:tr>
      <w:tr>
        <w:trPr>
          <w:trHeight w:val="557" w:hRule="exact"/>
        </w:trPr>
        <w:tc>
          <w:tcPr>
            <w:tcW w:w="3540" w:type="dxa"/>
            <w:vMerge/>
            <w:tcBorders>
              <w:left w:val="nil" w:sz="6" w:space="0" w:color="auto"/>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32"/>
              <w:jc w:val="left"/>
              <w:rPr>
                <w:rFonts w:ascii="宋体" w:hAnsi="宋体" w:cs="宋体" w:eastAsia="宋体" w:hint="default"/>
                <w:sz w:val="18"/>
                <w:szCs w:val="18"/>
              </w:rPr>
            </w:pPr>
            <w:r>
              <w:rPr>
                <w:rFonts w:ascii="Arial" w:hAnsi="Arial" w:cs="Arial" w:eastAsia="Arial" w:hint="default"/>
                <w:b/>
                <w:bCs/>
                <w:sz w:val="18"/>
                <w:szCs w:val="18"/>
              </w:rPr>
              <w:t>4.1.b</w:t>
            </w:r>
            <w:r>
              <w:rPr>
                <w:rFonts w:ascii="Arial" w:hAnsi="Arial" w:cs="Arial" w:eastAsia="Arial" w:hint="default"/>
                <w:b/>
                <w:bCs/>
                <w:spacing w:val="-3"/>
                <w:sz w:val="18"/>
                <w:szCs w:val="18"/>
              </w:rPr>
              <w:t> </w:t>
            </w:r>
            <w:r>
              <w:rPr>
                <w:rFonts w:ascii="宋体" w:hAnsi="宋体" w:cs="宋体" w:eastAsia="宋体" w:hint="default"/>
                <w:sz w:val="18"/>
                <w:szCs w:val="18"/>
              </w:rPr>
              <w:t>在出现入站和出站传输时选择并查看其样本部分，以确认所有 持卡人数据均在传输时使用强效加密法加密。</w:t>
            </w:r>
          </w:p>
        </w:tc>
        <w:tc>
          <w:tcPr>
            <w:tcW w:w="4231" w:type="dxa"/>
            <w:vMerge/>
            <w:tcBorders>
              <w:left w:val="single" w:sz="4" w:space="0" w:color="A7A8A7"/>
              <w:right w:val="nil" w:sz="6" w:space="0" w:color="auto"/>
            </w:tcBorders>
          </w:tcPr>
          <w:p>
            <w:pPr/>
          </w:p>
        </w:tc>
      </w:tr>
      <w:tr>
        <w:trPr>
          <w:trHeight w:val="540" w:hRule="exact"/>
        </w:trPr>
        <w:tc>
          <w:tcPr>
            <w:tcW w:w="3540" w:type="dxa"/>
            <w:vMerge/>
            <w:tcBorders>
              <w:left w:val="nil" w:sz="6" w:space="0" w:color="auto"/>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4.1.c</w:t>
            </w:r>
            <w:r>
              <w:rPr>
                <w:rFonts w:ascii="Arial" w:hAnsi="Arial" w:cs="Arial" w:eastAsia="Arial" w:hint="default"/>
                <w:b/>
                <w:bCs/>
                <w:spacing w:val="-2"/>
                <w:sz w:val="18"/>
                <w:szCs w:val="18"/>
              </w:rPr>
              <w:t> </w:t>
            </w:r>
            <w:r>
              <w:rPr>
                <w:rFonts w:ascii="宋体" w:hAnsi="宋体" w:cs="宋体" w:eastAsia="宋体" w:hint="default"/>
                <w:sz w:val="18"/>
                <w:szCs w:val="18"/>
              </w:rPr>
              <w:t>检查密钥和证书，确认仅接受可信密钥和</w:t>
            </w:r>
            <w:r>
              <w:rPr>
                <w:rFonts w:ascii="Arial" w:hAnsi="Arial" w:cs="Arial" w:eastAsia="Arial" w:hint="default"/>
                <w:sz w:val="18"/>
                <w:szCs w:val="18"/>
              </w:rPr>
              <w:t>/</w:t>
            </w:r>
            <w:r>
              <w:rPr>
                <w:rFonts w:ascii="宋体" w:hAnsi="宋体" w:cs="宋体" w:eastAsia="宋体" w:hint="default"/>
                <w:sz w:val="18"/>
                <w:szCs w:val="18"/>
              </w:rPr>
              <w:t>或证书。</w:t>
            </w:r>
          </w:p>
        </w:tc>
        <w:tc>
          <w:tcPr>
            <w:tcW w:w="4231" w:type="dxa"/>
            <w:vMerge/>
            <w:tcBorders>
              <w:left w:val="single" w:sz="4" w:space="0" w:color="A7A8A7"/>
              <w:right w:val="nil" w:sz="6" w:space="0" w:color="auto"/>
            </w:tcBorders>
          </w:tcPr>
          <w:p>
            <w:pPr/>
          </w:p>
        </w:tc>
      </w:tr>
      <w:tr>
        <w:trPr>
          <w:trHeight w:val="557" w:hRule="exact"/>
        </w:trPr>
        <w:tc>
          <w:tcPr>
            <w:tcW w:w="3540" w:type="dxa"/>
            <w:vMerge/>
            <w:tcBorders>
              <w:left w:val="nil" w:sz="6" w:space="0" w:color="auto"/>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132"/>
              <w:jc w:val="left"/>
              <w:rPr>
                <w:rFonts w:ascii="宋体" w:hAnsi="宋体" w:cs="宋体" w:eastAsia="宋体" w:hint="default"/>
                <w:sz w:val="18"/>
                <w:szCs w:val="18"/>
              </w:rPr>
            </w:pPr>
            <w:r>
              <w:rPr>
                <w:rFonts w:ascii="Arial" w:hAnsi="Arial" w:cs="Arial" w:eastAsia="Arial" w:hint="default"/>
                <w:b/>
                <w:bCs/>
                <w:sz w:val="18"/>
                <w:szCs w:val="18"/>
              </w:rPr>
              <w:t>4.1.d</w:t>
            </w:r>
            <w:r>
              <w:rPr>
                <w:rFonts w:ascii="Arial" w:hAnsi="Arial" w:cs="Arial" w:eastAsia="Arial" w:hint="default"/>
                <w:b/>
                <w:bCs/>
                <w:spacing w:val="-3"/>
                <w:sz w:val="18"/>
                <w:szCs w:val="18"/>
              </w:rPr>
              <w:t> </w:t>
            </w:r>
            <w:r>
              <w:rPr>
                <w:rFonts w:ascii="宋体" w:hAnsi="宋体" w:cs="宋体" w:eastAsia="宋体" w:hint="default"/>
                <w:sz w:val="18"/>
                <w:szCs w:val="18"/>
              </w:rPr>
              <w:t>检查系统配置，确认实施的协议仅使用安全的配置且不支持非 安全版本或配置。</w:t>
            </w:r>
          </w:p>
        </w:tc>
        <w:tc>
          <w:tcPr>
            <w:tcW w:w="4231" w:type="dxa"/>
            <w:vMerge/>
            <w:tcBorders>
              <w:left w:val="single" w:sz="4" w:space="0" w:color="A7A8A7"/>
              <w:right w:val="nil" w:sz="6" w:space="0" w:color="auto"/>
            </w:tcBorders>
          </w:tcPr>
          <w:p>
            <w:pPr/>
          </w:p>
        </w:tc>
      </w:tr>
      <w:tr>
        <w:trPr>
          <w:trHeight w:val="797" w:hRule="exact"/>
        </w:trPr>
        <w:tc>
          <w:tcPr>
            <w:tcW w:w="3540" w:type="dxa"/>
            <w:vMerge/>
            <w:tcBorders>
              <w:left w:val="nil" w:sz="6" w:space="0" w:color="auto"/>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141"/>
              <w:jc w:val="left"/>
              <w:rPr>
                <w:rFonts w:ascii="宋体" w:hAnsi="宋体" w:cs="宋体" w:eastAsia="宋体" w:hint="default"/>
                <w:sz w:val="18"/>
                <w:szCs w:val="18"/>
              </w:rPr>
            </w:pPr>
            <w:r>
              <w:rPr>
                <w:rFonts w:ascii="Arial" w:hAnsi="Arial" w:cs="Arial" w:eastAsia="Arial" w:hint="default"/>
                <w:b/>
                <w:bCs/>
                <w:sz w:val="18"/>
                <w:szCs w:val="18"/>
              </w:rPr>
              <w:t>4.1.e</w:t>
            </w:r>
            <w:r>
              <w:rPr>
                <w:rFonts w:ascii="Arial" w:hAnsi="Arial" w:cs="Arial" w:eastAsia="Arial" w:hint="default"/>
                <w:b/>
                <w:bCs/>
                <w:spacing w:val="-2"/>
                <w:sz w:val="18"/>
                <w:szCs w:val="18"/>
              </w:rPr>
              <w:t> </w:t>
            </w:r>
            <w:r>
              <w:rPr>
                <w:rFonts w:ascii="宋体" w:hAnsi="宋体" w:cs="宋体" w:eastAsia="宋体" w:hint="default"/>
                <w:sz w:val="18"/>
                <w:szCs w:val="18"/>
              </w:rPr>
              <w:t>检查系统配置，确认已针对所使用的加密方法采用合适的加密</w:t>
            </w:r>
            <w:r>
              <w:rPr>
                <w:rFonts w:ascii="宋体" w:hAnsi="宋体" w:cs="宋体" w:eastAsia="宋体" w:hint="default"/>
                <w:w w:val="100"/>
                <w:sz w:val="18"/>
                <w:szCs w:val="18"/>
              </w:rPr>
              <w:t> </w:t>
            </w:r>
            <w:r>
              <w:rPr>
                <w:rFonts w:ascii="宋体" w:hAnsi="宋体" w:cs="宋体" w:eastAsia="宋体" w:hint="default"/>
                <w:sz w:val="18"/>
                <w:szCs w:val="18"/>
              </w:rPr>
              <w:t>强度。（核对供应商建议</w:t>
            </w:r>
            <w:r>
              <w:rPr>
                <w:rFonts w:ascii="Arial" w:hAnsi="Arial" w:cs="Arial" w:eastAsia="Arial" w:hint="default"/>
                <w:sz w:val="18"/>
                <w:szCs w:val="18"/>
              </w:rPr>
              <w:t>/</w:t>
            </w:r>
            <w:r>
              <w:rPr>
                <w:rFonts w:ascii="宋体" w:hAnsi="宋体" w:cs="宋体" w:eastAsia="宋体" w:hint="default"/>
                <w:sz w:val="18"/>
                <w:szCs w:val="18"/>
              </w:rPr>
              <w:t>最优方法。）</w:t>
            </w:r>
          </w:p>
        </w:tc>
        <w:tc>
          <w:tcPr>
            <w:tcW w:w="4231" w:type="dxa"/>
            <w:vMerge/>
            <w:tcBorders>
              <w:left w:val="single" w:sz="4" w:space="0" w:color="A7A8A7"/>
              <w:bottom w:val="single" w:sz="4" w:space="0" w:color="A7A8A7"/>
              <w:right w:val="nil" w:sz="6" w:space="0" w:color="auto"/>
            </w:tcBorders>
          </w:tcPr>
          <w:p>
            <w:pPr/>
          </w:p>
        </w:tc>
      </w:tr>
      <w:tr>
        <w:trPr>
          <w:trHeight w:val="1618" w:hRule="exact"/>
        </w:trPr>
        <w:tc>
          <w:tcPr>
            <w:tcW w:w="3540" w:type="dxa"/>
            <w:vMerge/>
            <w:tcBorders>
              <w:left w:val="nil" w:sz="6" w:space="0" w:color="auto"/>
              <w:bottom w:val="single" w:sz="4" w:space="0" w:color="A7A8A7"/>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211"/>
              <w:jc w:val="left"/>
              <w:rPr>
                <w:rFonts w:ascii="宋体" w:hAnsi="宋体" w:cs="宋体" w:eastAsia="宋体" w:hint="default"/>
                <w:sz w:val="18"/>
                <w:szCs w:val="18"/>
              </w:rPr>
            </w:pPr>
            <w:r>
              <w:rPr>
                <w:rFonts w:ascii="Arial" w:hAnsi="Arial" w:cs="Arial" w:eastAsia="Arial" w:hint="default"/>
                <w:b/>
                <w:bCs/>
                <w:sz w:val="18"/>
                <w:szCs w:val="18"/>
              </w:rPr>
              <w:t>4.1.f </w:t>
            </w:r>
            <w:r>
              <w:rPr>
                <w:rFonts w:ascii="宋体" w:hAnsi="宋体" w:cs="宋体" w:eastAsia="宋体" w:hint="default"/>
                <w:sz w:val="18"/>
                <w:szCs w:val="18"/>
              </w:rPr>
              <w:t>对于 </w:t>
            </w:r>
            <w:r>
              <w:rPr>
                <w:rFonts w:ascii="Arial" w:hAnsi="Arial" w:cs="Arial" w:eastAsia="Arial" w:hint="default"/>
                <w:sz w:val="18"/>
                <w:szCs w:val="18"/>
              </w:rPr>
              <w:t>SSL/TLS</w:t>
            </w:r>
            <w:r>
              <w:rPr>
                <w:rFonts w:ascii="Arial" w:hAnsi="Arial" w:cs="Arial" w:eastAsia="Arial" w:hint="default"/>
                <w:spacing w:val="5"/>
                <w:sz w:val="18"/>
                <w:szCs w:val="18"/>
              </w:rPr>
              <w:t> </w:t>
            </w:r>
            <w:r>
              <w:rPr>
                <w:rFonts w:ascii="宋体" w:hAnsi="宋体" w:cs="宋体" w:eastAsia="宋体" w:hint="default"/>
                <w:sz w:val="18"/>
                <w:szCs w:val="18"/>
              </w:rPr>
              <w:t>的实施：检查系统配置，确认传输或接收持卡</w:t>
            </w:r>
            <w:r>
              <w:rPr>
                <w:rFonts w:ascii="宋体" w:hAnsi="宋体" w:cs="宋体" w:eastAsia="宋体" w:hint="default"/>
                <w:w w:val="100"/>
                <w:sz w:val="18"/>
                <w:szCs w:val="18"/>
              </w:rPr>
              <w:t> </w:t>
            </w:r>
            <w:r>
              <w:rPr>
                <w:rFonts w:ascii="宋体" w:hAnsi="宋体" w:cs="宋体" w:eastAsia="宋体" w:hint="default"/>
                <w:sz w:val="18"/>
                <w:szCs w:val="18"/>
              </w:rPr>
              <w:t>人数据时始终启用</w:t>
            </w:r>
            <w:r>
              <w:rPr>
                <w:rFonts w:ascii="宋体" w:hAnsi="宋体" w:cs="宋体" w:eastAsia="宋体" w:hint="default"/>
                <w:spacing w:val="-42"/>
                <w:sz w:val="18"/>
                <w:szCs w:val="18"/>
              </w:rPr>
              <w:t> </w:t>
            </w:r>
            <w:r>
              <w:rPr>
                <w:rFonts w:ascii="Arial" w:hAnsi="Arial" w:cs="Arial" w:eastAsia="Arial" w:hint="default"/>
                <w:sz w:val="18"/>
                <w:szCs w:val="18"/>
              </w:rPr>
              <w:t>SSL/TLS</w:t>
            </w:r>
            <w:r>
              <w:rPr>
                <w:rFonts w:ascii="宋体" w:hAnsi="宋体" w:cs="宋体" w:eastAsia="宋体" w:hint="default"/>
                <w:sz w:val="18"/>
                <w:szCs w:val="18"/>
              </w:rPr>
              <w:t>。</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例如，对于基于浏览器的实施：</w:t>
            </w:r>
          </w:p>
          <w:p>
            <w:pPr>
              <w:pStyle w:val="TableParagraph"/>
              <w:tabs>
                <w:tab w:pos="513" w:val="left" w:leader="none"/>
              </w:tabs>
              <w:spacing w:line="240" w:lineRule="auto" w:before="35"/>
              <w:ind w:left="223"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Arial" w:hAnsi="Arial" w:cs="Arial" w:eastAsia="Arial" w:hint="default"/>
                <w:sz w:val="18"/>
                <w:szCs w:val="18"/>
              </w:rPr>
              <w:t>HTTPS</w:t>
            </w:r>
            <w:r>
              <w:rPr>
                <w:rFonts w:ascii="Arial" w:hAnsi="Arial" w:cs="Arial" w:eastAsia="Arial" w:hint="default"/>
                <w:spacing w:val="-1"/>
                <w:sz w:val="18"/>
                <w:szCs w:val="18"/>
              </w:rPr>
              <w:t> </w:t>
            </w:r>
            <w:r>
              <w:rPr>
                <w:rFonts w:ascii="宋体" w:hAnsi="宋体" w:cs="宋体" w:eastAsia="宋体" w:hint="default"/>
                <w:sz w:val="18"/>
                <w:szCs w:val="18"/>
              </w:rPr>
              <w:t>作为浏览器统一记录定位器</w:t>
            </w:r>
            <w:r>
              <w:rPr>
                <w:rFonts w:ascii="宋体" w:hAnsi="宋体" w:cs="宋体" w:eastAsia="宋体" w:hint="default"/>
                <w:spacing w:val="-41"/>
                <w:sz w:val="18"/>
                <w:szCs w:val="18"/>
              </w:rPr>
              <w:t> </w:t>
            </w:r>
            <w:r>
              <w:rPr>
                <w:rFonts w:ascii="Arial" w:hAnsi="Arial" w:cs="Arial" w:eastAsia="Arial" w:hint="default"/>
                <w:sz w:val="18"/>
                <w:szCs w:val="18"/>
              </w:rPr>
              <w:t>(URL)</w:t>
            </w:r>
            <w:r>
              <w:rPr>
                <w:rFonts w:ascii="Arial" w:hAnsi="Arial" w:cs="Arial" w:eastAsia="Arial" w:hint="default"/>
                <w:spacing w:val="-1"/>
                <w:sz w:val="18"/>
                <w:szCs w:val="18"/>
              </w:rPr>
              <w:t> </w:t>
            </w:r>
            <w:r>
              <w:rPr>
                <w:rFonts w:ascii="宋体" w:hAnsi="宋体" w:cs="宋体" w:eastAsia="宋体" w:hint="default"/>
                <w:sz w:val="18"/>
                <w:szCs w:val="18"/>
              </w:rPr>
              <w:t>协议，且</w:t>
            </w:r>
          </w:p>
          <w:p>
            <w:pPr>
              <w:pStyle w:val="TableParagraph"/>
              <w:spacing w:line="240" w:lineRule="auto" w:before="25"/>
              <w:ind w:left="223"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6"/>
                <w:sz w:val="18"/>
                <w:szCs w:val="18"/>
              </w:rPr>
              <w:t></w:t>
            </w:r>
            <w:r>
              <w:rPr>
                <w:rFonts w:ascii="Times New Roman" w:hAnsi="Times New Roman" w:cs="Times New Roman" w:eastAsia="Times New Roman" w:hint="default"/>
                <w:spacing w:val="-26"/>
                <w:sz w:val="18"/>
                <w:szCs w:val="18"/>
              </w:rPr>
            </w:r>
            <w:r>
              <w:rPr>
                <w:rFonts w:ascii="宋体" w:hAnsi="宋体" w:cs="宋体" w:eastAsia="宋体" w:hint="default"/>
                <w:sz w:val="18"/>
                <w:szCs w:val="18"/>
              </w:rPr>
              <w:t>仅当</w:t>
            </w:r>
            <w:r>
              <w:rPr>
                <w:rFonts w:ascii="宋体" w:hAnsi="宋体" w:cs="宋体" w:eastAsia="宋体" w:hint="default"/>
                <w:spacing w:val="-41"/>
                <w:sz w:val="18"/>
                <w:szCs w:val="18"/>
              </w:rPr>
              <w:t> </w:t>
            </w:r>
            <w:r>
              <w:rPr>
                <w:rFonts w:ascii="Arial" w:hAnsi="Arial" w:cs="Arial" w:eastAsia="Arial" w:hint="default"/>
                <w:sz w:val="18"/>
                <w:szCs w:val="18"/>
              </w:rPr>
              <w:t>HTTPS</w:t>
            </w:r>
            <w:r>
              <w:rPr>
                <w:rFonts w:ascii="Arial" w:hAnsi="Arial" w:cs="Arial" w:eastAsia="Arial" w:hint="default"/>
                <w:spacing w:val="-1"/>
                <w:sz w:val="18"/>
                <w:szCs w:val="18"/>
              </w:rPr>
              <w:t> </w:t>
            </w:r>
            <w:r>
              <w:rPr>
                <w:rFonts w:ascii="宋体" w:hAnsi="宋体" w:cs="宋体" w:eastAsia="宋体" w:hint="default"/>
                <w:sz w:val="18"/>
                <w:szCs w:val="18"/>
              </w:rPr>
              <w:t>作为</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的一部分时才需要持卡人数据。</w:t>
            </w:r>
          </w:p>
        </w:tc>
        <w:tc>
          <w:tcPr>
            <w:tcW w:w="4231" w:type="dxa"/>
            <w:tcBorders>
              <w:top w:val="single" w:sz="4" w:space="0" w:color="A7A8A7"/>
              <w:left w:val="single" w:sz="4" w:space="0" w:color="A7A8A7"/>
              <w:bottom w:val="single" w:sz="4" w:space="0" w:color="A7A8A7"/>
              <w:right w:val="nil" w:sz="6" w:space="0" w:color="auto"/>
            </w:tcBorders>
          </w:tcPr>
          <w:p>
            <w:pPr>
              <w:pStyle w:val="TableParagraph"/>
              <w:spacing w:line="228" w:lineRule="auto" w:before="18"/>
              <w:ind w:left="103" w:right="151" w:hanging="1"/>
              <w:jc w:val="left"/>
              <w:rPr>
                <w:rFonts w:ascii="宋体" w:hAnsi="宋体" w:cs="宋体" w:eastAsia="宋体" w:hint="default"/>
                <w:sz w:val="18"/>
                <w:szCs w:val="18"/>
              </w:rPr>
            </w:pPr>
            <w:r>
              <w:rPr>
                <w:rFonts w:ascii="宋体" w:hAnsi="宋体" w:cs="宋体" w:eastAsia="宋体" w:hint="default"/>
                <w:sz w:val="18"/>
                <w:szCs w:val="18"/>
              </w:rPr>
              <w:t>通常，网页</w:t>
            </w:r>
            <w:r>
              <w:rPr>
                <w:rFonts w:ascii="宋体" w:hAnsi="宋体" w:cs="宋体" w:eastAsia="宋体" w:hint="default"/>
                <w:spacing w:val="-43"/>
                <w:sz w:val="18"/>
                <w:szCs w:val="18"/>
              </w:rPr>
              <w:t> </w:t>
            </w:r>
            <w:r>
              <w:rPr>
                <w:rFonts w:ascii="Arial" w:hAnsi="Arial" w:cs="Arial" w:eastAsia="Arial" w:hint="default"/>
                <w:sz w:val="18"/>
                <w:szCs w:val="18"/>
              </w:rPr>
              <w:t>URL</w:t>
            </w:r>
            <w:r>
              <w:rPr>
                <w:rFonts w:ascii="Arial" w:hAnsi="Arial" w:cs="Arial" w:eastAsia="Arial" w:hint="default"/>
                <w:spacing w:val="-2"/>
                <w:sz w:val="18"/>
                <w:szCs w:val="18"/>
              </w:rPr>
              <w:t> </w:t>
            </w:r>
            <w:r>
              <w:rPr>
                <w:rFonts w:ascii="宋体" w:hAnsi="宋体" w:cs="宋体" w:eastAsia="宋体" w:hint="default"/>
                <w:sz w:val="18"/>
                <w:szCs w:val="18"/>
              </w:rPr>
              <w:t>应以</w:t>
            </w:r>
            <w:r>
              <w:rPr>
                <w:rFonts w:ascii="Arial" w:hAnsi="Arial" w:cs="Arial" w:eastAsia="Arial" w:hint="default"/>
                <w:sz w:val="18"/>
                <w:szCs w:val="18"/>
              </w:rPr>
              <w:t>“https”</w:t>
            </w:r>
            <w:r>
              <w:rPr>
                <w:rFonts w:ascii="宋体" w:hAnsi="宋体" w:cs="宋体" w:eastAsia="宋体" w:hint="default"/>
                <w:sz w:val="18"/>
                <w:szCs w:val="18"/>
              </w:rPr>
              <w:t>开始和</w:t>
            </w:r>
            <w:r>
              <w:rPr>
                <w:rFonts w:ascii="Arial" w:hAnsi="Arial" w:cs="Arial" w:eastAsia="Arial" w:hint="default"/>
                <w:sz w:val="18"/>
                <w:szCs w:val="18"/>
              </w:rPr>
              <w:t>/</w:t>
            </w:r>
            <w:r>
              <w:rPr>
                <w:rFonts w:ascii="宋体" w:hAnsi="宋体" w:cs="宋体" w:eastAsia="宋体" w:hint="default"/>
                <w:sz w:val="18"/>
                <w:szCs w:val="18"/>
              </w:rPr>
              <w:t>或</w:t>
            </w:r>
            <w:r>
              <w:rPr>
                <w:rFonts w:ascii="宋体" w:hAnsi="宋体" w:cs="宋体" w:eastAsia="宋体" w:hint="default"/>
                <w:spacing w:val="-43"/>
                <w:sz w:val="18"/>
                <w:szCs w:val="18"/>
              </w:rPr>
              <w:t> </w:t>
            </w:r>
            <w:r>
              <w:rPr>
                <w:rFonts w:ascii="Arial" w:hAnsi="Arial" w:cs="Arial" w:eastAsia="Arial" w:hint="default"/>
                <w:sz w:val="18"/>
                <w:szCs w:val="18"/>
              </w:rPr>
              <w:t>web</w:t>
            </w:r>
            <w:r>
              <w:rPr>
                <w:rFonts w:ascii="Arial" w:hAnsi="Arial" w:cs="Arial" w:eastAsia="Arial" w:hint="default"/>
                <w:spacing w:val="-2"/>
                <w:sz w:val="18"/>
                <w:szCs w:val="18"/>
              </w:rPr>
              <w:t> </w:t>
            </w:r>
            <w:r>
              <w:rPr>
                <w:rFonts w:ascii="宋体" w:hAnsi="宋体" w:cs="宋体" w:eastAsia="宋体" w:hint="default"/>
                <w:sz w:val="18"/>
                <w:szCs w:val="18"/>
              </w:rPr>
              <w:t>浏览器 会在其窗口的某个位置显示挂锁图标。很多</w:t>
            </w:r>
            <w:r>
              <w:rPr>
                <w:rFonts w:ascii="宋体" w:hAnsi="宋体" w:cs="宋体" w:eastAsia="宋体" w:hint="default"/>
                <w:spacing w:val="-40"/>
                <w:sz w:val="18"/>
                <w:szCs w:val="18"/>
              </w:rPr>
              <w:t> </w:t>
            </w:r>
            <w:r>
              <w:rPr>
                <w:rFonts w:ascii="Arial" w:hAnsi="Arial" w:cs="Arial" w:eastAsia="Arial" w:hint="default"/>
                <w:sz w:val="18"/>
                <w:szCs w:val="18"/>
              </w:rPr>
              <w:t>SSL </w:t>
            </w:r>
            <w:r>
              <w:rPr>
                <w:rFonts w:ascii="宋体" w:hAnsi="宋体" w:cs="宋体" w:eastAsia="宋体" w:hint="default"/>
                <w:sz w:val="18"/>
                <w:szCs w:val="18"/>
              </w:rPr>
              <w:t>证书供应商还会提供高度可见的验证标记（有时称 为</w:t>
            </w:r>
            <w:r>
              <w:rPr>
                <w:rFonts w:ascii="Arial" w:hAnsi="Arial" w:cs="Arial" w:eastAsia="Arial" w:hint="default"/>
                <w:sz w:val="18"/>
                <w:szCs w:val="18"/>
              </w:rPr>
              <w:t>“</w:t>
            </w:r>
            <w:r>
              <w:rPr>
                <w:rFonts w:ascii="宋体" w:hAnsi="宋体" w:cs="宋体" w:eastAsia="宋体" w:hint="default"/>
                <w:sz w:val="18"/>
                <w:szCs w:val="18"/>
              </w:rPr>
              <w:t>安全标记</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安全站点标记</w:t>
            </w:r>
            <w:r>
              <w:rPr>
                <w:rFonts w:ascii="Arial" w:hAnsi="Arial" w:cs="Arial" w:eastAsia="Arial" w:hint="default"/>
                <w:sz w:val="18"/>
                <w:szCs w:val="18"/>
              </w:rPr>
              <w:t>”</w:t>
            </w:r>
            <w:r>
              <w:rPr>
                <w:rFonts w:ascii="宋体" w:hAnsi="宋体" w:cs="宋体" w:eastAsia="宋体" w:hint="default"/>
                <w:sz w:val="18"/>
                <w:szCs w:val="18"/>
              </w:rPr>
              <w:t>或</w:t>
            </w:r>
            <w:r>
              <w:rPr>
                <w:rFonts w:ascii="Arial" w:hAnsi="Arial" w:cs="Arial" w:eastAsia="Arial" w:hint="default"/>
                <w:sz w:val="18"/>
                <w:szCs w:val="18"/>
              </w:rPr>
              <w:t>“</w:t>
            </w:r>
            <w:r>
              <w:rPr>
                <w:rFonts w:ascii="宋体" w:hAnsi="宋体" w:cs="宋体" w:eastAsia="宋体" w:hint="default"/>
                <w:sz w:val="18"/>
                <w:szCs w:val="18"/>
              </w:rPr>
              <w:t>安全信任标 记</w:t>
            </w:r>
            <w:r>
              <w:rPr>
                <w:rFonts w:ascii="Arial" w:hAnsi="Arial" w:cs="Arial" w:eastAsia="Arial" w:hint="default"/>
                <w:sz w:val="18"/>
                <w:szCs w:val="18"/>
              </w:rPr>
              <w:t>”</w:t>
            </w:r>
            <w:r>
              <w:rPr>
                <w:rFonts w:ascii="宋体" w:hAnsi="宋体" w:cs="宋体" w:eastAsia="宋体" w:hint="default"/>
                <w:sz w:val="18"/>
                <w:szCs w:val="18"/>
              </w:rPr>
              <w:t>），并且可能提供点击标记后即显示网站信息 的功能。</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line="20" w:lineRule="exact"/>
        <w:ind w:left="18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2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540"/>
        <w:gridCol w:w="5568"/>
        <w:gridCol w:w="4231"/>
      </w:tblGrid>
      <w:tr>
        <w:trPr>
          <w:trHeight w:val="337" w:hRule="exact"/>
        </w:trPr>
        <w:tc>
          <w:tcPr>
            <w:tcW w:w="3540"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9"/>
              <w:ind w:left="1171" w:right="0"/>
              <w:jc w:val="left"/>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68"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231"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802"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28" w:lineRule="auto" w:before="18"/>
              <w:ind w:left="228" w:right="153"/>
              <w:jc w:val="left"/>
              <w:rPr>
                <w:rFonts w:ascii="宋体" w:hAnsi="宋体" w:cs="宋体" w:eastAsia="宋体" w:hint="default"/>
                <w:sz w:val="18"/>
                <w:szCs w:val="18"/>
              </w:rPr>
            </w:pPr>
            <w:r>
              <w:rPr>
                <w:rFonts w:ascii="Arial" w:hAnsi="Arial" w:cs="Arial" w:eastAsia="Arial" w:hint="default"/>
                <w:b/>
                <w:bCs/>
                <w:sz w:val="18"/>
                <w:szCs w:val="18"/>
              </w:rPr>
              <w:t>4.1.1</w:t>
            </w:r>
            <w:r>
              <w:rPr>
                <w:rFonts w:ascii="Arial" w:hAnsi="Arial" w:cs="Arial" w:eastAsia="Arial" w:hint="default"/>
                <w:b/>
                <w:bCs/>
                <w:spacing w:val="-2"/>
                <w:sz w:val="18"/>
                <w:szCs w:val="18"/>
              </w:rPr>
              <w:t> </w:t>
            </w:r>
            <w:r>
              <w:rPr>
                <w:rFonts w:ascii="宋体" w:hAnsi="宋体" w:cs="宋体" w:eastAsia="宋体" w:hint="default"/>
                <w:sz w:val="18"/>
                <w:szCs w:val="18"/>
              </w:rPr>
              <w:t>确保传输持卡人数据或连接到持卡 人数据环境的无线网络使用行业最优方 法（例如，</w:t>
            </w:r>
            <w:r>
              <w:rPr>
                <w:rFonts w:ascii="Arial" w:hAnsi="Arial" w:cs="Arial" w:eastAsia="Arial" w:hint="default"/>
                <w:sz w:val="18"/>
                <w:szCs w:val="18"/>
              </w:rPr>
              <w:t>IEEE</w:t>
            </w:r>
            <w:r>
              <w:rPr>
                <w:rFonts w:ascii="Arial" w:hAnsi="Arial" w:cs="Arial" w:eastAsia="Arial" w:hint="default"/>
                <w:spacing w:val="-2"/>
                <w:sz w:val="18"/>
                <w:szCs w:val="18"/>
              </w:rPr>
              <w:t> </w:t>
            </w:r>
            <w:r>
              <w:rPr>
                <w:rFonts w:ascii="Arial" w:hAnsi="Arial" w:cs="Arial" w:eastAsia="Arial" w:hint="default"/>
                <w:sz w:val="18"/>
                <w:szCs w:val="18"/>
              </w:rPr>
              <w:t>802.11i</w:t>
            </w:r>
            <w:r>
              <w:rPr>
                <w:rFonts w:ascii="宋体" w:hAnsi="宋体" w:cs="宋体" w:eastAsia="宋体" w:hint="default"/>
                <w:sz w:val="18"/>
                <w:szCs w:val="18"/>
              </w:rPr>
              <w:t>），以对验证 和传输实施强效加密。</w:t>
            </w:r>
          </w:p>
          <w:p>
            <w:pPr>
              <w:pStyle w:val="TableParagraph"/>
              <w:spacing w:line="240" w:lineRule="auto" w:before="109"/>
              <w:ind w:left="228" w:right="0"/>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禁止将 </w:t>
            </w:r>
            <w:r>
              <w:rPr>
                <w:rFonts w:ascii="Arial" w:hAnsi="Arial" w:cs="Arial" w:eastAsia="Arial" w:hint="default"/>
                <w:i/>
                <w:w w:val="95"/>
                <w:sz w:val="18"/>
                <w:szCs w:val="18"/>
              </w:rPr>
              <w:t>WEP</w:t>
            </w:r>
            <w:r>
              <w:rPr>
                <w:rFonts w:ascii="Arial" w:hAnsi="Arial" w:cs="Arial" w:eastAsia="Arial" w:hint="default"/>
                <w:i/>
                <w:spacing w:val="-27"/>
                <w:w w:val="95"/>
                <w:sz w:val="18"/>
                <w:szCs w:val="18"/>
              </w:rPr>
              <w:t> </w:t>
            </w:r>
            <w:r>
              <w:rPr>
                <w:rFonts w:ascii="宋体" w:hAnsi="宋体" w:cs="宋体" w:eastAsia="宋体" w:hint="default"/>
                <w:i/>
                <w:w w:val="95"/>
                <w:sz w:val="19"/>
                <w:szCs w:val="19"/>
              </w:rPr>
              <w:t>用作安全控制。</w:t>
            </w:r>
            <w:r>
              <w:rPr>
                <w:rFonts w:ascii="宋体" w:hAnsi="宋体" w:cs="宋体" w:eastAsia="宋体" w:hint="default"/>
                <w:sz w:val="19"/>
                <w:szCs w:val="19"/>
              </w:rPr>
            </w: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7" w:right="177"/>
              <w:jc w:val="left"/>
              <w:rPr>
                <w:rFonts w:ascii="宋体" w:hAnsi="宋体" w:cs="宋体" w:eastAsia="宋体" w:hint="default"/>
                <w:sz w:val="18"/>
                <w:szCs w:val="18"/>
              </w:rPr>
            </w:pPr>
            <w:r>
              <w:rPr>
                <w:rFonts w:ascii="Arial" w:hAnsi="Arial" w:cs="Arial" w:eastAsia="Arial" w:hint="default"/>
                <w:b/>
                <w:bCs/>
                <w:sz w:val="18"/>
                <w:szCs w:val="18"/>
              </w:rPr>
              <w:t>4.1.1</w:t>
            </w:r>
            <w:r>
              <w:rPr>
                <w:rFonts w:ascii="Arial" w:hAnsi="Arial" w:cs="Arial" w:eastAsia="Arial" w:hint="default"/>
                <w:b/>
                <w:bCs/>
                <w:spacing w:val="-2"/>
                <w:sz w:val="18"/>
                <w:szCs w:val="18"/>
              </w:rPr>
              <w:t> </w:t>
            </w:r>
            <w:r>
              <w:rPr>
                <w:rFonts w:ascii="宋体" w:hAnsi="宋体" w:cs="宋体" w:eastAsia="宋体" w:hint="default"/>
                <w:sz w:val="18"/>
                <w:szCs w:val="18"/>
              </w:rPr>
              <w:t>识别传输持卡人数据或连接到持卡人数据环境的所有无线网</w:t>
            </w:r>
            <w:r>
              <w:rPr>
                <w:rFonts w:ascii="宋体" w:hAnsi="宋体" w:cs="宋体" w:eastAsia="宋体" w:hint="default"/>
                <w:w w:val="100"/>
                <w:sz w:val="18"/>
                <w:szCs w:val="18"/>
              </w:rPr>
              <w:t> </w:t>
            </w:r>
            <w:r>
              <w:rPr>
                <w:rFonts w:ascii="宋体" w:hAnsi="宋体" w:cs="宋体" w:eastAsia="宋体" w:hint="default"/>
                <w:sz w:val="18"/>
                <w:szCs w:val="18"/>
              </w:rPr>
              <w:t>络。检查书面标准并与系统配置设置对比，确认找到所有无线网</w:t>
            </w:r>
            <w:r>
              <w:rPr>
                <w:rFonts w:ascii="宋体" w:hAnsi="宋体" w:cs="宋体" w:eastAsia="宋体" w:hint="default"/>
                <w:w w:val="100"/>
                <w:sz w:val="18"/>
                <w:szCs w:val="18"/>
              </w:rPr>
              <w:t> </w:t>
            </w:r>
            <w:r>
              <w:rPr>
                <w:rFonts w:ascii="宋体" w:hAnsi="宋体" w:cs="宋体" w:eastAsia="宋体" w:hint="default"/>
                <w:sz w:val="18"/>
                <w:szCs w:val="18"/>
              </w:rPr>
              <w:t>络的以下内容：</w:t>
            </w:r>
          </w:p>
          <w:p>
            <w:pPr>
              <w:pStyle w:val="TableParagraph"/>
              <w:spacing w:line="230" w:lineRule="exact" w:before="67"/>
              <w:ind w:left="523" w:right="199" w:hanging="272"/>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使用行业最优方法（例如，</w:t>
            </w:r>
            <w:r>
              <w:rPr>
                <w:rFonts w:ascii="Arial" w:hAnsi="Arial" w:cs="Arial" w:eastAsia="Arial" w:hint="default"/>
                <w:sz w:val="18"/>
                <w:szCs w:val="18"/>
              </w:rPr>
              <w:t>IEEE</w:t>
            </w:r>
            <w:r>
              <w:rPr>
                <w:rFonts w:ascii="Arial" w:hAnsi="Arial" w:cs="Arial" w:eastAsia="Arial" w:hint="default"/>
                <w:spacing w:val="6"/>
                <w:sz w:val="18"/>
                <w:szCs w:val="18"/>
              </w:rPr>
              <w:t> </w:t>
            </w:r>
            <w:r>
              <w:rPr>
                <w:rFonts w:ascii="Arial" w:hAnsi="Arial" w:cs="Arial" w:eastAsia="Arial" w:hint="default"/>
                <w:sz w:val="18"/>
                <w:szCs w:val="18"/>
              </w:rPr>
              <w:t>802.11i</w:t>
            </w:r>
            <w:r>
              <w:rPr>
                <w:rFonts w:ascii="宋体" w:hAnsi="宋体" w:cs="宋体" w:eastAsia="宋体" w:hint="default"/>
                <w:sz w:val="18"/>
                <w:szCs w:val="18"/>
              </w:rPr>
              <w:t>）以对验证和传输实 施强效加密。</w:t>
            </w:r>
          </w:p>
          <w:p>
            <w:pPr>
              <w:pStyle w:val="TableParagraph"/>
              <w:spacing w:line="230" w:lineRule="exact" w:before="46"/>
              <w:ind w:left="522" w:right="151" w:hanging="272"/>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弱加密（例如，</w:t>
            </w:r>
            <w:r>
              <w:rPr>
                <w:rFonts w:ascii="Arial" w:hAnsi="Arial" w:cs="Arial" w:eastAsia="Arial" w:hint="default"/>
                <w:sz w:val="18"/>
                <w:szCs w:val="18"/>
              </w:rPr>
              <w:t>WEP</w:t>
            </w:r>
            <w:r>
              <w:rPr>
                <w:rFonts w:ascii="宋体" w:hAnsi="宋体" w:cs="宋体" w:eastAsia="宋体" w:hint="default"/>
                <w:sz w:val="18"/>
                <w:szCs w:val="18"/>
              </w:rPr>
              <w:t>、</w:t>
            </w:r>
            <w:r>
              <w:rPr>
                <w:rFonts w:ascii="Arial" w:hAnsi="Arial" w:cs="Arial" w:eastAsia="Arial" w:hint="default"/>
                <w:sz w:val="18"/>
                <w:szCs w:val="18"/>
              </w:rPr>
              <w:t>SSL 2.0</w:t>
            </w:r>
            <w:r>
              <w:rPr>
                <w:rFonts w:ascii="Arial" w:hAnsi="Arial" w:cs="Arial" w:eastAsia="Arial" w:hint="default"/>
                <w:spacing w:val="6"/>
                <w:sz w:val="18"/>
                <w:szCs w:val="18"/>
              </w:rPr>
              <w:t> </w:t>
            </w:r>
            <w:r>
              <w:rPr>
                <w:rFonts w:ascii="宋体" w:hAnsi="宋体" w:cs="宋体" w:eastAsia="宋体" w:hint="default"/>
                <w:sz w:val="18"/>
                <w:szCs w:val="18"/>
              </w:rPr>
              <w:t>版或之前版本）未用作验证或 传输的安全控制。</w:t>
            </w:r>
          </w:p>
        </w:tc>
        <w:tc>
          <w:tcPr>
            <w:tcW w:w="4231"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54"/>
              <w:ind w:left="102" w:right="161"/>
              <w:jc w:val="both"/>
              <w:rPr>
                <w:rFonts w:ascii="宋体" w:hAnsi="宋体" w:cs="宋体" w:eastAsia="宋体" w:hint="default"/>
                <w:sz w:val="18"/>
                <w:szCs w:val="18"/>
              </w:rPr>
            </w:pPr>
            <w:r>
              <w:rPr>
                <w:rFonts w:ascii="宋体" w:hAnsi="宋体" w:cs="宋体" w:eastAsia="宋体" w:hint="default"/>
                <w:sz w:val="18"/>
                <w:szCs w:val="18"/>
              </w:rPr>
              <w:t>恶意用户使用可轻松获取的免费工具来窃听无线通 信。使用强效加密法可限制无线网络中敏感信息的 泄漏。</w:t>
            </w:r>
          </w:p>
          <w:p>
            <w:pPr>
              <w:pStyle w:val="TableParagraph"/>
              <w:spacing w:line="235" w:lineRule="auto" w:before="102"/>
              <w:ind w:left="102" w:right="161"/>
              <w:jc w:val="both"/>
              <w:rPr>
                <w:rFonts w:ascii="宋体" w:hAnsi="宋体" w:cs="宋体" w:eastAsia="宋体" w:hint="default"/>
                <w:sz w:val="18"/>
                <w:szCs w:val="18"/>
              </w:rPr>
            </w:pPr>
            <w:r>
              <w:rPr>
                <w:rFonts w:ascii="宋体" w:hAnsi="宋体" w:cs="宋体" w:eastAsia="宋体" w:hint="default"/>
                <w:sz w:val="18"/>
                <w:szCs w:val="18"/>
              </w:rPr>
              <w:t>对于持卡人数据的验证和传输，必须使用强效加密 法来防止恶意用户访问无线网络或利用无线网络访 问其他内部网络或数据。</w:t>
            </w:r>
          </w:p>
        </w:tc>
      </w:tr>
      <w:tr>
        <w:trPr>
          <w:trHeight w:val="792"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auto" w:before="14"/>
              <w:ind w:left="83" w:right="209"/>
              <w:jc w:val="left"/>
              <w:rPr>
                <w:rFonts w:ascii="宋体" w:hAnsi="宋体" w:cs="宋体" w:eastAsia="宋体" w:hint="default"/>
                <w:sz w:val="18"/>
                <w:szCs w:val="18"/>
              </w:rPr>
            </w:pPr>
            <w:r>
              <w:rPr>
                <w:rFonts w:ascii="Arial" w:hAnsi="Arial" w:cs="Arial" w:eastAsia="Arial" w:hint="default"/>
                <w:b/>
                <w:bCs/>
                <w:sz w:val="18"/>
                <w:szCs w:val="18"/>
              </w:rPr>
              <w:t>4.2</w:t>
            </w:r>
            <w:r>
              <w:rPr>
                <w:rFonts w:ascii="Arial" w:hAnsi="Arial" w:cs="Arial" w:eastAsia="Arial" w:hint="default"/>
                <w:b/>
                <w:bCs/>
                <w:spacing w:val="-1"/>
                <w:sz w:val="18"/>
                <w:szCs w:val="18"/>
              </w:rPr>
              <w:t> </w:t>
            </w:r>
            <w:r>
              <w:rPr>
                <w:rFonts w:ascii="宋体" w:hAnsi="宋体" w:cs="宋体" w:eastAsia="宋体" w:hint="default"/>
                <w:sz w:val="18"/>
                <w:szCs w:val="18"/>
              </w:rPr>
              <w:t>不要使用终端用户通讯技术（例如，</w:t>
            </w:r>
            <w:r>
              <w:rPr>
                <w:rFonts w:ascii="宋体" w:hAnsi="宋体" w:cs="宋体" w:eastAsia="宋体" w:hint="default"/>
                <w:w w:val="100"/>
                <w:sz w:val="18"/>
                <w:szCs w:val="18"/>
              </w:rPr>
              <w:t> </w:t>
            </w:r>
            <w:r>
              <w:rPr>
                <w:rFonts w:ascii="宋体" w:hAnsi="宋体" w:cs="宋体" w:eastAsia="宋体" w:hint="default"/>
                <w:sz w:val="18"/>
                <w:szCs w:val="18"/>
              </w:rPr>
              <w:t>电子邮件、即时通讯、聊天等）来传送不</w:t>
            </w:r>
            <w:r>
              <w:rPr>
                <w:rFonts w:ascii="宋体" w:hAnsi="宋体" w:cs="宋体" w:eastAsia="宋体" w:hint="default"/>
                <w:w w:val="100"/>
                <w:sz w:val="18"/>
                <w:szCs w:val="18"/>
              </w:rPr>
              <w:t> </w:t>
            </w:r>
            <w:r>
              <w:rPr>
                <w:rFonts w:ascii="宋体" w:hAnsi="宋体" w:cs="宋体" w:eastAsia="宋体" w:hint="default"/>
                <w:sz w:val="18"/>
                <w:szCs w:val="18"/>
              </w:rPr>
              <w:t>受保护的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103" w:right="141"/>
              <w:jc w:val="both"/>
              <w:rPr>
                <w:rFonts w:ascii="宋体" w:hAnsi="宋体" w:cs="宋体" w:eastAsia="宋体" w:hint="default"/>
                <w:sz w:val="18"/>
                <w:szCs w:val="18"/>
              </w:rPr>
            </w:pPr>
            <w:r>
              <w:rPr>
                <w:rFonts w:ascii="Arial" w:hAnsi="Arial" w:cs="Arial" w:eastAsia="Arial" w:hint="default"/>
                <w:b/>
                <w:bCs/>
                <w:sz w:val="18"/>
                <w:szCs w:val="18"/>
              </w:rPr>
              <w:t>4.2.a</w:t>
            </w:r>
            <w:r>
              <w:rPr>
                <w:rFonts w:ascii="Arial" w:hAnsi="Arial" w:cs="Arial" w:eastAsia="Arial" w:hint="default"/>
                <w:b/>
                <w:bCs/>
                <w:spacing w:val="-2"/>
                <w:sz w:val="18"/>
                <w:szCs w:val="18"/>
              </w:rPr>
              <w:t> </w:t>
            </w:r>
            <w:r>
              <w:rPr>
                <w:rFonts w:ascii="宋体" w:hAnsi="宋体" w:cs="宋体" w:eastAsia="宋体" w:hint="default"/>
                <w:sz w:val="18"/>
                <w:szCs w:val="18"/>
              </w:rPr>
              <w:t>如果使用终端用户通讯技术来发送持卡人数据，则应查看发送</w:t>
            </w:r>
            <w:r>
              <w:rPr>
                <w:rFonts w:ascii="宋体" w:hAnsi="宋体" w:cs="宋体" w:eastAsia="宋体" w:hint="default"/>
                <w:w w:val="10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的流程，并在出现出站传输时抽样查看，确认只要通过终端用</w:t>
            </w:r>
            <w:r>
              <w:rPr>
                <w:rFonts w:ascii="宋体" w:hAnsi="宋体" w:cs="宋体" w:eastAsia="宋体" w:hint="default"/>
                <w:w w:val="100"/>
                <w:sz w:val="18"/>
                <w:szCs w:val="18"/>
              </w:rPr>
              <w:t> </w:t>
            </w:r>
            <w:r>
              <w:rPr>
                <w:rFonts w:ascii="宋体" w:hAnsi="宋体" w:cs="宋体" w:eastAsia="宋体" w:hint="default"/>
                <w:sz w:val="18"/>
                <w:szCs w:val="18"/>
              </w:rPr>
              <w:t>户通讯技术传送，</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便不可读或受强效加密保护。</w:t>
            </w:r>
          </w:p>
        </w:tc>
        <w:tc>
          <w:tcPr>
            <w:tcW w:w="4231" w:type="dxa"/>
            <w:vMerge w:val="restart"/>
            <w:tcBorders>
              <w:top w:val="single" w:sz="4" w:space="0" w:color="A7A8A7"/>
              <w:left w:val="single" w:sz="4" w:space="0" w:color="A7A8A7"/>
              <w:right w:val="nil" w:sz="6" w:space="0" w:color="auto"/>
            </w:tcBorders>
          </w:tcPr>
          <w:p>
            <w:pPr>
              <w:pStyle w:val="TableParagraph"/>
              <w:spacing w:line="237" w:lineRule="auto" w:before="32"/>
              <w:ind w:left="103" w:right="161"/>
              <w:jc w:val="both"/>
              <w:rPr>
                <w:rFonts w:ascii="宋体" w:hAnsi="宋体" w:cs="宋体" w:eastAsia="宋体" w:hint="default"/>
                <w:sz w:val="18"/>
                <w:szCs w:val="18"/>
              </w:rPr>
            </w:pPr>
            <w:r>
              <w:rPr>
                <w:rFonts w:ascii="宋体" w:hAnsi="宋体" w:cs="宋体" w:eastAsia="宋体" w:hint="default"/>
                <w:sz w:val="18"/>
                <w:szCs w:val="18"/>
              </w:rPr>
              <w:t>电子邮件、即时通讯和聊天在内部和公共网络中传 送时，可通过包嗅探轻松拦截。除非这些通讯工具 配置后可提供强效加密，否则勿用其传送</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r>
      <w:tr>
        <w:trPr>
          <w:trHeight w:val="557" w:hRule="exact"/>
        </w:trPr>
        <w:tc>
          <w:tcPr>
            <w:tcW w:w="3540" w:type="dxa"/>
            <w:vMerge/>
            <w:tcBorders>
              <w:left w:val="nil" w:sz="6" w:space="0" w:color="auto"/>
              <w:bottom w:val="single" w:sz="4" w:space="0" w:color="A7A8A7"/>
              <w:right w:val="single" w:sz="4" w:space="0" w:color="A7A8A7"/>
            </w:tcBorders>
          </w:tcPr>
          <w:p>
            <w:pP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132"/>
              <w:jc w:val="left"/>
              <w:rPr>
                <w:rFonts w:ascii="宋体" w:hAnsi="宋体" w:cs="宋体" w:eastAsia="宋体" w:hint="default"/>
                <w:sz w:val="18"/>
                <w:szCs w:val="18"/>
              </w:rPr>
            </w:pPr>
            <w:r>
              <w:rPr>
                <w:rFonts w:ascii="Arial" w:hAnsi="Arial" w:cs="Arial" w:eastAsia="Arial" w:hint="default"/>
                <w:b/>
                <w:bCs/>
                <w:sz w:val="18"/>
                <w:szCs w:val="18"/>
              </w:rPr>
              <w:t>4.2.b</w:t>
            </w:r>
            <w:r>
              <w:rPr>
                <w:rFonts w:ascii="Arial" w:hAnsi="Arial" w:cs="Arial" w:eastAsia="Arial" w:hint="default"/>
                <w:b/>
                <w:bCs/>
                <w:spacing w:val="-3"/>
                <w:sz w:val="18"/>
                <w:szCs w:val="18"/>
              </w:rPr>
              <w:t> </w:t>
            </w:r>
            <w:r>
              <w:rPr>
                <w:rFonts w:ascii="宋体" w:hAnsi="宋体" w:cs="宋体" w:eastAsia="宋体" w:hint="default"/>
                <w:sz w:val="18"/>
                <w:szCs w:val="18"/>
              </w:rPr>
              <w:t>审查书面政策，确认已有不会通过终端用户通讯技术传送不受 保护的</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方面的政策规定。</w:t>
            </w:r>
          </w:p>
        </w:tc>
        <w:tc>
          <w:tcPr>
            <w:tcW w:w="4231" w:type="dxa"/>
            <w:vMerge/>
            <w:tcBorders>
              <w:left w:val="single" w:sz="4" w:space="0" w:color="A7A8A7"/>
              <w:bottom w:val="single" w:sz="4" w:space="0" w:color="A7A8A7"/>
              <w:right w:val="nil" w:sz="6" w:space="0" w:color="auto"/>
            </w:tcBorders>
          </w:tcPr>
          <w:p>
            <w:pPr/>
          </w:p>
        </w:tc>
      </w:tr>
      <w:tr>
        <w:trPr>
          <w:trHeight w:val="1637"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83" w:right="209"/>
              <w:jc w:val="left"/>
              <w:rPr>
                <w:rFonts w:ascii="宋体" w:hAnsi="宋体" w:cs="宋体" w:eastAsia="宋体" w:hint="default"/>
                <w:sz w:val="18"/>
                <w:szCs w:val="18"/>
              </w:rPr>
            </w:pPr>
            <w:r>
              <w:rPr>
                <w:rFonts w:ascii="Arial" w:hAnsi="Arial" w:cs="Arial" w:eastAsia="Arial" w:hint="default"/>
                <w:b/>
                <w:bCs/>
                <w:sz w:val="18"/>
                <w:szCs w:val="18"/>
              </w:rPr>
              <w:t>4.3</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w:t>
            </w:r>
            <w:r>
              <w:rPr>
                <w:rFonts w:ascii="宋体" w:hAnsi="宋体" w:cs="宋体" w:eastAsia="宋体" w:hint="default"/>
                <w:w w:val="100"/>
                <w:sz w:val="18"/>
                <w:szCs w:val="18"/>
              </w:rPr>
              <w:t> </w:t>
            </w:r>
            <w:r>
              <w:rPr>
                <w:rFonts w:ascii="宋体" w:hAnsi="宋体" w:cs="宋体" w:eastAsia="宋体" w:hint="default"/>
                <w:sz w:val="18"/>
                <w:szCs w:val="18"/>
              </w:rPr>
              <w:t>了解用于加密持卡人数据传输的安全政策</w:t>
            </w:r>
            <w:r>
              <w:rPr>
                <w:rFonts w:ascii="宋体" w:hAnsi="宋体" w:cs="宋体" w:eastAsia="宋体" w:hint="default"/>
                <w:w w:val="100"/>
                <w:sz w:val="18"/>
                <w:szCs w:val="18"/>
              </w:rPr>
              <w:t> </w:t>
            </w:r>
            <w:r>
              <w:rPr>
                <w:rFonts w:ascii="宋体" w:hAnsi="宋体" w:cs="宋体" w:eastAsia="宋体" w:hint="default"/>
                <w:sz w:val="18"/>
                <w:szCs w:val="18"/>
              </w:rPr>
              <w:t>和操作程序。</w:t>
            </w:r>
          </w:p>
        </w:tc>
        <w:tc>
          <w:tcPr>
            <w:tcW w:w="556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13"/>
              <w:jc w:val="left"/>
              <w:rPr>
                <w:rFonts w:ascii="宋体" w:hAnsi="宋体" w:cs="宋体" w:eastAsia="宋体" w:hint="default"/>
                <w:sz w:val="18"/>
                <w:szCs w:val="18"/>
              </w:rPr>
            </w:pPr>
            <w:r>
              <w:rPr>
                <w:rFonts w:ascii="Arial" w:hAnsi="Arial" w:cs="Arial" w:eastAsia="Arial" w:hint="default"/>
                <w:b/>
                <w:bCs/>
                <w:sz w:val="18"/>
                <w:szCs w:val="18"/>
              </w:rPr>
              <w:t>4.3</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检查文档记录并与工作人员面谈，确认用于加密持卡人数据传输</w:t>
            </w:r>
            <w:r>
              <w:rPr>
                <w:rFonts w:ascii="宋体" w:hAnsi="宋体" w:cs="宋体" w:eastAsia="宋体" w:hint="default"/>
                <w:w w:val="100"/>
                <w:sz w:val="18"/>
                <w:szCs w:val="18"/>
              </w:rPr>
              <w:t> </w:t>
            </w:r>
            <w:r>
              <w:rPr>
                <w:rFonts w:ascii="宋体" w:hAnsi="宋体" w:cs="宋体" w:eastAsia="宋体" w:hint="default"/>
                <w:sz w:val="18"/>
                <w:szCs w:val="18"/>
              </w:rPr>
              <w:t>的安全政策和操作程序均：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231"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3" w:right="161"/>
              <w:jc w:val="left"/>
              <w:rPr>
                <w:rFonts w:ascii="宋体" w:hAnsi="宋体" w:cs="宋体" w:eastAsia="宋体" w:hint="default"/>
                <w:sz w:val="18"/>
                <w:szCs w:val="18"/>
              </w:rPr>
            </w:pPr>
            <w:r>
              <w:rPr>
                <w:rFonts w:ascii="宋体" w:hAnsi="宋体" w:cs="宋体" w:eastAsia="宋体" w:hint="default"/>
                <w:sz w:val="18"/>
                <w:szCs w:val="18"/>
              </w:rPr>
              <w:t>工作人员需了解并遵守用于持续管理持卡人数据安 全传输的安全政策和操作程序。</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0"/>
          <w:szCs w:val="10"/>
        </w:rPr>
      </w:pPr>
    </w:p>
    <w:p>
      <w:pPr>
        <w:spacing w:line="20" w:lineRule="exact"/>
        <w:ind w:left="18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1"/>
          <w:pgSz w:w="15840" w:h="12240" w:orient="landscape"/>
          <w:pgMar w:header="472" w:footer="712" w:top="1160" w:bottom="900" w:left="1220" w:right="1040"/>
        </w:sectPr>
      </w:pPr>
    </w:p>
    <w:p>
      <w:pPr>
        <w:spacing w:line="240" w:lineRule="auto" w:before="6"/>
        <w:rPr>
          <w:rFonts w:ascii="Times New Roman" w:hAnsi="Times New Roman" w:cs="Times New Roman" w:eastAsia="Times New Roman" w:hint="default"/>
          <w:sz w:val="15"/>
          <w:szCs w:val="15"/>
        </w:rPr>
      </w:pPr>
    </w:p>
    <w:p>
      <w:pPr>
        <w:pStyle w:val="Heading2"/>
        <w:spacing w:line="240" w:lineRule="auto"/>
        <w:ind w:right="0"/>
        <w:jc w:val="left"/>
        <w:rPr>
          <w:b w:val="0"/>
          <w:bCs w:val="0"/>
        </w:rPr>
      </w:pPr>
      <w:bookmarkStart w:name="维护漏洞管理计划" w:id="50"/>
      <w:bookmarkEnd w:id="50"/>
      <w:r>
        <w:rPr>
          <w:b w:val="0"/>
          <w:bCs w:val="0"/>
        </w:rPr>
      </w:r>
      <w:bookmarkStart w:name="_bookmark26" w:id="51"/>
      <w:bookmarkEnd w:id="51"/>
      <w:r>
        <w:rPr>
          <w:b w:val="0"/>
          <w:bCs w:val="0"/>
        </w:rPr>
      </w:r>
      <w:r>
        <w:rPr/>
        <w:t>维护漏洞管理计划</w:t>
      </w:r>
      <w:r>
        <w:rPr>
          <w:b w:val="0"/>
          <w:bCs w:val="0"/>
        </w:rPr>
      </w:r>
    </w:p>
    <w:p>
      <w:pPr>
        <w:pStyle w:val="Heading3"/>
        <w:tabs>
          <w:tab w:pos="1999" w:val="left" w:leader="none"/>
        </w:tabs>
        <w:spacing w:line="240" w:lineRule="auto" w:before="234"/>
        <w:ind w:right="0"/>
        <w:jc w:val="left"/>
        <w:rPr>
          <w:b w:val="0"/>
          <w:bCs w:val="0"/>
          <w:i w:val="0"/>
        </w:rPr>
      </w:pPr>
      <w:bookmarkStart w:name="要求 5： 为所有系统提供恶意软件防护并定期更新杀毒软件或程序" w:id="52"/>
      <w:bookmarkEnd w:id="52"/>
      <w:r>
        <w:rPr>
          <w:b w:val="0"/>
          <w:bCs w:val="0"/>
          <w:i w:val="0"/>
        </w:rPr>
      </w:r>
      <w:bookmarkStart w:name="_bookmark27" w:id="53"/>
      <w:bookmarkEnd w:id="53"/>
      <w:r>
        <w:rPr>
          <w:b w:val="0"/>
          <w:bCs w:val="0"/>
          <w:i w:val="0"/>
        </w:rPr>
      </w:r>
      <w:r>
        <w:rPr/>
        <w:t>要求</w:t>
      </w:r>
      <w:r>
        <w:rPr>
          <w:spacing w:val="-84"/>
        </w:rPr>
        <w:t> </w:t>
      </w:r>
      <w:r>
        <w:rPr>
          <w:rFonts w:ascii="Arial" w:hAnsi="Arial" w:cs="Arial" w:eastAsia="Arial" w:hint="default"/>
          <w:i/>
          <w:sz w:val="22"/>
          <w:szCs w:val="22"/>
        </w:rPr>
        <w:t>5</w:t>
      </w:r>
      <w:r>
        <w:rPr/>
        <w:t>：</w:t>
        <w:tab/>
        <w:t>为所有系统提供恶意软件防护并定期更新杀毒软件或程序</w:t>
      </w:r>
      <w:r>
        <w:rPr>
          <w:b w:val="0"/>
          <w:bCs w:val="0"/>
          <w:i w:val="0"/>
        </w:rPr>
      </w:r>
    </w:p>
    <w:p>
      <w:pPr>
        <w:pStyle w:val="BodyText"/>
        <w:spacing w:line="260" w:lineRule="exact" w:before="213"/>
        <w:ind w:right="0"/>
        <w:jc w:val="left"/>
      </w:pPr>
      <w:r>
        <w:rPr>
          <w:w w:val="95"/>
        </w:rPr>
        <w:t>恶意的软件通常称为</w:t>
      </w:r>
      <w:r>
        <w:rPr>
          <w:rFonts w:ascii="Arial" w:hAnsi="Arial" w:cs="Arial" w:eastAsia="Arial" w:hint="default"/>
          <w:w w:val="95"/>
        </w:rPr>
        <w:t>“</w:t>
      </w:r>
      <w:r>
        <w:rPr>
          <w:w w:val="95"/>
        </w:rPr>
        <w:t>恶意软件</w:t>
      </w:r>
      <w:r>
        <w:rPr>
          <w:rFonts w:ascii="Arial" w:hAnsi="Arial" w:cs="Arial" w:eastAsia="Arial" w:hint="default"/>
          <w:w w:val="95"/>
        </w:rPr>
        <w:t>”</w:t>
      </w:r>
      <w:r>
        <w:rPr>
          <w:w w:val="95"/>
        </w:rPr>
        <w:t>（包括病毒、蠕虫病毒和特洛伊木马），可在很多业务许可活动（包括员工电子邮件以及互联网、移动计算机和存储</w:t>
      </w:r>
      <w:r>
        <w:rPr>
          <w:spacing w:val="62"/>
          <w:w w:val="95"/>
        </w:rPr>
        <w:t> </w:t>
      </w:r>
      <w:r>
        <w:rPr>
          <w:spacing w:val="62"/>
          <w:w w:val="95"/>
        </w:rPr>
      </w:r>
      <w:r>
        <w:rPr/>
        <w:t>设备的使用）中进入网络，从而利用系统漏洞。经常受恶意软件影响的所有系统均必须使用杀毒软件，以避免系统经受当前和不断进化的恶意软件</w:t>
      </w:r>
      <w:r>
        <w:rPr>
          <w:w w:val="99"/>
        </w:rPr>
        <w:t> </w:t>
      </w:r>
      <w:r>
        <w:rPr/>
        <w:t>的威胁。除杀毒软件以外，也可以考虑其他反恶意软件解决方案；但此类反恶意软件解决方案无法代替杀毒软件。</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tbl>
      <w:tblPr>
        <w:tblW w:w="0" w:type="auto"/>
        <w:jc w:val="left"/>
        <w:tblInd w:w="106" w:type="dxa"/>
        <w:tblLayout w:type="fixed"/>
        <w:tblCellMar>
          <w:top w:w="0" w:type="dxa"/>
          <w:left w:w="0" w:type="dxa"/>
          <w:bottom w:w="0" w:type="dxa"/>
          <w:right w:w="0" w:type="dxa"/>
        </w:tblCellMar>
        <w:tblLook w:val="01E0"/>
      </w:tblPr>
      <w:tblGrid>
        <w:gridCol w:w="3689"/>
        <w:gridCol w:w="5645"/>
        <w:gridCol w:w="4346"/>
      </w:tblGrid>
      <w:tr>
        <w:trPr>
          <w:trHeight w:val="402" w:hRule="exact"/>
        </w:trPr>
        <w:tc>
          <w:tcPr>
            <w:tcW w:w="3689"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33"/>
              <w:ind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645"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29"/>
              <w:ind w:right="0"/>
              <w:jc w:val="center"/>
              <w:rPr>
                <w:rFonts w:ascii="宋体" w:hAnsi="宋体" w:cs="宋体" w:eastAsia="宋体" w:hint="default"/>
                <w:sz w:val="20"/>
                <w:szCs w:val="20"/>
              </w:rPr>
            </w:pPr>
            <w:r>
              <w:rPr>
                <w:rFonts w:ascii="宋体" w:hAnsi="宋体" w:cs="宋体" w:eastAsia="宋体" w:hint="default"/>
                <w:b/>
                <w:bCs/>
                <w:sz w:val="20"/>
                <w:szCs w:val="20"/>
              </w:rPr>
              <w:t>测试程序</w:t>
            </w:r>
            <w:r>
              <w:rPr>
                <w:rFonts w:ascii="宋体" w:hAnsi="宋体" w:cs="宋体" w:eastAsia="宋体" w:hint="default"/>
                <w:sz w:val="20"/>
                <w:szCs w:val="20"/>
              </w:rPr>
            </w:r>
          </w:p>
        </w:tc>
        <w:tc>
          <w:tcPr>
            <w:tcW w:w="4346"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29"/>
              <w:ind w:right="5"/>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r>
      <w:tr>
        <w:trPr>
          <w:trHeight w:val="1358" w:hRule="exact"/>
        </w:trPr>
        <w:tc>
          <w:tcPr>
            <w:tcW w:w="3689" w:type="dxa"/>
            <w:tcBorders>
              <w:top w:val="single" w:sz="4" w:space="0" w:color="A7A8A7"/>
              <w:left w:val="nil" w:sz="6" w:space="0" w:color="auto"/>
              <w:bottom w:val="single" w:sz="4" w:space="0" w:color="A7A8A7"/>
              <w:right w:val="single" w:sz="4" w:space="0" w:color="A7A8A7"/>
            </w:tcBorders>
          </w:tcPr>
          <w:p>
            <w:pPr>
              <w:pStyle w:val="TableParagraph"/>
              <w:spacing w:line="247" w:lineRule="exact" w:before="29"/>
              <w:ind w:left="249" w:right="0"/>
              <w:jc w:val="left"/>
              <w:rPr>
                <w:rFonts w:ascii="宋体" w:hAnsi="宋体" w:cs="宋体" w:eastAsia="宋体" w:hint="default"/>
                <w:sz w:val="18"/>
                <w:szCs w:val="18"/>
              </w:rPr>
            </w:pPr>
            <w:r>
              <w:rPr>
                <w:rFonts w:ascii="Arial" w:hAnsi="Arial" w:cs="Arial" w:eastAsia="Arial" w:hint="default"/>
                <w:b/>
                <w:bCs/>
                <w:sz w:val="18"/>
                <w:szCs w:val="18"/>
              </w:rPr>
              <w:t>5.1</w:t>
            </w:r>
            <w:r>
              <w:rPr>
                <w:rFonts w:ascii="Arial" w:hAnsi="Arial" w:cs="Arial" w:eastAsia="Arial" w:hint="default"/>
                <w:b/>
                <w:bCs/>
                <w:spacing w:val="-2"/>
                <w:sz w:val="18"/>
                <w:szCs w:val="18"/>
              </w:rPr>
              <w:t> </w:t>
            </w:r>
            <w:r>
              <w:rPr>
                <w:rFonts w:ascii="宋体" w:hAnsi="宋体" w:cs="宋体" w:eastAsia="宋体" w:hint="default"/>
                <w:sz w:val="18"/>
                <w:szCs w:val="18"/>
              </w:rPr>
              <w:t>在经常受恶意软件影响的所有系统</w:t>
            </w:r>
          </w:p>
          <w:p>
            <w:pPr>
              <w:pStyle w:val="TableParagraph"/>
              <w:spacing w:line="252" w:lineRule="auto"/>
              <w:ind w:left="249" w:right="192"/>
              <w:jc w:val="left"/>
              <w:rPr>
                <w:rFonts w:ascii="宋体" w:hAnsi="宋体" w:cs="宋体" w:eastAsia="宋体" w:hint="default"/>
                <w:sz w:val="18"/>
                <w:szCs w:val="18"/>
              </w:rPr>
            </w:pPr>
            <w:r>
              <w:rPr>
                <w:rFonts w:ascii="宋体" w:hAnsi="宋体" w:cs="宋体" w:eastAsia="宋体" w:hint="default"/>
                <w:sz w:val="18"/>
                <w:szCs w:val="18"/>
              </w:rPr>
              <w:t>（特别是个人电脑和服务器）中部署杀毒 软件。</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4" w:lineRule="exact" w:before="45"/>
              <w:ind w:left="103" w:right="189"/>
              <w:jc w:val="left"/>
              <w:rPr>
                <w:rFonts w:ascii="宋体" w:hAnsi="宋体" w:cs="宋体" w:eastAsia="宋体" w:hint="default"/>
                <w:sz w:val="18"/>
                <w:szCs w:val="18"/>
              </w:rPr>
            </w:pPr>
            <w:r>
              <w:rPr>
                <w:rFonts w:ascii="Arial" w:hAnsi="Arial" w:cs="Arial" w:eastAsia="Arial" w:hint="default"/>
                <w:b/>
                <w:bCs/>
                <w:sz w:val="18"/>
                <w:szCs w:val="18"/>
              </w:rPr>
              <w:t>5.1</w:t>
            </w:r>
            <w:r>
              <w:rPr>
                <w:rFonts w:ascii="Arial" w:hAnsi="Arial" w:cs="Arial" w:eastAsia="Arial" w:hint="default"/>
                <w:b/>
                <w:bCs/>
                <w:spacing w:val="-2"/>
                <w:sz w:val="18"/>
                <w:szCs w:val="18"/>
              </w:rPr>
              <w:t> </w:t>
            </w:r>
            <w:r>
              <w:rPr>
                <w:rFonts w:ascii="宋体" w:hAnsi="宋体" w:cs="宋体" w:eastAsia="宋体" w:hint="default"/>
                <w:sz w:val="18"/>
                <w:szCs w:val="18"/>
              </w:rPr>
              <w:t>对于系统组件样本（包括经常受恶意软件影响的所有操作系统类</w:t>
            </w:r>
            <w:r>
              <w:rPr>
                <w:rFonts w:ascii="宋体" w:hAnsi="宋体" w:cs="宋体" w:eastAsia="宋体" w:hint="default"/>
                <w:w w:val="100"/>
                <w:sz w:val="18"/>
                <w:szCs w:val="18"/>
              </w:rPr>
              <w:t> </w:t>
            </w:r>
            <w:r>
              <w:rPr>
                <w:rFonts w:ascii="宋体" w:hAnsi="宋体" w:cs="宋体" w:eastAsia="宋体" w:hint="default"/>
                <w:sz w:val="18"/>
                <w:szCs w:val="18"/>
              </w:rPr>
              <w:t>型），确认如果存在适用的杀毒技术则部署杀毒软件。</w:t>
            </w:r>
          </w:p>
        </w:tc>
        <w:tc>
          <w:tcPr>
            <w:tcW w:w="4346" w:type="dxa"/>
            <w:tcBorders>
              <w:top w:val="single" w:sz="4" w:space="0" w:color="A7A8A7"/>
              <w:left w:val="single" w:sz="4" w:space="0" w:color="A7A8A7"/>
              <w:bottom w:val="single" w:sz="4" w:space="0" w:color="A7A8A7"/>
              <w:right w:val="single" w:sz="4" w:space="0" w:color="A7A8A7"/>
            </w:tcBorders>
          </w:tcPr>
          <w:p>
            <w:pPr>
              <w:pStyle w:val="TableParagraph"/>
              <w:spacing w:line="235" w:lineRule="auto" w:before="34"/>
              <w:ind w:left="103" w:right="151"/>
              <w:jc w:val="left"/>
              <w:rPr>
                <w:rFonts w:ascii="宋体" w:hAnsi="宋体" w:cs="宋体" w:eastAsia="宋体" w:hint="default"/>
                <w:sz w:val="18"/>
                <w:szCs w:val="18"/>
              </w:rPr>
            </w:pPr>
            <w:r>
              <w:rPr>
                <w:rFonts w:ascii="宋体" w:hAnsi="宋体" w:cs="宋体" w:eastAsia="宋体" w:hint="default"/>
                <w:sz w:val="18"/>
                <w:szCs w:val="18"/>
              </w:rPr>
              <w:t>目前存在利用广泛发布的威胁持续攻击其他安全系 统的情况，通常称为</w:t>
            </w:r>
            <w:r>
              <w:rPr>
                <w:rFonts w:ascii="Arial" w:hAnsi="Arial" w:cs="Arial" w:eastAsia="Arial" w:hint="default"/>
                <w:sz w:val="18"/>
                <w:szCs w:val="18"/>
              </w:rPr>
              <w:t>“</w:t>
            </w:r>
            <w:r>
              <w:rPr>
                <w:rFonts w:ascii="宋体" w:hAnsi="宋体" w:cs="宋体" w:eastAsia="宋体" w:hint="default"/>
                <w:sz w:val="18"/>
                <w:szCs w:val="18"/>
              </w:rPr>
              <w:t>零日漏洞攻击</w:t>
            </w:r>
            <w:r>
              <w:rPr>
                <w:rFonts w:ascii="Arial" w:hAnsi="Arial" w:cs="Arial" w:eastAsia="Arial" w:hint="default"/>
                <w:sz w:val="18"/>
                <w:szCs w:val="18"/>
              </w:rPr>
              <w:t>”</w:t>
            </w:r>
            <w:r>
              <w:rPr>
                <w:rFonts w:ascii="宋体" w:hAnsi="宋体" w:cs="宋体" w:eastAsia="宋体" w:hint="default"/>
                <w:sz w:val="18"/>
                <w:szCs w:val="18"/>
              </w:rPr>
              <w:t>（利用之前未知 的漏洞进行的攻击）。如果没有定期更新的杀毒解 决方案，这些新型恶意软件便会攻击系统、禁用网 络或威胁数据。</w:t>
            </w:r>
          </w:p>
        </w:tc>
      </w:tr>
      <w:tr>
        <w:trPr>
          <w:trHeight w:val="1841" w:hRule="exact"/>
        </w:trPr>
        <w:tc>
          <w:tcPr>
            <w:tcW w:w="3689" w:type="dxa"/>
            <w:tcBorders>
              <w:top w:val="single" w:sz="4" w:space="0" w:color="A7A8A7"/>
              <w:left w:val="nil" w:sz="6" w:space="0" w:color="auto"/>
              <w:bottom w:val="single" w:sz="4" w:space="0" w:color="000000"/>
              <w:right w:val="single" w:sz="4" w:space="0" w:color="A7A8A7"/>
            </w:tcBorders>
          </w:tcPr>
          <w:p>
            <w:pPr>
              <w:pStyle w:val="TableParagraph"/>
              <w:spacing w:line="244" w:lineRule="exact" w:before="44"/>
              <w:ind w:left="249" w:right="281"/>
              <w:jc w:val="left"/>
              <w:rPr>
                <w:rFonts w:ascii="宋体" w:hAnsi="宋体" w:cs="宋体" w:eastAsia="宋体" w:hint="default"/>
                <w:sz w:val="18"/>
                <w:szCs w:val="18"/>
              </w:rPr>
            </w:pPr>
            <w:r>
              <w:rPr>
                <w:rFonts w:ascii="Arial" w:hAnsi="Arial" w:cs="Arial" w:eastAsia="Arial" w:hint="default"/>
                <w:b/>
                <w:bCs/>
                <w:sz w:val="18"/>
                <w:szCs w:val="18"/>
              </w:rPr>
              <w:t>5.1.1</w:t>
            </w:r>
            <w:r>
              <w:rPr>
                <w:rFonts w:ascii="Arial" w:hAnsi="Arial" w:cs="Arial" w:eastAsia="Arial" w:hint="default"/>
                <w:b/>
                <w:bCs/>
                <w:spacing w:val="-2"/>
                <w:sz w:val="18"/>
                <w:szCs w:val="18"/>
              </w:rPr>
              <w:t> </w:t>
            </w:r>
            <w:r>
              <w:rPr>
                <w:rFonts w:ascii="宋体" w:hAnsi="宋体" w:cs="宋体" w:eastAsia="宋体" w:hint="default"/>
                <w:sz w:val="18"/>
                <w:szCs w:val="18"/>
              </w:rPr>
              <w:t>确保杀毒程序能检测、删除并阻止 所有已知类型的恶意软件。</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29"/>
              <w:ind w:left="103" w:right="0"/>
              <w:jc w:val="left"/>
              <w:rPr>
                <w:rFonts w:ascii="宋体" w:hAnsi="宋体" w:cs="宋体" w:eastAsia="宋体" w:hint="default"/>
                <w:sz w:val="18"/>
                <w:szCs w:val="18"/>
              </w:rPr>
            </w:pPr>
            <w:r>
              <w:rPr>
                <w:rFonts w:ascii="Arial" w:hAnsi="Arial" w:cs="Arial" w:eastAsia="Arial" w:hint="default"/>
                <w:b/>
                <w:bCs/>
                <w:sz w:val="18"/>
                <w:szCs w:val="18"/>
              </w:rPr>
              <w:t>5.1.1</w:t>
            </w:r>
            <w:r>
              <w:rPr>
                <w:rFonts w:ascii="Arial" w:hAnsi="Arial" w:cs="Arial" w:eastAsia="Arial" w:hint="default"/>
                <w:b/>
                <w:bCs/>
                <w:spacing w:val="-2"/>
                <w:sz w:val="18"/>
                <w:szCs w:val="18"/>
              </w:rPr>
              <w:t> </w:t>
            </w:r>
            <w:r>
              <w:rPr>
                <w:rFonts w:ascii="宋体" w:hAnsi="宋体" w:cs="宋体" w:eastAsia="宋体" w:hint="default"/>
                <w:sz w:val="18"/>
                <w:szCs w:val="18"/>
              </w:rPr>
              <w:t>审查供应商文档记录并检查杀毒配置，确认杀毒程序能：</w:t>
            </w:r>
          </w:p>
          <w:p>
            <w:pPr>
              <w:pStyle w:val="TableParagraph"/>
              <w:spacing w:line="240" w:lineRule="auto" w:before="56"/>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检测所有已知类型的恶意软件，</w:t>
            </w:r>
          </w:p>
          <w:p>
            <w:pPr>
              <w:pStyle w:val="TableParagraph"/>
              <w:spacing w:line="240" w:lineRule="auto" w:before="55"/>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删除所有已知类型的恶意软件，并</w:t>
            </w:r>
          </w:p>
          <w:p>
            <w:pPr>
              <w:pStyle w:val="TableParagraph"/>
              <w:spacing w:line="259" w:lineRule="auto" w:before="55"/>
              <w:ind w:left="103" w:right="131" w:firstLine="360"/>
              <w:jc w:val="left"/>
              <w:rPr>
                <w:rFonts w:ascii="宋体" w:hAnsi="宋体" w:cs="宋体" w:eastAsia="宋体" w:hint="default"/>
                <w:sz w:val="19"/>
                <w:szCs w:val="19"/>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阻止所有已知类型的恶意软件</w:t>
            </w:r>
            <w:r>
              <w:rPr>
                <w:rFonts w:ascii="宋体" w:hAnsi="宋体" w:cs="宋体" w:eastAsia="宋体" w:hint="default"/>
                <w:w w:val="100"/>
                <w:sz w:val="18"/>
                <w:szCs w:val="18"/>
              </w:rPr>
              <w:t> </w:t>
            </w:r>
            <w:r>
              <w:rPr>
                <w:rFonts w:ascii="宋体" w:hAnsi="宋体" w:cs="宋体" w:eastAsia="宋体" w:hint="default"/>
                <w:i/>
                <w:w w:val="90"/>
                <w:sz w:val="19"/>
                <w:szCs w:val="19"/>
              </w:rPr>
              <w:t>恶意软件类型包括病毒、特洛伊木马、蠕虫病毒、间谍软件、广告软  </w:t>
            </w:r>
            <w:r>
              <w:rPr>
                <w:rFonts w:ascii="宋体" w:hAnsi="宋体" w:cs="宋体" w:eastAsia="宋体" w:hint="default"/>
                <w:i/>
                <w:spacing w:val="13"/>
                <w:w w:val="90"/>
                <w:sz w:val="19"/>
                <w:szCs w:val="19"/>
              </w:rPr>
              <w:t> </w:t>
            </w:r>
            <w:r>
              <w:rPr>
                <w:rFonts w:ascii="宋体" w:hAnsi="宋体" w:cs="宋体" w:eastAsia="宋体" w:hint="default"/>
                <w:i/>
                <w:w w:val="95"/>
                <w:sz w:val="19"/>
                <w:szCs w:val="19"/>
              </w:rPr>
              <w:t>件和 </w:t>
            </w:r>
            <w:r>
              <w:rPr>
                <w:rFonts w:ascii="Arial" w:hAnsi="Arial" w:cs="Arial" w:eastAsia="Arial" w:hint="default"/>
                <w:i/>
                <w:w w:val="95"/>
                <w:sz w:val="18"/>
                <w:szCs w:val="18"/>
              </w:rPr>
              <w:t>rootkit</w:t>
            </w:r>
            <w:r>
              <w:rPr>
                <w:rFonts w:ascii="Arial" w:hAnsi="Arial" w:cs="Arial" w:eastAsia="Arial" w:hint="default"/>
                <w:i/>
                <w:spacing w:val="-20"/>
                <w:w w:val="95"/>
                <w:sz w:val="18"/>
                <w:szCs w:val="18"/>
              </w:rPr>
              <w:t> </w:t>
            </w:r>
            <w:r>
              <w:rPr>
                <w:rFonts w:ascii="宋体" w:hAnsi="宋体" w:cs="宋体" w:eastAsia="宋体" w:hint="default"/>
                <w:i/>
                <w:w w:val="95"/>
                <w:sz w:val="19"/>
                <w:szCs w:val="19"/>
              </w:rPr>
              <w:t>内核型病毒。</w:t>
            </w:r>
            <w:r>
              <w:rPr>
                <w:rFonts w:ascii="宋体" w:hAnsi="宋体" w:cs="宋体" w:eastAsia="宋体" w:hint="default"/>
                <w:sz w:val="19"/>
                <w:szCs w:val="19"/>
              </w:rPr>
            </w:r>
          </w:p>
        </w:tc>
        <w:tc>
          <w:tcPr>
            <w:tcW w:w="4346"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阻止</w:t>
            </w:r>
            <w:r>
              <w:rPr>
                <w:rFonts w:ascii="宋体" w:hAnsi="宋体" w:cs="宋体" w:eastAsia="宋体" w:hint="default"/>
                <w:b/>
                <w:bCs/>
                <w:sz w:val="18"/>
                <w:szCs w:val="18"/>
              </w:rPr>
              <w:t>所有</w:t>
            </w:r>
            <w:r>
              <w:rPr>
                <w:rFonts w:ascii="宋体" w:hAnsi="宋体" w:cs="宋体" w:eastAsia="宋体" w:hint="default"/>
                <w:sz w:val="18"/>
                <w:szCs w:val="18"/>
              </w:rPr>
              <w:t>类型和形式的恶意软件很重要。</w:t>
            </w:r>
          </w:p>
        </w:tc>
      </w:tr>
      <w:tr>
        <w:trPr>
          <w:trHeight w:val="2386" w:hRule="exact"/>
        </w:trPr>
        <w:tc>
          <w:tcPr>
            <w:tcW w:w="3689" w:type="dxa"/>
            <w:tcBorders>
              <w:top w:val="single" w:sz="4" w:space="0" w:color="000000"/>
              <w:left w:val="nil" w:sz="6" w:space="0" w:color="auto"/>
              <w:bottom w:val="single" w:sz="4" w:space="0" w:color="000000"/>
              <w:right w:val="single" w:sz="4" w:space="0" w:color="A7A8A7"/>
            </w:tcBorders>
          </w:tcPr>
          <w:p>
            <w:pPr>
              <w:pStyle w:val="TableParagraph"/>
              <w:spacing w:line="244" w:lineRule="auto" w:before="29"/>
              <w:ind w:left="249" w:right="192"/>
              <w:jc w:val="left"/>
              <w:rPr>
                <w:rFonts w:ascii="宋体" w:hAnsi="宋体" w:cs="宋体" w:eastAsia="宋体" w:hint="default"/>
                <w:sz w:val="18"/>
                <w:szCs w:val="18"/>
              </w:rPr>
            </w:pPr>
            <w:r>
              <w:rPr>
                <w:rFonts w:ascii="Arial" w:hAnsi="Arial" w:cs="Arial" w:eastAsia="Arial" w:hint="default"/>
                <w:b/>
                <w:bCs/>
                <w:sz w:val="18"/>
                <w:szCs w:val="18"/>
              </w:rPr>
              <w:t>5.1.2 </w:t>
            </w:r>
            <w:r>
              <w:rPr>
                <w:rFonts w:ascii="宋体" w:hAnsi="宋体" w:cs="宋体" w:eastAsia="宋体" w:hint="default"/>
                <w:sz w:val="18"/>
                <w:szCs w:val="18"/>
              </w:rPr>
              <w:t>对于通常不受恶意软件影响的系</w:t>
            </w:r>
            <w:r>
              <w:rPr>
                <w:rFonts w:ascii="宋体" w:hAnsi="宋体" w:cs="宋体" w:eastAsia="宋体" w:hint="default"/>
                <w:w w:val="100"/>
                <w:sz w:val="18"/>
                <w:szCs w:val="18"/>
              </w:rPr>
              <w:t> </w:t>
            </w:r>
            <w:r>
              <w:rPr>
                <w:rFonts w:ascii="宋体" w:hAnsi="宋体" w:cs="宋体" w:eastAsia="宋体" w:hint="default"/>
                <w:sz w:val="18"/>
                <w:szCs w:val="18"/>
              </w:rPr>
              <w:t>统，需要执行定期评估以确定并评估不断</w:t>
            </w:r>
            <w:r>
              <w:rPr>
                <w:rFonts w:ascii="宋体" w:hAnsi="宋体" w:cs="宋体" w:eastAsia="宋体" w:hint="default"/>
                <w:w w:val="100"/>
                <w:sz w:val="18"/>
                <w:szCs w:val="18"/>
              </w:rPr>
              <w:t> </w:t>
            </w:r>
            <w:r>
              <w:rPr>
                <w:rFonts w:ascii="宋体" w:hAnsi="宋体" w:cs="宋体" w:eastAsia="宋体" w:hint="default"/>
                <w:sz w:val="18"/>
                <w:szCs w:val="18"/>
              </w:rPr>
              <w:t>进化的恶意软件威胁，从而确认这些系统</w:t>
            </w:r>
            <w:r>
              <w:rPr>
                <w:rFonts w:ascii="宋体" w:hAnsi="宋体" w:cs="宋体" w:eastAsia="宋体" w:hint="default"/>
                <w:w w:val="100"/>
                <w:sz w:val="18"/>
                <w:szCs w:val="18"/>
              </w:rPr>
              <w:t> </w:t>
            </w:r>
            <w:r>
              <w:rPr>
                <w:rFonts w:ascii="宋体" w:hAnsi="宋体" w:cs="宋体" w:eastAsia="宋体" w:hint="default"/>
                <w:sz w:val="18"/>
                <w:szCs w:val="18"/>
              </w:rPr>
              <w:t>是否仍不需要使用杀毒软件</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2" w:lineRule="auto" w:before="29"/>
              <w:ind w:left="103" w:right="129"/>
              <w:jc w:val="left"/>
              <w:rPr>
                <w:rFonts w:ascii="宋体" w:hAnsi="宋体" w:cs="宋体" w:eastAsia="宋体" w:hint="default"/>
                <w:sz w:val="18"/>
                <w:szCs w:val="18"/>
              </w:rPr>
            </w:pPr>
            <w:r>
              <w:rPr>
                <w:rFonts w:ascii="Arial" w:hAnsi="Arial" w:cs="Arial" w:eastAsia="Arial" w:hint="default"/>
                <w:b/>
                <w:bCs/>
                <w:sz w:val="18"/>
                <w:szCs w:val="18"/>
              </w:rPr>
              <w:t>5.1.2.b</w:t>
            </w:r>
            <w:r>
              <w:rPr>
                <w:rFonts w:ascii="Arial" w:hAnsi="Arial" w:cs="Arial" w:eastAsia="Arial" w:hint="default"/>
                <w:b/>
                <w:bCs/>
                <w:spacing w:val="-2"/>
                <w:sz w:val="18"/>
                <w:szCs w:val="18"/>
              </w:rPr>
              <w:t> </w:t>
            </w:r>
            <w:r>
              <w:rPr>
                <w:rFonts w:ascii="宋体" w:hAnsi="宋体" w:cs="宋体" w:eastAsia="宋体" w:hint="default"/>
                <w:sz w:val="18"/>
                <w:szCs w:val="18"/>
              </w:rPr>
              <w:t>与工作人员面谈，确认已针对目前认为通常不受恶意软件影 响的系统，监控并评估不断进化的恶意软件威胁，从而确认这些系统 是否仍不需要使用杀毒软件。</w:t>
            </w:r>
          </w:p>
        </w:tc>
        <w:tc>
          <w:tcPr>
            <w:tcW w:w="4346" w:type="dxa"/>
            <w:tcBorders>
              <w:top w:val="single" w:sz="4" w:space="0" w:color="A7A8A7"/>
              <w:left w:val="single" w:sz="4" w:space="0" w:color="A7A8A7"/>
              <w:bottom w:val="single" w:sz="4" w:space="0" w:color="A7A8A7"/>
              <w:right w:val="single" w:sz="4" w:space="0" w:color="A7A8A7"/>
            </w:tcBorders>
          </w:tcPr>
          <w:p>
            <w:pPr>
              <w:pStyle w:val="TableParagraph"/>
              <w:spacing w:line="235" w:lineRule="auto" w:before="34"/>
              <w:ind w:left="103" w:right="168"/>
              <w:jc w:val="left"/>
              <w:rPr>
                <w:rFonts w:ascii="宋体" w:hAnsi="宋体" w:cs="宋体" w:eastAsia="宋体" w:hint="default"/>
                <w:sz w:val="18"/>
                <w:szCs w:val="18"/>
              </w:rPr>
            </w:pPr>
            <w:r>
              <w:rPr>
                <w:rFonts w:ascii="宋体" w:hAnsi="宋体" w:cs="宋体" w:eastAsia="宋体" w:hint="default"/>
                <w:sz w:val="18"/>
                <w:szCs w:val="18"/>
              </w:rPr>
              <w:t>通常，主机、中端电脑（例如</w:t>
            </w:r>
            <w:r>
              <w:rPr>
                <w:rFonts w:ascii="宋体" w:hAnsi="宋体" w:cs="宋体" w:eastAsia="宋体" w:hint="default"/>
                <w:spacing w:val="-41"/>
                <w:sz w:val="18"/>
                <w:szCs w:val="18"/>
              </w:rPr>
              <w:t> </w:t>
            </w:r>
            <w:r>
              <w:rPr>
                <w:rFonts w:ascii="Arial" w:hAnsi="Arial" w:cs="Arial" w:eastAsia="Arial" w:hint="default"/>
                <w:sz w:val="18"/>
                <w:szCs w:val="18"/>
              </w:rPr>
              <w:t>AS/400</w:t>
            </w:r>
            <w:r>
              <w:rPr>
                <w:rFonts w:ascii="宋体" w:hAnsi="宋体" w:cs="宋体" w:eastAsia="宋体" w:hint="default"/>
                <w:sz w:val="18"/>
                <w:szCs w:val="18"/>
              </w:rPr>
              <w:t>）和类似系统 目前不是恶意软件攻击的目标或不受其影响。然 而，恶意软件的行业趋势变化迅速，因此组织需要 了解会影响其系统的新的恶意软件，例如，通过密 切关注供应商安全公告和杀毒新闻组，确定其系统 是否会受到不断进化的新恶意软件的威胁。</w:t>
            </w:r>
          </w:p>
          <w:p>
            <w:pPr>
              <w:pStyle w:val="TableParagraph"/>
              <w:spacing w:line="249" w:lineRule="auto" w:before="117"/>
              <w:ind w:left="103" w:right="271"/>
              <w:jc w:val="both"/>
              <w:rPr>
                <w:rFonts w:ascii="宋体" w:hAnsi="宋体" w:cs="宋体" w:eastAsia="宋体" w:hint="default"/>
                <w:sz w:val="18"/>
                <w:szCs w:val="18"/>
              </w:rPr>
            </w:pPr>
            <w:r>
              <w:rPr>
                <w:rFonts w:ascii="宋体" w:hAnsi="宋体" w:cs="宋体" w:eastAsia="宋体" w:hint="default"/>
                <w:sz w:val="18"/>
                <w:szCs w:val="18"/>
              </w:rPr>
              <w:t>恶意软件的发展趋势应包含在新安全漏洞的识别流 程中，而处理新趋势的方法应根据需要并入公司的 配置标准和保护机制中</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40" w:right="68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3689"/>
        <w:gridCol w:w="5645"/>
        <w:gridCol w:w="4346"/>
      </w:tblGrid>
      <w:tr>
        <w:trPr>
          <w:trHeight w:val="402" w:hRule="exact"/>
        </w:trPr>
        <w:tc>
          <w:tcPr>
            <w:tcW w:w="3689" w:type="dxa"/>
            <w:tcBorders>
              <w:top w:val="single" w:sz="4" w:space="0" w:color="C0C0C0"/>
              <w:left w:val="nil" w:sz="6" w:space="0" w:color="auto"/>
              <w:bottom w:val="single" w:sz="4" w:space="0" w:color="A7A8A7"/>
              <w:right w:val="single" w:sz="4" w:space="0" w:color="C0C0C0"/>
            </w:tcBorders>
            <w:shd w:val="clear" w:color="auto" w:fill="E0E4E5"/>
          </w:tcPr>
          <w:p>
            <w:pPr>
              <w:pStyle w:val="TableParagraph"/>
              <w:spacing w:line="240" w:lineRule="auto" w:before="33"/>
              <w:ind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645" w:type="dxa"/>
            <w:tcBorders>
              <w:top w:val="single" w:sz="4" w:space="0" w:color="C0C0C0"/>
              <w:left w:val="single" w:sz="4" w:space="0" w:color="C0C0C0"/>
              <w:bottom w:val="single" w:sz="4" w:space="0" w:color="A7A8A7"/>
              <w:right w:val="single" w:sz="4" w:space="0" w:color="C0C0C0"/>
            </w:tcBorders>
            <w:shd w:val="clear" w:color="auto" w:fill="E0E4E5"/>
          </w:tcPr>
          <w:p>
            <w:pPr>
              <w:pStyle w:val="TableParagraph"/>
              <w:spacing w:line="240" w:lineRule="auto" w:before="29"/>
              <w:ind w:right="0"/>
              <w:jc w:val="center"/>
              <w:rPr>
                <w:rFonts w:ascii="宋体" w:hAnsi="宋体" w:cs="宋体" w:eastAsia="宋体" w:hint="default"/>
                <w:sz w:val="20"/>
                <w:szCs w:val="20"/>
              </w:rPr>
            </w:pPr>
            <w:r>
              <w:rPr>
                <w:rFonts w:ascii="宋体" w:hAnsi="宋体" w:cs="宋体" w:eastAsia="宋体" w:hint="default"/>
                <w:b/>
                <w:bCs/>
                <w:sz w:val="20"/>
                <w:szCs w:val="20"/>
              </w:rPr>
              <w:t>测试程序</w:t>
            </w:r>
            <w:r>
              <w:rPr>
                <w:rFonts w:ascii="宋体" w:hAnsi="宋体" w:cs="宋体" w:eastAsia="宋体" w:hint="default"/>
                <w:sz w:val="20"/>
                <w:szCs w:val="20"/>
              </w:rPr>
            </w:r>
          </w:p>
        </w:tc>
        <w:tc>
          <w:tcPr>
            <w:tcW w:w="4346" w:type="dxa"/>
            <w:tcBorders>
              <w:top w:val="single" w:sz="4" w:space="0" w:color="C0C0C0"/>
              <w:left w:val="single" w:sz="4" w:space="0" w:color="C0C0C0"/>
              <w:bottom w:val="single" w:sz="4" w:space="0" w:color="A7A8A7"/>
              <w:right w:val="nil" w:sz="6" w:space="0" w:color="auto"/>
            </w:tcBorders>
            <w:shd w:val="clear" w:color="auto" w:fill="E0E4E5"/>
          </w:tcPr>
          <w:p>
            <w:pPr>
              <w:pStyle w:val="TableParagraph"/>
              <w:spacing w:line="240" w:lineRule="auto" w:before="29"/>
              <w:ind w:right="5"/>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r>
      <w:tr>
        <w:trPr>
          <w:trHeight w:val="442" w:hRule="exact"/>
        </w:trPr>
        <w:tc>
          <w:tcPr>
            <w:tcW w:w="3689" w:type="dxa"/>
            <w:vMerge w:val="restart"/>
            <w:tcBorders>
              <w:top w:val="single" w:sz="4" w:space="0" w:color="A7A8A7"/>
              <w:left w:val="nil" w:sz="6" w:space="0" w:color="auto"/>
              <w:right w:val="single" w:sz="4" w:space="0" w:color="A7A8A7"/>
            </w:tcBorders>
          </w:tcPr>
          <w:p>
            <w:pPr>
              <w:pStyle w:val="TableParagraph"/>
              <w:spacing w:line="240" w:lineRule="auto" w:before="29"/>
              <w:ind w:left="105" w:right="0"/>
              <w:jc w:val="left"/>
              <w:rPr>
                <w:rFonts w:ascii="宋体" w:hAnsi="宋体" w:cs="宋体" w:eastAsia="宋体" w:hint="default"/>
                <w:sz w:val="18"/>
                <w:szCs w:val="18"/>
              </w:rPr>
            </w:pPr>
            <w:r>
              <w:rPr>
                <w:rFonts w:ascii="Arial" w:hAnsi="Arial" w:cs="Arial" w:eastAsia="Arial" w:hint="default"/>
                <w:b/>
                <w:bCs/>
                <w:sz w:val="18"/>
                <w:szCs w:val="18"/>
              </w:rPr>
              <w:t>5.2</w:t>
            </w:r>
            <w:r>
              <w:rPr>
                <w:rFonts w:ascii="Arial" w:hAnsi="Arial" w:cs="Arial" w:eastAsia="Arial" w:hint="default"/>
                <w:b/>
                <w:bCs/>
                <w:spacing w:val="-2"/>
                <w:sz w:val="18"/>
                <w:szCs w:val="18"/>
              </w:rPr>
              <w:t> </w:t>
            </w:r>
            <w:r>
              <w:rPr>
                <w:rFonts w:ascii="宋体" w:hAnsi="宋体" w:cs="宋体" w:eastAsia="宋体" w:hint="default"/>
                <w:sz w:val="18"/>
                <w:szCs w:val="18"/>
              </w:rPr>
              <w:t>确保所有杀毒机制按如下方式维护：</w:t>
            </w:r>
          </w:p>
          <w:p>
            <w:pPr>
              <w:pStyle w:val="TableParagraph"/>
              <w:tabs>
                <w:tab w:pos="825" w:val="left" w:leader="none"/>
              </w:tabs>
              <w:spacing w:line="240" w:lineRule="auto" w:before="56"/>
              <w:ind w:left="46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保持为最新，</w:t>
            </w:r>
          </w:p>
          <w:p>
            <w:pPr>
              <w:pStyle w:val="TableParagraph"/>
              <w:tabs>
                <w:tab w:pos="825" w:val="left" w:leader="none"/>
              </w:tabs>
              <w:spacing w:line="240" w:lineRule="auto" w:before="55"/>
              <w:ind w:left="46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执行定期扫描</w:t>
            </w:r>
          </w:p>
          <w:p>
            <w:pPr>
              <w:pStyle w:val="TableParagraph"/>
              <w:tabs>
                <w:tab w:pos="825" w:val="left" w:leader="none"/>
              </w:tabs>
              <w:spacing w:line="247" w:lineRule="exact" w:before="57"/>
              <w:ind w:left="46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生成检查日志（</w:t>
            </w:r>
            <w:r>
              <w:rPr>
                <w:rFonts w:ascii="Arial" w:hAnsi="Arial" w:cs="Arial" w:eastAsia="Arial" w:hint="default"/>
                <w:sz w:val="18"/>
                <w:szCs w:val="18"/>
              </w:rPr>
              <w:t>PCI DSS</w:t>
            </w:r>
            <w:r>
              <w:rPr>
                <w:rFonts w:ascii="Arial" w:hAnsi="Arial" w:cs="Arial" w:eastAsia="Arial" w:hint="default"/>
                <w:spacing w:val="-2"/>
                <w:sz w:val="18"/>
                <w:szCs w:val="18"/>
              </w:rPr>
              <w:t> </w:t>
            </w:r>
            <w:r>
              <w:rPr>
                <w:rFonts w:ascii="宋体" w:hAnsi="宋体" w:cs="宋体" w:eastAsia="宋体" w:hint="default"/>
                <w:sz w:val="18"/>
                <w:szCs w:val="18"/>
              </w:rPr>
              <w:t>要求</w:t>
            </w:r>
          </w:p>
          <w:p>
            <w:pPr>
              <w:pStyle w:val="TableParagraph"/>
              <w:spacing w:line="246" w:lineRule="exact"/>
              <w:ind w:left="825" w:right="0"/>
              <w:jc w:val="left"/>
              <w:rPr>
                <w:rFonts w:ascii="宋体" w:hAnsi="宋体" w:cs="宋体" w:eastAsia="宋体" w:hint="default"/>
                <w:sz w:val="18"/>
                <w:szCs w:val="18"/>
              </w:rPr>
            </w:pPr>
            <w:r>
              <w:rPr>
                <w:rFonts w:ascii="Arial" w:hAnsi="Arial" w:cs="Arial" w:eastAsia="Arial" w:hint="default"/>
                <w:sz w:val="18"/>
                <w:szCs w:val="18"/>
              </w:rPr>
              <w:t>10.7 </w:t>
            </w:r>
            <w:r>
              <w:rPr>
                <w:rFonts w:ascii="宋体" w:hAnsi="宋体" w:cs="宋体" w:eastAsia="宋体" w:hint="default"/>
                <w:sz w:val="18"/>
                <w:szCs w:val="18"/>
              </w:rPr>
              <w:t>规定保留）</w:t>
            </w:r>
          </w:p>
        </w:tc>
        <w:tc>
          <w:tcPr>
            <w:tcW w:w="5645" w:type="dxa"/>
            <w:tcBorders>
              <w:top w:val="single" w:sz="4" w:space="0" w:color="A7A8A7"/>
              <w:left w:val="single" w:sz="4" w:space="0" w:color="A7A8A7"/>
              <w:bottom w:val="single" w:sz="4" w:space="0" w:color="A7A8A7"/>
              <w:right w:val="single" w:sz="4" w:space="0" w:color="A7A8A7"/>
            </w:tcBorders>
          </w:tcPr>
          <w:p>
            <w:pPr/>
          </w:p>
        </w:tc>
        <w:tc>
          <w:tcPr>
            <w:tcW w:w="4346" w:type="dxa"/>
            <w:vMerge w:val="restart"/>
            <w:tcBorders>
              <w:top w:val="single" w:sz="4" w:space="0" w:color="A7A8A7"/>
              <w:left w:val="single" w:sz="4" w:space="0" w:color="A7A8A7"/>
              <w:right w:val="single" w:sz="4" w:space="0" w:color="A7A8A7"/>
            </w:tcBorders>
          </w:tcPr>
          <w:p>
            <w:pPr>
              <w:pStyle w:val="TableParagraph"/>
              <w:spacing w:line="249" w:lineRule="auto" w:before="29"/>
              <w:ind w:left="103" w:right="271"/>
              <w:jc w:val="both"/>
              <w:rPr>
                <w:rFonts w:ascii="宋体" w:hAnsi="宋体" w:cs="宋体" w:eastAsia="宋体" w:hint="default"/>
                <w:sz w:val="18"/>
                <w:szCs w:val="18"/>
              </w:rPr>
            </w:pPr>
            <w:r>
              <w:rPr>
                <w:rFonts w:ascii="宋体" w:hAnsi="宋体" w:cs="宋体" w:eastAsia="宋体" w:hint="default"/>
                <w:sz w:val="18"/>
                <w:szCs w:val="18"/>
              </w:rPr>
              <w:t>如果不用最新的安全更新、签名文件或恶意软件防 护进行维护并保持为最新，则即使是最佳杀毒解决 方案的效力也会受限。</w:t>
            </w:r>
          </w:p>
          <w:p>
            <w:pPr>
              <w:pStyle w:val="TableParagraph"/>
              <w:spacing w:line="244" w:lineRule="auto" w:before="64"/>
              <w:ind w:left="103" w:right="149"/>
              <w:jc w:val="left"/>
              <w:rPr>
                <w:rFonts w:ascii="宋体" w:hAnsi="宋体" w:cs="宋体" w:eastAsia="宋体" w:hint="default"/>
                <w:sz w:val="18"/>
                <w:szCs w:val="18"/>
              </w:rPr>
            </w:pPr>
            <w:r>
              <w:rPr>
                <w:rFonts w:ascii="宋体" w:hAnsi="宋体" w:cs="宋体" w:eastAsia="宋体" w:hint="default"/>
                <w:sz w:val="18"/>
                <w:szCs w:val="18"/>
              </w:rPr>
              <w:t>检查日志可监控病毒和恶意软件活动以及反恶意软 件的效果。因此，反恶意软件解决方案必须配置为 可生成检查日志且这些日志必须根据要求</w:t>
            </w:r>
            <w:r>
              <w:rPr>
                <w:rFonts w:ascii="宋体" w:hAnsi="宋体" w:cs="宋体" w:eastAsia="宋体" w:hint="default"/>
                <w:spacing w:val="-41"/>
                <w:sz w:val="18"/>
                <w:szCs w:val="18"/>
              </w:rPr>
              <w:t> </w:t>
            </w:r>
            <w:r>
              <w:rPr>
                <w:rFonts w:ascii="Arial" w:hAnsi="Arial" w:cs="Arial" w:eastAsia="Arial" w:hint="default"/>
                <w:sz w:val="18"/>
                <w:szCs w:val="18"/>
              </w:rPr>
              <w:t>10 </w:t>
            </w:r>
            <w:r>
              <w:rPr>
                <w:rFonts w:ascii="宋体" w:hAnsi="宋体" w:cs="宋体" w:eastAsia="宋体" w:hint="default"/>
                <w:sz w:val="18"/>
                <w:szCs w:val="18"/>
              </w:rPr>
              <w:t>进行管 理。</w:t>
            </w:r>
          </w:p>
        </w:tc>
      </w:tr>
      <w:tr>
        <w:trPr>
          <w:trHeight w:val="622" w:hRule="exact"/>
        </w:trPr>
        <w:tc>
          <w:tcPr>
            <w:tcW w:w="3689"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29"/>
              <w:ind w:left="103" w:right="218"/>
              <w:jc w:val="left"/>
              <w:rPr>
                <w:rFonts w:ascii="宋体" w:hAnsi="宋体" w:cs="宋体" w:eastAsia="宋体" w:hint="default"/>
                <w:sz w:val="18"/>
                <w:szCs w:val="18"/>
              </w:rPr>
            </w:pPr>
            <w:r>
              <w:rPr>
                <w:rFonts w:ascii="Arial" w:hAnsi="Arial" w:cs="Arial" w:eastAsia="Arial" w:hint="default"/>
                <w:b/>
                <w:bCs/>
                <w:sz w:val="18"/>
                <w:szCs w:val="18"/>
              </w:rPr>
              <w:t>5.2.a</w:t>
            </w:r>
            <w:r>
              <w:rPr>
                <w:rFonts w:ascii="Arial" w:hAnsi="Arial" w:cs="Arial" w:eastAsia="Arial" w:hint="default"/>
                <w:b/>
                <w:bCs/>
                <w:spacing w:val="-2"/>
                <w:sz w:val="18"/>
                <w:szCs w:val="18"/>
              </w:rPr>
              <w:t> </w:t>
            </w:r>
            <w:r>
              <w:rPr>
                <w:rFonts w:ascii="宋体" w:hAnsi="宋体" w:cs="宋体" w:eastAsia="宋体" w:hint="default"/>
                <w:sz w:val="18"/>
                <w:szCs w:val="18"/>
              </w:rPr>
              <w:t>检查政策和程序，确认已规定杀毒软件和相关定义需要保持为</w:t>
            </w:r>
            <w:r>
              <w:rPr>
                <w:rFonts w:ascii="宋体" w:hAnsi="宋体" w:cs="宋体" w:eastAsia="宋体" w:hint="default"/>
                <w:w w:val="100"/>
                <w:sz w:val="18"/>
                <w:szCs w:val="18"/>
              </w:rPr>
              <w:t> </w:t>
            </w:r>
            <w:r>
              <w:rPr>
                <w:rFonts w:ascii="宋体" w:hAnsi="宋体" w:cs="宋体" w:eastAsia="宋体" w:hint="default"/>
                <w:sz w:val="18"/>
                <w:szCs w:val="18"/>
              </w:rPr>
              <w:t>最新。</w:t>
            </w:r>
          </w:p>
        </w:tc>
        <w:tc>
          <w:tcPr>
            <w:tcW w:w="4346" w:type="dxa"/>
            <w:vMerge/>
            <w:tcBorders>
              <w:left w:val="single" w:sz="4" w:space="0" w:color="A7A8A7"/>
              <w:right w:val="single" w:sz="4" w:space="0" w:color="A7A8A7"/>
            </w:tcBorders>
          </w:tcPr>
          <w:p>
            <w:pPr/>
          </w:p>
        </w:tc>
      </w:tr>
      <w:tr>
        <w:trPr>
          <w:trHeight w:val="960" w:hRule="exact"/>
        </w:trPr>
        <w:tc>
          <w:tcPr>
            <w:tcW w:w="3689"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29"/>
              <w:ind w:left="230" w:right="0"/>
              <w:jc w:val="left"/>
              <w:rPr>
                <w:rFonts w:ascii="宋体" w:hAnsi="宋体" w:cs="宋体" w:eastAsia="宋体" w:hint="default"/>
                <w:sz w:val="18"/>
                <w:szCs w:val="18"/>
              </w:rPr>
            </w:pPr>
            <w:r>
              <w:rPr>
                <w:rFonts w:ascii="Arial" w:hAnsi="Arial" w:cs="Arial" w:eastAsia="Arial" w:hint="default"/>
                <w:b/>
                <w:bCs/>
                <w:sz w:val="18"/>
                <w:szCs w:val="18"/>
              </w:rPr>
              <w:t>5.2.b</w:t>
            </w:r>
            <w:r>
              <w:rPr>
                <w:rFonts w:ascii="Arial" w:hAnsi="Arial" w:cs="Arial" w:eastAsia="Arial" w:hint="default"/>
                <w:b/>
                <w:bCs/>
                <w:spacing w:val="-3"/>
                <w:sz w:val="18"/>
                <w:szCs w:val="18"/>
              </w:rPr>
              <w:t> </w:t>
            </w:r>
            <w:r>
              <w:rPr>
                <w:rFonts w:ascii="宋体" w:hAnsi="宋体" w:cs="宋体" w:eastAsia="宋体" w:hint="default"/>
                <w:sz w:val="18"/>
                <w:szCs w:val="18"/>
              </w:rPr>
              <w:t>检查杀毒配置（包括软件的主体安装），确认杀毒机制：</w:t>
            </w:r>
          </w:p>
          <w:p>
            <w:pPr>
              <w:pStyle w:val="TableParagraph"/>
              <w:tabs>
                <w:tab w:pos="950" w:val="left" w:leader="none"/>
              </w:tabs>
              <w:spacing w:line="240" w:lineRule="auto" w:before="56"/>
              <w:ind w:left="5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配置为执行自动更新，且</w:t>
            </w:r>
          </w:p>
          <w:p>
            <w:pPr>
              <w:pStyle w:val="TableParagraph"/>
              <w:tabs>
                <w:tab w:pos="950" w:val="left" w:leader="none"/>
              </w:tabs>
              <w:spacing w:line="240" w:lineRule="auto" w:before="43"/>
              <w:ind w:left="5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配置为执行定期扫描</w:t>
            </w:r>
          </w:p>
        </w:tc>
        <w:tc>
          <w:tcPr>
            <w:tcW w:w="4346" w:type="dxa"/>
            <w:vMerge/>
            <w:tcBorders>
              <w:left w:val="single" w:sz="4" w:space="0" w:color="A7A8A7"/>
              <w:right w:val="single" w:sz="4" w:space="0" w:color="A7A8A7"/>
            </w:tcBorders>
          </w:tcPr>
          <w:p>
            <w:pPr/>
          </w:p>
        </w:tc>
      </w:tr>
      <w:tr>
        <w:trPr>
          <w:trHeight w:val="1452" w:hRule="exact"/>
        </w:trPr>
        <w:tc>
          <w:tcPr>
            <w:tcW w:w="3689"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56"/>
              <w:ind w:left="230" w:right="271"/>
              <w:jc w:val="left"/>
              <w:rPr>
                <w:rFonts w:ascii="宋体" w:hAnsi="宋体" w:cs="宋体" w:eastAsia="宋体" w:hint="default"/>
                <w:sz w:val="18"/>
                <w:szCs w:val="18"/>
              </w:rPr>
            </w:pPr>
            <w:r>
              <w:rPr>
                <w:rFonts w:ascii="Arial" w:hAnsi="Arial" w:cs="Arial" w:eastAsia="Arial" w:hint="default"/>
                <w:b/>
                <w:bCs/>
                <w:sz w:val="18"/>
                <w:szCs w:val="18"/>
              </w:rPr>
              <w:t>5.2.c</w:t>
            </w:r>
            <w:r>
              <w:rPr>
                <w:rFonts w:ascii="Arial" w:hAnsi="Arial" w:cs="Arial" w:eastAsia="Arial" w:hint="default"/>
                <w:b/>
                <w:bCs/>
                <w:spacing w:val="-2"/>
                <w:sz w:val="18"/>
                <w:szCs w:val="18"/>
              </w:rPr>
              <w:t> </w:t>
            </w:r>
            <w:r>
              <w:rPr>
                <w:rFonts w:ascii="宋体" w:hAnsi="宋体" w:cs="宋体" w:eastAsia="宋体" w:hint="default"/>
                <w:sz w:val="18"/>
                <w:szCs w:val="18"/>
              </w:rPr>
              <w:t>检查系统组件样本（包括经常受恶意软件影响的所有操作系</w:t>
            </w:r>
            <w:r>
              <w:rPr>
                <w:rFonts w:ascii="宋体" w:hAnsi="宋体" w:cs="宋体" w:eastAsia="宋体" w:hint="default"/>
                <w:w w:val="100"/>
                <w:sz w:val="18"/>
                <w:szCs w:val="18"/>
              </w:rPr>
              <w:t> </w:t>
            </w:r>
            <w:r>
              <w:rPr>
                <w:rFonts w:ascii="宋体" w:hAnsi="宋体" w:cs="宋体" w:eastAsia="宋体" w:hint="default"/>
                <w:sz w:val="18"/>
                <w:szCs w:val="18"/>
              </w:rPr>
              <w:t>统类型），确认：</w:t>
            </w:r>
          </w:p>
          <w:p>
            <w:pPr>
              <w:pStyle w:val="TableParagraph"/>
              <w:tabs>
                <w:tab w:pos="950" w:val="left" w:leader="none"/>
              </w:tabs>
              <w:spacing w:line="240" w:lineRule="auto" w:before="36"/>
              <w:ind w:left="5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杀毒软件和相关定义为最新</w:t>
            </w:r>
          </w:p>
          <w:p>
            <w:pPr>
              <w:pStyle w:val="TableParagraph"/>
              <w:tabs>
                <w:tab w:pos="950" w:val="left" w:leader="none"/>
              </w:tabs>
              <w:spacing w:line="240" w:lineRule="auto" w:before="43"/>
              <w:ind w:left="5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已执行定期扫描</w:t>
            </w:r>
          </w:p>
        </w:tc>
        <w:tc>
          <w:tcPr>
            <w:tcW w:w="4346" w:type="dxa"/>
            <w:vMerge/>
            <w:tcBorders>
              <w:left w:val="single" w:sz="4" w:space="0" w:color="A7A8A7"/>
              <w:right w:val="single" w:sz="4" w:space="0" w:color="A7A8A7"/>
            </w:tcBorders>
          </w:tcPr>
          <w:p>
            <w:pPr/>
          </w:p>
        </w:tc>
      </w:tr>
      <w:tr>
        <w:trPr>
          <w:trHeight w:val="1183" w:hRule="exact"/>
        </w:trPr>
        <w:tc>
          <w:tcPr>
            <w:tcW w:w="3689" w:type="dxa"/>
            <w:vMerge/>
            <w:tcBorders>
              <w:left w:val="nil" w:sz="6" w:space="0" w:color="auto"/>
              <w:bottom w:val="single" w:sz="4" w:space="0" w:color="000000"/>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54"/>
              <w:ind w:left="230" w:right="443"/>
              <w:jc w:val="left"/>
              <w:rPr>
                <w:rFonts w:ascii="宋体" w:hAnsi="宋体" w:cs="宋体" w:eastAsia="宋体" w:hint="default"/>
                <w:sz w:val="18"/>
                <w:szCs w:val="18"/>
              </w:rPr>
            </w:pPr>
            <w:r>
              <w:rPr>
                <w:rFonts w:ascii="Arial" w:hAnsi="Arial" w:cs="Arial" w:eastAsia="Arial" w:hint="default"/>
                <w:b/>
                <w:bCs/>
                <w:sz w:val="18"/>
                <w:szCs w:val="18"/>
              </w:rPr>
              <w:t>5.2.d</w:t>
            </w:r>
            <w:r>
              <w:rPr>
                <w:rFonts w:ascii="Arial" w:hAnsi="Arial" w:cs="Arial" w:eastAsia="Arial" w:hint="default"/>
                <w:b/>
                <w:bCs/>
                <w:spacing w:val="-3"/>
                <w:sz w:val="18"/>
                <w:szCs w:val="18"/>
              </w:rPr>
              <w:t> </w:t>
            </w:r>
            <w:r>
              <w:rPr>
                <w:rFonts w:ascii="宋体" w:hAnsi="宋体" w:cs="宋体" w:eastAsia="宋体" w:hint="default"/>
                <w:sz w:val="18"/>
                <w:szCs w:val="18"/>
              </w:rPr>
              <w:t>检查杀毒配置（包括软件的主体安装和系统组件的样本部 分），确认：</w:t>
            </w:r>
          </w:p>
          <w:p>
            <w:pPr>
              <w:pStyle w:val="TableParagraph"/>
              <w:tabs>
                <w:tab w:pos="1000" w:val="left" w:leader="none"/>
              </w:tabs>
              <w:spacing w:line="240" w:lineRule="auto" w:before="38"/>
              <w:ind w:left="5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已启用杀毒软件日志生成功能，且</w:t>
            </w:r>
          </w:p>
          <w:p>
            <w:pPr>
              <w:pStyle w:val="TableParagraph"/>
              <w:tabs>
                <w:tab w:pos="950" w:val="left" w:leader="none"/>
              </w:tabs>
              <w:spacing w:line="240" w:lineRule="auto" w:before="43"/>
              <w:ind w:left="5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日志根据</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10.7</w:t>
            </w:r>
            <w:r>
              <w:rPr>
                <w:rFonts w:ascii="Arial" w:hAnsi="Arial" w:cs="Arial" w:eastAsia="Arial" w:hint="default"/>
                <w:spacing w:val="-5"/>
                <w:sz w:val="18"/>
                <w:szCs w:val="18"/>
              </w:rPr>
              <w:t> </w:t>
            </w:r>
            <w:r>
              <w:rPr>
                <w:rFonts w:ascii="宋体" w:hAnsi="宋体" w:cs="宋体" w:eastAsia="宋体" w:hint="default"/>
                <w:sz w:val="18"/>
                <w:szCs w:val="18"/>
              </w:rPr>
              <w:t>进行保留</w:t>
            </w:r>
          </w:p>
        </w:tc>
        <w:tc>
          <w:tcPr>
            <w:tcW w:w="4346" w:type="dxa"/>
            <w:vMerge/>
            <w:tcBorders>
              <w:left w:val="single" w:sz="4" w:space="0" w:color="A7A8A7"/>
              <w:bottom w:val="single" w:sz="4" w:space="0" w:color="A7A8A7"/>
              <w:right w:val="single" w:sz="4" w:space="0" w:color="A7A8A7"/>
            </w:tcBorders>
          </w:tcPr>
          <w:p>
            <w:pPr/>
          </w:p>
        </w:tc>
      </w:tr>
      <w:tr>
        <w:trPr>
          <w:trHeight w:val="622" w:hRule="exact"/>
        </w:trPr>
        <w:tc>
          <w:tcPr>
            <w:tcW w:w="3689" w:type="dxa"/>
            <w:vMerge w:val="restart"/>
            <w:tcBorders>
              <w:top w:val="single" w:sz="4" w:space="0" w:color="000000"/>
              <w:left w:val="nil" w:sz="6" w:space="0" w:color="auto"/>
              <w:right w:val="single" w:sz="4" w:space="0" w:color="A7A8A7"/>
            </w:tcBorders>
          </w:tcPr>
          <w:p>
            <w:pPr>
              <w:pStyle w:val="TableParagraph"/>
              <w:spacing w:line="244" w:lineRule="auto" w:before="29"/>
              <w:ind w:left="105" w:right="153"/>
              <w:jc w:val="left"/>
              <w:rPr>
                <w:rFonts w:ascii="宋体" w:hAnsi="宋体" w:cs="宋体" w:eastAsia="宋体" w:hint="default"/>
                <w:sz w:val="18"/>
                <w:szCs w:val="18"/>
              </w:rPr>
            </w:pPr>
            <w:r>
              <w:rPr>
                <w:rFonts w:ascii="Arial" w:hAnsi="Arial" w:cs="Arial" w:eastAsia="Arial" w:hint="default"/>
                <w:b/>
                <w:bCs/>
                <w:sz w:val="18"/>
                <w:szCs w:val="18"/>
              </w:rPr>
              <w:t>5.3</w:t>
            </w:r>
            <w:r>
              <w:rPr>
                <w:rFonts w:ascii="Arial" w:hAnsi="Arial" w:cs="Arial" w:eastAsia="Arial" w:hint="default"/>
                <w:b/>
                <w:bCs/>
                <w:spacing w:val="-1"/>
                <w:sz w:val="18"/>
                <w:szCs w:val="18"/>
              </w:rPr>
              <w:t> </w:t>
            </w:r>
            <w:r>
              <w:rPr>
                <w:rFonts w:ascii="宋体" w:hAnsi="宋体" w:cs="宋体" w:eastAsia="宋体" w:hint="default"/>
                <w:sz w:val="18"/>
                <w:szCs w:val="18"/>
              </w:rPr>
              <w:t>确保杀毒机制积极运行且无法被用户禁</w:t>
            </w:r>
            <w:r>
              <w:rPr>
                <w:rFonts w:ascii="宋体" w:hAnsi="宋体" w:cs="宋体" w:eastAsia="宋体" w:hint="default"/>
                <w:w w:val="100"/>
                <w:sz w:val="18"/>
                <w:szCs w:val="18"/>
              </w:rPr>
              <w:t> </w:t>
            </w:r>
            <w:r>
              <w:rPr>
                <w:rFonts w:ascii="宋体" w:hAnsi="宋体" w:cs="宋体" w:eastAsia="宋体" w:hint="default"/>
                <w:sz w:val="18"/>
                <w:szCs w:val="18"/>
              </w:rPr>
              <w:t>用或更改，除非管理人员根据具体情况做出</w:t>
            </w:r>
            <w:r>
              <w:rPr>
                <w:rFonts w:ascii="宋体" w:hAnsi="宋体" w:cs="宋体" w:eastAsia="宋体" w:hint="default"/>
                <w:w w:val="100"/>
                <w:sz w:val="18"/>
                <w:szCs w:val="18"/>
              </w:rPr>
              <w:t> </w:t>
            </w:r>
            <w:r>
              <w:rPr>
                <w:rFonts w:ascii="宋体" w:hAnsi="宋体" w:cs="宋体" w:eastAsia="宋体" w:hint="default"/>
                <w:sz w:val="18"/>
                <w:szCs w:val="18"/>
              </w:rPr>
              <w:t>有时间限制的明确授权。</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before="125"/>
              <w:ind w:left="105" w:right="153"/>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只有存在合理的技术需要且根据具体情</w:t>
            </w:r>
            <w:r>
              <w:rPr>
                <w:rFonts w:ascii="宋体" w:hAnsi="宋体" w:cs="宋体" w:eastAsia="宋体" w:hint="default"/>
                <w:i/>
                <w:spacing w:val="85"/>
                <w:w w:val="90"/>
                <w:sz w:val="19"/>
                <w:szCs w:val="19"/>
              </w:rPr>
              <w:t> </w:t>
            </w:r>
            <w:r>
              <w:rPr>
                <w:rFonts w:ascii="宋体" w:hAnsi="宋体" w:cs="宋体" w:eastAsia="宋体" w:hint="default"/>
                <w:i/>
                <w:spacing w:val="85"/>
                <w:w w:val="90"/>
                <w:sz w:val="19"/>
                <w:szCs w:val="19"/>
              </w:rPr>
            </w:r>
            <w:r>
              <w:rPr>
                <w:rFonts w:ascii="宋体" w:hAnsi="宋体" w:cs="宋体" w:eastAsia="宋体" w:hint="default"/>
                <w:i/>
                <w:w w:val="90"/>
                <w:sz w:val="19"/>
                <w:szCs w:val="19"/>
              </w:rPr>
              <w:t>况经管理人员批准时，才能暂时禁用杀毒解</w:t>
            </w:r>
            <w:r>
              <w:rPr>
                <w:rFonts w:ascii="宋体" w:hAnsi="宋体" w:cs="宋体" w:eastAsia="宋体" w:hint="default"/>
                <w:i/>
                <w:spacing w:val="85"/>
                <w:w w:val="90"/>
                <w:sz w:val="19"/>
                <w:szCs w:val="19"/>
              </w:rPr>
              <w:t> </w:t>
            </w:r>
            <w:r>
              <w:rPr>
                <w:rFonts w:ascii="宋体" w:hAnsi="宋体" w:cs="宋体" w:eastAsia="宋体" w:hint="default"/>
                <w:i/>
                <w:w w:val="90"/>
                <w:sz w:val="19"/>
                <w:szCs w:val="19"/>
              </w:rPr>
              <w:t>决方案。若出于特定目的需要禁用杀毒软件</w:t>
            </w:r>
            <w:r>
              <w:rPr>
                <w:rFonts w:ascii="宋体" w:hAnsi="宋体" w:cs="宋体" w:eastAsia="宋体" w:hint="default"/>
                <w:i/>
                <w:spacing w:val="85"/>
                <w:w w:val="90"/>
                <w:sz w:val="19"/>
                <w:szCs w:val="19"/>
              </w:rPr>
              <w:t> </w:t>
            </w:r>
            <w:r>
              <w:rPr>
                <w:rFonts w:ascii="宋体" w:hAnsi="宋体" w:cs="宋体" w:eastAsia="宋体" w:hint="default"/>
                <w:i/>
                <w:w w:val="90"/>
                <w:sz w:val="19"/>
                <w:szCs w:val="19"/>
              </w:rPr>
              <w:t>保护，必须获得正式授权。杀毒软件保护禁</w:t>
            </w:r>
            <w:r>
              <w:rPr>
                <w:rFonts w:ascii="宋体" w:hAnsi="宋体" w:cs="宋体" w:eastAsia="宋体" w:hint="default"/>
                <w:i/>
                <w:spacing w:val="85"/>
                <w:w w:val="90"/>
                <w:sz w:val="19"/>
                <w:szCs w:val="19"/>
              </w:rPr>
              <w:t> </w:t>
            </w:r>
            <w:r>
              <w:rPr>
                <w:rFonts w:ascii="宋体" w:hAnsi="宋体" w:cs="宋体" w:eastAsia="宋体" w:hint="default"/>
                <w:i/>
                <w:sz w:val="19"/>
                <w:szCs w:val="19"/>
              </w:rPr>
              <w:t>用期间，需要实施其他安全措施。</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4" w:lineRule="exact" w:before="45"/>
              <w:ind w:left="103" w:right="578"/>
              <w:jc w:val="left"/>
              <w:rPr>
                <w:rFonts w:ascii="宋体" w:hAnsi="宋体" w:cs="宋体" w:eastAsia="宋体" w:hint="default"/>
                <w:sz w:val="18"/>
                <w:szCs w:val="18"/>
              </w:rPr>
            </w:pPr>
            <w:r>
              <w:rPr>
                <w:rFonts w:ascii="Arial" w:hAnsi="Arial" w:cs="Arial" w:eastAsia="Arial" w:hint="default"/>
                <w:b/>
                <w:bCs/>
                <w:sz w:val="18"/>
                <w:szCs w:val="18"/>
              </w:rPr>
              <w:t>5.3.a</w:t>
            </w:r>
            <w:r>
              <w:rPr>
                <w:rFonts w:ascii="Arial" w:hAnsi="Arial" w:cs="Arial" w:eastAsia="Arial" w:hint="default"/>
                <w:b/>
                <w:bCs/>
                <w:spacing w:val="-2"/>
                <w:sz w:val="18"/>
                <w:szCs w:val="18"/>
              </w:rPr>
              <w:t> </w:t>
            </w:r>
            <w:r>
              <w:rPr>
                <w:rFonts w:ascii="宋体" w:hAnsi="宋体" w:cs="宋体" w:eastAsia="宋体" w:hint="default"/>
                <w:sz w:val="18"/>
                <w:szCs w:val="18"/>
              </w:rPr>
              <w:t>检查杀毒配置（包括软件的主体安装和系统组件的样本部</w:t>
            </w:r>
            <w:r>
              <w:rPr>
                <w:rFonts w:ascii="宋体" w:hAnsi="宋体" w:cs="宋体" w:eastAsia="宋体" w:hint="default"/>
                <w:w w:val="100"/>
                <w:sz w:val="18"/>
                <w:szCs w:val="18"/>
              </w:rPr>
              <w:t> </w:t>
            </w:r>
            <w:r>
              <w:rPr>
                <w:rFonts w:ascii="宋体" w:hAnsi="宋体" w:cs="宋体" w:eastAsia="宋体" w:hint="default"/>
                <w:sz w:val="18"/>
                <w:szCs w:val="18"/>
              </w:rPr>
              <w:t>分），确认杀毒软件正在积极运行</w:t>
            </w:r>
          </w:p>
        </w:tc>
        <w:tc>
          <w:tcPr>
            <w:tcW w:w="4346" w:type="dxa"/>
            <w:vMerge w:val="restart"/>
            <w:tcBorders>
              <w:top w:val="single" w:sz="4" w:space="0" w:color="A7A8A7"/>
              <w:left w:val="single" w:sz="4" w:space="0" w:color="A7A8A7"/>
              <w:right w:val="single" w:sz="4" w:space="0" w:color="A7A8A7"/>
            </w:tcBorders>
          </w:tcPr>
          <w:p>
            <w:pPr>
              <w:pStyle w:val="TableParagraph"/>
              <w:spacing w:line="249" w:lineRule="auto" w:before="30"/>
              <w:ind w:left="103" w:right="271"/>
              <w:jc w:val="left"/>
              <w:rPr>
                <w:rFonts w:ascii="宋体" w:hAnsi="宋体" w:cs="宋体" w:eastAsia="宋体" w:hint="default"/>
                <w:sz w:val="18"/>
                <w:szCs w:val="18"/>
              </w:rPr>
            </w:pPr>
            <w:r>
              <w:rPr>
                <w:rFonts w:ascii="宋体" w:hAnsi="宋体" w:cs="宋体" w:eastAsia="宋体" w:hint="default"/>
                <w:sz w:val="18"/>
                <w:szCs w:val="18"/>
              </w:rPr>
              <w:t>持续运行且无法更改的杀毒软件可提供持久的恶意 软件防护。</w:t>
            </w:r>
          </w:p>
          <w:p>
            <w:pPr>
              <w:pStyle w:val="TableParagraph"/>
              <w:spacing w:line="249" w:lineRule="auto" w:before="64"/>
              <w:ind w:left="103" w:right="271"/>
              <w:jc w:val="both"/>
              <w:rPr>
                <w:rFonts w:ascii="宋体" w:hAnsi="宋体" w:cs="宋体" w:eastAsia="宋体" w:hint="default"/>
                <w:sz w:val="18"/>
                <w:szCs w:val="18"/>
              </w:rPr>
            </w:pPr>
            <w:r>
              <w:rPr>
                <w:rFonts w:ascii="宋体" w:hAnsi="宋体" w:cs="宋体" w:eastAsia="宋体" w:hint="default"/>
                <w:sz w:val="18"/>
                <w:szCs w:val="18"/>
              </w:rPr>
              <w:t>根据政策对所有系统实施控制，可确保反恶意软件 保护无法更改或禁用，从而防止系统漏洞被恶意软 件利用。</w:t>
            </w:r>
          </w:p>
          <w:p>
            <w:pPr>
              <w:pStyle w:val="TableParagraph"/>
              <w:spacing w:line="249" w:lineRule="auto" w:before="62"/>
              <w:ind w:left="103" w:right="271"/>
              <w:jc w:val="left"/>
              <w:rPr>
                <w:rFonts w:ascii="宋体" w:hAnsi="宋体" w:cs="宋体" w:eastAsia="宋体" w:hint="default"/>
                <w:sz w:val="18"/>
                <w:szCs w:val="18"/>
              </w:rPr>
            </w:pPr>
            <w:r>
              <w:rPr>
                <w:rFonts w:ascii="宋体" w:hAnsi="宋体" w:cs="宋体" w:eastAsia="宋体" w:hint="default"/>
                <w:sz w:val="18"/>
                <w:szCs w:val="18"/>
              </w:rPr>
              <w:t>病毒防护禁用期间，需要实施其他安全措施，例 如，在禁用杀毒保护时断开不受保护的系统与互联 网间的连接并在重新启用</w:t>
            </w:r>
            <w:r>
              <w:rPr>
                <w:rFonts w:ascii="宋体" w:hAnsi="宋体" w:cs="宋体" w:eastAsia="宋体" w:hint="default"/>
                <w:spacing w:val="-40"/>
                <w:sz w:val="18"/>
                <w:szCs w:val="18"/>
              </w:rPr>
              <w:t> </w:t>
            </w:r>
            <w:r>
              <w:rPr>
                <w:rFonts w:ascii="Arial" w:hAnsi="Arial" w:cs="Arial" w:eastAsia="Arial" w:hint="default"/>
                <w:sz w:val="18"/>
                <w:szCs w:val="18"/>
              </w:rPr>
              <w:t>AV </w:t>
            </w:r>
            <w:r>
              <w:rPr>
                <w:rFonts w:ascii="宋体" w:hAnsi="宋体" w:cs="宋体" w:eastAsia="宋体" w:hint="default"/>
                <w:sz w:val="18"/>
                <w:szCs w:val="18"/>
              </w:rPr>
              <w:t>后运行全盘扫描。</w:t>
            </w:r>
          </w:p>
        </w:tc>
      </w:tr>
      <w:tr>
        <w:trPr>
          <w:trHeight w:val="619" w:hRule="exact"/>
        </w:trPr>
        <w:tc>
          <w:tcPr>
            <w:tcW w:w="3689"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4" w:lineRule="exact" w:before="44"/>
              <w:ind w:left="103" w:right="569"/>
              <w:jc w:val="left"/>
              <w:rPr>
                <w:rFonts w:ascii="宋体" w:hAnsi="宋体" w:cs="宋体" w:eastAsia="宋体" w:hint="default"/>
                <w:sz w:val="18"/>
                <w:szCs w:val="18"/>
              </w:rPr>
            </w:pPr>
            <w:r>
              <w:rPr>
                <w:rFonts w:ascii="Arial" w:hAnsi="Arial" w:cs="Arial" w:eastAsia="Arial" w:hint="default"/>
                <w:b/>
                <w:bCs/>
                <w:sz w:val="18"/>
                <w:szCs w:val="18"/>
              </w:rPr>
              <w:t>5.3.b</w:t>
            </w:r>
            <w:r>
              <w:rPr>
                <w:rFonts w:ascii="Arial" w:hAnsi="Arial" w:cs="Arial" w:eastAsia="Arial" w:hint="default"/>
                <w:b/>
                <w:bCs/>
                <w:spacing w:val="-3"/>
                <w:sz w:val="18"/>
                <w:szCs w:val="18"/>
              </w:rPr>
              <w:t> </w:t>
            </w:r>
            <w:r>
              <w:rPr>
                <w:rFonts w:ascii="宋体" w:hAnsi="宋体" w:cs="宋体" w:eastAsia="宋体" w:hint="default"/>
                <w:sz w:val="18"/>
                <w:szCs w:val="18"/>
              </w:rPr>
              <w:t>检查杀毒配置（包括软件的主体安装和系统组件的样本部 分），确认用户无法禁用或更改杀毒软件。</w:t>
            </w:r>
          </w:p>
        </w:tc>
        <w:tc>
          <w:tcPr>
            <w:tcW w:w="4346" w:type="dxa"/>
            <w:vMerge/>
            <w:tcBorders>
              <w:left w:val="single" w:sz="4" w:space="0" w:color="A7A8A7"/>
              <w:right w:val="single" w:sz="4" w:space="0" w:color="A7A8A7"/>
            </w:tcBorders>
          </w:tcPr>
          <w:p>
            <w:pPr/>
          </w:p>
        </w:tc>
      </w:tr>
      <w:tr>
        <w:trPr>
          <w:trHeight w:val="1464" w:hRule="exact"/>
        </w:trPr>
        <w:tc>
          <w:tcPr>
            <w:tcW w:w="3689"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4" w:lineRule="exact" w:before="45"/>
              <w:ind w:left="103" w:right="218"/>
              <w:jc w:val="left"/>
              <w:rPr>
                <w:rFonts w:ascii="宋体" w:hAnsi="宋体" w:cs="宋体" w:eastAsia="宋体" w:hint="default"/>
                <w:sz w:val="18"/>
                <w:szCs w:val="18"/>
              </w:rPr>
            </w:pPr>
            <w:r>
              <w:rPr>
                <w:rFonts w:ascii="Arial" w:hAnsi="Arial" w:cs="Arial" w:eastAsia="Arial" w:hint="default"/>
                <w:b/>
                <w:bCs/>
                <w:sz w:val="18"/>
                <w:szCs w:val="18"/>
              </w:rPr>
              <w:t>5.3.c</w:t>
            </w:r>
            <w:r>
              <w:rPr>
                <w:rFonts w:ascii="Arial" w:hAnsi="Arial" w:cs="Arial" w:eastAsia="Arial" w:hint="default"/>
                <w:b/>
                <w:bCs/>
                <w:spacing w:val="-2"/>
                <w:sz w:val="18"/>
                <w:szCs w:val="18"/>
              </w:rPr>
              <w:t> </w:t>
            </w:r>
            <w:r>
              <w:rPr>
                <w:rFonts w:ascii="宋体" w:hAnsi="宋体" w:cs="宋体" w:eastAsia="宋体" w:hint="default"/>
                <w:sz w:val="18"/>
                <w:szCs w:val="18"/>
              </w:rPr>
              <w:t>与负责人员面谈并查看流程，确认除非管理人员根据具体情况</w:t>
            </w:r>
            <w:r>
              <w:rPr>
                <w:rFonts w:ascii="宋体" w:hAnsi="宋体" w:cs="宋体" w:eastAsia="宋体" w:hint="default"/>
                <w:w w:val="100"/>
                <w:sz w:val="18"/>
                <w:szCs w:val="18"/>
              </w:rPr>
              <w:t> </w:t>
            </w:r>
            <w:r>
              <w:rPr>
                <w:rFonts w:ascii="宋体" w:hAnsi="宋体" w:cs="宋体" w:eastAsia="宋体" w:hint="default"/>
                <w:sz w:val="18"/>
                <w:szCs w:val="18"/>
              </w:rPr>
              <w:t>做出有时间限制的明确授权，否则用户无法禁用或更改杀毒软件。</w:t>
            </w:r>
          </w:p>
        </w:tc>
        <w:tc>
          <w:tcPr>
            <w:tcW w:w="4346" w:type="dxa"/>
            <w:vMerge/>
            <w:tcBorders>
              <w:left w:val="single" w:sz="4" w:space="0" w:color="A7A8A7"/>
              <w:bottom w:val="single" w:sz="4" w:space="0" w:color="A7A8A7"/>
              <w:right w:val="single" w:sz="4" w:space="0" w:color="A7A8A7"/>
            </w:tcBorders>
          </w:tcPr>
          <w:p>
            <w:pPr/>
          </w:p>
        </w:tc>
      </w:tr>
      <w:tr>
        <w:trPr>
          <w:trHeight w:val="1378" w:hRule="exact"/>
        </w:trPr>
        <w:tc>
          <w:tcPr>
            <w:tcW w:w="3689"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9"/>
              <w:ind w:left="105" w:right="156"/>
              <w:jc w:val="left"/>
              <w:rPr>
                <w:rFonts w:ascii="宋体" w:hAnsi="宋体" w:cs="宋体" w:eastAsia="宋体" w:hint="default"/>
                <w:sz w:val="18"/>
                <w:szCs w:val="18"/>
              </w:rPr>
            </w:pPr>
            <w:r>
              <w:rPr>
                <w:rFonts w:ascii="Arial" w:hAnsi="Arial" w:cs="Arial" w:eastAsia="Arial" w:hint="default"/>
                <w:b/>
                <w:bCs/>
                <w:sz w:val="18"/>
                <w:szCs w:val="18"/>
              </w:rPr>
              <w:t>5.4</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确保已记录、正在使用且所有相关方了</w:t>
            </w:r>
            <w:r>
              <w:rPr>
                <w:rFonts w:ascii="宋体" w:hAnsi="宋体" w:cs="宋体" w:eastAsia="宋体" w:hint="default"/>
                <w:w w:val="100"/>
                <w:sz w:val="18"/>
                <w:szCs w:val="18"/>
              </w:rPr>
              <w:t> </w:t>
            </w:r>
            <w:r>
              <w:rPr>
                <w:rFonts w:ascii="宋体" w:hAnsi="宋体" w:cs="宋体" w:eastAsia="宋体" w:hint="default"/>
                <w:sz w:val="18"/>
                <w:szCs w:val="18"/>
              </w:rPr>
              <w:t>解为系统提供恶意软件防护的安全政策和操</w:t>
            </w:r>
            <w:r>
              <w:rPr>
                <w:rFonts w:ascii="宋体" w:hAnsi="宋体" w:cs="宋体" w:eastAsia="宋体" w:hint="default"/>
                <w:w w:val="100"/>
                <w:sz w:val="18"/>
                <w:szCs w:val="18"/>
              </w:rPr>
              <w:t> </w:t>
            </w:r>
            <w:r>
              <w:rPr>
                <w:rFonts w:ascii="宋体" w:hAnsi="宋体" w:cs="宋体" w:eastAsia="宋体" w:hint="default"/>
                <w:sz w:val="18"/>
                <w:szCs w:val="18"/>
              </w:rPr>
              <w:t>作程序。</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3" w:right="189"/>
              <w:jc w:val="left"/>
              <w:rPr>
                <w:rFonts w:ascii="宋体" w:hAnsi="宋体" w:cs="宋体" w:eastAsia="宋体" w:hint="default"/>
                <w:sz w:val="18"/>
                <w:szCs w:val="18"/>
              </w:rPr>
            </w:pPr>
            <w:r>
              <w:rPr>
                <w:rFonts w:ascii="Arial" w:hAnsi="Arial" w:cs="Arial" w:eastAsia="Arial" w:hint="default"/>
                <w:b/>
                <w:bCs/>
                <w:sz w:val="18"/>
                <w:szCs w:val="18"/>
              </w:rPr>
              <w:t>5.4</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检查文档记录并与工作人员面谈，确认为系统提供恶意软件防护</w:t>
            </w:r>
            <w:r>
              <w:rPr>
                <w:rFonts w:ascii="宋体" w:hAnsi="宋体" w:cs="宋体" w:eastAsia="宋体" w:hint="default"/>
                <w:w w:val="100"/>
                <w:sz w:val="18"/>
                <w:szCs w:val="18"/>
              </w:rPr>
              <w:t> </w:t>
            </w:r>
            <w:r>
              <w:rPr>
                <w:rFonts w:ascii="宋体" w:hAnsi="宋体" w:cs="宋体" w:eastAsia="宋体" w:hint="default"/>
                <w:sz w:val="18"/>
                <w:szCs w:val="18"/>
              </w:rPr>
              <w:t>的安全政策和操作程序均：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1"/>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346"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3" w:right="271"/>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工作人员需了解并遵守安全政策和操作程序，确保 始终为系统提供恶意软件防护</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0"/>
          <w:szCs w:val="20"/>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2"/>
          <w:pgSz w:w="15840" w:h="12240" w:orient="landscape"/>
          <w:pgMar w:header="472" w:footer="712" w:top="1160" w:bottom="900" w:left="1240" w:right="680"/>
        </w:sectPr>
      </w:pPr>
    </w:p>
    <w:p>
      <w:pPr>
        <w:spacing w:line="240" w:lineRule="auto" w:before="8"/>
        <w:rPr>
          <w:rFonts w:ascii="Times New Roman" w:hAnsi="Times New Roman" w:cs="Times New Roman" w:eastAsia="Times New Roman" w:hint="default"/>
          <w:sz w:val="13"/>
          <w:szCs w:val="13"/>
        </w:rPr>
      </w:pPr>
    </w:p>
    <w:p>
      <w:pPr>
        <w:pStyle w:val="Heading3"/>
        <w:tabs>
          <w:tab w:pos="1999" w:val="left" w:leader="none"/>
        </w:tabs>
        <w:spacing w:line="240" w:lineRule="auto"/>
        <w:ind w:right="0"/>
        <w:jc w:val="left"/>
        <w:rPr>
          <w:b w:val="0"/>
          <w:bCs w:val="0"/>
          <w:i w:val="0"/>
        </w:rPr>
      </w:pPr>
      <w:bookmarkStart w:name="要求 6： 开发并维护安全的系统和应用程序" w:id="54"/>
      <w:bookmarkEnd w:id="54"/>
      <w:r>
        <w:rPr>
          <w:b w:val="0"/>
          <w:bCs w:val="0"/>
          <w:i w:val="0"/>
        </w:rPr>
      </w:r>
      <w:bookmarkStart w:name="_bookmark28" w:id="55"/>
      <w:bookmarkEnd w:id="55"/>
      <w:r>
        <w:rPr>
          <w:b w:val="0"/>
          <w:bCs w:val="0"/>
          <w:i w:val="0"/>
        </w:rPr>
      </w:r>
      <w:r>
        <w:rPr/>
        <w:t>要求</w:t>
      </w:r>
      <w:r>
        <w:rPr>
          <w:spacing w:val="-84"/>
        </w:rPr>
        <w:t> </w:t>
      </w:r>
      <w:r>
        <w:rPr>
          <w:rFonts w:ascii="Arial" w:hAnsi="Arial" w:cs="Arial" w:eastAsia="Arial" w:hint="default"/>
          <w:i/>
          <w:sz w:val="22"/>
          <w:szCs w:val="22"/>
        </w:rPr>
        <w:t>6</w:t>
      </w:r>
      <w:r>
        <w:rPr/>
        <w:t>：</w:t>
        <w:tab/>
        <w:t>开发并维护安全的系统和应用程序</w:t>
      </w:r>
      <w:r>
        <w:rPr>
          <w:b w:val="0"/>
          <w:bCs w:val="0"/>
          <w:i w:val="0"/>
        </w:rPr>
      </w:r>
    </w:p>
    <w:p>
      <w:pPr>
        <w:pStyle w:val="BodyText"/>
        <w:spacing w:line="260" w:lineRule="exact" w:before="134"/>
        <w:ind w:left="200" w:right="0"/>
        <w:jc w:val="left"/>
      </w:pPr>
      <w:r>
        <w:rPr>
          <w:w w:val="95"/>
        </w:rPr>
        <w:t>恶意个人会利用安全漏洞获得系统访问特权。很多此类漏洞可通过供应商提供的安全补丁修复，而负责管理系统的实体必须安装这些补丁。所有系</w:t>
      </w:r>
      <w:r>
        <w:rPr>
          <w:spacing w:val="58"/>
          <w:w w:val="95"/>
        </w:rPr>
        <w:t> </w:t>
      </w:r>
      <w:r>
        <w:rPr>
          <w:spacing w:val="58"/>
          <w:w w:val="95"/>
        </w:rPr>
      </w:r>
      <w:r>
        <w:rPr/>
        <w:t>统均须具备所有适当的软件补丁，以防恶意个人和恶意软件利用、破坏持卡人数据。</w:t>
      </w:r>
    </w:p>
    <w:p>
      <w:pPr>
        <w:spacing w:line="240" w:lineRule="auto" w:before="8"/>
        <w:rPr>
          <w:rFonts w:ascii="宋体" w:hAnsi="宋体" w:cs="宋体" w:eastAsia="宋体" w:hint="default"/>
          <w:sz w:val="9"/>
          <w:szCs w:val="9"/>
        </w:rPr>
      </w:pPr>
    </w:p>
    <w:p>
      <w:pPr>
        <w:spacing w:line="520" w:lineRule="exact"/>
        <w:ind w:left="171" w:right="0" w:firstLine="0"/>
        <w:rPr>
          <w:rFonts w:ascii="宋体" w:hAnsi="宋体" w:cs="宋体" w:eastAsia="宋体" w:hint="default"/>
          <w:sz w:val="20"/>
          <w:szCs w:val="20"/>
        </w:rPr>
      </w:pPr>
      <w:r>
        <w:rPr>
          <w:rFonts w:ascii="宋体" w:hAnsi="宋体" w:cs="宋体" w:eastAsia="宋体" w:hint="default"/>
          <w:position w:val="-9"/>
          <w:sz w:val="20"/>
          <w:szCs w:val="20"/>
        </w:rPr>
        <w:pict>
          <v:shape style="width:650.9pt;height:26.05pt;mso-position-horizontal-relative:char;mso-position-vertical-relative:line" type="#_x0000_t202" filled="true" fillcolor="#e0e4e5" stroked="false">
            <w10:anchorlock/>
            <v:textbox inset="0,0,0,0">
              <w:txbxContent>
                <w:p>
                  <w:pPr>
                    <w:spacing w:line="225" w:lineRule="exact" w:before="0"/>
                    <w:ind w:left="28" w:right="0" w:firstLine="0"/>
                    <w:jc w:val="left"/>
                    <w:rPr>
                      <w:rFonts w:ascii="宋体" w:hAnsi="宋体" w:cs="宋体" w:eastAsia="宋体" w:hint="default"/>
                      <w:sz w:val="21"/>
                      <w:szCs w:val="21"/>
                    </w:rPr>
                  </w:pPr>
                  <w:r>
                    <w:rPr>
                      <w:rFonts w:ascii="宋体" w:hAnsi="宋体" w:cs="宋体" w:eastAsia="宋体" w:hint="default"/>
                      <w:b/>
                      <w:bCs/>
                      <w:i/>
                      <w:w w:val="95"/>
                      <w:sz w:val="21"/>
                      <w:szCs w:val="21"/>
                    </w:rPr>
                    <w:t>注：</w:t>
                  </w:r>
                  <w:r>
                    <w:rPr>
                      <w:rFonts w:ascii="宋体" w:hAnsi="宋体" w:cs="宋体" w:eastAsia="宋体" w:hint="default"/>
                      <w:i/>
                      <w:w w:val="95"/>
                      <w:sz w:val="21"/>
                      <w:szCs w:val="21"/>
                    </w:rPr>
                    <w:t>适当的软件补丁指已通过充分评估和测试确定不会与现有安全配置相冲突的补丁。对于内部开发的应用程序，很多漏洞均可通过采用标准系统</w:t>
                  </w:r>
                  <w:r>
                    <w:rPr>
                      <w:rFonts w:ascii="宋体" w:hAnsi="宋体" w:cs="宋体" w:eastAsia="宋体" w:hint="default"/>
                      <w:sz w:val="21"/>
                      <w:szCs w:val="21"/>
                    </w:rPr>
                  </w:r>
                </w:p>
                <w:p>
                  <w:pPr>
                    <w:spacing w:line="268" w:lineRule="exact" w:before="0"/>
                    <w:ind w:left="28" w:right="0" w:firstLine="0"/>
                    <w:jc w:val="left"/>
                    <w:rPr>
                      <w:rFonts w:ascii="宋体" w:hAnsi="宋体" w:cs="宋体" w:eastAsia="宋体" w:hint="default"/>
                      <w:sz w:val="21"/>
                      <w:szCs w:val="21"/>
                    </w:rPr>
                  </w:pPr>
                  <w:r>
                    <w:rPr>
                      <w:rFonts w:ascii="宋体" w:hAnsi="宋体" w:cs="宋体" w:eastAsia="宋体" w:hint="default"/>
                      <w:i/>
                      <w:sz w:val="21"/>
                      <w:szCs w:val="21"/>
                    </w:rPr>
                    <w:t>开发流程和安全编码技术加以避免。</w:t>
                  </w:r>
                  <w:r>
                    <w:rPr>
                      <w:rFonts w:ascii="宋体" w:hAnsi="宋体" w:cs="宋体" w:eastAsia="宋体" w:hint="default"/>
                      <w:sz w:val="21"/>
                      <w:szCs w:val="21"/>
                    </w:rPr>
                  </w:r>
                </w:p>
              </w:txbxContent>
            </v:textbox>
            <v:fill type="solid"/>
          </v:shape>
        </w:pict>
      </w:r>
      <w:r>
        <w:rPr>
          <w:rFonts w:ascii="宋体" w:hAnsi="宋体" w:cs="宋体" w:eastAsia="宋体" w:hint="default"/>
          <w:position w:val="-9"/>
          <w:sz w:val="20"/>
          <w:szCs w:val="20"/>
        </w:rPr>
      </w:r>
    </w:p>
    <w:p>
      <w:pPr>
        <w:spacing w:line="240" w:lineRule="auto" w:before="3"/>
        <w:rPr>
          <w:rFonts w:ascii="宋体" w:hAnsi="宋体" w:cs="宋体" w:eastAsia="宋体" w:hint="default"/>
          <w:sz w:val="9"/>
          <w:szCs w:val="9"/>
        </w:rPr>
      </w:pPr>
    </w:p>
    <w:tbl>
      <w:tblPr>
        <w:tblW w:w="0" w:type="auto"/>
        <w:jc w:val="left"/>
        <w:tblInd w:w="118" w:type="dxa"/>
        <w:tblLayout w:type="fixed"/>
        <w:tblCellMar>
          <w:top w:w="0" w:type="dxa"/>
          <w:left w:w="0" w:type="dxa"/>
          <w:bottom w:w="0" w:type="dxa"/>
          <w:right w:w="0" w:type="dxa"/>
        </w:tblCellMar>
        <w:tblLook w:val="01E0"/>
      </w:tblPr>
      <w:tblGrid>
        <w:gridCol w:w="3540"/>
        <w:gridCol w:w="5645"/>
        <w:gridCol w:w="4123"/>
      </w:tblGrid>
      <w:tr>
        <w:trPr>
          <w:trHeight w:val="322"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8"/>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404" w:hRule="exact"/>
        </w:trPr>
        <w:tc>
          <w:tcPr>
            <w:tcW w:w="3540" w:type="dxa"/>
            <w:vMerge w:val="restart"/>
            <w:tcBorders>
              <w:top w:val="single" w:sz="4" w:space="0" w:color="A7A8A7"/>
              <w:left w:val="nil" w:sz="6" w:space="0" w:color="auto"/>
              <w:right w:val="single" w:sz="4" w:space="0" w:color="A7A8A7"/>
            </w:tcBorders>
          </w:tcPr>
          <w:p>
            <w:pPr>
              <w:pStyle w:val="TableParagraph"/>
              <w:spacing w:line="235" w:lineRule="auto" w:before="14"/>
              <w:ind w:left="107" w:right="182"/>
              <w:jc w:val="left"/>
              <w:rPr>
                <w:rFonts w:ascii="宋体" w:hAnsi="宋体" w:cs="宋体" w:eastAsia="宋体" w:hint="default"/>
                <w:sz w:val="19"/>
                <w:szCs w:val="19"/>
              </w:rPr>
            </w:pPr>
            <w:r>
              <w:rPr>
                <w:rFonts w:ascii="Arial" w:hAnsi="Arial" w:cs="Arial" w:eastAsia="Arial" w:hint="default"/>
                <w:b/>
                <w:bCs/>
                <w:sz w:val="18"/>
                <w:szCs w:val="18"/>
              </w:rPr>
              <w:t>6.1</w:t>
            </w:r>
            <w:r>
              <w:rPr>
                <w:rFonts w:ascii="Arial" w:hAnsi="Arial" w:cs="Arial" w:eastAsia="Arial" w:hint="default"/>
                <w:b/>
                <w:bCs/>
                <w:spacing w:val="-1"/>
                <w:sz w:val="18"/>
                <w:szCs w:val="18"/>
              </w:rPr>
              <w:t> </w:t>
            </w:r>
            <w:r>
              <w:rPr>
                <w:rFonts w:ascii="宋体" w:hAnsi="宋体" w:cs="宋体" w:eastAsia="宋体" w:hint="default"/>
                <w:sz w:val="18"/>
                <w:szCs w:val="18"/>
              </w:rPr>
              <w:t>制定相关流程，通过使用外部信源获 取安全漏洞信息来识别安全漏洞，并为新 发现的安全漏洞指定风险等级（例如 </w:t>
            </w:r>
            <w:r>
              <w:rPr>
                <w:rFonts w:ascii="Arial" w:hAnsi="Arial" w:cs="Arial" w:eastAsia="Arial" w:hint="default"/>
                <w:sz w:val="18"/>
                <w:szCs w:val="18"/>
              </w:rPr>
              <w:t>“</w:t>
            </w:r>
            <w:r>
              <w:rPr>
                <w:rFonts w:ascii="宋体" w:hAnsi="宋体" w:cs="宋体" w:eastAsia="宋体" w:hint="default"/>
                <w:sz w:val="18"/>
                <w:szCs w:val="18"/>
              </w:rPr>
              <w:t>高</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中</w:t>
            </w:r>
            <w:r>
              <w:rPr>
                <w:rFonts w:ascii="Arial" w:hAnsi="Arial" w:cs="Arial" w:eastAsia="Arial" w:hint="default"/>
                <w:sz w:val="18"/>
                <w:szCs w:val="18"/>
              </w:rPr>
              <w:t>”</w:t>
            </w:r>
            <w:r>
              <w:rPr>
                <w:rFonts w:ascii="宋体" w:hAnsi="宋体" w:cs="宋体" w:eastAsia="宋体" w:hint="default"/>
                <w:sz w:val="18"/>
                <w:szCs w:val="18"/>
              </w:rPr>
              <w:t>或</w:t>
            </w:r>
            <w:r>
              <w:rPr>
                <w:rFonts w:ascii="Arial" w:hAnsi="Arial" w:cs="Arial" w:eastAsia="Arial" w:hint="default"/>
                <w:sz w:val="18"/>
                <w:szCs w:val="18"/>
              </w:rPr>
              <w:t>“</w:t>
            </w:r>
            <w:r>
              <w:rPr>
                <w:rFonts w:ascii="宋体" w:hAnsi="宋体" w:cs="宋体" w:eastAsia="宋体" w:hint="default"/>
                <w:sz w:val="18"/>
                <w:szCs w:val="18"/>
              </w:rPr>
              <w:t>低</w:t>
            </w:r>
            <w:r>
              <w:rPr>
                <w:rFonts w:ascii="Arial" w:hAnsi="Arial" w:cs="Arial" w:eastAsia="Arial" w:hint="default"/>
                <w:sz w:val="18"/>
                <w:szCs w:val="18"/>
              </w:rPr>
              <w:t>”</w:t>
            </w:r>
            <w:r>
              <w:rPr>
                <w:rFonts w:ascii="宋体" w:hAnsi="宋体" w:cs="宋体" w:eastAsia="宋体" w:hint="default"/>
                <w:sz w:val="18"/>
                <w:szCs w:val="18"/>
              </w:rPr>
              <w:t>）。 </w:t>
            </w:r>
            <w:r>
              <w:rPr>
                <w:rFonts w:ascii="宋体" w:hAnsi="宋体" w:cs="宋体" w:eastAsia="宋体" w:hint="default"/>
                <w:b/>
                <w:bCs/>
                <w:i/>
                <w:w w:val="90"/>
                <w:sz w:val="19"/>
                <w:szCs w:val="19"/>
              </w:rPr>
              <w:t>注：</w:t>
            </w:r>
            <w:r>
              <w:rPr>
                <w:rFonts w:ascii="宋体" w:hAnsi="宋体" w:cs="宋体" w:eastAsia="宋体" w:hint="default"/>
                <w:i/>
                <w:w w:val="90"/>
                <w:sz w:val="19"/>
                <w:szCs w:val="19"/>
              </w:rPr>
              <w:t>风险等级应以行业最优方法和潜在影</w:t>
            </w:r>
            <w:r>
              <w:rPr>
                <w:rFonts w:ascii="宋体" w:hAnsi="宋体" w:cs="宋体" w:eastAsia="宋体" w:hint="default"/>
                <w:i/>
                <w:spacing w:val="76"/>
                <w:w w:val="90"/>
                <w:sz w:val="19"/>
                <w:szCs w:val="19"/>
              </w:rPr>
              <w:t> </w:t>
            </w:r>
            <w:r>
              <w:rPr>
                <w:rFonts w:ascii="宋体" w:hAnsi="宋体" w:cs="宋体" w:eastAsia="宋体" w:hint="default"/>
                <w:i/>
                <w:spacing w:val="76"/>
                <w:w w:val="90"/>
                <w:sz w:val="19"/>
                <w:szCs w:val="19"/>
              </w:rPr>
            </w:r>
            <w:r>
              <w:rPr>
                <w:rFonts w:ascii="宋体" w:hAnsi="宋体" w:cs="宋体" w:eastAsia="宋体" w:hint="default"/>
                <w:i/>
                <w:w w:val="90"/>
                <w:sz w:val="19"/>
                <w:szCs w:val="19"/>
              </w:rPr>
              <w:t>响考虑为依据。例如，漏洞分级标准可能</w:t>
            </w:r>
            <w:r>
              <w:rPr>
                <w:rFonts w:ascii="宋体" w:hAnsi="宋体" w:cs="宋体" w:eastAsia="宋体" w:hint="default"/>
                <w:i/>
                <w:spacing w:val="76"/>
                <w:w w:val="90"/>
                <w:sz w:val="19"/>
                <w:szCs w:val="19"/>
              </w:rPr>
              <w:t> </w:t>
            </w:r>
            <w:r>
              <w:rPr>
                <w:rFonts w:ascii="宋体" w:hAnsi="宋体" w:cs="宋体" w:eastAsia="宋体" w:hint="default"/>
                <w:i/>
                <w:w w:val="95"/>
                <w:sz w:val="19"/>
                <w:szCs w:val="19"/>
              </w:rPr>
              <w:t>包括对 </w:t>
            </w:r>
            <w:r>
              <w:rPr>
                <w:rFonts w:ascii="Arial" w:hAnsi="Arial" w:cs="Arial" w:eastAsia="Arial" w:hint="default"/>
                <w:i/>
                <w:w w:val="95"/>
                <w:sz w:val="18"/>
                <w:szCs w:val="18"/>
              </w:rPr>
              <w:t>CVSS</w:t>
            </w:r>
            <w:r>
              <w:rPr>
                <w:rFonts w:ascii="Arial" w:hAnsi="Arial" w:cs="Arial" w:eastAsia="Arial" w:hint="default"/>
                <w:i/>
                <w:spacing w:val="-19"/>
                <w:w w:val="95"/>
                <w:sz w:val="18"/>
                <w:szCs w:val="18"/>
              </w:rPr>
              <w:t> </w:t>
            </w:r>
            <w:r>
              <w:rPr>
                <w:rFonts w:ascii="宋体" w:hAnsi="宋体" w:cs="宋体" w:eastAsia="宋体" w:hint="default"/>
                <w:i/>
                <w:w w:val="95"/>
                <w:sz w:val="19"/>
                <w:szCs w:val="19"/>
              </w:rPr>
              <w:t>基础得分的考虑及</w:t>
            </w:r>
            <w:r>
              <w:rPr>
                <w:rFonts w:ascii="Arial" w:hAnsi="Arial" w:cs="Arial" w:eastAsia="Arial" w:hint="default"/>
                <w:i/>
                <w:w w:val="95"/>
                <w:sz w:val="18"/>
                <w:szCs w:val="18"/>
              </w:rPr>
              <w:t>/</w:t>
            </w:r>
            <w:r>
              <w:rPr>
                <w:rFonts w:ascii="宋体" w:hAnsi="宋体" w:cs="宋体" w:eastAsia="宋体" w:hint="default"/>
                <w:i/>
                <w:w w:val="95"/>
                <w:sz w:val="19"/>
                <w:szCs w:val="19"/>
              </w:rPr>
              <w:t>或供应</w:t>
            </w:r>
            <w:r>
              <w:rPr>
                <w:rFonts w:ascii="宋体" w:hAnsi="宋体" w:cs="宋体" w:eastAsia="宋体" w:hint="default"/>
                <w:sz w:val="19"/>
                <w:szCs w:val="19"/>
              </w:rPr>
            </w:r>
          </w:p>
          <w:p>
            <w:pPr>
              <w:pStyle w:val="TableParagraph"/>
              <w:spacing w:line="234" w:lineRule="exact"/>
              <w:ind w:left="107" w:right="0"/>
              <w:jc w:val="left"/>
              <w:rPr>
                <w:rFonts w:ascii="宋体" w:hAnsi="宋体" w:cs="宋体" w:eastAsia="宋体" w:hint="default"/>
                <w:sz w:val="19"/>
                <w:szCs w:val="19"/>
              </w:rPr>
            </w:pPr>
            <w:r>
              <w:rPr>
                <w:rFonts w:ascii="宋体" w:hAnsi="宋体" w:cs="宋体" w:eastAsia="宋体" w:hint="default"/>
                <w:i/>
                <w:sz w:val="19"/>
                <w:szCs w:val="19"/>
              </w:rPr>
              <w:t>商的分类及</w:t>
            </w:r>
            <w:r>
              <w:rPr>
                <w:rFonts w:ascii="Arial" w:hAnsi="Arial" w:cs="Arial" w:eastAsia="Arial" w:hint="default"/>
                <w:i/>
                <w:sz w:val="18"/>
                <w:szCs w:val="18"/>
              </w:rPr>
              <w:t>/</w:t>
            </w:r>
            <w:r>
              <w:rPr>
                <w:rFonts w:ascii="宋体" w:hAnsi="宋体" w:cs="宋体" w:eastAsia="宋体" w:hint="default"/>
                <w:i/>
                <w:sz w:val="19"/>
                <w:szCs w:val="19"/>
              </w:rPr>
              <w:t>或相关系统的类型。</w:t>
            </w:r>
            <w:r>
              <w:rPr>
                <w:rFonts w:ascii="宋体" w:hAnsi="宋体" w:cs="宋体" w:eastAsia="宋体" w:hint="default"/>
                <w:sz w:val="19"/>
                <w:szCs w:val="19"/>
              </w:rPr>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8" w:right="0"/>
              <w:jc w:val="left"/>
              <w:rPr>
                <w:rFonts w:ascii="Arial" w:hAnsi="Arial" w:cs="Arial" w:eastAsia="Arial" w:hint="default"/>
                <w:sz w:val="18"/>
                <w:szCs w:val="18"/>
              </w:rPr>
            </w:pPr>
            <w:r>
              <w:rPr>
                <w:rFonts w:ascii="Arial"/>
                <w:i/>
                <w:w w:val="100"/>
                <w:sz w:val="18"/>
              </w:rPr>
              <w:t>.</w:t>
            </w:r>
            <w:r>
              <w:rPr>
                <w:rFonts w:ascii="Arial"/>
                <w:w w:val="100"/>
                <w:sz w:val="18"/>
              </w:rPr>
            </w:r>
          </w:p>
          <w:p>
            <w:pPr>
              <w:pStyle w:val="TableParagraph"/>
              <w:spacing w:line="220" w:lineRule="auto" w:before="19"/>
              <w:ind w:left="107" w:right="134"/>
              <w:jc w:val="left"/>
              <w:rPr>
                <w:rFonts w:ascii="宋体" w:hAnsi="宋体" w:cs="宋体" w:eastAsia="宋体" w:hint="default"/>
                <w:sz w:val="19"/>
                <w:szCs w:val="19"/>
              </w:rPr>
            </w:pPr>
            <w:r>
              <w:rPr>
                <w:rFonts w:ascii="宋体" w:hAnsi="宋体" w:cs="宋体" w:eastAsia="宋体" w:hint="default"/>
                <w:i/>
                <w:w w:val="95"/>
                <w:sz w:val="19"/>
                <w:szCs w:val="19"/>
              </w:rPr>
              <w:t>根据组织的环境和风险评估策略不同，评</w:t>
            </w:r>
            <w:r>
              <w:rPr>
                <w:rFonts w:ascii="宋体" w:hAnsi="宋体" w:cs="宋体" w:eastAsia="宋体" w:hint="default"/>
                <w:i/>
                <w:w w:val="94"/>
                <w:sz w:val="19"/>
                <w:szCs w:val="19"/>
              </w:rPr>
              <w:t> </w:t>
            </w:r>
            <w:r>
              <w:rPr>
                <w:rFonts w:ascii="宋体" w:hAnsi="宋体" w:cs="宋体" w:eastAsia="宋体" w:hint="default"/>
                <w:i/>
                <w:w w:val="95"/>
                <w:sz w:val="19"/>
                <w:szCs w:val="19"/>
              </w:rPr>
              <w:t>估漏洞和指定风险等级的方法也不尽相</w:t>
            </w:r>
            <w:r>
              <w:rPr>
                <w:rFonts w:ascii="宋体" w:hAnsi="宋体" w:cs="宋体" w:eastAsia="宋体" w:hint="default"/>
                <w:i/>
                <w:w w:val="94"/>
                <w:sz w:val="19"/>
                <w:szCs w:val="19"/>
              </w:rPr>
              <w:t> </w:t>
            </w:r>
            <w:r>
              <w:rPr>
                <w:rFonts w:ascii="宋体" w:hAnsi="宋体" w:cs="宋体" w:eastAsia="宋体" w:hint="default"/>
                <w:i/>
                <w:w w:val="95"/>
                <w:sz w:val="19"/>
                <w:szCs w:val="19"/>
              </w:rPr>
              <w:t>同。风险等级至少应标识出所有被视为对</w:t>
            </w:r>
            <w:r>
              <w:rPr>
                <w:rFonts w:ascii="宋体" w:hAnsi="宋体" w:cs="宋体" w:eastAsia="宋体" w:hint="default"/>
                <w:i/>
                <w:w w:val="94"/>
                <w:sz w:val="19"/>
                <w:szCs w:val="19"/>
              </w:rPr>
              <w:t> </w:t>
            </w:r>
            <w:r>
              <w:rPr>
                <w:rFonts w:ascii="宋体" w:hAnsi="宋体" w:cs="宋体" w:eastAsia="宋体" w:hint="default"/>
                <w:i/>
                <w:sz w:val="19"/>
                <w:szCs w:val="19"/>
              </w:rPr>
              <w:t>环境具有</w:t>
            </w:r>
            <w:r>
              <w:rPr>
                <w:rFonts w:ascii="Arial" w:hAnsi="Arial" w:cs="Arial" w:eastAsia="Arial" w:hint="default"/>
                <w:i/>
                <w:sz w:val="18"/>
                <w:szCs w:val="18"/>
              </w:rPr>
              <w:t>“</w:t>
            </w:r>
            <w:r>
              <w:rPr>
                <w:rFonts w:ascii="宋体" w:hAnsi="宋体" w:cs="宋体" w:eastAsia="宋体" w:hint="default"/>
                <w:i/>
                <w:sz w:val="19"/>
                <w:szCs w:val="19"/>
              </w:rPr>
              <w:t>高风险</w:t>
            </w:r>
            <w:r>
              <w:rPr>
                <w:rFonts w:ascii="Arial" w:hAnsi="Arial" w:cs="Arial" w:eastAsia="Arial" w:hint="default"/>
                <w:i/>
                <w:sz w:val="18"/>
                <w:szCs w:val="18"/>
              </w:rPr>
              <w:t>”</w:t>
            </w:r>
            <w:r>
              <w:rPr>
                <w:rFonts w:ascii="宋体" w:hAnsi="宋体" w:cs="宋体" w:eastAsia="宋体" w:hint="default"/>
                <w:i/>
                <w:sz w:val="19"/>
                <w:szCs w:val="19"/>
              </w:rPr>
              <w:t>的漏洞。除风险等级</w:t>
            </w:r>
            <w:r>
              <w:rPr>
                <w:rFonts w:ascii="宋体" w:hAnsi="宋体" w:cs="宋体" w:eastAsia="宋体" w:hint="default"/>
                <w:i/>
                <w:w w:val="94"/>
                <w:sz w:val="19"/>
                <w:szCs w:val="19"/>
              </w:rPr>
              <w:t> </w:t>
            </w:r>
            <w:r>
              <w:rPr>
                <w:rFonts w:ascii="宋体" w:hAnsi="宋体" w:cs="宋体" w:eastAsia="宋体" w:hint="default"/>
                <w:i/>
                <w:w w:val="95"/>
                <w:sz w:val="19"/>
                <w:szCs w:val="19"/>
              </w:rPr>
              <w:t>外，如果安全漏洞即将对环境造成威胁、</w:t>
            </w:r>
            <w:r>
              <w:rPr>
                <w:rFonts w:ascii="宋体" w:hAnsi="宋体" w:cs="宋体" w:eastAsia="宋体" w:hint="default"/>
                <w:i/>
                <w:w w:val="94"/>
                <w:sz w:val="19"/>
                <w:szCs w:val="19"/>
              </w:rPr>
              <w:t> </w:t>
            </w:r>
            <w:r>
              <w:rPr>
                <w:rFonts w:ascii="宋体" w:hAnsi="宋体" w:cs="宋体" w:eastAsia="宋体" w:hint="default"/>
                <w:i/>
                <w:spacing w:val="-1"/>
                <w:w w:val="95"/>
                <w:sz w:val="19"/>
                <w:szCs w:val="19"/>
              </w:rPr>
              <w:t>影响关键系统且</w:t>
            </w:r>
            <w:r>
              <w:rPr>
                <w:rFonts w:ascii="Arial" w:hAnsi="Arial" w:cs="Arial" w:eastAsia="Arial" w:hint="default"/>
                <w:i/>
                <w:spacing w:val="-1"/>
                <w:w w:val="95"/>
                <w:sz w:val="18"/>
                <w:szCs w:val="18"/>
              </w:rPr>
              <w:t>/</w:t>
            </w:r>
            <w:r>
              <w:rPr>
                <w:rFonts w:ascii="宋体" w:hAnsi="宋体" w:cs="宋体" w:eastAsia="宋体" w:hint="default"/>
                <w:i/>
                <w:spacing w:val="-1"/>
                <w:w w:val="95"/>
                <w:sz w:val="19"/>
                <w:szCs w:val="19"/>
              </w:rPr>
              <w:t>或如果不解决可能会造成</w:t>
            </w:r>
            <w:r>
              <w:rPr>
                <w:rFonts w:ascii="宋体" w:hAnsi="宋体" w:cs="宋体" w:eastAsia="宋体" w:hint="default"/>
                <w:i/>
                <w:spacing w:val="-79"/>
                <w:w w:val="95"/>
                <w:sz w:val="19"/>
                <w:szCs w:val="19"/>
              </w:rPr>
              <w:t> </w:t>
            </w:r>
            <w:r>
              <w:rPr>
                <w:rFonts w:ascii="宋体" w:hAnsi="宋体" w:cs="宋体" w:eastAsia="宋体" w:hint="default"/>
                <w:i/>
                <w:w w:val="95"/>
                <w:sz w:val="19"/>
                <w:szCs w:val="19"/>
              </w:rPr>
              <w:t>潜在危害，则可被视为</w:t>
            </w:r>
            <w:r>
              <w:rPr>
                <w:rFonts w:ascii="Arial" w:hAnsi="Arial" w:cs="Arial" w:eastAsia="Arial" w:hint="default"/>
                <w:i/>
                <w:w w:val="95"/>
                <w:sz w:val="18"/>
                <w:szCs w:val="18"/>
              </w:rPr>
              <w:t>“</w:t>
            </w:r>
            <w:r>
              <w:rPr>
                <w:rFonts w:ascii="宋体" w:hAnsi="宋体" w:cs="宋体" w:eastAsia="宋体" w:hint="default"/>
                <w:i/>
                <w:w w:val="95"/>
                <w:sz w:val="19"/>
                <w:szCs w:val="19"/>
              </w:rPr>
              <w:t>重要</w:t>
            </w:r>
            <w:r>
              <w:rPr>
                <w:rFonts w:ascii="Arial" w:hAnsi="Arial" w:cs="Arial" w:eastAsia="Arial" w:hint="default"/>
                <w:i/>
                <w:w w:val="95"/>
                <w:sz w:val="18"/>
                <w:szCs w:val="18"/>
              </w:rPr>
              <w:t>”</w:t>
            </w:r>
            <w:r>
              <w:rPr>
                <w:rFonts w:ascii="宋体" w:hAnsi="宋体" w:cs="宋体" w:eastAsia="宋体" w:hint="default"/>
                <w:i/>
                <w:w w:val="95"/>
                <w:sz w:val="19"/>
                <w:szCs w:val="19"/>
              </w:rPr>
              <w:t>。关键系统</w:t>
            </w:r>
            <w:r>
              <w:rPr>
                <w:rFonts w:ascii="宋体" w:hAnsi="宋体" w:cs="宋体" w:eastAsia="宋体" w:hint="default"/>
                <w:i/>
                <w:w w:val="94"/>
                <w:sz w:val="19"/>
                <w:szCs w:val="19"/>
              </w:rPr>
              <w:t> </w:t>
            </w:r>
            <w:r>
              <w:rPr>
                <w:rFonts w:ascii="宋体" w:hAnsi="宋体" w:cs="宋体" w:eastAsia="宋体" w:hint="default"/>
                <w:i/>
                <w:w w:val="95"/>
                <w:sz w:val="19"/>
                <w:szCs w:val="19"/>
              </w:rPr>
              <w:t>可能包括安全系统、面向公众的设备和系</w:t>
            </w:r>
            <w:r>
              <w:rPr>
                <w:rFonts w:ascii="宋体" w:hAnsi="宋体" w:cs="宋体" w:eastAsia="宋体" w:hint="default"/>
                <w:i/>
                <w:w w:val="94"/>
                <w:sz w:val="19"/>
                <w:szCs w:val="19"/>
              </w:rPr>
              <w:t> </w:t>
            </w:r>
            <w:r>
              <w:rPr>
                <w:rFonts w:ascii="宋体" w:hAnsi="宋体" w:cs="宋体" w:eastAsia="宋体" w:hint="default"/>
                <w:i/>
                <w:w w:val="95"/>
                <w:sz w:val="19"/>
                <w:szCs w:val="19"/>
              </w:rPr>
              <w:t>统、数据库以及其他存储、处理或传输持</w:t>
            </w:r>
            <w:r>
              <w:rPr>
                <w:rFonts w:ascii="宋体" w:hAnsi="宋体" w:cs="宋体" w:eastAsia="宋体" w:hint="default"/>
                <w:i/>
                <w:w w:val="94"/>
                <w:sz w:val="19"/>
                <w:szCs w:val="19"/>
              </w:rPr>
              <w:t> </w:t>
            </w:r>
            <w:r>
              <w:rPr>
                <w:rFonts w:ascii="宋体" w:hAnsi="宋体" w:cs="宋体" w:eastAsia="宋体" w:hint="default"/>
                <w:i/>
                <w:sz w:val="19"/>
                <w:szCs w:val="19"/>
              </w:rPr>
              <w:t>卡人数据的系统。</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103" w:right="0"/>
              <w:jc w:val="left"/>
              <w:rPr>
                <w:rFonts w:ascii="宋体" w:hAnsi="宋体" w:cs="宋体" w:eastAsia="宋体" w:hint="default"/>
                <w:sz w:val="18"/>
                <w:szCs w:val="18"/>
              </w:rPr>
            </w:pPr>
            <w:r>
              <w:rPr>
                <w:rFonts w:ascii="Arial" w:hAnsi="Arial" w:cs="Arial" w:eastAsia="Arial" w:hint="default"/>
                <w:b/>
                <w:bCs/>
                <w:sz w:val="18"/>
                <w:szCs w:val="18"/>
              </w:rPr>
              <w:t>6.1.a</w:t>
            </w:r>
            <w:r>
              <w:rPr>
                <w:rFonts w:ascii="Arial" w:hAnsi="Arial" w:cs="Arial" w:eastAsia="Arial" w:hint="default"/>
                <w:b/>
                <w:bCs/>
                <w:spacing w:val="-2"/>
                <w:sz w:val="18"/>
                <w:szCs w:val="18"/>
              </w:rPr>
              <w:t> </w:t>
            </w:r>
            <w:r>
              <w:rPr>
                <w:rFonts w:ascii="宋体" w:hAnsi="宋体" w:cs="宋体" w:eastAsia="宋体" w:hint="default"/>
                <w:sz w:val="18"/>
                <w:szCs w:val="18"/>
              </w:rPr>
              <w:t>检查政策和程序，确认已规定以下流程：</w:t>
            </w:r>
          </w:p>
          <w:p>
            <w:pPr>
              <w:pStyle w:val="TableParagraph"/>
              <w:tabs>
                <w:tab w:pos="400" w:val="left" w:leader="none"/>
              </w:tabs>
              <w:spacing w:line="240" w:lineRule="auto" w:before="23"/>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识别新的安全漏洞。</w:t>
            </w:r>
          </w:p>
          <w:p>
            <w:pPr>
              <w:pStyle w:val="TableParagraph"/>
              <w:tabs>
                <w:tab w:pos="400" w:val="left" w:leader="none"/>
              </w:tabs>
              <w:spacing w:line="240" w:lineRule="auto" w:before="24"/>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为漏洞指定风险等级，包括识别所有</w:t>
            </w:r>
            <w:r>
              <w:rPr>
                <w:rFonts w:ascii="Arial" w:hAnsi="Arial" w:cs="Arial" w:eastAsia="Arial" w:hint="default"/>
                <w:sz w:val="18"/>
                <w:szCs w:val="18"/>
              </w:rPr>
              <w:t>“</w:t>
            </w:r>
            <w:r>
              <w:rPr>
                <w:rFonts w:ascii="宋体" w:hAnsi="宋体" w:cs="宋体" w:eastAsia="宋体" w:hint="default"/>
                <w:sz w:val="18"/>
                <w:szCs w:val="18"/>
              </w:rPr>
              <w:t>高</w:t>
            </w:r>
            <w:r>
              <w:rPr>
                <w:rFonts w:ascii="Arial" w:hAnsi="Arial" w:cs="Arial" w:eastAsia="Arial" w:hint="default"/>
                <w:sz w:val="18"/>
                <w:szCs w:val="18"/>
              </w:rPr>
              <w:t>”</w:t>
            </w:r>
            <w:r>
              <w:rPr>
                <w:rFonts w:ascii="宋体" w:hAnsi="宋体" w:cs="宋体" w:eastAsia="宋体" w:hint="default"/>
                <w:sz w:val="18"/>
                <w:szCs w:val="18"/>
              </w:rPr>
              <w:t>风险和</w:t>
            </w:r>
            <w:r>
              <w:rPr>
                <w:rFonts w:ascii="Arial" w:hAnsi="Arial" w:cs="Arial" w:eastAsia="Arial" w:hint="default"/>
                <w:sz w:val="18"/>
                <w:szCs w:val="18"/>
              </w:rPr>
              <w:t>“</w:t>
            </w:r>
            <w:r>
              <w:rPr>
                <w:rFonts w:ascii="宋体" w:hAnsi="宋体" w:cs="宋体" w:eastAsia="宋体" w:hint="default"/>
                <w:sz w:val="18"/>
                <w:szCs w:val="18"/>
              </w:rPr>
              <w:t>重要</w:t>
            </w:r>
            <w:r>
              <w:rPr>
                <w:rFonts w:ascii="Arial" w:hAnsi="Arial" w:cs="Arial" w:eastAsia="Arial" w:hint="default"/>
                <w:sz w:val="18"/>
                <w:szCs w:val="18"/>
              </w:rPr>
              <w:t>”</w:t>
            </w:r>
            <w:r>
              <w:rPr>
                <w:rFonts w:ascii="宋体" w:hAnsi="宋体" w:cs="宋体" w:eastAsia="宋体" w:hint="default"/>
                <w:sz w:val="18"/>
                <w:szCs w:val="18"/>
              </w:rPr>
              <w:t>漏洞。</w:t>
            </w:r>
          </w:p>
          <w:p>
            <w:pPr>
              <w:pStyle w:val="TableParagraph"/>
              <w:tabs>
                <w:tab w:pos="400" w:val="left" w:leader="none"/>
              </w:tabs>
              <w:spacing w:line="240" w:lineRule="auto" w:before="24"/>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使用外部信源获取安全漏洞信息。</w:t>
            </w:r>
          </w:p>
        </w:tc>
        <w:tc>
          <w:tcPr>
            <w:tcW w:w="4123" w:type="dxa"/>
            <w:vMerge w:val="restart"/>
            <w:tcBorders>
              <w:top w:val="single" w:sz="4" w:space="0" w:color="A7A8A7"/>
              <w:left w:val="single" w:sz="4" w:space="0" w:color="A7A8A7"/>
              <w:right w:val="nil" w:sz="6" w:space="0" w:color="auto"/>
            </w:tcBorders>
          </w:tcPr>
          <w:p>
            <w:pPr>
              <w:pStyle w:val="TableParagraph"/>
              <w:spacing w:line="256" w:lineRule="auto" w:before="10"/>
              <w:ind w:left="103" w:right="233"/>
              <w:jc w:val="left"/>
              <w:rPr>
                <w:rFonts w:ascii="宋体" w:hAnsi="宋体" w:cs="宋体" w:eastAsia="宋体" w:hint="default"/>
                <w:sz w:val="18"/>
                <w:szCs w:val="18"/>
              </w:rPr>
            </w:pPr>
            <w:r>
              <w:rPr>
                <w:rFonts w:ascii="宋体" w:hAnsi="宋体" w:cs="宋体" w:eastAsia="宋体" w:hint="default"/>
                <w:sz w:val="18"/>
                <w:szCs w:val="18"/>
              </w:rPr>
              <w:t>本要求旨在让组织能及时更新可能影响其环境的 新漏洞。 漏洞信息来源应当可信，并且通常包含供应商网</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址、行业新闻组、邮件列表或</w:t>
            </w:r>
            <w:r>
              <w:rPr>
                <w:rFonts w:ascii="宋体" w:hAnsi="宋体" w:cs="宋体" w:eastAsia="宋体" w:hint="default"/>
                <w:spacing w:val="-41"/>
                <w:sz w:val="18"/>
                <w:szCs w:val="18"/>
              </w:rPr>
              <w:t> </w:t>
            </w:r>
            <w:r>
              <w:rPr>
                <w:rFonts w:ascii="Arial" w:hAnsi="Arial" w:cs="Arial" w:eastAsia="Arial" w:hint="default"/>
                <w:sz w:val="18"/>
                <w:szCs w:val="18"/>
              </w:rPr>
              <w:t>RSS</w:t>
            </w:r>
            <w:r>
              <w:rPr>
                <w:rFonts w:ascii="Arial" w:hAnsi="Arial" w:cs="Arial" w:eastAsia="Arial" w:hint="default"/>
                <w:spacing w:val="-1"/>
                <w:sz w:val="18"/>
                <w:szCs w:val="18"/>
              </w:rPr>
              <w:t> </w:t>
            </w:r>
            <w:r>
              <w:rPr>
                <w:rFonts w:ascii="宋体" w:hAnsi="宋体" w:cs="宋体" w:eastAsia="宋体" w:hint="default"/>
                <w:sz w:val="18"/>
                <w:szCs w:val="18"/>
              </w:rPr>
              <w:t>反馈。</w:t>
            </w:r>
          </w:p>
          <w:p>
            <w:pPr>
              <w:pStyle w:val="TableParagraph"/>
              <w:spacing w:line="235" w:lineRule="auto" w:before="31"/>
              <w:ind w:left="103" w:right="132"/>
              <w:jc w:val="left"/>
              <w:rPr>
                <w:rFonts w:ascii="宋体" w:hAnsi="宋体" w:cs="宋体" w:eastAsia="宋体" w:hint="default"/>
                <w:sz w:val="18"/>
                <w:szCs w:val="18"/>
              </w:rPr>
            </w:pPr>
            <w:r>
              <w:rPr>
                <w:rFonts w:ascii="宋体" w:hAnsi="宋体" w:cs="宋体" w:eastAsia="宋体" w:hint="default"/>
                <w:sz w:val="18"/>
                <w:szCs w:val="18"/>
              </w:rPr>
              <w:t>当组织发现可能影响其环境的漏洞后，必须评估 该漏洞产生的风险并确定风险等级。因此，组织 必须有适当的方法可对漏洞进行持续评估并为这 些漏洞指定风险等级。这并非通过一次</w:t>
            </w:r>
            <w:r>
              <w:rPr>
                <w:rFonts w:ascii="宋体" w:hAnsi="宋体" w:cs="宋体" w:eastAsia="宋体" w:hint="default"/>
                <w:spacing w:val="-40"/>
                <w:sz w:val="18"/>
                <w:szCs w:val="18"/>
              </w:rPr>
              <w:t> </w:t>
            </w:r>
            <w:r>
              <w:rPr>
                <w:rFonts w:ascii="Arial" w:hAnsi="Arial" w:cs="Arial" w:eastAsia="Arial" w:hint="default"/>
                <w:sz w:val="18"/>
                <w:szCs w:val="18"/>
              </w:rPr>
              <w:t>ASV </w:t>
            </w:r>
            <w:r>
              <w:rPr>
                <w:rFonts w:ascii="宋体" w:hAnsi="宋体" w:cs="宋体" w:eastAsia="宋体" w:hint="default"/>
                <w:sz w:val="18"/>
                <w:szCs w:val="18"/>
              </w:rPr>
              <w:t>扫描 或内部漏洞扫描就能实现，而是需要制定积极监 控漏洞信息行业来源的流程。</w:t>
            </w:r>
          </w:p>
          <w:p>
            <w:pPr>
              <w:pStyle w:val="TableParagraph"/>
              <w:spacing w:line="230" w:lineRule="auto" w:before="49"/>
              <w:ind w:left="103" w:right="233"/>
              <w:jc w:val="both"/>
              <w:rPr>
                <w:rFonts w:ascii="宋体" w:hAnsi="宋体" w:cs="宋体" w:eastAsia="宋体" w:hint="default"/>
                <w:sz w:val="18"/>
                <w:szCs w:val="18"/>
              </w:rPr>
            </w:pPr>
            <w:r>
              <w:rPr>
                <w:rFonts w:ascii="宋体" w:hAnsi="宋体" w:cs="宋体" w:eastAsia="宋体" w:hint="default"/>
                <w:sz w:val="18"/>
                <w:szCs w:val="18"/>
              </w:rPr>
              <w:t>组织能够通过风险分类（例如</w:t>
            </w:r>
            <w:r>
              <w:rPr>
                <w:rFonts w:ascii="Arial" w:hAnsi="Arial" w:cs="Arial" w:eastAsia="Arial" w:hint="default"/>
                <w:sz w:val="18"/>
                <w:szCs w:val="18"/>
              </w:rPr>
              <w:t>“</w:t>
            </w:r>
            <w:r>
              <w:rPr>
                <w:rFonts w:ascii="宋体" w:hAnsi="宋体" w:cs="宋体" w:eastAsia="宋体" w:hint="default"/>
                <w:sz w:val="18"/>
                <w:szCs w:val="18"/>
              </w:rPr>
              <w:t>高</w:t>
            </w:r>
            <w:r>
              <w:rPr>
                <w:rFonts w:ascii="Arial" w:hAnsi="Arial" w:cs="Arial" w:eastAsia="Arial" w:hint="default"/>
                <w:sz w:val="18"/>
                <w:szCs w:val="18"/>
              </w:rPr>
              <w:t>”</w:t>
            </w: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中</w:t>
            </w:r>
            <w:r>
              <w:rPr>
                <w:rFonts w:ascii="Arial" w:hAnsi="Arial" w:cs="Arial" w:eastAsia="Arial" w:hint="default"/>
                <w:sz w:val="18"/>
                <w:szCs w:val="18"/>
              </w:rPr>
              <w:t>”</w:t>
            </w:r>
            <w:r>
              <w:rPr>
                <w:rFonts w:ascii="宋体" w:hAnsi="宋体" w:cs="宋体" w:eastAsia="宋体" w:hint="default"/>
                <w:sz w:val="18"/>
                <w:szCs w:val="18"/>
              </w:rPr>
              <w:t>或</w:t>
            </w:r>
            <w:r>
              <w:rPr>
                <w:rFonts w:ascii="Arial" w:hAnsi="Arial" w:cs="Arial" w:eastAsia="Arial" w:hint="default"/>
                <w:sz w:val="18"/>
                <w:szCs w:val="18"/>
              </w:rPr>
              <w:t>“</w:t>
            </w:r>
            <w:r>
              <w:rPr>
                <w:rFonts w:ascii="宋体" w:hAnsi="宋体" w:cs="宋体" w:eastAsia="宋体" w:hint="default"/>
                <w:sz w:val="18"/>
                <w:szCs w:val="18"/>
              </w:rPr>
              <w:t>低</w:t>
            </w:r>
            <w:r>
              <w:rPr>
                <w:rFonts w:ascii="Arial" w:hAnsi="Arial" w:cs="Arial" w:eastAsia="Arial" w:hint="default"/>
                <w:sz w:val="18"/>
                <w:szCs w:val="18"/>
              </w:rPr>
              <w:t>”</w:t>
            </w:r>
            <w:r>
              <w:rPr>
                <w:rFonts w:ascii="宋体" w:hAnsi="宋体" w:cs="宋体" w:eastAsia="宋体" w:hint="default"/>
                <w:sz w:val="18"/>
                <w:szCs w:val="18"/>
              </w:rPr>
              <w:t>） 更快地识别和优先解决风险最高的项目，降低风 险最大的漏洞被利用的可能性。</w:t>
            </w:r>
          </w:p>
        </w:tc>
      </w:tr>
      <w:tr>
        <w:trPr>
          <w:trHeight w:val="3749"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6.1.b</w:t>
            </w:r>
            <w:r>
              <w:rPr>
                <w:rFonts w:ascii="Arial" w:hAnsi="Arial" w:cs="Arial" w:eastAsia="Arial" w:hint="default"/>
                <w:b/>
                <w:bCs/>
                <w:spacing w:val="-3"/>
                <w:sz w:val="18"/>
                <w:szCs w:val="18"/>
              </w:rPr>
              <w:t> </w:t>
            </w:r>
            <w:r>
              <w:rPr>
                <w:rFonts w:ascii="宋体" w:hAnsi="宋体" w:cs="宋体" w:eastAsia="宋体" w:hint="default"/>
                <w:sz w:val="18"/>
                <w:szCs w:val="18"/>
              </w:rPr>
              <w:t>与负责人员面谈并查看流程，确认：</w:t>
            </w:r>
          </w:p>
          <w:p>
            <w:pPr>
              <w:pStyle w:val="TableParagraph"/>
              <w:tabs>
                <w:tab w:pos="823" w:val="left" w:leader="none"/>
              </w:tabs>
              <w:spacing w:line="240" w:lineRule="auto" w:before="25"/>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已识别新的安全漏洞。</w:t>
            </w:r>
          </w:p>
          <w:p>
            <w:pPr>
              <w:pStyle w:val="TableParagraph"/>
              <w:tabs>
                <w:tab w:pos="823" w:val="left" w:leader="none"/>
              </w:tabs>
              <w:spacing w:line="230" w:lineRule="exact" w:before="52"/>
              <w:ind w:left="823" w:right="250"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已为漏洞指定风险等级，包括对所有</w:t>
            </w:r>
            <w:r>
              <w:rPr>
                <w:rFonts w:ascii="Arial" w:hAnsi="Arial" w:cs="Arial" w:eastAsia="Arial" w:hint="default"/>
                <w:sz w:val="18"/>
                <w:szCs w:val="18"/>
              </w:rPr>
              <w:t>“</w:t>
            </w:r>
            <w:r>
              <w:rPr>
                <w:rFonts w:ascii="宋体" w:hAnsi="宋体" w:cs="宋体" w:eastAsia="宋体" w:hint="default"/>
                <w:sz w:val="18"/>
                <w:szCs w:val="18"/>
              </w:rPr>
              <w:t>高</w:t>
            </w:r>
            <w:r>
              <w:rPr>
                <w:rFonts w:ascii="Arial" w:hAnsi="Arial" w:cs="Arial" w:eastAsia="Arial" w:hint="default"/>
                <w:sz w:val="18"/>
                <w:szCs w:val="18"/>
              </w:rPr>
              <w:t>”</w:t>
            </w:r>
            <w:r>
              <w:rPr>
                <w:rFonts w:ascii="宋体" w:hAnsi="宋体" w:cs="宋体" w:eastAsia="宋体" w:hint="default"/>
                <w:sz w:val="18"/>
                <w:szCs w:val="18"/>
              </w:rPr>
              <w:t>风险和</w:t>
            </w:r>
            <w:r>
              <w:rPr>
                <w:rFonts w:ascii="Arial" w:hAnsi="Arial" w:cs="Arial" w:eastAsia="Arial" w:hint="default"/>
                <w:sz w:val="18"/>
                <w:szCs w:val="18"/>
              </w:rPr>
              <w:t>“</w:t>
            </w:r>
            <w:r>
              <w:rPr>
                <w:rFonts w:ascii="宋体" w:hAnsi="宋体" w:cs="宋体" w:eastAsia="宋体" w:hint="default"/>
                <w:sz w:val="18"/>
                <w:szCs w:val="18"/>
              </w:rPr>
              <w:t>重要</w:t>
            </w:r>
            <w:r>
              <w:rPr>
                <w:rFonts w:ascii="Arial" w:hAnsi="Arial" w:cs="Arial" w:eastAsia="Arial" w:hint="default"/>
                <w:sz w:val="18"/>
                <w:szCs w:val="18"/>
              </w:rPr>
              <w:t>”</w:t>
            </w:r>
            <w:r>
              <w:rPr>
                <w:rFonts w:ascii="宋体" w:hAnsi="宋体" w:cs="宋体" w:eastAsia="宋体" w:hint="default"/>
                <w:sz w:val="18"/>
                <w:szCs w:val="18"/>
              </w:rPr>
              <w:t>漏洞</w:t>
            </w:r>
            <w:r>
              <w:rPr>
                <w:rFonts w:ascii="宋体" w:hAnsi="宋体" w:cs="宋体" w:eastAsia="宋体" w:hint="default"/>
                <w:w w:val="99"/>
                <w:sz w:val="18"/>
                <w:szCs w:val="18"/>
              </w:rPr>
              <w:t> </w:t>
            </w:r>
            <w:r>
              <w:rPr>
                <w:rFonts w:ascii="宋体" w:hAnsi="宋体" w:cs="宋体" w:eastAsia="宋体" w:hint="default"/>
                <w:sz w:val="18"/>
                <w:szCs w:val="18"/>
              </w:rPr>
              <w:t>的识别。</w:t>
            </w:r>
          </w:p>
          <w:p>
            <w:pPr>
              <w:pStyle w:val="TableParagraph"/>
              <w:tabs>
                <w:tab w:pos="823" w:val="left" w:leader="none"/>
              </w:tabs>
              <w:spacing w:line="230" w:lineRule="exact" w:before="46"/>
              <w:ind w:left="823" w:right="131"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用于识别新安全漏洞的流程包含使用可信外源获取安全漏洞</w:t>
            </w:r>
            <w:r>
              <w:rPr>
                <w:rFonts w:ascii="宋体" w:hAnsi="宋体" w:cs="宋体" w:eastAsia="宋体" w:hint="default"/>
                <w:w w:val="100"/>
                <w:sz w:val="18"/>
                <w:szCs w:val="18"/>
              </w:rPr>
              <w:t> </w:t>
            </w:r>
            <w:r>
              <w:rPr>
                <w:rFonts w:ascii="宋体" w:hAnsi="宋体" w:cs="宋体" w:eastAsia="宋体" w:hint="default"/>
                <w:sz w:val="18"/>
                <w:szCs w:val="18"/>
              </w:rPr>
              <w:t>信息。</w:t>
            </w:r>
          </w:p>
        </w:tc>
        <w:tc>
          <w:tcPr>
            <w:tcW w:w="4123" w:type="dxa"/>
            <w:vMerge/>
            <w:tcBorders>
              <w:left w:val="single" w:sz="4" w:space="0" w:color="A7A8A7"/>
              <w:bottom w:val="single" w:sz="4" w:space="0" w:color="A7A8A7"/>
              <w:right w:val="nil" w:sz="6" w:space="0" w:color="auto"/>
            </w:tcBorders>
          </w:tcPr>
          <w:p>
            <w:pPr/>
          </w:p>
        </w:tc>
      </w:tr>
      <w:tr>
        <w:trPr>
          <w:trHeight w:val="1337"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108" w:right="185"/>
              <w:jc w:val="left"/>
              <w:rPr>
                <w:rFonts w:ascii="宋体" w:hAnsi="宋体" w:cs="宋体" w:eastAsia="宋体" w:hint="default"/>
                <w:sz w:val="18"/>
                <w:szCs w:val="18"/>
              </w:rPr>
            </w:pPr>
            <w:r>
              <w:rPr>
                <w:rFonts w:ascii="Arial" w:hAnsi="Arial" w:cs="Arial" w:eastAsia="Arial" w:hint="default"/>
                <w:b/>
                <w:bCs/>
                <w:sz w:val="18"/>
                <w:szCs w:val="18"/>
              </w:rPr>
              <w:t>6.2 </w:t>
            </w:r>
            <w:r>
              <w:rPr>
                <w:rFonts w:ascii="宋体" w:hAnsi="宋体" w:cs="宋体" w:eastAsia="宋体" w:hint="default"/>
                <w:sz w:val="18"/>
                <w:szCs w:val="18"/>
              </w:rPr>
              <w:t>通过安装供应商提供的适用安全补 丁，确保所有系统组件和软件均杜绝已知 漏洞。在发布后一个月内安装关键的安全 补丁。</w:t>
            </w:r>
          </w:p>
          <w:p>
            <w:pPr>
              <w:pStyle w:val="TableParagraph"/>
              <w:spacing w:line="240" w:lineRule="auto" w:before="29"/>
              <w:ind w:left="107" w:right="0"/>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应按照要求</w:t>
            </w:r>
            <w:r>
              <w:rPr>
                <w:rFonts w:ascii="宋体" w:hAnsi="宋体" w:cs="宋体" w:eastAsia="宋体" w:hint="default"/>
                <w:i/>
                <w:spacing w:val="-41"/>
                <w:w w:val="95"/>
                <w:sz w:val="19"/>
                <w:szCs w:val="19"/>
              </w:rPr>
              <w:t> </w:t>
            </w:r>
            <w:r>
              <w:rPr>
                <w:rFonts w:ascii="Arial" w:hAnsi="Arial" w:cs="Arial" w:eastAsia="Arial" w:hint="default"/>
                <w:i/>
                <w:w w:val="95"/>
                <w:sz w:val="18"/>
                <w:szCs w:val="18"/>
              </w:rPr>
              <w:t>6.1</w:t>
            </w:r>
            <w:r>
              <w:rPr>
                <w:rFonts w:ascii="Arial" w:hAnsi="Arial" w:cs="Arial" w:eastAsia="Arial" w:hint="default"/>
                <w:i/>
                <w:spacing w:val="5"/>
                <w:w w:val="95"/>
                <w:sz w:val="18"/>
                <w:szCs w:val="18"/>
              </w:rPr>
              <w:t> </w:t>
            </w:r>
            <w:r>
              <w:rPr>
                <w:rFonts w:ascii="宋体" w:hAnsi="宋体" w:cs="宋体" w:eastAsia="宋体" w:hint="default"/>
                <w:i/>
                <w:w w:val="95"/>
                <w:sz w:val="19"/>
                <w:szCs w:val="19"/>
              </w:rPr>
              <w:t>中规定的风险分级流</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398"/>
              <w:jc w:val="left"/>
              <w:rPr>
                <w:rFonts w:ascii="宋体" w:hAnsi="宋体" w:cs="宋体" w:eastAsia="宋体" w:hint="default"/>
                <w:sz w:val="18"/>
                <w:szCs w:val="18"/>
              </w:rPr>
            </w:pPr>
            <w:r>
              <w:rPr>
                <w:rFonts w:ascii="Arial" w:hAnsi="Arial" w:cs="Arial" w:eastAsia="Arial" w:hint="default"/>
                <w:b/>
                <w:bCs/>
                <w:sz w:val="18"/>
                <w:szCs w:val="18"/>
              </w:rPr>
              <w:t>6.2.a</w:t>
            </w:r>
            <w:r>
              <w:rPr>
                <w:rFonts w:ascii="Arial" w:hAnsi="Arial" w:cs="Arial" w:eastAsia="Arial" w:hint="default"/>
                <w:b/>
                <w:bCs/>
                <w:spacing w:val="-2"/>
                <w:sz w:val="18"/>
                <w:szCs w:val="18"/>
              </w:rPr>
              <w:t> </w:t>
            </w:r>
            <w:r>
              <w:rPr>
                <w:rFonts w:ascii="宋体" w:hAnsi="宋体" w:cs="宋体" w:eastAsia="宋体" w:hint="default"/>
                <w:sz w:val="18"/>
                <w:szCs w:val="18"/>
              </w:rPr>
              <w:t>检查与安全补丁安装相关的政策和程序，确认已规定以下流</w:t>
            </w:r>
            <w:r>
              <w:rPr>
                <w:rFonts w:ascii="宋体" w:hAnsi="宋体" w:cs="宋体" w:eastAsia="宋体" w:hint="default"/>
                <w:w w:val="100"/>
                <w:sz w:val="18"/>
                <w:szCs w:val="18"/>
              </w:rPr>
              <w:t> </w:t>
            </w:r>
            <w:r>
              <w:rPr>
                <w:rFonts w:ascii="宋体" w:hAnsi="宋体" w:cs="宋体" w:eastAsia="宋体" w:hint="default"/>
                <w:sz w:val="18"/>
                <w:szCs w:val="18"/>
              </w:rPr>
              <w:t>程：</w:t>
            </w:r>
          </w:p>
          <w:p>
            <w:pPr>
              <w:pStyle w:val="TableParagraph"/>
              <w:spacing w:line="240" w:lineRule="auto" w:before="17"/>
              <w:ind w:left="131"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在发布后一个月内安装供应商提供的适用关键安全补丁。</w:t>
            </w:r>
          </w:p>
          <w:p>
            <w:pPr>
              <w:pStyle w:val="TableParagraph"/>
              <w:spacing w:line="230" w:lineRule="exact" w:before="52"/>
              <w:ind w:left="400" w:right="192"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在适当的时间范围内（例如三个月内）安装供应商提供的所有适</w:t>
            </w:r>
            <w:r>
              <w:rPr>
                <w:rFonts w:ascii="宋体" w:hAnsi="宋体" w:cs="宋体" w:eastAsia="宋体" w:hint="default"/>
                <w:w w:val="100"/>
                <w:sz w:val="18"/>
                <w:szCs w:val="18"/>
              </w:rPr>
              <w:t> </w:t>
            </w:r>
            <w:r>
              <w:rPr>
                <w:rFonts w:ascii="宋体" w:hAnsi="宋体" w:cs="宋体" w:eastAsia="宋体" w:hint="default"/>
                <w:sz w:val="18"/>
                <w:szCs w:val="18"/>
              </w:rPr>
              <w:t>用安全补丁。</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103" w:right="113"/>
              <w:jc w:val="left"/>
              <w:rPr>
                <w:rFonts w:ascii="宋体" w:hAnsi="宋体" w:cs="宋体" w:eastAsia="宋体" w:hint="default"/>
                <w:sz w:val="18"/>
                <w:szCs w:val="18"/>
              </w:rPr>
            </w:pPr>
            <w:r>
              <w:rPr>
                <w:rFonts w:ascii="宋体" w:hAnsi="宋体" w:cs="宋体" w:eastAsia="宋体" w:hint="default"/>
                <w:sz w:val="18"/>
                <w:szCs w:val="18"/>
              </w:rPr>
              <w:t>目前存在利用广泛发布的威胁持续攻击其他安全 系统的情况，通常称为</w:t>
            </w:r>
            <w:r>
              <w:rPr>
                <w:rFonts w:ascii="Arial" w:hAnsi="Arial" w:cs="Arial" w:eastAsia="Arial" w:hint="default"/>
                <w:sz w:val="18"/>
                <w:szCs w:val="18"/>
              </w:rPr>
              <w:t>“</w:t>
            </w:r>
            <w:r>
              <w:rPr>
                <w:rFonts w:ascii="宋体" w:hAnsi="宋体" w:cs="宋体" w:eastAsia="宋体" w:hint="default"/>
                <w:sz w:val="18"/>
                <w:szCs w:val="18"/>
              </w:rPr>
              <w:t>零日漏洞攻击</w:t>
            </w:r>
            <w:r>
              <w:rPr>
                <w:rFonts w:ascii="Arial" w:hAnsi="Arial" w:cs="Arial" w:eastAsia="Arial" w:hint="default"/>
                <w:sz w:val="18"/>
                <w:szCs w:val="18"/>
              </w:rPr>
              <w:t>”</w:t>
            </w:r>
            <w:r>
              <w:rPr>
                <w:rFonts w:ascii="宋体" w:hAnsi="宋体" w:cs="宋体" w:eastAsia="宋体" w:hint="default"/>
                <w:sz w:val="18"/>
                <w:szCs w:val="18"/>
              </w:rPr>
              <w:t>（利用之前 未知的漏洞进行的攻击）。如未尽快在关键系统 上应用最新补丁，恶意个人便可能利用这些漏洞 攻击或禁用系统，或获得敏感数据的访问权限。</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3540"/>
        <w:gridCol w:w="5645"/>
        <w:gridCol w:w="4123"/>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59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04" w:lineRule="exact"/>
              <w:ind w:left="107" w:right="0"/>
              <w:jc w:val="left"/>
              <w:rPr>
                <w:rFonts w:ascii="宋体" w:hAnsi="宋体" w:cs="宋体" w:eastAsia="宋体" w:hint="default"/>
                <w:sz w:val="19"/>
                <w:szCs w:val="19"/>
              </w:rPr>
            </w:pPr>
            <w:r>
              <w:rPr>
                <w:rFonts w:ascii="宋体" w:hAnsi="宋体" w:cs="宋体" w:eastAsia="宋体" w:hint="default"/>
                <w:i/>
                <w:sz w:val="19"/>
                <w:szCs w:val="19"/>
              </w:rPr>
              <w:t>程标识关键安全补丁。</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209"/>
              <w:jc w:val="left"/>
              <w:rPr>
                <w:rFonts w:ascii="宋体" w:hAnsi="宋体" w:cs="宋体" w:eastAsia="宋体" w:hint="default"/>
                <w:sz w:val="18"/>
                <w:szCs w:val="18"/>
              </w:rPr>
            </w:pPr>
            <w:r>
              <w:rPr>
                <w:rFonts w:ascii="Arial" w:hAnsi="Arial" w:cs="Arial" w:eastAsia="Arial" w:hint="default"/>
                <w:b/>
                <w:bCs/>
                <w:sz w:val="18"/>
                <w:szCs w:val="18"/>
              </w:rPr>
              <w:t>6.2.b</w:t>
            </w:r>
            <w:r>
              <w:rPr>
                <w:rFonts w:ascii="Arial" w:hAnsi="Arial" w:cs="Arial" w:eastAsia="Arial" w:hint="default"/>
                <w:b/>
                <w:bCs/>
                <w:spacing w:val="-3"/>
                <w:sz w:val="18"/>
                <w:szCs w:val="18"/>
              </w:rPr>
              <w:t> </w:t>
            </w:r>
            <w:r>
              <w:rPr>
                <w:rFonts w:ascii="宋体" w:hAnsi="宋体" w:cs="宋体" w:eastAsia="宋体" w:hint="default"/>
                <w:sz w:val="18"/>
                <w:szCs w:val="18"/>
              </w:rPr>
              <w:t>对于系统组件和相关软件样本，对照各系统上已安装的安全补 丁列表与最新的供应商安全补丁列表，确认：</w:t>
            </w:r>
          </w:p>
          <w:p>
            <w:pPr>
              <w:pStyle w:val="TableParagraph"/>
              <w:spacing w:line="240" w:lineRule="auto" w:before="17"/>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6"/>
                <w:sz w:val="18"/>
                <w:szCs w:val="18"/>
              </w:rPr>
              <w:t></w:t>
            </w:r>
            <w:r>
              <w:rPr>
                <w:rFonts w:ascii="Times New Roman" w:hAnsi="Times New Roman" w:cs="Times New Roman" w:eastAsia="Times New Roman" w:hint="default"/>
                <w:spacing w:val="36"/>
                <w:sz w:val="18"/>
                <w:szCs w:val="18"/>
              </w:rPr>
            </w:r>
            <w:r>
              <w:rPr>
                <w:rFonts w:ascii="宋体" w:hAnsi="宋体" w:cs="宋体" w:eastAsia="宋体" w:hint="default"/>
                <w:sz w:val="18"/>
                <w:szCs w:val="18"/>
              </w:rPr>
              <w:t>供应商提供的适用关键安全补丁已在发布后一个月内安装。</w:t>
            </w:r>
          </w:p>
          <w:p>
            <w:pPr>
              <w:pStyle w:val="TableParagraph"/>
              <w:spacing w:line="230" w:lineRule="exact" w:before="52"/>
              <w:ind w:left="312" w:right="230" w:hanging="20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供应商提供的所有适用安全补丁已在适当的时间范围内（例如三</w:t>
            </w:r>
            <w:r>
              <w:rPr>
                <w:rFonts w:ascii="宋体" w:hAnsi="宋体" w:cs="宋体" w:eastAsia="宋体" w:hint="default"/>
                <w:w w:val="100"/>
                <w:sz w:val="18"/>
                <w:szCs w:val="18"/>
              </w:rPr>
              <w:t> </w:t>
            </w:r>
            <w:r>
              <w:rPr>
                <w:rFonts w:ascii="宋体" w:hAnsi="宋体" w:cs="宋体" w:eastAsia="宋体" w:hint="default"/>
                <w:sz w:val="18"/>
                <w:szCs w:val="18"/>
              </w:rPr>
              <w:t>个月内）安装。</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为关键基础架构确定补丁优先次序可确保高优先</w:t>
            </w:r>
          </w:p>
          <w:p>
            <w:pPr>
              <w:pStyle w:val="TableParagraph"/>
              <w:spacing w:line="232" w:lineRule="exact" w:before="24"/>
              <w:ind w:left="103" w:right="113"/>
              <w:jc w:val="left"/>
              <w:rPr>
                <w:rFonts w:ascii="宋体" w:hAnsi="宋体" w:cs="宋体" w:eastAsia="宋体" w:hint="default"/>
                <w:sz w:val="18"/>
                <w:szCs w:val="18"/>
              </w:rPr>
            </w:pPr>
            <w:r>
              <w:rPr>
                <w:rFonts w:ascii="宋体" w:hAnsi="宋体" w:cs="宋体" w:eastAsia="宋体" w:hint="default"/>
                <w:sz w:val="18"/>
                <w:szCs w:val="18"/>
              </w:rPr>
              <w:t>级系统和设备</w:t>
            </w:r>
            <w:r>
              <w:rPr>
                <w:rFonts w:ascii="宋体" w:hAnsi="宋体" w:cs="宋体" w:eastAsia="宋体" w:hint="default"/>
                <w:sz w:val="18"/>
                <w:szCs w:val="18"/>
                <w:u w:val="single" w:color="000000"/>
              </w:rPr>
              <w:t>在补丁发布后尽快得到漏洞防护。</w:t>
            </w:r>
            <w:r>
              <w:rPr>
                <w:rFonts w:ascii="宋体" w:hAnsi="宋体" w:cs="宋体" w:eastAsia="宋体" w:hint="default"/>
                <w:sz w:val="18"/>
                <w:szCs w:val="18"/>
              </w:rPr>
            </w:r>
            <w:r>
              <w:rPr>
                <w:rFonts w:ascii="宋体" w:hAnsi="宋体" w:cs="宋体" w:eastAsia="宋体" w:hint="default"/>
                <w:sz w:val="18"/>
                <w:szCs w:val="18"/>
              </w:rPr>
              <w:t> 考虑确定补丁安装的优先次序，以便关键系统或 高危系统的安全补丁能在</w:t>
            </w:r>
            <w:r>
              <w:rPr>
                <w:rFonts w:ascii="宋体" w:hAnsi="宋体" w:cs="宋体" w:eastAsia="宋体" w:hint="default"/>
                <w:spacing w:val="-41"/>
                <w:sz w:val="18"/>
                <w:szCs w:val="18"/>
              </w:rPr>
              <w:t> </w:t>
            </w:r>
            <w:r>
              <w:rPr>
                <w:rFonts w:ascii="Arial" w:hAnsi="Arial" w:cs="Arial" w:eastAsia="Arial" w:hint="default"/>
                <w:sz w:val="18"/>
                <w:szCs w:val="18"/>
              </w:rPr>
              <w:t>30</w:t>
            </w:r>
            <w:r>
              <w:rPr>
                <w:rFonts w:ascii="Arial" w:hAnsi="Arial" w:cs="Arial" w:eastAsia="Arial" w:hint="default"/>
                <w:spacing w:val="-2"/>
                <w:sz w:val="18"/>
                <w:szCs w:val="18"/>
              </w:rPr>
              <w:t> </w:t>
            </w:r>
            <w:r>
              <w:rPr>
                <w:rFonts w:ascii="宋体" w:hAnsi="宋体" w:cs="宋体" w:eastAsia="宋体" w:hint="default"/>
                <w:sz w:val="18"/>
                <w:szCs w:val="18"/>
              </w:rPr>
              <w:t>天内安装，其他风险</w:t>
            </w:r>
          </w:p>
          <w:p>
            <w:pPr>
              <w:pStyle w:val="TableParagraph"/>
              <w:spacing w:line="222" w:lineRule="exact"/>
              <w:ind w:left="103" w:right="0"/>
              <w:jc w:val="left"/>
              <w:rPr>
                <w:rFonts w:ascii="宋体" w:hAnsi="宋体" w:cs="宋体" w:eastAsia="宋体" w:hint="default"/>
                <w:sz w:val="18"/>
                <w:szCs w:val="18"/>
              </w:rPr>
            </w:pPr>
            <w:r>
              <w:rPr>
                <w:rFonts w:ascii="宋体" w:hAnsi="宋体" w:cs="宋体" w:eastAsia="宋体" w:hint="default"/>
                <w:sz w:val="18"/>
                <w:szCs w:val="18"/>
              </w:rPr>
              <w:t>较低的补丁在</w:t>
            </w:r>
            <w:r>
              <w:rPr>
                <w:rFonts w:ascii="宋体" w:hAnsi="宋体" w:cs="宋体" w:eastAsia="宋体" w:hint="default"/>
                <w:spacing w:val="-42"/>
                <w:sz w:val="18"/>
                <w:szCs w:val="18"/>
              </w:rPr>
              <w:t> </w:t>
            </w:r>
            <w:r>
              <w:rPr>
                <w:rFonts w:ascii="Arial" w:hAnsi="Arial" w:cs="Arial" w:eastAsia="Arial" w:hint="default"/>
                <w:sz w:val="18"/>
                <w:szCs w:val="18"/>
              </w:rPr>
              <w:t>2-3</w:t>
            </w:r>
            <w:r>
              <w:rPr>
                <w:rFonts w:ascii="Arial" w:hAnsi="Arial" w:cs="Arial" w:eastAsia="Arial" w:hint="default"/>
                <w:spacing w:val="-1"/>
                <w:sz w:val="18"/>
                <w:szCs w:val="18"/>
              </w:rPr>
              <w:t> </w:t>
            </w:r>
            <w:r>
              <w:rPr>
                <w:rFonts w:ascii="宋体" w:hAnsi="宋体" w:cs="宋体" w:eastAsia="宋体" w:hint="default"/>
                <w:sz w:val="18"/>
                <w:szCs w:val="18"/>
              </w:rPr>
              <w:t>个月内安装。</w:t>
            </w:r>
          </w:p>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本要求适用于所有已安装软件的适用补丁。</w:t>
            </w:r>
          </w:p>
        </w:tc>
      </w:tr>
      <w:tr>
        <w:trPr>
          <w:trHeight w:val="557" w:hRule="exact"/>
        </w:trPr>
        <w:tc>
          <w:tcPr>
            <w:tcW w:w="3540" w:type="dxa"/>
            <w:vMerge w:val="restart"/>
            <w:tcBorders>
              <w:top w:val="single" w:sz="4" w:space="0" w:color="A7A8A7"/>
              <w:left w:val="nil" w:sz="6" w:space="0" w:color="auto"/>
              <w:right w:val="single" w:sz="4" w:space="0" w:color="A7A8A7"/>
            </w:tcBorders>
          </w:tcPr>
          <w:p>
            <w:pPr>
              <w:pStyle w:val="TableParagraph"/>
              <w:spacing w:line="225" w:lineRule="auto" w:before="20"/>
              <w:ind w:left="107" w:right="115"/>
              <w:jc w:val="left"/>
              <w:rPr>
                <w:rFonts w:ascii="宋体" w:hAnsi="宋体" w:cs="宋体" w:eastAsia="宋体" w:hint="default"/>
                <w:sz w:val="18"/>
                <w:szCs w:val="18"/>
              </w:rPr>
            </w:pPr>
            <w:r>
              <w:rPr>
                <w:rFonts w:ascii="Arial" w:hAnsi="Arial" w:cs="Arial" w:eastAsia="Arial" w:hint="default"/>
                <w:b/>
                <w:bCs/>
                <w:sz w:val="18"/>
                <w:szCs w:val="18"/>
              </w:rPr>
              <w:t>6.3 </w:t>
            </w:r>
            <w:r>
              <w:rPr>
                <w:rFonts w:ascii="宋体" w:hAnsi="宋体" w:cs="宋体" w:eastAsia="宋体" w:hint="default"/>
                <w:sz w:val="18"/>
                <w:szCs w:val="18"/>
              </w:rPr>
              <w:t>遵照如下要求安全地开发内部和外部</w:t>
            </w:r>
            <w:r>
              <w:rPr>
                <w:rFonts w:ascii="宋体" w:hAnsi="宋体" w:cs="宋体" w:eastAsia="宋体" w:hint="default"/>
                <w:w w:val="100"/>
                <w:sz w:val="18"/>
                <w:szCs w:val="18"/>
              </w:rPr>
              <w:t> </w:t>
            </w:r>
            <w:r>
              <w:rPr>
                <w:rFonts w:ascii="宋体" w:hAnsi="宋体" w:cs="宋体" w:eastAsia="宋体" w:hint="default"/>
                <w:sz w:val="18"/>
                <w:szCs w:val="18"/>
              </w:rPr>
              <w:t>软件应用程序（包括基于</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的应用程序 管理访问）：</w:t>
            </w:r>
          </w:p>
          <w:p>
            <w:pPr>
              <w:pStyle w:val="TableParagraph"/>
              <w:tabs>
                <w:tab w:pos="467" w:val="left" w:leader="none"/>
              </w:tabs>
              <w:spacing w:line="230" w:lineRule="exact" w:before="68"/>
              <w:ind w:left="467" w:right="31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按照</w:t>
            </w:r>
            <w:r>
              <w:rPr>
                <w:rFonts w:ascii="宋体" w:hAnsi="宋体" w:cs="宋体" w:eastAsia="宋体" w:hint="default"/>
                <w:spacing w:val="-42"/>
                <w:sz w:val="18"/>
                <w:szCs w:val="18"/>
              </w:rPr>
              <w:t> </w:t>
            </w:r>
            <w:r>
              <w:rPr>
                <w:rFonts w:ascii="Arial" w:hAnsi="Arial" w:cs="Arial" w:eastAsia="Arial" w:hint="default"/>
                <w:sz w:val="18"/>
                <w:szCs w:val="18"/>
              </w:rPr>
              <w:t>PCI</w:t>
            </w:r>
            <w:r>
              <w:rPr>
                <w:rFonts w:ascii="Arial" w:hAnsi="Arial" w:cs="Arial" w:eastAsia="Arial" w:hint="default"/>
                <w:spacing w:val="-2"/>
                <w:sz w:val="18"/>
                <w:szCs w:val="18"/>
              </w:rPr>
              <w:t> </w:t>
            </w:r>
            <w:r>
              <w:rPr>
                <w:rFonts w:ascii="Arial" w:hAnsi="Arial" w:cs="Arial" w:eastAsia="Arial" w:hint="default"/>
                <w:sz w:val="18"/>
                <w:szCs w:val="18"/>
              </w:rPr>
              <w:t>DSS</w:t>
            </w:r>
            <w:r>
              <w:rPr>
                <w:rFonts w:ascii="宋体" w:hAnsi="宋体" w:cs="宋体" w:eastAsia="宋体" w:hint="default"/>
                <w:sz w:val="18"/>
                <w:szCs w:val="18"/>
              </w:rPr>
              <w:t>（例如安全验证和记</w:t>
            </w:r>
            <w:r>
              <w:rPr>
                <w:rFonts w:ascii="宋体" w:hAnsi="宋体" w:cs="宋体" w:eastAsia="宋体" w:hint="default"/>
                <w:w w:val="100"/>
                <w:sz w:val="18"/>
                <w:szCs w:val="18"/>
              </w:rPr>
              <w:t> </w:t>
            </w:r>
            <w:r>
              <w:rPr>
                <w:rFonts w:ascii="宋体" w:hAnsi="宋体" w:cs="宋体" w:eastAsia="宋体" w:hint="default"/>
                <w:sz w:val="18"/>
                <w:szCs w:val="18"/>
              </w:rPr>
              <w:t>录）</w:t>
            </w:r>
          </w:p>
          <w:p>
            <w:pPr>
              <w:pStyle w:val="TableParagraph"/>
              <w:tabs>
                <w:tab w:pos="467" w:val="left" w:leader="none"/>
              </w:tabs>
              <w:spacing w:line="240" w:lineRule="auto" w:before="17"/>
              <w:ind w:left="10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基于行业标准和</w:t>
            </w:r>
            <w:r>
              <w:rPr>
                <w:rFonts w:ascii="Arial" w:hAnsi="Arial" w:cs="Arial" w:eastAsia="Arial" w:hint="default"/>
                <w:sz w:val="18"/>
                <w:szCs w:val="18"/>
              </w:rPr>
              <w:t>/</w:t>
            </w:r>
            <w:r>
              <w:rPr>
                <w:rFonts w:ascii="宋体" w:hAnsi="宋体" w:cs="宋体" w:eastAsia="宋体" w:hint="default"/>
                <w:sz w:val="18"/>
                <w:szCs w:val="18"/>
              </w:rPr>
              <w:t>或最优方法。</w:t>
            </w:r>
          </w:p>
          <w:p>
            <w:pPr>
              <w:pStyle w:val="TableParagraph"/>
              <w:tabs>
                <w:tab w:pos="467" w:val="left" w:leader="none"/>
              </w:tabs>
              <w:spacing w:line="230" w:lineRule="exact" w:before="52"/>
              <w:ind w:left="467" w:right="185"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将信息安全纳入软件开发的整个生命</w:t>
            </w:r>
            <w:r>
              <w:rPr>
                <w:rFonts w:ascii="宋体" w:hAnsi="宋体" w:cs="宋体" w:eastAsia="宋体" w:hint="default"/>
                <w:w w:val="100"/>
                <w:sz w:val="18"/>
                <w:szCs w:val="18"/>
              </w:rPr>
              <w:t> </w:t>
            </w:r>
            <w:r>
              <w:rPr>
                <w:rFonts w:ascii="宋体" w:hAnsi="宋体" w:cs="宋体" w:eastAsia="宋体" w:hint="default"/>
                <w:sz w:val="18"/>
                <w:szCs w:val="18"/>
              </w:rPr>
              <w:t>周期。</w:t>
            </w: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30" w:lineRule="exact"/>
              <w:ind w:left="107" w:right="185"/>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：该要求适用于所有内部开发的软件以</w:t>
            </w:r>
            <w:r>
              <w:rPr>
                <w:rFonts w:ascii="宋体" w:hAnsi="宋体" w:cs="宋体" w:eastAsia="宋体" w:hint="default"/>
                <w:i/>
                <w:spacing w:val="74"/>
                <w:w w:val="90"/>
                <w:sz w:val="19"/>
                <w:szCs w:val="19"/>
              </w:rPr>
              <w:t> </w:t>
            </w:r>
            <w:r>
              <w:rPr>
                <w:rFonts w:ascii="宋体" w:hAnsi="宋体" w:cs="宋体" w:eastAsia="宋体" w:hint="default"/>
                <w:i/>
                <w:spacing w:val="74"/>
                <w:w w:val="90"/>
                <w:sz w:val="19"/>
                <w:szCs w:val="19"/>
              </w:rPr>
            </w:r>
            <w:r>
              <w:rPr>
                <w:rFonts w:ascii="宋体" w:hAnsi="宋体" w:cs="宋体" w:eastAsia="宋体" w:hint="default"/>
                <w:i/>
                <w:sz w:val="19"/>
                <w:szCs w:val="19"/>
              </w:rPr>
              <w:t>及由第三方开发的定制软件</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68"/>
              <w:jc w:val="left"/>
              <w:rPr>
                <w:rFonts w:ascii="宋体" w:hAnsi="宋体" w:cs="宋体" w:eastAsia="宋体" w:hint="default"/>
                <w:sz w:val="18"/>
                <w:szCs w:val="18"/>
              </w:rPr>
            </w:pPr>
            <w:r>
              <w:rPr>
                <w:rFonts w:ascii="Arial" w:hAnsi="Arial" w:cs="Arial" w:eastAsia="Arial" w:hint="default"/>
                <w:b/>
                <w:bCs/>
                <w:sz w:val="18"/>
                <w:szCs w:val="18"/>
              </w:rPr>
              <w:t>6.3.a</w:t>
            </w:r>
            <w:r>
              <w:rPr>
                <w:rFonts w:ascii="Arial" w:hAnsi="Arial" w:cs="Arial" w:eastAsia="Arial" w:hint="default"/>
                <w:b/>
                <w:bCs/>
                <w:spacing w:val="-2"/>
                <w:sz w:val="18"/>
                <w:szCs w:val="18"/>
              </w:rPr>
              <w:t> </w:t>
            </w:r>
            <w:r>
              <w:rPr>
                <w:rFonts w:ascii="宋体" w:hAnsi="宋体" w:cs="宋体" w:eastAsia="宋体" w:hint="default"/>
                <w:sz w:val="18"/>
                <w:szCs w:val="18"/>
              </w:rPr>
              <w:t>检查书面软件开发流程，确认这些流程以行业标准和</w:t>
            </w:r>
            <w:r>
              <w:rPr>
                <w:rFonts w:ascii="Arial" w:hAnsi="Arial" w:cs="Arial" w:eastAsia="Arial" w:hint="default"/>
                <w:sz w:val="18"/>
                <w:szCs w:val="18"/>
              </w:rPr>
              <w:t>/</w:t>
            </w:r>
            <w:r>
              <w:rPr>
                <w:rFonts w:ascii="宋体" w:hAnsi="宋体" w:cs="宋体" w:eastAsia="宋体" w:hint="default"/>
                <w:sz w:val="18"/>
                <w:szCs w:val="18"/>
              </w:rPr>
              <w:t>或最优方 法为基础。</w:t>
            </w:r>
          </w:p>
        </w:tc>
        <w:tc>
          <w:tcPr>
            <w:tcW w:w="4123" w:type="dxa"/>
            <w:vMerge w:val="restart"/>
            <w:tcBorders>
              <w:top w:val="single" w:sz="4" w:space="0" w:color="A7A8A7"/>
              <w:left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如果未在软件开发的要求定义、设计、分析和测 试阶段纳入安全考虑，安全漏洞则会被无意或恶 意地带入生产环境。</w:t>
            </w:r>
          </w:p>
          <w:p>
            <w:pPr>
              <w:pStyle w:val="TableParagraph"/>
              <w:spacing w:line="237" w:lineRule="auto" w:before="42"/>
              <w:ind w:left="103" w:right="233"/>
              <w:jc w:val="both"/>
              <w:rPr>
                <w:rFonts w:ascii="宋体" w:hAnsi="宋体" w:cs="宋体" w:eastAsia="宋体" w:hint="default"/>
                <w:sz w:val="18"/>
                <w:szCs w:val="18"/>
              </w:rPr>
            </w:pPr>
            <w:r>
              <w:rPr>
                <w:rFonts w:ascii="宋体" w:hAnsi="宋体" w:cs="宋体" w:eastAsia="宋体" w:hint="default"/>
                <w:sz w:val="18"/>
                <w:szCs w:val="18"/>
              </w:rPr>
              <w:t>理解应用程序处理敏感数据的方式，包括何时存 储、何时传输、何时在内存中，有助于确定哪里 的数据需要受到保护。</w:t>
            </w:r>
          </w:p>
        </w:tc>
      </w:tr>
      <w:tr>
        <w:trPr>
          <w:trHeight w:val="557"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09"/>
              <w:jc w:val="left"/>
              <w:rPr>
                <w:rFonts w:ascii="宋体" w:hAnsi="宋体" w:cs="宋体" w:eastAsia="宋体" w:hint="default"/>
                <w:sz w:val="18"/>
                <w:szCs w:val="18"/>
              </w:rPr>
            </w:pPr>
            <w:r>
              <w:rPr>
                <w:rFonts w:ascii="Arial" w:hAnsi="Arial" w:cs="Arial" w:eastAsia="Arial" w:hint="default"/>
                <w:b/>
                <w:bCs/>
                <w:sz w:val="18"/>
                <w:szCs w:val="18"/>
              </w:rPr>
              <w:t>6.3.b</w:t>
            </w:r>
            <w:r>
              <w:rPr>
                <w:rFonts w:ascii="Arial" w:hAnsi="Arial" w:cs="Arial" w:eastAsia="Arial" w:hint="default"/>
                <w:b/>
                <w:bCs/>
                <w:spacing w:val="-3"/>
                <w:sz w:val="18"/>
                <w:szCs w:val="18"/>
              </w:rPr>
              <w:t> </w:t>
            </w:r>
            <w:r>
              <w:rPr>
                <w:rFonts w:ascii="宋体" w:hAnsi="宋体" w:cs="宋体" w:eastAsia="宋体" w:hint="default"/>
                <w:sz w:val="18"/>
                <w:szCs w:val="18"/>
              </w:rPr>
              <w:t>检查书面软件开发流程，确认信息安全已纳入软件开发的整个 生命周期。</w:t>
            </w:r>
          </w:p>
        </w:tc>
        <w:tc>
          <w:tcPr>
            <w:tcW w:w="4123" w:type="dxa"/>
            <w:vMerge/>
            <w:tcBorders>
              <w:left w:val="single" w:sz="4" w:space="0" w:color="A7A8A7"/>
              <w:right w:val="nil" w:sz="6" w:space="0" w:color="auto"/>
            </w:tcBorders>
          </w:tcPr>
          <w:p>
            <w:pPr/>
          </w:p>
        </w:tc>
      </w:tr>
      <w:tr>
        <w:trPr>
          <w:trHeight w:val="557"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410"/>
              <w:jc w:val="left"/>
              <w:rPr>
                <w:rFonts w:ascii="宋体" w:hAnsi="宋体" w:cs="宋体" w:eastAsia="宋体" w:hint="default"/>
                <w:sz w:val="18"/>
                <w:szCs w:val="18"/>
              </w:rPr>
            </w:pPr>
            <w:r>
              <w:rPr>
                <w:rFonts w:ascii="Arial" w:hAnsi="Arial" w:cs="Arial" w:eastAsia="Arial" w:hint="default"/>
                <w:b/>
                <w:bCs/>
                <w:sz w:val="18"/>
                <w:szCs w:val="18"/>
              </w:rPr>
              <w:t>6.3.c </w:t>
            </w:r>
            <w:r>
              <w:rPr>
                <w:rFonts w:ascii="宋体" w:hAnsi="宋体" w:cs="宋体" w:eastAsia="宋体" w:hint="default"/>
                <w:sz w:val="18"/>
                <w:szCs w:val="18"/>
              </w:rPr>
              <w:t>检查书面软件开发流程，确认软件应用程序的开发符合</w:t>
            </w:r>
            <w:r>
              <w:rPr>
                <w:rFonts w:ascii="宋体" w:hAnsi="宋体" w:cs="宋体" w:eastAsia="宋体" w:hint="default"/>
                <w:spacing w:val="-44"/>
                <w:sz w:val="18"/>
                <w:szCs w:val="18"/>
              </w:rPr>
              <w:t> </w:t>
            </w:r>
            <w:r>
              <w:rPr>
                <w:rFonts w:ascii="Arial" w:hAnsi="Arial" w:cs="Arial" w:eastAsia="Arial" w:hint="default"/>
                <w:sz w:val="18"/>
                <w:szCs w:val="18"/>
              </w:rPr>
              <w:t>PCI</w:t>
            </w:r>
            <w:r>
              <w:rPr>
                <w:rFonts w:ascii="Arial" w:hAnsi="Arial" w:cs="Arial" w:eastAsia="Arial" w:hint="default"/>
                <w:spacing w:val="-1"/>
                <w:w w:val="100"/>
                <w:sz w:val="18"/>
                <w:szCs w:val="18"/>
              </w:rPr>
              <w:t> </w:t>
            </w:r>
            <w:r>
              <w:rPr>
                <w:rFonts w:ascii="Arial" w:hAnsi="Arial" w:cs="Arial" w:eastAsia="Arial" w:hint="default"/>
                <w:sz w:val="18"/>
                <w:szCs w:val="18"/>
              </w:rPr>
              <w:t>DSS</w:t>
            </w:r>
            <w:r>
              <w:rPr>
                <w:rFonts w:ascii="宋体" w:hAnsi="宋体" w:cs="宋体" w:eastAsia="宋体" w:hint="default"/>
                <w:sz w:val="18"/>
                <w:szCs w:val="18"/>
              </w:rPr>
              <w:t>。</w:t>
            </w:r>
          </w:p>
        </w:tc>
        <w:tc>
          <w:tcPr>
            <w:tcW w:w="4123" w:type="dxa"/>
            <w:vMerge/>
            <w:tcBorders>
              <w:left w:val="single" w:sz="4" w:space="0" w:color="A7A8A7"/>
              <w:right w:val="nil" w:sz="6" w:space="0" w:color="auto"/>
            </w:tcBorders>
          </w:tcPr>
          <w:p>
            <w:pPr/>
          </w:p>
        </w:tc>
      </w:tr>
      <w:tr>
        <w:trPr>
          <w:trHeight w:val="1174"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6.3.d</w:t>
            </w:r>
            <w:r>
              <w:rPr>
                <w:rFonts w:ascii="Arial" w:hAnsi="Arial" w:cs="Arial" w:eastAsia="Arial" w:hint="default"/>
                <w:b/>
                <w:bCs/>
                <w:spacing w:val="-3"/>
                <w:sz w:val="18"/>
                <w:szCs w:val="18"/>
              </w:rPr>
              <w:t> </w:t>
            </w:r>
            <w:r>
              <w:rPr>
                <w:rFonts w:ascii="宋体" w:hAnsi="宋体" w:cs="宋体" w:eastAsia="宋体" w:hint="default"/>
                <w:sz w:val="18"/>
                <w:szCs w:val="18"/>
              </w:rPr>
              <w:t>与软件开发人员面谈，确认已实施书面软件开发流程。</w:t>
            </w:r>
          </w:p>
        </w:tc>
        <w:tc>
          <w:tcPr>
            <w:tcW w:w="4123" w:type="dxa"/>
            <w:vMerge/>
            <w:tcBorders>
              <w:left w:val="single" w:sz="4" w:space="0" w:color="A7A8A7"/>
              <w:bottom w:val="single" w:sz="4" w:space="0" w:color="A7A8A7"/>
              <w:right w:val="nil" w:sz="6" w:space="0" w:color="auto"/>
            </w:tcBorders>
          </w:tcPr>
          <w:p>
            <w:pPr/>
          </w:p>
        </w:tc>
      </w:tr>
      <w:tr>
        <w:trPr>
          <w:trHeight w:val="125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25" w:lineRule="auto" w:before="20"/>
              <w:ind w:left="251" w:right="129"/>
              <w:jc w:val="both"/>
              <w:rPr>
                <w:rFonts w:ascii="宋体" w:hAnsi="宋体" w:cs="宋体" w:eastAsia="宋体" w:hint="default"/>
                <w:sz w:val="18"/>
                <w:szCs w:val="18"/>
              </w:rPr>
            </w:pPr>
            <w:r>
              <w:rPr>
                <w:rFonts w:ascii="Arial" w:hAnsi="Arial" w:cs="Arial" w:eastAsia="Arial" w:hint="default"/>
                <w:b/>
                <w:bCs/>
                <w:sz w:val="18"/>
                <w:szCs w:val="18"/>
              </w:rPr>
              <w:t>6.3.1</w:t>
            </w:r>
            <w:r>
              <w:rPr>
                <w:rFonts w:ascii="Arial" w:hAnsi="Arial" w:cs="Arial" w:eastAsia="Arial" w:hint="default"/>
                <w:b/>
                <w:bCs/>
                <w:spacing w:val="-2"/>
                <w:sz w:val="18"/>
                <w:szCs w:val="18"/>
              </w:rPr>
              <w:t> </w:t>
            </w:r>
            <w:r>
              <w:rPr>
                <w:rFonts w:ascii="宋体" w:hAnsi="宋体" w:cs="宋体" w:eastAsia="宋体" w:hint="default"/>
                <w:sz w:val="18"/>
                <w:szCs w:val="18"/>
              </w:rPr>
              <w:t>在应用程序启动前或向客户发布应 用程序前，删除开发、测试和</w:t>
            </w:r>
            <w:r>
              <w:rPr>
                <w:rFonts w:ascii="Arial" w:hAnsi="Arial" w:cs="Arial" w:eastAsia="Arial" w:hint="default"/>
                <w:sz w:val="18"/>
                <w:szCs w:val="18"/>
              </w:rPr>
              <w:t>/</w:t>
            </w:r>
            <w:r>
              <w:rPr>
                <w:rFonts w:ascii="宋体" w:hAnsi="宋体" w:cs="宋体" w:eastAsia="宋体" w:hint="default"/>
                <w:sz w:val="18"/>
                <w:szCs w:val="18"/>
              </w:rPr>
              <w:t>或自定义 应用程序帐户、用户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和密码</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254"/>
              <w:jc w:val="both"/>
              <w:rPr>
                <w:rFonts w:ascii="宋体" w:hAnsi="宋体" w:cs="宋体" w:eastAsia="宋体" w:hint="default"/>
                <w:sz w:val="18"/>
                <w:szCs w:val="18"/>
              </w:rPr>
            </w:pPr>
            <w:r>
              <w:rPr>
                <w:rFonts w:ascii="Arial" w:hAnsi="Arial" w:cs="Arial" w:eastAsia="Arial" w:hint="default"/>
                <w:b/>
                <w:bCs/>
                <w:sz w:val="18"/>
                <w:szCs w:val="18"/>
              </w:rPr>
              <w:t>6.3.1</w:t>
            </w:r>
            <w:r>
              <w:rPr>
                <w:rFonts w:ascii="Arial" w:hAnsi="Arial" w:cs="Arial" w:eastAsia="Arial" w:hint="default"/>
                <w:b/>
                <w:bCs/>
                <w:spacing w:val="-2"/>
                <w:sz w:val="18"/>
                <w:szCs w:val="18"/>
              </w:rPr>
              <w:t> </w:t>
            </w:r>
            <w:r>
              <w:rPr>
                <w:rFonts w:ascii="宋体" w:hAnsi="宋体" w:cs="宋体" w:eastAsia="宋体" w:hint="default"/>
                <w:sz w:val="18"/>
                <w:szCs w:val="18"/>
              </w:rPr>
              <w:t>检查书面软件开发程序并与负责人员面谈，确认在应用程序 投入生产前或向客户发布前已删除预生产和</w:t>
            </w:r>
            <w:r>
              <w:rPr>
                <w:rFonts w:ascii="Arial" w:hAnsi="Arial" w:cs="Arial" w:eastAsia="Arial" w:hint="default"/>
                <w:sz w:val="18"/>
                <w:szCs w:val="18"/>
              </w:rPr>
              <w:t>/</w:t>
            </w:r>
            <w:r>
              <w:rPr>
                <w:rFonts w:ascii="宋体" w:hAnsi="宋体" w:cs="宋体" w:eastAsia="宋体" w:hint="default"/>
                <w:sz w:val="18"/>
                <w:szCs w:val="18"/>
              </w:rPr>
              <w:t>或自定义应用程序帐 户、用户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或密码。</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3" w:right="132"/>
              <w:jc w:val="left"/>
              <w:rPr>
                <w:rFonts w:ascii="宋体" w:hAnsi="宋体" w:cs="宋体" w:eastAsia="宋体" w:hint="default"/>
                <w:sz w:val="18"/>
                <w:szCs w:val="18"/>
              </w:rPr>
            </w:pPr>
            <w:r>
              <w:rPr>
                <w:rFonts w:ascii="宋体" w:hAnsi="宋体" w:cs="宋体" w:eastAsia="宋体" w:hint="default"/>
                <w:sz w:val="18"/>
                <w:szCs w:val="18"/>
              </w:rPr>
              <w:t>在应用程序启动前或向客户发布前，应自生产代 码中删除开发、测试和</w:t>
            </w:r>
            <w:r>
              <w:rPr>
                <w:rFonts w:ascii="Arial" w:hAnsi="Arial" w:cs="Arial" w:eastAsia="Arial" w:hint="default"/>
                <w:sz w:val="18"/>
                <w:szCs w:val="18"/>
              </w:rPr>
              <w:t>/</w:t>
            </w:r>
            <w:r>
              <w:rPr>
                <w:rFonts w:ascii="宋体" w:hAnsi="宋体" w:cs="宋体" w:eastAsia="宋体" w:hint="default"/>
                <w:sz w:val="18"/>
                <w:szCs w:val="18"/>
              </w:rPr>
              <w:t>或自定义应用程序帐户、 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和密码，因为这些项目可能泄露有关该应 用程序功能的信息。持有这类信息会让应用程序 和相关持卡人数据更易遭受威胁。</w:t>
            </w:r>
          </w:p>
        </w:tc>
      </w:tr>
      <w:tr>
        <w:trPr>
          <w:trHeight w:val="2880"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251" w:right="129"/>
              <w:jc w:val="left"/>
              <w:rPr>
                <w:rFonts w:ascii="宋体" w:hAnsi="宋体" w:cs="宋体" w:eastAsia="宋体" w:hint="default"/>
                <w:sz w:val="18"/>
                <w:szCs w:val="18"/>
              </w:rPr>
            </w:pPr>
            <w:r>
              <w:rPr>
                <w:rFonts w:ascii="Arial" w:hAnsi="Arial" w:cs="Arial" w:eastAsia="Arial" w:hint="default"/>
                <w:b/>
                <w:bCs/>
                <w:sz w:val="18"/>
                <w:szCs w:val="18"/>
              </w:rPr>
              <w:t>6.3.2</w:t>
            </w:r>
            <w:r>
              <w:rPr>
                <w:rFonts w:ascii="Arial" w:hAnsi="Arial" w:cs="Arial" w:eastAsia="Arial" w:hint="default"/>
                <w:b/>
                <w:bCs/>
                <w:spacing w:val="-2"/>
                <w:sz w:val="18"/>
                <w:szCs w:val="18"/>
              </w:rPr>
              <w:t> </w:t>
            </w:r>
            <w:r>
              <w:rPr>
                <w:rFonts w:ascii="宋体" w:hAnsi="宋体" w:cs="宋体" w:eastAsia="宋体" w:hint="default"/>
                <w:sz w:val="18"/>
                <w:szCs w:val="18"/>
              </w:rPr>
              <w:t>为识别任何潜在的编码漏洞（采用 人工或自动流程），在发布到产品前或 向客户发布前检查自定义代码时至少应 包括以下方面：</w:t>
            </w:r>
          </w:p>
          <w:p>
            <w:pPr>
              <w:pStyle w:val="TableParagraph"/>
              <w:spacing w:line="232" w:lineRule="exact" w:before="65"/>
              <w:ind w:left="611" w:right="221" w:hanging="236"/>
              <w:jc w:val="both"/>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由代码原作者以外人员以及熟悉代 码审核方法和安全编码实践的人员 审核代码变更。</w:t>
            </w:r>
          </w:p>
          <w:p>
            <w:pPr>
              <w:pStyle w:val="TableParagraph"/>
              <w:spacing w:line="230" w:lineRule="exact" w:before="45"/>
              <w:ind w:left="611" w:right="221" w:hanging="236"/>
              <w:jc w:val="both"/>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代码审核可确保代码的开发符合安 全编码指南</w:t>
            </w:r>
          </w:p>
          <w:p>
            <w:pPr>
              <w:pStyle w:val="TableParagraph"/>
              <w:spacing w:line="240" w:lineRule="auto" w:before="17"/>
              <w:ind w:left="37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发布前已进行适当修正。</w:t>
            </w:r>
          </w:p>
          <w:p>
            <w:pPr>
              <w:pStyle w:val="TableParagraph"/>
              <w:spacing w:line="240" w:lineRule="auto" w:before="27"/>
              <w:ind w:left="376"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代码审查结果在发布前已由管理人</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6" w:right="106"/>
              <w:jc w:val="left"/>
              <w:rPr>
                <w:rFonts w:ascii="宋体" w:hAnsi="宋体" w:cs="宋体" w:eastAsia="宋体" w:hint="default"/>
                <w:sz w:val="18"/>
                <w:szCs w:val="18"/>
              </w:rPr>
            </w:pPr>
            <w:r>
              <w:rPr>
                <w:rFonts w:ascii="Arial" w:hAnsi="Arial" w:cs="Arial" w:eastAsia="Arial" w:hint="default"/>
                <w:b/>
                <w:bCs/>
                <w:sz w:val="18"/>
                <w:szCs w:val="18"/>
              </w:rPr>
              <w:t>6.3.2.a</w:t>
            </w:r>
            <w:r>
              <w:rPr>
                <w:rFonts w:ascii="Arial" w:hAnsi="Arial" w:cs="Arial" w:eastAsia="Arial" w:hint="default"/>
                <w:b/>
                <w:bCs/>
                <w:spacing w:val="-3"/>
                <w:sz w:val="18"/>
                <w:szCs w:val="18"/>
              </w:rPr>
              <w:t> </w:t>
            </w:r>
            <w:r>
              <w:rPr>
                <w:rFonts w:ascii="宋体" w:hAnsi="宋体" w:cs="宋体" w:eastAsia="宋体" w:hint="default"/>
                <w:sz w:val="18"/>
                <w:szCs w:val="18"/>
              </w:rPr>
              <w:t>检查书面软件开发程序并与负责人员面谈，确认所有自定义 应用程序代码变更均必须按照以下要求进行审核（采用人工或自动 流程）：</w:t>
            </w:r>
          </w:p>
          <w:p>
            <w:pPr>
              <w:pStyle w:val="TableParagraph"/>
              <w:spacing w:line="230" w:lineRule="exact" w:before="67"/>
              <w:ind w:left="606" w:right="166" w:hanging="236"/>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代码变更由代码原作者以外人员以及熟悉代码审核方法和安全 编码实践的人员进行审核。</w:t>
            </w:r>
          </w:p>
          <w:p>
            <w:pPr>
              <w:pStyle w:val="TableParagraph"/>
              <w:spacing w:line="230" w:lineRule="exact" w:before="46"/>
              <w:ind w:left="606" w:right="357" w:hanging="236"/>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代码审核可确保代码的开发符合安全编码指南（请参阅</w:t>
            </w:r>
            <w:r>
              <w:rPr>
                <w:rFonts w:ascii="宋体" w:hAnsi="宋体" w:cs="宋体" w:eastAsia="宋体" w:hint="default"/>
                <w:spacing w:val="-70"/>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 </w:t>
            </w:r>
            <w:r>
              <w:rPr>
                <w:rFonts w:ascii="宋体" w:hAnsi="宋体" w:cs="宋体" w:eastAsia="宋体" w:hint="default"/>
                <w:sz w:val="18"/>
                <w:szCs w:val="18"/>
              </w:rPr>
              <w:t>要求</w:t>
            </w:r>
            <w:r>
              <w:rPr>
                <w:rFonts w:ascii="宋体" w:hAnsi="宋体" w:cs="宋体" w:eastAsia="宋体" w:hint="default"/>
                <w:spacing w:val="-42"/>
                <w:sz w:val="18"/>
                <w:szCs w:val="18"/>
              </w:rPr>
              <w:t> </w:t>
            </w:r>
            <w:r>
              <w:rPr>
                <w:rFonts w:ascii="Arial" w:hAnsi="Arial" w:cs="Arial" w:eastAsia="Arial" w:hint="default"/>
                <w:sz w:val="18"/>
                <w:szCs w:val="18"/>
              </w:rPr>
              <w:t>6.5</w:t>
            </w:r>
            <w:r>
              <w:rPr>
                <w:rFonts w:ascii="宋体" w:hAnsi="宋体" w:cs="宋体" w:eastAsia="宋体" w:hint="default"/>
                <w:sz w:val="18"/>
                <w:szCs w:val="18"/>
              </w:rPr>
              <w:t>）。</w:t>
            </w:r>
          </w:p>
          <w:p>
            <w:pPr>
              <w:pStyle w:val="TableParagraph"/>
              <w:spacing w:line="240" w:lineRule="auto" w:before="17"/>
              <w:ind w:left="37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发布前已进行适当修正。</w:t>
            </w:r>
          </w:p>
          <w:p>
            <w:pPr>
              <w:pStyle w:val="TableParagraph"/>
              <w:spacing w:line="240" w:lineRule="auto" w:before="25"/>
              <w:ind w:left="37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8"/>
                <w:sz w:val="18"/>
                <w:szCs w:val="18"/>
              </w:rPr>
              <w:t></w:t>
            </w:r>
            <w:r>
              <w:rPr>
                <w:rFonts w:ascii="Times New Roman" w:hAnsi="Times New Roman" w:cs="Times New Roman" w:eastAsia="Times New Roman" w:hint="default"/>
                <w:spacing w:val="-28"/>
                <w:sz w:val="18"/>
                <w:szCs w:val="18"/>
              </w:rPr>
            </w:r>
            <w:r>
              <w:rPr>
                <w:rFonts w:ascii="宋体" w:hAnsi="宋体" w:cs="宋体" w:eastAsia="宋体" w:hint="default"/>
                <w:sz w:val="18"/>
                <w:szCs w:val="18"/>
              </w:rPr>
              <w:t>代码审查结果在发布前已由管理人员审核并批准。</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1" w:right="234"/>
              <w:jc w:val="left"/>
              <w:rPr>
                <w:rFonts w:ascii="宋体" w:hAnsi="宋体" w:cs="宋体" w:eastAsia="宋体" w:hint="default"/>
                <w:sz w:val="18"/>
                <w:szCs w:val="18"/>
              </w:rPr>
            </w:pPr>
            <w:r>
              <w:rPr>
                <w:rFonts w:ascii="宋体" w:hAnsi="宋体" w:cs="宋体" w:eastAsia="宋体" w:hint="default"/>
                <w:sz w:val="18"/>
                <w:szCs w:val="18"/>
              </w:rPr>
              <w:t>恶意个人经常利用自定义代码中的安全漏洞获取 网络访问权限并威胁持卡人数据。</w:t>
            </w:r>
          </w:p>
          <w:p>
            <w:pPr>
              <w:pStyle w:val="TableParagraph"/>
              <w:spacing w:line="237" w:lineRule="auto" w:before="21"/>
              <w:ind w:left="101" w:right="234"/>
              <w:jc w:val="both"/>
              <w:rPr>
                <w:rFonts w:ascii="宋体" w:hAnsi="宋体" w:cs="宋体" w:eastAsia="宋体" w:hint="default"/>
                <w:sz w:val="18"/>
                <w:szCs w:val="18"/>
              </w:rPr>
            </w:pPr>
            <w:r>
              <w:rPr>
                <w:rFonts w:ascii="宋体" w:hAnsi="宋体" w:cs="宋体" w:eastAsia="宋体" w:hint="default"/>
                <w:sz w:val="18"/>
                <w:szCs w:val="18"/>
              </w:rPr>
              <w:t>审核流程应有一名熟悉代码审核方法并具备相关 经验的人员参与。为确保进行独立客观的审核， 代码审核应由代码开发人员以外的人员执行。也 可采用自动化工具或流程代替人工审核，但要记 住，自动化工具可能难以甚至不可能发现某些编 码问题。</w:t>
            </w:r>
          </w:p>
          <w:p>
            <w:pPr>
              <w:pStyle w:val="TableParagraph"/>
              <w:spacing w:line="232" w:lineRule="exact" w:before="65"/>
              <w:ind w:left="101" w:right="234"/>
              <w:jc w:val="left"/>
              <w:rPr>
                <w:rFonts w:ascii="宋体" w:hAnsi="宋体" w:cs="宋体" w:eastAsia="宋体" w:hint="default"/>
                <w:sz w:val="18"/>
                <w:szCs w:val="18"/>
              </w:rPr>
            </w:pPr>
            <w:r>
              <w:rPr>
                <w:rFonts w:ascii="宋体" w:hAnsi="宋体" w:cs="宋体" w:eastAsia="宋体" w:hint="default"/>
                <w:sz w:val="18"/>
                <w:szCs w:val="18"/>
              </w:rPr>
              <w:t>在将代码部署到生产环境或发布给客户之前修正 编码错误可避免代码暴露在可能被利用的环境 下。另外，在部署或发布到生产环境后处理错误</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1"/>
          <w:szCs w:val="21"/>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3"/>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3540"/>
        <w:gridCol w:w="5645"/>
        <w:gridCol w:w="4123"/>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232"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03" w:lineRule="exact"/>
              <w:ind w:left="612" w:right="0"/>
              <w:jc w:val="left"/>
              <w:rPr>
                <w:rFonts w:ascii="宋体" w:hAnsi="宋体" w:cs="宋体" w:eastAsia="宋体" w:hint="default"/>
                <w:sz w:val="18"/>
                <w:szCs w:val="18"/>
              </w:rPr>
            </w:pPr>
            <w:r>
              <w:rPr>
                <w:rFonts w:ascii="宋体" w:hAnsi="宋体" w:cs="宋体" w:eastAsia="宋体" w:hint="default"/>
                <w:sz w:val="18"/>
                <w:szCs w:val="18"/>
              </w:rPr>
              <w:t>员审核并批准。</w:t>
            </w:r>
          </w:p>
          <w:p>
            <w:pPr>
              <w:pStyle w:val="TableParagraph"/>
              <w:spacing w:line="225" w:lineRule="auto" w:before="42"/>
              <w:ind w:left="107" w:right="182"/>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这项代码审核要求适用于所有自定义</w:t>
            </w:r>
            <w:r>
              <w:rPr>
                <w:rFonts w:ascii="宋体" w:hAnsi="宋体" w:cs="宋体" w:eastAsia="宋体" w:hint="default"/>
                <w:i/>
                <w:spacing w:val="76"/>
                <w:w w:val="90"/>
                <w:sz w:val="19"/>
                <w:szCs w:val="19"/>
              </w:rPr>
              <w:t> </w:t>
            </w:r>
            <w:r>
              <w:rPr>
                <w:rFonts w:ascii="宋体" w:hAnsi="宋体" w:cs="宋体" w:eastAsia="宋体" w:hint="default"/>
                <w:i/>
                <w:spacing w:val="76"/>
                <w:w w:val="90"/>
                <w:sz w:val="19"/>
                <w:szCs w:val="19"/>
              </w:rPr>
            </w:r>
            <w:r>
              <w:rPr>
                <w:rFonts w:ascii="宋体" w:hAnsi="宋体" w:cs="宋体" w:eastAsia="宋体" w:hint="default"/>
                <w:i/>
                <w:w w:val="90"/>
                <w:sz w:val="19"/>
                <w:szCs w:val="19"/>
              </w:rPr>
              <w:t>代码（内部代码和面向公众的代码），可</w:t>
            </w:r>
            <w:r>
              <w:rPr>
                <w:rFonts w:ascii="宋体" w:hAnsi="宋体" w:cs="宋体" w:eastAsia="宋体" w:hint="default"/>
                <w:i/>
                <w:spacing w:val="76"/>
                <w:w w:val="90"/>
                <w:sz w:val="19"/>
                <w:szCs w:val="19"/>
              </w:rPr>
              <w:t> </w:t>
            </w:r>
            <w:r>
              <w:rPr>
                <w:rFonts w:ascii="宋体" w:hAnsi="宋体" w:cs="宋体" w:eastAsia="宋体" w:hint="default"/>
                <w:i/>
                <w:sz w:val="19"/>
                <w:szCs w:val="19"/>
              </w:rPr>
              <w:t>作为系统开发生命周期的组成部分。</w:t>
            </w:r>
            <w:r>
              <w:rPr>
                <w:rFonts w:ascii="宋体" w:hAnsi="宋体" w:cs="宋体" w:eastAsia="宋体" w:hint="default"/>
                <w:sz w:val="19"/>
                <w:szCs w:val="19"/>
              </w:rPr>
            </w:r>
          </w:p>
          <w:p>
            <w:pPr>
              <w:pStyle w:val="TableParagraph"/>
              <w:spacing w:line="223" w:lineRule="auto" w:before="44"/>
              <w:ind w:left="107" w:right="125"/>
              <w:jc w:val="both"/>
              <w:rPr>
                <w:rFonts w:ascii="宋体" w:hAnsi="宋体" w:cs="宋体" w:eastAsia="宋体" w:hint="default"/>
                <w:sz w:val="19"/>
                <w:szCs w:val="19"/>
              </w:rPr>
            </w:pPr>
            <w:r>
              <w:rPr>
                <w:rFonts w:ascii="宋体" w:hAnsi="宋体" w:cs="宋体" w:eastAsia="宋体" w:hint="default"/>
                <w:i/>
                <w:w w:val="95"/>
                <w:sz w:val="19"/>
                <w:szCs w:val="19"/>
              </w:rPr>
              <w:t>代码审核可由熟悉这方面工作的内部人员</w:t>
            </w:r>
            <w:r>
              <w:rPr>
                <w:rFonts w:ascii="宋体" w:hAnsi="宋体" w:cs="宋体" w:eastAsia="宋体" w:hint="default"/>
                <w:i/>
                <w:w w:val="94"/>
                <w:sz w:val="19"/>
                <w:szCs w:val="19"/>
              </w:rPr>
              <w:t> </w:t>
            </w:r>
            <w:r>
              <w:rPr>
                <w:rFonts w:ascii="宋体" w:hAnsi="宋体" w:cs="宋体" w:eastAsia="宋体" w:hint="default"/>
                <w:i/>
                <w:w w:val="95"/>
                <w:sz w:val="19"/>
                <w:szCs w:val="19"/>
              </w:rPr>
              <w:t>或第三方负责。</w:t>
            </w:r>
            <w:r>
              <w:rPr>
                <w:rFonts w:ascii="Arial" w:hAnsi="Arial" w:cs="Arial" w:eastAsia="Arial" w:hint="default"/>
                <w:i/>
                <w:w w:val="95"/>
                <w:sz w:val="18"/>
                <w:szCs w:val="18"/>
              </w:rPr>
              <w:t>Web</w:t>
            </w:r>
            <w:r>
              <w:rPr>
                <w:rFonts w:ascii="Arial" w:hAnsi="Arial" w:cs="Arial" w:eastAsia="Arial" w:hint="default"/>
                <w:i/>
                <w:spacing w:val="9"/>
                <w:w w:val="95"/>
                <w:sz w:val="18"/>
                <w:szCs w:val="18"/>
              </w:rPr>
              <w:t> </w:t>
            </w:r>
            <w:r>
              <w:rPr>
                <w:rFonts w:ascii="宋体" w:hAnsi="宋体" w:cs="宋体" w:eastAsia="宋体" w:hint="default"/>
                <w:i/>
                <w:w w:val="95"/>
                <w:sz w:val="19"/>
                <w:szCs w:val="19"/>
              </w:rPr>
              <w:t>应用程序如果面向公</w:t>
            </w:r>
            <w:r>
              <w:rPr>
                <w:rFonts w:ascii="宋体" w:hAnsi="宋体" w:cs="宋体" w:eastAsia="宋体" w:hint="default"/>
                <w:i/>
                <w:w w:val="94"/>
                <w:sz w:val="19"/>
                <w:szCs w:val="19"/>
              </w:rPr>
              <w:t> </w:t>
            </w:r>
            <w:r>
              <w:rPr>
                <w:rFonts w:ascii="宋体" w:hAnsi="宋体" w:cs="宋体" w:eastAsia="宋体" w:hint="default"/>
                <w:i/>
                <w:w w:val="95"/>
                <w:sz w:val="19"/>
                <w:szCs w:val="19"/>
              </w:rPr>
              <w:t>众，也应受到附加控制措施的约束，以应</w:t>
            </w:r>
            <w:r>
              <w:rPr>
                <w:rFonts w:ascii="宋体" w:hAnsi="宋体" w:cs="宋体" w:eastAsia="宋体" w:hint="default"/>
                <w:i/>
                <w:w w:val="94"/>
                <w:sz w:val="19"/>
                <w:szCs w:val="19"/>
              </w:rPr>
              <w:t> </w:t>
            </w:r>
            <w:r>
              <w:rPr>
                <w:rFonts w:ascii="宋体" w:hAnsi="宋体" w:cs="宋体" w:eastAsia="宋体" w:hint="default"/>
                <w:i/>
                <w:w w:val="95"/>
                <w:sz w:val="19"/>
                <w:szCs w:val="19"/>
              </w:rPr>
              <w:t>对实施后不断出现的威胁和漏洞，具体规</w:t>
            </w:r>
            <w:r>
              <w:rPr>
                <w:rFonts w:ascii="宋体" w:hAnsi="宋体" w:cs="宋体" w:eastAsia="宋体" w:hint="default"/>
                <w:i/>
                <w:w w:val="94"/>
                <w:sz w:val="19"/>
                <w:szCs w:val="19"/>
              </w:rPr>
              <w:t> </w:t>
            </w:r>
            <w:r>
              <w:rPr>
                <w:rFonts w:ascii="宋体" w:hAnsi="宋体" w:cs="宋体" w:eastAsia="宋体" w:hint="default"/>
                <w:i/>
                <w:sz w:val="19"/>
                <w:szCs w:val="19"/>
              </w:rPr>
              <w:t>定请参阅</w:t>
            </w:r>
            <w:r>
              <w:rPr>
                <w:rFonts w:ascii="宋体" w:hAnsi="宋体" w:cs="宋体" w:eastAsia="宋体" w:hint="default"/>
                <w:i/>
                <w:spacing w:val="-63"/>
                <w:sz w:val="19"/>
                <w:szCs w:val="19"/>
              </w:rPr>
              <w:t> </w:t>
            </w:r>
            <w:r>
              <w:rPr>
                <w:rFonts w:ascii="Arial" w:hAnsi="Arial" w:cs="Arial" w:eastAsia="Arial" w:hint="default"/>
                <w:i/>
                <w:sz w:val="18"/>
                <w:szCs w:val="18"/>
              </w:rPr>
              <w:t>PCI</w:t>
            </w:r>
            <w:r>
              <w:rPr>
                <w:rFonts w:ascii="Arial" w:hAnsi="Arial" w:cs="Arial" w:eastAsia="Arial" w:hint="default"/>
                <w:i/>
                <w:spacing w:val="-18"/>
                <w:sz w:val="18"/>
                <w:szCs w:val="18"/>
              </w:rPr>
              <w:t> </w:t>
            </w:r>
            <w:r>
              <w:rPr>
                <w:rFonts w:ascii="Arial" w:hAnsi="Arial" w:cs="Arial" w:eastAsia="Arial" w:hint="default"/>
                <w:i/>
                <w:sz w:val="18"/>
                <w:szCs w:val="18"/>
              </w:rPr>
              <w:t>DSS</w:t>
            </w:r>
            <w:r>
              <w:rPr>
                <w:rFonts w:ascii="Arial" w:hAnsi="Arial" w:cs="Arial" w:eastAsia="Arial" w:hint="default"/>
                <w:i/>
                <w:spacing w:val="-18"/>
                <w:sz w:val="18"/>
                <w:szCs w:val="18"/>
              </w:rPr>
              <w:t> </w:t>
            </w:r>
            <w:r>
              <w:rPr>
                <w:rFonts w:ascii="宋体" w:hAnsi="宋体" w:cs="宋体" w:eastAsia="宋体" w:hint="default"/>
                <w:i/>
                <w:sz w:val="19"/>
                <w:szCs w:val="19"/>
              </w:rPr>
              <w:t>要求</w:t>
            </w:r>
            <w:r>
              <w:rPr>
                <w:rFonts w:ascii="宋体" w:hAnsi="宋体" w:cs="宋体" w:eastAsia="宋体" w:hint="default"/>
                <w:i/>
                <w:spacing w:val="-63"/>
                <w:sz w:val="19"/>
                <w:szCs w:val="19"/>
              </w:rPr>
              <w:t> </w:t>
            </w:r>
            <w:r>
              <w:rPr>
                <w:rFonts w:ascii="Arial" w:hAnsi="Arial" w:cs="Arial" w:eastAsia="Arial" w:hint="default"/>
                <w:i/>
                <w:sz w:val="18"/>
                <w:szCs w:val="18"/>
              </w:rPr>
              <w:t>6.6</w:t>
            </w:r>
            <w:r>
              <w:rPr>
                <w:rFonts w:ascii="宋体" w:hAnsi="宋体" w:cs="宋体" w:eastAsia="宋体" w:hint="default"/>
                <w:i/>
                <w:sz w:val="19"/>
                <w:szCs w:val="19"/>
              </w:rPr>
              <w:t>。</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76"/>
              <w:jc w:val="left"/>
              <w:rPr>
                <w:rFonts w:ascii="宋体" w:hAnsi="宋体" w:cs="宋体" w:eastAsia="宋体" w:hint="default"/>
                <w:sz w:val="18"/>
                <w:szCs w:val="18"/>
              </w:rPr>
            </w:pPr>
            <w:r>
              <w:rPr>
                <w:rFonts w:ascii="Arial" w:hAnsi="Arial" w:cs="Arial" w:eastAsia="Arial" w:hint="default"/>
                <w:b/>
                <w:bCs/>
                <w:sz w:val="18"/>
                <w:szCs w:val="18"/>
              </w:rPr>
              <w:t>6.3.2.b</w:t>
            </w:r>
            <w:r>
              <w:rPr>
                <w:rFonts w:ascii="Arial" w:hAnsi="Arial" w:cs="Arial" w:eastAsia="Arial" w:hint="default"/>
                <w:b/>
                <w:bCs/>
                <w:spacing w:val="-4"/>
                <w:sz w:val="18"/>
                <w:szCs w:val="18"/>
              </w:rPr>
              <w:t> </w:t>
            </w:r>
            <w:r>
              <w:rPr>
                <w:rFonts w:ascii="宋体" w:hAnsi="宋体" w:cs="宋体" w:eastAsia="宋体" w:hint="default"/>
                <w:sz w:val="18"/>
                <w:szCs w:val="18"/>
              </w:rPr>
              <w:t>选择最近的一批自定义应用程序更改样本，确认已根据上 述要求</w:t>
            </w:r>
            <w:r>
              <w:rPr>
                <w:rFonts w:ascii="宋体" w:hAnsi="宋体" w:cs="宋体" w:eastAsia="宋体" w:hint="default"/>
                <w:spacing w:val="-43"/>
                <w:sz w:val="18"/>
                <w:szCs w:val="18"/>
              </w:rPr>
              <w:t> </w:t>
            </w:r>
            <w:r>
              <w:rPr>
                <w:rFonts w:ascii="Arial" w:hAnsi="Arial" w:cs="Arial" w:eastAsia="Arial" w:hint="default"/>
                <w:sz w:val="18"/>
                <w:szCs w:val="18"/>
              </w:rPr>
              <w:t>6.3.2.a</w:t>
            </w:r>
            <w:r>
              <w:rPr>
                <w:rFonts w:ascii="Arial" w:hAnsi="Arial" w:cs="Arial" w:eastAsia="Arial" w:hint="default"/>
                <w:spacing w:val="-2"/>
                <w:sz w:val="18"/>
                <w:szCs w:val="18"/>
              </w:rPr>
              <w:t> </w:t>
            </w:r>
            <w:r>
              <w:rPr>
                <w:rFonts w:ascii="宋体" w:hAnsi="宋体" w:cs="宋体" w:eastAsia="宋体" w:hint="default"/>
                <w:sz w:val="18"/>
                <w:szCs w:val="18"/>
              </w:rPr>
              <w:t>审核自定义应用程序代码。</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代码的难度会更大，花费也更高。</w:t>
            </w:r>
          </w:p>
          <w:p>
            <w:pPr>
              <w:pStyle w:val="TableParagraph"/>
              <w:spacing w:line="232" w:lineRule="exact" w:before="65"/>
              <w:ind w:left="103" w:right="233"/>
              <w:jc w:val="left"/>
              <w:rPr>
                <w:rFonts w:ascii="宋体" w:hAnsi="宋体" w:cs="宋体" w:eastAsia="宋体" w:hint="default"/>
                <w:sz w:val="18"/>
                <w:szCs w:val="18"/>
              </w:rPr>
            </w:pPr>
            <w:r>
              <w:rPr>
                <w:rFonts w:ascii="宋体" w:hAnsi="宋体" w:cs="宋体" w:eastAsia="宋体" w:hint="default"/>
                <w:sz w:val="18"/>
                <w:szCs w:val="18"/>
              </w:rPr>
              <w:t>管理人员在发布前进行正式审核并签字有助于确 保代码通过审批，并已按政策与程序进行开发。</w:t>
            </w:r>
          </w:p>
        </w:tc>
      </w:tr>
      <w:tr>
        <w:trPr>
          <w:trHeight w:val="1922"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107" w:right="245"/>
              <w:jc w:val="left"/>
              <w:rPr>
                <w:rFonts w:ascii="宋体" w:hAnsi="宋体" w:cs="宋体" w:eastAsia="宋体" w:hint="default"/>
                <w:sz w:val="18"/>
                <w:szCs w:val="18"/>
              </w:rPr>
            </w:pPr>
            <w:r>
              <w:rPr>
                <w:rFonts w:ascii="Arial" w:hAnsi="Arial" w:cs="Arial" w:eastAsia="Arial" w:hint="default"/>
                <w:b/>
                <w:bCs/>
                <w:sz w:val="18"/>
                <w:szCs w:val="18"/>
              </w:rPr>
              <w:t>6.4</w:t>
            </w:r>
            <w:r>
              <w:rPr>
                <w:rFonts w:ascii="Arial" w:hAnsi="Arial" w:cs="Arial" w:eastAsia="Arial" w:hint="default"/>
                <w:b/>
                <w:bCs/>
                <w:spacing w:val="-2"/>
                <w:sz w:val="18"/>
                <w:szCs w:val="18"/>
              </w:rPr>
              <w:t> </w:t>
            </w:r>
            <w:r>
              <w:rPr>
                <w:rFonts w:ascii="宋体" w:hAnsi="宋体" w:cs="宋体" w:eastAsia="宋体" w:hint="default"/>
                <w:sz w:val="18"/>
                <w:szCs w:val="18"/>
              </w:rPr>
              <w:t>系统组件的所有变更均须遵守变更控</w:t>
            </w:r>
            <w:r>
              <w:rPr>
                <w:rFonts w:ascii="宋体" w:hAnsi="宋体" w:cs="宋体" w:eastAsia="宋体" w:hint="default"/>
                <w:w w:val="100"/>
                <w:sz w:val="18"/>
                <w:szCs w:val="18"/>
              </w:rPr>
              <w:t> </w:t>
            </w:r>
            <w:r>
              <w:rPr>
                <w:rFonts w:ascii="宋体" w:hAnsi="宋体" w:cs="宋体" w:eastAsia="宋体" w:hint="default"/>
                <w:sz w:val="18"/>
                <w:szCs w:val="18"/>
              </w:rPr>
              <w:t>制流程和程序。该流程必须包括如下内</w:t>
            </w:r>
            <w:r>
              <w:rPr>
                <w:rFonts w:ascii="宋体" w:hAnsi="宋体" w:cs="宋体" w:eastAsia="宋体" w:hint="default"/>
                <w:w w:val="100"/>
                <w:sz w:val="18"/>
                <w:szCs w:val="18"/>
              </w:rPr>
              <w:t> </w:t>
            </w:r>
            <w:r>
              <w:rPr>
                <w:rFonts w:ascii="宋体" w:hAnsi="宋体" w:cs="宋体" w:eastAsia="宋体" w:hint="default"/>
                <w:sz w:val="18"/>
                <w:szCs w:val="18"/>
              </w:rPr>
              <w:t>容：</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6.4</w:t>
            </w:r>
            <w:r>
              <w:rPr>
                <w:rFonts w:ascii="Arial" w:hAnsi="Arial" w:cs="Arial" w:eastAsia="Arial" w:hint="default"/>
                <w:b/>
                <w:bCs/>
                <w:spacing w:val="-2"/>
                <w:sz w:val="18"/>
                <w:szCs w:val="18"/>
              </w:rPr>
              <w:t> </w:t>
            </w:r>
            <w:r>
              <w:rPr>
                <w:rFonts w:ascii="宋体" w:hAnsi="宋体" w:cs="宋体" w:eastAsia="宋体" w:hint="default"/>
                <w:sz w:val="18"/>
                <w:szCs w:val="18"/>
              </w:rPr>
              <w:t>检查政策和程序，确认已规定下列内容：</w:t>
            </w:r>
          </w:p>
          <w:p>
            <w:pPr>
              <w:pStyle w:val="TableParagraph"/>
              <w:tabs>
                <w:tab w:pos="491" w:val="left" w:leader="none"/>
              </w:tabs>
              <w:spacing w:line="230" w:lineRule="exact" w:before="53"/>
              <w:ind w:left="492" w:right="230"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开发</w:t>
            </w:r>
            <w:r>
              <w:rPr>
                <w:rFonts w:ascii="Arial" w:hAnsi="Arial" w:cs="Arial" w:eastAsia="Arial" w:hint="default"/>
                <w:sz w:val="18"/>
                <w:szCs w:val="18"/>
              </w:rPr>
              <w:t>/</w:t>
            </w:r>
            <w:r>
              <w:rPr>
                <w:rFonts w:ascii="宋体" w:hAnsi="宋体" w:cs="宋体" w:eastAsia="宋体" w:hint="default"/>
                <w:sz w:val="18"/>
                <w:szCs w:val="18"/>
              </w:rPr>
              <w:t>测试环境独立于生产环境，并设置访问控制，确保两者的 分离</w:t>
            </w:r>
          </w:p>
          <w:p>
            <w:pPr>
              <w:pStyle w:val="TableParagraph"/>
              <w:tabs>
                <w:tab w:pos="491" w:val="left" w:leader="none"/>
              </w:tabs>
              <w:spacing w:line="240" w:lineRule="auto" w:before="17"/>
              <w:ind w:left="13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对分配到开发</w:t>
            </w:r>
            <w:r>
              <w:rPr>
                <w:rFonts w:ascii="Arial" w:hAnsi="Arial" w:cs="Arial" w:eastAsia="Arial" w:hint="default"/>
                <w:sz w:val="18"/>
                <w:szCs w:val="18"/>
              </w:rPr>
              <w:t>/</w:t>
            </w:r>
            <w:r>
              <w:rPr>
                <w:rFonts w:ascii="宋体" w:hAnsi="宋体" w:cs="宋体" w:eastAsia="宋体" w:hint="default"/>
                <w:sz w:val="18"/>
                <w:szCs w:val="18"/>
              </w:rPr>
              <w:t>测试环境与生产环境中的人员的职责进行分离</w:t>
            </w:r>
          </w:p>
          <w:p>
            <w:pPr>
              <w:pStyle w:val="TableParagraph"/>
              <w:tabs>
                <w:tab w:pos="491" w:val="left" w:leader="none"/>
              </w:tabs>
              <w:spacing w:line="240" w:lineRule="auto" w:before="24"/>
              <w:ind w:left="13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在测试或开发过程中不使用生产数据（真实的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p>
            <w:pPr>
              <w:pStyle w:val="TableParagraph"/>
              <w:tabs>
                <w:tab w:pos="491" w:val="left" w:leader="none"/>
              </w:tabs>
              <w:spacing w:line="240" w:lineRule="auto" w:before="24"/>
              <w:ind w:left="13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在生产系统启动前，已经删除测试数据与帐户</w:t>
            </w:r>
          </w:p>
          <w:p>
            <w:pPr>
              <w:pStyle w:val="TableParagraph"/>
              <w:tabs>
                <w:tab w:pos="491" w:val="left" w:leader="none"/>
              </w:tabs>
              <w:spacing w:line="240" w:lineRule="auto" w:before="24"/>
              <w:ind w:left="13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有关应用安全补丁和软件修改的变更控制程序已用文档记录。</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如果没有适当记录和实施的变更控制措施，安全 属性则可能被无意或有意忽略或者被设定为不可 操作，而且可能发生违规处理情形或引入恶意代 码。</w:t>
            </w:r>
          </w:p>
        </w:tc>
      </w:tr>
      <w:tr>
        <w:trPr>
          <w:trHeight w:val="557"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252" w:right="259"/>
              <w:jc w:val="left"/>
              <w:rPr>
                <w:rFonts w:ascii="宋体" w:hAnsi="宋体" w:cs="宋体" w:eastAsia="宋体" w:hint="default"/>
                <w:sz w:val="18"/>
                <w:szCs w:val="18"/>
              </w:rPr>
            </w:pPr>
            <w:r>
              <w:rPr>
                <w:rFonts w:ascii="Arial" w:hAnsi="Arial" w:cs="Arial" w:eastAsia="Arial" w:hint="default"/>
                <w:b/>
                <w:bCs/>
                <w:sz w:val="18"/>
                <w:szCs w:val="18"/>
              </w:rPr>
              <w:t>6.4.1</w:t>
            </w:r>
            <w:r>
              <w:rPr>
                <w:rFonts w:ascii="Arial" w:hAnsi="Arial" w:cs="Arial" w:eastAsia="Arial" w:hint="default"/>
                <w:b/>
                <w:bCs/>
                <w:spacing w:val="-2"/>
                <w:sz w:val="18"/>
                <w:szCs w:val="18"/>
              </w:rPr>
              <w:t> </w:t>
            </w:r>
            <w:r>
              <w:rPr>
                <w:rFonts w:ascii="宋体" w:hAnsi="宋体" w:cs="宋体" w:eastAsia="宋体" w:hint="default"/>
                <w:sz w:val="18"/>
                <w:szCs w:val="18"/>
              </w:rPr>
              <w:t>开发</w:t>
            </w:r>
            <w:r>
              <w:rPr>
                <w:rFonts w:ascii="Arial" w:hAnsi="Arial" w:cs="Arial" w:eastAsia="Arial" w:hint="default"/>
                <w:sz w:val="18"/>
                <w:szCs w:val="18"/>
              </w:rPr>
              <w:t>/</w:t>
            </w:r>
            <w:r>
              <w:rPr>
                <w:rFonts w:ascii="宋体" w:hAnsi="宋体" w:cs="宋体" w:eastAsia="宋体" w:hint="default"/>
                <w:sz w:val="18"/>
                <w:szCs w:val="18"/>
              </w:rPr>
              <w:t>测试环境独立于生产环境， 并设置访问控制，确保两者分离</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7" w:right="235" w:hanging="1"/>
              <w:jc w:val="left"/>
              <w:rPr>
                <w:rFonts w:ascii="宋体" w:hAnsi="宋体" w:cs="宋体" w:eastAsia="宋体" w:hint="default"/>
                <w:sz w:val="18"/>
                <w:szCs w:val="18"/>
              </w:rPr>
            </w:pPr>
            <w:r>
              <w:rPr>
                <w:rFonts w:ascii="Arial" w:hAnsi="Arial" w:cs="Arial" w:eastAsia="Arial" w:hint="default"/>
                <w:b/>
                <w:bCs/>
                <w:sz w:val="18"/>
                <w:szCs w:val="18"/>
              </w:rPr>
              <w:t>6.4.1.a</w:t>
            </w:r>
            <w:r>
              <w:rPr>
                <w:rFonts w:ascii="Arial" w:hAnsi="Arial" w:cs="Arial" w:eastAsia="Arial" w:hint="default"/>
                <w:b/>
                <w:bCs/>
                <w:spacing w:val="-3"/>
                <w:sz w:val="18"/>
                <w:szCs w:val="18"/>
              </w:rPr>
              <w:t> </w:t>
            </w:r>
            <w:r>
              <w:rPr>
                <w:rFonts w:ascii="宋体" w:hAnsi="宋体" w:cs="宋体" w:eastAsia="宋体" w:hint="default"/>
                <w:sz w:val="18"/>
                <w:szCs w:val="18"/>
              </w:rPr>
              <w:t>检查网络文档记录和网络设备配置，确认开发</w:t>
            </w:r>
            <w:r>
              <w:rPr>
                <w:rFonts w:ascii="Arial" w:hAnsi="Arial" w:cs="Arial" w:eastAsia="Arial" w:hint="default"/>
                <w:sz w:val="18"/>
                <w:szCs w:val="18"/>
              </w:rPr>
              <w:t>/</w:t>
            </w:r>
            <w:r>
              <w:rPr>
                <w:rFonts w:ascii="宋体" w:hAnsi="宋体" w:cs="宋体" w:eastAsia="宋体" w:hint="default"/>
                <w:sz w:val="18"/>
                <w:szCs w:val="18"/>
              </w:rPr>
              <w:t>测试环境独 立于生产环境。</w:t>
            </w:r>
          </w:p>
        </w:tc>
        <w:tc>
          <w:tcPr>
            <w:tcW w:w="4123" w:type="dxa"/>
            <w:vMerge w:val="restart"/>
            <w:tcBorders>
              <w:top w:val="single" w:sz="4" w:space="0" w:color="A7A8A7"/>
              <w:left w:val="single" w:sz="4" w:space="0" w:color="A7A8A7"/>
              <w:right w:val="nil" w:sz="6" w:space="0" w:color="auto"/>
            </w:tcBorders>
          </w:tcPr>
          <w:p>
            <w:pPr>
              <w:pStyle w:val="TableParagraph"/>
              <w:spacing w:line="237" w:lineRule="auto" w:before="12"/>
              <w:ind w:left="103" w:right="232"/>
              <w:jc w:val="left"/>
              <w:rPr>
                <w:rFonts w:ascii="宋体" w:hAnsi="宋体" w:cs="宋体" w:eastAsia="宋体" w:hint="default"/>
                <w:sz w:val="18"/>
                <w:szCs w:val="18"/>
              </w:rPr>
            </w:pPr>
            <w:r>
              <w:rPr>
                <w:rFonts w:ascii="宋体" w:hAnsi="宋体" w:cs="宋体" w:eastAsia="宋体" w:hint="default"/>
                <w:sz w:val="18"/>
                <w:szCs w:val="18"/>
              </w:rPr>
              <w:t>由于开发和测试环境会不断变化，所以其安全性 往往低于生产环境。如果环境之间没有充分分 离，则生产环境和持卡人数据可能会因测试或开 发环境中不够严格的安全配置和可能存在的漏洞 而受到威胁。</w:t>
            </w:r>
          </w:p>
        </w:tc>
      </w:tr>
      <w:tr>
        <w:trPr>
          <w:trHeight w:val="701" w:hRule="exact"/>
        </w:trPr>
        <w:tc>
          <w:tcPr>
            <w:tcW w:w="3540" w:type="dxa"/>
            <w:tcBorders>
              <w:top w:val="single" w:sz="4" w:space="0" w:color="A7A8A7"/>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7" w:right="225"/>
              <w:jc w:val="left"/>
              <w:rPr>
                <w:rFonts w:ascii="宋体" w:hAnsi="宋体" w:cs="宋体" w:eastAsia="宋体" w:hint="default"/>
                <w:sz w:val="18"/>
                <w:szCs w:val="18"/>
              </w:rPr>
            </w:pPr>
            <w:r>
              <w:rPr>
                <w:rFonts w:ascii="Arial" w:hAnsi="Arial" w:cs="Arial" w:eastAsia="Arial" w:hint="default"/>
                <w:b/>
                <w:bCs/>
                <w:sz w:val="18"/>
                <w:szCs w:val="18"/>
              </w:rPr>
              <w:t>6.4.1.b</w:t>
            </w:r>
            <w:r>
              <w:rPr>
                <w:rFonts w:ascii="Arial" w:hAnsi="Arial" w:cs="Arial" w:eastAsia="Arial" w:hint="default"/>
                <w:b/>
                <w:bCs/>
                <w:spacing w:val="-4"/>
                <w:sz w:val="18"/>
                <w:szCs w:val="18"/>
              </w:rPr>
              <w:t> </w:t>
            </w:r>
            <w:r>
              <w:rPr>
                <w:rFonts w:ascii="宋体" w:hAnsi="宋体" w:cs="宋体" w:eastAsia="宋体" w:hint="default"/>
                <w:sz w:val="18"/>
                <w:szCs w:val="18"/>
              </w:rPr>
              <w:t>检查访问控制设置，确认已实施访问控制来确保开发</w:t>
            </w:r>
            <w:r>
              <w:rPr>
                <w:rFonts w:ascii="Arial" w:hAnsi="Arial" w:cs="Arial" w:eastAsia="Arial" w:hint="default"/>
                <w:sz w:val="18"/>
                <w:szCs w:val="18"/>
              </w:rPr>
              <w:t>/</w:t>
            </w:r>
            <w:r>
              <w:rPr>
                <w:rFonts w:ascii="宋体" w:hAnsi="宋体" w:cs="宋体" w:eastAsia="宋体" w:hint="default"/>
                <w:sz w:val="18"/>
                <w:szCs w:val="18"/>
              </w:rPr>
              <w:t>测试 环境与生产环境已分离。</w:t>
            </w:r>
          </w:p>
        </w:tc>
        <w:tc>
          <w:tcPr>
            <w:tcW w:w="4123" w:type="dxa"/>
            <w:vMerge/>
            <w:tcBorders>
              <w:left w:val="single" w:sz="4" w:space="0" w:color="A7A8A7"/>
              <w:bottom w:val="single" w:sz="4" w:space="0" w:color="A7A8A7"/>
              <w:right w:val="nil" w:sz="6" w:space="0" w:color="auto"/>
            </w:tcBorders>
          </w:tcPr>
          <w:p>
            <w:pPr/>
          </w:p>
        </w:tc>
      </w:tr>
      <w:tr>
        <w:trPr>
          <w:trHeight w:val="1764"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2" w:right="259"/>
              <w:jc w:val="left"/>
              <w:rPr>
                <w:rFonts w:ascii="宋体" w:hAnsi="宋体" w:cs="宋体" w:eastAsia="宋体" w:hint="default"/>
                <w:sz w:val="18"/>
                <w:szCs w:val="18"/>
              </w:rPr>
            </w:pPr>
            <w:r>
              <w:rPr>
                <w:rFonts w:ascii="Arial" w:hAnsi="Arial" w:cs="Arial" w:eastAsia="Arial" w:hint="default"/>
                <w:b/>
                <w:bCs/>
                <w:sz w:val="18"/>
                <w:szCs w:val="18"/>
              </w:rPr>
              <w:t>6.4.2</w:t>
            </w:r>
            <w:r>
              <w:rPr>
                <w:rFonts w:ascii="Arial" w:hAnsi="Arial" w:cs="Arial" w:eastAsia="Arial" w:hint="default"/>
                <w:b/>
                <w:bCs/>
                <w:spacing w:val="-2"/>
                <w:sz w:val="18"/>
                <w:szCs w:val="18"/>
              </w:rPr>
              <w:t> </w:t>
            </w:r>
            <w:r>
              <w:rPr>
                <w:rFonts w:ascii="宋体" w:hAnsi="宋体" w:cs="宋体" w:eastAsia="宋体" w:hint="default"/>
                <w:sz w:val="18"/>
                <w:szCs w:val="18"/>
              </w:rPr>
              <w:t>开发</w:t>
            </w:r>
            <w:r>
              <w:rPr>
                <w:rFonts w:ascii="Arial" w:hAnsi="Arial" w:cs="Arial" w:eastAsia="Arial" w:hint="default"/>
                <w:sz w:val="18"/>
                <w:szCs w:val="18"/>
              </w:rPr>
              <w:t>/</w:t>
            </w:r>
            <w:r>
              <w:rPr>
                <w:rFonts w:ascii="宋体" w:hAnsi="宋体" w:cs="宋体" w:eastAsia="宋体" w:hint="default"/>
                <w:sz w:val="18"/>
                <w:szCs w:val="18"/>
              </w:rPr>
              <w:t>测试环境与生产环境中的职 责分离</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204"/>
              <w:jc w:val="left"/>
              <w:rPr>
                <w:rFonts w:ascii="宋体" w:hAnsi="宋体" w:cs="宋体" w:eastAsia="宋体" w:hint="default"/>
                <w:sz w:val="18"/>
                <w:szCs w:val="18"/>
              </w:rPr>
            </w:pPr>
            <w:r>
              <w:rPr>
                <w:rFonts w:ascii="Arial" w:hAnsi="Arial" w:cs="Arial" w:eastAsia="Arial" w:hint="default"/>
                <w:b/>
                <w:bCs/>
                <w:sz w:val="18"/>
                <w:szCs w:val="18"/>
              </w:rPr>
              <w:t>6.4.2</w:t>
            </w:r>
            <w:r>
              <w:rPr>
                <w:rFonts w:ascii="Arial" w:hAnsi="Arial" w:cs="Arial" w:eastAsia="Arial" w:hint="default"/>
                <w:b/>
                <w:bCs/>
                <w:spacing w:val="-2"/>
                <w:sz w:val="18"/>
                <w:szCs w:val="18"/>
              </w:rPr>
              <w:t> </w:t>
            </w:r>
            <w:r>
              <w:rPr>
                <w:rFonts w:ascii="宋体" w:hAnsi="宋体" w:cs="宋体" w:eastAsia="宋体" w:hint="default"/>
                <w:sz w:val="18"/>
                <w:szCs w:val="18"/>
              </w:rPr>
              <w:t>查看流程，并与分配到开发</w:t>
            </w:r>
            <w:r>
              <w:rPr>
                <w:rFonts w:ascii="Arial" w:hAnsi="Arial" w:cs="Arial" w:eastAsia="Arial" w:hint="default"/>
                <w:sz w:val="18"/>
                <w:szCs w:val="18"/>
              </w:rPr>
              <w:t>/</w:t>
            </w:r>
            <w:r>
              <w:rPr>
                <w:rFonts w:ascii="宋体" w:hAnsi="宋体" w:cs="宋体" w:eastAsia="宋体" w:hint="default"/>
                <w:sz w:val="18"/>
                <w:szCs w:val="18"/>
              </w:rPr>
              <w:t>测试环境的人员和分配到生产环 境的人员面谈，确认开发</w:t>
            </w:r>
            <w:r>
              <w:rPr>
                <w:rFonts w:ascii="Arial" w:hAnsi="Arial" w:cs="Arial" w:eastAsia="Arial" w:hint="default"/>
                <w:sz w:val="18"/>
                <w:szCs w:val="18"/>
              </w:rPr>
              <w:t>/</w:t>
            </w:r>
            <w:r>
              <w:rPr>
                <w:rFonts w:ascii="宋体" w:hAnsi="宋体" w:cs="宋体" w:eastAsia="宋体" w:hint="default"/>
                <w:sz w:val="18"/>
                <w:szCs w:val="18"/>
              </w:rPr>
              <w:t>测试环境与生产环境之间已实现职责分 离。</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减少有权访问生产环境和持卡人数据的人数可最 大限度地降低风险，有助于确保访问权仅限于有 业务知情需要的个人。</w:t>
            </w:r>
          </w:p>
          <w:p>
            <w:pPr>
              <w:pStyle w:val="TableParagraph"/>
              <w:spacing w:line="235" w:lineRule="auto" w:before="45"/>
              <w:ind w:left="103" w:right="233"/>
              <w:jc w:val="both"/>
              <w:rPr>
                <w:rFonts w:ascii="宋体" w:hAnsi="宋体" w:cs="宋体" w:eastAsia="宋体" w:hint="default"/>
                <w:sz w:val="18"/>
                <w:szCs w:val="18"/>
              </w:rPr>
            </w:pPr>
            <w:r>
              <w:rPr>
                <w:rFonts w:ascii="宋体" w:hAnsi="宋体" w:cs="宋体" w:eastAsia="宋体" w:hint="default"/>
                <w:sz w:val="18"/>
                <w:szCs w:val="18"/>
              </w:rPr>
              <w:t>本要求旨在确保开发和测试职能与生产职能相分 离。例如，开发人员可使用在开发环境中享有较 高特权的管理员级帐户，并同时拥有可对生产环 境进行用户级访问的独立帐户。</w:t>
            </w:r>
          </w:p>
        </w:tc>
      </w:tr>
      <w:tr>
        <w:trPr>
          <w:trHeight w:val="557"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3"/>
              <w:ind w:left="251" w:right="129"/>
              <w:jc w:val="left"/>
              <w:rPr>
                <w:rFonts w:ascii="宋体" w:hAnsi="宋体" w:cs="宋体" w:eastAsia="宋体" w:hint="default"/>
                <w:sz w:val="18"/>
                <w:szCs w:val="18"/>
              </w:rPr>
            </w:pPr>
            <w:r>
              <w:rPr>
                <w:rFonts w:ascii="Arial" w:hAnsi="Arial" w:cs="Arial" w:eastAsia="Arial" w:hint="default"/>
                <w:b/>
                <w:bCs/>
                <w:sz w:val="18"/>
                <w:szCs w:val="18"/>
              </w:rPr>
              <w:t>6.4.3</w:t>
            </w:r>
            <w:r>
              <w:rPr>
                <w:rFonts w:ascii="Arial" w:hAnsi="Arial" w:cs="Arial" w:eastAsia="Arial" w:hint="default"/>
                <w:b/>
                <w:bCs/>
                <w:spacing w:val="-2"/>
                <w:sz w:val="18"/>
                <w:szCs w:val="18"/>
              </w:rPr>
              <w:t> </w:t>
            </w:r>
            <w:r>
              <w:rPr>
                <w:rFonts w:ascii="宋体" w:hAnsi="宋体" w:cs="宋体" w:eastAsia="宋体" w:hint="default"/>
                <w:sz w:val="18"/>
                <w:szCs w:val="18"/>
              </w:rPr>
              <w:t>在测试或开发过程中不使用生产数 据（真实的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87"/>
              <w:jc w:val="left"/>
              <w:rPr>
                <w:rFonts w:ascii="宋体" w:hAnsi="宋体" w:cs="宋体" w:eastAsia="宋体" w:hint="default"/>
                <w:sz w:val="18"/>
                <w:szCs w:val="18"/>
              </w:rPr>
            </w:pPr>
            <w:r>
              <w:rPr>
                <w:rFonts w:ascii="Arial" w:hAnsi="Arial" w:cs="Arial" w:eastAsia="Arial" w:hint="default"/>
                <w:b/>
                <w:bCs/>
                <w:sz w:val="18"/>
                <w:szCs w:val="18"/>
              </w:rPr>
              <w:t>6.4.3.a</w:t>
            </w:r>
            <w:r>
              <w:rPr>
                <w:rFonts w:ascii="Arial" w:hAnsi="Arial" w:cs="Arial" w:eastAsia="Arial" w:hint="default"/>
                <w:b/>
                <w:bCs/>
                <w:spacing w:val="-3"/>
                <w:sz w:val="18"/>
                <w:szCs w:val="18"/>
              </w:rPr>
              <w:t> </w:t>
            </w:r>
            <w:r>
              <w:rPr>
                <w:rFonts w:ascii="宋体" w:hAnsi="宋体" w:cs="宋体" w:eastAsia="宋体" w:hint="default"/>
                <w:sz w:val="18"/>
                <w:szCs w:val="18"/>
              </w:rPr>
              <w:t>查看测试流程，并与工作人员面谈，确认现已实施相关程 序，确保在测试或开发过程中不使用生产数据（真实的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c>
          <w:tcPr>
            <w:tcW w:w="4123" w:type="dxa"/>
            <w:vMerge w:val="restart"/>
            <w:tcBorders>
              <w:top w:val="single" w:sz="4" w:space="0" w:color="A7A8A7"/>
              <w:left w:val="single" w:sz="4" w:space="0" w:color="A7A8A7"/>
              <w:right w:val="nil" w:sz="6" w:space="0" w:color="auto"/>
            </w:tcBorders>
          </w:tcPr>
          <w:p>
            <w:pPr>
              <w:pStyle w:val="TableParagraph"/>
              <w:spacing w:line="237" w:lineRule="auto" w:before="10"/>
              <w:ind w:left="103" w:right="233"/>
              <w:jc w:val="left"/>
              <w:rPr>
                <w:rFonts w:ascii="宋体" w:hAnsi="宋体" w:cs="宋体" w:eastAsia="宋体" w:hint="default"/>
                <w:sz w:val="18"/>
                <w:szCs w:val="18"/>
              </w:rPr>
            </w:pPr>
            <w:r>
              <w:rPr>
                <w:rFonts w:ascii="宋体" w:hAnsi="宋体" w:cs="宋体" w:eastAsia="宋体" w:hint="default"/>
                <w:sz w:val="18"/>
                <w:szCs w:val="18"/>
              </w:rPr>
              <w:t>测试或开发环境中的安全控制措施通常不够严 格。使用生产数据会为恶意个人提供非法访问生 产数据（持卡人数据）的机会。</w:t>
            </w:r>
          </w:p>
        </w:tc>
      </w:tr>
      <w:tr>
        <w:trPr>
          <w:trHeight w:val="557"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76"/>
              <w:jc w:val="left"/>
              <w:rPr>
                <w:rFonts w:ascii="宋体" w:hAnsi="宋体" w:cs="宋体" w:eastAsia="宋体" w:hint="default"/>
                <w:sz w:val="18"/>
                <w:szCs w:val="18"/>
              </w:rPr>
            </w:pPr>
            <w:r>
              <w:rPr>
                <w:rFonts w:ascii="Arial" w:hAnsi="Arial" w:cs="Arial" w:eastAsia="Arial" w:hint="default"/>
                <w:b/>
                <w:bCs/>
                <w:sz w:val="18"/>
                <w:szCs w:val="18"/>
              </w:rPr>
              <w:t>6.4.3.b</w:t>
            </w:r>
            <w:r>
              <w:rPr>
                <w:rFonts w:ascii="Arial" w:hAnsi="Arial" w:cs="Arial" w:eastAsia="Arial" w:hint="default"/>
                <w:b/>
                <w:bCs/>
                <w:spacing w:val="-4"/>
                <w:sz w:val="18"/>
                <w:szCs w:val="18"/>
              </w:rPr>
              <w:t> </w:t>
            </w:r>
            <w:r>
              <w:rPr>
                <w:rFonts w:ascii="宋体" w:hAnsi="宋体" w:cs="宋体" w:eastAsia="宋体" w:hint="default"/>
                <w:sz w:val="18"/>
                <w:szCs w:val="18"/>
              </w:rPr>
              <w:t>检查一批测试数据样本，确认测试或开发过程中未使用生 产数据（真实的</w:t>
            </w:r>
            <w:r>
              <w:rPr>
                <w:rFonts w:ascii="宋体" w:hAnsi="宋体" w:cs="宋体" w:eastAsia="宋体" w:hint="default"/>
                <w:spacing w:val="-41"/>
                <w:sz w:val="18"/>
                <w:szCs w:val="18"/>
              </w:rPr>
              <w:t> </w:t>
            </w:r>
            <w:r>
              <w:rPr>
                <w:rFonts w:ascii="Arial" w:hAnsi="Arial" w:cs="Arial" w:eastAsia="Arial" w:hint="default"/>
                <w:sz w:val="18"/>
                <w:szCs w:val="18"/>
              </w:rPr>
              <w:t>PAN</w:t>
            </w:r>
            <w:r>
              <w:rPr>
                <w:rFonts w:ascii="宋体" w:hAnsi="宋体" w:cs="宋体" w:eastAsia="宋体" w:hint="default"/>
                <w:sz w:val="18"/>
                <w:szCs w:val="18"/>
              </w:rPr>
              <w:t>）。</w:t>
            </w:r>
          </w:p>
        </w:tc>
        <w:tc>
          <w:tcPr>
            <w:tcW w:w="4123" w:type="dxa"/>
            <w:vMerge/>
            <w:tcBorders>
              <w:left w:val="single" w:sz="4" w:space="0" w:color="A7A8A7"/>
              <w:bottom w:val="single" w:sz="4" w:space="0" w:color="A7A8A7"/>
              <w:right w:val="nil" w:sz="6" w:space="0" w:color="auto"/>
            </w:tcBorders>
          </w:tcPr>
          <w:p>
            <w:pPr/>
          </w:p>
        </w:tc>
      </w:tr>
      <w:tr>
        <w:trPr>
          <w:trHeight w:val="780"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0" w:lineRule="exact" w:before="37"/>
              <w:ind w:left="251" w:right="129"/>
              <w:jc w:val="left"/>
              <w:rPr>
                <w:rFonts w:ascii="宋体" w:hAnsi="宋体" w:cs="宋体" w:eastAsia="宋体" w:hint="default"/>
                <w:sz w:val="18"/>
                <w:szCs w:val="18"/>
              </w:rPr>
            </w:pPr>
            <w:r>
              <w:rPr>
                <w:rFonts w:ascii="Arial" w:hAnsi="Arial" w:cs="Arial" w:eastAsia="Arial" w:hint="default"/>
                <w:b/>
                <w:bCs/>
                <w:sz w:val="18"/>
                <w:szCs w:val="18"/>
              </w:rPr>
              <w:t>6.4.4</w:t>
            </w:r>
            <w:r>
              <w:rPr>
                <w:rFonts w:ascii="Arial" w:hAnsi="Arial" w:cs="Arial" w:eastAsia="Arial" w:hint="default"/>
                <w:b/>
                <w:bCs/>
                <w:spacing w:val="-2"/>
                <w:sz w:val="18"/>
                <w:szCs w:val="18"/>
              </w:rPr>
              <w:t> </w:t>
            </w:r>
            <w:r>
              <w:rPr>
                <w:rFonts w:ascii="宋体" w:hAnsi="宋体" w:cs="宋体" w:eastAsia="宋体" w:hint="default"/>
                <w:sz w:val="18"/>
                <w:szCs w:val="18"/>
              </w:rPr>
              <w:t>在生产系统启动前，删除测试数据 与帐户</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7"/>
              <w:ind w:left="247" w:right="105"/>
              <w:jc w:val="left"/>
              <w:rPr>
                <w:rFonts w:ascii="宋体" w:hAnsi="宋体" w:cs="宋体" w:eastAsia="宋体" w:hint="default"/>
                <w:sz w:val="18"/>
                <w:szCs w:val="18"/>
              </w:rPr>
            </w:pPr>
            <w:r>
              <w:rPr>
                <w:rFonts w:ascii="Arial" w:hAnsi="Arial" w:cs="Arial" w:eastAsia="Arial" w:hint="default"/>
                <w:b/>
                <w:bCs/>
                <w:sz w:val="18"/>
                <w:szCs w:val="18"/>
              </w:rPr>
              <w:t>6.4.4.a</w:t>
            </w:r>
            <w:r>
              <w:rPr>
                <w:rFonts w:ascii="Arial" w:hAnsi="Arial" w:cs="Arial" w:eastAsia="Arial" w:hint="default"/>
                <w:b/>
                <w:bCs/>
                <w:spacing w:val="-3"/>
                <w:sz w:val="18"/>
                <w:szCs w:val="18"/>
              </w:rPr>
              <w:t> </w:t>
            </w:r>
            <w:r>
              <w:rPr>
                <w:rFonts w:ascii="宋体" w:hAnsi="宋体" w:cs="宋体" w:eastAsia="宋体" w:hint="default"/>
                <w:sz w:val="18"/>
                <w:szCs w:val="18"/>
              </w:rPr>
              <w:t>查看测试流程，并与工作人员面谈，确认在生产系统启动前 已删除测试数据和帐户。</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2"/>
              <w:ind w:left="103" w:right="233"/>
              <w:jc w:val="both"/>
              <w:rPr>
                <w:rFonts w:ascii="宋体" w:hAnsi="宋体" w:cs="宋体" w:eastAsia="宋体" w:hint="default"/>
                <w:sz w:val="18"/>
                <w:szCs w:val="18"/>
              </w:rPr>
            </w:pPr>
            <w:r>
              <w:rPr>
                <w:rFonts w:ascii="宋体" w:hAnsi="宋体" w:cs="宋体" w:eastAsia="宋体" w:hint="default"/>
                <w:sz w:val="18"/>
                <w:szCs w:val="18"/>
              </w:rPr>
              <w:t>在应用程序启动前，应自生产代码中删除测试数 据和帐户，因为这些项目可能会泄露有关该应用 程序或系统功能的信息。持有这类信息会让系统</w:t>
            </w:r>
          </w:p>
        </w:tc>
      </w:tr>
    </w:tbl>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3540"/>
        <w:gridCol w:w="5645"/>
        <w:gridCol w:w="4123"/>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778" w:hRule="exact"/>
        </w:trPr>
        <w:tc>
          <w:tcPr>
            <w:tcW w:w="3540" w:type="dxa"/>
            <w:tcBorders>
              <w:top w:val="single" w:sz="4" w:space="0" w:color="A7A8A7"/>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76"/>
              <w:jc w:val="left"/>
              <w:rPr>
                <w:rFonts w:ascii="宋体" w:hAnsi="宋体" w:cs="宋体" w:eastAsia="宋体" w:hint="default"/>
                <w:sz w:val="18"/>
                <w:szCs w:val="18"/>
              </w:rPr>
            </w:pPr>
            <w:r>
              <w:rPr>
                <w:rFonts w:ascii="Arial" w:hAnsi="Arial" w:cs="Arial" w:eastAsia="Arial" w:hint="default"/>
                <w:b/>
                <w:bCs/>
                <w:sz w:val="18"/>
                <w:szCs w:val="18"/>
              </w:rPr>
              <w:t>6.4.4.b</w:t>
            </w:r>
            <w:r>
              <w:rPr>
                <w:rFonts w:ascii="Arial" w:hAnsi="Arial" w:cs="Arial" w:eastAsia="Arial" w:hint="default"/>
                <w:b/>
                <w:bCs/>
                <w:spacing w:val="-4"/>
                <w:sz w:val="18"/>
                <w:szCs w:val="18"/>
              </w:rPr>
              <w:t> </w:t>
            </w:r>
            <w:r>
              <w:rPr>
                <w:rFonts w:ascii="宋体" w:hAnsi="宋体" w:cs="宋体" w:eastAsia="宋体" w:hint="default"/>
                <w:sz w:val="18"/>
                <w:szCs w:val="18"/>
              </w:rPr>
              <w:t>检查一批来自最近安装或更新的生产系统的数据和帐户样 本，确认在系统启动前已删除测试数据和帐户。</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和相关持卡人数据更易遭受威胁。</w:t>
            </w:r>
          </w:p>
        </w:tc>
      </w:tr>
      <w:tr>
        <w:trPr>
          <w:trHeight w:val="1651"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2"/>
              <w:ind w:left="251" w:right="129"/>
              <w:jc w:val="left"/>
              <w:rPr>
                <w:rFonts w:ascii="宋体" w:hAnsi="宋体" w:cs="宋体" w:eastAsia="宋体" w:hint="default"/>
                <w:sz w:val="18"/>
                <w:szCs w:val="18"/>
              </w:rPr>
            </w:pPr>
            <w:r>
              <w:rPr>
                <w:rFonts w:ascii="Arial" w:hAnsi="Arial" w:cs="Arial" w:eastAsia="Arial" w:hint="default"/>
                <w:b/>
                <w:bCs/>
                <w:sz w:val="18"/>
                <w:szCs w:val="18"/>
              </w:rPr>
              <w:t>6.4.5</w:t>
            </w:r>
            <w:r>
              <w:rPr>
                <w:rFonts w:ascii="Arial" w:hAnsi="Arial" w:cs="Arial" w:eastAsia="Arial" w:hint="default"/>
                <w:b/>
                <w:bCs/>
                <w:spacing w:val="-2"/>
                <w:sz w:val="18"/>
                <w:szCs w:val="18"/>
              </w:rPr>
              <w:t> </w:t>
            </w:r>
            <w:r>
              <w:rPr>
                <w:rFonts w:ascii="宋体" w:hAnsi="宋体" w:cs="宋体" w:eastAsia="宋体" w:hint="default"/>
                <w:sz w:val="18"/>
                <w:szCs w:val="18"/>
              </w:rPr>
              <w:t>应用安全补丁和软件修改的变更控 制程序必须包括以下方面：</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05"/>
              <w:jc w:val="left"/>
              <w:rPr>
                <w:rFonts w:ascii="宋体" w:hAnsi="宋体" w:cs="宋体" w:eastAsia="宋体" w:hint="default"/>
                <w:sz w:val="18"/>
                <w:szCs w:val="18"/>
              </w:rPr>
            </w:pPr>
            <w:r>
              <w:rPr>
                <w:rFonts w:ascii="Arial" w:hAnsi="Arial" w:cs="Arial" w:eastAsia="Arial" w:hint="default"/>
                <w:b/>
                <w:bCs/>
                <w:sz w:val="18"/>
                <w:szCs w:val="18"/>
              </w:rPr>
              <w:t>6.4.5.a</w:t>
            </w:r>
            <w:r>
              <w:rPr>
                <w:rFonts w:ascii="Arial" w:hAnsi="Arial" w:cs="Arial" w:eastAsia="Arial" w:hint="default"/>
                <w:b/>
                <w:bCs/>
                <w:spacing w:val="-3"/>
                <w:sz w:val="18"/>
                <w:szCs w:val="18"/>
              </w:rPr>
              <w:t> </w:t>
            </w:r>
            <w:r>
              <w:rPr>
                <w:rFonts w:ascii="宋体" w:hAnsi="宋体" w:cs="宋体" w:eastAsia="宋体" w:hint="default"/>
                <w:sz w:val="18"/>
                <w:szCs w:val="18"/>
              </w:rPr>
              <w:t>检查有关应用安全补丁和软件修改的书面变更控制程序，确 认已规定以下方面的程序：</w:t>
            </w:r>
          </w:p>
          <w:p>
            <w:pPr>
              <w:pStyle w:val="TableParagraph"/>
              <w:tabs>
                <w:tab w:pos="580" w:val="left" w:leader="none"/>
              </w:tabs>
              <w:spacing w:line="240" w:lineRule="auto" w:before="17"/>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影响记录</w:t>
            </w:r>
          </w:p>
          <w:p>
            <w:pPr>
              <w:pStyle w:val="TableParagraph"/>
              <w:tabs>
                <w:tab w:pos="580" w:val="left" w:leader="none"/>
              </w:tabs>
              <w:spacing w:line="240" w:lineRule="auto" w:before="24"/>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被授权方的变更审批记录</w:t>
            </w:r>
          </w:p>
          <w:p>
            <w:pPr>
              <w:pStyle w:val="TableParagraph"/>
              <w:tabs>
                <w:tab w:pos="580" w:val="left" w:leader="none"/>
              </w:tabs>
              <w:spacing w:line="240" w:lineRule="auto" w:before="24"/>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功能测试，以确认该变更未对系统安全造成不利影响</w:t>
            </w:r>
          </w:p>
          <w:p>
            <w:pPr>
              <w:pStyle w:val="TableParagraph"/>
              <w:tabs>
                <w:tab w:pos="580" w:val="left" w:leader="none"/>
              </w:tabs>
              <w:spacing w:line="240" w:lineRule="auto" w:before="24"/>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取消程序</w:t>
            </w:r>
          </w:p>
        </w:tc>
        <w:tc>
          <w:tcPr>
            <w:tcW w:w="4123" w:type="dxa"/>
            <w:vMerge w:val="restart"/>
            <w:tcBorders>
              <w:top w:val="single" w:sz="4" w:space="0" w:color="A7A8A7"/>
              <w:left w:val="single" w:sz="4" w:space="0" w:color="A7A8A7"/>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5"/>
                <w:szCs w:val="25"/>
              </w:rPr>
            </w:pPr>
          </w:p>
          <w:p>
            <w:pPr>
              <w:pStyle w:val="TableParagraph"/>
              <w:spacing w:line="232" w:lineRule="exact"/>
              <w:ind w:left="103" w:right="233"/>
              <w:jc w:val="left"/>
              <w:rPr>
                <w:rFonts w:ascii="宋体" w:hAnsi="宋体" w:cs="宋体" w:eastAsia="宋体" w:hint="default"/>
                <w:sz w:val="18"/>
                <w:szCs w:val="18"/>
              </w:rPr>
            </w:pPr>
            <w:r>
              <w:rPr>
                <w:rFonts w:ascii="宋体" w:hAnsi="宋体" w:cs="宋体" w:eastAsia="宋体" w:hint="default"/>
                <w:sz w:val="18"/>
                <w:szCs w:val="18"/>
              </w:rPr>
              <w:t>如果管理不当，软件升级和安全补丁的效果可能 得不到完全实现，并且可能造成无法预料的后 果。</w:t>
            </w:r>
          </w:p>
        </w:tc>
      </w:tr>
      <w:tr>
        <w:trPr>
          <w:trHeight w:val="790"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7" w:right="167"/>
              <w:jc w:val="left"/>
              <w:rPr>
                <w:rFonts w:ascii="宋体" w:hAnsi="宋体" w:cs="宋体" w:eastAsia="宋体" w:hint="default"/>
                <w:sz w:val="18"/>
                <w:szCs w:val="18"/>
              </w:rPr>
            </w:pPr>
            <w:r>
              <w:rPr>
                <w:rFonts w:ascii="Arial" w:hAnsi="Arial" w:cs="Arial" w:eastAsia="Arial" w:hint="default"/>
                <w:b/>
                <w:bCs/>
                <w:sz w:val="18"/>
                <w:szCs w:val="18"/>
              </w:rPr>
              <w:t>6.4.5.b</w:t>
            </w:r>
            <w:r>
              <w:rPr>
                <w:rFonts w:ascii="Arial" w:hAnsi="Arial" w:cs="Arial" w:eastAsia="Arial" w:hint="default"/>
                <w:b/>
                <w:bCs/>
                <w:spacing w:val="-2"/>
                <w:sz w:val="18"/>
                <w:szCs w:val="18"/>
              </w:rPr>
              <w:t> </w:t>
            </w:r>
            <w:r>
              <w:rPr>
                <w:rFonts w:ascii="宋体" w:hAnsi="宋体" w:cs="宋体" w:eastAsia="宋体" w:hint="default"/>
                <w:sz w:val="18"/>
                <w:szCs w:val="18"/>
              </w:rPr>
              <w:t>对于系统组件样本，与负责人员面谈以确定最新的变更</w:t>
            </w:r>
            <w:r>
              <w:rPr>
                <w:rFonts w:ascii="Arial" w:hAnsi="Arial" w:cs="Arial" w:eastAsia="Arial" w:hint="default"/>
                <w:sz w:val="18"/>
                <w:szCs w:val="18"/>
              </w:rPr>
              <w:t>/</w:t>
            </w:r>
            <w:r>
              <w:rPr>
                <w:rFonts w:ascii="宋体" w:hAnsi="宋体" w:cs="宋体" w:eastAsia="宋体" w:hint="default"/>
                <w:sz w:val="18"/>
                <w:szCs w:val="18"/>
              </w:rPr>
              <w:t>安 全补丁，并根据这些变更追溯到相关的变更控制记录。每次检查变 更时，执行下列步骤：</w:t>
            </w:r>
          </w:p>
        </w:tc>
        <w:tc>
          <w:tcPr>
            <w:tcW w:w="4123" w:type="dxa"/>
            <w:vMerge/>
            <w:tcBorders>
              <w:left w:val="single" w:sz="4" w:space="0" w:color="A7A8A7"/>
              <w:bottom w:val="single" w:sz="4" w:space="0" w:color="A7A8A7"/>
              <w:right w:val="nil" w:sz="6" w:space="0" w:color="auto"/>
            </w:tcBorders>
          </w:tcPr>
          <w:p>
            <w:pPr/>
          </w:p>
        </w:tc>
      </w:tr>
      <w:tr>
        <w:trPr>
          <w:trHeight w:val="816"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6.4.5.1</w:t>
            </w:r>
            <w:r>
              <w:rPr>
                <w:rFonts w:ascii="Arial" w:hAnsi="Arial" w:cs="Arial" w:eastAsia="Arial" w:hint="default"/>
                <w:b/>
                <w:bCs/>
                <w:spacing w:val="-2"/>
                <w:sz w:val="18"/>
                <w:szCs w:val="18"/>
              </w:rPr>
              <w:t> </w:t>
            </w:r>
            <w:r>
              <w:rPr>
                <w:rFonts w:ascii="宋体" w:hAnsi="宋体" w:cs="宋体" w:eastAsia="宋体" w:hint="default"/>
                <w:sz w:val="18"/>
                <w:szCs w:val="18"/>
              </w:rPr>
              <w:t>影响记录。</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05"/>
              <w:jc w:val="left"/>
              <w:rPr>
                <w:rFonts w:ascii="宋体" w:hAnsi="宋体" w:cs="宋体" w:eastAsia="宋体" w:hint="default"/>
                <w:sz w:val="18"/>
                <w:szCs w:val="18"/>
              </w:rPr>
            </w:pPr>
            <w:r>
              <w:rPr>
                <w:rFonts w:ascii="Arial" w:hAnsi="Arial" w:cs="Arial" w:eastAsia="Arial" w:hint="default"/>
                <w:b/>
                <w:bCs/>
                <w:sz w:val="18"/>
                <w:szCs w:val="18"/>
              </w:rPr>
              <w:t>6.4.5.1</w:t>
            </w:r>
            <w:r>
              <w:rPr>
                <w:rFonts w:ascii="Arial" w:hAnsi="Arial" w:cs="Arial" w:eastAsia="Arial" w:hint="default"/>
                <w:b/>
                <w:bCs/>
                <w:spacing w:val="-3"/>
                <w:sz w:val="18"/>
                <w:szCs w:val="18"/>
              </w:rPr>
              <w:t> </w:t>
            </w:r>
            <w:r>
              <w:rPr>
                <w:rFonts w:ascii="宋体" w:hAnsi="宋体" w:cs="宋体" w:eastAsia="宋体" w:hint="default"/>
                <w:sz w:val="18"/>
                <w:szCs w:val="18"/>
              </w:rPr>
              <w:t>确认每次抽取的变更样本的变更控制文档记录已包含影响记 录。</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3"/>
              <w:ind w:left="103" w:right="233"/>
              <w:jc w:val="left"/>
              <w:rPr>
                <w:rFonts w:ascii="宋体" w:hAnsi="宋体" w:cs="宋体" w:eastAsia="宋体" w:hint="default"/>
                <w:sz w:val="18"/>
                <w:szCs w:val="18"/>
              </w:rPr>
            </w:pPr>
            <w:r>
              <w:rPr>
                <w:rFonts w:ascii="宋体" w:hAnsi="宋体" w:cs="宋体" w:eastAsia="宋体" w:hint="default"/>
                <w:sz w:val="18"/>
                <w:szCs w:val="18"/>
              </w:rPr>
              <w:t>应记录变更影响，以便所有相关方能针对任何处 理中的变更制定相应计划。</w:t>
            </w:r>
          </w:p>
        </w:tc>
      </w:tr>
      <w:tr>
        <w:trPr>
          <w:trHeight w:val="81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10"/>
              <w:ind w:left="252" w:right="0"/>
              <w:jc w:val="left"/>
              <w:rPr>
                <w:rFonts w:ascii="宋体" w:hAnsi="宋体" w:cs="宋体" w:eastAsia="宋体" w:hint="default"/>
                <w:sz w:val="18"/>
                <w:szCs w:val="18"/>
              </w:rPr>
            </w:pPr>
            <w:r>
              <w:rPr>
                <w:rFonts w:ascii="Arial" w:hAnsi="Arial" w:cs="Arial" w:eastAsia="Arial" w:hint="default"/>
                <w:b/>
                <w:bCs/>
                <w:sz w:val="18"/>
                <w:szCs w:val="18"/>
              </w:rPr>
              <w:t>6.4.5.2</w:t>
            </w:r>
            <w:r>
              <w:rPr>
                <w:rFonts w:ascii="Arial" w:hAnsi="Arial" w:cs="Arial" w:eastAsia="Arial" w:hint="default"/>
                <w:b/>
                <w:bCs/>
                <w:spacing w:val="-4"/>
                <w:sz w:val="18"/>
                <w:szCs w:val="18"/>
              </w:rPr>
              <w:t> </w:t>
            </w:r>
            <w:r>
              <w:rPr>
                <w:rFonts w:ascii="宋体" w:hAnsi="宋体" w:cs="宋体" w:eastAsia="宋体" w:hint="default"/>
                <w:sz w:val="18"/>
                <w:szCs w:val="18"/>
              </w:rPr>
              <w:t>被授权方的变更审批记录。</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247" w:right="0"/>
              <w:jc w:val="left"/>
              <w:rPr>
                <w:rFonts w:ascii="宋体" w:hAnsi="宋体" w:cs="宋体" w:eastAsia="宋体" w:hint="default"/>
                <w:sz w:val="18"/>
                <w:szCs w:val="18"/>
              </w:rPr>
            </w:pPr>
            <w:r>
              <w:rPr>
                <w:rFonts w:ascii="Arial" w:hAnsi="Arial" w:cs="Arial" w:eastAsia="Arial" w:hint="default"/>
                <w:b/>
                <w:bCs/>
                <w:sz w:val="18"/>
                <w:szCs w:val="18"/>
              </w:rPr>
              <w:t>6.4.5.2</w:t>
            </w:r>
            <w:r>
              <w:rPr>
                <w:rFonts w:ascii="Arial" w:hAnsi="Arial" w:cs="Arial" w:eastAsia="Arial" w:hint="default"/>
                <w:b/>
                <w:bCs/>
                <w:spacing w:val="-4"/>
                <w:sz w:val="18"/>
                <w:szCs w:val="18"/>
              </w:rPr>
              <w:t> </w:t>
            </w:r>
            <w:r>
              <w:rPr>
                <w:rFonts w:ascii="宋体" w:hAnsi="宋体" w:cs="宋体" w:eastAsia="宋体" w:hint="default"/>
                <w:sz w:val="18"/>
                <w:szCs w:val="18"/>
              </w:rPr>
              <w:t>确认每次抽取的变更样本都有被授权方的审批记录。</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0" w:lineRule="exact" w:before="37"/>
              <w:ind w:left="103" w:right="233"/>
              <w:jc w:val="left"/>
              <w:rPr>
                <w:rFonts w:ascii="宋体" w:hAnsi="宋体" w:cs="宋体" w:eastAsia="宋体" w:hint="default"/>
                <w:sz w:val="18"/>
                <w:szCs w:val="18"/>
              </w:rPr>
            </w:pPr>
            <w:r>
              <w:rPr>
                <w:rFonts w:ascii="宋体" w:hAnsi="宋体" w:cs="宋体" w:eastAsia="宋体" w:hint="default"/>
                <w:sz w:val="18"/>
                <w:szCs w:val="18"/>
              </w:rPr>
              <w:t>获被授权方批准表明该变更是组织认可的经批准 的合法变更。</w:t>
            </w:r>
          </w:p>
        </w:tc>
      </w:tr>
      <w:tr>
        <w:trPr>
          <w:trHeight w:val="557"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3"/>
              <w:ind w:left="252" w:right="161"/>
              <w:jc w:val="left"/>
              <w:rPr>
                <w:rFonts w:ascii="宋体" w:hAnsi="宋体" w:cs="宋体" w:eastAsia="宋体" w:hint="default"/>
                <w:sz w:val="18"/>
                <w:szCs w:val="18"/>
              </w:rPr>
            </w:pPr>
            <w:r>
              <w:rPr>
                <w:rFonts w:ascii="Arial" w:hAnsi="Arial" w:cs="Arial" w:eastAsia="Arial" w:hint="default"/>
                <w:b/>
                <w:bCs/>
                <w:sz w:val="18"/>
                <w:szCs w:val="18"/>
              </w:rPr>
              <w:t>6.4.5.3</w:t>
            </w:r>
            <w:r>
              <w:rPr>
                <w:rFonts w:ascii="Arial" w:hAnsi="Arial" w:cs="Arial" w:eastAsia="Arial" w:hint="default"/>
                <w:b/>
                <w:bCs/>
                <w:spacing w:val="-4"/>
                <w:sz w:val="18"/>
                <w:szCs w:val="18"/>
              </w:rPr>
              <w:t> </w:t>
            </w:r>
            <w:r>
              <w:rPr>
                <w:rFonts w:ascii="宋体" w:hAnsi="宋体" w:cs="宋体" w:eastAsia="宋体" w:hint="default"/>
                <w:sz w:val="18"/>
                <w:szCs w:val="18"/>
              </w:rPr>
              <w:t>功能测试，以确认该变更未对系 统安全性造成不利影响。</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34"/>
              <w:jc w:val="left"/>
              <w:rPr>
                <w:rFonts w:ascii="宋体" w:hAnsi="宋体" w:cs="宋体" w:eastAsia="宋体" w:hint="default"/>
                <w:sz w:val="18"/>
                <w:szCs w:val="18"/>
              </w:rPr>
            </w:pPr>
            <w:r>
              <w:rPr>
                <w:rFonts w:ascii="Arial" w:hAnsi="Arial" w:cs="Arial" w:eastAsia="Arial" w:hint="default"/>
                <w:b/>
                <w:bCs/>
                <w:sz w:val="18"/>
                <w:szCs w:val="18"/>
              </w:rPr>
              <w:t>6.4.5.3.a</w:t>
            </w:r>
            <w:r>
              <w:rPr>
                <w:rFonts w:ascii="Arial" w:hAnsi="Arial" w:cs="Arial" w:eastAsia="Arial" w:hint="default"/>
                <w:b/>
                <w:bCs/>
                <w:spacing w:val="-3"/>
                <w:sz w:val="18"/>
                <w:szCs w:val="18"/>
              </w:rPr>
              <w:t> </w:t>
            </w:r>
            <w:r>
              <w:rPr>
                <w:rFonts w:ascii="宋体" w:hAnsi="宋体" w:cs="宋体" w:eastAsia="宋体" w:hint="default"/>
                <w:sz w:val="18"/>
                <w:szCs w:val="18"/>
              </w:rPr>
              <w:t>对于每次抽取的变更样本，确认已执行功能测试，以证实 该变更未对系统安全性造成不利影响。</w:t>
            </w:r>
          </w:p>
        </w:tc>
        <w:tc>
          <w:tcPr>
            <w:tcW w:w="4123" w:type="dxa"/>
            <w:vMerge w:val="restart"/>
            <w:tcBorders>
              <w:top w:val="single" w:sz="4" w:space="0" w:color="A7A8A7"/>
              <w:left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通过执行全面的测试，确认环境的安全性未因实 施变更而降低。应通过测试确认在环境发生任何 变更后，所有现行安全控制措施仍然有效、为同 样有力的控制措施取代或得到加强。</w:t>
            </w:r>
          </w:p>
        </w:tc>
      </w:tr>
      <w:tr>
        <w:trPr>
          <w:trHeight w:val="557"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25"/>
              <w:jc w:val="left"/>
              <w:rPr>
                <w:rFonts w:ascii="宋体" w:hAnsi="宋体" w:cs="宋体" w:eastAsia="宋体" w:hint="default"/>
                <w:sz w:val="18"/>
                <w:szCs w:val="18"/>
              </w:rPr>
            </w:pPr>
            <w:r>
              <w:rPr>
                <w:rFonts w:ascii="Arial" w:hAnsi="Arial" w:cs="Arial" w:eastAsia="Arial" w:hint="default"/>
                <w:b/>
                <w:bCs/>
                <w:sz w:val="18"/>
                <w:szCs w:val="18"/>
              </w:rPr>
              <w:t>6.4.5.3.b</w:t>
            </w:r>
            <w:r>
              <w:rPr>
                <w:rFonts w:ascii="Arial" w:hAnsi="Arial" w:cs="Arial" w:eastAsia="Arial" w:hint="default"/>
                <w:b/>
                <w:bCs/>
                <w:spacing w:val="-4"/>
                <w:sz w:val="18"/>
                <w:szCs w:val="18"/>
              </w:rPr>
              <w:t> </w:t>
            </w:r>
            <w:r>
              <w:rPr>
                <w:rFonts w:ascii="宋体" w:hAnsi="宋体" w:cs="宋体" w:eastAsia="宋体" w:hint="default"/>
                <w:sz w:val="18"/>
                <w:szCs w:val="18"/>
              </w:rPr>
              <w:t>对于自定义代码变更，确认在将其部署到生产环境前，所 有更新均经过测试符合</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6.5</w:t>
            </w:r>
            <w:r>
              <w:rPr>
                <w:rFonts w:ascii="宋体" w:hAnsi="宋体" w:cs="宋体" w:eastAsia="宋体" w:hint="default"/>
                <w:sz w:val="18"/>
                <w:szCs w:val="18"/>
              </w:rPr>
              <w:t>。</w:t>
            </w:r>
          </w:p>
        </w:tc>
        <w:tc>
          <w:tcPr>
            <w:tcW w:w="4123" w:type="dxa"/>
            <w:vMerge/>
            <w:tcBorders>
              <w:left w:val="single" w:sz="4" w:space="0" w:color="A7A8A7"/>
              <w:bottom w:val="single" w:sz="4" w:space="0" w:color="A7A8A7"/>
              <w:right w:val="nil" w:sz="6" w:space="0" w:color="auto"/>
            </w:tcBorders>
          </w:tcPr>
          <w:p>
            <w:pPr/>
          </w:p>
        </w:tc>
      </w:tr>
      <w:tr>
        <w:trPr>
          <w:trHeight w:val="790"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6.4.5.4</w:t>
            </w:r>
            <w:r>
              <w:rPr>
                <w:rFonts w:ascii="Arial" w:hAnsi="Arial" w:cs="Arial" w:eastAsia="Arial" w:hint="default"/>
                <w:b/>
                <w:bCs/>
                <w:spacing w:val="-2"/>
                <w:sz w:val="18"/>
                <w:szCs w:val="18"/>
              </w:rPr>
              <w:t> </w:t>
            </w:r>
            <w:r>
              <w:rPr>
                <w:rFonts w:ascii="宋体" w:hAnsi="宋体" w:cs="宋体" w:eastAsia="宋体" w:hint="default"/>
                <w:sz w:val="18"/>
                <w:szCs w:val="18"/>
              </w:rPr>
              <w:t>取消程序。</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6.4.5.4</w:t>
            </w:r>
            <w:r>
              <w:rPr>
                <w:rFonts w:ascii="Arial" w:hAnsi="Arial" w:cs="Arial" w:eastAsia="Arial" w:hint="default"/>
                <w:b/>
                <w:bCs/>
                <w:spacing w:val="-4"/>
                <w:sz w:val="18"/>
                <w:szCs w:val="18"/>
              </w:rPr>
              <w:t> </w:t>
            </w:r>
            <w:r>
              <w:rPr>
                <w:rFonts w:ascii="宋体" w:hAnsi="宋体" w:cs="宋体" w:eastAsia="宋体" w:hint="default"/>
                <w:sz w:val="18"/>
                <w:szCs w:val="18"/>
              </w:rPr>
              <w:t>确认每次抽取的变更样本都有取消程序。</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每次变更都应有取消程序的书面记录，如果变更 失败或对某个应用程序或系统的安全产生不利影 响，即可将系统恢复到之前的状态。</w:t>
            </w:r>
          </w:p>
        </w:tc>
      </w:tr>
      <w:tr>
        <w:trPr>
          <w:trHeight w:val="816"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3"/>
              <w:ind w:left="107" w:right="245"/>
              <w:jc w:val="left"/>
              <w:rPr>
                <w:rFonts w:ascii="宋体" w:hAnsi="宋体" w:cs="宋体" w:eastAsia="宋体" w:hint="default"/>
                <w:sz w:val="18"/>
                <w:szCs w:val="18"/>
              </w:rPr>
            </w:pPr>
            <w:r>
              <w:rPr>
                <w:rFonts w:ascii="Arial" w:hAnsi="Arial" w:cs="Arial" w:eastAsia="Arial" w:hint="default"/>
                <w:b/>
                <w:bCs/>
                <w:sz w:val="18"/>
                <w:szCs w:val="18"/>
              </w:rPr>
              <w:t>6.5</w:t>
            </w:r>
            <w:r>
              <w:rPr>
                <w:rFonts w:ascii="Arial" w:hAnsi="Arial" w:cs="Arial" w:eastAsia="Arial" w:hint="default"/>
                <w:b/>
                <w:bCs/>
                <w:spacing w:val="-2"/>
                <w:sz w:val="18"/>
                <w:szCs w:val="18"/>
              </w:rPr>
              <w:t> </w:t>
            </w:r>
            <w:r>
              <w:rPr>
                <w:rFonts w:ascii="宋体" w:hAnsi="宋体" w:cs="宋体" w:eastAsia="宋体" w:hint="default"/>
                <w:sz w:val="18"/>
                <w:szCs w:val="18"/>
              </w:rPr>
              <w:t>按照以下操作解决软件开发流程中常</w:t>
            </w:r>
            <w:r>
              <w:rPr>
                <w:rFonts w:ascii="宋体" w:hAnsi="宋体" w:cs="宋体" w:eastAsia="宋体" w:hint="default"/>
                <w:w w:val="100"/>
                <w:sz w:val="18"/>
                <w:szCs w:val="18"/>
              </w:rPr>
              <w:t> </w:t>
            </w:r>
            <w:r>
              <w:rPr>
                <w:rFonts w:ascii="宋体" w:hAnsi="宋体" w:cs="宋体" w:eastAsia="宋体" w:hint="default"/>
                <w:sz w:val="18"/>
                <w:szCs w:val="18"/>
              </w:rPr>
              <w:t>见的编码漏洞：</w:t>
            </w:r>
          </w:p>
          <w:p>
            <w:pPr>
              <w:pStyle w:val="TableParagraph"/>
              <w:spacing w:line="232" w:lineRule="auto" w:before="25"/>
              <w:ind w:left="439" w:right="214"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为开发人员提供关于安全编码技术的</w:t>
            </w:r>
            <w:r>
              <w:rPr>
                <w:rFonts w:ascii="宋体" w:hAnsi="宋体" w:cs="宋体" w:eastAsia="宋体" w:hint="default"/>
                <w:w w:val="100"/>
                <w:sz w:val="18"/>
                <w:szCs w:val="18"/>
              </w:rPr>
              <w:t> </w:t>
            </w:r>
            <w:r>
              <w:rPr>
                <w:rFonts w:ascii="宋体" w:hAnsi="宋体" w:cs="宋体" w:eastAsia="宋体" w:hint="default"/>
                <w:sz w:val="18"/>
                <w:szCs w:val="18"/>
              </w:rPr>
              <w:t>培训，包括如何避免常见的编码漏</w:t>
            </w:r>
            <w:r>
              <w:rPr>
                <w:rFonts w:ascii="宋体" w:hAnsi="宋体" w:cs="宋体" w:eastAsia="宋体" w:hint="default"/>
                <w:w w:val="100"/>
                <w:sz w:val="18"/>
                <w:szCs w:val="18"/>
              </w:rPr>
              <w:t> </w:t>
            </w:r>
            <w:r>
              <w:rPr>
                <w:rFonts w:ascii="宋体" w:hAnsi="宋体" w:cs="宋体" w:eastAsia="宋体" w:hint="default"/>
                <w:sz w:val="18"/>
                <w:szCs w:val="18"/>
              </w:rPr>
              <w:t>洞，并理解敏感数据在内存中的处理</w:t>
            </w:r>
            <w:r>
              <w:rPr>
                <w:rFonts w:ascii="宋体" w:hAnsi="宋体" w:cs="宋体" w:eastAsia="宋体" w:hint="default"/>
                <w:w w:val="100"/>
                <w:sz w:val="18"/>
                <w:szCs w:val="18"/>
              </w:rPr>
              <w:t> </w:t>
            </w:r>
            <w:r>
              <w:rPr>
                <w:rFonts w:ascii="宋体" w:hAnsi="宋体" w:cs="宋体" w:eastAsia="宋体" w:hint="default"/>
                <w:sz w:val="18"/>
                <w:szCs w:val="18"/>
              </w:rPr>
              <w:t>方式。</w:t>
            </w:r>
          </w:p>
          <w:p>
            <w:pPr>
              <w:pStyle w:val="TableParagraph"/>
              <w:spacing w:line="235" w:lineRule="auto" w:before="43"/>
              <w:ind w:left="107" w:right="163" w:firstLine="59"/>
              <w:jc w:val="left"/>
              <w:rPr>
                <w:rFonts w:ascii="宋体" w:hAnsi="宋体" w:cs="宋体" w:eastAsia="宋体" w:hint="default"/>
                <w:sz w:val="19"/>
                <w:szCs w:val="19"/>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根据安全编码指南开发应用程序</w:t>
            </w:r>
            <w:r>
              <w:rPr>
                <w:rFonts w:ascii="宋体" w:hAnsi="宋体" w:cs="宋体" w:eastAsia="宋体" w:hint="default"/>
                <w:w w:val="100"/>
                <w:sz w:val="18"/>
                <w:szCs w:val="18"/>
              </w:rPr>
              <w:t> </w:t>
            </w:r>
            <w:r>
              <w:rPr>
                <w:rFonts w:ascii="宋体" w:hAnsi="宋体" w:cs="宋体" w:eastAsia="宋体" w:hint="default"/>
                <w:b/>
                <w:bCs/>
                <w:i/>
                <w:sz w:val="19"/>
                <w:szCs w:val="19"/>
              </w:rPr>
              <w:t>注：</w:t>
            </w:r>
            <w:r>
              <w:rPr>
                <w:rFonts w:ascii="宋体" w:hAnsi="宋体" w:cs="宋体" w:eastAsia="宋体" w:hint="default"/>
                <w:i/>
                <w:sz w:val="19"/>
                <w:szCs w:val="19"/>
              </w:rPr>
              <w:t>在本版本</w:t>
            </w:r>
            <w:r>
              <w:rPr>
                <w:rFonts w:ascii="宋体" w:hAnsi="宋体" w:cs="宋体" w:eastAsia="宋体" w:hint="default"/>
                <w:i/>
                <w:spacing w:val="-72"/>
                <w:sz w:val="19"/>
                <w:szCs w:val="19"/>
              </w:rPr>
              <w:t> </w:t>
            </w:r>
            <w:r>
              <w:rPr>
                <w:rFonts w:ascii="Arial" w:hAnsi="Arial" w:cs="Arial" w:eastAsia="Arial" w:hint="default"/>
                <w:i/>
                <w:sz w:val="18"/>
                <w:szCs w:val="18"/>
              </w:rPr>
              <w:t>PCI</w:t>
            </w:r>
            <w:r>
              <w:rPr>
                <w:rFonts w:ascii="Arial" w:hAnsi="Arial" w:cs="Arial" w:eastAsia="Arial" w:hint="default"/>
                <w:i/>
                <w:spacing w:val="-26"/>
                <w:sz w:val="18"/>
                <w:szCs w:val="18"/>
              </w:rPr>
              <w:t> </w:t>
            </w:r>
            <w:r>
              <w:rPr>
                <w:rFonts w:ascii="Arial" w:hAnsi="Arial" w:cs="Arial" w:eastAsia="Arial" w:hint="default"/>
                <w:i/>
                <w:sz w:val="18"/>
                <w:szCs w:val="18"/>
              </w:rPr>
              <w:t>DSS</w:t>
            </w:r>
            <w:r>
              <w:rPr>
                <w:rFonts w:ascii="Arial" w:hAnsi="Arial" w:cs="Arial" w:eastAsia="Arial" w:hint="default"/>
                <w:i/>
                <w:spacing w:val="-26"/>
                <w:sz w:val="18"/>
                <w:szCs w:val="18"/>
              </w:rPr>
              <w:t> </w:t>
            </w:r>
            <w:r>
              <w:rPr>
                <w:rFonts w:ascii="宋体" w:hAnsi="宋体" w:cs="宋体" w:eastAsia="宋体" w:hint="default"/>
                <w:i/>
                <w:sz w:val="19"/>
                <w:szCs w:val="19"/>
              </w:rPr>
              <w:t>发布时，已采用</w:t>
            </w:r>
            <w:r>
              <w:rPr>
                <w:rFonts w:ascii="宋体" w:hAnsi="宋体" w:cs="宋体" w:eastAsia="宋体" w:hint="default"/>
                <w:i/>
                <w:w w:val="94"/>
                <w:sz w:val="19"/>
                <w:szCs w:val="19"/>
              </w:rPr>
              <w:t> </w:t>
            </w:r>
            <w:r>
              <w:rPr>
                <w:rFonts w:ascii="宋体" w:hAnsi="宋体" w:cs="宋体" w:eastAsia="宋体" w:hint="default"/>
                <w:i/>
                <w:sz w:val="19"/>
                <w:szCs w:val="19"/>
              </w:rPr>
              <w:t>行业最优方法将</w:t>
            </w:r>
            <w:r>
              <w:rPr>
                <w:rFonts w:ascii="宋体" w:hAnsi="宋体" w:cs="宋体" w:eastAsia="宋体" w:hint="default"/>
                <w:i/>
                <w:spacing w:val="-76"/>
                <w:sz w:val="19"/>
                <w:szCs w:val="19"/>
              </w:rPr>
              <w:t> </w:t>
            </w:r>
            <w:r>
              <w:rPr>
                <w:rFonts w:ascii="Arial" w:hAnsi="Arial" w:cs="Arial" w:eastAsia="Arial" w:hint="default"/>
                <w:i/>
                <w:sz w:val="18"/>
                <w:szCs w:val="18"/>
              </w:rPr>
              <w:t>6.5.1</w:t>
            </w:r>
            <w:r>
              <w:rPr>
                <w:rFonts w:ascii="Arial" w:hAnsi="Arial" w:cs="Arial" w:eastAsia="Arial" w:hint="default"/>
                <w:i/>
                <w:spacing w:val="-31"/>
                <w:sz w:val="18"/>
                <w:szCs w:val="18"/>
              </w:rPr>
              <w:t> </w:t>
            </w:r>
            <w:r>
              <w:rPr>
                <w:rFonts w:ascii="宋体" w:hAnsi="宋体" w:cs="宋体" w:eastAsia="宋体" w:hint="default"/>
                <w:i/>
                <w:sz w:val="19"/>
                <w:szCs w:val="19"/>
              </w:rPr>
              <w:t>到</w:t>
            </w:r>
            <w:r>
              <w:rPr>
                <w:rFonts w:ascii="宋体" w:hAnsi="宋体" w:cs="宋体" w:eastAsia="宋体" w:hint="default"/>
                <w:i/>
                <w:spacing w:val="-77"/>
                <w:sz w:val="19"/>
                <w:szCs w:val="19"/>
              </w:rPr>
              <w:t> </w:t>
            </w:r>
            <w:r>
              <w:rPr>
                <w:rFonts w:ascii="Arial" w:hAnsi="Arial" w:cs="Arial" w:eastAsia="Arial" w:hint="default"/>
                <w:i/>
                <w:sz w:val="18"/>
                <w:szCs w:val="18"/>
              </w:rPr>
              <w:t>6.5.10</w:t>
            </w:r>
            <w:r>
              <w:rPr>
                <w:rFonts w:ascii="Arial" w:hAnsi="Arial" w:cs="Arial" w:eastAsia="Arial" w:hint="default"/>
                <w:i/>
                <w:spacing w:val="-31"/>
                <w:sz w:val="18"/>
                <w:szCs w:val="18"/>
              </w:rPr>
              <w:t> </w:t>
            </w:r>
            <w:r>
              <w:rPr>
                <w:rFonts w:ascii="宋体" w:hAnsi="宋体" w:cs="宋体" w:eastAsia="宋体" w:hint="default"/>
                <w:i/>
                <w:sz w:val="19"/>
                <w:szCs w:val="19"/>
              </w:rPr>
              <w:t>中列举的</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tabs>
                <w:tab w:pos="722" w:val="left" w:leader="none"/>
              </w:tabs>
              <w:spacing w:line="232" w:lineRule="exact" w:before="33"/>
              <w:ind w:left="103" w:right="230"/>
              <w:jc w:val="left"/>
              <w:rPr>
                <w:rFonts w:ascii="宋体" w:hAnsi="宋体" w:cs="宋体" w:eastAsia="宋体" w:hint="default"/>
                <w:sz w:val="18"/>
                <w:szCs w:val="18"/>
              </w:rPr>
            </w:pPr>
            <w:r>
              <w:rPr>
                <w:rFonts w:ascii="Arial" w:hAnsi="Arial" w:cs="Arial" w:eastAsia="Arial" w:hint="default"/>
                <w:b/>
                <w:bCs/>
                <w:w w:val="95"/>
                <w:sz w:val="18"/>
                <w:szCs w:val="18"/>
              </w:rPr>
              <w:t>6.5.a</w:t>
              <w:tab/>
            </w:r>
            <w:r>
              <w:rPr>
                <w:rFonts w:ascii="宋体" w:hAnsi="宋体" w:cs="宋体" w:eastAsia="宋体" w:hint="default"/>
                <w:sz w:val="18"/>
                <w:szCs w:val="18"/>
              </w:rPr>
              <w:t>检查软件开发政策与程序，确认已要求开发人员必须参加安</w:t>
            </w:r>
            <w:r>
              <w:rPr>
                <w:rFonts w:ascii="宋体" w:hAnsi="宋体" w:cs="宋体" w:eastAsia="宋体" w:hint="default"/>
                <w:w w:val="100"/>
                <w:sz w:val="18"/>
                <w:szCs w:val="18"/>
              </w:rPr>
              <w:t> </w:t>
            </w:r>
            <w:r>
              <w:rPr>
                <w:rFonts w:ascii="宋体" w:hAnsi="宋体" w:cs="宋体" w:eastAsia="宋体" w:hint="default"/>
                <w:sz w:val="18"/>
                <w:szCs w:val="18"/>
              </w:rPr>
              <w:t>全编码技术培训，且培训以行业最优方法和指南为基础。</w:t>
            </w:r>
          </w:p>
        </w:tc>
        <w:tc>
          <w:tcPr>
            <w:tcW w:w="4123" w:type="dxa"/>
            <w:vMerge w:val="restart"/>
            <w:tcBorders>
              <w:top w:val="single" w:sz="4" w:space="0" w:color="A7A8A7"/>
              <w:left w:val="single" w:sz="4" w:space="0" w:color="A7A8A7"/>
              <w:right w:val="nil" w:sz="6" w:space="0" w:color="auto"/>
            </w:tcBorders>
          </w:tcPr>
          <w:p>
            <w:pPr>
              <w:pStyle w:val="TableParagraph"/>
              <w:spacing w:line="232" w:lineRule="exact" w:before="32"/>
              <w:ind w:left="103" w:right="233"/>
              <w:jc w:val="left"/>
              <w:rPr>
                <w:rFonts w:ascii="宋体" w:hAnsi="宋体" w:cs="宋体" w:eastAsia="宋体" w:hint="default"/>
                <w:sz w:val="18"/>
                <w:szCs w:val="18"/>
              </w:rPr>
            </w:pPr>
            <w:r>
              <w:rPr>
                <w:rFonts w:ascii="宋体" w:hAnsi="宋体" w:cs="宋体" w:eastAsia="宋体" w:hint="default"/>
                <w:sz w:val="18"/>
                <w:szCs w:val="18"/>
              </w:rPr>
              <w:t>应用层是高风险层，可能成为内部和外部威胁的 目标。</w:t>
            </w:r>
          </w:p>
          <w:p>
            <w:pPr>
              <w:pStyle w:val="TableParagraph"/>
              <w:spacing w:line="232" w:lineRule="exact" w:before="44"/>
              <w:ind w:left="103" w:right="233" w:hanging="1"/>
              <w:jc w:val="left"/>
              <w:rPr>
                <w:rFonts w:ascii="宋体" w:hAnsi="宋体" w:cs="宋体" w:eastAsia="宋体" w:hint="default"/>
                <w:sz w:val="18"/>
                <w:szCs w:val="18"/>
              </w:rPr>
            </w:pP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6.5.1 </w:t>
            </w:r>
            <w:r>
              <w:rPr>
                <w:rFonts w:ascii="宋体" w:hAnsi="宋体" w:cs="宋体" w:eastAsia="宋体" w:hint="default"/>
                <w:sz w:val="18"/>
                <w:szCs w:val="18"/>
              </w:rPr>
              <w:t>至</w:t>
            </w:r>
            <w:r>
              <w:rPr>
                <w:rFonts w:ascii="宋体" w:hAnsi="宋体" w:cs="宋体" w:eastAsia="宋体" w:hint="default"/>
                <w:spacing w:val="-43"/>
                <w:sz w:val="18"/>
                <w:szCs w:val="18"/>
              </w:rPr>
              <w:t> </w:t>
            </w:r>
            <w:r>
              <w:rPr>
                <w:rFonts w:ascii="Arial" w:hAnsi="Arial" w:cs="Arial" w:eastAsia="Arial" w:hint="default"/>
                <w:sz w:val="18"/>
                <w:szCs w:val="18"/>
              </w:rPr>
              <w:t>6.5.10 </w:t>
            </w:r>
            <w:r>
              <w:rPr>
                <w:rFonts w:ascii="宋体" w:hAnsi="宋体" w:cs="宋体" w:eastAsia="宋体" w:hint="default"/>
                <w:sz w:val="18"/>
                <w:szCs w:val="18"/>
              </w:rPr>
              <w:t>属于应具备的最低控制要 求，组织还应纳入其环境中特定技术适用的相关 安全编码实践。</w:t>
            </w:r>
          </w:p>
          <w:p>
            <w:pPr>
              <w:pStyle w:val="TableParagraph"/>
              <w:spacing w:line="232" w:lineRule="exact" w:before="44"/>
              <w:ind w:left="103" w:right="233"/>
              <w:jc w:val="left"/>
              <w:rPr>
                <w:rFonts w:ascii="宋体" w:hAnsi="宋体" w:cs="宋体" w:eastAsia="宋体" w:hint="default"/>
                <w:sz w:val="18"/>
                <w:szCs w:val="18"/>
              </w:rPr>
            </w:pPr>
            <w:r>
              <w:rPr>
                <w:rFonts w:ascii="宋体" w:hAnsi="宋体" w:cs="宋体" w:eastAsia="宋体" w:hint="default"/>
                <w:sz w:val="18"/>
                <w:szCs w:val="18"/>
              </w:rPr>
              <w:t>应用程序开发人员应经过适当培训，从而识别并 解决与这些（及其他）常见编码漏洞相关的问 题。拥有熟悉安全编码指南的员工能够最大限度 地减少通过拙劣编码实践引入的安全漏洞数量。</w:t>
            </w:r>
          </w:p>
        </w:tc>
      </w:tr>
      <w:tr>
        <w:trPr>
          <w:trHeight w:val="586"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103" w:right="0"/>
              <w:jc w:val="left"/>
              <w:rPr>
                <w:rFonts w:ascii="宋体" w:hAnsi="宋体" w:cs="宋体" w:eastAsia="宋体" w:hint="default"/>
                <w:sz w:val="18"/>
                <w:szCs w:val="18"/>
              </w:rPr>
            </w:pPr>
            <w:r>
              <w:rPr>
                <w:rFonts w:ascii="Arial" w:hAnsi="Arial" w:cs="Arial" w:eastAsia="Arial" w:hint="default"/>
                <w:b/>
                <w:bCs/>
                <w:sz w:val="18"/>
                <w:szCs w:val="18"/>
              </w:rPr>
              <w:t>6.5.b</w:t>
            </w:r>
            <w:r>
              <w:rPr>
                <w:rFonts w:ascii="Arial" w:hAnsi="Arial" w:cs="Arial" w:eastAsia="Arial" w:hint="default"/>
                <w:b/>
                <w:bCs/>
                <w:spacing w:val="-3"/>
                <w:sz w:val="18"/>
                <w:szCs w:val="18"/>
              </w:rPr>
              <w:t> </w:t>
            </w:r>
            <w:r>
              <w:rPr>
                <w:rFonts w:ascii="宋体" w:hAnsi="宋体" w:cs="宋体" w:eastAsia="宋体" w:hint="default"/>
                <w:sz w:val="18"/>
                <w:szCs w:val="18"/>
              </w:rPr>
              <w:t>抽取部分开发人员进行面谈，确认他们熟悉安全编码技术。</w:t>
            </w:r>
          </w:p>
        </w:tc>
        <w:tc>
          <w:tcPr>
            <w:tcW w:w="4123" w:type="dxa"/>
            <w:vMerge/>
            <w:tcBorders>
              <w:left w:val="single" w:sz="4" w:space="0" w:color="A7A8A7"/>
              <w:right w:val="nil" w:sz="6" w:space="0" w:color="auto"/>
            </w:tcBorders>
          </w:tcPr>
          <w:p>
            <w:pPr/>
          </w:p>
        </w:tc>
      </w:tr>
      <w:tr>
        <w:trPr>
          <w:trHeight w:val="1049"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103" w:right="131"/>
              <w:jc w:val="left"/>
              <w:rPr>
                <w:rFonts w:ascii="宋体" w:hAnsi="宋体" w:cs="宋体" w:eastAsia="宋体" w:hint="default"/>
                <w:sz w:val="18"/>
                <w:szCs w:val="18"/>
              </w:rPr>
            </w:pPr>
            <w:r>
              <w:rPr>
                <w:rFonts w:ascii="Arial" w:hAnsi="Arial" w:cs="Arial" w:eastAsia="Arial" w:hint="default"/>
                <w:b/>
                <w:bCs/>
                <w:sz w:val="18"/>
                <w:szCs w:val="18"/>
              </w:rPr>
              <w:t>6.5.c </w:t>
            </w:r>
            <w:r>
              <w:rPr>
                <w:rFonts w:ascii="宋体" w:hAnsi="宋体" w:cs="宋体" w:eastAsia="宋体" w:hint="default"/>
                <w:sz w:val="18"/>
                <w:szCs w:val="18"/>
              </w:rPr>
              <w:t>检查培训记录，确认软件开发人员已接受关于安全编码技术的</w:t>
            </w:r>
            <w:r>
              <w:rPr>
                <w:rFonts w:ascii="宋体" w:hAnsi="宋体" w:cs="宋体" w:eastAsia="宋体" w:hint="default"/>
                <w:w w:val="100"/>
                <w:sz w:val="18"/>
                <w:szCs w:val="18"/>
              </w:rPr>
              <w:t> </w:t>
            </w:r>
            <w:r>
              <w:rPr>
                <w:rFonts w:ascii="宋体" w:hAnsi="宋体" w:cs="宋体" w:eastAsia="宋体" w:hint="default"/>
                <w:sz w:val="18"/>
                <w:szCs w:val="18"/>
              </w:rPr>
              <w:t>培训，包括如何避免常见的编码漏洞，并理解敏感数据在内存中的处</w:t>
            </w:r>
            <w:r>
              <w:rPr>
                <w:rFonts w:ascii="宋体" w:hAnsi="宋体" w:cs="宋体" w:eastAsia="宋体" w:hint="default"/>
                <w:w w:val="100"/>
                <w:sz w:val="18"/>
                <w:szCs w:val="18"/>
              </w:rPr>
              <w:t> </w:t>
            </w:r>
            <w:r>
              <w:rPr>
                <w:rFonts w:ascii="宋体" w:hAnsi="宋体" w:cs="宋体" w:eastAsia="宋体" w:hint="default"/>
                <w:sz w:val="18"/>
                <w:szCs w:val="18"/>
              </w:rPr>
              <w:t>理方式。</w:t>
            </w:r>
          </w:p>
        </w:tc>
        <w:tc>
          <w:tcPr>
            <w:tcW w:w="4123" w:type="dxa"/>
            <w:vMerge/>
            <w:tcBorders>
              <w:left w:val="single" w:sz="4" w:space="0" w:color="A7A8A7"/>
              <w:bottom w:val="single" w:sz="4" w:space="0" w:color="A7A8A7"/>
              <w:right w:val="nil" w:sz="6" w:space="0" w:color="auto"/>
            </w:tcBorders>
          </w:tcPr>
          <w:p>
            <w:pPr/>
          </w:p>
        </w:tc>
      </w:tr>
    </w:tbl>
    <w:p>
      <w:pPr>
        <w:spacing w:line="240" w:lineRule="auto" w:before="4"/>
        <w:rPr>
          <w:rFonts w:ascii="Times New Roman" w:hAnsi="Times New Roman" w:cs="Times New Roman" w:eastAsia="Times New Roman" w:hint="default"/>
          <w:sz w:val="27"/>
          <w:szCs w:val="27"/>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3540"/>
        <w:gridCol w:w="5645"/>
        <w:gridCol w:w="4123"/>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997"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00" w:lineRule="exact"/>
              <w:ind w:left="108" w:right="0" w:hanging="1"/>
              <w:jc w:val="left"/>
              <w:rPr>
                <w:rFonts w:ascii="宋体" w:hAnsi="宋体" w:cs="宋体" w:eastAsia="宋体" w:hint="default"/>
                <w:sz w:val="19"/>
                <w:szCs w:val="19"/>
              </w:rPr>
            </w:pPr>
            <w:r>
              <w:rPr>
                <w:rFonts w:ascii="宋体" w:hAnsi="宋体" w:cs="宋体" w:eastAsia="宋体" w:hint="default"/>
                <w:i/>
                <w:w w:val="95"/>
                <w:sz w:val="19"/>
                <w:szCs w:val="19"/>
              </w:rPr>
              <w:t>漏洞保持为最新。但当有关漏洞管理的行</w:t>
            </w:r>
            <w:r>
              <w:rPr>
                <w:rFonts w:ascii="宋体" w:hAnsi="宋体" w:cs="宋体" w:eastAsia="宋体" w:hint="default"/>
                <w:sz w:val="19"/>
                <w:szCs w:val="19"/>
              </w:rPr>
            </w:r>
          </w:p>
          <w:p>
            <w:pPr>
              <w:pStyle w:val="TableParagraph"/>
              <w:spacing w:line="218" w:lineRule="auto" w:before="13"/>
              <w:ind w:left="107" w:right="185"/>
              <w:jc w:val="left"/>
              <w:rPr>
                <w:rFonts w:ascii="宋体" w:hAnsi="宋体" w:cs="宋体" w:eastAsia="宋体" w:hint="default"/>
                <w:sz w:val="19"/>
                <w:szCs w:val="19"/>
              </w:rPr>
            </w:pPr>
            <w:r>
              <w:rPr>
                <w:rFonts w:ascii="宋体" w:hAnsi="宋体" w:cs="宋体" w:eastAsia="宋体" w:hint="default"/>
                <w:i/>
                <w:sz w:val="19"/>
                <w:szCs w:val="19"/>
              </w:rPr>
              <w:t>业最优方法（例如</w:t>
            </w:r>
            <w:r>
              <w:rPr>
                <w:rFonts w:ascii="宋体" w:hAnsi="宋体" w:cs="宋体" w:eastAsia="宋体" w:hint="default"/>
                <w:i/>
                <w:spacing w:val="-73"/>
                <w:sz w:val="19"/>
                <w:szCs w:val="19"/>
              </w:rPr>
              <w:t> </w:t>
            </w:r>
            <w:r>
              <w:rPr>
                <w:rFonts w:ascii="Arial" w:hAnsi="Arial" w:cs="Arial" w:eastAsia="Arial" w:hint="default"/>
                <w:i/>
                <w:sz w:val="18"/>
                <w:szCs w:val="18"/>
              </w:rPr>
              <w:t>OWASP</w:t>
            </w:r>
            <w:r>
              <w:rPr>
                <w:rFonts w:ascii="Arial" w:hAnsi="Arial" w:cs="Arial" w:eastAsia="Arial" w:hint="default"/>
                <w:i/>
                <w:spacing w:val="-36"/>
                <w:sz w:val="18"/>
                <w:szCs w:val="18"/>
              </w:rPr>
              <w:t> </w:t>
            </w:r>
            <w:r>
              <w:rPr>
                <w:rFonts w:ascii="宋体" w:hAnsi="宋体" w:cs="宋体" w:eastAsia="宋体" w:hint="default"/>
                <w:i/>
                <w:sz w:val="19"/>
                <w:szCs w:val="19"/>
              </w:rPr>
              <w:t>指南、前</w:t>
            </w:r>
            <w:r>
              <w:rPr>
                <w:rFonts w:ascii="宋体" w:hAnsi="宋体" w:cs="宋体" w:eastAsia="宋体" w:hint="default"/>
                <w:i/>
                <w:spacing w:val="-73"/>
                <w:sz w:val="19"/>
                <w:szCs w:val="19"/>
              </w:rPr>
              <w:t> </w:t>
            </w:r>
            <w:r>
              <w:rPr>
                <w:rFonts w:ascii="Arial" w:hAnsi="Arial" w:cs="Arial" w:eastAsia="Arial" w:hint="default"/>
                <w:i/>
                <w:sz w:val="18"/>
                <w:szCs w:val="18"/>
              </w:rPr>
              <w:t>25</w:t>
            </w:r>
            <w:r>
              <w:rPr>
                <w:rFonts w:ascii="Arial" w:hAnsi="Arial" w:cs="Arial" w:eastAsia="Arial" w:hint="default"/>
                <w:i/>
                <w:w w:val="99"/>
                <w:sz w:val="18"/>
                <w:szCs w:val="18"/>
              </w:rPr>
              <w:t> </w:t>
            </w:r>
            <w:r>
              <w:rPr>
                <w:rFonts w:ascii="宋体" w:hAnsi="宋体" w:cs="宋体" w:eastAsia="宋体" w:hint="default"/>
                <w:i/>
                <w:w w:val="95"/>
                <w:sz w:val="19"/>
                <w:szCs w:val="19"/>
              </w:rPr>
              <w:t>大高危软件错误、</w:t>
            </w:r>
            <w:r>
              <w:rPr>
                <w:rFonts w:ascii="Arial" w:hAnsi="Arial" w:cs="Arial" w:eastAsia="Arial" w:hint="default"/>
                <w:i/>
                <w:w w:val="95"/>
                <w:sz w:val="18"/>
                <w:szCs w:val="18"/>
              </w:rPr>
              <w:t>CERT</w:t>
            </w:r>
            <w:r>
              <w:rPr>
                <w:rFonts w:ascii="Arial" w:hAnsi="Arial" w:cs="Arial" w:eastAsia="Arial" w:hint="default"/>
                <w:i/>
                <w:spacing w:val="14"/>
                <w:w w:val="95"/>
                <w:sz w:val="18"/>
                <w:szCs w:val="18"/>
              </w:rPr>
              <w:t> </w:t>
            </w:r>
            <w:r>
              <w:rPr>
                <w:rFonts w:ascii="宋体" w:hAnsi="宋体" w:cs="宋体" w:eastAsia="宋体" w:hint="default"/>
                <w:i/>
                <w:w w:val="95"/>
                <w:sz w:val="19"/>
                <w:szCs w:val="19"/>
              </w:rPr>
              <w:t>安全编码等）出</w:t>
            </w:r>
            <w:r>
              <w:rPr>
                <w:rFonts w:ascii="宋体" w:hAnsi="宋体" w:cs="宋体" w:eastAsia="宋体" w:hint="default"/>
                <w:i/>
                <w:spacing w:val="-88"/>
                <w:w w:val="95"/>
                <w:sz w:val="19"/>
                <w:szCs w:val="19"/>
              </w:rPr>
              <w:t> </w:t>
            </w:r>
            <w:r>
              <w:rPr>
                <w:rFonts w:ascii="宋体" w:hAnsi="宋体" w:cs="宋体" w:eastAsia="宋体" w:hint="default"/>
                <w:i/>
                <w:w w:val="90"/>
                <w:sz w:val="19"/>
                <w:szCs w:val="19"/>
              </w:rPr>
              <w:t>现更新时，这些要求必须采用当下最新的</w:t>
            </w:r>
            <w:r>
              <w:rPr>
                <w:rFonts w:ascii="宋体" w:hAnsi="宋体" w:cs="宋体" w:eastAsia="宋体" w:hint="default"/>
                <w:i/>
                <w:spacing w:val="76"/>
                <w:w w:val="90"/>
                <w:sz w:val="19"/>
                <w:szCs w:val="19"/>
              </w:rPr>
              <w:t> </w:t>
            </w:r>
            <w:r>
              <w:rPr>
                <w:rFonts w:ascii="宋体" w:hAnsi="宋体" w:cs="宋体" w:eastAsia="宋体" w:hint="default"/>
                <w:i/>
                <w:sz w:val="19"/>
                <w:szCs w:val="19"/>
              </w:rPr>
              <w:t>最优方法。</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30"/>
              <w:jc w:val="left"/>
              <w:rPr>
                <w:rFonts w:ascii="宋体" w:hAnsi="宋体" w:cs="宋体" w:eastAsia="宋体" w:hint="default"/>
                <w:sz w:val="18"/>
                <w:szCs w:val="18"/>
              </w:rPr>
            </w:pPr>
            <w:r>
              <w:rPr>
                <w:rFonts w:ascii="Arial" w:hAnsi="Arial" w:cs="Arial" w:eastAsia="Arial" w:hint="default"/>
                <w:b/>
                <w:bCs/>
                <w:sz w:val="18"/>
                <w:szCs w:val="18"/>
              </w:rPr>
              <w:t>6.5.d.</w:t>
            </w:r>
            <w:r>
              <w:rPr>
                <w:rFonts w:ascii="Arial" w:hAnsi="Arial" w:cs="Arial" w:eastAsia="Arial" w:hint="default"/>
                <w:b/>
                <w:bCs/>
                <w:spacing w:val="6"/>
                <w:sz w:val="18"/>
                <w:szCs w:val="18"/>
              </w:rPr>
              <w:t> </w:t>
            </w:r>
            <w:r>
              <w:rPr>
                <w:rFonts w:ascii="宋体" w:hAnsi="宋体" w:cs="宋体" w:eastAsia="宋体" w:hint="default"/>
                <w:sz w:val="18"/>
                <w:szCs w:val="18"/>
              </w:rPr>
              <w:t>确认已具备相应流程，可确保应用程序至少在以下方面没有 漏洞：</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对开发人员的培训可由内部或第三方提供，且应</w:t>
            </w:r>
          </w:p>
          <w:p>
            <w:pPr>
              <w:pStyle w:val="TableParagraph"/>
              <w:spacing w:line="259" w:lineRule="auto"/>
              <w:ind w:left="103" w:right="233"/>
              <w:jc w:val="left"/>
              <w:rPr>
                <w:rFonts w:ascii="宋体" w:hAnsi="宋体" w:cs="宋体" w:eastAsia="宋体" w:hint="default"/>
                <w:sz w:val="18"/>
                <w:szCs w:val="18"/>
              </w:rPr>
            </w:pPr>
            <w:r>
              <w:rPr>
                <w:rFonts w:ascii="宋体" w:hAnsi="宋体" w:cs="宋体" w:eastAsia="宋体" w:hint="default"/>
                <w:sz w:val="18"/>
                <w:szCs w:val="18"/>
              </w:rPr>
              <w:t>适用于所采用的技术。 当行业认可的安全编码实践改变时，组织的编码 实践和开发人员的培训也应相应更新，以防范新</w:t>
            </w:r>
          </w:p>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z w:val="18"/>
                <w:szCs w:val="18"/>
              </w:rPr>
              <w:t>的威胁，例如内存残留数据攻击。</w:t>
            </w:r>
          </w:p>
          <w:p>
            <w:pPr>
              <w:pStyle w:val="TableParagraph"/>
              <w:spacing w:line="232" w:lineRule="exact" w:before="65"/>
              <w:ind w:left="103" w:right="211" w:hanging="1"/>
              <w:jc w:val="both"/>
              <w:rPr>
                <w:rFonts w:ascii="宋体" w:hAnsi="宋体" w:cs="宋体" w:eastAsia="宋体" w:hint="default"/>
                <w:sz w:val="18"/>
                <w:szCs w:val="18"/>
              </w:rPr>
            </w:pPr>
            <w:r>
              <w:rPr>
                <w:rFonts w:ascii="宋体" w:hAnsi="宋体" w:cs="宋体" w:eastAsia="宋体" w:hint="default"/>
                <w:sz w:val="18"/>
                <w:szCs w:val="18"/>
              </w:rPr>
              <w:t>要求</w:t>
            </w:r>
            <w:r>
              <w:rPr>
                <w:rFonts w:ascii="宋体" w:hAnsi="宋体" w:cs="宋体" w:eastAsia="宋体" w:hint="default"/>
                <w:spacing w:val="-42"/>
                <w:sz w:val="18"/>
                <w:szCs w:val="18"/>
              </w:rPr>
              <w:t> </w:t>
            </w:r>
            <w:r>
              <w:rPr>
                <w:rFonts w:ascii="Arial" w:hAnsi="Arial" w:cs="Arial" w:eastAsia="Arial" w:hint="default"/>
                <w:sz w:val="18"/>
                <w:szCs w:val="18"/>
              </w:rPr>
              <w:t>6.5.1</w:t>
            </w:r>
            <w:r>
              <w:rPr>
                <w:rFonts w:ascii="Arial" w:hAnsi="Arial" w:cs="Arial" w:eastAsia="Arial"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4"/>
                <w:sz w:val="18"/>
                <w:szCs w:val="18"/>
              </w:rPr>
              <w:t> </w:t>
            </w:r>
            <w:r>
              <w:rPr>
                <w:rFonts w:ascii="Arial" w:hAnsi="Arial" w:cs="Arial" w:eastAsia="Arial" w:hint="default"/>
                <w:sz w:val="18"/>
                <w:szCs w:val="18"/>
              </w:rPr>
              <w:t>6.5.10</w:t>
            </w:r>
            <w:r>
              <w:rPr>
                <w:rFonts w:ascii="Arial" w:hAnsi="Arial" w:cs="Arial" w:eastAsia="Arial" w:hint="default"/>
                <w:spacing w:val="-1"/>
                <w:sz w:val="18"/>
                <w:szCs w:val="18"/>
              </w:rPr>
              <w:t> </w:t>
            </w:r>
            <w:r>
              <w:rPr>
                <w:rFonts w:ascii="宋体" w:hAnsi="宋体" w:cs="宋体" w:eastAsia="宋体" w:hint="default"/>
                <w:sz w:val="18"/>
                <w:szCs w:val="18"/>
              </w:rPr>
              <w:t>所指出的漏洞提供了最低的 底线。组织有责任跟上最新的漏洞发展趋势，并 在安全编码实践当中纳入适当的措施。</w:t>
            </w:r>
          </w:p>
        </w:tc>
      </w:tr>
      <w:tr>
        <w:trPr>
          <w:trHeight w:val="559" w:hRule="exact"/>
        </w:trPr>
        <w:tc>
          <w:tcPr>
            <w:tcW w:w="3540" w:type="dxa"/>
            <w:tcBorders>
              <w:top w:val="single" w:sz="4" w:space="0" w:color="A7A8A7"/>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7" w:right="242"/>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下文的要求</w:t>
            </w:r>
            <w:r>
              <w:rPr>
                <w:rFonts w:ascii="宋体" w:hAnsi="宋体" w:cs="宋体" w:eastAsia="宋体" w:hint="default"/>
                <w:i/>
                <w:spacing w:val="-37"/>
                <w:w w:val="95"/>
                <w:sz w:val="19"/>
                <w:szCs w:val="19"/>
              </w:rPr>
              <w:t> </w:t>
            </w:r>
            <w:r>
              <w:rPr>
                <w:rFonts w:ascii="Arial" w:hAnsi="Arial" w:cs="Arial" w:eastAsia="Arial" w:hint="default"/>
                <w:i/>
                <w:w w:val="95"/>
                <w:sz w:val="18"/>
                <w:szCs w:val="18"/>
              </w:rPr>
              <w:t>6.5.1</w:t>
            </w:r>
            <w:r>
              <w:rPr>
                <w:rFonts w:ascii="Arial" w:hAnsi="Arial" w:cs="Arial" w:eastAsia="Arial" w:hint="default"/>
                <w:i/>
                <w:spacing w:val="9"/>
                <w:w w:val="95"/>
                <w:sz w:val="18"/>
                <w:szCs w:val="18"/>
              </w:rPr>
              <w:t> </w:t>
            </w:r>
            <w:r>
              <w:rPr>
                <w:rFonts w:ascii="宋体" w:hAnsi="宋体" w:cs="宋体" w:eastAsia="宋体" w:hint="default"/>
                <w:i/>
                <w:w w:val="95"/>
                <w:sz w:val="19"/>
                <w:szCs w:val="19"/>
              </w:rPr>
              <w:t>至要求</w:t>
            </w:r>
            <w:r>
              <w:rPr>
                <w:rFonts w:ascii="宋体" w:hAnsi="宋体" w:cs="宋体" w:eastAsia="宋体" w:hint="default"/>
                <w:i/>
                <w:spacing w:val="-35"/>
                <w:w w:val="95"/>
                <w:sz w:val="19"/>
                <w:szCs w:val="19"/>
              </w:rPr>
              <w:t> </w:t>
            </w:r>
            <w:r>
              <w:rPr>
                <w:rFonts w:ascii="Arial" w:hAnsi="Arial" w:cs="Arial" w:eastAsia="Arial" w:hint="default"/>
                <w:i/>
                <w:w w:val="95"/>
                <w:sz w:val="18"/>
                <w:szCs w:val="18"/>
              </w:rPr>
              <w:t>6.5.6</w:t>
            </w:r>
            <w:r>
              <w:rPr>
                <w:rFonts w:ascii="Arial" w:hAnsi="Arial" w:cs="Arial" w:eastAsia="Arial" w:hint="default"/>
                <w:i/>
                <w:spacing w:val="9"/>
                <w:w w:val="95"/>
                <w:sz w:val="18"/>
                <w:szCs w:val="18"/>
              </w:rPr>
              <w:t> </w:t>
            </w:r>
            <w:r>
              <w:rPr>
                <w:rFonts w:ascii="宋体" w:hAnsi="宋体" w:cs="宋体" w:eastAsia="宋体" w:hint="default"/>
                <w:i/>
                <w:w w:val="95"/>
                <w:sz w:val="19"/>
                <w:szCs w:val="19"/>
              </w:rPr>
              <w:t>适用于所有应用程序（内部或</w:t>
            </w:r>
            <w:r>
              <w:rPr>
                <w:rFonts w:ascii="宋体" w:hAnsi="宋体" w:cs="宋体" w:eastAsia="宋体" w:hint="default"/>
                <w:i/>
                <w:spacing w:val="-89"/>
                <w:w w:val="95"/>
                <w:sz w:val="19"/>
                <w:szCs w:val="19"/>
              </w:rPr>
              <w:t> </w:t>
            </w:r>
            <w:r>
              <w:rPr>
                <w:rFonts w:ascii="宋体" w:hAnsi="宋体" w:cs="宋体" w:eastAsia="宋体" w:hint="default"/>
                <w:i/>
                <w:spacing w:val="-89"/>
                <w:w w:val="95"/>
                <w:sz w:val="19"/>
                <w:szCs w:val="19"/>
              </w:rPr>
            </w:r>
            <w:r>
              <w:rPr>
                <w:rFonts w:ascii="宋体" w:hAnsi="宋体" w:cs="宋体" w:eastAsia="宋体" w:hint="default"/>
                <w:i/>
                <w:sz w:val="19"/>
                <w:szCs w:val="19"/>
              </w:rPr>
              <w:t>外部）。</w:t>
            </w:r>
            <w:r>
              <w:rPr>
                <w:rFonts w:ascii="宋体" w:hAnsi="宋体" w:cs="宋体" w:eastAsia="宋体" w:hint="default"/>
                <w:sz w:val="19"/>
                <w:szCs w:val="19"/>
              </w:rPr>
            </w:r>
          </w:p>
        </w:tc>
        <w:tc>
          <w:tcPr>
            <w:tcW w:w="4123" w:type="dxa"/>
            <w:tcBorders>
              <w:top w:val="single" w:sz="4" w:space="0" w:color="A7A8A7"/>
              <w:left w:val="single" w:sz="4" w:space="0" w:color="A7A8A7"/>
              <w:bottom w:val="single" w:sz="4" w:space="0" w:color="A7A8A7"/>
              <w:right w:val="nil" w:sz="6" w:space="0" w:color="auto"/>
            </w:tcBorders>
          </w:tcPr>
          <w:p>
            <w:pPr/>
          </w:p>
        </w:tc>
      </w:tr>
      <w:tr>
        <w:trPr>
          <w:trHeight w:val="2462"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25" w:lineRule="auto" w:before="20"/>
              <w:ind w:left="237" w:right="226"/>
              <w:jc w:val="left"/>
              <w:rPr>
                <w:rFonts w:ascii="宋体" w:hAnsi="宋体" w:cs="宋体" w:eastAsia="宋体" w:hint="default"/>
                <w:sz w:val="18"/>
                <w:szCs w:val="18"/>
              </w:rPr>
            </w:pPr>
            <w:r>
              <w:rPr>
                <w:rFonts w:ascii="Arial" w:hAnsi="Arial" w:cs="Arial" w:eastAsia="Arial" w:hint="default"/>
                <w:b/>
                <w:bCs/>
                <w:sz w:val="18"/>
                <w:szCs w:val="18"/>
              </w:rPr>
              <w:t>6.5.1 </w:t>
            </w:r>
            <w:r>
              <w:rPr>
                <w:rFonts w:ascii="宋体" w:hAnsi="宋体" w:cs="宋体" w:eastAsia="宋体" w:hint="default"/>
                <w:sz w:val="18"/>
                <w:szCs w:val="18"/>
              </w:rPr>
              <w:t>注入攻击，特别是</w:t>
            </w:r>
            <w:r>
              <w:rPr>
                <w:rFonts w:ascii="宋体" w:hAnsi="宋体" w:cs="宋体" w:eastAsia="宋体" w:hint="default"/>
                <w:spacing w:val="-41"/>
                <w:sz w:val="18"/>
                <w:szCs w:val="18"/>
              </w:rPr>
              <w:t> </w:t>
            </w:r>
            <w:r>
              <w:rPr>
                <w:rFonts w:ascii="Arial" w:hAnsi="Arial" w:cs="Arial" w:eastAsia="Arial" w:hint="default"/>
                <w:sz w:val="18"/>
                <w:szCs w:val="18"/>
              </w:rPr>
              <w:t>SQL</w:t>
            </w:r>
            <w:r>
              <w:rPr>
                <w:rFonts w:ascii="Arial" w:hAnsi="Arial" w:cs="Arial" w:eastAsia="Arial" w:hint="default"/>
                <w:spacing w:val="-5"/>
                <w:sz w:val="18"/>
                <w:szCs w:val="18"/>
              </w:rPr>
              <w:t> </w:t>
            </w:r>
            <w:r>
              <w:rPr>
                <w:rFonts w:ascii="宋体" w:hAnsi="宋体" w:cs="宋体" w:eastAsia="宋体" w:hint="default"/>
                <w:sz w:val="18"/>
                <w:szCs w:val="18"/>
              </w:rPr>
              <w:t>注入。同 时还须考虑</w:t>
            </w:r>
            <w:r>
              <w:rPr>
                <w:rFonts w:ascii="宋体" w:hAnsi="宋体" w:cs="宋体" w:eastAsia="宋体" w:hint="default"/>
                <w:spacing w:val="-41"/>
                <w:sz w:val="18"/>
                <w:szCs w:val="18"/>
              </w:rPr>
              <w:t> </w:t>
            </w:r>
            <w:r>
              <w:rPr>
                <w:rFonts w:ascii="Arial" w:hAnsi="Arial" w:cs="Arial" w:eastAsia="Arial" w:hint="default"/>
                <w:sz w:val="18"/>
                <w:szCs w:val="18"/>
              </w:rPr>
              <w:t>OS</w:t>
            </w:r>
            <w:r>
              <w:rPr>
                <w:rFonts w:ascii="Arial" w:hAnsi="Arial" w:cs="Arial" w:eastAsia="Arial" w:hint="default"/>
                <w:spacing w:val="-1"/>
                <w:sz w:val="18"/>
                <w:szCs w:val="18"/>
              </w:rPr>
              <w:t> </w:t>
            </w:r>
            <w:r>
              <w:rPr>
                <w:rFonts w:ascii="宋体" w:hAnsi="宋体" w:cs="宋体" w:eastAsia="宋体" w:hint="default"/>
                <w:sz w:val="18"/>
                <w:szCs w:val="18"/>
              </w:rPr>
              <w:t>命令注入、</w:t>
            </w:r>
            <w:r>
              <w:rPr>
                <w:rFonts w:ascii="Arial" w:hAnsi="Arial" w:cs="Arial" w:eastAsia="Arial" w:hint="default"/>
                <w:sz w:val="18"/>
                <w:szCs w:val="18"/>
              </w:rPr>
              <w:t>LDAP</w:t>
            </w:r>
            <w:r>
              <w:rPr>
                <w:rFonts w:ascii="宋体" w:hAnsi="宋体" w:cs="宋体" w:eastAsia="宋体" w:hint="default"/>
                <w:sz w:val="18"/>
                <w:szCs w:val="18"/>
              </w:rPr>
              <w:t>、</w:t>
            </w:r>
            <w:r>
              <w:rPr>
                <w:rFonts w:ascii="宋体" w:hAnsi="宋体" w:cs="宋体" w:eastAsia="宋体" w:hint="default"/>
                <w:w w:val="100"/>
                <w:sz w:val="18"/>
                <w:szCs w:val="18"/>
              </w:rPr>
              <w:t> </w:t>
            </w:r>
            <w:r>
              <w:rPr>
                <w:rFonts w:ascii="Arial" w:hAnsi="Arial" w:cs="Arial" w:eastAsia="Arial" w:hint="default"/>
                <w:sz w:val="18"/>
                <w:szCs w:val="18"/>
              </w:rPr>
              <w:t>Xpath</w:t>
            </w:r>
            <w:r>
              <w:rPr>
                <w:rFonts w:ascii="Arial" w:hAnsi="Arial" w:cs="Arial" w:eastAsia="Arial" w:hint="default"/>
                <w:spacing w:val="-3"/>
                <w:sz w:val="18"/>
                <w:szCs w:val="18"/>
              </w:rPr>
              <w:t> </w:t>
            </w:r>
            <w:r>
              <w:rPr>
                <w:rFonts w:ascii="宋体" w:hAnsi="宋体" w:cs="宋体" w:eastAsia="宋体" w:hint="default"/>
                <w:sz w:val="18"/>
                <w:szCs w:val="18"/>
              </w:rPr>
              <w:t>等其他注入攻击。</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54"/>
              <w:jc w:val="left"/>
              <w:rPr>
                <w:rFonts w:ascii="宋体" w:hAnsi="宋体" w:cs="宋体" w:eastAsia="宋体" w:hint="default"/>
                <w:sz w:val="18"/>
                <w:szCs w:val="18"/>
              </w:rPr>
            </w:pPr>
            <w:r>
              <w:rPr>
                <w:rFonts w:ascii="Arial" w:hAnsi="Arial" w:cs="Arial" w:eastAsia="Arial" w:hint="default"/>
                <w:b/>
                <w:bCs/>
                <w:sz w:val="18"/>
                <w:szCs w:val="18"/>
              </w:rPr>
              <w:t>6.5.1</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检查软件开发政策与程序，并与负责人员面谈，以确认注入</w:t>
            </w:r>
            <w:r>
              <w:rPr>
                <w:rFonts w:ascii="宋体" w:hAnsi="宋体" w:cs="宋体" w:eastAsia="宋体" w:hint="default"/>
                <w:w w:val="100"/>
                <w:sz w:val="18"/>
                <w:szCs w:val="18"/>
              </w:rPr>
              <w:t> </w:t>
            </w:r>
            <w:r>
              <w:rPr>
                <w:rFonts w:ascii="宋体" w:hAnsi="宋体" w:cs="宋体" w:eastAsia="宋体" w:hint="default"/>
                <w:sz w:val="18"/>
                <w:szCs w:val="18"/>
              </w:rPr>
              <w:t>攻击可通过以下编码技术解决：</w:t>
            </w:r>
          </w:p>
          <w:p>
            <w:pPr>
              <w:pStyle w:val="TableParagraph"/>
              <w:spacing w:line="240" w:lineRule="auto" w:before="17"/>
              <w:ind w:left="311"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验证输入，以确认用户数据无法修改命令和查询的意思</w:t>
            </w:r>
          </w:p>
          <w:p>
            <w:pPr>
              <w:pStyle w:val="TableParagraph"/>
              <w:spacing w:line="240" w:lineRule="auto" w:before="21"/>
              <w:ind w:left="311"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利用参数化查询</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103" w:right="132"/>
              <w:jc w:val="left"/>
              <w:rPr>
                <w:rFonts w:ascii="宋体" w:hAnsi="宋体" w:cs="宋体" w:eastAsia="宋体" w:hint="default"/>
                <w:sz w:val="18"/>
                <w:szCs w:val="18"/>
              </w:rPr>
            </w:pPr>
            <w:r>
              <w:rPr>
                <w:rFonts w:ascii="宋体" w:hAnsi="宋体" w:cs="宋体" w:eastAsia="宋体" w:hint="default"/>
                <w:sz w:val="18"/>
                <w:szCs w:val="18"/>
              </w:rPr>
              <w:t>注入攻击，特别是</w:t>
            </w:r>
            <w:r>
              <w:rPr>
                <w:rFonts w:ascii="宋体" w:hAnsi="宋体" w:cs="宋体" w:eastAsia="宋体" w:hint="default"/>
                <w:spacing w:val="-41"/>
                <w:sz w:val="18"/>
                <w:szCs w:val="18"/>
              </w:rPr>
              <w:t> </w:t>
            </w:r>
            <w:r>
              <w:rPr>
                <w:rFonts w:ascii="Arial" w:hAnsi="Arial" w:cs="Arial" w:eastAsia="Arial" w:hint="default"/>
                <w:sz w:val="18"/>
                <w:szCs w:val="18"/>
              </w:rPr>
              <w:t>SQL </w:t>
            </w:r>
            <w:r>
              <w:rPr>
                <w:rFonts w:ascii="宋体" w:hAnsi="宋体" w:cs="宋体" w:eastAsia="宋体" w:hint="default"/>
                <w:sz w:val="18"/>
                <w:szCs w:val="18"/>
              </w:rPr>
              <w:t>注入，是破坏应用程序的 一种常用方法。当用户提供的数据作为命令或查 询的一部分被发送到解释器时，就发生了注入。 攻击者的恶意数据会诱导解释器执行非计划的命 令或修改数据，并允许攻击者通过应用程序攻击 网络内的组件，以发起攻击（例如缓冲区溢 出），或泄露机密信息和服务器应用程序的功 能。</w:t>
            </w:r>
          </w:p>
          <w:p>
            <w:pPr>
              <w:pStyle w:val="TableParagraph"/>
              <w:spacing w:line="230" w:lineRule="exact" w:before="67"/>
              <w:ind w:left="103" w:right="132"/>
              <w:jc w:val="left"/>
              <w:rPr>
                <w:rFonts w:ascii="宋体" w:hAnsi="宋体" w:cs="宋体" w:eastAsia="宋体" w:hint="default"/>
                <w:sz w:val="18"/>
                <w:szCs w:val="18"/>
              </w:rPr>
            </w:pPr>
            <w:r>
              <w:rPr>
                <w:rFonts w:ascii="宋体" w:hAnsi="宋体" w:cs="宋体" w:eastAsia="宋体" w:hint="default"/>
                <w:sz w:val="18"/>
                <w:szCs w:val="18"/>
              </w:rPr>
              <w:t>信息在发送到应用程序前应经过验证</w:t>
            </w:r>
            <w:r>
              <w:rPr>
                <w:rFonts w:ascii="宋体" w:hAnsi="宋体" w:cs="宋体" w:eastAsia="宋体" w:hint="default"/>
                <w:spacing w:val="-40"/>
                <w:sz w:val="18"/>
                <w:szCs w:val="18"/>
              </w:rPr>
              <w:t> </w:t>
            </w:r>
            <w:r>
              <w:rPr>
                <w:rFonts w:ascii="Arial" w:hAnsi="Arial" w:cs="Arial" w:eastAsia="Arial" w:hint="default"/>
                <w:sz w:val="18"/>
                <w:szCs w:val="18"/>
              </w:rPr>
              <w:t>— </w:t>
            </w:r>
            <w:r>
              <w:rPr>
                <w:rFonts w:ascii="宋体" w:hAnsi="宋体" w:cs="宋体" w:eastAsia="宋体" w:hint="default"/>
                <w:sz w:val="18"/>
                <w:szCs w:val="18"/>
              </w:rPr>
              <w:t>例如通过 检查所有字母字符、字母与数字混合字符等。</w:t>
            </w:r>
          </w:p>
        </w:tc>
      </w:tr>
      <w:tr>
        <w:trPr>
          <w:trHeight w:val="195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37" w:right="0"/>
              <w:jc w:val="left"/>
              <w:rPr>
                <w:rFonts w:ascii="宋体" w:hAnsi="宋体" w:cs="宋体" w:eastAsia="宋体" w:hint="default"/>
                <w:sz w:val="18"/>
                <w:szCs w:val="18"/>
              </w:rPr>
            </w:pPr>
            <w:r>
              <w:rPr>
                <w:rFonts w:ascii="Arial" w:hAnsi="Arial" w:cs="Arial" w:eastAsia="Arial" w:hint="default"/>
                <w:b/>
                <w:bCs/>
                <w:sz w:val="18"/>
                <w:szCs w:val="18"/>
              </w:rPr>
              <w:t>6.5.2 </w:t>
            </w:r>
            <w:r>
              <w:rPr>
                <w:rFonts w:ascii="宋体" w:hAnsi="宋体" w:cs="宋体" w:eastAsia="宋体" w:hint="default"/>
                <w:sz w:val="18"/>
                <w:szCs w:val="18"/>
              </w:rPr>
              <w:t>缓冲区溢出</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54"/>
              <w:jc w:val="left"/>
              <w:rPr>
                <w:rFonts w:ascii="宋体" w:hAnsi="宋体" w:cs="宋体" w:eastAsia="宋体" w:hint="default"/>
                <w:sz w:val="18"/>
                <w:szCs w:val="18"/>
              </w:rPr>
            </w:pPr>
            <w:r>
              <w:rPr>
                <w:rFonts w:ascii="Arial" w:hAnsi="Arial" w:cs="Arial" w:eastAsia="Arial" w:hint="default"/>
                <w:b/>
                <w:bCs/>
                <w:sz w:val="18"/>
                <w:szCs w:val="18"/>
              </w:rPr>
              <w:t>6.5.2</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检查软件开发政策与程序，并与负责人员面谈，以确认缓冲</w:t>
            </w:r>
            <w:r>
              <w:rPr>
                <w:rFonts w:ascii="宋体" w:hAnsi="宋体" w:cs="宋体" w:eastAsia="宋体" w:hint="default"/>
                <w:w w:val="100"/>
                <w:sz w:val="18"/>
                <w:szCs w:val="18"/>
              </w:rPr>
              <w:t> </w:t>
            </w:r>
            <w:r>
              <w:rPr>
                <w:rFonts w:ascii="宋体" w:hAnsi="宋体" w:cs="宋体" w:eastAsia="宋体" w:hint="default"/>
                <w:sz w:val="18"/>
                <w:szCs w:val="18"/>
              </w:rPr>
              <w:t>区溢出可通过以下编码技术解决：</w:t>
            </w:r>
          </w:p>
          <w:p>
            <w:pPr>
              <w:pStyle w:val="TableParagraph"/>
              <w:spacing w:line="240" w:lineRule="auto" w:before="17"/>
              <w:ind w:left="312"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验证缓冲区边界</w:t>
            </w:r>
          </w:p>
          <w:p>
            <w:pPr>
              <w:pStyle w:val="TableParagraph"/>
              <w:spacing w:line="240" w:lineRule="auto" w:before="24"/>
              <w:ind w:left="312"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截取输入字符串</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当应用程序在其缓冲区空间上没有适当的检查范 围时，则发生缓冲区溢出。这可能造成缓冲区内 的信息被挤出缓冲区存储空间，而进入可执行的 存储空间。当发生这种情形时，攻击者能在缓冲 区的末端插入恶意代码，并通过促使缓冲区溢出 将该恶意代码推入可执行的存储空间。随后，攻 击者将执行该恶意代码并经常借机远程访问该应 用程序和</w:t>
            </w:r>
            <w:r>
              <w:rPr>
                <w:rFonts w:ascii="Arial" w:hAnsi="Arial" w:cs="Arial" w:eastAsia="Arial" w:hint="default"/>
                <w:sz w:val="18"/>
                <w:szCs w:val="18"/>
              </w:rPr>
              <w:t>/</w:t>
            </w:r>
            <w:r>
              <w:rPr>
                <w:rFonts w:ascii="宋体" w:hAnsi="宋体" w:cs="宋体" w:eastAsia="宋体" w:hint="default"/>
                <w:sz w:val="18"/>
                <w:szCs w:val="18"/>
              </w:rPr>
              <w:t>或被感染的系统。</w:t>
            </w:r>
          </w:p>
        </w:tc>
      </w:tr>
      <w:tr>
        <w:trPr>
          <w:trHeight w:val="1104"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37" w:right="0"/>
              <w:jc w:val="left"/>
              <w:rPr>
                <w:rFonts w:ascii="宋体" w:hAnsi="宋体" w:cs="宋体" w:eastAsia="宋体" w:hint="default"/>
                <w:sz w:val="18"/>
                <w:szCs w:val="18"/>
              </w:rPr>
            </w:pPr>
            <w:r>
              <w:rPr>
                <w:rFonts w:ascii="Arial" w:hAnsi="Arial" w:cs="Arial" w:eastAsia="Arial" w:hint="default"/>
                <w:b/>
                <w:bCs/>
                <w:sz w:val="18"/>
                <w:szCs w:val="18"/>
              </w:rPr>
              <w:t>6.5.3 </w:t>
            </w:r>
            <w:r>
              <w:rPr>
                <w:rFonts w:ascii="宋体" w:hAnsi="宋体" w:cs="宋体" w:eastAsia="宋体" w:hint="default"/>
                <w:sz w:val="18"/>
                <w:szCs w:val="18"/>
              </w:rPr>
              <w:t>非安全加密存储</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6.5.3</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检查软件开发政策与程序，并与负责人员面谈，以确认非安</w:t>
            </w:r>
            <w:r>
              <w:rPr>
                <w:rFonts w:ascii="宋体" w:hAnsi="宋体" w:cs="宋体" w:eastAsia="宋体" w:hint="default"/>
                <w:w w:val="100"/>
                <w:sz w:val="18"/>
                <w:szCs w:val="18"/>
              </w:rPr>
              <w:t> </w:t>
            </w:r>
            <w:r>
              <w:rPr>
                <w:rFonts w:ascii="宋体" w:hAnsi="宋体" w:cs="宋体" w:eastAsia="宋体" w:hint="default"/>
                <w:sz w:val="18"/>
                <w:szCs w:val="18"/>
              </w:rPr>
              <w:t>全加密存储可通过以下编码技术解决：</w:t>
            </w:r>
          </w:p>
          <w:p>
            <w:pPr>
              <w:pStyle w:val="TableParagraph"/>
              <w:spacing w:line="240" w:lineRule="auto" w:before="17"/>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防止密码攻击</w:t>
            </w:r>
          </w:p>
          <w:p>
            <w:pPr>
              <w:pStyle w:val="TableParagraph"/>
              <w:spacing w:line="240" w:lineRule="auto" w:before="24"/>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采用强效加密算法和密钥</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2" w:right="183"/>
              <w:jc w:val="both"/>
              <w:rPr>
                <w:rFonts w:ascii="宋体" w:hAnsi="宋体" w:cs="宋体" w:eastAsia="宋体" w:hint="default"/>
                <w:sz w:val="18"/>
                <w:szCs w:val="18"/>
              </w:rPr>
            </w:pPr>
            <w:r>
              <w:rPr>
                <w:rFonts w:ascii="宋体" w:hAnsi="宋体" w:cs="宋体" w:eastAsia="宋体" w:hint="default"/>
                <w:sz w:val="18"/>
                <w:szCs w:val="18"/>
              </w:rPr>
              <w:t>未适当利用强效加密功能存储数据的应用程序受 到威胁、泄露验证凭证和</w:t>
            </w:r>
            <w:r>
              <w:rPr>
                <w:rFonts w:ascii="Arial" w:hAnsi="Arial" w:cs="Arial" w:eastAsia="Arial" w:hint="default"/>
                <w:sz w:val="18"/>
                <w:szCs w:val="18"/>
              </w:rPr>
              <w:t>/</w:t>
            </w:r>
            <w:r>
              <w:rPr>
                <w:rFonts w:ascii="宋体" w:hAnsi="宋体" w:cs="宋体" w:eastAsia="宋体" w:hint="default"/>
                <w:sz w:val="18"/>
                <w:szCs w:val="18"/>
              </w:rPr>
              <w:t>或持卡人数据的风险会 增大。如果攻击者能够利用薄弱的加密流程，他 们便能获得加密数据的明文访问权限。</w:t>
            </w:r>
          </w:p>
        </w:tc>
      </w:tr>
      <w:tr>
        <w:trPr>
          <w:trHeight w:val="125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37" w:right="0"/>
              <w:jc w:val="left"/>
              <w:rPr>
                <w:rFonts w:ascii="宋体" w:hAnsi="宋体" w:cs="宋体" w:eastAsia="宋体" w:hint="default"/>
                <w:sz w:val="18"/>
                <w:szCs w:val="18"/>
              </w:rPr>
            </w:pPr>
            <w:r>
              <w:rPr>
                <w:rFonts w:ascii="Arial" w:hAnsi="Arial" w:cs="Arial" w:eastAsia="Arial" w:hint="default"/>
                <w:b/>
                <w:bCs/>
                <w:sz w:val="18"/>
                <w:szCs w:val="18"/>
              </w:rPr>
              <w:t>6.5.4</w:t>
            </w:r>
            <w:r>
              <w:rPr>
                <w:rFonts w:ascii="Arial" w:hAnsi="Arial" w:cs="Arial" w:eastAsia="Arial" w:hint="default"/>
                <w:b/>
                <w:bCs/>
                <w:spacing w:val="21"/>
                <w:sz w:val="18"/>
                <w:szCs w:val="18"/>
              </w:rPr>
              <w:t> </w:t>
            </w:r>
            <w:r>
              <w:rPr>
                <w:rFonts w:ascii="宋体" w:hAnsi="宋体" w:cs="宋体" w:eastAsia="宋体" w:hint="default"/>
                <w:sz w:val="18"/>
                <w:szCs w:val="18"/>
              </w:rPr>
              <w:t>非安全通信</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6.5.4</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检查软件开发政策与程序，并与负责人员面谈，以确认非安</w:t>
            </w:r>
            <w:r>
              <w:rPr>
                <w:rFonts w:ascii="宋体" w:hAnsi="宋体" w:cs="宋体" w:eastAsia="宋体" w:hint="default"/>
                <w:w w:val="100"/>
                <w:sz w:val="18"/>
                <w:szCs w:val="18"/>
              </w:rPr>
              <w:t> </w:t>
            </w:r>
            <w:r>
              <w:rPr>
                <w:rFonts w:ascii="宋体" w:hAnsi="宋体" w:cs="宋体" w:eastAsia="宋体" w:hint="default"/>
                <w:sz w:val="18"/>
                <w:szCs w:val="18"/>
              </w:rPr>
              <w:t>全通信可通过正确验证和加密所有敏感通信的编码技术来解决</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33"/>
              <w:jc w:val="left"/>
              <w:rPr>
                <w:rFonts w:ascii="宋体" w:hAnsi="宋体" w:cs="宋体" w:eastAsia="宋体" w:hint="default"/>
                <w:sz w:val="18"/>
                <w:szCs w:val="18"/>
              </w:rPr>
            </w:pPr>
            <w:r>
              <w:rPr>
                <w:rFonts w:ascii="宋体" w:hAnsi="宋体" w:cs="宋体" w:eastAsia="宋体" w:hint="default"/>
                <w:sz w:val="18"/>
                <w:szCs w:val="18"/>
              </w:rPr>
              <w:t>未采用强效加密法对网络流量进行充分加密的应 用程序受到威胁和泄露持卡人数据的风险会增 加。如果攻击者能利用薄弱的加密流程，他们或 许便能控制应用程序，甚至获得加密数据的明文 访问权限。</w:t>
            </w:r>
          </w:p>
        </w:tc>
      </w:tr>
    </w:tbl>
    <w:p>
      <w:pPr>
        <w:spacing w:line="240" w:lineRule="auto" w:before="10"/>
        <w:rPr>
          <w:rFonts w:ascii="Times New Roman" w:hAnsi="Times New Roman" w:cs="Times New Roman" w:eastAsia="Times New Roman" w:hint="default"/>
          <w:sz w:val="15"/>
          <w:szCs w:val="15"/>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12" w:type="dxa"/>
        <w:tblLayout w:type="fixed"/>
        <w:tblCellMar>
          <w:top w:w="0" w:type="dxa"/>
          <w:left w:w="0" w:type="dxa"/>
          <w:bottom w:w="0" w:type="dxa"/>
          <w:right w:w="0" w:type="dxa"/>
        </w:tblCellMar>
        <w:tblLook w:val="01E0"/>
      </w:tblPr>
      <w:tblGrid>
        <w:gridCol w:w="3546"/>
        <w:gridCol w:w="5645"/>
        <w:gridCol w:w="4123"/>
      </w:tblGrid>
      <w:tr>
        <w:trPr>
          <w:trHeight w:val="323" w:hRule="exact"/>
        </w:trPr>
        <w:tc>
          <w:tcPr>
            <w:tcW w:w="3546"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15"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424" w:hRule="exact"/>
        </w:trPr>
        <w:tc>
          <w:tcPr>
            <w:tcW w:w="3546"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43" w:right="0"/>
              <w:jc w:val="left"/>
              <w:rPr>
                <w:rFonts w:ascii="宋体" w:hAnsi="宋体" w:cs="宋体" w:eastAsia="宋体" w:hint="default"/>
                <w:sz w:val="18"/>
                <w:szCs w:val="18"/>
              </w:rPr>
            </w:pPr>
            <w:r>
              <w:rPr>
                <w:rFonts w:ascii="Arial" w:hAnsi="Arial" w:cs="Arial" w:eastAsia="Arial" w:hint="default"/>
                <w:b/>
                <w:bCs/>
                <w:sz w:val="18"/>
                <w:szCs w:val="18"/>
              </w:rPr>
              <w:t>6.5.5 </w:t>
            </w:r>
            <w:r>
              <w:rPr>
                <w:rFonts w:ascii="宋体" w:hAnsi="宋体" w:cs="宋体" w:eastAsia="宋体" w:hint="default"/>
                <w:sz w:val="18"/>
                <w:szCs w:val="18"/>
              </w:rPr>
              <w:t>不正确的错误处理</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6" w:lineRule="exact" w:before="29"/>
              <w:ind w:left="247" w:right="254"/>
              <w:jc w:val="left"/>
              <w:rPr>
                <w:rFonts w:ascii="宋体" w:hAnsi="宋体" w:cs="宋体" w:eastAsia="宋体" w:hint="default"/>
                <w:sz w:val="18"/>
                <w:szCs w:val="18"/>
              </w:rPr>
            </w:pPr>
            <w:r>
              <w:rPr>
                <w:rFonts w:ascii="Arial" w:hAnsi="Arial" w:cs="Arial" w:eastAsia="Arial" w:hint="default"/>
                <w:b/>
                <w:bCs/>
                <w:sz w:val="18"/>
                <w:szCs w:val="18"/>
              </w:rPr>
              <w:t>6.5.5</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检查软件开发政策与程序，并与负责人员面谈，以确认不正</w:t>
            </w:r>
            <w:r>
              <w:rPr>
                <w:rFonts w:ascii="宋体" w:hAnsi="宋体" w:cs="宋体" w:eastAsia="宋体" w:hint="default"/>
                <w:w w:val="100"/>
                <w:sz w:val="18"/>
                <w:szCs w:val="18"/>
              </w:rPr>
              <w:t> </w:t>
            </w:r>
            <w:r>
              <w:rPr>
                <w:rFonts w:ascii="宋体" w:hAnsi="宋体" w:cs="宋体" w:eastAsia="宋体" w:hint="default"/>
                <w:sz w:val="18"/>
                <w:szCs w:val="18"/>
              </w:rPr>
              <w:t>确的错误处理可采用不会通过错误消息泄露信息的编码技术解决</w:t>
            </w:r>
          </w:p>
          <w:p>
            <w:pPr>
              <w:pStyle w:val="TableParagraph"/>
              <w:spacing w:line="211" w:lineRule="exact"/>
              <w:ind w:left="247" w:right="0"/>
              <w:jc w:val="left"/>
              <w:rPr>
                <w:rFonts w:ascii="宋体" w:hAnsi="宋体" w:cs="宋体" w:eastAsia="宋体" w:hint="default"/>
                <w:sz w:val="18"/>
                <w:szCs w:val="18"/>
              </w:rPr>
            </w:pPr>
            <w:r>
              <w:rPr>
                <w:rFonts w:ascii="宋体" w:hAnsi="宋体" w:cs="宋体" w:eastAsia="宋体" w:hint="default"/>
                <w:sz w:val="18"/>
                <w:szCs w:val="18"/>
              </w:rPr>
              <w:t>（例如通过返回一般而非具体的错误详情）</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103" w:right="113"/>
              <w:jc w:val="left"/>
              <w:rPr>
                <w:rFonts w:ascii="宋体" w:hAnsi="宋体" w:cs="宋体" w:eastAsia="宋体" w:hint="default"/>
                <w:sz w:val="18"/>
                <w:szCs w:val="18"/>
              </w:rPr>
            </w:pPr>
            <w:r>
              <w:rPr>
                <w:rFonts w:ascii="宋体" w:hAnsi="宋体" w:cs="宋体" w:eastAsia="宋体" w:hint="default"/>
                <w:sz w:val="18"/>
                <w:szCs w:val="18"/>
              </w:rPr>
              <w:t>应用程序可能会无意中泄露关于其配置和内部工 作方式的信息，或通过不正确的错误处理方法泄 露专用信息。攻击者会利用这一漏洞窃取敏感数 据，或破坏整个系统。如果恶意个人能够创建应 用程序未正确处理的错误，他们便能获得详细的 系统信息、创建拒绝服务中断、引起安全故障， 或导致服务器崩溃。例如，</w:t>
            </w:r>
            <w:r>
              <w:rPr>
                <w:rFonts w:ascii="Arial" w:hAnsi="Arial" w:cs="Arial" w:eastAsia="Arial" w:hint="default"/>
                <w:sz w:val="18"/>
                <w:szCs w:val="18"/>
              </w:rPr>
              <w:t>“</w:t>
            </w:r>
            <w:r>
              <w:rPr>
                <w:rFonts w:ascii="宋体" w:hAnsi="宋体" w:cs="宋体" w:eastAsia="宋体" w:hint="default"/>
                <w:sz w:val="18"/>
                <w:szCs w:val="18"/>
              </w:rPr>
              <w:t>提供的密码不正确</w:t>
            </w:r>
            <w:r>
              <w:rPr>
                <w:rFonts w:ascii="Arial" w:hAnsi="Arial" w:cs="Arial" w:eastAsia="Arial" w:hint="default"/>
                <w:sz w:val="18"/>
                <w:szCs w:val="18"/>
              </w:rPr>
              <w:t>”</w:t>
            </w:r>
            <w:r>
              <w:rPr>
                <w:rFonts w:ascii="宋体" w:hAnsi="宋体" w:cs="宋体" w:eastAsia="宋体" w:hint="default"/>
                <w:sz w:val="18"/>
                <w:szCs w:val="18"/>
              </w:rPr>
              <w:t>这 一消息就在告诉攻击者其提供的用户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是正确 的，他们应该只关注攻击密码。使用较通用的错 误消息，例如</w:t>
            </w:r>
            <w:r>
              <w:rPr>
                <w:rFonts w:ascii="Arial" w:hAnsi="Arial" w:cs="Arial" w:eastAsia="Arial" w:hint="default"/>
                <w:sz w:val="18"/>
                <w:szCs w:val="18"/>
              </w:rPr>
              <w:t>“</w:t>
            </w:r>
            <w:r>
              <w:rPr>
                <w:rFonts w:ascii="宋体" w:hAnsi="宋体" w:cs="宋体" w:eastAsia="宋体" w:hint="default"/>
                <w:sz w:val="18"/>
                <w:szCs w:val="18"/>
              </w:rPr>
              <w:t>数据无法验证</w:t>
            </w:r>
            <w:r>
              <w:rPr>
                <w:rFonts w:ascii="Arial" w:hAnsi="Arial" w:cs="Arial" w:eastAsia="Arial" w:hint="default"/>
                <w:sz w:val="18"/>
                <w:szCs w:val="18"/>
              </w:rPr>
              <w:t>”</w:t>
            </w:r>
            <w:r>
              <w:rPr>
                <w:rFonts w:ascii="宋体" w:hAnsi="宋体" w:cs="宋体" w:eastAsia="宋体" w:hint="default"/>
                <w:sz w:val="18"/>
                <w:szCs w:val="18"/>
              </w:rPr>
              <w:t>。</w:t>
            </w:r>
          </w:p>
        </w:tc>
      </w:tr>
      <w:tr>
        <w:trPr>
          <w:trHeight w:val="1051" w:hRule="exact"/>
        </w:trPr>
        <w:tc>
          <w:tcPr>
            <w:tcW w:w="3546"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243" w:right="254"/>
              <w:jc w:val="both"/>
              <w:rPr>
                <w:rFonts w:ascii="宋体" w:hAnsi="宋体" w:cs="宋体" w:eastAsia="宋体" w:hint="default"/>
                <w:sz w:val="18"/>
                <w:szCs w:val="18"/>
              </w:rPr>
            </w:pPr>
            <w:r>
              <w:rPr>
                <w:rFonts w:ascii="Arial" w:hAnsi="Arial" w:cs="Arial" w:eastAsia="Arial" w:hint="default"/>
                <w:b/>
                <w:bCs/>
                <w:sz w:val="18"/>
                <w:szCs w:val="18"/>
              </w:rPr>
              <w:t>6.5.6</w:t>
            </w:r>
            <w:r>
              <w:rPr>
                <w:rFonts w:ascii="Arial" w:hAnsi="Arial" w:cs="Arial" w:eastAsia="Arial" w:hint="default"/>
                <w:b/>
                <w:bCs/>
                <w:spacing w:val="-2"/>
                <w:sz w:val="18"/>
                <w:szCs w:val="18"/>
              </w:rPr>
              <w:t> </w:t>
            </w:r>
            <w:r>
              <w:rPr>
                <w:rFonts w:ascii="宋体" w:hAnsi="宋体" w:cs="宋体" w:eastAsia="宋体" w:hint="default"/>
                <w:sz w:val="18"/>
                <w:szCs w:val="18"/>
              </w:rPr>
              <w:t>漏洞识别流程中确认的所有</w:t>
            </w:r>
            <w:r>
              <w:rPr>
                <w:rFonts w:ascii="Arial" w:hAnsi="Arial" w:cs="Arial" w:eastAsia="Arial" w:hint="default"/>
                <w:sz w:val="18"/>
                <w:szCs w:val="18"/>
              </w:rPr>
              <w:t>“</w:t>
            </w:r>
            <w:r>
              <w:rPr>
                <w:rFonts w:ascii="宋体" w:hAnsi="宋体" w:cs="宋体" w:eastAsia="宋体" w:hint="default"/>
                <w:sz w:val="18"/>
                <w:szCs w:val="18"/>
              </w:rPr>
              <w:t>高风 险</w:t>
            </w:r>
            <w:r>
              <w:rPr>
                <w:rFonts w:ascii="Arial" w:hAnsi="Arial" w:cs="Arial" w:eastAsia="Arial" w:hint="default"/>
                <w:sz w:val="18"/>
                <w:szCs w:val="18"/>
              </w:rPr>
              <w:t>”</w:t>
            </w:r>
            <w:r>
              <w:rPr>
                <w:rFonts w:ascii="宋体" w:hAnsi="宋体" w:cs="宋体" w:eastAsia="宋体" w:hint="default"/>
                <w:sz w:val="18"/>
                <w:szCs w:val="18"/>
              </w:rPr>
              <w:t>漏洞（具体规定请参阅</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w:t>
            </w:r>
            <w:r>
              <w:rPr>
                <w:rFonts w:ascii="宋体" w:hAnsi="宋体" w:cs="宋体" w:eastAsia="宋体" w:hint="default"/>
                <w:w w:val="100"/>
                <w:sz w:val="18"/>
                <w:szCs w:val="18"/>
              </w:rPr>
              <w:t> </w:t>
            </w:r>
            <w:r>
              <w:rPr>
                <w:rFonts w:ascii="宋体" w:hAnsi="宋体" w:cs="宋体" w:eastAsia="宋体" w:hint="default"/>
                <w:sz w:val="18"/>
                <w:szCs w:val="18"/>
              </w:rPr>
              <w:t>求</w:t>
            </w:r>
            <w:r>
              <w:rPr>
                <w:rFonts w:ascii="宋体" w:hAnsi="宋体" w:cs="宋体" w:eastAsia="宋体" w:hint="default"/>
                <w:spacing w:val="-41"/>
                <w:sz w:val="18"/>
                <w:szCs w:val="18"/>
              </w:rPr>
              <w:t> </w:t>
            </w:r>
            <w:r>
              <w:rPr>
                <w:rFonts w:ascii="Arial" w:hAnsi="Arial" w:cs="Arial" w:eastAsia="Arial" w:hint="default"/>
                <w:sz w:val="18"/>
                <w:szCs w:val="18"/>
              </w:rPr>
              <w:t>6.1</w:t>
            </w:r>
            <w:r>
              <w:rPr>
                <w:rFonts w:ascii="宋体" w:hAnsi="宋体" w:cs="宋体" w:eastAsia="宋体" w:hint="default"/>
                <w:sz w:val="18"/>
                <w:szCs w:val="18"/>
              </w:rPr>
              <w:t>）。</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7" w:right="226"/>
              <w:jc w:val="both"/>
              <w:rPr>
                <w:rFonts w:ascii="宋体" w:hAnsi="宋体" w:cs="宋体" w:eastAsia="宋体" w:hint="default"/>
                <w:sz w:val="18"/>
                <w:szCs w:val="18"/>
              </w:rPr>
            </w:pPr>
            <w:r>
              <w:rPr>
                <w:rFonts w:ascii="Arial" w:hAnsi="Arial" w:cs="Arial" w:eastAsia="Arial" w:hint="default"/>
                <w:b/>
                <w:bCs/>
                <w:sz w:val="18"/>
                <w:szCs w:val="18"/>
              </w:rPr>
              <w:t>6.5.6</w:t>
            </w:r>
            <w:r>
              <w:rPr>
                <w:rFonts w:ascii="Arial" w:hAnsi="Arial" w:cs="Arial" w:eastAsia="Arial" w:hint="default"/>
                <w:b/>
                <w:bCs/>
                <w:spacing w:val="-1"/>
                <w:sz w:val="18"/>
                <w:szCs w:val="18"/>
              </w:rPr>
              <w:t> </w:t>
            </w:r>
            <w:r>
              <w:rPr>
                <w:rFonts w:ascii="宋体" w:hAnsi="宋体" w:cs="宋体" w:eastAsia="宋体" w:hint="default"/>
                <w:sz w:val="18"/>
                <w:szCs w:val="18"/>
              </w:rPr>
              <w:t>检查软件开发政策与程序，并与负责人员面谈，以确认编码 技术可解决任何可能影响应用程序的</w:t>
            </w:r>
            <w:r>
              <w:rPr>
                <w:rFonts w:ascii="Arial" w:hAnsi="Arial" w:cs="Arial" w:eastAsia="Arial" w:hint="default"/>
                <w:sz w:val="18"/>
                <w:szCs w:val="18"/>
              </w:rPr>
              <w:t>“</w:t>
            </w:r>
            <w:r>
              <w:rPr>
                <w:rFonts w:ascii="宋体" w:hAnsi="宋体" w:cs="宋体" w:eastAsia="宋体" w:hint="default"/>
                <w:sz w:val="18"/>
                <w:szCs w:val="18"/>
              </w:rPr>
              <w:t>高风险</w:t>
            </w:r>
            <w:r>
              <w:rPr>
                <w:rFonts w:ascii="Arial" w:hAnsi="Arial" w:cs="Arial" w:eastAsia="Arial" w:hint="default"/>
                <w:sz w:val="18"/>
                <w:szCs w:val="18"/>
              </w:rPr>
              <w:t>”</w:t>
            </w:r>
            <w:r>
              <w:rPr>
                <w:rFonts w:ascii="宋体" w:hAnsi="宋体" w:cs="宋体" w:eastAsia="宋体" w:hint="default"/>
                <w:sz w:val="18"/>
                <w:szCs w:val="18"/>
              </w:rPr>
              <w:t>漏洞，具体规定请参 阅</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6.1</w:t>
            </w:r>
            <w:r>
              <w:rPr>
                <w:rFonts w:ascii="宋体" w:hAnsi="宋体" w:cs="宋体" w:eastAsia="宋体" w:hint="default"/>
                <w:sz w:val="18"/>
                <w:szCs w:val="18"/>
              </w:rPr>
              <w:t>。</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6"/>
              <w:ind w:left="103" w:right="173"/>
              <w:jc w:val="left"/>
              <w:rPr>
                <w:rFonts w:ascii="宋体" w:hAnsi="宋体" w:cs="宋体" w:eastAsia="宋体" w:hint="default"/>
                <w:sz w:val="18"/>
                <w:szCs w:val="18"/>
              </w:rPr>
            </w:pPr>
            <w:r>
              <w:rPr>
                <w:rFonts w:ascii="宋体" w:hAnsi="宋体" w:cs="宋体" w:eastAsia="宋体" w:hint="default"/>
                <w:sz w:val="18"/>
                <w:szCs w:val="18"/>
              </w:rPr>
              <w:t>所有通过组织漏洞风险分级流程（具体规定请参 阅要求</w:t>
            </w:r>
            <w:r>
              <w:rPr>
                <w:rFonts w:ascii="宋体" w:hAnsi="宋体" w:cs="宋体" w:eastAsia="宋体" w:hint="default"/>
                <w:spacing w:val="-43"/>
                <w:sz w:val="18"/>
                <w:szCs w:val="18"/>
              </w:rPr>
              <w:t> </w:t>
            </w:r>
            <w:r>
              <w:rPr>
                <w:rFonts w:ascii="Arial" w:hAnsi="Arial" w:cs="Arial" w:eastAsia="Arial" w:hint="default"/>
                <w:sz w:val="18"/>
                <w:szCs w:val="18"/>
              </w:rPr>
              <w:t>6.1</w:t>
            </w:r>
            <w:r>
              <w:rPr>
                <w:rFonts w:ascii="宋体" w:hAnsi="宋体" w:cs="宋体" w:eastAsia="宋体" w:hint="default"/>
                <w:sz w:val="18"/>
                <w:szCs w:val="18"/>
              </w:rPr>
              <w:t>）确定为</w:t>
            </w:r>
            <w:r>
              <w:rPr>
                <w:rFonts w:ascii="Arial" w:hAnsi="Arial" w:cs="Arial" w:eastAsia="Arial" w:hint="default"/>
                <w:sz w:val="18"/>
                <w:szCs w:val="18"/>
              </w:rPr>
              <w:t>“</w:t>
            </w:r>
            <w:r>
              <w:rPr>
                <w:rFonts w:ascii="宋体" w:hAnsi="宋体" w:cs="宋体" w:eastAsia="宋体" w:hint="default"/>
                <w:sz w:val="18"/>
                <w:szCs w:val="18"/>
              </w:rPr>
              <w:t>高风险</w:t>
            </w:r>
            <w:r>
              <w:rPr>
                <w:rFonts w:ascii="Arial" w:hAnsi="Arial" w:cs="Arial" w:eastAsia="Arial" w:hint="default"/>
                <w:sz w:val="18"/>
                <w:szCs w:val="18"/>
              </w:rPr>
              <w:t>”</w:t>
            </w:r>
            <w:r>
              <w:rPr>
                <w:rFonts w:ascii="宋体" w:hAnsi="宋体" w:cs="宋体" w:eastAsia="宋体" w:hint="default"/>
                <w:sz w:val="18"/>
                <w:szCs w:val="18"/>
              </w:rPr>
              <w:t>的漏洞以及可能影响</w:t>
            </w:r>
            <w:r>
              <w:rPr>
                <w:rFonts w:ascii="宋体" w:hAnsi="宋体" w:cs="宋体" w:eastAsia="宋体" w:hint="default"/>
                <w:w w:val="100"/>
                <w:sz w:val="18"/>
                <w:szCs w:val="18"/>
              </w:rPr>
              <w:t> </w:t>
            </w:r>
            <w:r>
              <w:rPr>
                <w:rFonts w:ascii="宋体" w:hAnsi="宋体" w:cs="宋体" w:eastAsia="宋体" w:hint="default"/>
                <w:sz w:val="18"/>
                <w:szCs w:val="18"/>
              </w:rPr>
              <w:t>应用程序的漏洞均应在应用程序开发期间找到并</w:t>
            </w:r>
            <w:r>
              <w:rPr>
                <w:rFonts w:ascii="宋体" w:hAnsi="宋体" w:cs="宋体" w:eastAsia="宋体" w:hint="default"/>
                <w:w w:val="100"/>
                <w:sz w:val="18"/>
                <w:szCs w:val="18"/>
              </w:rPr>
              <w:t> </w:t>
            </w:r>
            <w:r>
              <w:rPr>
                <w:rFonts w:ascii="宋体" w:hAnsi="宋体" w:cs="宋体" w:eastAsia="宋体" w:hint="default"/>
                <w:sz w:val="18"/>
                <w:szCs w:val="18"/>
              </w:rPr>
              <w:t>解决。</w:t>
            </w:r>
          </w:p>
        </w:tc>
      </w:tr>
      <w:tr>
        <w:trPr>
          <w:trHeight w:val="557" w:hRule="exact"/>
        </w:trPr>
        <w:tc>
          <w:tcPr>
            <w:tcW w:w="9191" w:type="dxa"/>
            <w:gridSpan w:val="2"/>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57" w:lineRule="exact"/>
              <w:ind w:left="99" w:right="0"/>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下文的要求</w:t>
            </w:r>
            <w:r>
              <w:rPr>
                <w:rFonts w:ascii="宋体" w:hAnsi="宋体" w:cs="宋体" w:eastAsia="宋体" w:hint="default"/>
                <w:i/>
                <w:spacing w:val="-37"/>
                <w:w w:val="95"/>
                <w:sz w:val="19"/>
                <w:szCs w:val="19"/>
              </w:rPr>
              <w:t> </w:t>
            </w:r>
            <w:r>
              <w:rPr>
                <w:rFonts w:ascii="Arial" w:hAnsi="Arial" w:cs="Arial" w:eastAsia="Arial" w:hint="default"/>
                <w:i/>
                <w:w w:val="95"/>
                <w:sz w:val="18"/>
                <w:szCs w:val="18"/>
              </w:rPr>
              <w:t>6.5.7</w:t>
            </w:r>
            <w:r>
              <w:rPr>
                <w:rFonts w:ascii="Arial" w:hAnsi="Arial" w:cs="Arial" w:eastAsia="Arial" w:hint="default"/>
                <w:i/>
                <w:spacing w:val="9"/>
                <w:w w:val="95"/>
                <w:sz w:val="18"/>
                <w:szCs w:val="18"/>
              </w:rPr>
              <w:t> </w:t>
            </w:r>
            <w:r>
              <w:rPr>
                <w:rFonts w:ascii="宋体" w:hAnsi="宋体" w:cs="宋体" w:eastAsia="宋体" w:hint="default"/>
                <w:i/>
                <w:w w:val="95"/>
                <w:sz w:val="19"/>
                <w:szCs w:val="19"/>
              </w:rPr>
              <w:t>至要求</w:t>
            </w:r>
            <w:r>
              <w:rPr>
                <w:rFonts w:ascii="宋体" w:hAnsi="宋体" w:cs="宋体" w:eastAsia="宋体" w:hint="default"/>
                <w:i/>
                <w:spacing w:val="-34"/>
                <w:w w:val="95"/>
                <w:sz w:val="19"/>
                <w:szCs w:val="19"/>
              </w:rPr>
              <w:t> </w:t>
            </w:r>
            <w:r>
              <w:rPr>
                <w:rFonts w:ascii="Arial" w:hAnsi="Arial" w:cs="Arial" w:eastAsia="Arial" w:hint="default"/>
                <w:i/>
                <w:w w:val="95"/>
                <w:sz w:val="18"/>
                <w:szCs w:val="18"/>
              </w:rPr>
              <w:t>6.5.10</w:t>
            </w:r>
            <w:r>
              <w:rPr>
                <w:rFonts w:ascii="Arial" w:hAnsi="Arial" w:cs="Arial" w:eastAsia="Arial" w:hint="default"/>
                <w:i/>
                <w:spacing w:val="9"/>
                <w:w w:val="95"/>
                <w:sz w:val="18"/>
                <w:szCs w:val="18"/>
              </w:rPr>
              <w:t> </w:t>
            </w:r>
            <w:r>
              <w:rPr>
                <w:rFonts w:ascii="宋体" w:hAnsi="宋体" w:cs="宋体" w:eastAsia="宋体" w:hint="default"/>
                <w:i/>
                <w:w w:val="95"/>
                <w:sz w:val="19"/>
                <w:szCs w:val="19"/>
              </w:rPr>
              <w:t>适用于</w:t>
            </w:r>
            <w:r>
              <w:rPr>
                <w:rFonts w:ascii="宋体" w:hAnsi="宋体" w:cs="宋体" w:eastAsia="宋体" w:hint="default"/>
                <w:i/>
                <w:spacing w:val="-34"/>
                <w:w w:val="95"/>
                <w:sz w:val="19"/>
                <w:szCs w:val="19"/>
              </w:rPr>
              <w:t> </w:t>
            </w:r>
            <w:r>
              <w:rPr>
                <w:rFonts w:ascii="Arial" w:hAnsi="Arial" w:cs="Arial" w:eastAsia="Arial" w:hint="default"/>
                <w:i/>
                <w:w w:val="95"/>
                <w:sz w:val="18"/>
                <w:szCs w:val="18"/>
              </w:rPr>
              <w:t>web</w:t>
            </w:r>
            <w:r>
              <w:rPr>
                <w:rFonts w:ascii="Arial" w:hAnsi="Arial" w:cs="Arial" w:eastAsia="Arial" w:hint="default"/>
                <w:i/>
                <w:spacing w:val="9"/>
                <w:w w:val="95"/>
                <w:sz w:val="18"/>
                <w:szCs w:val="18"/>
              </w:rPr>
              <w:t> </w:t>
            </w:r>
            <w:r>
              <w:rPr>
                <w:rFonts w:ascii="宋体" w:hAnsi="宋体" w:cs="宋体" w:eastAsia="宋体" w:hint="default"/>
                <w:i/>
                <w:w w:val="95"/>
                <w:sz w:val="19"/>
                <w:szCs w:val="19"/>
              </w:rPr>
              <w:t>应用程序和应用程序接口（内部或外部）：</w:t>
            </w:r>
            <w:r>
              <w:rPr>
                <w:rFonts w:ascii="宋体" w:hAnsi="宋体" w:cs="宋体" w:eastAsia="宋体" w:hint="default"/>
                <w:sz w:val="19"/>
                <w:szCs w:val="19"/>
              </w:rPr>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2" w:right="120"/>
              <w:jc w:val="left"/>
              <w:rPr>
                <w:rFonts w:ascii="宋体" w:hAnsi="宋体" w:cs="宋体" w:eastAsia="宋体" w:hint="default"/>
                <w:sz w:val="18"/>
                <w:szCs w:val="18"/>
              </w:rPr>
            </w:pPr>
            <w:r>
              <w:rPr>
                <w:rFonts w:ascii="宋体" w:hAnsi="宋体" w:cs="宋体" w:eastAsia="宋体" w:hint="default"/>
                <w:sz w:val="18"/>
                <w:szCs w:val="18"/>
              </w:rPr>
              <w:t>面向内部和外部（公众）的</w:t>
            </w:r>
            <w:r>
              <w:rPr>
                <w:rFonts w:ascii="宋体" w:hAnsi="宋体" w:cs="宋体" w:eastAsia="宋体" w:hint="default"/>
                <w:spacing w:val="-43"/>
                <w:sz w:val="18"/>
                <w:szCs w:val="18"/>
              </w:rPr>
              <w:t> </w:t>
            </w:r>
            <w:r>
              <w:rPr>
                <w:rFonts w:ascii="Arial" w:hAnsi="Arial" w:cs="Arial" w:eastAsia="Arial" w:hint="default"/>
                <w:sz w:val="18"/>
                <w:szCs w:val="18"/>
              </w:rPr>
              <w:t>Web</w:t>
            </w:r>
            <w:r>
              <w:rPr>
                <w:rFonts w:ascii="Arial" w:hAnsi="Arial" w:cs="Arial" w:eastAsia="Arial" w:hint="default"/>
                <w:spacing w:val="3"/>
                <w:sz w:val="18"/>
                <w:szCs w:val="18"/>
              </w:rPr>
              <w:t> </w:t>
            </w:r>
            <w:r>
              <w:rPr>
                <w:rFonts w:ascii="宋体" w:hAnsi="宋体" w:cs="宋体" w:eastAsia="宋体" w:hint="default"/>
                <w:sz w:val="18"/>
                <w:szCs w:val="18"/>
              </w:rPr>
              <w:t>应用程序因其架 构特性具有独特的安全风险，较易受到威胁。</w:t>
            </w:r>
          </w:p>
        </w:tc>
      </w:tr>
      <w:tr>
        <w:trPr>
          <w:trHeight w:val="1258" w:hRule="exact"/>
        </w:trPr>
        <w:tc>
          <w:tcPr>
            <w:tcW w:w="3546"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43" w:right="0"/>
              <w:jc w:val="left"/>
              <w:rPr>
                <w:rFonts w:ascii="Arial" w:hAnsi="Arial" w:cs="Arial" w:eastAsia="Arial" w:hint="default"/>
                <w:sz w:val="18"/>
                <w:szCs w:val="18"/>
              </w:rPr>
            </w:pPr>
            <w:r>
              <w:rPr>
                <w:rFonts w:ascii="Arial" w:hAnsi="Arial" w:cs="Arial" w:eastAsia="Arial" w:hint="default"/>
                <w:b/>
                <w:bCs/>
                <w:sz w:val="18"/>
                <w:szCs w:val="18"/>
              </w:rPr>
              <w:t>6.5.7 </w:t>
            </w:r>
            <w:r>
              <w:rPr>
                <w:rFonts w:ascii="宋体" w:hAnsi="宋体" w:cs="宋体" w:eastAsia="宋体" w:hint="default"/>
                <w:sz w:val="18"/>
                <w:szCs w:val="18"/>
              </w:rPr>
              <w:t>跨站点脚本</w:t>
            </w:r>
            <w:r>
              <w:rPr>
                <w:rFonts w:ascii="宋体" w:hAnsi="宋体" w:cs="宋体" w:eastAsia="宋体" w:hint="default"/>
                <w:spacing w:val="-22"/>
                <w:sz w:val="18"/>
                <w:szCs w:val="18"/>
              </w:rPr>
              <w:t> </w:t>
            </w:r>
            <w:r>
              <w:rPr>
                <w:rFonts w:ascii="Arial" w:hAnsi="Arial" w:cs="Arial" w:eastAsia="Arial" w:hint="default"/>
                <w:sz w:val="18"/>
                <w:szCs w:val="18"/>
              </w:rPr>
              <w:t>(XSS)</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6.5.7</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检查软件开发政策与程序，并与负责人员面谈，以确认跨站 点脚本</w:t>
            </w:r>
            <w:r>
              <w:rPr>
                <w:rFonts w:ascii="宋体" w:hAnsi="宋体" w:cs="宋体" w:eastAsia="宋体" w:hint="default"/>
                <w:spacing w:val="-41"/>
                <w:sz w:val="18"/>
                <w:szCs w:val="18"/>
              </w:rPr>
              <w:t> </w:t>
            </w:r>
            <w:r>
              <w:rPr>
                <w:rFonts w:ascii="Arial" w:hAnsi="Arial" w:cs="Arial" w:eastAsia="Arial" w:hint="default"/>
                <w:sz w:val="18"/>
                <w:szCs w:val="18"/>
              </w:rPr>
              <w:t>(XSS)</w:t>
            </w:r>
            <w:r>
              <w:rPr>
                <w:rFonts w:ascii="Arial" w:hAnsi="Arial" w:cs="Arial" w:eastAsia="Arial" w:hint="default"/>
                <w:spacing w:val="-1"/>
                <w:sz w:val="18"/>
                <w:szCs w:val="18"/>
              </w:rPr>
              <w:t> </w:t>
            </w:r>
            <w:r>
              <w:rPr>
                <w:rFonts w:ascii="宋体" w:hAnsi="宋体" w:cs="宋体" w:eastAsia="宋体" w:hint="default"/>
                <w:sz w:val="18"/>
                <w:szCs w:val="18"/>
              </w:rPr>
              <w:t>可通过以下编码技术解决：</w:t>
            </w:r>
          </w:p>
          <w:p>
            <w:pPr>
              <w:pStyle w:val="TableParagraph"/>
              <w:spacing w:line="240" w:lineRule="auto" w:before="17"/>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所有参数在应用前均进行验证</w:t>
            </w:r>
          </w:p>
          <w:p>
            <w:pPr>
              <w:pStyle w:val="TableParagraph"/>
              <w:spacing w:line="240" w:lineRule="auto" w:before="24"/>
              <w:ind w:left="22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利用上下文相关的转义</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2" w:right="163"/>
              <w:jc w:val="left"/>
              <w:rPr>
                <w:rFonts w:ascii="宋体" w:hAnsi="宋体" w:cs="宋体" w:eastAsia="宋体" w:hint="default"/>
                <w:sz w:val="18"/>
                <w:szCs w:val="18"/>
              </w:rPr>
            </w:pPr>
            <w:r>
              <w:rPr>
                <w:rFonts w:ascii="宋体" w:hAnsi="宋体" w:cs="宋体" w:eastAsia="宋体" w:hint="default"/>
                <w:sz w:val="18"/>
                <w:szCs w:val="18"/>
              </w:rPr>
              <w:t>只要应用程序接收用户提供的数据并在未首先验 证或编译内容的情况下将其发送到一个</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浏览 器，则发生</w:t>
            </w:r>
            <w:r>
              <w:rPr>
                <w:rFonts w:ascii="宋体" w:hAnsi="宋体" w:cs="宋体" w:eastAsia="宋体" w:hint="default"/>
                <w:spacing w:val="-41"/>
                <w:sz w:val="18"/>
                <w:szCs w:val="18"/>
              </w:rPr>
              <w:t> </w:t>
            </w:r>
            <w:r>
              <w:rPr>
                <w:rFonts w:ascii="Arial" w:hAnsi="Arial" w:cs="Arial" w:eastAsia="Arial" w:hint="default"/>
                <w:sz w:val="18"/>
                <w:szCs w:val="18"/>
              </w:rPr>
              <w:t>XSS</w:t>
            </w:r>
            <w:r>
              <w:rPr>
                <w:rFonts w:ascii="Arial" w:hAnsi="Arial" w:cs="Arial" w:eastAsia="Arial" w:hint="default"/>
                <w:spacing w:val="-1"/>
                <w:sz w:val="18"/>
                <w:szCs w:val="18"/>
              </w:rPr>
              <w:t> </w:t>
            </w:r>
            <w:r>
              <w:rPr>
                <w:rFonts w:ascii="宋体" w:hAnsi="宋体" w:cs="宋体" w:eastAsia="宋体" w:hint="default"/>
                <w:sz w:val="18"/>
                <w:szCs w:val="18"/>
              </w:rPr>
              <w:t>攻击。攻击者可通过</w:t>
            </w:r>
            <w:r>
              <w:rPr>
                <w:rFonts w:ascii="宋体" w:hAnsi="宋体" w:cs="宋体" w:eastAsia="宋体" w:hint="default"/>
                <w:spacing w:val="-41"/>
                <w:sz w:val="18"/>
                <w:szCs w:val="18"/>
              </w:rPr>
              <w:t> </w:t>
            </w:r>
            <w:r>
              <w:rPr>
                <w:rFonts w:ascii="Arial" w:hAnsi="Arial" w:cs="Arial" w:eastAsia="Arial" w:hint="default"/>
                <w:sz w:val="18"/>
                <w:szCs w:val="18"/>
              </w:rPr>
              <w:t>XSS</w:t>
            </w:r>
            <w:r>
              <w:rPr>
                <w:rFonts w:ascii="Arial" w:hAnsi="Arial" w:cs="Arial" w:eastAsia="Arial" w:hint="default"/>
                <w:spacing w:val="-1"/>
                <w:sz w:val="18"/>
                <w:szCs w:val="18"/>
              </w:rPr>
              <w:t> </w:t>
            </w:r>
            <w:r>
              <w:rPr>
                <w:rFonts w:ascii="宋体" w:hAnsi="宋体" w:cs="宋体" w:eastAsia="宋体" w:hint="default"/>
                <w:sz w:val="18"/>
                <w:szCs w:val="18"/>
              </w:rPr>
              <w:t>在受 害人的浏览器中执行脚本，从而劫持用户会话、 破坏网站外观，并可能引入蠕虫等。</w:t>
            </w:r>
          </w:p>
        </w:tc>
      </w:tr>
      <w:tr>
        <w:trPr>
          <w:trHeight w:val="3905" w:hRule="exact"/>
        </w:trPr>
        <w:tc>
          <w:tcPr>
            <w:tcW w:w="3546" w:type="dxa"/>
            <w:tcBorders>
              <w:top w:val="single" w:sz="4" w:space="0" w:color="A7A8A7"/>
              <w:left w:val="nil" w:sz="6" w:space="0" w:color="auto"/>
              <w:bottom w:val="single" w:sz="4" w:space="0" w:color="A7A8A7"/>
              <w:right w:val="single" w:sz="4" w:space="0" w:color="A7A8A7"/>
            </w:tcBorders>
          </w:tcPr>
          <w:p>
            <w:pPr>
              <w:pStyle w:val="TableParagraph"/>
              <w:spacing w:line="225" w:lineRule="auto" w:before="20"/>
              <w:ind w:left="243" w:right="134"/>
              <w:jc w:val="both"/>
              <w:rPr>
                <w:rFonts w:ascii="宋体" w:hAnsi="宋体" w:cs="宋体" w:eastAsia="宋体" w:hint="default"/>
                <w:sz w:val="18"/>
                <w:szCs w:val="18"/>
              </w:rPr>
            </w:pPr>
            <w:r>
              <w:rPr>
                <w:rFonts w:ascii="Arial" w:hAnsi="Arial" w:cs="Arial" w:eastAsia="Arial" w:hint="default"/>
                <w:b/>
                <w:bCs/>
                <w:sz w:val="18"/>
                <w:szCs w:val="18"/>
              </w:rPr>
              <w:t>6.5.8</w:t>
            </w:r>
            <w:r>
              <w:rPr>
                <w:rFonts w:ascii="Arial" w:hAnsi="Arial" w:cs="Arial" w:eastAsia="Arial" w:hint="default"/>
                <w:b/>
                <w:bCs/>
                <w:spacing w:val="-2"/>
                <w:sz w:val="18"/>
                <w:szCs w:val="18"/>
              </w:rPr>
              <w:t> </w:t>
            </w:r>
            <w:r>
              <w:rPr>
                <w:rFonts w:ascii="宋体" w:hAnsi="宋体" w:cs="宋体" w:eastAsia="宋体" w:hint="default"/>
                <w:sz w:val="18"/>
                <w:szCs w:val="18"/>
              </w:rPr>
              <w:t>不正确的访问控制（例如不安全的 直接对象引用、未能限制</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访问、目 录遍历和未能限制用户的功能访问）</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245"/>
              <w:jc w:val="both"/>
              <w:rPr>
                <w:rFonts w:ascii="宋体" w:hAnsi="宋体" w:cs="宋体" w:eastAsia="宋体" w:hint="default"/>
                <w:sz w:val="18"/>
                <w:szCs w:val="18"/>
              </w:rPr>
            </w:pPr>
            <w:r>
              <w:rPr>
                <w:rFonts w:ascii="Arial" w:hAnsi="Arial" w:cs="Arial" w:eastAsia="Arial" w:hint="default"/>
                <w:b/>
                <w:bCs/>
                <w:sz w:val="18"/>
                <w:szCs w:val="18"/>
              </w:rPr>
              <w:t>6.5.8</w:t>
            </w:r>
            <w:r>
              <w:rPr>
                <w:rFonts w:ascii="Arial" w:hAnsi="Arial" w:cs="Arial" w:eastAsia="Arial" w:hint="default"/>
                <w:b/>
                <w:bCs/>
                <w:spacing w:val="-2"/>
                <w:sz w:val="18"/>
                <w:szCs w:val="18"/>
              </w:rPr>
              <w:t> </w:t>
            </w:r>
            <w:r>
              <w:rPr>
                <w:rFonts w:ascii="宋体" w:hAnsi="宋体" w:cs="宋体" w:eastAsia="宋体" w:hint="default"/>
                <w:sz w:val="18"/>
                <w:szCs w:val="18"/>
              </w:rPr>
              <w:t>检查软件开发政策与程序，并与负责人员面谈，以确认不正 确的访问控制（例如不安全的直接对象引用、未能限制</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访问 和目录遍历）可通过以下编码技术解决：</w:t>
            </w:r>
          </w:p>
          <w:p>
            <w:pPr>
              <w:pStyle w:val="TableParagraph"/>
              <w:spacing w:line="240" w:lineRule="auto" w:before="39"/>
              <w:ind w:left="607"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13"/>
                <w:sz w:val="18"/>
                <w:szCs w:val="18"/>
              </w:rPr>
              <w:t></w:t>
            </w:r>
            <w:r>
              <w:rPr>
                <w:rFonts w:ascii="Times New Roman" w:hAnsi="Times New Roman" w:cs="Times New Roman" w:eastAsia="Times New Roman" w:hint="default"/>
                <w:spacing w:val="-13"/>
                <w:sz w:val="18"/>
                <w:szCs w:val="18"/>
              </w:rPr>
            </w:r>
            <w:r>
              <w:rPr>
                <w:rFonts w:ascii="宋体" w:hAnsi="宋体" w:cs="宋体" w:eastAsia="宋体" w:hint="default"/>
                <w:sz w:val="18"/>
                <w:szCs w:val="18"/>
              </w:rPr>
              <w:t>正确的用户验证</w:t>
            </w:r>
          </w:p>
          <w:p>
            <w:pPr>
              <w:pStyle w:val="TableParagraph"/>
              <w:spacing w:line="240" w:lineRule="auto" w:before="24"/>
              <w:ind w:left="607"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7"/>
                <w:sz w:val="18"/>
                <w:szCs w:val="18"/>
              </w:rPr>
              <w:t></w:t>
            </w:r>
            <w:r>
              <w:rPr>
                <w:rFonts w:ascii="Times New Roman" w:hAnsi="Times New Roman" w:cs="Times New Roman" w:eastAsia="Times New Roman" w:hint="default"/>
                <w:spacing w:val="37"/>
                <w:sz w:val="18"/>
                <w:szCs w:val="18"/>
              </w:rPr>
            </w:r>
            <w:r>
              <w:rPr>
                <w:rFonts w:ascii="宋体" w:hAnsi="宋体" w:cs="宋体" w:eastAsia="宋体" w:hint="default"/>
                <w:sz w:val="18"/>
                <w:szCs w:val="18"/>
              </w:rPr>
              <w:t>净化输入</w:t>
            </w:r>
          </w:p>
          <w:p>
            <w:pPr>
              <w:pStyle w:val="TableParagraph"/>
              <w:spacing w:line="240" w:lineRule="auto" w:before="24"/>
              <w:ind w:left="58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7"/>
                <w:sz w:val="18"/>
                <w:szCs w:val="18"/>
              </w:rPr>
              <w:t></w:t>
            </w:r>
            <w:r>
              <w:rPr>
                <w:rFonts w:ascii="Times New Roman" w:hAnsi="Times New Roman" w:cs="Times New Roman" w:eastAsia="Times New Roman" w:hint="default"/>
                <w:spacing w:val="7"/>
                <w:sz w:val="18"/>
                <w:szCs w:val="18"/>
              </w:rPr>
            </w:r>
            <w:r>
              <w:rPr>
                <w:rFonts w:ascii="宋体" w:hAnsi="宋体" w:cs="宋体" w:eastAsia="宋体" w:hint="default"/>
                <w:sz w:val="18"/>
                <w:szCs w:val="18"/>
              </w:rPr>
              <w:t>不向用户暴露内部对象引用。</w:t>
            </w:r>
          </w:p>
          <w:p>
            <w:pPr>
              <w:pStyle w:val="TableParagraph"/>
              <w:spacing w:line="240" w:lineRule="auto" w:before="24"/>
              <w:ind w:left="58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7"/>
                <w:sz w:val="18"/>
                <w:szCs w:val="18"/>
              </w:rPr>
              <w:t></w:t>
            </w:r>
            <w:r>
              <w:rPr>
                <w:rFonts w:ascii="Times New Roman" w:hAnsi="Times New Roman" w:cs="Times New Roman" w:eastAsia="Times New Roman" w:hint="default"/>
                <w:spacing w:val="7"/>
                <w:sz w:val="18"/>
                <w:szCs w:val="18"/>
              </w:rPr>
            </w:r>
            <w:r>
              <w:rPr>
                <w:rFonts w:ascii="宋体" w:hAnsi="宋体" w:cs="宋体" w:eastAsia="宋体" w:hint="default"/>
                <w:sz w:val="18"/>
                <w:szCs w:val="18"/>
              </w:rPr>
              <w:t>用户界面不允许访问未授权的功能</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3" w:right="132"/>
              <w:jc w:val="left"/>
              <w:rPr>
                <w:rFonts w:ascii="宋体" w:hAnsi="宋体" w:cs="宋体" w:eastAsia="宋体" w:hint="default"/>
                <w:sz w:val="18"/>
                <w:szCs w:val="18"/>
              </w:rPr>
            </w:pPr>
            <w:r>
              <w:rPr>
                <w:rFonts w:ascii="宋体" w:hAnsi="宋体" w:cs="宋体" w:eastAsia="宋体" w:hint="default"/>
                <w:sz w:val="18"/>
                <w:szCs w:val="18"/>
              </w:rPr>
              <w:t>当开发人员将引用作为</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或形式参数暴露给内 部执行对象（例如文件、目录、数据库记录或密 钥）时，则发生直接对象引用。攻击者可利用这 些引用在未授权的情况下访问其他对象。</w:t>
            </w:r>
          </w:p>
          <w:p>
            <w:pPr>
              <w:pStyle w:val="TableParagraph"/>
              <w:spacing w:line="228" w:lineRule="auto" w:before="51"/>
              <w:ind w:left="103" w:right="132"/>
              <w:jc w:val="left"/>
              <w:rPr>
                <w:rFonts w:ascii="宋体" w:hAnsi="宋体" w:cs="宋体" w:eastAsia="宋体" w:hint="default"/>
                <w:sz w:val="18"/>
                <w:szCs w:val="18"/>
              </w:rPr>
            </w:pPr>
            <w:r>
              <w:rPr>
                <w:rFonts w:ascii="宋体" w:hAnsi="宋体" w:cs="宋体" w:eastAsia="宋体" w:hint="default"/>
                <w:sz w:val="18"/>
                <w:szCs w:val="18"/>
              </w:rPr>
              <w:t>始终对所有</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执行表示层和业务逻辑的访问控 制。通常，应用程序保护敏感功能的唯一方式是 防止向未授权用户显示链接或</w:t>
            </w:r>
            <w:r>
              <w:rPr>
                <w:rFonts w:ascii="宋体" w:hAnsi="宋体" w:cs="宋体" w:eastAsia="宋体" w:hint="default"/>
                <w:spacing w:val="-41"/>
                <w:sz w:val="18"/>
                <w:szCs w:val="18"/>
              </w:rPr>
              <w:t> </w:t>
            </w:r>
            <w:r>
              <w:rPr>
                <w:rFonts w:ascii="Arial" w:hAnsi="Arial" w:cs="Arial" w:eastAsia="Arial" w:hint="default"/>
                <w:sz w:val="18"/>
                <w:szCs w:val="18"/>
              </w:rPr>
              <w:t>URL</w:t>
            </w:r>
            <w:r>
              <w:rPr>
                <w:rFonts w:ascii="宋体" w:hAnsi="宋体" w:cs="宋体" w:eastAsia="宋体" w:hint="default"/>
                <w:sz w:val="18"/>
                <w:szCs w:val="18"/>
              </w:rPr>
              <w:t>。攻击者可利 用这一漏洞，通过直接访问此类</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来访问和执 行未授权的操作。</w:t>
            </w:r>
          </w:p>
          <w:p>
            <w:pPr>
              <w:pStyle w:val="TableParagraph"/>
              <w:spacing w:line="235" w:lineRule="exact" w:before="41"/>
              <w:ind w:left="103" w:right="0"/>
              <w:jc w:val="left"/>
              <w:rPr>
                <w:rFonts w:ascii="宋体" w:hAnsi="宋体" w:cs="宋体" w:eastAsia="宋体" w:hint="default"/>
                <w:sz w:val="18"/>
                <w:szCs w:val="18"/>
              </w:rPr>
            </w:pPr>
            <w:r>
              <w:rPr>
                <w:rFonts w:ascii="宋体" w:hAnsi="宋体" w:cs="宋体" w:eastAsia="宋体" w:hint="default"/>
                <w:sz w:val="18"/>
                <w:szCs w:val="18"/>
              </w:rPr>
              <w:t>攻击者或许能列举并导航一个网站的目录结构</w:t>
            </w:r>
          </w:p>
          <w:p>
            <w:pPr>
              <w:pStyle w:val="TableParagraph"/>
              <w:spacing w:line="256" w:lineRule="auto"/>
              <w:ind w:left="103" w:right="233"/>
              <w:jc w:val="both"/>
              <w:rPr>
                <w:rFonts w:ascii="宋体" w:hAnsi="宋体" w:cs="宋体" w:eastAsia="宋体" w:hint="default"/>
                <w:sz w:val="18"/>
                <w:szCs w:val="18"/>
              </w:rPr>
            </w:pPr>
            <w:r>
              <w:rPr>
                <w:rFonts w:ascii="宋体" w:hAnsi="宋体" w:cs="宋体" w:eastAsia="宋体" w:hint="default"/>
                <w:sz w:val="18"/>
                <w:szCs w:val="18"/>
              </w:rPr>
              <w:t>（目录遍历），从而获得未授权信息的访问权限 并进一步洞悉网站的运行方式，以供以后利用。 如果用户界面允许访问未授权的功能，则该访问</w:t>
            </w:r>
          </w:p>
          <w:p>
            <w:pPr>
              <w:pStyle w:val="TableParagraph"/>
              <w:spacing w:line="232" w:lineRule="exact" w:before="9"/>
              <w:ind w:left="103" w:right="233"/>
              <w:jc w:val="left"/>
              <w:rPr>
                <w:rFonts w:ascii="宋体" w:hAnsi="宋体" w:cs="宋体" w:eastAsia="宋体" w:hint="default"/>
                <w:sz w:val="18"/>
                <w:szCs w:val="18"/>
              </w:rPr>
            </w:pPr>
            <w:r>
              <w:rPr>
                <w:rFonts w:ascii="宋体" w:hAnsi="宋体" w:cs="宋体" w:eastAsia="宋体" w:hint="default"/>
                <w:sz w:val="18"/>
                <w:szCs w:val="18"/>
              </w:rPr>
              <w:t>可能导致未经授权的个人获得专用凭证或持卡人 数据的访问权限。仅允许授权用户获取对敏感资</w:t>
            </w:r>
          </w:p>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源的直接对象引用。限制数据资源的访问权限有</w:t>
            </w:r>
          </w:p>
        </w:tc>
      </w:tr>
    </w:tbl>
    <w:p>
      <w:pPr>
        <w:spacing w:line="240" w:lineRule="auto" w:before="4"/>
        <w:rPr>
          <w:rFonts w:ascii="Times New Roman" w:hAnsi="Times New Roman" w:cs="Times New Roman" w:eastAsia="Times New Roman" w:hint="default"/>
          <w:sz w:val="28"/>
          <w:szCs w:val="28"/>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3540"/>
        <w:gridCol w:w="5645"/>
        <w:gridCol w:w="4123"/>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83" w:hRule="exact"/>
        </w:trPr>
        <w:tc>
          <w:tcPr>
            <w:tcW w:w="3540" w:type="dxa"/>
            <w:tcBorders>
              <w:top w:val="single" w:sz="4" w:space="0" w:color="A7A8A7"/>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助于防止向未授权资源显示持卡人数据</w:t>
            </w:r>
          </w:p>
        </w:tc>
      </w:tr>
      <w:tr>
        <w:trPr>
          <w:trHeight w:val="125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37" w:right="0"/>
              <w:jc w:val="left"/>
              <w:rPr>
                <w:rFonts w:ascii="Arial" w:hAnsi="Arial" w:cs="Arial" w:eastAsia="Arial" w:hint="default"/>
                <w:sz w:val="18"/>
                <w:szCs w:val="18"/>
              </w:rPr>
            </w:pPr>
            <w:r>
              <w:rPr>
                <w:rFonts w:ascii="Arial" w:hAnsi="Arial" w:cs="Arial" w:eastAsia="Arial" w:hint="default"/>
                <w:b/>
                <w:bCs/>
                <w:sz w:val="18"/>
                <w:szCs w:val="18"/>
              </w:rPr>
              <w:t>6.5.9 </w:t>
            </w:r>
            <w:r>
              <w:rPr>
                <w:rFonts w:ascii="宋体" w:hAnsi="宋体" w:cs="宋体" w:eastAsia="宋体" w:hint="default"/>
                <w:sz w:val="18"/>
                <w:szCs w:val="18"/>
              </w:rPr>
              <w:t>跨站点请求伪造</w:t>
            </w:r>
            <w:r>
              <w:rPr>
                <w:rFonts w:ascii="宋体" w:hAnsi="宋体" w:cs="宋体" w:eastAsia="宋体" w:hint="default"/>
                <w:spacing w:val="-42"/>
                <w:sz w:val="18"/>
                <w:szCs w:val="18"/>
              </w:rPr>
              <w:t> </w:t>
            </w:r>
            <w:r>
              <w:rPr>
                <w:rFonts w:ascii="Arial" w:hAnsi="Arial" w:cs="Arial" w:eastAsia="Arial" w:hint="default"/>
                <w:sz w:val="18"/>
                <w:szCs w:val="18"/>
              </w:rPr>
              <w:t>(CSRF)</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175"/>
              <w:jc w:val="left"/>
              <w:rPr>
                <w:rFonts w:ascii="宋体" w:hAnsi="宋体" w:cs="宋体" w:eastAsia="宋体" w:hint="default"/>
                <w:sz w:val="18"/>
                <w:szCs w:val="18"/>
              </w:rPr>
            </w:pPr>
            <w:r>
              <w:rPr>
                <w:rFonts w:ascii="Arial" w:hAnsi="Arial" w:cs="Arial" w:eastAsia="Arial" w:hint="default"/>
                <w:b/>
                <w:bCs/>
                <w:sz w:val="18"/>
                <w:szCs w:val="18"/>
              </w:rPr>
              <w:t>6.5.9</w:t>
            </w:r>
            <w:r>
              <w:rPr>
                <w:rFonts w:ascii="Arial" w:hAnsi="Arial" w:cs="Arial" w:eastAsia="Arial" w:hint="default"/>
                <w:b/>
                <w:bCs/>
                <w:spacing w:val="-1"/>
                <w:sz w:val="18"/>
                <w:szCs w:val="18"/>
              </w:rPr>
              <w:t> </w:t>
            </w:r>
            <w:r>
              <w:rPr>
                <w:rFonts w:ascii="宋体" w:hAnsi="宋体" w:cs="宋体" w:eastAsia="宋体" w:hint="default"/>
                <w:sz w:val="18"/>
                <w:szCs w:val="18"/>
              </w:rPr>
              <w:t>检查软件开发政策与程序，并与负责人员面谈，以确认跨站 点请求伪造</w:t>
            </w:r>
            <w:r>
              <w:rPr>
                <w:rFonts w:ascii="宋体" w:hAnsi="宋体" w:cs="宋体" w:eastAsia="宋体" w:hint="default"/>
                <w:spacing w:val="-41"/>
                <w:sz w:val="18"/>
                <w:szCs w:val="18"/>
              </w:rPr>
              <w:t> </w:t>
            </w:r>
            <w:r>
              <w:rPr>
                <w:rFonts w:ascii="Arial" w:hAnsi="Arial" w:cs="Arial" w:eastAsia="Arial" w:hint="default"/>
                <w:sz w:val="18"/>
                <w:szCs w:val="18"/>
              </w:rPr>
              <w:t>(CSRF)</w:t>
            </w:r>
            <w:r>
              <w:rPr>
                <w:rFonts w:ascii="Arial" w:hAnsi="Arial" w:cs="Arial" w:eastAsia="Arial" w:hint="default"/>
                <w:spacing w:val="-1"/>
                <w:sz w:val="18"/>
                <w:szCs w:val="18"/>
              </w:rPr>
              <w:t> </w:t>
            </w:r>
            <w:r>
              <w:rPr>
                <w:rFonts w:ascii="宋体" w:hAnsi="宋体" w:cs="宋体" w:eastAsia="宋体" w:hint="default"/>
                <w:sz w:val="18"/>
                <w:szCs w:val="18"/>
              </w:rPr>
              <w:t>可通过确保应用程序不信任由浏览器自动提交</w:t>
            </w:r>
            <w:r>
              <w:rPr>
                <w:rFonts w:ascii="宋体" w:hAnsi="宋体" w:cs="宋体" w:eastAsia="宋体" w:hint="default"/>
                <w:w w:val="99"/>
                <w:sz w:val="18"/>
                <w:szCs w:val="18"/>
              </w:rPr>
              <w:t> </w:t>
            </w:r>
            <w:r>
              <w:rPr>
                <w:rFonts w:ascii="宋体" w:hAnsi="宋体" w:cs="宋体" w:eastAsia="宋体" w:hint="default"/>
                <w:sz w:val="18"/>
                <w:szCs w:val="18"/>
              </w:rPr>
              <w:t>的授权凭证和令牌的编码技术来解决。</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3" w:right="163"/>
              <w:jc w:val="left"/>
              <w:rPr>
                <w:rFonts w:ascii="宋体" w:hAnsi="宋体" w:cs="宋体" w:eastAsia="宋体" w:hint="default"/>
                <w:sz w:val="18"/>
                <w:szCs w:val="18"/>
              </w:rPr>
            </w:pPr>
            <w:r>
              <w:rPr>
                <w:rFonts w:ascii="Arial" w:hAnsi="Arial" w:cs="Arial" w:eastAsia="Arial" w:hint="default"/>
                <w:sz w:val="18"/>
                <w:szCs w:val="18"/>
              </w:rPr>
              <w:t>CSRF</w:t>
            </w:r>
            <w:r>
              <w:rPr>
                <w:rFonts w:ascii="Arial" w:hAnsi="Arial" w:cs="Arial" w:eastAsia="Arial" w:hint="default"/>
                <w:spacing w:val="-1"/>
                <w:sz w:val="18"/>
                <w:szCs w:val="18"/>
              </w:rPr>
              <w:t> </w:t>
            </w:r>
            <w:r>
              <w:rPr>
                <w:rFonts w:ascii="宋体" w:hAnsi="宋体" w:cs="宋体" w:eastAsia="宋体" w:hint="default"/>
                <w:sz w:val="18"/>
                <w:szCs w:val="18"/>
              </w:rPr>
              <w:t>攻击会迫使已登录的受害者浏览器向一个</w:t>
            </w:r>
            <w:r>
              <w:rPr>
                <w:rFonts w:ascii="宋体" w:hAnsi="宋体" w:cs="宋体" w:eastAsia="宋体" w:hint="default"/>
                <w:w w:val="99"/>
                <w:sz w:val="18"/>
                <w:szCs w:val="18"/>
              </w:rPr>
              <w:t> </w:t>
            </w:r>
            <w:r>
              <w:rPr>
                <w:rFonts w:ascii="宋体" w:hAnsi="宋体" w:cs="宋体" w:eastAsia="宋体" w:hint="default"/>
                <w:sz w:val="18"/>
                <w:szCs w:val="18"/>
              </w:rPr>
              <w:t>存在漏洞的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应用程序发送预先验证的请求， 随后攻击者便能执行受害人获准执行的任何状态 变更操作（例如更新帐户明细、买入，甚至验证 该应用程序）。</w:t>
            </w:r>
          </w:p>
        </w:tc>
      </w:tr>
      <w:tr>
        <w:trPr>
          <w:trHeight w:val="1637"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37" w:right="0"/>
              <w:jc w:val="left"/>
              <w:rPr>
                <w:rFonts w:ascii="宋体" w:hAnsi="宋体" w:cs="宋体" w:eastAsia="宋体" w:hint="default"/>
                <w:sz w:val="18"/>
                <w:szCs w:val="18"/>
              </w:rPr>
            </w:pPr>
            <w:r>
              <w:rPr>
                <w:rFonts w:ascii="Arial" w:hAnsi="Arial" w:cs="Arial" w:eastAsia="Arial" w:hint="default"/>
                <w:b/>
                <w:bCs/>
                <w:sz w:val="18"/>
                <w:szCs w:val="18"/>
              </w:rPr>
              <w:t>6.5.10</w:t>
            </w:r>
            <w:r>
              <w:rPr>
                <w:rFonts w:ascii="Arial" w:hAnsi="Arial" w:cs="Arial" w:eastAsia="Arial" w:hint="default"/>
                <w:b/>
                <w:bCs/>
                <w:spacing w:val="-3"/>
                <w:sz w:val="18"/>
                <w:szCs w:val="18"/>
              </w:rPr>
              <w:t> </w:t>
            </w:r>
            <w:r>
              <w:rPr>
                <w:rFonts w:ascii="宋体" w:hAnsi="宋体" w:cs="宋体" w:eastAsia="宋体" w:hint="default"/>
                <w:sz w:val="18"/>
                <w:szCs w:val="18"/>
              </w:rPr>
              <w:t>失效的验证与会话管理</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2" w:lineRule="exact" w:before="104"/>
              <w:ind w:left="237" w:right="251"/>
              <w:jc w:val="left"/>
              <w:rPr>
                <w:rFonts w:ascii="宋体" w:hAnsi="宋体" w:cs="宋体" w:eastAsia="宋体" w:hint="default"/>
                <w:sz w:val="19"/>
                <w:szCs w:val="19"/>
              </w:rPr>
            </w:pPr>
            <w:r>
              <w:rPr>
                <w:rFonts w:ascii="宋体" w:hAnsi="宋体" w:cs="宋体" w:eastAsia="宋体" w:hint="default"/>
                <w:b/>
                <w:bCs/>
                <w:i/>
                <w:sz w:val="19"/>
                <w:szCs w:val="19"/>
              </w:rPr>
              <w:t>注：</w:t>
            </w:r>
            <w:r>
              <w:rPr>
                <w:rFonts w:ascii="宋体" w:hAnsi="宋体" w:cs="宋体" w:eastAsia="宋体" w:hint="default"/>
                <w:i/>
                <w:sz w:val="19"/>
                <w:szCs w:val="19"/>
              </w:rPr>
              <w:t>要求</w:t>
            </w:r>
            <w:r>
              <w:rPr>
                <w:rFonts w:ascii="宋体" w:hAnsi="宋体" w:cs="宋体" w:eastAsia="宋体" w:hint="default"/>
                <w:i/>
                <w:spacing w:val="-57"/>
                <w:sz w:val="19"/>
                <w:szCs w:val="19"/>
              </w:rPr>
              <w:t> </w:t>
            </w:r>
            <w:r>
              <w:rPr>
                <w:rFonts w:ascii="Arial" w:hAnsi="Arial" w:cs="Arial" w:eastAsia="Arial" w:hint="default"/>
                <w:i/>
                <w:sz w:val="18"/>
                <w:szCs w:val="18"/>
              </w:rPr>
              <w:t>6.5.10</w:t>
            </w:r>
            <w:r>
              <w:rPr>
                <w:rFonts w:ascii="Arial" w:hAnsi="Arial" w:cs="Arial" w:eastAsia="Arial" w:hint="default"/>
                <w:i/>
                <w:spacing w:val="-9"/>
                <w:sz w:val="18"/>
                <w:szCs w:val="18"/>
              </w:rPr>
              <w:t> </w:t>
            </w:r>
            <w:r>
              <w:rPr>
                <w:rFonts w:ascii="宋体" w:hAnsi="宋体" w:cs="宋体" w:eastAsia="宋体" w:hint="default"/>
                <w:i/>
                <w:sz w:val="19"/>
                <w:szCs w:val="19"/>
              </w:rPr>
              <w:t>在</w:t>
            </w:r>
            <w:r>
              <w:rPr>
                <w:rFonts w:ascii="宋体" w:hAnsi="宋体" w:cs="宋体" w:eastAsia="宋体" w:hint="default"/>
                <w:i/>
                <w:spacing w:val="-57"/>
                <w:sz w:val="19"/>
                <w:szCs w:val="19"/>
              </w:rPr>
              <w:t> </w:t>
            </w:r>
            <w:r>
              <w:rPr>
                <w:rFonts w:ascii="Arial" w:hAnsi="Arial" w:cs="Arial" w:eastAsia="Arial" w:hint="default"/>
                <w:i/>
                <w:sz w:val="18"/>
                <w:szCs w:val="18"/>
              </w:rPr>
              <w:t>2015</w:t>
            </w:r>
            <w:r>
              <w:rPr>
                <w:rFonts w:ascii="Arial" w:hAnsi="Arial" w:cs="Arial" w:eastAsia="Arial" w:hint="default"/>
                <w:i/>
                <w:spacing w:val="-12"/>
                <w:sz w:val="18"/>
                <w:szCs w:val="18"/>
              </w:rPr>
              <w:t> </w:t>
            </w:r>
            <w:r>
              <w:rPr>
                <w:rFonts w:ascii="宋体" w:hAnsi="宋体" w:cs="宋体" w:eastAsia="宋体" w:hint="default"/>
                <w:i/>
                <w:sz w:val="19"/>
                <w:szCs w:val="19"/>
              </w:rPr>
              <w:t>年</w:t>
            </w:r>
            <w:r>
              <w:rPr>
                <w:rFonts w:ascii="宋体" w:hAnsi="宋体" w:cs="宋体" w:eastAsia="宋体" w:hint="default"/>
                <w:i/>
                <w:spacing w:val="-55"/>
                <w:sz w:val="19"/>
                <w:szCs w:val="19"/>
              </w:rPr>
              <w:t> </w:t>
            </w:r>
            <w:r>
              <w:rPr>
                <w:rFonts w:ascii="Arial" w:hAnsi="Arial" w:cs="Arial" w:eastAsia="Arial" w:hint="default"/>
                <w:i/>
                <w:sz w:val="18"/>
                <w:szCs w:val="18"/>
              </w:rPr>
              <w:t>6</w:t>
            </w:r>
            <w:r>
              <w:rPr>
                <w:rFonts w:ascii="Arial" w:hAnsi="Arial" w:cs="Arial" w:eastAsia="Arial" w:hint="default"/>
                <w:i/>
                <w:spacing w:val="-12"/>
                <w:sz w:val="18"/>
                <w:szCs w:val="18"/>
              </w:rPr>
              <w:t> </w:t>
            </w:r>
            <w:r>
              <w:rPr>
                <w:rFonts w:ascii="宋体" w:hAnsi="宋体" w:cs="宋体" w:eastAsia="宋体" w:hint="default"/>
                <w:i/>
                <w:sz w:val="19"/>
                <w:szCs w:val="19"/>
              </w:rPr>
              <w:t>月</w:t>
            </w:r>
            <w:r>
              <w:rPr>
                <w:rFonts w:ascii="宋体" w:hAnsi="宋体" w:cs="宋体" w:eastAsia="宋体" w:hint="default"/>
                <w:i/>
                <w:spacing w:val="-55"/>
                <w:sz w:val="19"/>
                <w:szCs w:val="19"/>
              </w:rPr>
              <w:t> </w:t>
            </w:r>
            <w:r>
              <w:rPr>
                <w:rFonts w:ascii="Arial" w:hAnsi="Arial" w:cs="Arial" w:eastAsia="Arial" w:hint="default"/>
                <w:i/>
                <w:sz w:val="18"/>
                <w:szCs w:val="18"/>
              </w:rPr>
              <w:t>30</w:t>
            </w:r>
            <w:r>
              <w:rPr>
                <w:rFonts w:ascii="Arial" w:hAnsi="Arial" w:cs="Arial" w:eastAsia="Arial" w:hint="default"/>
                <w:i/>
                <w:spacing w:val="-9"/>
                <w:sz w:val="18"/>
                <w:szCs w:val="18"/>
              </w:rPr>
              <w:t> </w:t>
            </w:r>
            <w:r>
              <w:rPr>
                <w:rFonts w:ascii="宋体" w:hAnsi="宋体" w:cs="宋体" w:eastAsia="宋体" w:hint="default"/>
                <w:i/>
                <w:sz w:val="19"/>
                <w:szCs w:val="19"/>
              </w:rPr>
              <w:t>日</w:t>
            </w:r>
            <w:r>
              <w:rPr>
                <w:rFonts w:ascii="宋体" w:hAnsi="宋体" w:cs="宋体" w:eastAsia="宋体" w:hint="default"/>
                <w:i/>
                <w:w w:val="94"/>
                <w:sz w:val="19"/>
                <w:szCs w:val="19"/>
              </w:rPr>
              <w:t> </w:t>
            </w:r>
            <w:r>
              <w:rPr>
                <w:rFonts w:ascii="宋体" w:hAnsi="宋体" w:cs="宋体" w:eastAsia="宋体" w:hint="default"/>
                <w:i/>
                <w:w w:val="95"/>
                <w:sz w:val="19"/>
                <w:szCs w:val="19"/>
              </w:rPr>
              <w:t>前属于最优方法，此后将成为一项要</w:t>
            </w:r>
            <w:r>
              <w:rPr>
                <w:rFonts w:ascii="宋体" w:hAnsi="宋体" w:cs="宋体" w:eastAsia="宋体" w:hint="default"/>
                <w:i/>
                <w:w w:val="94"/>
                <w:sz w:val="19"/>
                <w:szCs w:val="19"/>
              </w:rPr>
              <w:t> </w:t>
            </w:r>
            <w:r>
              <w:rPr>
                <w:rFonts w:ascii="宋体" w:hAnsi="宋体" w:cs="宋体" w:eastAsia="宋体" w:hint="default"/>
                <w:i/>
                <w:sz w:val="19"/>
                <w:szCs w:val="19"/>
              </w:rPr>
              <w:t>求。</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56"/>
              <w:jc w:val="left"/>
              <w:rPr>
                <w:rFonts w:ascii="宋体" w:hAnsi="宋体" w:cs="宋体" w:eastAsia="宋体" w:hint="default"/>
                <w:sz w:val="18"/>
                <w:szCs w:val="18"/>
              </w:rPr>
            </w:pPr>
            <w:r>
              <w:rPr>
                <w:rFonts w:ascii="Arial" w:hAnsi="Arial" w:cs="Arial" w:eastAsia="Arial" w:hint="default"/>
                <w:b/>
                <w:bCs/>
                <w:sz w:val="18"/>
                <w:szCs w:val="18"/>
              </w:rPr>
              <w:t>6.5.10</w:t>
            </w:r>
            <w:r>
              <w:rPr>
                <w:rFonts w:ascii="Arial" w:hAnsi="Arial" w:cs="Arial" w:eastAsia="Arial" w:hint="default"/>
                <w:b/>
                <w:bCs/>
                <w:spacing w:val="-5"/>
                <w:sz w:val="18"/>
                <w:szCs w:val="18"/>
              </w:rPr>
              <w:t> </w:t>
            </w:r>
            <w:r>
              <w:rPr>
                <w:rFonts w:ascii="宋体" w:hAnsi="宋体" w:cs="宋体" w:eastAsia="宋体" w:hint="default"/>
                <w:sz w:val="18"/>
                <w:szCs w:val="18"/>
              </w:rPr>
              <w:t>检查软件开发政策与程序，并与负责人员面谈，以确认失效 的验证与会话管理可通过一系列编码技术解决，通常包括：</w:t>
            </w:r>
          </w:p>
          <w:p>
            <w:pPr>
              <w:pStyle w:val="TableParagraph"/>
              <w:tabs>
                <w:tab w:pos="580" w:val="left" w:leader="none"/>
              </w:tabs>
              <w:spacing w:line="240" w:lineRule="auto" w:before="17"/>
              <w:ind w:left="220" w:right="0"/>
              <w:jc w:val="left"/>
              <w:rPr>
                <w:rFonts w:ascii="Arial" w:hAnsi="Arial" w:cs="Arial" w:eastAsia="Arial"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将会话令牌（如</w:t>
            </w:r>
            <w:r>
              <w:rPr>
                <w:rFonts w:ascii="宋体" w:hAnsi="宋体" w:cs="宋体" w:eastAsia="宋体" w:hint="default"/>
                <w:spacing w:val="-43"/>
                <w:sz w:val="18"/>
                <w:szCs w:val="18"/>
              </w:rPr>
              <w:t> </w:t>
            </w:r>
            <w:r>
              <w:rPr>
                <w:rFonts w:ascii="Arial" w:hAnsi="Arial" w:cs="Arial" w:eastAsia="Arial" w:hint="default"/>
                <w:sz w:val="18"/>
                <w:szCs w:val="18"/>
              </w:rPr>
              <w:t>cookie</w:t>
            </w:r>
            <w:r>
              <w:rPr>
                <w:rFonts w:ascii="宋体" w:hAnsi="宋体" w:cs="宋体" w:eastAsia="宋体" w:hint="default"/>
                <w:sz w:val="18"/>
                <w:szCs w:val="18"/>
              </w:rPr>
              <w:t>）标记为</w:t>
            </w:r>
            <w:r>
              <w:rPr>
                <w:rFonts w:ascii="Arial" w:hAnsi="Arial" w:cs="Arial" w:eastAsia="Arial" w:hint="default"/>
                <w:sz w:val="18"/>
                <w:szCs w:val="18"/>
              </w:rPr>
              <w:t>“</w:t>
            </w:r>
            <w:r>
              <w:rPr>
                <w:rFonts w:ascii="宋体" w:hAnsi="宋体" w:cs="宋体" w:eastAsia="宋体" w:hint="default"/>
                <w:sz w:val="18"/>
                <w:szCs w:val="18"/>
              </w:rPr>
              <w:t>安全</w:t>
            </w:r>
            <w:r>
              <w:rPr>
                <w:rFonts w:ascii="Arial" w:hAnsi="Arial" w:cs="Arial" w:eastAsia="Arial" w:hint="default"/>
                <w:sz w:val="18"/>
                <w:szCs w:val="18"/>
              </w:rPr>
              <w:t>”</w:t>
            </w:r>
          </w:p>
          <w:p>
            <w:pPr>
              <w:pStyle w:val="TableParagraph"/>
              <w:tabs>
                <w:tab w:pos="580" w:val="left" w:leader="none"/>
              </w:tabs>
              <w:spacing w:line="240" w:lineRule="auto" w:before="24"/>
              <w:ind w:left="220" w:right="0"/>
              <w:jc w:val="left"/>
              <w:rPr>
                <w:rFonts w:ascii="Arial" w:hAnsi="Arial" w:cs="Arial" w:eastAsia="Arial"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不要暴露</w:t>
            </w:r>
            <w:r>
              <w:rPr>
                <w:rFonts w:ascii="宋体" w:hAnsi="宋体" w:cs="宋体" w:eastAsia="宋体" w:hint="default"/>
                <w:spacing w:val="-41"/>
                <w:sz w:val="18"/>
                <w:szCs w:val="18"/>
              </w:rPr>
              <w:t> </w:t>
            </w:r>
            <w:r>
              <w:rPr>
                <w:rFonts w:ascii="Arial" w:hAnsi="Arial" w:cs="Arial" w:eastAsia="Arial" w:hint="default"/>
                <w:sz w:val="18"/>
                <w:szCs w:val="18"/>
              </w:rPr>
              <w:t>URL </w:t>
            </w:r>
            <w:r>
              <w:rPr>
                <w:rFonts w:ascii="宋体" w:hAnsi="宋体" w:cs="宋体" w:eastAsia="宋体" w:hint="default"/>
                <w:sz w:val="18"/>
                <w:szCs w:val="18"/>
              </w:rPr>
              <w:t>中的会话</w:t>
            </w:r>
            <w:r>
              <w:rPr>
                <w:rFonts w:ascii="宋体" w:hAnsi="宋体" w:cs="宋体" w:eastAsia="宋体" w:hint="default"/>
                <w:spacing w:val="-41"/>
                <w:sz w:val="18"/>
                <w:szCs w:val="18"/>
              </w:rPr>
              <w:t> </w:t>
            </w:r>
            <w:r>
              <w:rPr>
                <w:rFonts w:ascii="Arial" w:hAnsi="Arial" w:cs="Arial" w:eastAsia="Arial" w:hint="default"/>
                <w:sz w:val="18"/>
                <w:szCs w:val="18"/>
              </w:rPr>
              <w:t>ID</w:t>
            </w:r>
          </w:p>
          <w:p>
            <w:pPr>
              <w:pStyle w:val="TableParagraph"/>
              <w:tabs>
                <w:tab w:pos="580" w:val="left" w:leader="none"/>
              </w:tabs>
              <w:spacing w:line="240" w:lineRule="auto" w:before="24"/>
              <w:ind w:left="220" w:right="0"/>
              <w:jc w:val="left"/>
              <w:rPr>
                <w:rFonts w:ascii="Arial" w:hAnsi="Arial" w:cs="Arial" w:eastAsia="Arial"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成功登录后采用适当超时和轮换会话</w:t>
            </w:r>
            <w:r>
              <w:rPr>
                <w:rFonts w:ascii="宋体" w:hAnsi="宋体" w:cs="宋体" w:eastAsia="宋体" w:hint="default"/>
                <w:spacing w:val="-40"/>
                <w:sz w:val="18"/>
                <w:szCs w:val="18"/>
              </w:rPr>
              <w:t> </w:t>
            </w:r>
            <w:r>
              <w:rPr>
                <w:rFonts w:ascii="Arial" w:hAnsi="Arial" w:cs="Arial" w:eastAsia="Arial" w:hint="default"/>
                <w:sz w:val="18"/>
                <w:szCs w:val="18"/>
              </w:rPr>
              <w:t>ID</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33"/>
              <w:jc w:val="both"/>
              <w:rPr>
                <w:rFonts w:ascii="宋体" w:hAnsi="宋体" w:cs="宋体" w:eastAsia="宋体" w:hint="default"/>
                <w:sz w:val="18"/>
                <w:szCs w:val="18"/>
              </w:rPr>
            </w:pPr>
            <w:r>
              <w:rPr>
                <w:rFonts w:ascii="宋体" w:hAnsi="宋体" w:cs="宋体" w:eastAsia="宋体" w:hint="default"/>
                <w:sz w:val="18"/>
                <w:szCs w:val="18"/>
              </w:rPr>
              <w:t>安全验证和会话管理可防止未授权个人破坏合法 的帐户凭证、密钥或会话令牌，如若不然，入侵 者可能会占用授权用户的身份。</w:t>
            </w:r>
          </w:p>
        </w:tc>
      </w:tr>
      <w:tr>
        <w:trPr>
          <w:trHeight w:val="5254"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93" w:right="189"/>
              <w:jc w:val="left"/>
              <w:rPr>
                <w:rFonts w:ascii="宋体" w:hAnsi="宋体" w:cs="宋体" w:eastAsia="宋体" w:hint="default"/>
                <w:sz w:val="18"/>
                <w:szCs w:val="18"/>
              </w:rPr>
            </w:pPr>
            <w:r>
              <w:rPr>
                <w:rFonts w:ascii="Arial" w:hAnsi="Arial" w:cs="Arial" w:eastAsia="Arial" w:hint="default"/>
                <w:b/>
                <w:bCs/>
                <w:sz w:val="18"/>
                <w:szCs w:val="18"/>
              </w:rPr>
              <w:t>6.6</w:t>
            </w:r>
            <w:r>
              <w:rPr>
                <w:rFonts w:ascii="Arial" w:hAnsi="Arial" w:cs="Arial" w:eastAsia="Arial" w:hint="default"/>
                <w:b/>
                <w:bCs/>
                <w:spacing w:val="-1"/>
                <w:sz w:val="18"/>
                <w:szCs w:val="18"/>
              </w:rPr>
              <w:t> </w:t>
            </w:r>
            <w:r>
              <w:rPr>
                <w:rFonts w:ascii="宋体" w:hAnsi="宋体" w:cs="宋体" w:eastAsia="宋体" w:hint="default"/>
                <w:sz w:val="18"/>
                <w:szCs w:val="18"/>
              </w:rPr>
              <w:t>对于面向公众的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应用程序，应不 </w:t>
            </w:r>
            <w:r>
              <w:rPr>
                <w:rFonts w:ascii="宋体" w:hAnsi="宋体" w:cs="宋体" w:eastAsia="宋体" w:hint="default"/>
                <w:w w:val="95"/>
                <w:sz w:val="18"/>
                <w:szCs w:val="18"/>
              </w:rPr>
              <w:t>断解决新的威胁和漏洞，并通过以下</w:t>
            </w:r>
            <w:r>
              <w:rPr>
                <w:rFonts w:ascii="宋体" w:hAnsi="宋体" w:cs="宋体" w:eastAsia="宋体" w:hint="default"/>
                <w:i/>
                <w:w w:val="95"/>
                <w:sz w:val="19"/>
                <w:szCs w:val="19"/>
              </w:rPr>
              <w:t>任一</w:t>
            </w:r>
            <w:r>
              <w:rPr>
                <w:rFonts w:ascii="宋体" w:hAnsi="宋体" w:cs="宋体" w:eastAsia="宋体" w:hint="default"/>
                <w:i/>
                <w:spacing w:val="52"/>
                <w:w w:val="95"/>
                <w:sz w:val="19"/>
                <w:szCs w:val="19"/>
              </w:rPr>
              <w:t> </w:t>
            </w:r>
            <w:r>
              <w:rPr>
                <w:rFonts w:ascii="宋体" w:hAnsi="宋体" w:cs="宋体" w:eastAsia="宋体" w:hint="default"/>
                <w:sz w:val="18"/>
                <w:szCs w:val="18"/>
              </w:rPr>
              <w:t>方法确保这些应用程序不会受到已知攻 击：</w:t>
            </w:r>
          </w:p>
          <w:p>
            <w:pPr>
              <w:pStyle w:val="TableParagraph"/>
              <w:tabs>
                <w:tab w:pos="453" w:val="left" w:leader="none"/>
              </w:tabs>
              <w:spacing w:line="230" w:lineRule="auto" w:before="50"/>
              <w:ind w:left="453" w:right="129" w:hanging="288"/>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利用手动或自动应用程序漏洞安全评 估工具或方法审核面向公众的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 用程序，至少每年一次或在有任何变 更后进行</w:t>
            </w:r>
          </w:p>
          <w:p>
            <w:pPr>
              <w:pStyle w:val="TableParagraph"/>
              <w:spacing w:line="232" w:lineRule="exact" w:before="23"/>
              <w:ind w:left="453" w:right="108"/>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该评估与要求</w:t>
            </w:r>
            <w:r>
              <w:rPr>
                <w:rFonts w:ascii="宋体" w:hAnsi="宋体" w:cs="宋体" w:eastAsia="宋体" w:hint="default"/>
                <w:i/>
                <w:spacing w:val="-39"/>
                <w:w w:val="95"/>
                <w:sz w:val="19"/>
                <w:szCs w:val="19"/>
              </w:rPr>
              <w:t> </w:t>
            </w:r>
            <w:r>
              <w:rPr>
                <w:rFonts w:ascii="Arial" w:hAnsi="Arial" w:cs="Arial" w:eastAsia="Arial" w:hint="default"/>
                <w:i/>
                <w:w w:val="95"/>
                <w:sz w:val="18"/>
                <w:szCs w:val="18"/>
              </w:rPr>
              <w:t>11.2</w:t>
            </w:r>
            <w:r>
              <w:rPr>
                <w:rFonts w:ascii="Arial" w:hAnsi="Arial" w:cs="Arial" w:eastAsia="Arial" w:hint="default"/>
                <w:i/>
                <w:spacing w:val="7"/>
                <w:w w:val="95"/>
                <w:sz w:val="18"/>
                <w:szCs w:val="18"/>
              </w:rPr>
              <w:t> </w:t>
            </w:r>
            <w:r>
              <w:rPr>
                <w:rFonts w:ascii="宋体" w:hAnsi="宋体" w:cs="宋体" w:eastAsia="宋体" w:hint="default"/>
                <w:i/>
                <w:w w:val="95"/>
                <w:sz w:val="19"/>
                <w:szCs w:val="19"/>
              </w:rPr>
              <w:t>中执行的漏洞</w:t>
            </w:r>
            <w:r>
              <w:rPr>
                <w:rFonts w:ascii="宋体" w:hAnsi="宋体" w:cs="宋体" w:eastAsia="宋体" w:hint="default"/>
                <w:i/>
                <w:w w:val="94"/>
                <w:sz w:val="19"/>
                <w:szCs w:val="19"/>
              </w:rPr>
              <w:t> </w:t>
            </w:r>
            <w:r>
              <w:rPr>
                <w:rFonts w:ascii="宋体" w:hAnsi="宋体" w:cs="宋体" w:eastAsia="宋体" w:hint="default"/>
                <w:i/>
                <w:sz w:val="19"/>
                <w:szCs w:val="19"/>
              </w:rPr>
              <w:t>扫描不同</w:t>
            </w:r>
            <w:r>
              <w:rPr>
                <w:rFonts w:ascii="宋体" w:hAnsi="宋体" w:cs="宋体" w:eastAsia="宋体" w:hint="default"/>
                <w:sz w:val="19"/>
                <w:szCs w:val="19"/>
              </w:rPr>
            </w: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tabs>
                <w:tab w:pos="453" w:val="left" w:leader="none"/>
              </w:tabs>
              <w:spacing w:line="232" w:lineRule="exact"/>
              <w:ind w:left="453" w:right="129" w:hanging="360"/>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在面向公众的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应用程序前安装可 检查和防范网页式攻击的自动化技术 解决方案（例如</w:t>
            </w:r>
            <w:r>
              <w:rPr>
                <w:rFonts w:ascii="宋体" w:hAnsi="宋体" w:cs="宋体" w:eastAsia="宋体" w:hint="default"/>
                <w:spacing w:val="-41"/>
                <w:sz w:val="18"/>
                <w:szCs w:val="18"/>
              </w:rPr>
              <w:t> </w:t>
            </w:r>
            <w:r>
              <w:rPr>
                <w:rFonts w:ascii="Arial" w:hAnsi="Arial" w:cs="Arial" w:eastAsia="Arial" w:hint="default"/>
                <w:sz w:val="18"/>
                <w:szCs w:val="18"/>
              </w:rPr>
              <w:t>web </w:t>
            </w:r>
            <w:r>
              <w:rPr>
                <w:rFonts w:ascii="宋体" w:hAnsi="宋体" w:cs="宋体" w:eastAsia="宋体" w:hint="default"/>
                <w:sz w:val="18"/>
                <w:szCs w:val="18"/>
              </w:rPr>
              <w:t>应用程序防火 墙），用以不断检查所有流量。</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56" w:lineRule="exact"/>
              <w:ind w:left="103" w:right="0"/>
              <w:jc w:val="left"/>
              <w:rPr>
                <w:rFonts w:ascii="宋体" w:hAnsi="宋体" w:cs="宋体" w:eastAsia="宋体" w:hint="default"/>
                <w:sz w:val="18"/>
                <w:szCs w:val="18"/>
              </w:rPr>
            </w:pPr>
            <w:r>
              <w:rPr>
                <w:rFonts w:ascii="Arial" w:hAnsi="Arial" w:cs="Arial" w:eastAsia="Arial" w:hint="default"/>
                <w:b/>
                <w:bCs/>
                <w:sz w:val="18"/>
                <w:szCs w:val="18"/>
              </w:rPr>
              <w:t>6.6</w:t>
            </w:r>
            <w:r>
              <w:rPr>
                <w:rFonts w:ascii="Arial" w:hAnsi="Arial" w:cs="Arial" w:eastAsia="Arial" w:hint="default"/>
                <w:b/>
                <w:bCs/>
                <w:spacing w:val="-26"/>
                <w:sz w:val="18"/>
                <w:szCs w:val="18"/>
              </w:rPr>
              <w:t> </w:t>
            </w:r>
            <w:r>
              <w:rPr>
                <w:rFonts w:ascii="宋体" w:hAnsi="宋体" w:cs="宋体" w:eastAsia="宋体" w:hint="default"/>
                <w:sz w:val="18"/>
                <w:szCs w:val="18"/>
              </w:rPr>
              <w:t>对于</w:t>
            </w:r>
            <w:r>
              <w:rPr>
                <w:rFonts w:ascii="宋体" w:hAnsi="宋体" w:cs="宋体" w:eastAsia="宋体" w:hint="default"/>
                <w:i/>
                <w:sz w:val="19"/>
                <w:szCs w:val="19"/>
              </w:rPr>
              <w:t>面向公众的</w:t>
            </w:r>
            <w:r>
              <w:rPr>
                <w:rFonts w:ascii="宋体" w:hAnsi="宋体" w:cs="宋体" w:eastAsia="宋体" w:hint="default"/>
                <w:i/>
                <w:spacing w:val="-71"/>
                <w:sz w:val="19"/>
                <w:szCs w:val="19"/>
              </w:rPr>
              <w:t> </w:t>
            </w:r>
            <w:r>
              <w:rPr>
                <w:rFonts w:ascii="Arial" w:hAnsi="Arial" w:cs="Arial" w:eastAsia="Arial" w:hint="default"/>
                <w:sz w:val="18"/>
                <w:szCs w:val="18"/>
              </w:rPr>
              <w:t>web</w:t>
            </w:r>
            <w:r>
              <w:rPr>
                <w:rFonts w:ascii="Arial" w:hAnsi="Arial" w:cs="Arial" w:eastAsia="Arial" w:hint="default"/>
                <w:spacing w:val="-26"/>
                <w:sz w:val="18"/>
                <w:szCs w:val="18"/>
              </w:rPr>
              <w:t> </w:t>
            </w:r>
            <w:r>
              <w:rPr>
                <w:rFonts w:ascii="宋体" w:hAnsi="宋体" w:cs="宋体" w:eastAsia="宋体" w:hint="default"/>
                <w:sz w:val="18"/>
                <w:szCs w:val="18"/>
              </w:rPr>
              <w:t>应用程序，确保已采用下面两种方法</w:t>
            </w:r>
            <w:r>
              <w:rPr>
                <w:rFonts w:ascii="宋体" w:hAnsi="宋体" w:cs="宋体" w:eastAsia="宋体" w:hint="default"/>
                <w:i/>
                <w:sz w:val="19"/>
                <w:szCs w:val="19"/>
              </w:rPr>
              <w:t>之一</w:t>
            </w:r>
            <w:r>
              <w:rPr>
                <w:rFonts w:ascii="宋体" w:hAnsi="宋体" w:cs="宋体" w:eastAsia="宋体" w:hint="default"/>
                <w:sz w:val="18"/>
                <w:szCs w:val="18"/>
              </w:rPr>
              <w:t>：</w:t>
            </w:r>
          </w:p>
          <w:p>
            <w:pPr>
              <w:pStyle w:val="TableParagraph"/>
              <w:spacing w:line="232" w:lineRule="exact" w:before="52"/>
              <w:ind w:left="463" w:right="130" w:hanging="272"/>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检查流程文档记录、与工作人员面谈并检查应用程序安全评估记 录，确认面向公众的</w:t>
            </w:r>
            <w:r>
              <w:rPr>
                <w:rFonts w:ascii="宋体" w:hAnsi="宋体" w:cs="宋体" w:eastAsia="宋体" w:hint="default"/>
                <w:spacing w:val="-41"/>
                <w:sz w:val="18"/>
                <w:szCs w:val="18"/>
              </w:rPr>
              <w:t> </w:t>
            </w:r>
            <w:r>
              <w:rPr>
                <w:rFonts w:ascii="Arial" w:hAnsi="Arial" w:cs="Arial" w:eastAsia="Arial" w:hint="default"/>
                <w:sz w:val="18"/>
                <w:szCs w:val="18"/>
              </w:rPr>
              <w:t>web </w:t>
            </w:r>
            <w:r>
              <w:rPr>
                <w:rFonts w:ascii="宋体" w:hAnsi="宋体" w:cs="宋体" w:eastAsia="宋体" w:hint="default"/>
                <w:sz w:val="18"/>
                <w:szCs w:val="18"/>
              </w:rPr>
              <w:t>应用程序已按以下方式审核（采用手 动或自动漏洞安全评估工具或方法）：</w:t>
            </w:r>
          </w:p>
          <w:p>
            <w:pPr>
              <w:pStyle w:val="TableParagraph"/>
              <w:spacing w:line="240" w:lineRule="auto" w:before="17"/>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至少每年执行一次</w:t>
            </w:r>
          </w:p>
          <w:p>
            <w:pPr>
              <w:pStyle w:val="TableParagraph"/>
              <w:spacing w:line="240" w:lineRule="auto" w:before="7"/>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在任意变更之后</w:t>
            </w:r>
          </w:p>
          <w:p>
            <w:pPr>
              <w:pStyle w:val="TableParagraph"/>
              <w:spacing w:line="240" w:lineRule="auto" w:before="9"/>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由专注于应用程序安全的组织进行</w:t>
            </w:r>
          </w:p>
          <w:p>
            <w:pPr>
              <w:pStyle w:val="TableParagraph"/>
              <w:spacing w:line="240" w:lineRule="auto" w:before="9"/>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 </w:t>
            </w:r>
            <w:r>
              <w:rPr>
                <w:rFonts w:ascii="宋体" w:hAnsi="宋体" w:cs="宋体" w:eastAsia="宋体" w:hint="default"/>
                <w:sz w:val="18"/>
                <w:szCs w:val="18"/>
              </w:rPr>
              <w:t>至少要求 </w:t>
            </w:r>
            <w:r>
              <w:rPr>
                <w:rFonts w:ascii="Arial" w:hAnsi="Arial" w:cs="Arial" w:eastAsia="Arial" w:hint="default"/>
                <w:sz w:val="18"/>
                <w:szCs w:val="18"/>
              </w:rPr>
              <w:t>6.5</w:t>
            </w:r>
            <w:r>
              <w:rPr>
                <w:rFonts w:ascii="Arial" w:hAnsi="Arial" w:cs="Arial" w:eastAsia="Arial" w:hint="default"/>
                <w:spacing w:val="13"/>
                <w:sz w:val="18"/>
                <w:szCs w:val="18"/>
              </w:rPr>
              <w:t> </w:t>
            </w:r>
            <w:r>
              <w:rPr>
                <w:rFonts w:ascii="宋体" w:hAnsi="宋体" w:cs="宋体" w:eastAsia="宋体" w:hint="default"/>
                <w:sz w:val="18"/>
                <w:szCs w:val="18"/>
              </w:rPr>
              <w:t>中的所有漏洞均包含在评估中</w:t>
            </w:r>
          </w:p>
          <w:p>
            <w:pPr>
              <w:pStyle w:val="TableParagraph"/>
              <w:spacing w:line="240" w:lineRule="auto" w:before="9"/>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所有漏洞均已修复</w:t>
            </w:r>
          </w:p>
          <w:p>
            <w:pPr>
              <w:pStyle w:val="TableParagraph"/>
              <w:spacing w:line="240" w:lineRule="auto" w:before="11"/>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修复漏洞后重新评估应用程序</w:t>
            </w: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23" w:lineRule="auto"/>
              <w:ind w:left="463" w:right="110" w:hanging="274"/>
              <w:jc w:val="both"/>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1"/>
                <w:sz w:val="18"/>
                <w:szCs w:val="18"/>
              </w:rPr>
              <w:t></w:t>
            </w:r>
            <w:r>
              <w:rPr>
                <w:rFonts w:ascii="Times New Roman" w:hAnsi="Times New Roman" w:cs="Times New Roman" w:eastAsia="Times New Roman" w:hint="default"/>
                <w:spacing w:val="11"/>
                <w:sz w:val="18"/>
                <w:szCs w:val="18"/>
              </w:rPr>
            </w:r>
            <w:r>
              <w:rPr>
                <w:rFonts w:ascii="宋体" w:hAnsi="宋体" w:cs="宋体" w:eastAsia="宋体" w:hint="default"/>
                <w:sz w:val="18"/>
                <w:szCs w:val="18"/>
              </w:rPr>
              <w:t>检查系统配置设置并与负责人员面谈，确认已按如下方式采用可 检查并防范网页式攻击的自动化技术解决方案（例如，</w:t>
            </w:r>
            <w:r>
              <w:rPr>
                <w:rFonts w:ascii="Arial" w:hAnsi="Arial" w:cs="Arial" w:eastAsia="Arial" w:hint="default"/>
                <w:sz w:val="18"/>
                <w:szCs w:val="18"/>
              </w:rPr>
              <w:t>web</w:t>
            </w:r>
            <w:r>
              <w:rPr>
                <w:rFonts w:ascii="Arial" w:hAnsi="Arial" w:cs="Arial" w:eastAsia="Arial" w:hint="default"/>
                <w:spacing w:val="-2"/>
                <w:sz w:val="18"/>
                <w:szCs w:val="18"/>
              </w:rPr>
              <w:t> </w:t>
            </w:r>
            <w:r>
              <w:rPr>
                <w:rFonts w:ascii="宋体" w:hAnsi="宋体" w:cs="宋体" w:eastAsia="宋体" w:hint="default"/>
                <w:sz w:val="18"/>
                <w:szCs w:val="18"/>
              </w:rPr>
              <w:t>应用 程序防火墙）：</w:t>
            </w:r>
          </w:p>
          <w:p>
            <w:pPr>
              <w:pStyle w:val="TableParagraph"/>
              <w:spacing w:line="230" w:lineRule="exact" w:before="68"/>
              <w:ind w:left="823" w:right="240" w:hanging="272"/>
              <w:jc w:val="left"/>
              <w:rPr>
                <w:rFonts w:ascii="宋体" w:hAnsi="宋体" w:cs="宋体" w:eastAsia="宋体" w:hint="default"/>
                <w:sz w:val="18"/>
                <w:szCs w:val="18"/>
              </w:rPr>
            </w:pPr>
            <w:r>
              <w:rPr>
                <w:rFonts w:ascii="Courier New" w:hAnsi="Courier New" w:cs="Courier New" w:eastAsia="Courier New" w:hint="default"/>
                <w:sz w:val="18"/>
                <w:szCs w:val="18"/>
              </w:rPr>
              <w:t>- </w:t>
            </w:r>
            <w:r>
              <w:rPr>
                <w:rFonts w:ascii="宋体" w:hAnsi="宋体" w:cs="宋体" w:eastAsia="宋体" w:hint="default"/>
                <w:sz w:val="18"/>
                <w:szCs w:val="18"/>
              </w:rPr>
              <w:t>位于面向公众的 </w:t>
            </w:r>
            <w:r>
              <w:rPr>
                <w:rFonts w:ascii="Arial" w:hAnsi="Arial" w:cs="Arial" w:eastAsia="Arial" w:hint="default"/>
                <w:sz w:val="18"/>
                <w:szCs w:val="18"/>
              </w:rPr>
              <w:t>web</w:t>
            </w:r>
            <w:r>
              <w:rPr>
                <w:rFonts w:ascii="Arial" w:hAnsi="Arial" w:cs="Arial" w:eastAsia="Arial" w:hint="default"/>
                <w:spacing w:val="13"/>
                <w:sz w:val="18"/>
                <w:szCs w:val="18"/>
              </w:rPr>
              <w:t> </w:t>
            </w:r>
            <w:r>
              <w:rPr>
                <w:rFonts w:ascii="宋体" w:hAnsi="宋体" w:cs="宋体" w:eastAsia="宋体" w:hint="default"/>
                <w:sz w:val="18"/>
                <w:szCs w:val="18"/>
              </w:rPr>
              <w:t>应用程序之前，用以检查并防范网页 式攻击。</w:t>
            </w:r>
          </w:p>
          <w:p>
            <w:pPr>
              <w:pStyle w:val="TableParagraph"/>
              <w:spacing w:line="240" w:lineRule="auto" w:before="17"/>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积极运行且为最新（若适用）</w:t>
            </w:r>
          </w:p>
          <w:p>
            <w:pPr>
              <w:pStyle w:val="TableParagraph"/>
              <w:spacing w:line="240" w:lineRule="auto" w:before="9"/>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可生成检查日志</w:t>
            </w:r>
          </w:p>
          <w:p>
            <w:pPr>
              <w:pStyle w:val="TableParagraph"/>
              <w:spacing w:line="240" w:lineRule="auto" w:before="9"/>
              <w:ind w:left="551" w:right="0"/>
              <w:jc w:val="left"/>
              <w:rPr>
                <w:rFonts w:ascii="宋体" w:hAnsi="宋体" w:cs="宋体" w:eastAsia="宋体" w:hint="default"/>
                <w:sz w:val="18"/>
                <w:szCs w:val="18"/>
              </w:rPr>
            </w:pPr>
            <w:r>
              <w:rPr>
                <w:rFonts w:ascii="Courier New" w:hAnsi="Courier New" w:cs="Courier New" w:eastAsia="Courier New" w:hint="default"/>
                <w:sz w:val="18"/>
                <w:szCs w:val="18"/>
              </w:rPr>
              <w:t>-</w:t>
            </w:r>
            <w:r>
              <w:rPr>
                <w:rFonts w:ascii="Courier New" w:hAnsi="Courier New" w:cs="Courier New" w:eastAsia="Courier New" w:hint="default"/>
                <w:spacing w:val="55"/>
                <w:sz w:val="18"/>
                <w:szCs w:val="18"/>
              </w:rPr>
              <w:t> </w:t>
            </w:r>
            <w:r>
              <w:rPr>
                <w:rFonts w:ascii="宋体" w:hAnsi="宋体" w:cs="宋体" w:eastAsia="宋体" w:hint="default"/>
                <w:sz w:val="18"/>
                <w:szCs w:val="18"/>
              </w:rPr>
              <w:t>配置为阻止网页式攻击，或生成警报</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28" w:lineRule="auto" w:before="18"/>
              <w:ind w:left="103" w:right="161"/>
              <w:jc w:val="left"/>
              <w:rPr>
                <w:rFonts w:ascii="宋体" w:hAnsi="宋体" w:cs="宋体" w:eastAsia="宋体" w:hint="default"/>
                <w:sz w:val="18"/>
                <w:szCs w:val="18"/>
              </w:rPr>
            </w:pPr>
            <w:r>
              <w:rPr>
                <w:rFonts w:ascii="宋体" w:hAnsi="宋体" w:cs="宋体" w:eastAsia="宋体" w:hint="default"/>
                <w:sz w:val="18"/>
                <w:szCs w:val="18"/>
              </w:rPr>
              <w:t>面向公众的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应用程序是攻击者的主要目标， 而编码不良的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应用程序使攻击者能轻松访问 敏感数据和系统。要求审核应用程序或安装</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w w:val="99"/>
                <w:sz w:val="18"/>
                <w:szCs w:val="18"/>
              </w:rPr>
              <w:t> </w:t>
            </w:r>
            <w:r>
              <w:rPr>
                <w:rFonts w:ascii="宋体" w:hAnsi="宋体" w:cs="宋体" w:eastAsia="宋体" w:hint="default"/>
                <w:sz w:val="18"/>
                <w:szCs w:val="18"/>
              </w:rPr>
              <w:t>应用程序防火墙的目的在于减少不良编码或应用 程序管理实践对面向公众的</w:t>
            </w:r>
            <w:r>
              <w:rPr>
                <w:rFonts w:ascii="宋体" w:hAnsi="宋体" w:cs="宋体" w:eastAsia="宋体" w:hint="default"/>
                <w:spacing w:val="-41"/>
                <w:sz w:val="18"/>
                <w:szCs w:val="18"/>
              </w:rPr>
              <w:t> </w:t>
            </w:r>
            <w:r>
              <w:rPr>
                <w:rFonts w:ascii="Arial" w:hAnsi="Arial" w:cs="Arial" w:eastAsia="Arial" w:hint="default"/>
                <w:sz w:val="18"/>
                <w:szCs w:val="18"/>
              </w:rPr>
              <w:t>web </w:t>
            </w:r>
            <w:r>
              <w:rPr>
                <w:rFonts w:ascii="宋体" w:hAnsi="宋体" w:cs="宋体" w:eastAsia="宋体" w:hint="default"/>
                <w:sz w:val="18"/>
                <w:szCs w:val="18"/>
              </w:rPr>
              <w:t>应用程序造成的 威胁数量。</w:t>
            </w:r>
          </w:p>
          <w:p>
            <w:pPr>
              <w:pStyle w:val="TableParagraph"/>
              <w:tabs>
                <w:tab w:pos="463" w:val="left" w:leader="none"/>
              </w:tabs>
              <w:spacing w:line="232" w:lineRule="exact" w:before="66"/>
              <w:ind w:left="463" w:right="233" w:hanging="288"/>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手动或自动漏洞安全评估工具或方法可用于 审核和</w:t>
            </w:r>
            <w:r>
              <w:rPr>
                <w:rFonts w:ascii="Arial" w:hAnsi="Arial" w:cs="Arial" w:eastAsia="Arial" w:hint="default"/>
                <w:sz w:val="18"/>
                <w:szCs w:val="18"/>
              </w:rPr>
              <w:t>/</w:t>
            </w:r>
            <w:r>
              <w:rPr>
                <w:rFonts w:ascii="宋体" w:hAnsi="宋体" w:cs="宋体" w:eastAsia="宋体" w:hint="default"/>
                <w:sz w:val="18"/>
                <w:szCs w:val="18"/>
              </w:rPr>
              <w:t>或测试应用程序中的漏洞</w:t>
            </w:r>
          </w:p>
          <w:p>
            <w:pPr>
              <w:pStyle w:val="TableParagraph"/>
              <w:tabs>
                <w:tab w:pos="463" w:val="left" w:leader="none"/>
              </w:tabs>
              <w:spacing w:line="232" w:lineRule="exact" w:before="44"/>
              <w:ind w:left="463" w:right="163" w:hanging="288"/>
              <w:jc w:val="left"/>
              <w:rPr>
                <w:rFonts w:ascii="宋体" w:hAnsi="宋体" w:cs="宋体" w:eastAsia="宋体" w:hint="default"/>
                <w:sz w:val="18"/>
                <w:szCs w:val="18"/>
              </w:rPr>
            </w:pPr>
            <w:r>
              <w:rPr>
                <w:rFonts w:ascii="Wingdings" w:hAnsi="Wingdings" w:cs="Wingdings" w:eastAsia="Wingdings" w:hint="default"/>
                <w:sz w:val="18"/>
                <w:szCs w:val="18"/>
              </w:rPr>
              <w:t></w:t>
            </w:r>
            <w:r>
              <w:rPr>
                <w:rFonts w:ascii="Times New Roman" w:hAnsi="Times New Roman" w:cs="Times New Roman" w:eastAsia="Times New Roman" w:hint="default"/>
                <w:sz w:val="18"/>
                <w:szCs w:val="18"/>
              </w:rPr>
              <w:tab/>
            </w:r>
            <w:r>
              <w:rPr>
                <w:rFonts w:ascii="Arial" w:hAnsi="Arial" w:cs="Arial" w:eastAsia="Arial" w:hint="default"/>
                <w:sz w:val="18"/>
                <w:szCs w:val="18"/>
              </w:rPr>
              <w:t>Web</w:t>
            </w:r>
            <w:r>
              <w:rPr>
                <w:rFonts w:ascii="Arial" w:hAnsi="Arial" w:cs="Arial" w:eastAsia="Arial" w:hint="default"/>
                <w:spacing w:val="-2"/>
                <w:sz w:val="18"/>
                <w:szCs w:val="18"/>
              </w:rPr>
              <w:t> </w:t>
            </w:r>
            <w:r>
              <w:rPr>
                <w:rFonts w:ascii="宋体" w:hAnsi="宋体" w:cs="宋体" w:eastAsia="宋体" w:hint="default"/>
                <w:sz w:val="18"/>
                <w:szCs w:val="18"/>
              </w:rPr>
              <w:t>应用程序防火墙可过滤并阻止应用层的 非关键流量。正确配置的</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应用程序防火 墙与基于网络的防火墙配合使用，可防止应 用程序编码不当或配置不当时的应用层攻 击。</w:t>
            </w: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32" w:lineRule="exact"/>
              <w:ind w:left="103" w:right="113"/>
              <w:jc w:val="left"/>
              <w:rPr>
                <w:rFonts w:ascii="宋体" w:hAnsi="宋体" w:cs="宋体" w:eastAsia="宋体" w:hint="default"/>
                <w:sz w:val="19"/>
                <w:szCs w:val="19"/>
              </w:rPr>
            </w:pPr>
            <w:r>
              <w:rPr>
                <w:rFonts w:ascii="宋体" w:hAnsi="宋体" w:cs="宋体" w:eastAsia="宋体" w:hint="default"/>
                <w:b/>
                <w:bCs/>
                <w:i/>
                <w:spacing w:val="-1"/>
                <w:w w:val="95"/>
                <w:sz w:val="19"/>
                <w:szCs w:val="19"/>
              </w:rPr>
              <w:t>注：</w:t>
            </w:r>
            <w:r>
              <w:rPr>
                <w:rFonts w:ascii="Arial" w:hAnsi="Arial" w:cs="Arial" w:eastAsia="Arial" w:hint="default"/>
                <w:i/>
                <w:spacing w:val="-1"/>
                <w:w w:val="95"/>
                <w:sz w:val="18"/>
                <w:szCs w:val="18"/>
              </w:rPr>
              <w:t>“</w:t>
            </w:r>
            <w:r>
              <w:rPr>
                <w:rFonts w:ascii="宋体" w:hAnsi="宋体" w:cs="宋体" w:eastAsia="宋体" w:hint="default"/>
                <w:i/>
                <w:spacing w:val="-1"/>
                <w:w w:val="95"/>
                <w:sz w:val="19"/>
                <w:szCs w:val="19"/>
              </w:rPr>
              <w:t>专注于应用程序安全的组织</w:t>
            </w:r>
            <w:r>
              <w:rPr>
                <w:rFonts w:ascii="Arial" w:hAnsi="Arial" w:cs="Arial" w:eastAsia="Arial" w:hint="default"/>
                <w:i/>
                <w:spacing w:val="-1"/>
                <w:w w:val="95"/>
                <w:sz w:val="18"/>
                <w:szCs w:val="18"/>
              </w:rPr>
              <w:t>”</w:t>
            </w:r>
            <w:r>
              <w:rPr>
                <w:rFonts w:ascii="宋体" w:hAnsi="宋体" w:cs="宋体" w:eastAsia="宋体" w:hint="default"/>
                <w:i/>
                <w:spacing w:val="-1"/>
                <w:w w:val="95"/>
                <w:sz w:val="19"/>
                <w:szCs w:val="19"/>
              </w:rPr>
              <w:t>可以是第三方公</w:t>
            </w:r>
            <w:r>
              <w:rPr>
                <w:rFonts w:ascii="宋体" w:hAnsi="宋体" w:cs="宋体" w:eastAsia="宋体" w:hint="default"/>
                <w:i/>
                <w:spacing w:val="-77"/>
                <w:w w:val="95"/>
                <w:sz w:val="19"/>
                <w:szCs w:val="19"/>
              </w:rPr>
              <w:t> </w:t>
            </w:r>
            <w:r>
              <w:rPr>
                <w:rFonts w:ascii="宋体" w:hAnsi="宋体" w:cs="宋体" w:eastAsia="宋体" w:hint="default"/>
                <w:i/>
                <w:w w:val="95"/>
                <w:sz w:val="19"/>
                <w:szCs w:val="19"/>
              </w:rPr>
              <w:t>司或是内部组织，只要审核者专注于应用程序安</w:t>
            </w:r>
            <w:r>
              <w:rPr>
                <w:rFonts w:ascii="宋体" w:hAnsi="宋体" w:cs="宋体" w:eastAsia="宋体" w:hint="default"/>
                <w:i/>
                <w:w w:val="94"/>
                <w:sz w:val="19"/>
                <w:szCs w:val="19"/>
              </w:rPr>
              <w:t> </w:t>
            </w:r>
            <w:r>
              <w:rPr>
                <w:rFonts w:ascii="宋体" w:hAnsi="宋体" w:cs="宋体" w:eastAsia="宋体" w:hint="default"/>
                <w:i/>
                <w:sz w:val="19"/>
                <w:szCs w:val="19"/>
              </w:rPr>
              <w:t>全并表现出不依赖开发团队的独立工作能力即</w:t>
            </w:r>
            <w:r>
              <w:rPr>
                <w:rFonts w:ascii="宋体" w:hAnsi="宋体" w:cs="宋体" w:eastAsia="宋体" w:hint="default"/>
                <w:i/>
                <w:w w:val="94"/>
                <w:sz w:val="19"/>
                <w:szCs w:val="19"/>
              </w:rPr>
              <w:t> </w:t>
            </w:r>
            <w:r>
              <w:rPr>
                <w:rFonts w:ascii="宋体" w:hAnsi="宋体" w:cs="宋体" w:eastAsia="宋体" w:hint="default"/>
                <w:i/>
                <w:sz w:val="19"/>
                <w:szCs w:val="19"/>
              </w:rPr>
              <w:t>可。</w:t>
            </w:r>
            <w:r>
              <w:rPr>
                <w:rFonts w:ascii="宋体" w:hAnsi="宋体" w:cs="宋体" w:eastAsia="宋体" w:hint="default"/>
                <w:sz w:val="19"/>
                <w:szCs w:val="19"/>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4"/>
          <w:szCs w:val="14"/>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318" w:type="dxa"/>
        <w:tblLayout w:type="fixed"/>
        <w:tblCellMar>
          <w:top w:w="0" w:type="dxa"/>
          <w:left w:w="0" w:type="dxa"/>
          <w:bottom w:w="0" w:type="dxa"/>
          <w:right w:w="0" w:type="dxa"/>
        </w:tblCellMar>
        <w:tblLook w:val="01E0"/>
      </w:tblPr>
      <w:tblGrid>
        <w:gridCol w:w="3540"/>
        <w:gridCol w:w="5645"/>
        <w:gridCol w:w="4123"/>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9"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2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639"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93" w:right="199"/>
              <w:jc w:val="left"/>
              <w:rPr>
                <w:rFonts w:ascii="宋体" w:hAnsi="宋体" w:cs="宋体" w:eastAsia="宋体" w:hint="default"/>
                <w:sz w:val="18"/>
                <w:szCs w:val="18"/>
              </w:rPr>
            </w:pPr>
            <w:r>
              <w:rPr>
                <w:rFonts w:ascii="Arial" w:hAnsi="Arial" w:cs="Arial" w:eastAsia="Arial" w:hint="default"/>
                <w:b/>
                <w:bCs/>
                <w:sz w:val="18"/>
                <w:szCs w:val="18"/>
              </w:rPr>
              <w:t>6.7</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w:t>
            </w:r>
            <w:r>
              <w:rPr>
                <w:rFonts w:ascii="宋体" w:hAnsi="宋体" w:cs="宋体" w:eastAsia="宋体" w:hint="default"/>
                <w:w w:val="100"/>
                <w:sz w:val="18"/>
                <w:szCs w:val="18"/>
              </w:rPr>
              <w:t> </w:t>
            </w:r>
            <w:r>
              <w:rPr>
                <w:rFonts w:ascii="宋体" w:hAnsi="宋体" w:cs="宋体" w:eastAsia="宋体" w:hint="default"/>
                <w:sz w:val="18"/>
                <w:szCs w:val="18"/>
              </w:rPr>
              <w:t>了解用于开发和维护安全系统和应用程序</w:t>
            </w:r>
            <w:r>
              <w:rPr>
                <w:rFonts w:ascii="宋体" w:hAnsi="宋体" w:cs="宋体" w:eastAsia="宋体" w:hint="default"/>
                <w:w w:val="100"/>
                <w:sz w:val="18"/>
                <w:szCs w:val="18"/>
              </w:rPr>
              <w:t> </w:t>
            </w:r>
            <w:r>
              <w:rPr>
                <w:rFonts w:ascii="宋体" w:hAnsi="宋体" w:cs="宋体" w:eastAsia="宋体" w:hint="default"/>
                <w:sz w:val="18"/>
                <w:szCs w:val="18"/>
              </w:rPr>
              <w:t>的安全政策和操作程序。</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189"/>
              <w:jc w:val="left"/>
              <w:rPr>
                <w:rFonts w:ascii="宋体" w:hAnsi="宋体" w:cs="宋体" w:eastAsia="宋体" w:hint="default"/>
                <w:sz w:val="18"/>
                <w:szCs w:val="18"/>
              </w:rPr>
            </w:pPr>
            <w:r>
              <w:rPr>
                <w:rFonts w:ascii="Arial" w:hAnsi="Arial" w:cs="Arial" w:eastAsia="Arial" w:hint="default"/>
                <w:b/>
                <w:bCs/>
                <w:sz w:val="18"/>
                <w:szCs w:val="18"/>
              </w:rPr>
              <w:t>6.7</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检查文档记录并与工作人员面谈，确认用于开发和维护安全系统</w:t>
            </w:r>
            <w:r>
              <w:rPr>
                <w:rFonts w:ascii="宋体" w:hAnsi="宋体" w:cs="宋体" w:eastAsia="宋体" w:hint="default"/>
                <w:w w:val="100"/>
                <w:sz w:val="18"/>
                <w:szCs w:val="18"/>
              </w:rPr>
              <w:t> </w:t>
            </w:r>
            <w:r>
              <w:rPr>
                <w:rFonts w:ascii="宋体" w:hAnsi="宋体" w:cs="宋体" w:eastAsia="宋体" w:hint="default"/>
                <w:sz w:val="18"/>
                <w:szCs w:val="18"/>
              </w:rPr>
              <w:t>和应用程序的安全政策和操作程序均：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123"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3" w:right="233"/>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工作人员需了解并遵守安全政策和操作程序，始 终确保系统和应用程序的安全开发和漏洞防护。</w:t>
            </w:r>
          </w:p>
        </w:tc>
      </w:tr>
    </w:tbl>
    <w:p>
      <w:pPr>
        <w:spacing w:line="240" w:lineRule="auto" w:before="8"/>
        <w:rPr>
          <w:rFonts w:ascii="Times New Roman" w:hAnsi="Times New Roman" w:cs="Times New Roman" w:eastAsia="Times New Roman" w:hint="default"/>
          <w:sz w:val="22"/>
          <w:szCs w:val="22"/>
        </w:rPr>
      </w:pPr>
    </w:p>
    <w:p>
      <w:pPr>
        <w:pStyle w:val="Heading2"/>
        <w:spacing w:line="240" w:lineRule="auto"/>
        <w:ind w:left="400" w:right="3959"/>
        <w:jc w:val="left"/>
        <w:rPr>
          <w:b w:val="0"/>
          <w:bCs w:val="0"/>
        </w:rPr>
      </w:pPr>
      <w:bookmarkStart w:name="实施强效访问控制措施" w:id="56"/>
      <w:bookmarkEnd w:id="56"/>
      <w:r>
        <w:rPr>
          <w:b w:val="0"/>
          <w:bCs w:val="0"/>
        </w:rPr>
      </w:r>
      <w:bookmarkStart w:name="_bookmark29" w:id="57"/>
      <w:bookmarkEnd w:id="57"/>
      <w:r>
        <w:rPr>
          <w:b w:val="0"/>
          <w:bCs w:val="0"/>
        </w:rPr>
      </w:r>
      <w:r>
        <w:rPr/>
        <w:t>实施强效访问控制措施</w:t>
      </w:r>
      <w:r>
        <w:rPr>
          <w:b w:val="0"/>
          <w:bCs w:val="0"/>
        </w:rPr>
      </w:r>
    </w:p>
    <w:p>
      <w:pPr>
        <w:tabs>
          <w:tab w:pos="2199" w:val="left" w:leader="none"/>
        </w:tabs>
        <w:spacing w:line="400" w:lineRule="auto" w:before="232"/>
        <w:ind w:left="400" w:right="3959" w:firstLine="0"/>
        <w:jc w:val="left"/>
        <w:rPr>
          <w:rFonts w:ascii="宋体" w:hAnsi="宋体" w:cs="宋体" w:eastAsia="宋体" w:hint="default"/>
          <w:sz w:val="20"/>
          <w:szCs w:val="20"/>
        </w:rPr>
      </w:pPr>
      <w:bookmarkStart w:name="要求 7： 按业务知情需要限制对持卡人数据的访问" w:id="58"/>
      <w:bookmarkEnd w:id="58"/>
      <w:r>
        <w:rPr/>
      </w:r>
      <w:bookmarkStart w:name="_bookmark30" w:id="59"/>
      <w:bookmarkEnd w:id="59"/>
      <w:r>
        <w:rPr/>
      </w:r>
      <w:r>
        <w:rPr>
          <w:rFonts w:ascii="宋体" w:hAnsi="宋体" w:cs="宋体" w:eastAsia="宋体" w:hint="default"/>
          <w:b/>
          <w:bCs/>
          <w:i/>
          <w:sz w:val="23"/>
          <w:szCs w:val="23"/>
        </w:rPr>
        <w:t>要求</w:t>
      </w:r>
      <w:r>
        <w:rPr>
          <w:rFonts w:ascii="宋体" w:hAnsi="宋体" w:cs="宋体" w:eastAsia="宋体" w:hint="default"/>
          <w:b/>
          <w:bCs/>
          <w:i/>
          <w:spacing w:val="-84"/>
          <w:sz w:val="23"/>
          <w:szCs w:val="23"/>
        </w:rPr>
        <w:t> </w:t>
      </w:r>
      <w:r>
        <w:rPr>
          <w:rFonts w:ascii="Arial" w:hAnsi="Arial" w:cs="Arial" w:eastAsia="Arial" w:hint="default"/>
          <w:b/>
          <w:bCs/>
          <w:i/>
          <w:sz w:val="22"/>
          <w:szCs w:val="22"/>
        </w:rPr>
        <w:t>7</w:t>
      </w:r>
      <w:r>
        <w:rPr>
          <w:rFonts w:ascii="宋体" w:hAnsi="宋体" w:cs="宋体" w:eastAsia="宋体" w:hint="default"/>
          <w:b/>
          <w:bCs/>
          <w:i/>
          <w:sz w:val="23"/>
          <w:szCs w:val="23"/>
        </w:rPr>
        <w:t>：</w:t>
        <w:tab/>
        <w:t>按业务知情需要限制对持卡人数据的访问</w:t>
      </w:r>
      <w:r>
        <w:rPr>
          <w:rFonts w:ascii="宋体" w:hAnsi="宋体" w:cs="宋体" w:eastAsia="宋体" w:hint="default"/>
          <w:b/>
          <w:bCs/>
          <w:i/>
          <w:w w:val="95"/>
          <w:sz w:val="23"/>
          <w:szCs w:val="23"/>
        </w:rPr>
        <w:t> </w:t>
      </w:r>
      <w:r>
        <w:rPr>
          <w:rFonts w:ascii="宋体" w:hAnsi="宋体" w:cs="宋体" w:eastAsia="宋体" w:hint="default"/>
          <w:w w:val="95"/>
          <w:sz w:val="20"/>
          <w:szCs w:val="20"/>
        </w:rPr>
        <w:t>为确保仅被授权人员能访问关键数据，必须根据知情需要和工作职责，通过适当的系统和流程来限制访问。</w:t>
      </w:r>
      <w:r>
        <w:rPr>
          <w:rFonts w:ascii="宋体" w:hAnsi="宋体" w:cs="宋体" w:eastAsia="宋体" w:hint="default"/>
          <w:spacing w:val="82"/>
          <w:w w:val="95"/>
          <w:sz w:val="20"/>
          <w:szCs w:val="20"/>
        </w:rPr>
        <w:t> </w:t>
      </w:r>
      <w:r>
        <w:rPr>
          <w:rFonts w:ascii="宋体" w:hAnsi="宋体" w:cs="宋体" w:eastAsia="宋体" w:hint="default"/>
          <w:spacing w:val="82"/>
          <w:w w:val="95"/>
          <w:sz w:val="20"/>
          <w:szCs w:val="20"/>
        </w:rPr>
      </w:r>
      <w:r>
        <w:rPr>
          <w:rFonts w:ascii="Arial" w:hAnsi="Arial" w:cs="Arial" w:eastAsia="Arial" w:hint="default"/>
          <w:sz w:val="20"/>
          <w:szCs w:val="20"/>
        </w:rPr>
        <w:t>“</w:t>
      </w:r>
      <w:r>
        <w:rPr>
          <w:rFonts w:ascii="宋体" w:hAnsi="宋体" w:cs="宋体" w:eastAsia="宋体" w:hint="default"/>
          <w:sz w:val="20"/>
          <w:szCs w:val="20"/>
        </w:rPr>
        <w:t>知情需要</w:t>
      </w:r>
      <w:r>
        <w:rPr>
          <w:rFonts w:ascii="Arial" w:hAnsi="Arial" w:cs="Arial" w:eastAsia="Arial" w:hint="default"/>
          <w:sz w:val="20"/>
          <w:szCs w:val="20"/>
        </w:rPr>
        <w:t>”</w:t>
      </w:r>
      <w:r>
        <w:rPr>
          <w:rFonts w:ascii="宋体" w:hAnsi="宋体" w:cs="宋体" w:eastAsia="宋体" w:hint="default"/>
          <w:sz w:val="20"/>
          <w:szCs w:val="20"/>
        </w:rPr>
        <w:t>只授权访问执行工作所需的最低限度的数据量和权限。</w:t>
      </w:r>
    </w:p>
    <w:p>
      <w:pPr>
        <w:spacing w:line="240" w:lineRule="auto" w:before="7"/>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3528"/>
        <w:gridCol w:w="5645"/>
        <w:gridCol w:w="4342"/>
      </w:tblGrid>
      <w:tr>
        <w:trPr>
          <w:trHeight w:val="342" w:hRule="exact"/>
        </w:trPr>
        <w:tc>
          <w:tcPr>
            <w:tcW w:w="3528"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12"/>
              <w:ind w:left="1166" w:right="0"/>
              <w:jc w:val="left"/>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12"/>
              <w:ind w:left="2" w:right="0"/>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4342"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3"/>
              <w:ind w:right="0"/>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r>
      <w:tr>
        <w:trPr>
          <w:trHeight w:val="1886"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107" w:right="233"/>
              <w:jc w:val="left"/>
              <w:rPr>
                <w:rFonts w:ascii="宋体" w:hAnsi="宋体" w:cs="宋体" w:eastAsia="宋体" w:hint="default"/>
                <w:sz w:val="18"/>
                <w:szCs w:val="18"/>
              </w:rPr>
            </w:pPr>
            <w:r>
              <w:rPr>
                <w:rFonts w:ascii="Arial" w:hAnsi="Arial" w:cs="Arial" w:eastAsia="Arial" w:hint="default"/>
                <w:b/>
                <w:bCs/>
                <w:sz w:val="18"/>
                <w:szCs w:val="18"/>
              </w:rPr>
              <w:t>7.1</w:t>
            </w:r>
            <w:r>
              <w:rPr>
                <w:rFonts w:ascii="Arial" w:hAnsi="Arial" w:cs="Arial" w:eastAsia="Arial" w:hint="default"/>
                <w:b/>
                <w:bCs/>
                <w:spacing w:val="-2"/>
                <w:sz w:val="18"/>
                <w:szCs w:val="18"/>
              </w:rPr>
              <w:t> </w:t>
            </w:r>
            <w:r>
              <w:rPr>
                <w:rFonts w:ascii="宋体" w:hAnsi="宋体" w:cs="宋体" w:eastAsia="宋体" w:hint="default"/>
                <w:sz w:val="18"/>
                <w:szCs w:val="18"/>
              </w:rPr>
              <w:t>仅有工作需要的个人才能访问系统组</w:t>
            </w:r>
            <w:r>
              <w:rPr>
                <w:rFonts w:ascii="宋体" w:hAnsi="宋体" w:cs="宋体" w:eastAsia="宋体" w:hint="default"/>
                <w:w w:val="100"/>
                <w:sz w:val="18"/>
                <w:szCs w:val="18"/>
              </w:rPr>
              <w:t> </w:t>
            </w:r>
            <w:r>
              <w:rPr>
                <w:rFonts w:ascii="宋体" w:hAnsi="宋体" w:cs="宋体" w:eastAsia="宋体" w:hint="default"/>
                <w:sz w:val="18"/>
                <w:szCs w:val="18"/>
              </w:rPr>
              <w:t>件和持卡人数据。</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10"/>
              <w:ind w:left="103" w:right="0"/>
              <w:jc w:val="left"/>
              <w:rPr>
                <w:rFonts w:ascii="宋体" w:hAnsi="宋体" w:cs="宋体" w:eastAsia="宋体" w:hint="default"/>
                <w:sz w:val="18"/>
                <w:szCs w:val="18"/>
              </w:rPr>
            </w:pPr>
            <w:r>
              <w:rPr>
                <w:rFonts w:ascii="Arial" w:hAnsi="Arial" w:cs="Arial" w:eastAsia="Arial" w:hint="default"/>
                <w:b/>
                <w:bCs/>
                <w:sz w:val="18"/>
                <w:szCs w:val="18"/>
              </w:rPr>
              <w:t>7.1.a</w:t>
            </w:r>
            <w:r>
              <w:rPr>
                <w:rFonts w:ascii="Arial" w:hAnsi="Arial" w:cs="Arial" w:eastAsia="Arial" w:hint="default"/>
                <w:b/>
                <w:bCs/>
                <w:spacing w:val="-1"/>
                <w:sz w:val="18"/>
                <w:szCs w:val="18"/>
              </w:rPr>
              <w:t> </w:t>
            </w:r>
            <w:r>
              <w:rPr>
                <w:rFonts w:ascii="宋体" w:hAnsi="宋体" w:cs="宋体" w:eastAsia="宋体" w:hint="default"/>
                <w:sz w:val="18"/>
                <w:szCs w:val="18"/>
              </w:rPr>
              <w:t>检查访问控制的书面政策，并确认其中包含下面的</w:t>
            </w:r>
            <w:r>
              <w:rPr>
                <w:rFonts w:ascii="宋体" w:hAnsi="宋体" w:cs="宋体" w:eastAsia="宋体" w:hint="default"/>
                <w:spacing w:val="-41"/>
                <w:sz w:val="18"/>
                <w:szCs w:val="18"/>
              </w:rPr>
              <w:t> </w:t>
            </w:r>
            <w:r>
              <w:rPr>
                <w:rFonts w:ascii="Arial" w:hAnsi="Arial" w:cs="Arial" w:eastAsia="Arial" w:hint="default"/>
                <w:sz w:val="18"/>
                <w:szCs w:val="18"/>
              </w:rPr>
              <w:t>7.1.1</w:t>
            </w:r>
            <w:r>
              <w:rPr>
                <w:rFonts w:ascii="Arial" w:hAnsi="Arial" w:cs="Arial" w:eastAsia="Arial" w:hint="default"/>
                <w:spacing w:val="-3"/>
                <w:sz w:val="18"/>
                <w:szCs w:val="18"/>
              </w:rPr>
              <w:t> </w:t>
            </w:r>
            <w:r>
              <w:rPr>
                <w:rFonts w:ascii="宋体" w:hAnsi="宋体" w:cs="宋体" w:eastAsia="宋体" w:hint="default"/>
                <w:sz w:val="18"/>
                <w:szCs w:val="18"/>
              </w:rPr>
              <w:t>至</w:t>
            </w:r>
          </w:p>
          <w:p>
            <w:pPr>
              <w:pStyle w:val="TableParagraph"/>
              <w:spacing w:line="241" w:lineRule="exact"/>
              <w:ind w:left="103" w:right="0"/>
              <w:jc w:val="left"/>
              <w:rPr>
                <w:rFonts w:ascii="宋体" w:hAnsi="宋体" w:cs="宋体" w:eastAsia="宋体" w:hint="default"/>
                <w:sz w:val="18"/>
                <w:szCs w:val="18"/>
              </w:rPr>
            </w:pPr>
            <w:r>
              <w:rPr>
                <w:rFonts w:ascii="Arial" w:hAnsi="Arial" w:cs="Arial" w:eastAsia="Arial" w:hint="default"/>
                <w:sz w:val="18"/>
                <w:szCs w:val="18"/>
              </w:rPr>
              <w:t>7.1.4</w:t>
            </w:r>
            <w:r>
              <w:rPr>
                <w:rFonts w:ascii="宋体" w:hAnsi="宋体" w:cs="宋体" w:eastAsia="宋体" w:hint="default"/>
                <w:sz w:val="18"/>
                <w:szCs w:val="18"/>
              </w:rPr>
              <w:t>：</w:t>
            </w:r>
          </w:p>
          <w:p>
            <w:pPr>
              <w:pStyle w:val="TableParagraph"/>
              <w:spacing w:line="240" w:lineRule="auto" w:before="25"/>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为每个角色定义访问需要和权限分配</w:t>
            </w:r>
          </w:p>
          <w:p>
            <w:pPr>
              <w:pStyle w:val="TableParagraph"/>
              <w:spacing w:line="240" w:lineRule="auto" w:before="24"/>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将特权用户 </w:t>
            </w:r>
            <w:r>
              <w:rPr>
                <w:rFonts w:ascii="Arial" w:hAnsi="Arial" w:cs="Arial" w:eastAsia="Arial" w:hint="default"/>
                <w:sz w:val="18"/>
                <w:szCs w:val="18"/>
              </w:rPr>
              <w:t>ID</w:t>
            </w:r>
            <w:r>
              <w:rPr>
                <w:rFonts w:ascii="Arial" w:hAnsi="Arial" w:cs="Arial" w:eastAsia="Arial" w:hint="default"/>
                <w:spacing w:val="-32"/>
                <w:sz w:val="18"/>
                <w:szCs w:val="18"/>
              </w:rPr>
              <w:t> </w:t>
            </w:r>
            <w:r>
              <w:rPr>
                <w:rFonts w:ascii="宋体" w:hAnsi="宋体" w:cs="宋体" w:eastAsia="宋体" w:hint="default"/>
                <w:sz w:val="18"/>
                <w:szCs w:val="18"/>
              </w:rPr>
              <w:t>的访问权限限制为执行工作所需的最小权限，</w:t>
            </w:r>
          </w:p>
          <w:p>
            <w:pPr>
              <w:pStyle w:val="TableParagraph"/>
              <w:spacing w:line="240" w:lineRule="auto" w:before="24"/>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基于个人的工作分类和职能分配访问权限</w:t>
            </w:r>
          </w:p>
          <w:p>
            <w:pPr>
              <w:pStyle w:val="TableParagraph"/>
              <w:spacing w:line="230" w:lineRule="exact" w:before="52"/>
              <w:ind w:left="561" w:right="212"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被授权方对所有访问的审批记录（电子或书面形式），包括获</w:t>
            </w:r>
            <w:r>
              <w:rPr>
                <w:rFonts w:ascii="宋体" w:hAnsi="宋体" w:cs="宋体" w:eastAsia="宋体" w:hint="default"/>
                <w:w w:val="100"/>
                <w:sz w:val="18"/>
                <w:szCs w:val="18"/>
              </w:rPr>
              <w:t> </w:t>
            </w:r>
            <w:r>
              <w:rPr>
                <w:rFonts w:ascii="宋体" w:hAnsi="宋体" w:cs="宋体" w:eastAsia="宋体" w:hint="default"/>
                <w:sz w:val="18"/>
                <w:szCs w:val="18"/>
              </w:rPr>
              <w:t>批的特定权限列表</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2"/>
              <w:ind w:left="102" w:right="272"/>
              <w:jc w:val="both"/>
              <w:rPr>
                <w:rFonts w:ascii="宋体" w:hAnsi="宋体" w:cs="宋体" w:eastAsia="宋体" w:hint="default"/>
                <w:sz w:val="18"/>
                <w:szCs w:val="18"/>
              </w:rPr>
            </w:pPr>
            <w:r>
              <w:rPr>
                <w:rFonts w:ascii="宋体" w:hAnsi="宋体" w:cs="宋体" w:eastAsia="宋体" w:hint="default"/>
                <w:sz w:val="18"/>
                <w:szCs w:val="18"/>
              </w:rPr>
              <w:t>访问持卡人数据的人越多，用户帐户遭受恶意使用 的风险便越高。只为具有合理业务理由的人提供访 问权限有助于组织避免因经验不足或恶意企图导致 的持卡人数据错误处理。</w:t>
            </w:r>
          </w:p>
        </w:tc>
      </w:tr>
      <w:tr>
        <w:trPr>
          <w:trHeight w:val="1598"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7.1.1</w:t>
            </w:r>
            <w:r>
              <w:rPr>
                <w:rFonts w:ascii="Arial" w:hAnsi="Arial" w:cs="Arial" w:eastAsia="Arial" w:hint="default"/>
                <w:b/>
                <w:bCs/>
                <w:spacing w:val="-2"/>
                <w:sz w:val="18"/>
                <w:szCs w:val="18"/>
              </w:rPr>
              <w:t> </w:t>
            </w:r>
            <w:r>
              <w:rPr>
                <w:rFonts w:ascii="宋体" w:hAnsi="宋体" w:cs="宋体" w:eastAsia="宋体" w:hint="default"/>
                <w:sz w:val="18"/>
                <w:szCs w:val="18"/>
              </w:rPr>
              <w:t>为每个角色定义访问需要，包括：</w:t>
            </w:r>
          </w:p>
          <w:p>
            <w:pPr>
              <w:pStyle w:val="TableParagraph"/>
              <w:tabs>
                <w:tab w:pos="638" w:val="left" w:leader="none"/>
              </w:tabs>
              <w:spacing w:line="230" w:lineRule="exact" w:before="53"/>
              <w:ind w:left="638" w:right="182"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每个角色依据工作职能需要访问的</w:t>
            </w:r>
            <w:r>
              <w:rPr>
                <w:rFonts w:ascii="宋体" w:hAnsi="宋体" w:cs="宋体" w:eastAsia="宋体" w:hint="default"/>
                <w:w w:val="100"/>
                <w:sz w:val="18"/>
                <w:szCs w:val="18"/>
              </w:rPr>
              <w:t> </w:t>
            </w:r>
            <w:r>
              <w:rPr>
                <w:rFonts w:ascii="宋体" w:hAnsi="宋体" w:cs="宋体" w:eastAsia="宋体" w:hint="default"/>
                <w:sz w:val="18"/>
                <w:szCs w:val="18"/>
              </w:rPr>
              <w:t>系统组件和数据资源</w:t>
            </w:r>
          </w:p>
          <w:p>
            <w:pPr>
              <w:pStyle w:val="TableParagraph"/>
              <w:tabs>
                <w:tab w:pos="638" w:val="left" w:leader="none"/>
              </w:tabs>
              <w:spacing w:line="230" w:lineRule="exact" w:before="46"/>
              <w:ind w:left="638" w:right="182"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访问资源所需的权限级别（例如，</w:t>
            </w:r>
            <w:r>
              <w:rPr>
                <w:rFonts w:ascii="宋体" w:hAnsi="宋体" w:cs="宋体" w:eastAsia="宋体" w:hint="default"/>
                <w:w w:val="100"/>
                <w:sz w:val="18"/>
                <w:szCs w:val="18"/>
              </w:rPr>
              <w:t> </w:t>
            </w:r>
            <w:r>
              <w:rPr>
                <w:rFonts w:ascii="宋体" w:hAnsi="宋体" w:cs="宋体" w:eastAsia="宋体" w:hint="default"/>
                <w:sz w:val="18"/>
                <w:szCs w:val="18"/>
              </w:rPr>
              <w:t>用户、管理员等）</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7.1.1</w:t>
            </w:r>
            <w:r>
              <w:rPr>
                <w:rFonts w:ascii="Arial" w:hAnsi="Arial" w:cs="Arial" w:eastAsia="Arial" w:hint="default"/>
                <w:b/>
                <w:bCs/>
                <w:spacing w:val="-2"/>
                <w:sz w:val="18"/>
                <w:szCs w:val="18"/>
              </w:rPr>
              <w:t> </w:t>
            </w:r>
            <w:r>
              <w:rPr>
                <w:rFonts w:ascii="宋体" w:hAnsi="宋体" w:cs="宋体" w:eastAsia="宋体" w:hint="default"/>
                <w:sz w:val="18"/>
                <w:szCs w:val="18"/>
              </w:rPr>
              <w:t>选择角色样本，并确认已定义每个角色的访问需要，包括：</w:t>
            </w:r>
          </w:p>
          <w:p>
            <w:pPr>
              <w:pStyle w:val="TableParagraph"/>
              <w:tabs>
                <w:tab w:pos="633" w:val="left" w:leader="none"/>
              </w:tabs>
              <w:spacing w:line="240" w:lineRule="auto" w:before="25"/>
              <w:ind w:left="27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每个角色依据工作职能需要访问的系统组件和数据资源</w:t>
            </w:r>
          </w:p>
          <w:p>
            <w:pPr>
              <w:pStyle w:val="TableParagraph"/>
              <w:tabs>
                <w:tab w:pos="633" w:val="left" w:leader="none"/>
              </w:tabs>
              <w:spacing w:line="240" w:lineRule="auto" w:before="24"/>
              <w:ind w:left="27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确定每个角色执行工作职能所需的权限</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100" w:right="173"/>
              <w:jc w:val="left"/>
              <w:rPr>
                <w:rFonts w:ascii="宋体" w:hAnsi="宋体" w:cs="宋体" w:eastAsia="宋体" w:hint="default"/>
                <w:sz w:val="18"/>
                <w:szCs w:val="18"/>
              </w:rPr>
            </w:pPr>
            <w:r>
              <w:rPr>
                <w:rFonts w:ascii="宋体" w:hAnsi="宋体" w:cs="宋体" w:eastAsia="宋体" w:hint="default"/>
                <w:sz w:val="18"/>
                <w:szCs w:val="18"/>
              </w:rPr>
              <w:t>为了保证只允许有需要的个人访问持卡人数据，首 先要定义每个角色（例如，系统管理员、呼叫中心 人员、店员）的访问需要、每个角色需要访问的系 统</w:t>
            </w:r>
            <w:r>
              <w:rPr>
                <w:rFonts w:ascii="Arial" w:hAnsi="Arial" w:cs="Arial" w:eastAsia="Arial" w:hint="default"/>
                <w:sz w:val="18"/>
                <w:szCs w:val="18"/>
              </w:rPr>
              <w:t>/</w:t>
            </w:r>
            <w:r>
              <w:rPr>
                <w:rFonts w:ascii="宋体" w:hAnsi="宋体" w:cs="宋体" w:eastAsia="宋体" w:hint="default"/>
                <w:sz w:val="18"/>
                <w:szCs w:val="18"/>
              </w:rPr>
              <w:t>设备</w:t>
            </w:r>
            <w:r>
              <w:rPr>
                <w:rFonts w:ascii="Arial" w:hAnsi="Arial" w:cs="Arial" w:eastAsia="Arial" w:hint="default"/>
                <w:sz w:val="18"/>
                <w:szCs w:val="18"/>
              </w:rPr>
              <w:t>/</w:t>
            </w:r>
            <w:r>
              <w:rPr>
                <w:rFonts w:ascii="宋体" w:hAnsi="宋体" w:cs="宋体" w:eastAsia="宋体" w:hint="default"/>
                <w:sz w:val="18"/>
                <w:szCs w:val="18"/>
              </w:rPr>
              <w:t>数据，以及每个角色有效执行所分配任务所 需的权限级别。定义角色和相应的访问需要之后， 可为个人授予相应的访问权限。</w:t>
            </w:r>
          </w:p>
        </w:tc>
      </w:tr>
      <w:tr>
        <w:trPr>
          <w:trHeight w:val="1104"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2" w:right="199"/>
              <w:jc w:val="left"/>
              <w:rPr>
                <w:rFonts w:ascii="宋体" w:hAnsi="宋体" w:cs="宋体" w:eastAsia="宋体" w:hint="default"/>
                <w:sz w:val="18"/>
                <w:szCs w:val="18"/>
              </w:rPr>
            </w:pPr>
            <w:r>
              <w:rPr>
                <w:rFonts w:ascii="Arial" w:hAnsi="Arial" w:cs="Arial" w:eastAsia="Arial" w:hint="default"/>
                <w:b/>
                <w:bCs/>
                <w:sz w:val="18"/>
                <w:szCs w:val="18"/>
              </w:rPr>
              <w:t>7.1.2 </w:t>
            </w:r>
            <w:r>
              <w:rPr>
                <w:rFonts w:ascii="宋体" w:hAnsi="宋体" w:cs="宋体" w:eastAsia="宋体" w:hint="default"/>
                <w:sz w:val="18"/>
                <w:szCs w:val="18"/>
              </w:rPr>
              <w:t>将特权用户</w:t>
            </w:r>
            <w:r>
              <w:rPr>
                <w:rFonts w:ascii="宋体" w:hAnsi="宋体" w:cs="宋体" w:eastAsia="宋体" w:hint="default"/>
                <w:spacing w:val="-43"/>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的访问权限限制为 执行工作所需的最小权限。</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8"/>
              <w:ind w:left="247" w:right="0"/>
              <w:jc w:val="left"/>
              <w:rPr>
                <w:rFonts w:ascii="Arial" w:hAnsi="Arial" w:cs="Arial" w:eastAsia="Arial" w:hint="default"/>
                <w:sz w:val="18"/>
                <w:szCs w:val="18"/>
              </w:rPr>
            </w:pPr>
            <w:r>
              <w:rPr>
                <w:rFonts w:ascii="Arial" w:hAnsi="Arial" w:cs="Arial" w:eastAsia="Arial" w:hint="default"/>
                <w:b/>
                <w:bCs/>
                <w:sz w:val="18"/>
                <w:szCs w:val="18"/>
              </w:rPr>
              <w:t>7.1.2.a </w:t>
            </w:r>
            <w:r>
              <w:rPr>
                <w:rFonts w:ascii="宋体" w:hAnsi="宋体" w:cs="宋体" w:eastAsia="宋体" w:hint="default"/>
                <w:sz w:val="18"/>
                <w:szCs w:val="18"/>
              </w:rPr>
              <w:t>与负责分配访问权限的工作人员面谈，确认对特权用户</w:t>
            </w:r>
            <w:r>
              <w:rPr>
                <w:rFonts w:ascii="宋体" w:hAnsi="宋体" w:cs="宋体" w:eastAsia="宋体" w:hint="default"/>
                <w:spacing w:val="-44"/>
                <w:sz w:val="18"/>
                <w:szCs w:val="18"/>
              </w:rPr>
              <w:t> </w:t>
            </w:r>
            <w:r>
              <w:rPr>
                <w:rFonts w:ascii="Arial" w:hAnsi="Arial" w:cs="Arial" w:eastAsia="Arial" w:hint="default"/>
                <w:sz w:val="18"/>
                <w:szCs w:val="18"/>
              </w:rPr>
              <w:t>ID</w:t>
            </w:r>
          </w:p>
          <w:p>
            <w:pPr>
              <w:pStyle w:val="TableParagraph"/>
              <w:spacing w:line="228" w:lineRule="exact"/>
              <w:ind w:left="247" w:right="0"/>
              <w:jc w:val="left"/>
              <w:rPr>
                <w:rFonts w:ascii="宋体" w:hAnsi="宋体" w:cs="宋体" w:eastAsia="宋体" w:hint="default"/>
                <w:sz w:val="18"/>
                <w:szCs w:val="18"/>
              </w:rPr>
            </w:pPr>
            <w:r>
              <w:rPr>
                <w:rFonts w:ascii="宋体" w:hAnsi="宋体" w:cs="宋体" w:eastAsia="宋体" w:hint="default"/>
                <w:sz w:val="18"/>
                <w:szCs w:val="18"/>
              </w:rPr>
              <w:t>的访问权限：</w:t>
            </w:r>
          </w:p>
          <w:p>
            <w:pPr>
              <w:pStyle w:val="TableParagraph"/>
              <w:spacing w:line="240" w:lineRule="auto" w:before="38"/>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只分配给明确需要此类特权访问的角色</w:t>
            </w:r>
          </w:p>
          <w:p>
            <w:pPr>
              <w:pStyle w:val="TableParagraph"/>
              <w:spacing w:line="240" w:lineRule="auto" w:before="24"/>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限制为执行工作所需的最小权限</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30" w:lineRule="auto" w:before="16"/>
              <w:ind w:left="100" w:right="154"/>
              <w:jc w:val="left"/>
              <w:rPr>
                <w:rFonts w:ascii="宋体" w:hAnsi="宋体" w:cs="宋体" w:eastAsia="宋体" w:hint="default"/>
                <w:sz w:val="18"/>
                <w:szCs w:val="18"/>
              </w:rPr>
            </w:pPr>
            <w:r>
              <w:rPr>
                <w:rFonts w:ascii="宋体" w:hAnsi="宋体" w:cs="宋体" w:eastAsia="宋体" w:hint="default"/>
                <w:sz w:val="18"/>
                <w:szCs w:val="18"/>
              </w:rPr>
              <w:t>分配特权</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时，应仅为个人分配执行工作所需的权 限（即</w:t>
            </w:r>
            <w:r>
              <w:rPr>
                <w:rFonts w:ascii="Arial" w:hAnsi="Arial" w:cs="Arial" w:eastAsia="Arial" w:hint="default"/>
                <w:sz w:val="18"/>
                <w:szCs w:val="18"/>
              </w:rPr>
              <w:t>“</w:t>
            </w:r>
            <w:r>
              <w:rPr>
                <w:rFonts w:ascii="宋体" w:hAnsi="宋体" w:cs="宋体" w:eastAsia="宋体" w:hint="default"/>
                <w:sz w:val="18"/>
                <w:szCs w:val="18"/>
              </w:rPr>
              <w:t>最小权限</w:t>
            </w:r>
            <w:r>
              <w:rPr>
                <w:rFonts w:ascii="Arial" w:hAnsi="Arial" w:cs="Arial" w:eastAsia="Arial" w:hint="default"/>
                <w:sz w:val="18"/>
                <w:szCs w:val="18"/>
              </w:rPr>
              <w:t>”</w:t>
            </w:r>
            <w:r>
              <w:rPr>
                <w:rFonts w:ascii="宋体" w:hAnsi="宋体" w:cs="宋体" w:eastAsia="宋体" w:hint="default"/>
                <w:sz w:val="18"/>
                <w:szCs w:val="18"/>
              </w:rPr>
              <w:t>）。例如，不得为数据库管理员或 备份管理员分配与整体系统管理员一样的权限。分 配最小权限有助于防止不熟悉应用程序的用户错误</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spacing w:line="20" w:lineRule="exact"/>
        <w:ind w:left="3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040" w:right="1040"/>
        </w:sectPr>
      </w:pPr>
    </w:p>
    <w:p>
      <w:pPr>
        <w:spacing w:line="240" w:lineRule="auto" w:before="1"/>
        <w:rPr>
          <w:rFonts w:ascii="Times New Roman" w:hAnsi="Times New Roman" w:cs="Times New Roman" w:eastAsia="Times New Roman" w:hint="default"/>
          <w:sz w:val="21"/>
          <w:szCs w:val="21"/>
        </w:rPr>
      </w:pPr>
    </w:p>
    <w:tbl>
      <w:tblPr>
        <w:tblW w:w="0" w:type="auto"/>
        <w:jc w:val="left"/>
        <w:tblInd w:w="116" w:type="dxa"/>
        <w:tblLayout w:type="fixed"/>
        <w:tblCellMar>
          <w:top w:w="0" w:type="dxa"/>
          <w:left w:w="0" w:type="dxa"/>
          <w:bottom w:w="0" w:type="dxa"/>
          <w:right w:w="0" w:type="dxa"/>
        </w:tblCellMar>
        <w:tblLook w:val="01E0"/>
      </w:tblPr>
      <w:tblGrid>
        <w:gridCol w:w="3528"/>
        <w:gridCol w:w="5645"/>
        <w:gridCol w:w="4342"/>
      </w:tblGrid>
      <w:tr>
        <w:trPr>
          <w:trHeight w:val="343" w:hRule="exact"/>
        </w:trPr>
        <w:tc>
          <w:tcPr>
            <w:tcW w:w="3528"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12"/>
              <w:ind w:left="1166" w:right="0"/>
              <w:jc w:val="left"/>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12"/>
              <w:ind w:left="2" w:right="0"/>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4342"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5"/>
              <w:ind w:right="0"/>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r>
      <w:tr>
        <w:trPr>
          <w:trHeight w:val="1108" w:hRule="exact"/>
        </w:trPr>
        <w:tc>
          <w:tcPr>
            <w:tcW w:w="3528" w:type="dxa"/>
            <w:tcBorders>
              <w:top w:val="single" w:sz="4" w:space="0" w:color="A7A8A7"/>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6"/>
              <w:ind w:left="247" w:right="175"/>
              <w:jc w:val="left"/>
              <w:rPr>
                <w:rFonts w:ascii="宋体" w:hAnsi="宋体" w:cs="宋体" w:eastAsia="宋体" w:hint="default"/>
                <w:sz w:val="18"/>
                <w:szCs w:val="18"/>
              </w:rPr>
            </w:pPr>
            <w:r>
              <w:rPr>
                <w:rFonts w:ascii="Arial" w:hAnsi="Arial" w:cs="Arial" w:eastAsia="Arial" w:hint="default"/>
                <w:b/>
                <w:bCs/>
                <w:sz w:val="18"/>
                <w:szCs w:val="18"/>
              </w:rPr>
              <w:t>7.1.2.b</w:t>
            </w:r>
            <w:r>
              <w:rPr>
                <w:rFonts w:ascii="Arial" w:hAnsi="Arial" w:cs="Arial" w:eastAsia="Arial" w:hint="default"/>
                <w:b/>
                <w:bCs/>
                <w:spacing w:val="-2"/>
                <w:sz w:val="18"/>
                <w:szCs w:val="18"/>
              </w:rPr>
              <w:t> </w:t>
            </w:r>
            <w:r>
              <w:rPr>
                <w:rFonts w:ascii="宋体" w:hAnsi="宋体" w:cs="宋体" w:eastAsia="宋体" w:hint="default"/>
                <w:sz w:val="18"/>
                <w:szCs w:val="18"/>
              </w:rPr>
              <w:t>抽样选择具有特权访问权限的用户</w:t>
            </w:r>
            <w:r>
              <w:rPr>
                <w:rFonts w:ascii="宋体" w:hAnsi="宋体" w:cs="宋体" w:eastAsia="宋体" w:hint="default"/>
                <w:spacing w:val="-42"/>
                <w:sz w:val="18"/>
                <w:szCs w:val="18"/>
              </w:rPr>
              <w:t> </w:t>
            </w:r>
            <w:r>
              <w:rPr>
                <w:rFonts w:ascii="Arial" w:hAnsi="Arial" w:cs="Arial" w:eastAsia="Arial" w:hint="default"/>
                <w:sz w:val="18"/>
                <w:szCs w:val="18"/>
              </w:rPr>
              <w:t>ID</w:t>
            </w:r>
            <w:r>
              <w:rPr>
                <w:rFonts w:ascii="Arial" w:hAnsi="Arial" w:cs="Arial" w:eastAsia="Arial" w:hint="default"/>
                <w:spacing w:val="-2"/>
                <w:sz w:val="18"/>
                <w:szCs w:val="18"/>
              </w:rPr>
              <w:t> </w:t>
            </w:r>
            <w:r>
              <w:rPr>
                <w:rFonts w:ascii="宋体" w:hAnsi="宋体" w:cs="宋体" w:eastAsia="宋体" w:hint="default"/>
                <w:sz w:val="18"/>
                <w:szCs w:val="18"/>
              </w:rPr>
              <w:t>并与相关管理人员面 谈，确认所分配的权限：</w:t>
            </w:r>
          </w:p>
          <w:p>
            <w:pPr>
              <w:pStyle w:val="TableParagraph"/>
              <w:spacing w:line="240" w:lineRule="auto" w:before="17"/>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为其工作职能所需</w:t>
            </w:r>
          </w:p>
          <w:p>
            <w:pPr>
              <w:pStyle w:val="TableParagraph"/>
              <w:spacing w:line="240" w:lineRule="auto" w:before="24"/>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限制为执行工作所需的最小权限。</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或无意中变更应用程序配置或更改其安全设置。执</w:t>
            </w:r>
          </w:p>
          <w:p>
            <w:pPr>
              <w:pStyle w:val="TableParagraph"/>
              <w:spacing w:line="232" w:lineRule="exact" w:before="23"/>
              <w:ind w:left="100" w:right="173"/>
              <w:jc w:val="left"/>
              <w:rPr>
                <w:rFonts w:ascii="宋体" w:hAnsi="宋体" w:cs="宋体" w:eastAsia="宋体" w:hint="default"/>
                <w:sz w:val="18"/>
                <w:szCs w:val="18"/>
              </w:rPr>
            </w:pPr>
            <w:r>
              <w:rPr>
                <w:rFonts w:ascii="宋体" w:hAnsi="宋体" w:cs="宋体" w:eastAsia="宋体" w:hint="default"/>
                <w:sz w:val="18"/>
                <w:szCs w:val="18"/>
              </w:rPr>
              <w:t>行最小权限还能在非授权人员访问用户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时最大限 度地缩小损失范围。</w:t>
            </w:r>
          </w:p>
        </w:tc>
      </w:tr>
      <w:tr>
        <w:trPr>
          <w:trHeight w:val="816"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2" w:right="117"/>
              <w:jc w:val="left"/>
              <w:rPr>
                <w:rFonts w:ascii="宋体" w:hAnsi="宋体" w:cs="宋体" w:eastAsia="宋体" w:hint="default"/>
                <w:sz w:val="18"/>
                <w:szCs w:val="18"/>
              </w:rPr>
            </w:pPr>
            <w:r>
              <w:rPr>
                <w:rFonts w:ascii="Arial" w:hAnsi="Arial" w:cs="Arial" w:eastAsia="Arial" w:hint="default"/>
                <w:b/>
                <w:bCs/>
                <w:sz w:val="18"/>
                <w:szCs w:val="18"/>
              </w:rPr>
              <w:t>7.1.3</w:t>
            </w:r>
            <w:r>
              <w:rPr>
                <w:rFonts w:ascii="Arial" w:hAnsi="Arial" w:cs="Arial" w:eastAsia="Arial" w:hint="default"/>
                <w:b/>
                <w:bCs/>
                <w:spacing w:val="-2"/>
                <w:sz w:val="18"/>
                <w:szCs w:val="18"/>
              </w:rPr>
              <w:t> </w:t>
            </w:r>
            <w:r>
              <w:rPr>
                <w:rFonts w:ascii="宋体" w:hAnsi="宋体" w:cs="宋体" w:eastAsia="宋体" w:hint="default"/>
                <w:sz w:val="18"/>
                <w:szCs w:val="18"/>
              </w:rPr>
              <w:t>基于个人的工作分类和职能分配访</w:t>
            </w:r>
            <w:r>
              <w:rPr>
                <w:rFonts w:ascii="宋体" w:hAnsi="宋体" w:cs="宋体" w:eastAsia="宋体" w:hint="default"/>
                <w:w w:val="100"/>
                <w:sz w:val="18"/>
                <w:szCs w:val="18"/>
              </w:rPr>
              <w:t> </w:t>
            </w:r>
            <w:r>
              <w:rPr>
                <w:rFonts w:ascii="宋体" w:hAnsi="宋体" w:cs="宋体" w:eastAsia="宋体" w:hint="default"/>
                <w:sz w:val="18"/>
                <w:szCs w:val="18"/>
              </w:rPr>
              <w:t>问权限。</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56"/>
              <w:jc w:val="left"/>
              <w:rPr>
                <w:rFonts w:ascii="宋体" w:hAnsi="宋体" w:cs="宋体" w:eastAsia="宋体" w:hint="default"/>
                <w:sz w:val="18"/>
                <w:szCs w:val="18"/>
              </w:rPr>
            </w:pPr>
            <w:r>
              <w:rPr>
                <w:rFonts w:ascii="Arial" w:hAnsi="Arial" w:cs="Arial" w:eastAsia="Arial" w:hint="default"/>
                <w:b/>
                <w:bCs/>
                <w:sz w:val="18"/>
                <w:szCs w:val="18"/>
              </w:rPr>
              <w:t>7.1.3 </w:t>
            </w:r>
            <w:r>
              <w:rPr>
                <w:rFonts w:ascii="宋体" w:hAnsi="宋体" w:cs="宋体" w:eastAsia="宋体" w:hint="default"/>
                <w:sz w:val="18"/>
                <w:szCs w:val="18"/>
              </w:rPr>
              <w:t>抽样选择用户</w:t>
            </w:r>
            <w:r>
              <w:rPr>
                <w:rFonts w:ascii="宋体" w:hAnsi="宋体" w:cs="宋体" w:eastAsia="宋体" w:hint="default"/>
                <w:spacing w:val="-43"/>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并与相关管理人员面谈，确认已基于个人的 工作分类和职能分配权限。</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25" w:lineRule="auto" w:before="20"/>
              <w:ind w:left="103" w:right="230"/>
              <w:jc w:val="left"/>
              <w:rPr>
                <w:rFonts w:ascii="宋体" w:hAnsi="宋体" w:cs="宋体" w:eastAsia="宋体" w:hint="default"/>
                <w:sz w:val="18"/>
                <w:szCs w:val="18"/>
              </w:rPr>
            </w:pPr>
            <w:r>
              <w:rPr>
                <w:rFonts w:ascii="宋体" w:hAnsi="宋体" w:cs="宋体" w:eastAsia="宋体" w:hint="default"/>
                <w:sz w:val="18"/>
                <w:szCs w:val="18"/>
              </w:rPr>
              <w:t>为用户角色定义访问需要（根据</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r>
              <w:rPr>
                <w:rFonts w:ascii="宋体" w:hAnsi="宋体" w:cs="宋体" w:eastAsia="宋体" w:hint="default"/>
                <w:w w:val="100"/>
                <w:sz w:val="18"/>
                <w:szCs w:val="18"/>
              </w:rPr>
              <w:t> </w:t>
            </w:r>
            <w:r>
              <w:rPr>
                <w:rFonts w:ascii="Arial" w:hAnsi="Arial" w:cs="Arial" w:eastAsia="Arial" w:hint="default"/>
                <w:sz w:val="18"/>
                <w:szCs w:val="18"/>
              </w:rPr>
              <w:t>7.1.1</w:t>
            </w:r>
            <w:r>
              <w:rPr>
                <w:rFonts w:ascii="宋体" w:hAnsi="宋体" w:cs="宋体" w:eastAsia="宋体" w:hint="default"/>
                <w:sz w:val="18"/>
                <w:szCs w:val="18"/>
              </w:rPr>
              <w:t>）之后，可根据工作分类和职能，使用已创建</w:t>
            </w:r>
            <w:r>
              <w:rPr>
                <w:rFonts w:ascii="宋体" w:hAnsi="宋体" w:cs="宋体" w:eastAsia="宋体" w:hint="default"/>
                <w:w w:val="100"/>
                <w:sz w:val="18"/>
                <w:szCs w:val="18"/>
              </w:rPr>
              <w:t> </w:t>
            </w:r>
            <w:r>
              <w:rPr>
                <w:rFonts w:ascii="宋体" w:hAnsi="宋体" w:cs="宋体" w:eastAsia="宋体" w:hint="default"/>
                <w:sz w:val="18"/>
                <w:szCs w:val="18"/>
              </w:rPr>
              <w:t>的角色轻松授予个人访问权限。</w:t>
            </w:r>
          </w:p>
        </w:tc>
      </w:tr>
      <w:tr>
        <w:trPr>
          <w:trHeight w:val="1404"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2" w:right="117"/>
              <w:jc w:val="left"/>
              <w:rPr>
                <w:rFonts w:ascii="宋体" w:hAnsi="宋体" w:cs="宋体" w:eastAsia="宋体" w:hint="default"/>
                <w:sz w:val="18"/>
                <w:szCs w:val="18"/>
              </w:rPr>
            </w:pPr>
            <w:r>
              <w:rPr>
                <w:rFonts w:ascii="Arial" w:hAnsi="Arial" w:cs="Arial" w:eastAsia="Arial" w:hint="default"/>
                <w:b/>
                <w:bCs/>
                <w:sz w:val="18"/>
                <w:szCs w:val="18"/>
              </w:rPr>
              <w:t>7.1.4</w:t>
            </w:r>
            <w:r>
              <w:rPr>
                <w:rFonts w:ascii="Arial" w:hAnsi="Arial" w:cs="Arial" w:eastAsia="Arial" w:hint="default"/>
                <w:b/>
                <w:bCs/>
                <w:spacing w:val="-2"/>
                <w:sz w:val="18"/>
                <w:szCs w:val="18"/>
              </w:rPr>
              <w:t> </w:t>
            </w:r>
            <w:r>
              <w:rPr>
                <w:rFonts w:ascii="宋体" w:hAnsi="宋体" w:cs="宋体" w:eastAsia="宋体" w:hint="default"/>
                <w:sz w:val="18"/>
                <w:szCs w:val="18"/>
              </w:rPr>
              <w:t>要求由指定所需权限的被授权方作</w:t>
            </w:r>
            <w:r>
              <w:rPr>
                <w:rFonts w:ascii="宋体" w:hAnsi="宋体" w:cs="宋体" w:eastAsia="宋体" w:hint="default"/>
                <w:w w:val="100"/>
                <w:sz w:val="18"/>
                <w:szCs w:val="18"/>
              </w:rPr>
              <w:t> </w:t>
            </w:r>
            <w:r>
              <w:rPr>
                <w:rFonts w:ascii="宋体" w:hAnsi="宋体" w:cs="宋体" w:eastAsia="宋体" w:hint="default"/>
                <w:sz w:val="18"/>
                <w:szCs w:val="18"/>
              </w:rPr>
              <w:t>出书面批准。</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7.1.4</w:t>
            </w:r>
            <w:r>
              <w:rPr>
                <w:rFonts w:ascii="Arial" w:hAnsi="Arial" w:cs="Arial" w:eastAsia="Arial" w:hint="default"/>
                <w:b/>
                <w:bCs/>
                <w:spacing w:val="-1"/>
                <w:sz w:val="18"/>
                <w:szCs w:val="18"/>
              </w:rPr>
              <w:t> </w:t>
            </w:r>
            <w:r>
              <w:rPr>
                <w:rFonts w:ascii="宋体" w:hAnsi="宋体" w:cs="宋体" w:eastAsia="宋体" w:hint="default"/>
                <w:sz w:val="18"/>
                <w:szCs w:val="18"/>
              </w:rPr>
              <w:t>抽样选择用户</w:t>
            </w:r>
            <w:r>
              <w:rPr>
                <w:rFonts w:ascii="宋体" w:hAnsi="宋体" w:cs="宋体" w:eastAsia="宋体" w:hint="default"/>
                <w:spacing w:val="-43"/>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并对比书面批准文档记录，确认：</w:t>
            </w:r>
          </w:p>
          <w:p>
            <w:pPr>
              <w:pStyle w:val="TableParagraph"/>
              <w:tabs>
                <w:tab w:pos="650" w:val="left" w:leader="none"/>
              </w:tabs>
              <w:spacing w:line="240" w:lineRule="auto" w:before="25"/>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已分配权限具备书面批准文档记录</w:t>
            </w:r>
          </w:p>
          <w:p>
            <w:pPr>
              <w:pStyle w:val="TableParagraph"/>
              <w:tabs>
                <w:tab w:pos="650" w:val="left" w:leader="none"/>
              </w:tabs>
              <w:spacing w:line="240" w:lineRule="auto" w:before="24"/>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由被授权方进行批准</w:t>
            </w:r>
          </w:p>
          <w:p>
            <w:pPr>
              <w:pStyle w:val="TableParagraph"/>
              <w:tabs>
                <w:tab w:pos="650" w:val="left" w:leader="none"/>
              </w:tabs>
              <w:spacing w:line="240" w:lineRule="auto" w:before="24"/>
              <w:ind w:left="29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指定的权限与分配给个人的角色匹配</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71"/>
              <w:jc w:val="both"/>
              <w:rPr>
                <w:rFonts w:ascii="宋体" w:hAnsi="宋体" w:cs="宋体" w:eastAsia="宋体" w:hint="default"/>
                <w:sz w:val="18"/>
                <w:szCs w:val="18"/>
              </w:rPr>
            </w:pPr>
            <w:r>
              <w:rPr>
                <w:rFonts w:ascii="宋体" w:hAnsi="宋体" w:cs="宋体" w:eastAsia="宋体" w:hint="default"/>
                <w:sz w:val="18"/>
                <w:szCs w:val="18"/>
              </w:rPr>
              <w:t>书面批准文档记录（例如以手写或电子形式）可确 保有访问权限的人员被管理人员知晓并授权，且其 访问为工作职能所需。</w:t>
            </w:r>
          </w:p>
        </w:tc>
      </w:tr>
      <w:tr>
        <w:trPr>
          <w:trHeight w:val="310" w:hRule="exact"/>
        </w:trPr>
        <w:tc>
          <w:tcPr>
            <w:tcW w:w="3528" w:type="dxa"/>
            <w:tcBorders>
              <w:top w:val="single" w:sz="4" w:space="0" w:color="A7A8A7"/>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
        </w:tc>
        <w:tc>
          <w:tcPr>
            <w:tcW w:w="4342" w:type="dxa"/>
            <w:tcBorders>
              <w:top w:val="single" w:sz="4" w:space="0" w:color="A7A8A7"/>
              <w:left w:val="single" w:sz="4" w:space="0" w:color="A7A8A7"/>
              <w:bottom w:val="single" w:sz="4" w:space="0" w:color="A7A8A7"/>
              <w:right w:val="nil" w:sz="6" w:space="0" w:color="auto"/>
            </w:tcBorders>
          </w:tcPr>
          <w:p>
            <w:pPr/>
          </w:p>
        </w:tc>
      </w:tr>
      <w:tr>
        <w:trPr>
          <w:trHeight w:val="1066"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42" w:lineRule="auto" w:before="8"/>
              <w:ind w:left="107" w:right="173"/>
              <w:jc w:val="left"/>
              <w:rPr>
                <w:rFonts w:ascii="宋体" w:hAnsi="宋体" w:cs="宋体" w:eastAsia="宋体" w:hint="default"/>
                <w:sz w:val="18"/>
                <w:szCs w:val="18"/>
              </w:rPr>
            </w:pPr>
            <w:r>
              <w:rPr>
                <w:rFonts w:ascii="Arial" w:hAnsi="Arial" w:cs="Arial" w:eastAsia="Arial" w:hint="default"/>
                <w:b/>
                <w:bCs/>
                <w:sz w:val="18"/>
                <w:szCs w:val="18"/>
              </w:rPr>
              <w:t>7.2</w:t>
            </w:r>
            <w:r>
              <w:rPr>
                <w:rFonts w:ascii="Arial" w:hAnsi="Arial" w:cs="Arial" w:eastAsia="Arial" w:hint="default"/>
                <w:b/>
                <w:bCs/>
                <w:spacing w:val="-1"/>
                <w:sz w:val="18"/>
                <w:szCs w:val="18"/>
              </w:rPr>
              <w:t> </w:t>
            </w:r>
            <w:r>
              <w:rPr>
                <w:rFonts w:ascii="宋体" w:hAnsi="宋体" w:cs="宋体" w:eastAsia="宋体" w:hint="default"/>
                <w:sz w:val="18"/>
                <w:szCs w:val="18"/>
              </w:rPr>
              <w:t>为系统组件建立访问控制系统，以根</w:t>
            </w:r>
            <w:r>
              <w:rPr>
                <w:rFonts w:ascii="宋体" w:hAnsi="宋体" w:cs="宋体" w:eastAsia="宋体" w:hint="default"/>
                <w:w w:val="100"/>
                <w:sz w:val="18"/>
                <w:szCs w:val="18"/>
              </w:rPr>
              <w:t> </w:t>
            </w:r>
            <w:r>
              <w:rPr>
                <w:rFonts w:ascii="宋体" w:hAnsi="宋体" w:cs="宋体" w:eastAsia="宋体" w:hint="default"/>
                <w:sz w:val="18"/>
                <w:szCs w:val="18"/>
              </w:rPr>
              <w:t>据用户的知情需要限制访问，并且将系统</w:t>
            </w:r>
            <w:r>
              <w:rPr>
                <w:rFonts w:ascii="宋体" w:hAnsi="宋体" w:cs="宋体" w:eastAsia="宋体" w:hint="default"/>
                <w:w w:val="100"/>
                <w:sz w:val="18"/>
                <w:szCs w:val="18"/>
              </w:rPr>
              <w:t> </w:t>
            </w:r>
            <w:r>
              <w:rPr>
                <w:rFonts w:ascii="宋体" w:hAnsi="宋体" w:cs="宋体" w:eastAsia="宋体" w:hint="default"/>
                <w:sz w:val="18"/>
                <w:szCs w:val="18"/>
              </w:rPr>
              <w:t>设为</w:t>
            </w:r>
            <w:r>
              <w:rPr>
                <w:rFonts w:ascii="Arial" w:hAnsi="Arial" w:cs="Arial" w:eastAsia="Arial" w:hint="default"/>
                <w:sz w:val="18"/>
                <w:szCs w:val="18"/>
              </w:rPr>
              <w:t>“</w:t>
            </w:r>
            <w:r>
              <w:rPr>
                <w:rFonts w:ascii="宋体" w:hAnsi="宋体" w:cs="宋体" w:eastAsia="宋体" w:hint="default"/>
                <w:sz w:val="18"/>
                <w:szCs w:val="18"/>
              </w:rPr>
              <w:t>全部拒绝</w:t>
            </w:r>
            <w:r>
              <w:rPr>
                <w:rFonts w:ascii="Arial" w:hAnsi="Arial" w:cs="Arial" w:eastAsia="Arial" w:hint="default"/>
                <w:sz w:val="18"/>
                <w:szCs w:val="18"/>
              </w:rPr>
              <w:t>”</w:t>
            </w:r>
            <w:r>
              <w:rPr>
                <w:rFonts w:ascii="宋体" w:hAnsi="宋体" w:cs="宋体" w:eastAsia="宋体" w:hint="default"/>
                <w:sz w:val="18"/>
                <w:szCs w:val="18"/>
              </w:rPr>
              <w:t>，特别允许访问时除外。</w:t>
            </w:r>
            <w:r>
              <w:rPr>
                <w:rFonts w:ascii="宋体" w:hAnsi="宋体" w:cs="宋体" w:eastAsia="宋体" w:hint="default"/>
                <w:w w:val="100"/>
                <w:sz w:val="18"/>
                <w:szCs w:val="18"/>
              </w:rPr>
              <w:t> </w:t>
            </w:r>
            <w:r>
              <w:rPr>
                <w:rFonts w:ascii="宋体" w:hAnsi="宋体" w:cs="宋体" w:eastAsia="宋体" w:hint="default"/>
                <w:sz w:val="18"/>
                <w:szCs w:val="18"/>
              </w:rPr>
              <w:t>该访问控制系统必须包含以下内容：</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7.2</w:t>
            </w:r>
            <w:r>
              <w:rPr>
                <w:rFonts w:ascii="Arial" w:hAnsi="Arial" w:cs="Arial" w:eastAsia="Arial" w:hint="default"/>
                <w:b/>
                <w:bCs/>
                <w:spacing w:val="-2"/>
                <w:sz w:val="18"/>
                <w:szCs w:val="18"/>
              </w:rPr>
              <w:t> </w:t>
            </w:r>
            <w:r>
              <w:rPr>
                <w:rFonts w:ascii="宋体" w:hAnsi="宋体" w:cs="宋体" w:eastAsia="宋体" w:hint="default"/>
                <w:sz w:val="18"/>
                <w:szCs w:val="18"/>
              </w:rPr>
              <w:t>检查系统设置和供应商文档记录，确认访问控制系统如下实施：</w:t>
            </w:r>
          </w:p>
        </w:tc>
        <w:tc>
          <w:tcPr>
            <w:tcW w:w="4342" w:type="dxa"/>
            <w:vMerge w:val="restart"/>
            <w:tcBorders>
              <w:top w:val="single" w:sz="4" w:space="0" w:color="A7A8A7"/>
              <w:left w:val="single" w:sz="4" w:space="0" w:color="A7A8A7"/>
              <w:right w:val="nil" w:sz="6" w:space="0" w:color="auto"/>
            </w:tcBorders>
          </w:tcPr>
          <w:p>
            <w:pPr>
              <w:pStyle w:val="TableParagraph"/>
              <w:spacing w:line="235" w:lineRule="auto" w:before="12"/>
              <w:ind w:left="103" w:right="151"/>
              <w:jc w:val="left"/>
              <w:rPr>
                <w:rFonts w:ascii="宋体" w:hAnsi="宋体" w:cs="宋体" w:eastAsia="宋体" w:hint="default"/>
                <w:sz w:val="18"/>
                <w:szCs w:val="18"/>
              </w:rPr>
            </w:pPr>
            <w:r>
              <w:rPr>
                <w:rFonts w:ascii="宋体" w:hAnsi="宋体" w:cs="宋体" w:eastAsia="宋体" w:hint="default"/>
                <w:sz w:val="18"/>
                <w:szCs w:val="18"/>
              </w:rPr>
              <w:t>如果没有根据用户知情需要限制访问的机制，则可 能会在无意中授权用户访问持卡人数据。访问控制 系统自动执行限制访问和分配权限的流程。另外， 默认的</w:t>
            </w:r>
            <w:r>
              <w:rPr>
                <w:rFonts w:ascii="Arial" w:hAnsi="Arial" w:cs="Arial" w:eastAsia="Arial" w:hint="default"/>
                <w:sz w:val="18"/>
                <w:szCs w:val="18"/>
              </w:rPr>
              <w:t>“</w:t>
            </w:r>
            <w:r>
              <w:rPr>
                <w:rFonts w:ascii="宋体" w:hAnsi="宋体" w:cs="宋体" w:eastAsia="宋体" w:hint="default"/>
                <w:sz w:val="18"/>
                <w:szCs w:val="18"/>
              </w:rPr>
              <w:t>全部拒绝</w:t>
            </w:r>
            <w:r>
              <w:rPr>
                <w:rFonts w:ascii="Arial" w:hAnsi="Arial" w:cs="Arial" w:eastAsia="Arial" w:hint="default"/>
                <w:sz w:val="18"/>
                <w:szCs w:val="18"/>
              </w:rPr>
              <w:t>”</w:t>
            </w:r>
            <w:r>
              <w:rPr>
                <w:rFonts w:ascii="宋体" w:hAnsi="宋体" w:cs="宋体" w:eastAsia="宋体" w:hint="default"/>
                <w:sz w:val="18"/>
                <w:szCs w:val="18"/>
              </w:rPr>
              <w:t>设置可以确保除非建立特别授权访 问的规则，否则无人能获得访问授权。</w:t>
            </w: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36" w:lineRule="exact"/>
              <w:ind w:left="103" w:right="151"/>
              <w:jc w:val="left"/>
              <w:rPr>
                <w:rFonts w:ascii="宋体" w:hAnsi="宋体" w:cs="宋体" w:eastAsia="宋体" w:hint="default"/>
                <w:sz w:val="19"/>
                <w:szCs w:val="19"/>
              </w:rPr>
            </w:pPr>
            <w:r>
              <w:rPr>
                <w:rFonts w:ascii="宋体" w:hAnsi="宋体" w:cs="宋体" w:eastAsia="宋体" w:hint="default"/>
                <w:b/>
                <w:bCs/>
                <w:i/>
                <w:spacing w:val="-1"/>
                <w:w w:val="95"/>
                <w:sz w:val="19"/>
                <w:szCs w:val="19"/>
              </w:rPr>
              <w:t>注：</w:t>
            </w:r>
            <w:r>
              <w:rPr>
                <w:rFonts w:ascii="宋体" w:hAnsi="宋体" w:cs="宋体" w:eastAsia="宋体" w:hint="default"/>
                <w:i/>
                <w:spacing w:val="-1"/>
                <w:w w:val="95"/>
                <w:sz w:val="19"/>
                <w:szCs w:val="19"/>
              </w:rPr>
              <w:t>有些访问控制系统默认设为</w:t>
            </w:r>
            <w:r>
              <w:rPr>
                <w:rFonts w:ascii="Arial" w:hAnsi="Arial" w:cs="Arial" w:eastAsia="Arial" w:hint="default"/>
                <w:i/>
                <w:spacing w:val="-1"/>
                <w:w w:val="95"/>
                <w:sz w:val="18"/>
                <w:szCs w:val="18"/>
              </w:rPr>
              <w:t>“</w:t>
            </w:r>
            <w:r>
              <w:rPr>
                <w:rFonts w:ascii="宋体" w:hAnsi="宋体" w:cs="宋体" w:eastAsia="宋体" w:hint="default"/>
                <w:i/>
                <w:spacing w:val="-1"/>
                <w:w w:val="95"/>
                <w:sz w:val="19"/>
                <w:szCs w:val="19"/>
              </w:rPr>
              <w:t>全部允许</w:t>
            </w:r>
            <w:r>
              <w:rPr>
                <w:rFonts w:ascii="Arial" w:hAnsi="Arial" w:cs="Arial" w:eastAsia="Arial" w:hint="default"/>
                <w:i/>
                <w:spacing w:val="-1"/>
                <w:w w:val="95"/>
                <w:sz w:val="18"/>
                <w:szCs w:val="18"/>
              </w:rPr>
              <w:t>”</w:t>
            </w:r>
            <w:r>
              <w:rPr>
                <w:rFonts w:ascii="宋体" w:hAnsi="宋体" w:cs="宋体" w:eastAsia="宋体" w:hint="default"/>
                <w:i/>
                <w:spacing w:val="-1"/>
                <w:w w:val="95"/>
                <w:sz w:val="19"/>
                <w:szCs w:val="19"/>
              </w:rPr>
              <w:t>，因此除</w:t>
            </w:r>
            <w:r>
              <w:rPr>
                <w:rFonts w:ascii="宋体" w:hAnsi="宋体" w:cs="宋体" w:eastAsia="宋体" w:hint="default"/>
                <w:i/>
                <w:spacing w:val="-76"/>
                <w:w w:val="95"/>
                <w:sz w:val="19"/>
                <w:szCs w:val="19"/>
              </w:rPr>
              <w:t> </w:t>
            </w:r>
            <w:r>
              <w:rPr>
                <w:rFonts w:ascii="宋体" w:hAnsi="宋体" w:cs="宋体" w:eastAsia="宋体" w:hint="default"/>
                <w:i/>
                <w:w w:val="95"/>
                <w:sz w:val="19"/>
                <w:szCs w:val="19"/>
              </w:rPr>
              <w:t>非建立特别拒绝访问的规则，否则会允许访问。</w:t>
            </w:r>
            <w:r>
              <w:rPr>
                <w:rFonts w:ascii="宋体" w:hAnsi="宋体" w:cs="宋体" w:eastAsia="宋体" w:hint="default"/>
                <w:sz w:val="19"/>
                <w:szCs w:val="19"/>
              </w:rPr>
            </w:r>
          </w:p>
        </w:tc>
      </w:tr>
      <w:tr>
        <w:trPr>
          <w:trHeight w:val="322"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7.2.1</w:t>
            </w:r>
            <w:r>
              <w:rPr>
                <w:rFonts w:ascii="Arial" w:hAnsi="Arial" w:cs="Arial" w:eastAsia="Arial" w:hint="default"/>
                <w:b/>
                <w:bCs/>
                <w:spacing w:val="1"/>
                <w:sz w:val="18"/>
                <w:szCs w:val="18"/>
              </w:rPr>
              <w:t> </w:t>
            </w:r>
            <w:r>
              <w:rPr>
                <w:rFonts w:ascii="宋体" w:hAnsi="宋体" w:cs="宋体" w:eastAsia="宋体" w:hint="default"/>
                <w:sz w:val="18"/>
                <w:szCs w:val="18"/>
              </w:rPr>
              <w:t>所有系统组件范围</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7.2.1</w:t>
            </w:r>
            <w:r>
              <w:rPr>
                <w:rFonts w:ascii="Arial" w:hAnsi="Arial" w:cs="Arial" w:eastAsia="Arial" w:hint="default"/>
                <w:b/>
                <w:bCs/>
                <w:spacing w:val="-2"/>
                <w:sz w:val="18"/>
                <w:szCs w:val="18"/>
              </w:rPr>
              <w:t> </w:t>
            </w:r>
            <w:r>
              <w:rPr>
                <w:rFonts w:ascii="宋体" w:hAnsi="宋体" w:cs="宋体" w:eastAsia="宋体" w:hint="default"/>
                <w:sz w:val="18"/>
                <w:szCs w:val="18"/>
              </w:rPr>
              <w:t>确认所有系统组件的访问控制系统均已到位。</w:t>
            </w:r>
          </w:p>
        </w:tc>
        <w:tc>
          <w:tcPr>
            <w:tcW w:w="4342" w:type="dxa"/>
            <w:vMerge/>
            <w:tcBorders>
              <w:left w:val="single" w:sz="4" w:space="0" w:color="A7A8A7"/>
              <w:right w:val="nil" w:sz="6" w:space="0" w:color="auto"/>
            </w:tcBorders>
          </w:tcPr>
          <w:p>
            <w:pPr/>
          </w:p>
        </w:tc>
      </w:tr>
      <w:tr>
        <w:trPr>
          <w:trHeight w:val="557"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2" w:right="117"/>
              <w:jc w:val="left"/>
              <w:rPr>
                <w:rFonts w:ascii="宋体" w:hAnsi="宋体" w:cs="宋体" w:eastAsia="宋体" w:hint="default"/>
                <w:sz w:val="18"/>
                <w:szCs w:val="18"/>
              </w:rPr>
            </w:pPr>
            <w:r>
              <w:rPr>
                <w:rFonts w:ascii="Arial" w:hAnsi="Arial" w:cs="Arial" w:eastAsia="Arial" w:hint="default"/>
                <w:b/>
                <w:bCs/>
                <w:sz w:val="18"/>
                <w:szCs w:val="18"/>
              </w:rPr>
              <w:t>7.2.2</w:t>
            </w:r>
            <w:r>
              <w:rPr>
                <w:rFonts w:ascii="Arial" w:hAnsi="Arial" w:cs="Arial" w:eastAsia="Arial" w:hint="default"/>
                <w:b/>
                <w:bCs/>
                <w:spacing w:val="-2"/>
                <w:sz w:val="18"/>
                <w:szCs w:val="18"/>
              </w:rPr>
              <w:t> </w:t>
            </w:r>
            <w:r>
              <w:rPr>
                <w:rFonts w:ascii="宋体" w:hAnsi="宋体" w:cs="宋体" w:eastAsia="宋体" w:hint="default"/>
                <w:sz w:val="18"/>
                <w:szCs w:val="18"/>
              </w:rPr>
              <w:t>基于工作分类和职能为个人分配权 限</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54"/>
              <w:jc w:val="left"/>
              <w:rPr>
                <w:rFonts w:ascii="宋体" w:hAnsi="宋体" w:cs="宋体" w:eastAsia="宋体" w:hint="default"/>
                <w:sz w:val="18"/>
                <w:szCs w:val="18"/>
              </w:rPr>
            </w:pPr>
            <w:r>
              <w:rPr>
                <w:rFonts w:ascii="Arial" w:hAnsi="Arial" w:cs="Arial" w:eastAsia="Arial" w:hint="default"/>
                <w:b/>
                <w:bCs/>
                <w:sz w:val="18"/>
                <w:szCs w:val="18"/>
              </w:rPr>
              <w:t>7.2.2</w:t>
            </w:r>
            <w:r>
              <w:rPr>
                <w:rFonts w:ascii="Arial" w:hAnsi="Arial" w:cs="Arial" w:eastAsia="Arial" w:hint="default"/>
                <w:b/>
                <w:bCs/>
                <w:spacing w:val="-2"/>
                <w:sz w:val="18"/>
                <w:szCs w:val="18"/>
              </w:rPr>
              <w:t> </w:t>
            </w:r>
            <w:r>
              <w:rPr>
                <w:rFonts w:ascii="宋体" w:hAnsi="宋体" w:cs="宋体" w:eastAsia="宋体" w:hint="default"/>
                <w:sz w:val="18"/>
                <w:szCs w:val="18"/>
              </w:rPr>
              <w:t>确认访问控制系统配置为基于工作分类和职能执行个人权限 分配。</w:t>
            </w:r>
          </w:p>
        </w:tc>
        <w:tc>
          <w:tcPr>
            <w:tcW w:w="4342" w:type="dxa"/>
            <w:vMerge/>
            <w:tcBorders>
              <w:left w:val="single" w:sz="4" w:space="0" w:color="A7A8A7"/>
              <w:right w:val="nil" w:sz="6" w:space="0" w:color="auto"/>
            </w:tcBorders>
          </w:tcPr>
          <w:p>
            <w:pPr/>
          </w:p>
        </w:tc>
      </w:tr>
      <w:tr>
        <w:trPr>
          <w:trHeight w:val="665"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10"/>
              <w:ind w:left="252" w:right="0"/>
              <w:jc w:val="left"/>
              <w:rPr>
                <w:rFonts w:ascii="宋体" w:hAnsi="宋体" w:cs="宋体" w:eastAsia="宋体" w:hint="default"/>
                <w:sz w:val="18"/>
                <w:szCs w:val="18"/>
              </w:rPr>
            </w:pPr>
            <w:r>
              <w:rPr>
                <w:rFonts w:ascii="Arial" w:hAnsi="Arial" w:cs="Arial" w:eastAsia="Arial" w:hint="default"/>
                <w:b/>
                <w:bCs/>
                <w:sz w:val="18"/>
                <w:szCs w:val="18"/>
              </w:rPr>
              <w:t>7.2.3</w:t>
            </w:r>
            <w:r>
              <w:rPr>
                <w:rFonts w:ascii="Arial" w:hAnsi="Arial" w:cs="Arial" w:eastAsia="Arial" w:hint="default"/>
                <w:b/>
                <w:bCs/>
                <w:spacing w:val="1"/>
                <w:sz w:val="18"/>
                <w:szCs w:val="18"/>
              </w:rPr>
              <w:t> </w:t>
            </w:r>
            <w:r>
              <w:rPr>
                <w:rFonts w:ascii="宋体" w:hAnsi="宋体" w:cs="宋体" w:eastAsia="宋体" w:hint="default"/>
                <w:sz w:val="18"/>
                <w:szCs w:val="18"/>
              </w:rPr>
              <w:t>默认的</w:t>
            </w:r>
            <w:r>
              <w:rPr>
                <w:rFonts w:ascii="Arial" w:hAnsi="Arial" w:cs="Arial" w:eastAsia="Arial" w:hint="default"/>
                <w:sz w:val="18"/>
                <w:szCs w:val="18"/>
              </w:rPr>
              <w:t>“</w:t>
            </w:r>
            <w:r>
              <w:rPr>
                <w:rFonts w:ascii="宋体" w:hAnsi="宋体" w:cs="宋体" w:eastAsia="宋体" w:hint="default"/>
                <w:sz w:val="18"/>
                <w:szCs w:val="18"/>
              </w:rPr>
              <w:t>全部拒绝</w:t>
            </w:r>
            <w:r>
              <w:rPr>
                <w:rFonts w:ascii="Arial" w:hAnsi="Arial" w:cs="Arial" w:eastAsia="Arial" w:hint="default"/>
                <w:sz w:val="18"/>
                <w:szCs w:val="18"/>
              </w:rPr>
              <w:t>”</w:t>
            </w:r>
            <w:r>
              <w:rPr>
                <w:rFonts w:ascii="宋体" w:hAnsi="宋体" w:cs="宋体" w:eastAsia="宋体" w:hint="default"/>
                <w:sz w:val="18"/>
                <w:szCs w:val="18"/>
              </w:rPr>
              <w:t>设置</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247" w:right="0"/>
              <w:jc w:val="left"/>
              <w:rPr>
                <w:rFonts w:ascii="宋体" w:hAnsi="宋体" w:cs="宋体" w:eastAsia="宋体" w:hint="default"/>
                <w:sz w:val="18"/>
                <w:szCs w:val="18"/>
              </w:rPr>
            </w:pPr>
            <w:r>
              <w:rPr>
                <w:rFonts w:ascii="Arial" w:hAnsi="Arial" w:cs="Arial" w:eastAsia="Arial" w:hint="default"/>
                <w:b/>
                <w:bCs/>
                <w:sz w:val="18"/>
                <w:szCs w:val="18"/>
              </w:rPr>
              <w:t>7.2.3</w:t>
            </w:r>
            <w:r>
              <w:rPr>
                <w:rFonts w:ascii="Arial" w:hAnsi="Arial" w:cs="Arial" w:eastAsia="Arial" w:hint="default"/>
                <w:b/>
                <w:bCs/>
                <w:spacing w:val="-2"/>
                <w:sz w:val="18"/>
                <w:szCs w:val="18"/>
              </w:rPr>
              <w:t> </w:t>
            </w:r>
            <w:r>
              <w:rPr>
                <w:rFonts w:ascii="宋体" w:hAnsi="宋体" w:cs="宋体" w:eastAsia="宋体" w:hint="default"/>
                <w:sz w:val="18"/>
                <w:szCs w:val="18"/>
              </w:rPr>
              <w:t>确认访问控制系统具备默认的</w:t>
            </w:r>
            <w:r>
              <w:rPr>
                <w:rFonts w:ascii="Arial" w:hAnsi="Arial" w:cs="Arial" w:eastAsia="Arial" w:hint="default"/>
                <w:sz w:val="18"/>
                <w:szCs w:val="18"/>
              </w:rPr>
              <w:t>“</w:t>
            </w:r>
            <w:r>
              <w:rPr>
                <w:rFonts w:ascii="宋体" w:hAnsi="宋体" w:cs="宋体" w:eastAsia="宋体" w:hint="default"/>
                <w:sz w:val="18"/>
                <w:szCs w:val="18"/>
              </w:rPr>
              <w:t>全部拒绝</w:t>
            </w:r>
            <w:r>
              <w:rPr>
                <w:rFonts w:ascii="Arial" w:hAnsi="Arial" w:cs="Arial" w:eastAsia="Arial" w:hint="default"/>
                <w:sz w:val="18"/>
                <w:szCs w:val="18"/>
              </w:rPr>
              <w:t>”</w:t>
            </w:r>
            <w:r>
              <w:rPr>
                <w:rFonts w:ascii="宋体" w:hAnsi="宋体" w:cs="宋体" w:eastAsia="宋体" w:hint="default"/>
                <w:sz w:val="18"/>
                <w:szCs w:val="18"/>
              </w:rPr>
              <w:t>设置。</w:t>
            </w:r>
          </w:p>
        </w:tc>
        <w:tc>
          <w:tcPr>
            <w:tcW w:w="4342" w:type="dxa"/>
            <w:vMerge/>
            <w:tcBorders>
              <w:left w:val="single" w:sz="4" w:space="0" w:color="A7A8A7"/>
              <w:bottom w:val="single" w:sz="4" w:space="0" w:color="A7A8A7"/>
              <w:right w:val="nil" w:sz="6" w:space="0" w:color="auto"/>
            </w:tcBorders>
          </w:tcPr>
          <w:p>
            <w:pPr/>
          </w:p>
        </w:tc>
      </w:tr>
      <w:tr>
        <w:trPr>
          <w:trHeight w:val="1378" w:hRule="exact"/>
        </w:trPr>
        <w:tc>
          <w:tcPr>
            <w:tcW w:w="3528"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107" w:right="173"/>
              <w:jc w:val="left"/>
              <w:rPr>
                <w:rFonts w:ascii="宋体" w:hAnsi="宋体" w:cs="宋体" w:eastAsia="宋体" w:hint="default"/>
                <w:sz w:val="18"/>
                <w:szCs w:val="18"/>
              </w:rPr>
            </w:pPr>
            <w:r>
              <w:rPr>
                <w:rFonts w:ascii="Arial" w:hAnsi="Arial" w:cs="Arial" w:eastAsia="Arial" w:hint="default"/>
                <w:b/>
                <w:bCs/>
                <w:sz w:val="18"/>
                <w:szCs w:val="18"/>
              </w:rPr>
              <w:t>7.3</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w:t>
            </w:r>
            <w:r>
              <w:rPr>
                <w:rFonts w:ascii="宋体" w:hAnsi="宋体" w:cs="宋体" w:eastAsia="宋体" w:hint="default"/>
                <w:w w:val="100"/>
                <w:sz w:val="18"/>
                <w:szCs w:val="18"/>
              </w:rPr>
              <w:t> </w:t>
            </w:r>
            <w:r>
              <w:rPr>
                <w:rFonts w:ascii="宋体" w:hAnsi="宋体" w:cs="宋体" w:eastAsia="宋体" w:hint="default"/>
                <w:sz w:val="18"/>
                <w:szCs w:val="18"/>
              </w:rPr>
              <w:t>了解用于限制持卡人数据访问的安全政策</w:t>
            </w:r>
            <w:r>
              <w:rPr>
                <w:rFonts w:ascii="宋体" w:hAnsi="宋体" w:cs="宋体" w:eastAsia="宋体" w:hint="default"/>
                <w:w w:val="100"/>
                <w:sz w:val="18"/>
                <w:szCs w:val="18"/>
              </w:rPr>
              <w:t> </w:t>
            </w:r>
            <w:r>
              <w:rPr>
                <w:rFonts w:ascii="宋体" w:hAnsi="宋体" w:cs="宋体" w:eastAsia="宋体" w:hint="default"/>
                <w:sz w:val="18"/>
                <w:szCs w:val="18"/>
              </w:rPr>
              <w:t>和操作程序。</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89"/>
              <w:jc w:val="left"/>
              <w:rPr>
                <w:rFonts w:ascii="宋体" w:hAnsi="宋体" w:cs="宋体" w:eastAsia="宋体" w:hint="default"/>
                <w:sz w:val="18"/>
                <w:szCs w:val="18"/>
              </w:rPr>
            </w:pPr>
            <w:r>
              <w:rPr>
                <w:rFonts w:ascii="Arial" w:hAnsi="Arial" w:cs="Arial" w:eastAsia="Arial" w:hint="default"/>
                <w:b/>
                <w:bCs/>
                <w:sz w:val="18"/>
                <w:szCs w:val="18"/>
              </w:rPr>
              <w:t>7.3</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检查文档记录并与工作人员面谈，确认用于限制持卡人数据访问</w:t>
            </w:r>
            <w:r>
              <w:rPr>
                <w:rFonts w:ascii="宋体" w:hAnsi="宋体" w:cs="宋体" w:eastAsia="宋体" w:hint="default"/>
                <w:w w:val="100"/>
                <w:sz w:val="18"/>
                <w:szCs w:val="18"/>
              </w:rPr>
              <w:t> </w:t>
            </w:r>
            <w:r>
              <w:rPr>
                <w:rFonts w:ascii="宋体" w:hAnsi="宋体" w:cs="宋体" w:eastAsia="宋体" w:hint="default"/>
                <w:sz w:val="18"/>
                <w:szCs w:val="18"/>
              </w:rPr>
              <w:t>的安全政策和操作程序均：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342"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271"/>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工作人员需了解并遵守安全政策和操作程序，始终 确保访问得以控制并以知情需要和最小权限为依 据。</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3"/>
          <w:szCs w:val="23"/>
        </w:rPr>
      </w:pPr>
    </w:p>
    <w:p>
      <w:pPr>
        <w:spacing w:line="20" w:lineRule="exact"/>
        <w:ind w:left="3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040" w:right="1040"/>
        </w:sectPr>
      </w:pPr>
    </w:p>
    <w:p>
      <w:pPr>
        <w:spacing w:line="240" w:lineRule="auto" w:before="8"/>
        <w:rPr>
          <w:rFonts w:ascii="Times New Roman" w:hAnsi="Times New Roman" w:cs="Times New Roman" w:eastAsia="Times New Roman" w:hint="default"/>
          <w:sz w:val="13"/>
          <w:szCs w:val="13"/>
        </w:rPr>
      </w:pPr>
    </w:p>
    <w:p>
      <w:pPr>
        <w:pStyle w:val="Heading3"/>
        <w:spacing w:line="240" w:lineRule="auto"/>
        <w:ind w:right="0"/>
        <w:jc w:val="left"/>
        <w:rPr>
          <w:b w:val="0"/>
          <w:bCs w:val="0"/>
          <w:i w:val="0"/>
        </w:rPr>
      </w:pPr>
      <w:bookmarkStart w:name="要求 8：识别并验证对系统组件的访问" w:id="60"/>
      <w:bookmarkEnd w:id="60"/>
      <w:r>
        <w:rPr>
          <w:b w:val="0"/>
          <w:bCs w:val="0"/>
          <w:i w:val="0"/>
        </w:rPr>
      </w:r>
      <w:bookmarkStart w:name="_bookmark31" w:id="61"/>
      <w:bookmarkEnd w:id="61"/>
      <w:r>
        <w:rPr>
          <w:b w:val="0"/>
          <w:bCs w:val="0"/>
          <w:i w:val="0"/>
        </w:rPr>
      </w:r>
      <w:r>
        <w:rPr>
          <w:w w:val="95"/>
        </w:rPr>
        <w:t>要求</w:t>
      </w:r>
      <w:r>
        <w:rPr>
          <w:spacing w:val="-19"/>
          <w:w w:val="95"/>
        </w:rPr>
        <w:t> </w:t>
      </w:r>
      <w:r>
        <w:rPr>
          <w:rFonts w:ascii="Arial" w:hAnsi="Arial" w:cs="Arial" w:eastAsia="Arial" w:hint="default"/>
          <w:i/>
          <w:w w:val="95"/>
          <w:sz w:val="22"/>
          <w:szCs w:val="22"/>
        </w:rPr>
        <w:t>8</w:t>
      </w:r>
      <w:r>
        <w:rPr>
          <w:w w:val="95"/>
        </w:rPr>
        <w:t>：识别并验证对系统组件的访问</w:t>
      </w:r>
      <w:r>
        <w:rPr>
          <w:b w:val="0"/>
          <w:bCs w:val="0"/>
          <w:i w:val="0"/>
        </w:rPr>
      </w:r>
    </w:p>
    <w:p>
      <w:pPr>
        <w:pStyle w:val="BodyText"/>
        <w:spacing w:line="262" w:lineRule="exact" w:before="211"/>
        <w:ind w:left="200" w:right="0"/>
        <w:jc w:val="left"/>
      </w:pPr>
      <w:r>
        <w:rPr/>
        <w:t>为有访问权限的每个人分配唯一标识符</w:t>
      </w:r>
      <w:r>
        <w:rPr>
          <w:spacing w:val="-55"/>
        </w:rPr>
        <w:t> </w:t>
      </w:r>
      <w:r>
        <w:rPr>
          <w:rFonts w:ascii="Arial" w:hAnsi="Arial" w:cs="Arial" w:eastAsia="Arial" w:hint="default"/>
        </w:rPr>
        <w:t>(ID)</w:t>
      </w:r>
      <w:r>
        <w:rPr/>
        <w:t>，确保每个人都能对自己的操作负责。实施这种责任制后，由已知被授权用户和流程对关键数据和系统</w:t>
      </w:r>
      <w:r>
        <w:rPr>
          <w:w w:val="99"/>
        </w:rPr>
        <w:t> </w:t>
      </w:r>
      <w:r>
        <w:rPr/>
        <w:t>执行操作和跟踪。</w:t>
      </w:r>
    </w:p>
    <w:p>
      <w:pPr>
        <w:pStyle w:val="BodyText"/>
        <w:spacing w:line="240" w:lineRule="auto" w:before="172"/>
        <w:ind w:left="200" w:right="0"/>
        <w:jc w:val="left"/>
      </w:pPr>
      <w:r>
        <w:rPr/>
        <w:t>密码的有效性主要取决于验证系统的设计和实施，尤其是允许攻击者尝试密码的频率以及在输入点、传输过程和存储中保护用户密码的安全方法。</w:t>
      </w:r>
    </w:p>
    <w:p>
      <w:pPr>
        <w:spacing w:line="240" w:lineRule="auto" w:before="6"/>
        <w:rPr>
          <w:rFonts w:ascii="宋体" w:hAnsi="宋体" w:cs="宋体" w:eastAsia="宋体" w:hint="default"/>
          <w:sz w:val="11"/>
          <w:szCs w:val="11"/>
        </w:rPr>
      </w:pPr>
    </w:p>
    <w:p>
      <w:pPr>
        <w:spacing w:line="1156" w:lineRule="exact"/>
        <w:ind w:left="171" w:right="0" w:firstLine="0"/>
        <w:rPr>
          <w:rFonts w:ascii="宋体" w:hAnsi="宋体" w:cs="宋体" w:eastAsia="宋体" w:hint="default"/>
          <w:sz w:val="20"/>
          <w:szCs w:val="20"/>
        </w:rPr>
      </w:pPr>
      <w:r>
        <w:rPr>
          <w:rFonts w:ascii="宋体" w:hAnsi="宋体" w:cs="宋体" w:eastAsia="宋体" w:hint="default"/>
          <w:position w:val="-22"/>
          <w:sz w:val="20"/>
          <w:szCs w:val="20"/>
        </w:rPr>
        <w:pict>
          <v:shape style="width:650.9pt;height:57.85pt;mso-position-horizontal-relative:char;mso-position-vertical-relative:line" type="#_x0000_t202" filled="true" fillcolor="#e0e4e5" stroked="false">
            <w10:anchorlock/>
            <v:textbox inset="0,0,0,0">
              <w:txbxContent>
                <w:p>
                  <w:pPr>
                    <w:spacing w:line="223" w:lineRule="exact" w:before="0"/>
                    <w:ind w:left="28" w:right="0" w:firstLine="0"/>
                    <w:jc w:val="left"/>
                    <w:rPr>
                      <w:rFonts w:ascii="宋体" w:hAnsi="宋体" w:cs="宋体" w:eastAsia="宋体" w:hint="default"/>
                      <w:sz w:val="21"/>
                      <w:szCs w:val="21"/>
                    </w:rPr>
                  </w:pPr>
                  <w:r>
                    <w:rPr>
                      <w:rFonts w:ascii="宋体" w:hAnsi="宋体" w:cs="宋体" w:eastAsia="宋体" w:hint="default"/>
                      <w:b/>
                      <w:bCs/>
                      <w:i/>
                      <w:w w:val="95"/>
                      <w:sz w:val="21"/>
                      <w:szCs w:val="21"/>
                    </w:rPr>
                    <w:t>注：</w:t>
                  </w:r>
                  <w:r>
                    <w:rPr>
                      <w:rFonts w:ascii="宋体" w:hAnsi="宋体" w:cs="宋体" w:eastAsia="宋体" w:hint="default"/>
                      <w:i/>
                      <w:w w:val="95"/>
                      <w:sz w:val="21"/>
                      <w:szCs w:val="21"/>
                    </w:rPr>
                    <w:t>这些要求适用于所有帐户，包括有管理功能的销售点终端帐户以及用来查看或访问持卡人数据或者访问含持卡人数据系统的所有帐户。还包括</w:t>
                  </w:r>
                  <w:r>
                    <w:rPr>
                      <w:rFonts w:ascii="宋体" w:hAnsi="宋体" w:cs="宋体" w:eastAsia="宋体" w:hint="default"/>
                      <w:sz w:val="21"/>
                      <w:szCs w:val="21"/>
                    </w:rPr>
                  </w:r>
                </w:p>
                <w:p>
                  <w:pPr>
                    <w:spacing w:line="267" w:lineRule="exact" w:before="0"/>
                    <w:ind w:left="28" w:right="0" w:firstLine="0"/>
                    <w:jc w:val="left"/>
                    <w:rPr>
                      <w:rFonts w:ascii="宋体" w:hAnsi="宋体" w:cs="宋体" w:eastAsia="宋体" w:hint="default"/>
                      <w:sz w:val="21"/>
                      <w:szCs w:val="21"/>
                    </w:rPr>
                  </w:pPr>
                  <w:r>
                    <w:rPr>
                      <w:rFonts w:ascii="宋体" w:hAnsi="宋体" w:cs="宋体" w:eastAsia="宋体" w:hint="default"/>
                      <w:i/>
                      <w:sz w:val="21"/>
                      <w:szCs w:val="21"/>
                    </w:rPr>
                    <w:t>供应商和其他第三方（例如，进行支持或维护）使用的帐户。</w:t>
                  </w:r>
                  <w:r>
                    <w:rPr>
                      <w:rFonts w:ascii="宋体" w:hAnsi="宋体" w:cs="宋体" w:eastAsia="宋体" w:hint="default"/>
                      <w:sz w:val="21"/>
                      <w:szCs w:val="21"/>
                    </w:rPr>
                  </w:r>
                </w:p>
                <w:p>
                  <w:pPr>
                    <w:spacing w:line="260" w:lineRule="exact" w:before="141"/>
                    <w:ind w:left="28" w:right="50" w:firstLine="0"/>
                    <w:jc w:val="left"/>
                    <w:rPr>
                      <w:rFonts w:ascii="宋体" w:hAnsi="宋体" w:cs="宋体" w:eastAsia="宋体" w:hint="default"/>
                      <w:sz w:val="21"/>
                      <w:szCs w:val="21"/>
                    </w:rPr>
                  </w:pPr>
                  <w:r>
                    <w:rPr>
                      <w:rFonts w:ascii="宋体" w:hAnsi="宋体" w:cs="宋体" w:eastAsia="宋体" w:hint="default"/>
                      <w:i/>
                      <w:w w:val="95"/>
                      <w:sz w:val="21"/>
                      <w:szCs w:val="21"/>
                    </w:rPr>
                    <w:t>但是，要求 </w:t>
                  </w:r>
                  <w:r>
                    <w:rPr>
                      <w:rFonts w:ascii="Arial" w:hAnsi="Arial" w:cs="Arial" w:eastAsia="Arial" w:hint="default"/>
                      <w:i/>
                      <w:w w:val="95"/>
                      <w:sz w:val="20"/>
                      <w:szCs w:val="20"/>
                    </w:rPr>
                    <w:t>8.1.1</w:t>
                  </w:r>
                  <w:r>
                    <w:rPr>
                      <w:rFonts w:ascii="宋体" w:hAnsi="宋体" w:cs="宋体" w:eastAsia="宋体" w:hint="default"/>
                      <w:i/>
                      <w:w w:val="95"/>
                      <w:sz w:val="21"/>
                      <w:szCs w:val="21"/>
                    </w:rPr>
                    <w:t>、</w:t>
                  </w:r>
                  <w:r>
                    <w:rPr>
                      <w:rFonts w:ascii="Arial" w:hAnsi="Arial" w:cs="Arial" w:eastAsia="Arial" w:hint="default"/>
                      <w:i/>
                      <w:w w:val="95"/>
                      <w:sz w:val="20"/>
                      <w:szCs w:val="20"/>
                    </w:rPr>
                    <w:t>8.2</w:t>
                  </w:r>
                  <w:r>
                    <w:rPr>
                      <w:rFonts w:ascii="宋体" w:hAnsi="宋体" w:cs="宋体" w:eastAsia="宋体" w:hint="default"/>
                      <w:i/>
                      <w:w w:val="95"/>
                      <w:sz w:val="21"/>
                      <w:szCs w:val="21"/>
                    </w:rPr>
                    <w:t>、</w:t>
                  </w:r>
                  <w:r>
                    <w:rPr>
                      <w:rFonts w:ascii="Arial" w:hAnsi="Arial" w:cs="Arial" w:eastAsia="Arial" w:hint="default"/>
                      <w:i/>
                      <w:w w:val="95"/>
                      <w:sz w:val="20"/>
                      <w:szCs w:val="20"/>
                    </w:rPr>
                    <w:t>8.5</w:t>
                  </w:r>
                  <w:r>
                    <w:rPr>
                      <w:rFonts w:ascii="宋体" w:hAnsi="宋体" w:cs="宋体" w:eastAsia="宋体" w:hint="default"/>
                      <w:i/>
                      <w:w w:val="95"/>
                      <w:sz w:val="21"/>
                      <w:szCs w:val="21"/>
                    </w:rPr>
                    <w:t>、</w:t>
                  </w:r>
                  <w:r>
                    <w:rPr>
                      <w:rFonts w:ascii="Arial" w:hAnsi="Arial" w:cs="Arial" w:eastAsia="Arial" w:hint="default"/>
                      <w:i/>
                      <w:w w:val="95"/>
                      <w:sz w:val="20"/>
                      <w:szCs w:val="20"/>
                    </w:rPr>
                    <w:t>8.2.3-8.2.5 </w:t>
                  </w:r>
                  <w:r>
                    <w:rPr>
                      <w:rFonts w:ascii="宋体" w:hAnsi="宋体" w:cs="宋体" w:eastAsia="宋体" w:hint="default"/>
                      <w:i/>
                      <w:w w:val="95"/>
                      <w:sz w:val="21"/>
                      <w:szCs w:val="21"/>
                    </w:rPr>
                    <w:t>以及 </w:t>
                  </w:r>
                  <w:r>
                    <w:rPr>
                      <w:rFonts w:ascii="Arial" w:hAnsi="Arial" w:cs="Arial" w:eastAsia="Arial" w:hint="default"/>
                      <w:i/>
                      <w:w w:val="95"/>
                      <w:sz w:val="20"/>
                      <w:szCs w:val="20"/>
                    </w:rPr>
                    <w:t>8.1.6-8.1.8</w:t>
                  </w:r>
                  <w:r>
                    <w:rPr>
                      <w:rFonts w:ascii="Arial" w:hAnsi="Arial" w:cs="Arial" w:eastAsia="Arial" w:hint="default"/>
                      <w:i/>
                      <w:spacing w:val="-3"/>
                      <w:w w:val="95"/>
                      <w:sz w:val="20"/>
                      <w:szCs w:val="20"/>
                    </w:rPr>
                    <w:t> </w:t>
                  </w:r>
                  <w:r>
                    <w:rPr>
                      <w:rFonts w:ascii="宋体" w:hAnsi="宋体" w:cs="宋体" w:eastAsia="宋体" w:hint="default"/>
                      <w:i/>
                      <w:w w:val="95"/>
                      <w:sz w:val="21"/>
                      <w:szCs w:val="21"/>
                    </w:rPr>
                    <w:t>不适用于销售点终端支付应用程序中的用户帐户，为了促成单笔交易，这些帐户一次只能</w:t>
                  </w:r>
                  <w:r>
                    <w:rPr>
                      <w:rFonts w:ascii="宋体" w:hAnsi="宋体" w:cs="宋体" w:eastAsia="宋体" w:hint="default"/>
                      <w:i/>
                      <w:spacing w:val="-85"/>
                      <w:w w:val="95"/>
                      <w:sz w:val="21"/>
                      <w:szCs w:val="21"/>
                    </w:rPr>
                    <w:t> </w:t>
                  </w:r>
                  <w:r>
                    <w:rPr>
                      <w:rFonts w:ascii="宋体" w:hAnsi="宋体" w:cs="宋体" w:eastAsia="宋体" w:hint="default"/>
                      <w:i/>
                      <w:spacing w:val="-85"/>
                      <w:w w:val="95"/>
                      <w:sz w:val="21"/>
                      <w:szCs w:val="21"/>
                    </w:rPr>
                  </w:r>
                  <w:r>
                    <w:rPr>
                      <w:rFonts w:ascii="宋体" w:hAnsi="宋体" w:cs="宋体" w:eastAsia="宋体" w:hint="default"/>
                      <w:i/>
                      <w:sz w:val="21"/>
                      <w:szCs w:val="21"/>
                    </w:rPr>
                    <w:t>访问一个卡号（例如出纳帐户）。</w:t>
                  </w:r>
                  <w:r>
                    <w:rPr>
                      <w:rFonts w:ascii="宋体" w:hAnsi="宋体" w:cs="宋体" w:eastAsia="宋体" w:hint="default"/>
                      <w:sz w:val="21"/>
                      <w:szCs w:val="21"/>
                    </w:rPr>
                  </w:r>
                </w:p>
              </w:txbxContent>
            </v:textbox>
            <v:fill type="solid"/>
          </v:shape>
        </w:pict>
      </w:r>
      <w:r>
        <w:rPr>
          <w:rFonts w:ascii="宋体" w:hAnsi="宋体" w:cs="宋体" w:eastAsia="宋体" w:hint="default"/>
          <w:position w:val="-22"/>
          <w:sz w:val="20"/>
          <w:szCs w:val="20"/>
        </w:rPr>
      </w:r>
    </w:p>
    <w:p>
      <w:pPr>
        <w:spacing w:line="240" w:lineRule="auto" w:before="0"/>
        <w:rPr>
          <w:rFonts w:ascii="宋体" w:hAnsi="宋体" w:cs="宋体" w:eastAsia="宋体" w:hint="default"/>
          <w:sz w:val="16"/>
          <w:szCs w:val="16"/>
        </w:rPr>
      </w:pPr>
    </w:p>
    <w:tbl>
      <w:tblPr>
        <w:tblW w:w="0" w:type="auto"/>
        <w:jc w:val="left"/>
        <w:tblInd w:w="106" w:type="dxa"/>
        <w:tblLayout w:type="fixed"/>
        <w:tblCellMar>
          <w:top w:w="0" w:type="dxa"/>
          <w:left w:w="0" w:type="dxa"/>
          <w:bottom w:w="0" w:type="dxa"/>
          <w:right w:w="0" w:type="dxa"/>
        </w:tblCellMar>
        <w:tblLook w:val="01E0"/>
      </w:tblPr>
      <w:tblGrid>
        <w:gridCol w:w="3540"/>
        <w:gridCol w:w="5645"/>
        <w:gridCol w:w="4135"/>
      </w:tblGrid>
      <w:tr>
        <w:trPr>
          <w:trHeight w:val="322"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8"/>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5"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324" w:hRule="exact"/>
        </w:trPr>
        <w:tc>
          <w:tcPr>
            <w:tcW w:w="3540" w:type="dxa"/>
            <w:vMerge w:val="restart"/>
            <w:tcBorders>
              <w:top w:val="single" w:sz="4" w:space="0" w:color="A7A8A7"/>
              <w:left w:val="nil" w:sz="6" w:space="0" w:color="auto"/>
              <w:right w:val="single" w:sz="4" w:space="0" w:color="A7A8A7"/>
            </w:tcBorders>
          </w:tcPr>
          <w:p>
            <w:pPr>
              <w:pStyle w:val="TableParagraph"/>
              <w:spacing w:line="230" w:lineRule="auto" w:before="19"/>
              <w:ind w:left="105" w:right="187"/>
              <w:jc w:val="left"/>
              <w:rPr>
                <w:rFonts w:ascii="宋体" w:hAnsi="宋体" w:cs="宋体" w:eastAsia="宋体" w:hint="default"/>
                <w:sz w:val="18"/>
                <w:szCs w:val="18"/>
              </w:rPr>
            </w:pPr>
            <w:r>
              <w:rPr>
                <w:rFonts w:ascii="Arial" w:hAnsi="Arial" w:cs="Arial" w:eastAsia="Arial" w:hint="default"/>
                <w:b/>
                <w:bCs/>
                <w:sz w:val="18"/>
                <w:szCs w:val="18"/>
              </w:rPr>
              <w:t>8.1</w:t>
            </w:r>
            <w:r>
              <w:rPr>
                <w:rFonts w:ascii="Arial" w:hAnsi="Arial" w:cs="Arial" w:eastAsia="Arial" w:hint="default"/>
                <w:b/>
                <w:bCs/>
                <w:spacing w:val="-1"/>
                <w:sz w:val="18"/>
                <w:szCs w:val="18"/>
              </w:rPr>
              <w:t> </w:t>
            </w:r>
            <w:r>
              <w:rPr>
                <w:rFonts w:ascii="宋体" w:hAnsi="宋体" w:cs="宋体" w:eastAsia="宋体" w:hint="default"/>
                <w:sz w:val="18"/>
                <w:szCs w:val="18"/>
              </w:rPr>
              <w:t>规定并实施政策和程序，确保对所有</w:t>
            </w:r>
            <w:r>
              <w:rPr>
                <w:rFonts w:ascii="宋体" w:hAnsi="宋体" w:cs="宋体" w:eastAsia="宋体" w:hint="default"/>
                <w:w w:val="100"/>
                <w:sz w:val="18"/>
                <w:szCs w:val="18"/>
              </w:rPr>
              <w:t> </w:t>
            </w:r>
            <w:r>
              <w:rPr>
                <w:rFonts w:ascii="宋体" w:hAnsi="宋体" w:cs="宋体" w:eastAsia="宋体" w:hint="default"/>
                <w:sz w:val="18"/>
                <w:szCs w:val="18"/>
              </w:rPr>
              <w:t>系统组件中的非消费者用户和管理员执行</w:t>
            </w:r>
            <w:r>
              <w:rPr>
                <w:rFonts w:ascii="宋体" w:hAnsi="宋体" w:cs="宋体" w:eastAsia="宋体" w:hint="default"/>
                <w:w w:val="100"/>
                <w:sz w:val="18"/>
                <w:szCs w:val="18"/>
              </w:rPr>
              <w:t> </w:t>
            </w:r>
            <w:r>
              <w:rPr>
                <w:rFonts w:ascii="宋体" w:hAnsi="宋体" w:cs="宋体" w:eastAsia="宋体" w:hint="default"/>
                <w:sz w:val="18"/>
                <w:szCs w:val="18"/>
              </w:rPr>
              <w:t>以下适当的用户识别管理：</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103" w:right="0"/>
              <w:jc w:val="left"/>
              <w:rPr>
                <w:rFonts w:ascii="宋体" w:hAnsi="宋体" w:cs="宋体" w:eastAsia="宋体" w:hint="default"/>
                <w:sz w:val="18"/>
                <w:szCs w:val="18"/>
              </w:rPr>
            </w:pPr>
            <w:r>
              <w:rPr>
                <w:rFonts w:ascii="Arial" w:hAnsi="Arial" w:cs="Arial" w:eastAsia="Arial" w:hint="default"/>
                <w:b/>
                <w:bCs/>
                <w:sz w:val="18"/>
                <w:szCs w:val="18"/>
              </w:rPr>
              <w:t>8.1.a</w:t>
            </w:r>
            <w:r>
              <w:rPr>
                <w:rFonts w:ascii="Arial" w:hAnsi="Arial" w:cs="Arial" w:eastAsia="Arial" w:hint="default"/>
                <w:b/>
                <w:bCs/>
                <w:spacing w:val="-1"/>
                <w:sz w:val="18"/>
                <w:szCs w:val="18"/>
              </w:rPr>
              <w:t> </w:t>
            </w:r>
            <w:r>
              <w:rPr>
                <w:rFonts w:ascii="宋体" w:hAnsi="宋体" w:cs="宋体" w:eastAsia="宋体" w:hint="default"/>
                <w:sz w:val="18"/>
                <w:szCs w:val="18"/>
              </w:rPr>
              <w:t>审核程序并确认其已为下文</w:t>
            </w:r>
            <w:r>
              <w:rPr>
                <w:rFonts w:ascii="宋体" w:hAnsi="宋体" w:cs="宋体" w:eastAsia="宋体" w:hint="default"/>
                <w:spacing w:val="-42"/>
                <w:sz w:val="18"/>
                <w:szCs w:val="18"/>
              </w:rPr>
              <w:t> </w:t>
            </w:r>
            <w:r>
              <w:rPr>
                <w:rFonts w:ascii="Arial" w:hAnsi="Arial" w:cs="Arial" w:eastAsia="Arial" w:hint="default"/>
                <w:sz w:val="18"/>
                <w:szCs w:val="18"/>
              </w:rPr>
              <w:t>8.1.1</w:t>
            </w:r>
            <w:r>
              <w:rPr>
                <w:rFonts w:ascii="Arial" w:hAnsi="Arial" w:cs="Arial" w:eastAsia="Arial"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4"/>
                <w:sz w:val="18"/>
                <w:szCs w:val="18"/>
              </w:rPr>
              <w:t> </w:t>
            </w:r>
            <w:r>
              <w:rPr>
                <w:rFonts w:ascii="Arial" w:hAnsi="Arial" w:cs="Arial" w:eastAsia="Arial" w:hint="default"/>
                <w:sz w:val="18"/>
                <w:szCs w:val="18"/>
              </w:rPr>
              <w:t>8.1.8</w:t>
            </w:r>
            <w:r>
              <w:rPr>
                <w:rFonts w:ascii="Arial" w:hAnsi="Arial" w:cs="Arial" w:eastAsia="Arial" w:hint="default"/>
                <w:spacing w:val="-1"/>
                <w:sz w:val="18"/>
                <w:szCs w:val="18"/>
              </w:rPr>
              <w:t> </w:t>
            </w:r>
            <w:r>
              <w:rPr>
                <w:rFonts w:ascii="宋体" w:hAnsi="宋体" w:cs="宋体" w:eastAsia="宋体" w:hint="default"/>
                <w:sz w:val="18"/>
                <w:szCs w:val="18"/>
              </w:rPr>
              <w:t>中的每一项制定流程</w:t>
            </w:r>
          </w:p>
        </w:tc>
        <w:tc>
          <w:tcPr>
            <w:tcW w:w="4135" w:type="dxa"/>
            <w:vMerge w:val="restart"/>
            <w:tcBorders>
              <w:top w:val="single" w:sz="4" w:space="0" w:color="A7A8A7"/>
              <w:left w:val="single" w:sz="4" w:space="0" w:color="A7A8A7"/>
              <w:right w:val="single" w:sz="4" w:space="0" w:color="A7A8A7"/>
            </w:tcBorders>
          </w:tcPr>
          <w:p>
            <w:pPr>
              <w:pStyle w:val="TableParagraph"/>
              <w:spacing w:line="228" w:lineRule="auto" w:before="21"/>
              <w:ind w:left="103" w:right="139"/>
              <w:jc w:val="left"/>
              <w:rPr>
                <w:rFonts w:ascii="宋体" w:hAnsi="宋体" w:cs="宋体" w:eastAsia="宋体" w:hint="default"/>
                <w:sz w:val="18"/>
                <w:szCs w:val="18"/>
              </w:rPr>
            </w:pPr>
            <w:r>
              <w:rPr>
                <w:rFonts w:ascii="宋体" w:hAnsi="宋体" w:cs="宋体" w:eastAsia="宋体" w:hint="default"/>
                <w:sz w:val="18"/>
                <w:szCs w:val="18"/>
              </w:rPr>
              <w:t>通过确保为每位用户分配唯一</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而非多位员工共 用一个</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，组织可保持个人对操作负责并维护每 个员工的有效审核跟踪。这有助于在出现误用或 恶意目的时加快问题的解决和控制。</w:t>
            </w:r>
          </w:p>
        </w:tc>
      </w:tr>
      <w:tr>
        <w:trPr>
          <w:trHeight w:val="468"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8.1.b</w:t>
            </w:r>
            <w:r>
              <w:rPr>
                <w:rFonts w:ascii="Arial" w:hAnsi="Arial" w:cs="Arial" w:eastAsia="Arial" w:hint="default"/>
                <w:b/>
                <w:bCs/>
                <w:spacing w:val="-3"/>
                <w:sz w:val="18"/>
                <w:szCs w:val="18"/>
              </w:rPr>
              <w:t> </w:t>
            </w:r>
            <w:r>
              <w:rPr>
                <w:rFonts w:ascii="宋体" w:hAnsi="宋体" w:cs="宋体" w:eastAsia="宋体" w:hint="default"/>
                <w:sz w:val="18"/>
                <w:szCs w:val="18"/>
              </w:rPr>
              <w:t>通过执行以下操作，确认已实施用户识别管理程序：</w:t>
            </w:r>
          </w:p>
        </w:tc>
        <w:tc>
          <w:tcPr>
            <w:tcW w:w="4135" w:type="dxa"/>
            <w:vMerge/>
            <w:tcBorders>
              <w:left w:val="single" w:sz="4" w:space="0" w:color="A7A8A7"/>
              <w:right w:val="single" w:sz="4" w:space="0" w:color="A7A8A7"/>
            </w:tcBorders>
          </w:tcPr>
          <w:p>
            <w:pPr/>
          </w:p>
        </w:tc>
      </w:tr>
      <w:tr>
        <w:trPr>
          <w:trHeight w:val="557"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49" w:right="132"/>
              <w:jc w:val="left"/>
              <w:rPr>
                <w:rFonts w:ascii="宋体" w:hAnsi="宋体" w:cs="宋体" w:eastAsia="宋体" w:hint="default"/>
                <w:sz w:val="18"/>
                <w:szCs w:val="18"/>
              </w:rPr>
            </w:pPr>
            <w:r>
              <w:rPr>
                <w:rFonts w:ascii="Arial" w:hAnsi="Arial" w:cs="Arial" w:eastAsia="Arial" w:hint="default"/>
                <w:b/>
                <w:bCs/>
                <w:sz w:val="18"/>
                <w:szCs w:val="18"/>
              </w:rPr>
              <w:t>8.1.1</w:t>
            </w:r>
            <w:r>
              <w:rPr>
                <w:rFonts w:ascii="Arial" w:hAnsi="Arial" w:cs="Arial" w:eastAsia="Arial" w:hint="default"/>
                <w:b/>
                <w:bCs/>
                <w:spacing w:val="-2"/>
                <w:sz w:val="18"/>
                <w:szCs w:val="18"/>
              </w:rPr>
              <w:t> </w:t>
            </w:r>
            <w:r>
              <w:rPr>
                <w:rFonts w:ascii="宋体" w:hAnsi="宋体" w:cs="宋体" w:eastAsia="宋体" w:hint="default"/>
                <w:sz w:val="18"/>
                <w:szCs w:val="18"/>
              </w:rPr>
              <w:t>允许用户访问系统组件或持卡人数 据之前，为其分配唯一</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54"/>
              <w:jc w:val="left"/>
              <w:rPr>
                <w:rFonts w:ascii="宋体" w:hAnsi="宋体" w:cs="宋体" w:eastAsia="宋体" w:hint="default"/>
                <w:sz w:val="18"/>
                <w:szCs w:val="18"/>
              </w:rPr>
            </w:pPr>
            <w:r>
              <w:rPr>
                <w:rFonts w:ascii="Arial" w:hAnsi="Arial" w:cs="Arial" w:eastAsia="Arial" w:hint="default"/>
                <w:b/>
                <w:bCs/>
                <w:sz w:val="18"/>
                <w:szCs w:val="18"/>
              </w:rPr>
              <w:t>8.1.1</w:t>
            </w:r>
            <w:r>
              <w:rPr>
                <w:rFonts w:ascii="Arial" w:hAnsi="Arial" w:cs="Arial" w:eastAsia="Arial" w:hint="default"/>
                <w:b/>
                <w:bCs/>
                <w:spacing w:val="-2"/>
                <w:sz w:val="18"/>
                <w:szCs w:val="18"/>
              </w:rPr>
              <w:t> </w:t>
            </w:r>
            <w:r>
              <w:rPr>
                <w:rFonts w:ascii="宋体" w:hAnsi="宋体" w:cs="宋体" w:eastAsia="宋体" w:hint="default"/>
                <w:sz w:val="18"/>
                <w:szCs w:val="18"/>
              </w:rPr>
              <w:t>与管理人员面谈，确认所有用户均已分配访问系统组件或持 卡人数据所需的唯一</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w:t>
            </w:r>
          </w:p>
        </w:tc>
        <w:tc>
          <w:tcPr>
            <w:tcW w:w="4135" w:type="dxa"/>
            <w:vMerge/>
            <w:tcBorders>
              <w:left w:val="single" w:sz="4" w:space="0" w:color="A7A8A7"/>
              <w:bottom w:val="single" w:sz="4" w:space="0" w:color="A7A8A7"/>
              <w:right w:val="single" w:sz="4" w:space="0" w:color="A7A8A7"/>
            </w:tcBorders>
          </w:tcPr>
          <w:p>
            <w:pPr/>
          </w:p>
        </w:tc>
      </w:tr>
      <w:tr>
        <w:trPr>
          <w:trHeight w:val="1310"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49" w:right="261"/>
              <w:jc w:val="left"/>
              <w:rPr>
                <w:rFonts w:ascii="宋体" w:hAnsi="宋体" w:cs="宋体" w:eastAsia="宋体" w:hint="default"/>
                <w:sz w:val="18"/>
                <w:szCs w:val="18"/>
              </w:rPr>
            </w:pPr>
            <w:r>
              <w:rPr>
                <w:rFonts w:ascii="Arial" w:hAnsi="Arial" w:cs="Arial" w:eastAsia="Arial" w:hint="default"/>
                <w:b/>
                <w:bCs/>
                <w:sz w:val="18"/>
                <w:szCs w:val="18"/>
              </w:rPr>
              <w:t>8.1.2 </w:t>
            </w:r>
            <w:r>
              <w:rPr>
                <w:rFonts w:ascii="宋体" w:hAnsi="宋体" w:cs="宋体" w:eastAsia="宋体" w:hint="default"/>
                <w:sz w:val="18"/>
                <w:szCs w:val="18"/>
              </w:rPr>
              <w:t>控制添加、删除和修改用户</w:t>
            </w:r>
            <w:r>
              <w:rPr>
                <w:rFonts w:ascii="宋体" w:hAnsi="宋体" w:cs="宋体" w:eastAsia="宋体" w:hint="default"/>
                <w:spacing w:val="-43"/>
                <w:sz w:val="18"/>
                <w:szCs w:val="18"/>
              </w:rPr>
              <w:t> </w:t>
            </w:r>
            <w:r>
              <w:rPr>
                <w:rFonts w:ascii="Arial" w:hAnsi="Arial" w:cs="Arial" w:eastAsia="Arial" w:hint="default"/>
                <w:sz w:val="18"/>
                <w:szCs w:val="18"/>
              </w:rPr>
              <w:t>ID</w:t>
            </w:r>
            <w:r>
              <w:rPr>
                <w:rFonts w:ascii="宋体" w:hAnsi="宋体" w:cs="宋体" w:eastAsia="宋体" w:hint="default"/>
                <w:sz w:val="18"/>
                <w:szCs w:val="18"/>
              </w:rPr>
              <w:t>、 凭证和其他标识符对象。</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144" w:hanging="1"/>
              <w:jc w:val="left"/>
              <w:rPr>
                <w:rFonts w:ascii="宋体" w:hAnsi="宋体" w:cs="宋体" w:eastAsia="宋体" w:hint="default"/>
                <w:sz w:val="18"/>
                <w:szCs w:val="18"/>
              </w:rPr>
            </w:pPr>
            <w:r>
              <w:rPr>
                <w:rFonts w:ascii="Arial" w:hAnsi="Arial" w:cs="Arial" w:eastAsia="Arial" w:hint="default"/>
                <w:b/>
                <w:bCs/>
                <w:sz w:val="18"/>
                <w:szCs w:val="18"/>
              </w:rPr>
              <w:t>8.1.2 </w:t>
            </w:r>
            <w:r>
              <w:rPr>
                <w:rFonts w:ascii="宋体" w:hAnsi="宋体" w:cs="宋体" w:eastAsia="宋体" w:hint="default"/>
                <w:sz w:val="18"/>
                <w:szCs w:val="18"/>
              </w:rPr>
              <w:t>对于特权用户</w:t>
            </w:r>
            <w:r>
              <w:rPr>
                <w:rFonts w:ascii="宋体" w:hAnsi="宋体" w:cs="宋体" w:eastAsia="宋体" w:hint="default"/>
                <w:spacing w:val="-43"/>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和普通用户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样本，检查相关授权并查看 系统设置，确认每个普通用户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和特权用户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都只通过书面批准 指定的权限实施。</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3" w:right="139"/>
              <w:jc w:val="left"/>
              <w:rPr>
                <w:rFonts w:ascii="宋体" w:hAnsi="宋体" w:cs="宋体" w:eastAsia="宋体" w:hint="default"/>
                <w:sz w:val="18"/>
                <w:szCs w:val="18"/>
              </w:rPr>
            </w:pPr>
            <w:r>
              <w:rPr>
                <w:rFonts w:ascii="宋体" w:hAnsi="宋体" w:cs="宋体" w:eastAsia="宋体" w:hint="default"/>
                <w:sz w:val="18"/>
                <w:szCs w:val="18"/>
              </w:rPr>
              <w:t>为确保授予系统访问权限的用户帐户均为经过验 证的有效用户，必须使用强有力的流程来管理用 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和其他验证凭证的所有变更（包括新增、修 改或删除）。</w:t>
            </w:r>
          </w:p>
        </w:tc>
      </w:tr>
      <w:tr>
        <w:trPr>
          <w:trHeight w:val="790" w:hRule="exact"/>
        </w:trPr>
        <w:tc>
          <w:tcPr>
            <w:tcW w:w="3540" w:type="dxa"/>
            <w:vMerge w:val="restart"/>
            <w:tcBorders>
              <w:top w:val="single" w:sz="4" w:space="0" w:color="A7A8A7"/>
              <w:left w:val="nil" w:sz="6" w:space="0" w:color="auto"/>
              <w:right w:val="single" w:sz="4" w:space="0" w:color="A7A8A7"/>
            </w:tcBorders>
          </w:tcPr>
          <w:p>
            <w:pPr>
              <w:pStyle w:val="TableParagraph"/>
              <w:spacing w:line="240" w:lineRule="auto" w:before="8"/>
              <w:ind w:left="249" w:right="0"/>
              <w:jc w:val="left"/>
              <w:rPr>
                <w:rFonts w:ascii="宋体" w:hAnsi="宋体" w:cs="宋体" w:eastAsia="宋体" w:hint="default"/>
                <w:sz w:val="18"/>
                <w:szCs w:val="18"/>
              </w:rPr>
            </w:pPr>
            <w:r>
              <w:rPr>
                <w:rFonts w:ascii="Arial" w:hAnsi="Arial" w:cs="Arial" w:eastAsia="Arial" w:hint="default"/>
                <w:b/>
                <w:bCs/>
                <w:sz w:val="18"/>
                <w:szCs w:val="18"/>
              </w:rPr>
              <w:t>8.1.3</w:t>
            </w:r>
            <w:r>
              <w:rPr>
                <w:rFonts w:ascii="Arial" w:hAnsi="Arial" w:cs="Arial" w:eastAsia="Arial" w:hint="default"/>
                <w:b/>
                <w:bCs/>
                <w:spacing w:val="-2"/>
                <w:sz w:val="18"/>
                <w:szCs w:val="18"/>
              </w:rPr>
              <w:t> </w:t>
            </w:r>
            <w:r>
              <w:rPr>
                <w:rFonts w:ascii="宋体" w:hAnsi="宋体" w:cs="宋体" w:eastAsia="宋体" w:hint="default"/>
                <w:sz w:val="18"/>
                <w:szCs w:val="18"/>
              </w:rPr>
              <w:t>立即撤销到期用户的访问权限。</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105"/>
              <w:jc w:val="left"/>
              <w:rPr>
                <w:rFonts w:ascii="宋体" w:hAnsi="宋体" w:cs="宋体" w:eastAsia="宋体" w:hint="default"/>
                <w:sz w:val="18"/>
                <w:szCs w:val="18"/>
              </w:rPr>
            </w:pPr>
            <w:r>
              <w:rPr>
                <w:rFonts w:ascii="Arial" w:hAnsi="Arial" w:cs="Arial" w:eastAsia="Arial" w:hint="default"/>
                <w:b/>
                <w:bCs/>
                <w:sz w:val="18"/>
                <w:szCs w:val="18"/>
              </w:rPr>
              <w:t>8.1.3.a</w:t>
            </w:r>
            <w:r>
              <w:rPr>
                <w:rFonts w:ascii="Arial" w:hAnsi="Arial" w:cs="Arial" w:eastAsia="Arial" w:hint="default"/>
                <w:b/>
                <w:bCs/>
                <w:spacing w:val="-3"/>
                <w:sz w:val="18"/>
                <w:szCs w:val="18"/>
              </w:rPr>
              <w:t> </w:t>
            </w:r>
            <w:r>
              <w:rPr>
                <w:rFonts w:ascii="宋体" w:hAnsi="宋体" w:cs="宋体" w:eastAsia="宋体" w:hint="default"/>
                <w:sz w:val="18"/>
                <w:szCs w:val="18"/>
              </w:rPr>
              <w:t>抽样选择在过去半年中过期的用户并审核当前用户访问权限 列表（包括本地和远程访问），确认其</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已停用或从访问权限列 表中删除。</w:t>
            </w:r>
          </w:p>
        </w:tc>
        <w:tc>
          <w:tcPr>
            <w:tcW w:w="4135" w:type="dxa"/>
            <w:vMerge w:val="restart"/>
            <w:tcBorders>
              <w:top w:val="single" w:sz="4" w:space="0" w:color="A7A8A7"/>
              <w:left w:val="single" w:sz="4" w:space="0" w:color="A7A8A7"/>
              <w:right w:val="single" w:sz="4" w:space="0" w:color="A7A8A7"/>
            </w:tcBorders>
          </w:tcPr>
          <w:p>
            <w:pPr>
              <w:pStyle w:val="TableParagraph"/>
              <w:spacing w:line="235" w:lineRule="auto" w:before="12"/>
              <w:ind w:left="103" w:right="191"/>
              <w:jc w:val="both"/>
              <w:rPr>
                <w:rFonts w:ascii="宋体" w:hAnsi="宋体" w:cs="宋体" w:eastAsia="宋体" w:hint="default"/>
                <w:sz w:val="18"/>
                <w:szCs w:val="18"/>
              </w:rPr>
            </w:pPr>
            <w:r>
              <w:rPr>
                <w:rFonts w:ascii="宋体" w:hAnsi="宋体" w:cs="宋体" w:eastAsia="宋体" w:hint="default"/>
                <w:sz w:val="18"/>
                <w:szCs w:val="18"/>
              </w:rPr>
              <w:t>若离职员工仍能通过用户帐户访问网络，则可能 会导致对持卡人数据的不必要或恶意访问。这种 访问可能来自前员工或利用旧帐户和</w:t>
            </w:r>
            <w:r>
              <w:rPr>
                <w:rFonts w:ascii="Arial" w:hAnsi="Arial" w:cs="Arial" w:eastAsia="Arial" w:hint="default"/>
                <w:sz w:val="18"/>
                <w:szCs w:val="18"/>
              </w:rPr>
              <w:t>/</w:t>
            </w:r>
            <w:r>
              <w:rPr>
                <w:rFonts w:ascii="宋体" w:hAnsi="宋体" w:cs="宋体" w:eastAsia="宋体" w:hint="default"/>
                <w:sz w:val="18"/>
                <w:szCs w:val="18"/>
              </w:rPr>
              <w:t>或不用帐户 的恶意用户。因此，为了防止对网络的非授权访 问，应在员工离职后，及时撤销其用户凭证及其 他身份验证方法（越快越好）。</w:t>
            </w:r>
          </w:p>
        </w:tc>
      </w:tr>
      <w:tr>
        <w:trPr>
          <w:trHeight w:val="778"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25"/>
              <w:jc w:val="left"/>
              <w:rPr>
                <w:rFonts w:ascii="宋体" w:hAnsi="宋体" w:cs="宋体" w:eastAsia="宋体" w:hint="default"/>
                <w:sz w:val="18"/>
                <w:szCs w:val="18"/>
              </w:rPr>
            </w:pPr>
            <w:r>
              <w:rPr>
                <w:rFonts w:ascii="Arial" w:hAnsi="Arial" w:cs="Arial" w:eastAsia="Arial" w:hint="default"/>
                <w:b/>
                <w:bCs/>
                <w:sz w:val="18"/>
                <w:szCs w:val="18"/>
              </w:rPr>
              <w:t>8.1.3.b </w:t>
            </w:r>
            <w:r>
              <w:rPr>
                <w:rFonts w:ascii="宋体" w:hAnsi="宋体" w:cs="宋体" w:eastAsia="宋体" w:hint="default"/>
                <w:sz w:val="18"/>
                <w:szCs w:val="18"/>
              </w:rPr>
              <w:t>确认所有物理验证方法（例如，智能卡、令牌等）</w:t>
            </w:r>
            <w:r>
              <w:rPr>
                <w:rFonts w:ascii="宋体" w:hAnsi="宋体" w:cs="宋体" w:eastAsia="宋体" w:hint="default"/>
                <w:spacing w:val="-45"/>
                <w:sz w:val="18"/>
                <w:szCs w:val="18"/>
              </w:rPr>
              <w:t> </w:t>
            </w:r>
            <w:r>
              <w:rPr>
                <w:rFonts w:ascii="宋体" w:hAnsi="宋体" w:cs="宋体" w:eastAsia="宋体" w:hint="default"/>
                <w:sz w:val="18"/>
                <w:szCs w:val="18"/>
              </w:rPr>
              <w:t>已退还</w:t>
            </w:r>
            <w:r>
              <w:rPr>
                <w:rFonts w:ascii="宋体" w:hAnsi="宋体" w:cs="宋体" w:eastAsia="宋体" w:hint="default"/>
                <w:sz w:val="18"/>
                <w:szCs w:val="18"/>
              </w:rPr>
              <w:t> 或停用。</w:t>
            </w:r>
          </w:p>
        </w:tc>
        <w:tc>
          <w:tcPr>
            <w:tcW w:w="4135" w:type="dxa"/>
            <w:vMerge/>
            <w:tcBorders>
              <w:left w:val="single" w:sz="4" w:space="0" w:color="A7A8A7"/>
              <w:bottom w:val="single" w:sz="4" w:space="0" w:color="A7A8A7"/>
              <w:right w:val="single" w:sz="4" w:space="0" w:color="A7A8A7"/>
            </w:tcBorders>
          </w:tcPr>
          <w:p>
            <w:pPr/>
          </w:p>
        </w:tc>
      </w:tr>
      <w:tr>
        <w:trPr>
          <w:trHeight w:val="1022"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49" w:right="141"/>
              <w:jc w:val="left"/>
              <w:rPr>
                <w:rFonts w:ascii="宋体" w:hAnsi="宋体" w:cs="宋体" w:eastAsia="宋体" w:hint="default"/>
                <w:sz w:val="18"/>
                <w:szCs w:val="18"/>
              </w:rPr>
            </w:pPr>
            <w:r>
              <w:rPr>
                <w:rFonts w:ascii="Arial" w:hAnsi="Arial" w:cs="Arial" w:eastAsia="Arial" w:hint="default"/>
                <w:b/>
                <w:bCs/>
                <w:sz w:val="18"/>
                <w:szCs w:val="18"/>
              </w:rPr>
              <w:t>8.1.4 </w:t>
            </w:r>
            <w:r>
              <w:rPr>
                <w:rFonts w:ascii="宋体" w:hAnsi="宋体" w:cs="宋体" w:eastAsia="宋体" w:hint="default"/>
                <w:sz w:val="18"/>
                <w:szCs w:val="18"/>
              </w:rPr>
              <w:t>至少每</w:t>
            </w:r>
            <w:r>
              <w:rPr>
                <w:rFonts w:ascii="宋体" w:hAnsi="宋体" w:cs="宋体" w:eastAsia="宋体" w:hint="default"/>
                <w:spacing w:val="-43"/>
                <w:sz w:val="18"/>
                <w:szCs w:val="18"/>
              </w:rPr>
              <w:t> </w:t>
            </w:r>
            <w:r>
              <w:rPr>
                <w:rFonts w:ascii="Arial" w:hAnsi="Arial" w:cs="Arial" w:eastAsia="Arial" w:hint="default"/>
                <w:sz w:val="18"/>
                <w:szCs w:val="18"/>
              </w:rPr>
              <w:t>90 </w:t>
            </w:r>
            <w:r>
              <w:rPr>
                <w:rFonts w:ascii="宋体" w:hAnsi="宋体" w:cs="宋体" w:eastAsia="宋体" w:hint="default"/>
                <w:sz w:val="18"/>
                <w:szCs w:val="18"/>
              </w:rPr>
              <w:t>天删除</w:t>
            </w:r>
            <w:r>
              <w:rPr>
                <w:rFonts w:ascii="Arial" w:hAnsi="Arial" w:cs="Arial" w:eastAsia="Arial" w:hint="default"/>
                <w:sz w:val="18"/>
                <w:szCs w:val="18"/>
              </w:rPr>
              <w:t>/</w:t>
            </w:r>
            <w:r>
              <w:rPr>
                <w:rFonts w:ascii="宋体" w:hAnsi="宋体" w:cs="宋体" w:eastAsia="宋体" w:hint="default"/>
                <w:sz w:val="18"/>
                <w:szCs w:val="18"/>
              </w:rPr>
              <w:t>禁用一次非活动 的用户帐户。</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34"/>
              <w:jc w:val="left"/>
              <w:rPr>
                <w:rFonts w:ascii="宋体" w:hAnsi="宋体" w:cs="宋体" w:eastAsia="宋体" w:hint="default"/>
                <w:sz w:val="18"/>
                <w:szCs w:val="18"/>
              </w:rPr>
            </w:pPr>
            <w:r>
              <w:rPr>
                <w:rFonts w:ascii="Arial" w:hAnsi="Arial" w:cs="Arial" w:eastAsia="Arial" w:hint="default"/>
                <w:b/>
                <w:bCs/>
                <w:sz w:val="18"/>
                <w:szCs w:val="18"/>
              </w:rPr>
              <w:t>8.1.4</w:t>
            </w:r>
            <w:r>
              <w:rPr>
                <w:rFonts w:ascii="Arial" w:hAnsi="Arial" w:cs="Arial" w:eastAsia="Arial" w:hint="default"/>
                <w:b/>
                <w:bCs/>
                <w:spacing w:val="-1"/>
                <w:sz w:val="18"/>
                <w:szCs w:val="18"/>
              </w:rPr>
              <w:t> </w:t>
            </w:r>
            <w:r>
              <w:rPr>
                <w:rFonts w:ascii="宋体" w:hAnsi="宋体" w:cs="宋体" w:eastAsia="宋体" w:hint="default"/>
                <w:sz w:val="18"/>
                <w:szCs w:val="18"/>
              </w:rPr>
              <w:t>查看用户帐户，确认已删除或禁用任何超过</w:t>
            </w:r>
            <w:r>
              <w:rPr>
                <w:rFonts w:ascii="宋体" w:hAnsi="宋体" w:cs="宋体" w:eastAsia="宋体" w:hint="default"/>
                <w:spacing w:val="-42"/>
                <w:sz w:val="18"/>
                <w:szCs w:val="18"/>
              </w:rPr>
              <w:t> </w:t>
            </w:r>
            <w:r>
              <w:rPr>
                <w:rFonts w:ascii="Arial" w:hAnsi="Arial" w:cs="Arial" w:eastAsia="Arial" w:hint="default"/>
                <w:sz w:val="18"/>
                <w:szCs w:val="18"/>
              </w:rPr>
              <w:t>90</w:t>
            </w:r>
            <w:r>
              <w:rPr>
                <w:rFonts w:ascii="Arial" w:hAnsi="Arial" w:cs="Arial" w:eastAsia="Arial" w:hint="default"/>
                <w:spacing w:val="-1"/>
                <w:sz w:val="18"/>
                <w:szCs w:val="18"/>
              </w:rPr>
              <w:t> </w:t>
            </w:r>
            <w:r>
              <w:rPr>
                <w:rFonts w:ascii="宋体" w:hAnsi="宋体" w:cs="宋体" w:eastAsia="宋体" w:hint="default"/>
                <w:sz w:val="18"/>
                <w:szCs w:val="18"/>
              </w:rPr>
              <w:t>天的非活动帐 户。</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3" w:right="240"/>
              <w:jc w:val="both"/>
              <w:rPr>
                <w:rFonts w:ascii="宋体" w:hAnsi="宋体" w:cs="宋体" w:eastAsia="宋体" w:hint="default"/>
                <w:sz w:val="18"/>
                <w:szCs w:val="18"/>
              </w:rPr>
            </w:pPr>
            <w:r>
              <w:rPr>
                <w:rFonts w:ascii="宋体" w:hAnsi="宋体" w:cs="宋体" w:eastAsia="宋体" w:hint="default"/>
                <w:sz w:val="18"/>
                <w:szCs w:val="18"/>
              </w:rPr>
              <w:t>不常用的帐户经常会成为攻击目标，因为用户不 太会注意到此类帐户的任何变更（例如：密码的 修改）。因此，利用或使用这些帐户来访问持卡 人数据会更容易。</w:t>
            </w:r>
          </w:p>
        </w:tc>
      </w:tr>
      <w:tr>
        <w:trPr>
          <w:trHeight w:val="1104" w:hRule="exact"/>
        </w:trPr>
        <w:tc>
          <w:tcPr>
            <w:tcW w:w="3540" w:type="dxa"/>
            <w:tcBorders>
              <w:top w:val="single" w:sz="4" w:space="0" w:color="A7A8A7"/>
              <w:left w:val="nil" w:sz="6" w:space="0" w:color="auto"/>
              <w:bottom w:val="single" w:sz="4" w:space="0" w:color="000000"/>
              <w:right w:val="single" w:sz="4" w:space="0" w:color="A7A8A7"/>
            </w:tcBorders>
          </w:tcPr>
          <w:p>
            <w:pPr>
              <w:pStyle w:val="TableParagraph"/>
              <w:spacing w:line="232" w:lineRule="exact" w:before="35"/>
              <w:ind w:left="249" w:right="122"/>
              <w:jc w:val="both"/>
              <w:rPr>
                <w:rFonts w:ascii="宋体" w:hAnsi="宋体" w:cs="宋体" w:eastAsia="宋体" w:hint="default"/>
                <w:sz w:val="18"/>
                <w:szCs w:val="18"/>
              </w:rPr>
            </w:pPr>
            <w:r>
              <w:rPr>
                <w:rFonts w:ascii="Arial" w:hAnsi="Arial" w:cs="Arial" w:eastAsia="Arial" w:hint="default"/>
                <w:b/>
                <w:bCs/>
                <w:sz w:val="18"/>
                <w:szCs w:val="18"/>
              </w:rPr>
              <w:t>8.1.5</w:t>
            </w:r>
            <w:r>
              <w:rPr>
                <w:rFonts w:ascii="Arial" w:hAnsi="Arial" w:cs="Arial" w:eastAsia="Arial" w:hint="default"/>
                <w:b/>
                <w:bCs/>
                <w:spacing w:val="-2"/>
                <w:sz w:val="18"/>
                <w:szCs w:val="18"/>
              </w:rPr>
              <w:t> </w:t>
            </w:r>
            <w:r>
              <w:rPr>
                <w:rFonts w:ascii="宋体" w:hAnsi="宋体" w:cs="宋体" w:eastAsia="宋体" w:hint="default"/>
                <w:sz w:val="18"/>
                <w:szCs w:val="18"/>
              </w:rPr>
              <w:t>对供应商通过远程访问用于访问、 支持或维护系统组件的用户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进行如下 管理：</w:t>
            </w:r>
          </w:p>
          <w:p>
            <w:pPr>
              <w:pStyle w:val="TableParagraph"/>
              <w:spacing w:line="240" w:lineRule="auto" w:before="19"/>
              <w:ind w:left="10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仅在需要的时间段启用并在不用时禁</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6"/>
              <w:ind w:left="247" w:right="105"/>
              <w:jc w:val="left"/>
              <w:rPr>
                <w:rFonts w:ascii="宋体" w:hAnsi="宋体" w:cs="宋体" w:eastAsia="宋体" w:hint="default"/>
                <w:sz w:val="18"/>
                <w:szCs w:val="18"/>
              </w:rPr>
            </w:pPr>
            <w:r>
              <w:rPr>
                <w:rFonts w:ascii="Arial" w:hAnsi="Arial" w:cs="Arial" w:eastAsia="Arial" w:hint="default"/>
                <w:b/>
                <w:bCs/>
                <w:sz w:val="18"/>
                <w:szCs w:val="18"/>
              </w:rPr>
              <w:t>8.1.5.a</w:t>
            </w:r>
            <w:r>
              <w:rPr>
                <w:rFonts w:ascii="Arial" w:hAnsi="Arial" w:cs="Arial" w:eastAsia="Arial" w:hint="default"/>
                <w:b/>
                <w:bCs/>
                <w:spacing w:val="-3"/>
                <w:sz w:val="18"/>
                <w:szCs w:val="18"/>
              </w:rPr>
              <w:t> </w:t>
            </w:r>
            <w:r>
              <w:rPr>
                <w:rFonts w:ascii="宋体" w:hAnsi="宋体" w:cs="宋体" w:eastAsia="宋体" w:hint="default"/>
                <w:sz w:val="18"/>
                <w:szCs w:val="18"/>
              </w:rPr>
              <w:t>与工作人员面谈并查看供应商用来访问、支持或维护系统组 件的帐户管理流程，确认供应商用以进行远程访问的帐户：</w:t>
            </w:r>
          </w:p>
          <w:p>
            <w:pPr>
              <w:pStyle w:val="TableParagraph"/>
              <w:spacing w:line="240" w:lineRule="auto" w:before="17"/>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
                <w:sz w:val="18"/>
                <w:szCs w:val="18"/>
              </w:rPr>
              <w:t></w:t>
            </w:r>
            <w:r>
              <w:rPr>
                <w:rFonts w:ascii="Times New Roman" w:hAnsi="Times New Roman" w:cs="Times New Roman" w:eastAsia="Times New Roman" w:hint="default"/>
                <w:spacing w:val="2"/>
                <w:sz w:val="18"/>
                <w:szCs w:val="18"/>
              </w:rPr>
            </w:r>
            <w:r>
              <w:rPr>
                <w:rFonts w:ascii="宋体" w:hAnsi="宋体" w:cs="宋体" w:eastAsia="宋体" w:hint="default"/>
                <w:sz w:val="18"/>
                <w:szCs w:val="18"/>
              </w:rPr>
              <w:t>在不用时禁用</w:t>
            </w:r>
          </w:p>
          <w:p>
            <w:pPr>
              <w:pStyle w:val="TableParagraph"/>
              <w:spacing w:line="240" w:lineRule="auto" w:before="24"/>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
                <w:sz w:val="18"/>
                <w:szCs w:val="18"/>
              </w:rPr>
              <w:t></w:t>
            </w:r>
            <w:r>
              <w:rPr>
                <w:rFonts w:ascii="Times New Roman" w:hAnsi="Times New Roman" w:cs="Times New Roman" w:eastAsia="Times New Roman" w:hint="default"/>
                <w:spacing w:val="2"/>
                <w:sz w:val="18"/>
                <w:szCs w:val="18"/>
              </w:rPr>
            </w:r>
            <w:r>
              <w:rPr>
                <w:rFonts w:ascii="宋体" w:hAnsi="宋体" w:cs="宋体" w:eastAsia="宋体" w:hint="default"/>
                <w:sz w:val="18"/>
                <w:szCs w:val="18"/>
              </w:rPr>
              <w:t>仅在供应商需要时启用，并在不用时禁用</w:t>
            </w:r>
          </w:p>
        </w:tc>
        <w:tc>
          <w:tcPr>
            <w:tcW w:w="4135" w:type="dxa"/>
            <w:tcBorders>
              <w:top w:val="single" w:sz="4" w:space="0" w:color="A7A8A7"/>
              <w:left w:val="single" w:sz="4" w:space="0" w:color="A7A8A7"/>
              <w:bottom w:val="single" w:sz="4" w:space="0" w:color="000000"/>
              <w:right w:val="single" w:sz="4" w:space="0" w:color="A7A8A7"/>
            </w:tcBorders>
          </w:tcPr>
          <w:p>
            <w:pPr>
              <w:pStyle w:val="TableParagraph"/>
              <w:spacing w:line="237" w:lineRule="auto" w:before="12"/>
              <w:ind w:left="102" w:right="240"/>
              <w:jc w:val="both"/>
              <w:rPr>
                <w:rFonts w:ascii="宋体" w:hAnsi="宋体" w:cs="宋体" w:eastAsia="宋体" w:hint="default"/>
                <w:sz w:val="18"/>
                <w:szCs w:val="18"/>
              </w:rPr>
            </w:pPr>
            <w:r>
              <w:rPr>
                <w:rFonts w:ascii="宋体" w:hAnsi="宋体" w:cs="宋体" w:eastAsia="宋体" w:hint="default"/>
                <w:sz w:val="18"/>
                <w:szCs w:val="18"/>
              </w:rPr>
              <w:t>如果为了方便供应商支持您的系统，便允许其随 时访问您的网络，这样会增加供应商环境中的用 户或恶意个人（他们会找到并使用这个始终可用 的外部入口点进入您的网络）进行非授权访问的</w:t>
            </w:r>
          </w:p>
        </w:tc>
      </w:tr>
    </w:tbl>
    <w:p>
      <w:pPr>
        <w:spacing w:line="240" w:lineRule="auto" w:before="11"/>
        <w:rPr>
          <w:rFonts w:ascii="宋体" w:hAnsi="宋体" w:cs="宋体" w:eastAsia="宋体" w:hint="default"/>
          <w:sz w:val="16"/>
          <w:szCs w:val="16"/>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3540"/>
        <w:gridCol w:w="5645"/>
        <w:gridCol w:w="4135"/>
      </w:tblGrid>
      <w:tr>
        <w:trPr>
          <w:trHeight w:val="318" w:hRule="exact"/>
        </w:trPr>
        <w:tc>
          <w:tcPr>
            <w:tcW w:w="3540" w:type="dxa"/>
            <w:tcBorders>
              <w:top w:val="single" w:sz="4" w:space="0" w:color="A7A8A7"/>
              <w:left w:val="nil" w:sz="6" w:space="0" w:color="auto"/>
              <w:bottom w:val="single" w:sz="4" w:space="0" w:color="000000"/>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5" w:type="dxa"/>
            <w:tcBorders>
              <w:top w:val="single" w:sz="4" w:space="0" w:color="A7A8A7"/>
              <w:left w:val="single" w:sz="4" w:space="0" w:color="A7A8A7"/>
              <w:bottom w:val="single" w:sz="4" w:space="0" w:color="000000"/>
              <w:right w:val="nil" w:sz="6" w:space="0" w:color="auto"/>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030" w:hRule="exact"/>
        </w:trPr>
        <w:tc>
          <w:tcPr>
            <w:tcW w:w="3540" w:type="dxa"/>
            <w:tcBorders>
              <w:top w:val="single" w:sz="4" w:space="0" w:color="000000"/>
              <w:left w:val="nil" w:sz="6" w:space="0" w:color="auto"/>
              <w:bottom w:val="single" w:sz="4" w:space="0" w:color="63B86C"/>
              <w:right w:val="single" w:sz="4" w:space="0" w:color="A7A8A7"/>
            </w:tcBorders>
          </w:tcPr>
          <w:p>
            <w:pPr>
              <w:pStyle w:val="TableParagraph"/>
              <w:spacing w:line="208" w:lineRule="exact"/>
              <w:ind w:left="357" w:right="0"/>
              <w:jc w:val="left"/>
              <w:rPr>
                <w:rFonts w:ascii="宋体" w:hAnsi="宋体" w:cs="宋体" w:eastAsia="宋体" w:hint="default"/>
                <w:sz w:val="18"/>
                <w:szCs w:val="18"/>
              </w:rPr>
            </w:pPr>
            <w:r>
              <w:rPr>
                <w:rFonts w:ascii="宋体" w:hAnsi="宋体" w:cs="宋体" w:eastAsia="宋体" w:hint="default"/>
                <w:sz w:val="18"/>
                <w:szCs w:val="18"/>
              </w:rPr>
              <w:t>用。</w:t>
            </w:r>
          </w:p>
          <w:p>
            <w:pPr>
              <w:pStyle w:val="TableParagraph"/>
              <w:spacing w:line="240" w:lineRule="auto" w:before="38"/>
              <w:ind w:left="10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使用时进行监控。</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7"/>
              <w:ind w:left="247" w:right="276"/>
              <w:jc w:val="left"/>
              <w:rPr>
                <w:rFonts w:ascii="宋体" w:hAnsi="宋体" w:cs="宋体" w:eastAsia="宋体" w:hint="default"/>
                <w:sz w:val="18"/>
                <w:szCs w:val="18"/>
              </w:rPr>
            </w:pPr>
            <w:r>
              <w:rPr>
                <w:rFonts w:ascii="Arial" w:hAnsi="Arial" w:cs="Arial" w:eastAsia="Arial" w:hint="default"/>
                <w:b/>
                <w:bCs/>
                <w:sz w:val="18"/>
                <w:szCs w:val="18"/>
              </w:rPr>
              <w:t>8.1.5.b</w:t>
            </w:r>
            <w:r>
              <w:rPr>
                <w:rFonts w:ascii="Arial" w:hAnsi="Arial" w:cs="Arial" w:eastAsia="Arial" w:hint="default"/>
                <w:b/>
                <w:bCs/>
                <w:spacing w:val="-4"/>
                <w:sz w:val="18"/>
                <w:szCs w:val="18"/>
              </w:rPr>
              <w:t> </w:t>
            </w:r>
            <w:r>
              <w:rPr>
                <w:rFonts w:ascii="宋体" w:hAnsi="宋体" w:cs="宋体" w:eastAsia="宋体" w:hint="default"/>
                <w:sz w:val="18"/>
                <w:szCs w:val="18"/>
              </w:rPr>
              <w:t>与工作人员面谈并查看流程，确认供应商远程访问帐户在 使用时被监控。</w:t>
            </w:r>
          </w:p>
        </w:tc>
        <w:tc>
          <w:tcPr>
            <w:tcW w:w="4135" w:type="dxa"/>
            <w:tcBorders>
              <w:top w:val="single" w:sz="4" w:space="0" w:color="000000"/>
              <w:left w:val="single" w:sz="4" w:space="0" w:color="A7A8A7"/>
              <w:bottom w:val="single" w:sz="4" w:space="0" w:color="A7A8A7"/>
              <w:right w:val="single" w:sz="4" w:space="0" w:color="A7A8A7"/>
            </w:tcBorders>
          </w:tcPr>
          <w:p>
            <w:pPr>
              <w:pStyle w:val="TableParagraph"/>
              <w:spacing w:line="209" w:lineRule="exact"/>
              <w:ind w:left="103" w:right="0"/>
              <w:jc w:val="left"/>
              <w:rPr>
                <w:rFonts w:ascii="宋体" w:hAnsi="宋体" w:cs="宋体" w:eastAsia="宋体" w:hint="default"/>
                <w:sz w:val="18"/>
                <w:szCs w:val="18"/>
              </w:rPr>
            </w:pPr>
            <w:r>
              <w:rPr>
                <w:rFonts w:ascii="宋体" w:hAnsi="宋体" w:cs="宋体" w:eastAsia="宋体" w:hint="default"/>
                <w:sz w:val="18"/>
                <w:szCs w:val="18"/>
              </w:rPr>
              <w:t>可能性。仅在所需时限内启用访问，用完后立即</w:t>
            </w:r>
          </w:p>
          <w:p>
            <w:pPr>
              <w:pStyle w:val="TableParagraph"/>
              <w:spacing w:line="256" w:lineRule="auto"/>
              <w:ind w:left="103" w:right="240"/>
              <w:jc w:val="left"/>
              <w:rPr>
                <w:rFonts w:ascii="宋体" w:hAnsi="宋体" w:cs="宋体" w:eastAsia="宋体" w:hint="default"/>
                <w:sz w:val="18"/>
                <w:szCs w:val="18"/>
              </w:rPr>
            </w:pPr>
            <w:r>
              <w:rPr>
                <w:rFonts w:ascii="宋体" w:hAnsi="宋体" w:cs="宋体" w:eastAsia="宋体" w:hint="default"/>
                <w:sz w:val="18"/>
                <w:szCs w:val="18"/>
              </w:rPr>
              <w:t>禁用，有助于防止滥用这些连接。 监控供应商的访问，可保证供应商仅访问所需的 系统，并仅在批准的时限内进行访问。</w:t>
            </w:r>
          </w:p>
        </w:tc>
      </w:tr>
      <w:tr>
        <w:trPr>
          <w:trHeight w:val="557" w:hRule="exact"/>
        </w:trPr>
        <w:tc>
          <w:tcPr>
            <w:tcW w:w="3540" w:type="dxa"/>
            <w:vMerge w:val="restart"/>
            <w:tcBorders>
              <w:top w:val="single" w:sz="4" w:space="0" w:color="63B86C"/>
              <w:left w:val="nil" w:sz="6" w:space="0" w:color="auto"/>
              <w:right w:val="single" w:sz="4" w:space="0" w:color="63B86C"/>
            </w:tcBorders>
          </w:tcPr>
          <w:p>
            <w:pPr>
              <w:pStyle w:val="TableParagraph"/>
              <w:spacing w:line="241" w:lineRule="exact" w:before="8"/>
              <w:ind w:left="249" w:right="0"/>
              <w:jc w:val="left"/>
              <w:rPr>
                <w:rFonts w:ascii="宋体" w:hAnsi="宋体" w:cs="宋体" w:eastAsia="宋体" w:hint="default"/>
                <w:sz w:val="18"/>
                <w:szCs w:val="18"/>
              </w:rPr>
            </w:pPr>
            <w:r>
              <w:rPr>
                <w:rFonts w:ascii="Arial" w:hAnsi="Arial" w:cs="Arial" w:eastAsia="Arial" w:hint="default"/>
                <w:b/>
                <w:bCs/>
                <w:sz w:val="18"/>
                <w:szCs w:val="18"/>
              </w:rPr>
              <w:t>8.1.6</w:t>
            </w:r>
            <w:r>
              <w:rPr>
                <w:rFonts w:ascii="Arial" w:hAnsi="Arial" w:cs="Arial" w:eastAsia="Arial" w:hint="default"/>
                <w:b/>
                <w:bCs/>
                <w:spacing w:val="-1"/>
                <w:sz w:val="18"/>
                <w:szCs w:val="18"/>
              </w:rPr>
              <w:t> </w:t>
            </w:r>
            <w:r>
              <w:rPr>
                <w:rFonts w:ascii="宋体" w:hAnsi="宋体" w:cs="宋体" w:eastAsia="宋体" w:hint="default"/>
                <w:sz w:val="18"/>
                <w:szCs w:val="18"/>
              </w:rPr>
              <w:t>在不超过</w:t>
            </w:r>
            <w:r>
              <w:rPr>
                <w:rFonts w:ascii="宋体" w:hAnsi="宋体" w:cs="宋体" w:eastAsia="宋体" w:hint="default"/>
                <w:spacing w:val="-43"/>
                <w:sz w:val="18"/>
                <w:szCs w:val="18"/>
              </w:rPr>
              <w:t> </w:t>
            </w:r>
            <w:r>
              <w:rPr>
                <w:rFonts w:ascii="Arial" w:hAnsi="Arial" w:cs="Arial" w:eastAsia="Arial" w:hint="default"/>
                <w:sz w:val="18"/>
                <w:szCs w:val="18"/>
              </w:rPr>
              <w:t>6</w:t>
            </w:r>
            <w:r>
              <w:rPr>
                <w:rFonts w:ascii="Arial" w:hAnsi="Arial" w:cs="Arial" w:eastAsia="Arial" w:hint="default"/>
                <w:spacing w:val="-1"/>
                <w:sz w:val="18"/>
                <w:szCs w:val="18"/>
              </w:rPr>
              <w:t> </w:t>
            </w:r>
            <w:r>
              <w:rPr>
                <w:rFonts w:ascii="宋体" w:hAnsi="宋体" w:cs="宋体" w:eastAsia="宋体" w:hint="default"/>
                <w:sz w:val="18"/>
                <w:szCs w:val="18"/>
              </w:rPr>
              <w:t>次尝试后锁定用户</w:t>
            </w:r>
          </w:p>
          <w:p>
            <w:pPr>
              <w:pStyle w:val="TableParagraph"/>
              <w:spacing w:line="241" w:lineRule="exact"/>
              <w:ind w:left="249" w:right="0"/>
              <w:jc w:val="left"/>
              <w:rPr>
                <w:rFonts w:ascii="宋体" w:hAnsi="宋体" w:cs="宋体" w:eastAsia="宋体" w:hint="default"/>
                <w:sz w:val="18"/>
                <w:szCs w:val="18"/>
              </w:rPr>
            </w:pPr>
            <w:r>
              <w:rPr>
                <w:rFonts w:ascii="Arial" w:hAnsi="Arial" w:cs="Arial" w:eastAsia="Arial" w:hint="default"/>
                <w:sz w:val="18"/>
                <w:szCs w:val="18"/>
              </w:rPr>
              <w:t>ID</w:t>
            </w:r>
            <w:r>
              <w:rPr>
                <w:rFonts w:ascii="宋体" w:hAnsi="宋体" w:cs="宋体" w:eastAsia="宋体" w:hint="default"/>
                <w:sz w:val="18"/>
                <w:szCs w:val="18"/>
              </w:rPr>
              <w:t>，从而限制反复的访问尝试。</w:t>
            </w:r>
          </w:p>
        </w:tc>
        <w:tc>
          <w:tcPr>
            <w:tcW w:w="5645" w:type="dxa"/>
            <w:tcBorders>
              <w:top w:val="single" w:sz="4" w:space="0" w:color="A7A8A7"/>
              <w:left w:val="single" w:sz="4" w:space="0" w:color="63B86C"/>
              <w:bottom w:val="single" w:sz="4" w:space="0" w:color="A7A8A7"/>
              <w:right w:val="single" w:sz="4" w:space="0" w:color="63B86C"/>
            </w:tcBorders>
          </w:tcPr>
          <w:p>
            <w:pPr>
              <w:pStyle w:val="TableParagraph"/>
              <w:spacing w:line="232" w:lineRule="exact" w:before="33"/>
              <w:ind w:left="247" w:right="105"/>
              <w:jc w:val="left"/>
              <w:rPr>
                <w:rFonts w:ascii="宋体" w:hAnsi="宋体" w:cs="宋体" w:eastAsia="宋体" w:hint="default"/>
                <w:sz w:val="18"/>
                <w:szCs w:val="18"/>
              </w:rPr>
            </w:pPr>
            <w:r>
              <w:rPr>
                <w:rFonts w:ascii="Arial" w:hAnsi="Arial" w:cs="Arial" w:eastAsia="Arial" w:hint="default"/>
                <w:b/>
                <w:bCs/>
                <w:sz w:val="18"/>
                <w:szCs w:val="18"/>
              </w:rPr>
              <w:t>8.1.6.a</w:t>
            </w:r>
            <w:r>
              <w:rPr>
                <w:rFonts w:ascii="Arial" w:hAnsi="Arial" w:cs="Arial" w:eastAsia="Arial" w:hint="default"/>
                <w:b/>
                <w:bCs/>
                <w:spacing w:val="-3"/>
                <w:sz w:val="18"/>
                <w:szCs w:val="18"/>
              </w:rPr>
              <w:t> </w:t>
            </w:r>
            <w:r>
              <w:rPr>
                <w:rFonts w:ascii="宋体" w:hAnsi="宋体" w:cs="宋体" w:eastAsia="宋体" w:hint="default"/>
                <w:sz w:val="18"/>
                <w:szCs w:val="18"/>
              </w:rPr>
              <w:t>对于系统组件样本，检查系统配置设置，确认验证参数设为 在不超过</w:t>
            </w:r>
            <w:r>
              <w:rPr>
                <w:rFonts w:ascii="宋体" w:hAnsi="宋体" w:cs="宋体" w:eastAsia="宋体" w:hint="default"/>
                <w:spacing w:val="-42"/>
                <w:sz w:val="18"/>
                <w:szCs w:val="18"/>
              </w:rPr>
              <w:t> </w:t>
            </w:r>
            <w:r>
              <w:rPr>
                <w:rFonts w:ascii="Arial" w:hAnsi="Arial" w:cs="Arial" w:eastAsia="Arial" w:hint="default"/>
                <w:sz w:val="18"/>
                <w:szCs w:val="18"/>
              </w:rPr>
              <w:t>6</w:t>
            </w:r>
            <w:r>
              <w:rPr>
                <w:rFonts w:ascii="Arial" w:hAnsi="Arial" w:cs="Arial" w:eastAsia="Arial" w:hint="default"/>
                <w:spacing w:val="-1"/>
                <w:sz w:val="18"/>
                <w:szCs w:val="18"/>
              </w:rPr>
              <w:t> </w:t>
            </w:r>
            <w:r>
              <w:rPr>
                <w:rFonts w:ascii="宋体" w:hAnsi="宋体" w:cs="宋体" w:eastAsia="宋体" w:hint="default"/>
                <w:sz w:val="18"/>
                <w:szCs w:val="18"/>
              </w:rPr>
              <w:t>次的无效登录尝试后锁定用户帐户。</w:t>
            </w:r>
          </w:p>
        </w:tc>
        <w:tc>
          <w:tcPr>
            <w:tcW w:w="4135" w:type="dxa"/>
            <w:vMerge w:val="restart"/>
            <w:tcBorders>
              <w:top w:val="single" w:sz="4" w:space="0" w:color="A7A8A7"/>
              <w:left w:val="single" w:sz="4" w:space="0" w:color="63B86C"/>
              <w:right w:val="single" w:sz="4" w:space="0" w:color="A7A8A7"/>
            </w:tcBorders>
          </w:tcPr>
          <w:p>
            <w:pPr>
              <w:pStyle w:val="TableParagraph"/>
              <w:spacing w:line="237" w:lineRule="auto" w:before="10"/>
              <w:ind w:left="103" w:right="240"/>
              <w:jc w:val="left"/>
              <w:rPr>
                <w:rFonts w:ascii="宋体" w:hAnsi="宋体" w:cs="宋体" w:eastAsia="宋体" w:hint="default"/>
                <w:sz w:val="18"/>
                <w:szCs w:val="18"/>
              </w:rPr>
            </w:pPr>
            <w:r>
              <w:rPr>
                <w:rFonts w:ascii="宋体" w:hAnsi="宋体" w:cs="宋体" w:eastAsia="宋体" w:hint="default"/>
                <w:sz w:val="18"/>
                <w:szCs w:val="18"/>
              </w:rPr>
              <w:t>如果不采用帐户锁定机制，攻击者可通过手动或 自动工具（例如，密码破解）不断尝试猜测密 码，直到成功猜出密码并访问用户帐户。</w:t>
            </w:r>
          </w:p>
        </w:tc>
      </w:tr>
      <w:tr>
        <w:trPr>
          <w:trHeight w:val="790" w:hRule="exact"/>
        </w:trPr>
        <w:tc>
          <w:tcPr>
            <w:tcW w:w="3540" w:type="dxa"/>
            <w:vMerge/>
            <w:tcBorders>
              <w:left w:val="nil" w:sz="6" w:space="0" w:color="auto"/>
              <w:bottom w:val="single" w:sz="4" w:space="0" w:color="63B86C"/>
              <w:right w:val="single" w:sz="4" w:space="0" w:color="63B86C"/>
            </w:tcBorders>
          </w:tcPr>
          <w:p>
            <w:pPr/>
          </w:p>
        </w:tc>
        <w:tc>
          <w:tcPr>
            <w:tcW w:w="5645" w:type="dxa"/>
            <w:tcBorders>
              <w:top w:val="single" w:sz="4" w:space="0" w:color="A7A8A7"/>
              <w:left w:val="single" w:sz="4" w:space="0" w:color="63B86C"/>
              <w:bottom w:val="single" w:sz="4" w:space="0" w:color="A7A8A7"/>
              <w:right w:val="single" w:sz="4" w:space="0" w:color="63B86C"/>
            </w:tcBorders>
          </w:tcPr>
          <w:p>
            <w:pPr>
              <w:pStyle w:val="TableParagraph"/>
              <w:spacing w:line="225" w:lineRule="auto" w:before="20"/>
              <w:ind w:left="247" w:right="144"/>
              <w:jc w:val="left"/>
              <w:rPr>
                <w:rFonts w:ascii="宋体" w:hAnsi="宋体" w:cs="宋体" w:eastAsia="宋体" w:hint="default"/>
                <w:sz w:val="18"/>
                <w:szCs w:val="18"/>
              </w:rPr>
            </w:pPr>
            <w:r>
              <w:rPr>
                <w:rFonts w:ascii="Arial" w:hAnsi="Arial" w:cs="Arial" w:eastAsia="Arial" w:hint="default"/>
                <w:b/>
                <w:bCs/>
                <w:sz w:val="18"/>
                <w:szCs w:val="18"/>
              </w:rPr>
              <w:t>8.1.6.b</w:t>
            </w:r>
            <w:r>
              <w:rPr>
                <w:rFonts w:ascii="Arial" w:hAnsi="Arial" w:cs="Arial" w:eastAsia="Arial" w:hint="default"/>
                <w:b/>
                <w:bCs/>
                <w:spacing w:val="-2"/>
                <w:sz w:val="18"/>
                <w:szCs w:val="18"/>
              </w:rPr>
              <w:t> </w:t>
            </w:r>
            <w:r>
              <w:rPr>
                <w:rFonts w:ascii="宋体" w:hAnsi="宋体" w:cs="宋体" w:eastAsia="宋体" w:hint="default"/>
                <w:sz w:val="18"/>
                <w:szCs w:val="18"/>
              </w:rPr>
              <w:t>针对服务提供商的附加程序：审核内部流程和客户</w:t>
            </w:r>
            <w:r>
              <w:rPr>
                <w:rFonts w:ascii="Arial" w:hAnsi="Arial" w:cs="Arial" w:eastAsia="Arial" w:hint="default"/>
                <w:sz w:val="18"/>
                <w:szCs w:val="18"/>
              </w:rPr>
              <w:t>/</w:t>
            </w:r>
            <w:r>
              <w:rPr>
                <w:rFonts w:ascii="宋体" w:hAnsi="宋体" w:cs="宋体" w:eastAsia="宋体" w:hint="default"/>
                <w:sz w:val="18"/>
                <w:szCs w:val="18"/>
              </w:rPr>
              <w:t>用户文 档记录并查看所实施的流程，确认非消费者用户帐户在不超过</w:t>
            </w:r>
            <w:r>
              <w:rPr>
                <w:rFonts w:ascii="宋体" w:hAnsi="宋体" w:cs="宋体" w:eastAsia="宋体" w:hint="default"/>
                <w:spacing w:val="-40"/>
                <w:sz w:val="18"/>
                <w:szCs w:val="18"/>
              </w:rPr>
              <w:t> </w:t>
            </w:r>
            <w:r>
              <w:rPr>
                <w:rFonts w:ascii="Arial" w:hAnsi="Arial" w:cs="Arial" w:eastAsia="Arial" w:hint="default"/>
                <w:sz w:val="18"/>
                <w:szCs w:val="18"/>
              </w:rPr>
              <w:t>6</w:t>
            </w:r>
            <w:r>
              <w:rPr>
                <w:rFonts w:ascii="Arial" w:hAnsi="Arial" w:cs="Arial" w:eastAsia="Arial" w:hint="default"/>
                <w:spacing w:val="1"/>
                <w:sz w:val="18"/>
                <w:szCs w:val="18"/>
              </w:rPr>
              <w:t> </w:t>
            </w:r>
            <w:r>
              <w:rPr>
                <w:rFonts w:ascii="宋体" w:hAnsi="宋体" w:cs="宋体" w:eastAsia="宋体" w:hint="default"/>
                <w:sz w:val="18"/>
                <w:szCs w:val="18"/>
              </w:rPr>
              <w:t>次 的无效访问尝试后暂时锁定。</w:t>
            </w:r>
          </w:p>
        </w:tc>
        <w:tc>
          <w:tcPr>
            <w:tcW w:w="4135" w:type="dxa"/>
            <w:vMerge/>
            <w:tcBorders>
              <w:left w:val="single" w:sz="4" w:space="0" w:color="63B86C"/>
              <w:bottom w:val="single" w:sz="4" w:space="0" w:color="A7A8A7"/>
              <w:right w:val="single" w:sz="4" w:space="0" w:color="A7A8A7"/>
            </w:tcBorders>
          </w:tcPr>
          <w:p>
            <w:pPr/>
          </w:p>
        </w:tc>
      </w:tr>
      <w:tr>
        <w:trPr>
          <w:trHeight w:val="1490" w:hRule="exact"/>
        </w:trPr>
        <w:tc>
          <w:tcPr>
            <w:tcW w:w="3540" w:type="dxa"/>
            <w:tcBorders>
              <w:top w:val="single" w:sz="4" w:space="0" w:color="63B86C"/>
              <w:left w:val="nil" w:sz="6" w:space="0" w:color="auto"/>
              <w:bottom w:val="single" w:sz="4" w:space="0" w:color="A7A8A7"/>
              <w:right w:val="single" w:sz="4" w:space="0" w:color="A7A8A7"/>
            </w:tcBorders>
          </w:tcPr>
          <w:p>
            <w:pPr>
              <w:pStyle w:val="TableParagraph"/>
              <w:spacing w:line="232" w:lineRule="exact" w:before="32"/>
              <w:ind w:left="249" w:right="192" w:hanging="1"/>
              <w:jc w:val="left"/>
              <w:rPr>
                <w:rFonts w:ascii="宋体" w:hAnsi="宋体" w:cs="宋体" w:eastAsia="宋体" w:hint="default"/>
                <w:sz w:val="18"/>
                <w:szCs w:val="18"/>
              </w:rPr>
            </w:pPr>
            <w:r>
              <w:rPr>
                <w:rFonts w:ascii="Arial" w:hAnsi="Arial" w:cs="Arial" w:eastAsia="Arial" w:hint="default"/>
                <w:b/>
                <w:bCs/>
                <w:sz w:val="18"/>
                <w:szCs w:val="18"/>
              </w:rPr>
              <w:t>8.1.7 </w:t>
            </w:r>
            <w:r>
              <w:rPr>
                <w:rFonts w:ascii="宋体" w:hAnsi="宋体" w:cs="宋体" w:eastAsia="宋体" w:hint="default"/>
                <w:sz w:val="18"/>
                <w:szCs w:val="18"/>
              </w:rPr>
              <w:t>将锁定时间设为最少</w:t>
            </w:r>
            <w:r>
              <w:rPr>
                <w:rFonts w:ascii="宋体" w:hAnsi="宋体" w:cs="宋体" w:eastAsia="宋体" w:hint="default"/>
                <w:spacing w:val="-42"/>
                <w:sz w:val="18"/>
                <w:szCs w:val="18"/>
              </w:rPr>
              <w:t> </w:t>
            </w:r>
            <w:r>
              <w:rPr>
                <w:rFonts w:ascii="Arial" w:hAnsi="Arial" w:cs="Arial" w:eastAsia="Arial" w:hint="default"/>
                <w:sz w:val="18"/>
                <w:szCs w:val="18"/>
              </w:rPr>
              <w:t>30</w:t>
            </w:r>
            <w:r>
              <w:rPr>
                <w:rFonts w:ascii="Arial" w:hAnsi="Arial" w:cs="Arial" w:eastAsia="Arial" w:hint="default"/>
                <w:spacing w:val="-2"/>
                <w:sz w:val="18"/>
                <w:szCs w:val="18"/>
              </w:rPr>
              <w:t> </w:t>
            </w:r>
            <w:r>
              <w:rPr>
                <w:rFonts w:ascii="宋体" w:hAnsi="宋体" w:cs="宋体" w:eastAsia="宋体" w:hint="default"/>
                <w:sz w:val="18"/>
                <w:szCs w:val="18"/>
              </w:rPr>
              <w:t>分钟或直 到管理员启用用户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2" w:lineRule="exact" w:before="8"/>
              <w:ind w:left="247" w:right="0"/>
              <w:jc w:val="left"/>
              <w:rPr>
                <w:rFonts w:ascii="宋体" w:hAnsi="宋体" w:cs="宋体" w:eastAsia="宋体" w:hint="default"/>
                <w:sz w:val="18"/>
                <w:szCs w:val="18"/>
              </w:rPr>
            </w:pPr>
            <w:r>
              <w:rPr>
                <w:rFonts w:ascii="Arial" w:hAnsi="Arial" w:cs="Arial" w:eastAsia="Arial" w:hint="default"/>
                <w:b/>
                <w:bCs/>
                <w:sz w:val="18"/>
                <w:szCs w:val="18"/>
              </w:rPr>
              <w:t>8.1.7</w:t>
            </w:r>
            <w:r>
              <w:rPr>
                <w:rFonts w:ascii="Arial" w:hAnsi="Arial" w:cs="Arial" w:eastAsia="Arial" w:hint="default"/>
                <w:b/>
                <w:bCs/>
                <w:spacing w:val="-2"/>
                <w:sz w:val="18"/>
                <w:szCs w:val="18"/>
              </w:rPr>
              <w:t> </w:t>
            </w:r>
            <w:r>
              <w:rPr>
                <w:rFonts w:ascii="宋体" w:hAnsi="宋体" w:cs="宋体" w:eastAsia="宋体" w:hint="default"/>
                <w:sz w:val="18"/>
                <w:szCs w:val="18"/>
              </w:rPr>
              <w:t>对于系统组件样本，检查系统配置设置，确认密码参数设为</w:t>
            </w:r>
          </w:p>
          <w:p>
            <w:pPr>
              <w:pStyle w:val="TableParagraph"/>
              <w:spacing w:line="230" w:lineRule="exact" w:before="19"/>
              <w:ind w:left="247" w:right="225"/>
              <w:jc w:val="left"/>
              <w:rPr>
                <w:rFonts w:ascii="宋体" w:hAnsi="宋体" w:cs="宋体" w:eastAsia="宋体" w:hint="default"/>
                <w:sz w:val="18"/>
                <w:szCs w:val="18"/>
              </w:rPr>
            </w:pPr>
            <w:r>
              <w:rPr>
                <w:rFonts w:ascii="宋体" w:hAnsi="宋体" w:cs="宋体" w:eastAsia="宋体" w:hint="default"/>
                <w:sz w:val="18"/>
                <w:szCs w:val="18"/>
              </w:rPr>
              <w:t>一旦用户帐户锁定，锁定时间为至少</w:t>
            </w:r>
            <w:r>
              <w:rPr>
                <w:rFonts w:ascii="宋体" w:hAnsi="宋体" w:cs="宋体" w:eastAsia="宋体" w:hint="default"/>
                <w:spacing w:val="-42"/>
                <w:sz w:val="18"/>
                <w:szCs w:val="18"/>
              </w:rPr>
              <w:t> </w:t>
            </w:r>
            <w:r>
              <w:rPr>
                <w:rFonts w:ascii="Arial" w:hAnsi="Arial" w:cs="Arial" w:eastAsia="Arial" w:hint="default"/>
                <w:sz w:val="18"/>
                <w:szCs w:val="18"/>
              </w:rPr>
              <w:t>30</w:t>
            </w:r>
            <w:r>
              <w:rPr>
                <w:rFonts w:ascii="Arial" w:hAnsi="Arial" w:cs="Arial" w:eastAsia="Arial" w:hint="default"/>
                <w:spacing w:val="-1"/>
                <w:sz w:val="18"/>
                <w:szCs w:val="18"/>
              </w:rPr>
              <w:t> </w:t>
            </w:r>
            <w:r>
              <w:rPr>
                <w:rFonts w:ascii="宋体" w:hAnsi="宋体" w:cs="宋体" w:eastAsia="宋体" w:hint="default"/>
                <w:sz w:val="18"/>
                <w:szCs w:val="18"/>
              </w:rPr>
              <w:t>分钟或直到系统管理员重 置帐户。</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35" w:lineRule="auto" w:before="12"/>
              <w:ind w:left="103" w:right="120"/>
              <w:jc w:val="left"/>
              <w:rPr>
                <w:rFonts w:ascii="宋体" w:hAnsi="宋体" w:cs="宋体" w:eastAsia="宋体" w:hint="default"/>
                <w:sz w:val="18"/>
                <w:szCs w:val="18"/>
              </w:rPr>
            </w:pPr>
            <w:r>
              <w:rPr>
                <w:rFonts w:ascii="宋体" w:hAnsi="宋体" w:cs="宋体" w:eastAsia="宋体" w:hint="default"/>
                <w:sz w:val="18"/>
                <w:szCs w:val="18"/>
              </w:rPr>
              <w:t>如果帐户因有人不断尝试猜测密码而锁定，对这 些已锁定帐户的延时再激活控制可阻止恶意个人 不断猜测密码（在帐户重新激活之前，他们必须 停止至少</w:t>
            </w:r>
            <w:r>
              <w:rPr>
                <w:rFonts w:ascii="宋体" w:hAnsi="宋体" w:cs="宋体" w:eastAsia="宋体" w:hint="default"/>
                <w:spacing w:val="-42"/>
                <w:sz w:val="18"/>
                <w:szCs w:val="18"/>
              </w:rPr>
              <w:t> </w:t>
            </w:r>
            <w:r>
              <w:rPr>
                <w:rFonts w:ascii="Arial" w:hAnsi="Arial" w:cs="Arial" w:eastAsia="Arial" w:hint="default"/>
                <w:sz w:val="18"/>
                <w:szCs w:val="18"/>
              </w:rPr>
              <w:t>30</w:t>
            </w:r>
            <w:r>
              <w:rPr>
                <w:rFonts w:ascii="Arial" w:hAnsi="Arial" w:cs="Arial" w:eastAsia="Arial" w:hint="default"/>
                <w:spacing w:val="-1"/>
                <w:sz w:val="18"/>
                <w:szCs w:val="18"/>
              </w:rPr>
              <w:t> </w:t>
            </w:r>
            <w:r>
              <w:rPr>
                <w:rFonts w:ascii="宋体" w:hAnsi="宋体" w:cs="宋体" w:eastAsia="宋体" w:hint="default"/>
                <w:sz w:val="18"/>
                <w:szCs w:val="18"/>
              </w:rPr>
              <w:t>分钟）。另外，如果必须申请重新激 活，则管理员或技术支持人员可验证重新激活的 请求者是否为实际的帐户所有人。</w:t>
            </w:r>
          </w:p>
        </w:tc>
      </w:tr>
      <w:tr>
        <w:trPr>
          <w:trHeight w:val="129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249" w:right="192" w:hanging="1"/>
              <w:jc w:val="both"/>
              <w:rPr>
                <w:rFonts w:ascii="宋体" w:hAnsi="宋体" w:cs="宋体" w:eastAsia="宋体" w:hint="default"/>
                <w:sz w:val="18"/>
                <w:szCs w:val="18"/>
              </w:rPr>
            </w:pPr>
            <w:r>
              <w:rPr>
                <w:rFonts w:ascii="Arial" w:hAnsi="Arial" w:cs="Arial" w:eastAsia="Arial" w:hint="default"/>
                <w:b/>
                <w:bCs/>
                <w:sz w:val="18"/>
                <w:szCs w:val="18"/>
              </w:rPr>
              <w:t>8.1.8 </w:t>
            </w:r>
            <w:r>
              <w:rPr>
                <w:rFonts w:ascii="宋体" w:hAnsi="宋体" w:cs="宋体" w:eastAsia="宋体" w:hint="default"/>
                <w:sz w:val="18"/>
                <w:szCs w:val="18"/>
              </w:rPr>
              <w:t>如果某会话空闲超过</w:t>
            </w:r>
            <w:r>
              <w:rPr>
                <w:rFonts w:ascii="宋体" w:hAnsi="宋体" w:cs="宋体" w:eastAsia="宋体" w:hint="default"/>
                <w:spacing w:val="-42"/>
                <w:sz w:val="18"/>
                <w:szCs w:val="18"/>
              </w:rPr>
              <w:t> </w:t>
            </w:r>
            <w:r>
              <w:rPr>
                <w:rFonts w:ascii="Arial" w:hAnsi="Arial" w:cs="Arial" w:eastAsia="Arial" w:hint="default"/>
                <w:sz w:val="18"/>
                <w:szCs w:val="18"/>
              </w:rPr>
              <w:t>15</w:t>
            </w:r>
            <w:r>
              <w:rPr>
                <w:rFonts w:ascii="Arial" w:hAnsi="Arial" w:cs="Arial" w:eastAsia="Arial" w:hint="default"/>
                <w:spacing w:val="-2"/>
                <w:sz w:val="18"/>
                <w:szCs w:val="18"/>
              </w:rPr>
              <w:t> </w:t>
            </w:r>
            <w:r>
              <w:rPr>
                <w:rFonts w:ascii="宋体" w:hAnsi="宋体" w:cs="宋体" w:eastAsia="宋体" w:hint="default"/>
                <w:sz w:val="18"/>
                <w:szCs w:val="18"/>
              </w:rPr>
              <w:t>分钟，则 需要重新验证用户来重新激活终端或会 话。</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8"/>
              <w:ind w:left="247" w:right="0"/>
              <w:jc w:val="left"/>
              <w:rPr>
                <w:rFonts w:ascii="宋体" w:hAnsi="宋体" w:cs="宋体" w:eastAsia="宋体" w:hint="default"/>
                <w:sz w:val="18"/>
                <w:szCs w:val="18"/>
              </w:rPr>
            </w:pPr>
            <w:r>
              <w:rPr>
                <w:rFonts w:ascii="Arial" w:hAnsi="Arial" w:cs="Arial" w:eastAsia="Arial" w:hint="default"/>
                <w:b/>
                <w:bCs/>
                <w:sz w:val="18"/>
                <w:szCs w:val="18"/>
              </w:rPr>
              <w:t>8.1.8</w:t>
            </w:r>
            <w:r>
              <w:rPr>
                <w:rFonts w:ascii="Arial" w:hAnsi="Arial" w:cs="Arial" w:eastAsia="Arial" w:hint="default"/>
                <w:b/>
                <w:bCs/>
                <w:spacing w:val="-2"/>
                <w:sz w:val="18"/>
                <w:szCs w:val="18"/>
              </w:rPr>
              <w:t> </w:t>
            </w:r>
            <w:r>
              <w:rPr>
                <w:rFonts w:ascii="宋体" w:hAnsi="宋体" w:cs="宋体" w:eastAsia="宋体" w:hint="default"/>
                <w:sz w:val="18"/>
                <w:szCs w:val="18"/>
              </w:rPr>
              <w:t>对于系统组件样本，检查系统配置设置，确认系统</w:t>
            </w:r>
            <w:r>
              <w:rPr>
                <w:rFonts w:ascii="Arial" w:hAnsi="Arial" w:cs="Arial" w:eastAsia="Arial" w:hint="default"/>
                <w:sz w:val="18"/>
                <w:szCs w:val="18"/>
              </w:rPr>
              <w:t>/</w:t>
            </w:r>
            <w:r>
              <w:rPr>
                <w:rFonts w:ascii="宋体" w:hAnsi="宋体" w:cs="宋体" w:eastAsia="宋体" w:hint="default"/>
                <w:sz w:val="18"/>
                <w:szCs w:val="18"/>
              </w:rPr>
              <w:t>会话空闲</w:t>
            </w:r>
          </w:p>
          <w:p>
            <w:pPr>
              <w:pStyle w:val="TableParagraph"/>
              <w:spacing w:line="241" w:lineRule="exact"/>
              <w:ind w:left="247" w:right="0"/>
              <w:jc w:val="left"/>
              <w:rPr>
                <w:rFonts w:ascii="宋体" w:hAnsi="宋体" w:cs="宋体" w:eastAsia="宋体" w:hint="default"/>
                <w:sz w:val="18"/>
                <w:szCs w:val="18"/>
              </w:rPr>
            </w:pPr>
            <w:r>
              <w:rPr>
                <w:rFonts w:ascii="宋体" w:hAnsi="宋体" w:cs="宋体" w:eastAsia="宋体" w:hint="default"/>
                <w:sz w:val="18"/>
                <w:szCs w:val="18"/>
              </w:rPr>
              <w:t>超时功能设为不超过</w:t>
            </w:r>
            <w:r>
              <w:rPr>
                <w:rFonts w:ascii="宋体" w:hAnsi="宋体" w:cs="宋体" w:eastAsia="宋体" w:hint="default"/>
                <w:spacing w:val="-43"/>
                <w:sz w:val="18"/>
                <w:szCs w:val="18"/>
              </w:rPr>
              <w:t> </w:t>
            </w:r>
            <w:r>
              <w:rPr>
                <w:rFonts w:ascii="Arial" w:hAnsi="Arial" w:cs="Arial" w:eastAsia="Arial" w:hint="default"/>
                <w:sz w:val="18"/>
                <w:szCs w:val="18"/>
              </w:rPr>
              <w:t>15</w:t>
            </w:r>
            <w:r>
              <w:rPr>
                <w:rFonts w:ascii="Arial" w:hAnsi="Arial" w:cs="Arial" w:eastAsia="Arial" w:hint="default"/>
                <w:spacing w:val="-3"/>
                <w:sz w:val="18"/>
                <w:szCs w:val="18"/>
              </w:rPr>
              <w:t> </w:t>
            </w:r>
            <w:r>
              <w:rPr>
                <w:rFonts w:ascii="宋体" w:hAnsi="宋体" w:cs="宋体" w:eastAsia="宋体" w:hint="default"/>
                <w:sz w:val="18"/>
                <w:szCs w:val="18"/>
              </w:rPr>
              <w:t>分钟。</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44" w:lineRule="auto" w:before="8"/>
              <w:ind w:left="103" w:right="189"/>
              <w:jc w:val="both"/>
              <w:rPr>
                <w:rFonts w:ascii="宋体" w:hAnsi="宋体" w:cs="宋体" w:eastAsia="宋体" w:hint="default"/>
                <w:sz w:val="18"/>
                <w:szCs w:val="18"/>
              </w:rPr>
            </w:pPr>
            <w:r>
              <w:rPr>
                <w:rFonts w:ascii="宋体" w:hAnsi="宋体" w:cs="宋体" w:eastAsia="宋体" w:hint="default"/>
                <w:sz w:val="18"/>
                <w:szCs w:val="18"/>
              </w:rPr>
              <w:t>如果用户离开正在访问关键系统组件或持卡人数 据的计算机，其他人可能会在用户不在时使用该 计算机，从而导致非授权的帐户访问和</w:t>
            </w:r>
            <w:r>
              <w:rPr>
                <w:rFonts w:ascii="Arial" w:hAnsi="Arial" w:cs="Arial" w:eastAsia="Arial" w:hint="default"/>
                <w:sz w:val="18"/>
                <w:szCs w:val="18"/>
              </w:rPr>
              <w:t>/</w:t>
            </w:r>
            <w:r>
              <w:rPr>
                <w:rFonts w:ascii="宋体" w:hAnsi="宋体" w:cs="宋体" w:eastAsia="宋体" w:hint="default"/>
                <w:sz w:val="18"/>
                <w:szCs w:val="18"/>
              </w:rPr>
              <w:t>或误用。 重新认证既可以应用在系统级，以保护在机器上 运行的所有会话，也可以应用在应用程序级。</w:t>
            </w:r>
          </w:p>
        </w:tc>
      </w:tr>
      <w:tr>
        <w:trPr>
          <w:trHeight w:val="1997" w:hRule="exact"/>
        </w:trPr>
        <w:tc>
          <w:tcPr>
            <w:tcW w:w="3540" w:type="dxa"/>
            <w:tcBorders>
              <w:top w:val="single" w:sz="4" w:space="0" w:color="A7A8A7"/>
              <w:left w:val="nil" w:sz="6" w:space="0" w:color="auto"/>
              <w:bottom w:val="single" w:sz="4" w:space="0" w:color="000000"/>
              <w:right w:val="single" w:sz="4" w:space="0" w:color="A7A8A7"/>
            </w:tcBorders>
          </w:tcPr>
          <w:p>
            <w:pPr>
              <w:pStyle w:val="TableParagraph"/>
              <w:spacing w:line="232" w:lineRule="auto" w:before="14"/>
              <w:ind w:left="249" w:right="182"/>
              <w:jc w:val="both"/>
              <w:rPr>
                <w:rFonts w:ascii="宋体" w:hAnsi="宋体" w:cs="宋体" w:eastAsia="宋体" w:hint="default"/>
                <w:sz w:val="18"/>
                <w:szCs w:val="18"/>
              </w:rPr>
            </w:pPr>
            <w:r>
              <w:rPr>
                <w:rFonts w:ascii="Arial" w:hAnsi="Arial" w:cs="Arial" w:eastAsia="Arial" w:hint="default"/>
                <w:b/>
                <w:bCs/>
                <w:sz w:val="18"/>
                <w:szCs w:val="18"/>
              </w:rPr>
              <w:t>8.2 </w:t>
            </w:r>
            <w:r>
              <w:rPr>
                <w:rFonts w:ascii="宋体" w:hAnsi="宋体" w:cs="宋体" w:eastAsia="宋体" w:hint="default"/>
                <w:sz w:val="18"/>
                <w:szCs w:val="18"/>
              </w:rPr>
              <w:t>除了分配唯一</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以外，至少采用以 下一种方法来验证所有用户，确保对所 有系统组件中的非消费者用户和管理员 执行恰当的用户验证管理：</w:t>
            </w:r>
          </w:p>
          <w:p>
            <w:pPr>
              <w:pStyle w:val="TableParagraph"/>
              <w:spacing w:line="240" w:lineRule="auto" w:before="39"/>
              <w:ind w:left="10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所知，如密码或口令等</w:t>
            </w:r>
          </w:p>
          <w:p>
            <w:pPr>
              <w:pStyle w:val="TableParagraph"/>
              <w:spacing w:line="240" w:lineRule="auto" w:before="24"/>
              <w:ind w:left="10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所有，如令牌设备或智能卡等</w:t>
            </w:r>
          </w:p>
          <w:p>
            <w:pPr>
              <w:pStyle w:val="TableParagraph"/>
              <w:spacing w:line="240" w:lineRule="auto" w:before="24"/>
              <w:ind w:left="10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个人特征，如生物特征等</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8.2 </w:t>
            </w:r>
            <w:r>
              <w:rPr>
                <w:rFonts w:ascii="宋体" w:hAnsi="宋体" w:cs="宋体" w:eastAsia="宋体" w:hint="default"/>
                <w:sz w:val="18"/>
                <w:szCs w:val="18"/>
              </w:rPr>
              <w:t>要确认已使用唯一</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和其他验证方法（例如，密码</w:t>
            </w:r>
            <w:r>
              <w:rPr>
                <w:rFonts w:ascii="Arial" w:hAnsi="Arial" w:cs="Arial" w:eastAsia="Arial" w:hint="default"/>
                <w:sz w:val="18"/>
                <w:szCs w:val="18"/>
              </w:rPr>
              <w:t>/</w:t>
            </w:r>
            <w:r>
              <w:rPr>
                <w:rFonts w:ascii="宋体" w:hAnsi="宋体" w:cs="宋体" w:eastAsia="宋体" w:hint="default"/>
                <w:sz w:val="18"/>
                <w:szCs w:val="18"/>
              </w:rPr>
              <w:t>口令）验 证用户对持卡人数据环境的访问，请执行以下操作：</w:t>
            </w:r>
          </w:p>
          <w:p>
            <w:pPr>
              <w:pStyle w:val="TableParagraph"/>
              <w:spacing w:line="240" w:lineRule="auto" w:before="17"/>
              <w:ind w:left="14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检查描述所用验证方法的文档记录。</w:t>
            </w:r>
          </w:p>
          <w:p>
            <w:pPr>
              <w:pStyle w:val="TableParagraph"/>
              <w:spacing w:line="230" w:lineRule="exact" w:before="52"/>
              <w:ind w:left="412" w:right="180"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对于使用的每种验证方法和每种系统组件，查看验证以确认其与</w:t>
            </w:r>
            <w:r>
              <w:rPr>
                <w:rFonts w:ascii="宋体" w:hAnsi="宋体" w:cs="宋体" w:eastAsia="宋体" w:hint="default"/>
                <w:w w:val="100"/>
                <w:sz w:val="18"/>
                <w:szCs w:val="18"/>
              </w:rPr>
              <w:t> </w:t>
            </w:r>
            <w:r>
              <w:rPr>
                <w:rFonts w:ascii="宋体" w:hAnsi="宋体" w:cs="宋体" w:eastAsia="宋体" w:hint="default"/>
                <w:sz w:val="18"/>
                <w:szCs w:val="18"/>
              </w:rPr>
              <w:t>书面验证方法一致。</w:t>
            </w:r>
          </w:p>
        </w:tc>
        <w:tc>
          <w:tcPr>
            <w:tcW w:w="4135" w:type="dxa"/>
            <w:tcBorders>
              <w:top w:val="single" w:sz="4" w:space="0" w:color="A7A8A7"/>
              <w:left w:val="single" w:sz="4" w:space="0" w:color="A7A8A7"/>
              <w:bottom w:val="single" w:sz="4" w:space="0" w:color="000000"/>
              <w:right w:val="single" w:sz="4" w:space="0" w:color="A7A8A7"/>
            </w:tcBorders>
          </w:tcPr>
          <w:p>
            <w:pPr>
              <w:pStyle w:val="TableParagraph"/>
              <w:spacing w:line="228" w:lineRule="auto" w:before="18"/>
              <w:ind w:left="103" w:right="120"/>
              <w:jc w:val="left"/>
              <w:rPr>
                <w:rFonts w:ascii="宋体" w:hAnsi="宋体" w:cs="宋体" w:eastAsia="宋体" w:hint="default"/>
                <w:sz w:val="18"/>
                <w:szCs w:val="18"/>
              </w:rPr>
            </w:pPr>
            <w:r>
              <w:rPr>
                <w:rFonts w:ascii="宋体" w:hAnsi="宋体" w:cs="宋体" w:eastAsia="宋体" w:hint="default"/>
                <w:sz w:val="18"/>
                <w:szCs w:val="18"/>
              </w:rPr>
              <w:t>当与唯一</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配合使用时，这些验证方法有助于防 止用户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受到威胁，因为尝试威胁用户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的人 必须同时知晓唯一</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和密码（或使用的其他验 证）。请注意，只要数字证书对特定用户来说唯 一的，那它也是</w:t>
            </w:r>
            <w:r>
              <w:rPr>
                <w:rFonts w:ascii="Arial" w:hAnsi="Arial" w:cs="Arial" w:eastAsia="Arial" w:hint="default"/>
                <w:sz w:val="18"/>
                <w:szCs w:val="18"/>
              </w:rPr>
              <w:t>“</w:t>
            </w:r>
            <w:r>
              <w:rPr>
                <w:rFonts w:ascii="宋体" w:hAnsi="宋体" w:cs="宋体" w:eastAsia="宋体" w:hint="default"/>
                <w:sz w:val="18"/>
                <w:szCs w:val="18"/>
              </w:rPr>
              <w:t>所有</w:t>
            </w:r>
            <w:r>
              <w:rPr>
                <w:rFonts w:ascii="Arial" w:hAnsi="Arial" w:cs="Arial" w:eastAsia="Arial" w:hint="default"/>
                <w:sz w:val="18"/>
                <w:szCs w:val="18"/>
              </w:rPr>
              <w:t>”</w:t>
            </w:r>
            <w:r>
              <w:rPr>
                <w:rFonts w:ascii="宋体" w:hAnsi="宋体" w:cs="宋体" w:eastAsia="宋体" w:hint="default"/>
                <w:sz w:val="18"/>
                <w:szCs w:val="18"/>
              </w:rPr>
              <w:t>用户验证方法的有效选择。</w:t>
            </w:r>
          </w:p>
          <w:p>
            <w:pPr>
              <w:pStyle w:val="TableParagraph"/>
              <w:spacing w:line="237" w:lineRule="auto" w:before="29"/>
              <w:ind w:left="103" w:right="240"/>
              <w:jc w:val="both"/>
              <w:rPr>
                <w:rFonts w:ascii="宋体" w:hAnsi="宋体" w:cs="宋体" w:eastAsia="宋体" w:hint="default"/>
                <w:sz w:val="18"/>
                <w:szCs w:val="18"/>
              </w:rPr>
            </w:pPr>
            <w:r>
              <w:rPr>
                <w:rFonts w:ascii="宋体" w:hAnsi="宋体" w:cs="宋体" w:eastAsia="宋体" w:hint="default"/>
                <w:sz w:val="18"/>
                <w:szCs w:val="18"/>
              </w:rPr>
              <w:t>由于恶意个人威胁系统的其中一个优先步骤是利 用弱密码或不存在的密码，因此实施良好的验证 管理流程很重要。</w:t>
            </w:r>
          </w:p>
        </w:tc>
      </w:tr>
      <w:tr>
        <w:trPr>
          <w:trHeight w:val="778" w:hRule="exact"/>
        </w:trPr>
        <w:tc>
          <w:tcPr>
            <w:tcW w:w="3540" w:type="dxa"/>
            <w:vMerge w:val="restart"/>
            <w:tcBorders>
              <w:top w:val="single" w:sz="4" w:space="0" w:color="000000"/>
              <w:left w:val="nil" w:sz="6" w:space="0" w:color="auto"/>
              <w:right w:val="single" w:sz="4" w:space="0" w:color="A7A8A7"/>
            </w:tcBorders>
          </w:tcPr>
          <w:p>
            <w:pPr>
              <w:pStyle w:val="TableParagraph"/>
              <w:spacing w:line="242" w:lineRule="exact" w:before="8"/>
              <w:ind w:left="105" w:right="0"/>
              <w:jc w:val="left"/>
              <w:rPr>
                <w:rFonts w:ascii="宋体" w:hAnsi="宋体" w:cs="宋体" w:eastAsia="宋体" w:hint="default"/>
                <w:sz w:val="18"/>
                <w:szCs w:val="18"/>
              </w:rPr>
            </w:pPr>
            <w:r>
              <w:rPr>
                <w:rFonts w:ascii="Arial" w:hAnsi="Arial" w:cs="Arial" w:eastAsia="Arial" w:hint="default"/>
                <w:b/>
                <w:bCs/>
                <w:sz w:val="18"/>
                <w:szCs w:val="18"/>
              </w:rPr>
              <w:t>8.2.1</w:t>
            </w:r>
            <w:r>
              <w:rPr>
                <w:rFonts w:ascii="Arial" w:hAnsi="Arial" w:cs="Arial" w:eastAsia="Arial" w:hint="default"/>
                <w:b/>
                <w:bCs/>
                <w:spacing w:val="-2"/>
                <w:sz w:val="18"/>
                <w:szCs w:val="18"/>
              </w:rPr>
              <w:t> </w:t>
            </w:r>
            <w:r>
              <w:rPr>
                <w:rFonts w:ascii="宋体" w:hAnsi="宋体" w:cs="宋体" w:eastAsia="宋体" w:hint="default"/>
                <w:sz w:val="18"/>
                <w:szCs w:val="18"/>
              </w:rPr>
              <w:t>使用强效加密法使所有验证证书</w:t>
            </w:r>
          </w:p>
          <w:p>
            <w:pPr>
              <w:pStyle w:val="TableParagraph"/>
              <w:spacing w:line="230" w:lineRule="exact" w:before="19"/>
              <w:ind w:left="105" w:right="137"/>
              <w:jc w:val="left"/>
              <w:rPr>
                <w:rFonts w:ascii="宋体" w:hAnsi="宋体" w:cs="宋体" w:eastAsia="宋体" w:hint="default"/>
                <w:sz w:val="18"/>
                <w:szCs w:val="18"/>
              </w:rPr>
            </w:pPr>
            <w:r>
              <w:rPr>
                <w:rFonts w:ascii="宋体" w:hAnsi="宋体" w:cs="宋体" w:eastAsia="宋体" w:hint="default"/>
                <w:sz w:val="18"/>
                <w:szCs w:val="18"/>
              </w:rPr>
              <w:t>（例如密码</w:t>
            </w:r>
            <w:r>
              <w:rPr>
                <w:rFonts w:ascii="Arial" w:hAnsi="Arial" w:cs="Arial" w:eastAsia="Arial" w:hint="default"/>
                <w:sz w:val="18"/>
                <w:szCs w:val="18"/>
              </w:rPr>
              <w:t>/</w:t>
            </w:r>
            <w:r>
              <w:rPr>
                <w:rFonts w:ascii="宋体" w:hAnsi="宋体" w:cs="宋体" w:eastAsia="宋体" w:hint="default"/>
                <w:sz w:val="18"/>
                <w:szCs w:val="18"/>
              </w:rPr>
              <w:t>口令）在所有系统组件中传输 和存储时均不可读。</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49"/>
              <w:jc w:val="left"/>
              <w:rPr>
                <w:rFonts w:ascii="宋体" w:hAnsi="宋体" w:cs="宋体" w:eastAsia="宋体" w:hint="default"/>
                <w:sz w:val="18"/>
                <w:szCs w:val="18"/>
              </w:rPr>
            </w:pPr>
            <w:r>
              <w:rPr>
                <w:rFonts w:ascii="Arial" w:hAnsi="Arial" w:cs="Arial" w:eastAsia="Arial" w:hint="default"/>
                <w:b/>
                <w:bCs/>
                <w:sz w:val="18"/>
                <w:szCs w:val="18"/>
              </w:rPr>
              <w:t>8.2.1.a</w:t>
            </w:r>
            <w:r>
              <w:rPr>
                <w:rFonts w:ascii="Arial" w:hAnsi="Arial" w:cs="Arial" w:eastAsia="Arial" w:hint="default"/>
                <w:b/>
                <w:bCs/>
                <w:spacing w:val="-3"/>
                <w:sz w:val="18"/>
                <w:szCs w:val="18"/>
              </w:rPr>
              <w:t> </w:t>
            </w:r>
            <w:r>
              <w:rPr>
                <w:rFonts w:ascii="宋体" w:hAnsi="宋体" w:cs="宋体" w:eastAsia="宋体" w:hint="default"/>
                <w:sz w:val="18"/>
                <w:szCs w:val="18"/>
              </w:rPr>
              <w:t>检查供应商文档记录和系统配置设置，确认在传输和存储过 程中用强效加密法保护密码。</w:t>
            </w:r>
          </w:p>
        </w:tc>
        <w:tc>
          <w:tcPr>
            <w:tcW w:w="4135" w:type="dxa"/>
            <w:vMerge w:val="restart"/>
            <w:tcBorders>
              <w:top w:val="single" w:sz="4" w:space="0" w:color="000000"/>
              <w:left w:val="single" w:sz="4" w:space="0" w:color="A7A8A7"/>
              <w:right w:val="single" w:sz="4" w:space="0" w:color="A7A8A7"/>
            </w:tcBorders>
          </w:tcPr>
          <w:p>
            <w:pPr>
              <w:pStyle w:val="TableParagraph"/>
              <w:spacing w:line="232" w:lineRule="auto" w:before="14"/>
              <w:ind w:left="103" w:right="191"/>
              <w:jc w:val="left"/>
              <w:rPr>
                <w:rFonts w:ascii="宋体" w:hAnsi="宋体" w:cs="宋体" w:eastAsia="宋体" w:hint="default"/>
                <w:sz w:val="18"/>
                <w:szCs w:val="18"/>
              </w:rPr>
            </w:pPr>
            <w:r>
              <w:rPr>
                <w:rFonts w:ascii="宋体" w:hAnsi="宋体" w:cs="宋体" w:eastAsia="宋体" w:hint="default"/>
                <w:sz w:val="18"/>
                <w:szCs w:val="18"/>
              </w:rPr>
              <w:t>很多网络设备和应用程序会在网络中传输未加密 的可读密码和</w:t>
            </w:r>
            <w:r>
              <w:rPr>
                <w:rFonts w:ascii="Arial" w:hAnsi="Arial" w:cs="Arial" w:eastAsia="Arial" w:hint="default"/>
                <w:sz w:val="18"/>
                <w:szCs w:val="18"/>
              </w:rPr>
              <w:t>/</w:t>
            </w:r>
            <w:r>
              <w:rPr>
                <w:rFonts w:ascii="宋体" w:hAnsi="宋体" w:cs="宋体" w:eastAsia="宋体" w:hint="default"/>
                <w:sz w:val="18"/>
                <w:szCs w:val="18"/>
              </w:rPr>
              <w:t>或存储未加密的密码。恶意个人可 在传输过程中使用</w:t>
            </w:r>
            <w:r>
              <w:rPr>
                <w:rFonts w:ascii="Arial" w:hAnsi="Arial" w:cs="Arial" w:eastAsia="Arial" w:hint="default"/>
                <w:sz w:val="18"/>
                <w:szCs w:val="18"/>
              </w:rPr>
              <w:t>“</w:t>
            </w:r>
            <w:r>
              <w:rPr>
                <w:rFonts w:ascii="宋体" w:hAnsi="宋体" w:cs="宋体" w:eastAsia="宋体" w:hint="default"/>
                <w:sz w:val="18"/>
                <w:szCs w:val="18"/>
              </w:rPr>
              <w:t>嗅探器</w:t>
            </w:r>
            <w:r>
              <w:rPr>
                <w:rFonts w:ascii="Arial" w:hAnsi="Arial" w:cs="Arial" w:eastAsia="Arial" w:hint="default"/>
                <w:sz w:val="18"/>
                <w:szCs w:val="18"/>
              </w:rPr>
              <w:t>”</w:t>
            </w:r>
            <w:r>
              <w:rPr>
                <w:rFonts w:ascii="宋体" w:hAnsi="宋体" w:cs="宋体" w:eastAsia="宋体" w:hint="default"/>
                <w:sz w:val="18"/>
                <w:szCs w:val="18"/>
              </w:rPr>
              <w:t>轻松拦截未加密的密 码，或直接访问存储在文件中的未加密密码，并 使用该数据来进行非授权访问。</w:t>
            </w:r>
          </w:p>
        </w:tc>
      </w:tr>
      <w:tr>
        <w:trPr>
          <w:trHeight w:val="778"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40"/>
              <w:jc w:val="left"/>
              <w:rPr>
                <w:rFonts w:ascii="宋体" w:hAnsi="宋体" w:cs="宋体" w:eastAsia="宋体" w:hint="default"/>
                <w:sz w:val="18"/>
                <w:szCs w:val="18"/>
              </w:rPr>
            </w:pPr>
            <w:r>
              <w:rPr>
                <w:rFonts w:ascii="Arial" w:hAnsi="Arial" w:cs="Arial" w:eastAsia="Arial" w:hint="default"/>
                <w:b/>
                <w:bCs/>
                <w:sz w:val="18"/>
                <w:szCs w:val="18"/>
              </w:rPr>
              <w:t>8.2.1.b</w:t>
            </w:r>
            <w:r>
              <w:rPr>
                <w:rFonts w:ascii="Arial" w:hAnsi="Arial" w:cs="Arial" w:eastAsia="Arial" w:hint="default"/>
                <w:b/>
                <w:bCs/>
                <w:spacing w:val="-4"/>
                <w:sz w:val="18"/>
                <w:szCs w:val="18"/>
              </w:rPr>
              <w:t> </w:t>
            </w:r>
            <w:r>
              <w:rPr>
                <w:rFonts w:ascii="宋体" w:hAnsi="宋体" w:cs="宋体" w:eastAsia="宋体" w:hint="default"/>
                <w:sz w:val="18"/>
                <w:szCs w:val="18"/>
              </w:rPr>
              <w:t>对于系统组件样本，检查密码文件以确认密码在存储过程中 不可读。</w:t>
            </w:r>
          </w:p>
        </w:tc>
        <w:tc>
          <w:tcPr>
            <w:tcW w:w="4135" w:type="dxa"/>
            <w:vMerge/>
            <w:tcBorders>
              <w:left w:val="single" w:sz="4" w:space="0" w:color="A7A8A7"/>
              <w:right w:val="single" w:sz="4" w:space="0" w:color="A7A8A7"/>
            </w:tcBorders>
          </w:tcPr>
          <w:p>
            <w:pPr/>
          </w:p>
        </w:tc>
      </w:tr>
      <w:tr>
        <w:trPr>
          <w:trHeight w:val="557" w:hRule="exact"/>
        </w:trPr>
        <w:tc>
          <w:tcPr>
            <w:tcW w:w="3540" w:type="dxa"/>
            <w:vMerge/>
            <w:tcBorders>
              <w:left w:val="nil" w:sz="6" w:space="0" w:color="auto"/>
              <w:bottom w:val="single" w:sz="4" w:space="0" w:color="000000"/>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249"/>
              <w:jc w:val="left"/>
              <w:rPr>
                <w:rFonts w:ascii="宋体" w:hAnsi="宋体" w:cs="宋体" w:eastAsia="宋体" w:hint="default"/>
                <w:sz w:val="18"/>
                <w:szCs w:val="18"/>
              </w:rPr>
            </w:pPr>
            <w:r>
              <w:rPr>
                <w:rFonts w:ascii="Arial" w:hAnsi="Arial" w:cs="Arial" w:eastAsia="Arial" w:hint="default"/>
                <w:b/>
                <w:bCs/>
                <w:sz w:val="18"/>
                <w:szCs w:val="18"/>
              </w:rPr>
              <w:t>8.2.1.c</w:t>
            </w:r>
            <w:r>
              <w:rPr>
                <w:rFonts w:ascii="Arial" w:hAnsi="Arial" w:cs="Arial" w:eastAsia="Arial" w:hint="default"/>
                <w:b/>
                <w:bCs/>
                <w:spacing w:val="-3"/>
                <w:sz w:val="18"/>
                <w:szCs w:val="18"/>
              </w:rPr>
              <w:t> </w:t>
            </w:r>
            <w:r>
              <w:rPr>
                <w:rFonts w:ascii="宋体" w:hAnsi="宋体" w:cs="宋体" w:eastAsia="宋体" w:hint="default"/>
                <w:sz w:val="18"/>
                <w:szCs w:val="18"/>
              </w:rPr>
              <w:t>对于系统组件样本，检查数据传输以确认密码在传输过程中 不可读。</w:t>
            </w:r>
          </w:p>
        </w:tc>
        <w:tc>
          <w:tcPr>
            <w:tcW w:w="4135" w:type="dxa"/>
            <w:vMerge/>
            <w:tcBorders>
              <w:left w:val="single" w:sz="4" w:space="0" w:color="A7A8A7"/>
              <w:bottom w:val="single" w:sz="4" w:space="0" w:color="000000"/>
              <w:right w:val="single" w:sz="4" w:space="0" w:color="A7A8A7"/>
            </w:tcBorders>
          </w:tcPr>
          <w:p>
            <w:pPr/>
          </w:p>
        </w:tc>
      </w:tr>
    </w:tbl>
    <w:p>
      <w:pPr>
        <w:spacing w:line="240" w:lineRule="auto" w:before="11"/>
        <w:rPr>
          <w:rFonts w:ascii="Times New Roman" w:hAnsi="Times New Roman" w:cs="Times New Roman" w:eastAsia="Times New Roman" w:hint="default"/>
          <w:sz w:val="21"/>
          <w:szCs w:val="21"/>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4"/>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3540"/>
        <w:gridCol w:w="5645"/>
        <w:gridCol w:w="4135"/>
      </w:tblGrid>
      <w:tr>
        <w:trPr>
          <w:trHeight w:val="318" w:hRule="exact"/>
        </w:trPr>
        <w:tc>
          <w:tcPr>
            <w:tcW w:w="3540" w:type="dxa"/>
            <w:tcBorders>
              <w:top w:val="single" w:sz="4" w:space="0" w:color="A7A8A7"/>
              <w:left w:val="nil" w:sz="6" w:space="0" w:color="auto"/>
              <w:bottom w:val="single" w:sz="4" w:space="0" w:color="000000"/>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5" w:type="dxa"/>
            <w:tcBorders>
              <w:top w:val="single" w:sz="4" w:space="0" w:color="A7A8A7"/>
              <w:left w:val="single" w:sz="4" w:space="0" w:color="A7A8A7"/>
              <w:bottom w:val="single" w:sz="4" w:space="0" w:color="000000"/>
              <w:right w:val="nil" w:sz="6" w:space="0" w:color="auto"/>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562" w:hRule="exact"/>
        </w:trPr>
        <w:tc>
          <w:tcPr>
            <w:tcW w:w="3540" w:type="dxa"/>
            <w:vMerge w:val="restart"/>
            <w:tcBorders>
              <w:top w:val="single" w:sz="4" w:space="0" w:color="000000"/>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7"/>
              <w:ind w:left="103" w:right="240"/>
              <w:jc w:val="left"/>
              <w:rPr>
                <w:rFonts w:ascii="宋体" w:hAnsi="宋体" w:cs="宋体" w:eastAsia="宋体" w:hint="default"/>
                <w:sz w:val="18"/>
                <w:szCs w:val="18"/>
              </w:rPr>
            </w:pPr>
            <w:r>
              <w:rPr>
                <w:rFonts w:ascii="Arial" w:hAnsi="Arial" w:cs="Arial" w:eastAsia="Arial" w:hint="default"/>
                <w:b/>
                <w:bCs/>
                <w:sz w:val="18"/>
                <w:szCs w:val="18"/>
              </w:rPr>
              <w:t>8.2.1.d</w:t>
            </w:r>
            <w:r>
              <w:rPr>
                <w:rFonts w:ascii="Arial" w:hAnsi="Arial" w:cs="Arial" w:eastAsia="Arial" w:hint="default"/>
                <w:b/>
                <w:bCs/>
                <w:spacing w:val="-4"/>
                <w:sz w:val="18"/>
                <w:szCs w:val="18"/>
              </w:rPr>
              <w:t> </w:t>
            </w:r>
            <w:r>
              <w:rPr>
                <w:rFonts w:ascii="宋体" w:hAnsi="宋体" w:cs="宋体" w:eastAsia="宋体" w:hint="default"/>
                <w:sz w:val="18"/>
                <w:szCs w:val="18"/>
              </w:rPr>
              <w:t>针对服务提供商的附加程序：查看密码文件以确认客户密码 在存储过程中不可读。</w:t>
            </w:r>
          </w:p>
        </w:tc>
        <w:tc>
          <w:tcPr>
            <w:tcW w:w="4135" w:type="dxa"/>
            <w:vMerge w:val="restart"/>
            <w:tcBorders>
              <w:top w:val="single" w:sz="4" w:space="0" w:color="000000"/>
              <w:left w:val="single" w:sz="4" w:space="0" w:color="A7A8A7"/>
              <w:right w:val="single" w:sz="4" w:space="0" w:color="A7A8A7"/>
            </w:tcBorders>
          </w:tcPr>
          <w:p>
            <w:pPr/>
          </w:p>
        </w:tc>
      </w:tr>
      <w:tr>
        <w:trPr>
          <w:trHeight w:val="655"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249"/>
              <w:jc w:val="left"/>
              <w:rPr>
                <w:rFonts w:ascii="宋体" w:hAnsi="宋体" w:cs="宋体" w:eastAsia="宋体" w:hint="default"/>
                <w:sz w:val="18"/>
                <w:szCs w:val="18"/>
              </w:rPr>
            </w:pPr>
            <w:r>
              <w:rPr>
                <w:rFonts w:ascii="Arial" w:hAnsi="Arial" w:cs="Arial" w:eastAsia="Arial" w:hint="default"/>
                <w:b/>
                <w:bCs/>
                <w:sz w:val="18"/>
                <w:szCs w:val="18"/>
              </w:rPr>
              <w:t>8.2.1.e</w:t>
            </w:r>
            <w:r>
              <w:rPr>
                <w:rFonts w:ascii="Arial" w:hAnsi="Arial" w:cs="Arial" w:eastAsia="Arial" w:hint="default"/>
                <w:b/>
                <w:bCs/>
                <w:spacing w:val="-3"/>
                <w:sz w:val="18"/>
                <w:szCs w:val="18"/>
              </w:rPr>
              <w:t> </w:t>
            </w:r>
            <w:r>
              <w:rPr>
                <w:rFonts w:ascii="宋体" w:hAnsi="宋体" w:cs="宋体" w:eastAsia="宋体" w:hint="default"/>
                <w:sz w:val="18"/>
                <w:szCs w:val="18"/>
              </w:rPr>
              <w:t>针对服务提供商的附加程序：查看数据传输以确认客户密码 在传输过程中不可读。</w:t>
            </w:r>
          </w:p>
        </w:tc>
        <w:tc>
          <w:tcPr>
            <w:tcW w:w="4135" w:type="dxa"/>
            <w:vMerge/>
            <w:tcBorders>
              <w:left w:val="single" w:sz="4" w:space="0" w:color="A7A8A7"/>
              <w:bottom w:val="single" w:sz="4" w:space="0" w:color="A7A8A7"/>
              <w:right w:val="single" w:sz="4" w:space="0" w:color="A7A8A7"/>
            </w:tcBorders>
          </w:tcPr>
          <w:p>
            <w:pPr/>
          </w:p>
        </w:tc>
      </w:tr>
      <w:tr>
        <w:trPr>
          <w:trHeight w:val="125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249" w:right="132"/>
              <w:jc w:val="left"/>
              <w:rPr>
                <w:rFonts w:ascii="宋体" w:hAnsi="宋体" w:cs="宋体" w:eastAsia="宋体" w:hint="default"/>
                <w:sz w:val="18"/>
                <w:szCs w:val="18"/>
              </w:rPr>
            </w:pPr>
            <w:r>
              <w:rPr>
                <w:rFonts w:ascii="Arial" w:hAnsi="Arial" w:cs="Arial" w:eastAsia="Arial" w:hint="default"/>
                <w:b/>
                <w:bCs/>
                <w:sz w:val="18"/>
                <w:szCs w:val="18"/>
              </w:rPr>
              <w:t>8.2.2</w:t>
            </w:r>
            <w:r>
              <w:rPr>
                <w:rFonts w:ascii="Arial" w:hAnsi="Arial" w:cs="Arial" w:eastAsia="Arial" w:hint="default"/>
                <w:b/>
                <w:bCs/>
                <w:spacing w:val="-2"/>
                <w:sz w:val="18"/>
                <w:szCs w:val="18"/>
              </w:rPr>
              <w:t> </w:t>
            </w:r>
            <w:r>
              <w:rPr>
                <w:rFonts w:ascii="宋体" w:hAnsi="宋体" w:cs="宋体" w:eastAsia="宋体" w:hint="default"/>
                <w:sz w:val="18"/>
                <w:szCs w:val="18"/>
              </w:rPr>
              <w:t>在修改任何验证凭证（例如，执行</w:t>
            </w:r>
            <w:r>
              <w:rPr>
                <w:rFonts w:ascii="宋体" w:hAnsi="宋体" w:cs="宋体" w:eastAsia="宋体" w:hint="default"/>
                <w:w w:val="100"/>
                <w:sz w:val="18"/>
                <w:szCs w:val="18"/>
              </w:rPr>
              <w:t> </w:t>
            </w:r>
            <w:r>
              <w:rPr>
                <w:rFonts w:ascii="宋体" w:hAnsi="宋体" w:cs="宋体" w:eastAsia="宋体" w:hint="default"/>
                <w:sz w:val="18"/>
                <w:szCs w:val="18"/>
              </w:rPr>
              <w:t>密码重置、提供新令牌或生成新密钥）</w:t>
            </w:r>
            <w:r>
              <w:rPr>
                <w:rFonts w:ascii="宋体" w:hAnsi="宋体" w:cs="宋体" w:eastAsia="宋体" w:hint="default"/>
                <w:w w:val="100"/>
                <w:sz w:val="18"/>
                <w:szCs w:val="18"/>
              </w:rPr>
              <w:t> </w:t>
            </w:r>
            <w:r>
              <w:rPr>
                <w:rFonts w:ascii="宋体" w:hAnsi="宋体" w:cs="宋体" w:eastAsia="宋体" w:hint="default"/>
                <w:sz w:val="18"/>
                <w:szCs w:val="18"/>
              </w:rPr>
              <w:t>前验证用户身份。</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7" w:right="167"/>
              <w:jc w:val="left"/>
              <w:rPr>
                <w:rFonts w:ascii="宋体" w:hAnsi="宋体" w:cs="宋体" w:eastAsia="宋体" w:hint="default"/>
                <w:sz w:val="18"/>
                <w:szCs w:val="18"/>
              </w:rPr>
            </w:pPr>
            <w:r>
              <w:rPr>
                <w:rFonts w:ascii="Arial" w:hAnsi="Arial" w:cs="Arial" w:eastAsia="Arial" w:hint="default"/>
                <w:b/>
                <w:bCs/>
                <w:sz w:val="18"/>
                <w:szCs w:val="18"/>
              </w:rPr>
              <w:t>8.2.2 </w:t>
            </w:r>
            <w:r>
              <w:rPr>
                <w:rFonts w:ascii="宋体" w:hAnsi="宋体" w:cs="宋体" w:eastAsia="宋体" w:hint="default"/>
                <w:sz w:val="18"/>
                <w:szCs w:val="18"/>
              </w:rPr>
              <w:t>检查修改验证凭证的验证程序并监控安全人员，确认如果用</w:t>
            </w:r>
            <w:r>
              <w:rPr>
                <w:rFonts w:ascii="宋体" w:hAnsi="宋体" w:cs="宋体" w:eastAsia="宋体" w:hint="default"/>
                <w:w w:val="100"/>
                <w:sz w:val="18"/>
                <w:szCs w:val="18"/>
              </w:rPr>
              <w:t> </w:t>
            </w:r>
            <w:r>
              <w:rPr>
                <w:rFonts w:ascii="宋体" w:hAnsi="宋体" w:cs="宋体" w:eastAsia="宋体" w:hint="default"/>
                <w:sz w:val="18"/>
                <w:szCs w:val="18"/>
              </w:rPr>
              <w:t>户通过电话、电子邮件、网络或其他非面对面的方法请求重置验证</w:t>
            </w:r>
            <w:r>
              <w:rPr>
                <w:rFonts w:ascii="宋体" w:hAnsi="宋体" w:cs="宋体" w:eastAsia="宋体" w:hint="default"/>
                <w:w w:val="100"/>
                <w:sz w:val="18"/>
                <w:szCs w:val="18"/>
              </w:rPr>
              <w:t> </w:t>
            </w:r>
            <w:r>
              <w:rPr>
                <w:rFonts w:ascii="宋体" w:hAnsi="宋体" w:cs="宋体" w:eastAsia="宋体" w:hint="default"/>
                <w:sz w:val="18"/>
                <w:szCs w:val="18"/>
              </w:rPr>
              <w:t>凭证，则在修改验证凭证前已验证用户身份。</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28" w:lineRule="auto" w:before="18"/>
              <w:ind w:left="103" w:right="120"/>
              <w:jc w:val="left"/>
              <w:rPr>
                <w:rFonts w:ascii="宋体" w:hAnsi="宋体" w:cs="宋体" w:eastAsia="宋体" w:hint="default"/>
                <w:sz w:val="18"/>
                <w:szCs w:val="18"/>
              </w:rPr>
            </w:pPr>
            <w:r>
              <w:rPr>
                <w:rFonts w:ascii="宋体" w:hAnsi="宋体" w:cs="宋体" w:eastAsia="宋体" w:hint="default"/>
                <w:sz w:val="18"/>
                <w:szCs w:val="18"/>
              </w:rPr>
              <w:t>很多恶意个人会使用</w:t>
            </w:r>
            <w:r>
              <w:rPr>
                <w:rFonts w:ascii="Arial" w:hAnsi="Arial" w:cs="Arial" w:eastAsia="Arial" w:hint="default"/>
                <w:sz w:val="18"/>
                <w:szCs w:val="18"/>
              </w:rPr>
              <w:t>“</w:t>
            </w:r>
            <w:r>
              <w:rPr>
                <w:rFonts w:ascii="宋体" w:hAnsi="宋体" w:cs="宋体" w:eastAsia="宋体" w:hint="default"/>
                <w:sz w:val="18"/>
                <w:szCs w:val="18"/>
              </w:rPr>
              <w:t>社会工程</w:t>
            </w:r>
            <w:r>
              <w:rPr>
                <w:rFonts w:ascii="Arial" w:hAnsi="Arial" w:cs="Arial" w:eastAsia="Arial" w:hint="default"/>
                <w:sz w:val="18"/>
                <w:szCs w:val="18"/>
              </w:rPr>
              <w:t>”</w:t>
            </w:r>
            <w:r>
              <w:rPr>
                <w:rFonts w:ascii="宋体" w:hAnsi="宋体" w:cs="宋体" w:eastAsia="宋体" w:hint="default"/>
                <w:sz w:val="18"/>
                <w:szCs w:val="18"/>
              </w:rPr>
              <w:t>（例如，呼叫技术 支持人员并充当合法用户）来变更密码，从而使 用用户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。重置或修改验证凭证之前，可以使用 只有真正的用户才能回答的</w:t>
            </w:r>
            <w:r>
              <w:rPr>
                <w:rFonts w:ascii="Arial" w:hAnsi="Arial" w:cs="Arial" w:eastAsia="Arial" w:hint="default"/>
                <w:sz w:val="18"/>
                <w:szCs w:val="18"/>
              </w:rPr>
              <w:t>“</w:t>
            </w:r>
            <w:r>
              <w:rPr>
                <w:rFonts w:ascii="宋体" w:hAnsi="宋体" w:cs="宋体" w:eastAsia="宋体" w:hint="default"/>
                <w:sz w:val="18"/>
                <w:szCs w:val="18"/>
              </w:rPr>
              <w:t>保密问题</w:t>
            </w:r>
            <w:r>
              <w:rPr>
                <w:rFonts w:ascii="Arial" w:hAnsi="Arial" w:cs="Arial" w:eastAsia="Arial" w:hint="default"/>
                <w:sz w:val="18"/>
                <w:szCs w:val="18"/>
              </w:rPr>
              <w:t>”</w:t>
            </w:r>
            <w:r>
              <w:rPr>
                <w:rFonts w:ascii="宋体" w:hAnsi="宋体" w:cs="宋体" w:eastAsia="宋体" w:hint="default"/>
                <w:sz w:val="18"/>
                <w:szCs w:val="18"/>
              </w:rPr>
              <w:t>来帮助管理 员识别用户。</w:t>
            </w:r>
          </w:p>
        </w:tc>
      </w:tr>
      <w:tr>
        <w:trPr>
          <w:trHeight w:val="1363" w:hRule="exact"/>
        </w:trPr>
        <w:tc>
          <w:tcPr>
            <w:tcW w:w="3540" w:type="dxa"/>
            <w:vMerge w:val="restart"/>
            <w:tcBorders>
              <w:top w:val="single" w:sz="4" w:space="0" w:color="A7A8A7"/>
              <w:left w:val="nil" w:sz="6" w:space="0" w:color="auto"/>
              <w:right w:val="single" w:sz="4" w:space="0" w:color="A7A8A7"/>
            </w:tcBorders>
          </w:tcPr>
          <w:p>
            <w:pPr>
              <w:pStyle w:val="TableParagraph"/>
              <w:spacing w:line="240" w:lineRule="auto" w:before="8"/>
              <w:ind w:left="249" w:right="0"/>
              <w:jc w:val="left"/>
              <w:rPr>
                <w:rFonts w:ascii="宋体" w:hAnsi="宋体" w:cs="宋体" w:eastAsia="宋体" w:hint="default"/>
                <w:sz w:val="18"/>
                <w:szCs w:val="18"/>
              </w:rPr>
            </w:pPr>
            <w:r>
              <w:rPr>
                <w:rFonts w:ascii="Arial" w:hAnsi="Arial" w:cs="Arial" w:eastAsia="Arial" w:hint="default"/>
                <w:b/>
                <w:bCs/>
                <w:sz w:val="18"/>
                <w:szCs w:val="18"/>
              </w:rPr>
              <w:t>8.2.3</w:t>
            </w:r>
            <w:r>
              <w:rPr>
                <w:rFonts w:ascii="Arial" w:hAnsi="Arial" w:cs="Arial" w:eastAsia="Arial" w:hint="default"/>
                <w:b/>
                <w:bCs/>
                <w:spacing w:val="-2"/>
                <w:sz w:val="18"/>
                <w:szCs w:val="18"/>
              </w:rPr>
              <w:t> </w:t>
            </w:r>
            <w:r>
              <w:rPr>
                <w:rFonts w:ascii="宋体" w:hAnsi="宋体" w:cs="宋体" w:eastAsia="宋体" w:hint="default"/>
                <w:sz w:val="18"/>
                <w:szCs w:val="18"/>
              </w:rPr>
              <w:t>密码</w:t>
            </w:r>
            <w:r>
              <w:rPr>
                <w:rFonts w:ascii="Arial" w:hAnsi="Arial" w:cs="Arial" w:eastAsia="Arial" w:hint="default"/>
                <w:sz w:val="18"/>
                <w:szCs w:val="18"/>
              </w:rPr>
              <w:t>/</w:t>
            </w:r>
            <w:r>
              <w:rPr>
                <w:rFonts w:ascii="宋体" w:hAnsi="宋体" w:cs="宋体" w:eastAsia="宋体" w:hint="default"/>
                <w:sz w:val="18"/>
                <w:szCs w:val="18"/>
              </w:rPr>
              <w:t>口令必须符合以下要求：</w:t>
            </w:r>
          </w:p>
          <w:p>
            <w:pPr>
              <w:pStyle w:val="TableParagraph"/>
              <w:tabs>
                <w:tab w:pos="566" w:val="left" w:leader="none"/>
              </w:tabs>
              <w:spacing w:line="240" w:lineRule="auto" w:before="25"/>
              <w:ind w:left="28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至少为</w:t>
            </w:r>
            <w:r>
              <w:rPr>
                <w:rFonts w:ascii="宋体" w:hAnsi="宋体" w:cs="宋体" w:eastAsia="宋体" w:hint="default"/>
                <w:spacing w:val="-40"/>
                <w:sz w:val="18"/>
                <w:szCs w:val="18"/>
              </w:rPr>
              <w:t> </w:t>
            </w:r>
            <w:r>
              <w:rPr>
                <w:rFonts w:ascii="Arial" w:hAnsi="Arial" w:cs="Arial" w:eastAsia="Arial" w:hint="default"/>
                <w:sz w:val="18"/>
                <w:szCs w:val="18"/>
              </w:rPr>
              <w:t>7</w:t>
            </w:r>
            <w:r>
              <w:rPr>
                <w:rFonts w:ascii="Arial" w:hAnsi="Arial" w:cs="Arial" w:eastAsia="Arial" w:hint="default"/>
                <w:spacing w:val="1"/>
                <w:sz w:val="18"/>
                <w:szCs w:val="18"/>
              </w:rPr>
              <w:t> </w:t>
            </w:r>
            <w:r>
              <w:rPr>
                <w:rFonts w:ascii="宋体" w:hAnsi="宋体" w:cs="宋体" w:eastAsia="宋体" w:hint="default"/>
                <w:sz w:val="18"/>
                <w:szCs w:val="18"/>
              </w:rPr>
              <w:t>个字符。</w:t>
            </w:r>
          </w:p>
          <w:p>
            <w:pPr>
              <w:pStyle w:val="TableParagraph"/>
              <w:tabs>
                <w:tab w:pos="566" w:val="left" w:leader="none"/>
              </w:tabs>
              <w:spacing w:line="244" w:lineRule="auto" w:before="24"/>
              <w:ind w:left="249" w:right="173" w:firstLine="31"/>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同时包含数字和字母字符。</w:t>
            </w:r>
            <w:r>
              <w:rPr>
                <w:rFonts w:ascii="宋体" w:hAnsi="宋体" w:cs="宋体" w:eastAsia="宋体" w:hint="default"/>
                <w:w w:val="100"/>
                <w:sz w:val="18"/>
                <w:szCs w:val="18"/>
              </w:rPr>
              <w:t> </w:t>
            </w:r>
            <w:r>
              <w:rPr>
                <w:rFonts w:ascii="宋体" w:hAnsi="宋体" w:cs="宋体" w:eastAsia="宋体" w:hint="default"/>
                <w:sz w:val="18"/>
                <w:szCs w:val="18"/>
              </w:rPr>
              <w:t>或者，密码</w:t>
            </w:r>
            <w:r>
              <w:rPr>
                <w:rFonts w:ascii="Arial" w:hAnsi="Arial" w:cs="Arial" w:eastAsia="Arial" w:hint="default"/>
                <w:sz w:val="18"/>
                <w:szCs w:val="18"/>
              </w:rPr>
              <w:t>/</w:t>
            </w:r>
            <w:r>
              <w:rPr>
                <w:rFonts w:ascii="宋体" w:hAnsi="宋体" w:cs="宋体" w:eastAsia="宋体" w:hint="default"/>
                <w:sz w:val="18"/>
                <w:szCs w:val="18"/>
              </w:rPr>
              <w:t>口令必须具有至少与上面指 定参数相当的复杂度和强度。</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56"/>
              <w:jc w:val="left"/>
              <w:rPr>
                <w:rFonts w:ascii="宋体" w:hAnsi="宋体" w:cs="宋体" w:eastAsia="宋体" w:hint="default"/>
                <w:sz w:val="18"/>
                <w:szCs w:val="18"/>
              </w:rPr>
            </w:pPr>
            <w:r>
              <w:rPr>
                <w:rFonts w:ascii="Arial" w:hAnsi="Arial" w:cs="Arial" w:eastAsia="Arial" w:hint="default"/>
                <w:b/>
                <w:bCs/>
                <w:sz w:val="18"/>
                <w:szCs w:val="18"/>
              </w:rPr>
              <w:t>8.2.3a</w:t>
            </w:r>
            <w:r>
              <w:rPr>
                <w:rFonts w:ascii="Arial" w:hAnsi="Arial" w:cs="Arial" w:eastAsia="Arial" w:hint="default"/>
                <w:b/>
                <w:bCs/>
                <w:spacing w:val="-5"/>
                <w:sz w:val="18"/>
                <w:szCs w:val="18"/>
              </w:rPr>
              <w:t> </w:t>
            </w:r>
            <w:r>
              <w:rPr>
                <w:rFonts w:ascii="宋体" w:hAnsi="宋体" w:cs="宋体" w:eastAsia="宋体" w:hint="default"/>
                <w:sz w:val="18"/>
                <w:szCs w:val="18"/>
              </w:rPr>
              <w:t>对于系统组件样本，检查系统配置设置，确认用户密码参数 设为至少具有以下强度</w:t>
            </w:r>
            <w:r>
              <w:rPr>
                <w:rFonts w:ascii="Arial" w:hAnsi="Arial" w:cs="Arial" w:eastAsia="Arial" w:hint="default"/>
                <w:sz w:val="18"/>
                <w:szCs w:val="18"/>
              </w:rPr>
              <w:t>/</w:t>
            </w:r>
            <w:r>
              <w:rPr>
                <w:rFonts w:ascii="宋体" w:hAnsi="宋体" w:cs="宋体" w:eastAsia="宋体" w:hint="default"/>
                <w:sz w:val="18"/>
                <w:szCs w:val="18"/>
              </w:rPr>
              <w:t>复杂度：</w:t>
            </w:r>
          </w:p>
          <w:p>
            <w:pPr>
              <w:pStyle w:val="TableParagraph"/>
              <w:tabs>
                <w:tab w:pos="606" w:val="left" w:leader="none"/>
              </w:tabs>
              <w:spacing w:line="240" w:lineRule="auto" w:before="17"/>
              <w:ind w:left="24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至少为</w:t>
            </w:r>
            <w:r>
              <w:rPr>
                <w:rFonts w:ascii="宋体" w:hAnsi="宋体" w:cs="宋体" w:eastAsia="宋体" w:hint="default"/>
                <w:spacing w:val="-40"/>
                <w:sz w:val="18"/>
                <w:szCs w:val="18"/>
              </w:rPr>
              <w:t> </w:t>
            </w:r>
            <w:r>
              <w:rPr>
                <w:rFonts w:ascii="Arial" w:hAnsi="Arial" w:cs="Arial" w:eastAsia="Arial" w:hint="default"/>
                <w:sz w:val="18"/>
                <w:szCs w:val="18"/>
              </w:rPr>
              <w:t>7</w:t>
            </w:r>
            <w:r>
              <w:rPr>
                <w:rFonts w:ascii="Arial" w:hAnsi="Arial" w:cs="Arial" w:eastAsia="Arial" w:hint="default"/>
                <w:spacing w:val="1"/>
                <w:sz w:val="18"/>
                <w:szCs w:val="18"/>
              </w:rPr>
              <w:t> </w:t>
            </w:r>
            <w:r>
              <w:rPr>
                <w:rFonts w:ascii="宋体" w:hAnsi="宋体" w:cs="宋体" w:eastAsia="宋体" w:hint="default"/>
                <w:sz w:val="18"/>
                <w:szCs w:val="18"/>
              </w:rPr>
              <w:t>个字符。</w:t>
            </w:r>
          </w:p>
          <w:p>
            <w:pPr>
              <w:pStyle w:val="TableParagraph"/>
              <w:tabs>
                <w:tab w:pos="606" w:val="left" w:leader="none"/>
              </w:tabs>
              <w:spacing w:line="240" w:lineRule="auto" w:before="24"/>
              <w:ind w:left="24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同时包含数字和字母字符。</w:t>
            </w:r>
          </w:p>
        </w:tc>
        <w:tc>
          <w:tcPr>
            <w:tcW w:w="4135" w:type="dxa"/>
            <w:vMerge w:val="restart"/>
            <w:tcBorders>
              <w:top w:val="single" w:sz="4" w:space="0" w:color="A7A8A7"/>
              <w:left w:val="single" w:sz="4" w:space="0" w:color="A7A8A7"/>
              <w:right w:val="single" w:sz="4" w:space="0" w:color="A7A8A7"/>
            </w:tcBorders>
          </w:tcPr>
          <w:p>
            <w:pPr>
              <w:pStyle w:val="TableParagraph"/>
              <w:spacing w:line="232" w:lineRule="auto" w:before="14"/>
              <w:ind w:left="103" w:right="139"/>
              <w:jc w:val="both"/>
              <w:rPr>
                <w:rFonts w:ascii="宋体" w:hAnsi="宋体" w:cs="宋体" w:eastAsia="宋体" w:hint="default"/>
                <w:sz w:val="18"/>
                <w:szCs w:val="18"/>
              </w:rPr>
            </w:pPr>
            <w:r>
              <w:rPr>
                <w:rFonts w:ascii="宋体" w:hAnsi="宋体" w:cs="宋体" w:eastAsia="宋体" w:hint="default"/>
                <w:sz w:val="18"/>
                <w:szCs w:val="18"/>
              </w:rPr>
              <w:t>强效密码</w:t>
            </w:r>
            <w:r>
              <w:rPr>
                <w:rFonts w:ascii="Arial" w:hAnsi="Arial" w:cs="Arial" w:eastAsia="Arial" w:hint="default"/>
                <w:sz w:val="18"/>
                <w:szCs w:val="18"/>
              </w:rPr>
              <w:t>/</w:t>
            </w:r>
            <w:r>
              <w:rPr>
                <w:rFonts w:ascii="宋体" w:hAnsi="宋体" w:cs="宋体" w:eastAsia="宋体" w:hint="default"/>
                <w:sz w:val="18"/>
                <w:szCs w:val="18"/>
              </w:rPr>
              <w:t>口令是进入网络的第一道防线，因为恶 意个人通常会首先尝试找到密码较弱或不存在密 码的帐户。如果密码简短或易猜，则恶意个人相 对更容易找到这些脆弱帐户并在有效用户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的伪 装下威胁网络。</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28" w:lineRule="auto" w:before="104"/>
              <w:ind w:left="103" w:right="120"/>
              <w:jc w:val="left"/>
              <w:rPr>
                <w:rFonts w:ascii="宋体" w:hAnsi="宋体" w:cs="宋体" w:eastAsia="宋体" w:hint="default"/>
                <w:sz w:val="18"/>
                <w:szCs w:val="18"/>
              </w:rPr>
            </w:pPr>
            <w:r>
              <w:rPr>
                <w:rFonts w:ascii="宋体" w:hAnsi="宋体" w:cs="宋体" w:eastAsia="宋体" w:hint="default"/>
                <w:color w:val="1F497D"/>
                <w:sz w:val="18"/>
                <w:szCs w:val="18"/>
              </w:rPr>
              <w:t>本要求明确规定密码</w:t>
            </w:r>
            <w:r>
              <w:rPr>
                <w:rFonts w:ascii="Arial" w:hAnsi="Arial" w:cs="Arial" w:eastAsia="Arial" w:hint="default"/>
                <w:color w:val="1F497D"/>
                <w:sz w:val="18"/>
                <w:szCs w:val="18"/>
              </w:rPr>
              <w:t>/</w:t>
            </w:r>
            <w:r>
              <w:rPr>
                <w:rFonts w:ascii="宋体" w:hAnsi="宋体" w:cs="宋体" w:eastAsia="宋体" w:hint="default"/>
                <w:color w:val="1F497D"/>
                <w:sz w:val="18"/>
                <w:szCs w:val="18"/>
              </w:rPr>
              <w:t>口令应至少为</w:t>
            </w:r>
            <w:r>
              <w:rPr>
                <w:rFonts w:ascii="宋体" w:hAnsi="宋体" w:cs="宋体" w:eastAsia="宋体" w:hint="default"/>
                <w:color w:val="1F497D"/>
                <w:spacing w:val="-40"/>
                <w:sz w:val="18"/>
                <w:szCs w:val="18"/>
              </w:rPr>
              <w:t> </w:t>
            </w:r>
            <w:r>
              <w:rPr>
                <w:rFonts w:ascii="Arial" w:hAnsi="Arial" w:cs="Arial" w:eastAsia="Arial" w:hint="default"/>
                <w:color w:val="1F497D"/>
                <w:sz w:val="18"/>
                <w:szCs w:val="18"/>
              </w:rPr>
              <w:t>7</w:t>
            </w:r>
            <w:r>
              <w:rPr>
                <w:rFonts w:ascii="Arial" w:hAnsi="Arial" w:cs="Arial" w:eastAsia="Arial" w:hint="default"/>
                <w:color w:val="1F497D"/>
                <w:spacing w:val="1"/>
                <w:sz w:val="18"/>
                <w:szCs w:val="18"/>
              </w:rPr>
              <w:t> </w:t>
            </w:r>
            <w:r>
              <w:rPr>
                <w:rFonts w:ascii="宋体" w:hAnsi="宋体" w:cs="宋体" w:eastAsia="宋体" w:hint="default"/>
                <w:color w:val="1F497D"/>
                <w:sz w:val="18"/>
                <w:szCs w:val="18"/>
              </w:rPr>
              <w:t>个字符且同 时包含数字和字母字符。如果由于技术限制无法 满足这个最低要求，实体可使用</w:t>
            </w:r>
            <w:r>
              <w:rPr>
                <w:rFonts w:ascii="Arial" w:hAnsi="Arial" w:cs="Arial" w:eastAsia="Arial" w:hint="default"/>
                <w:color w:val="1F497D"/>
                <w:sz w:val="18"/>
                <w:szCs w:val="18"/>
              </w:rPr>
              <w:t>“</w:t>
            </w:r>
            <w:r>
              <w:rPr>
                <w:rFonts w:ascii="宋体" w:hAnsi="宋体" w:cs="宋体" w:eastAsia="宋体" w:hint="default"/>
                <w:color w:val="1F497D"/>
                <w:sz w:val="18"/>
                <w:szCs w:val="18"/>
              </w:rPr>
              <w:t>等效强度</w:t>
            </w:r>
            <w:r>
              <w:rPr>
                <w:rFonts w:ascii="Arial" w:hAnsi="Arial" w:cs="Arial" w:eastAsia="Arial" w:hint="default"/>
                <w:color w:val="1F497D"/>
                <w:sz w:val="18"/>
                <w:szCs w:val="18"/>
              </w:rPr>
              <w:t>”</w:t>
            </w:r>
            <w:r>
              <w:rPr>
                <w:rFonts w:ascii="宋体" w:hAnsi="宋体" w:cs="宋体" w:eastAsia="宋体" w:hint="default"/>
                <w:color w:val="1F497D"/>
                <w:sz w:val="18"/>
                <w:szCs w:val="18"/>
              </w:rPr>
              <w:t>来评估 其替代选择。</w:t>
            </w:r>
            <w:r>
              <w:rPr>
                <w:rFonts w:ascii="Arial" w:hAnsi="Arial" w:cs="Arial" w:eastAsia="Arial" w:hint="default"/>
                <w:sz w:val="18"/>
                <w:szCs w:val="18"/>
              </w:rPr>
              <w:t>N</w:t>
            </w:r>
            <w:r>
              <w:rPr>
                <w:rFonts w:ascii="Arial" w:hAnsi="Arial" w:cs="Arial" w:eastAsia="Arial" w:hint="default"/>
                <w:color w:val="1F497D"/>
                <w:sz w:val="18"/>
                <w:szCs w:val="18"/>
              </w:rPr>
              <w:t>IST SP 800-63-1</w:t>
            </w:r>
            <w:r>
              <w:rPr>
                <w:rFonts w:ascii="Arial" w:hAnsi="Arial" w:cs="Arial" w:eastAsia="Arial" w:hint="default"/>
                <w:color w:val="1F497D"/>
                <w:spacing w:val="-3"/>
                <w:sz w:val="18"/>
                <w:szCs w:val="18"/>
              </w:rPr>
              <w:t> </w:t>
            </w:r>
            <w:r>
              <w:rPr>
                <w:rFonts w:ascii="宋体" w:hAnsi="宋体" w:cs="宋体" w:eastAsia="宋体" w:hint="default"/>
                <w:color w:val="1F497D"/>
                <w:sz w:val="18"/>
                <w:szCs w:val="18"/>
              </w:rPr>
              <w:t>将熵定义为</w:t>
            </w:r>
            <w:r>
              <w:rPr>
                <w:rFonts w:ascii="Arial" w:hAnsi="Arial" w:cs="Arial" w:eastAsia="Arial" w:hint="default"/>
                <w:color w:val="1F497D"/>
                <w:sz w:val="18"/>
                <w:szCs w:val="18"/>
              </w:rPr>
              <w:t>“</w:t>
            </w:r>
            <w:r>
              <w:rPr>
                <w:rFonts w:ascii="宋体" w:hAnsi="宋体" w:cs="宋体" w:eastAsia="宋体" w:hint="default"/>
                <w:color w:val="1F497D"/>
                <w:sz w:val="18"/>
                <w:szCs w:val="18"/>
              </w:rPr>
              <w:t>猜 测或确定密码或密钥的难度衡量指标</w:t>
            </w:r>
            <w:r>
              <w:rPr>
                <w:rFonts w:ascii="Arial" w:hAnsi="Arial" w:cs="Arial" w:eastAsia="Arial" w:hint="default"/>
                <w:color w:val="1F497D"/>
                <w:sz w:val="18"/>
                <w:szCs w:val="18"/>
              </w:rPr>
              <w:t>”</w:t>
            </w:r>
            <w:r>
              <w:rPr>
                <w:rFonts w:ascii="宋体" w:hAnsi="宋体" w:cs="宋体" w:eastAsia="宋体" w:hint="default"/>
                <w:color w:val="1F497D"/>
                <w:sz w:val="18"/>
                <w:szCs w:val="18"/>
              </w:rPr>
              <w:t>。您可以参 阅本文档和探讨</w:t>
            </w:r>
            <w:r>
              <w:rPr>
                <w:rFonts w:ascii="Arial" w:hAnsi="Arial" w:cs="Arial" w:eastAsia="Arial" w:hint="default"/>
                <w:color w:val="1F497D"/>
                <w:sz w:val="18"/>
                <w:szCs w:val="18"/>
              </w:rPr>
              <w:t>“</w:t>
            </w:r>
            <w:r>
              <w:rPr>
                <w:rFonts w:ascii="宋体" w:hAnsi="宋体" w:cs="宋体" w:eastAsia="宋体" w:hint="default"/>
                <w:color w:val="1F497D"/>
                <w:sz w:val="18"/>
                <w:szCs w:val="18"/>
              </w:rPr>
              <w:t>密码熵</w:t>
            </w:r>
            <w:r>
              <w:rPr>
                <w:rFonts w:ascii="Arial" w:hAnsi="Arial" w:cs="Arial" w:eastAsia="Arial" w:hint="default"/>
                <w:color w:val="1F497D"/>
                <w:sz w:val="18"/>
                <w:szCs w:val="18"/>
              </w:rPr>
              <w:t>”</w:t>
            </w:r>
            <w:r>
              <w:rPr>
                <w:rFonts w:ascii="宋体" w:hAnsi="宋体" w:cs="宋体" w:eastAsia="宋体" w:hint="default"/>
                <w:color w:val="1F497D"/>
                <w:sz w:val="18"/>
                <w:szCs w:val="18"/>
              </w:rPr>
              <w:t>的其他文档，以了解适用 熵值的更多信息，以及不同格式的密码</w:t>
            </w:r>
            <w:r>
              <w:rPr>
                <w:rFonts w:ascii="Arial" w:hAnsi="Arial" w:cs="Arial" w:eastAsia="Arial" w:hint="default"/>
                <w:color w:val="1F497D"/>
                <w:sz w:val="18"/>
                <w:szCs w:val="18"/>
              </w:rPr>
              <w:t>/</w:t>
            </w:r>
            <w:r>
              <w:rPr>
                <w:rFonts w:ascii="宋体" w:hAnsi="宋体" w:cs="宋体" w:eastAsia="宋体" w:hint="default"/>
                <w:color w:val="1F497D"/>
                <w:sz w:val="18"/>
                <w:szCs w:val="18"/>
              </w:rPr>
              <w:t>口令其等 效口令强度的</w:t>
            </w:r>
            <w:r>
              <w:rPr>
                <w:rFonts w:ascii="宋体" w:hAnsi="宋体" w:cs="宋体" w:eastAsia="宋体" w:hint="default"/>
                <w:color w:val="C00000"/>
                <w:sz w:val="18"/>
                <w:szCs w:val="18"/>
              </w:rPr>
              <w:t>变化性</w:t>
            </w:r>
            <w:r>
              <w:rPr>
                <w:rFonts w:ascii="宋体" w:hAnsi="宋体" w:cs="宋体" w:eastAsia="宋体" w:hint="default"/>
                <w:color w:val="1F497D"/>
                <w:sz w:val="18"/>
                <w:szCs w:val="18"/>
              </w:rPr>
              <w:t>。</w:t>
            </w:r>
            <w:r>
              <w:rPr>
                <w:rFonts w:ascii="宋体" w:hAnsi="宋体" w:cs="宋体" w:eastAsia="宋体" w:hint="default"/>
                <w:sz w:val="18"/>
                <w:szCs w:val="18"/>
              </w:rPr>
            </w:r>
          </w:p>
        </w:tc>
      </w:tr>
      <w:tr>
        <w:trPr>
          <w:trHeight w:val="2062"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75"/>
              <w:jc w:val="left"/>
              <w:rPr>
                <w:rFonts w:ascii="宋体" w:hAnsi="宋体" w:cs="宋体" w:eastAsia="宋体" w:hint="default"/>
                <w:sz w:val="18"/>
                <w:szCs w:val="18"/>
              </w:rPr>
            </w:pPr>
            <w:r>
              <w:rPr>
                <w:rFonts w:ascii="Arial" w:hAnsi="Arial" w:cs="Arial" w:eastAsia="Arial" w:hint="default"/>
                <w:b/>
                <w:bCs/>
                <w:sz w:val="18"/>
                <w:szCs w:val="18"/>
              </w:rPr>
              <w:t>8.2.3.b</w:t>
            </w:r>
            <w:r>
              <w:rPr>
                <w:rFonts w:ascii="Arial" w:hAnsi="Arial" w:cs="Arial" w:eastAsia="Arial" w:hint="default"/>
                <w:b/>
                <w:bCs/>
                <w:spacing w:val="46"/>
                <w:sz w:val="18"/>
                <w:szCs w:val="18"/>
              </w:rPr>
              <w:t> </w:t>
            </w:r>
            <w:r>
              <w:rPr>
                <w:rFonts w:ascii="宋体" w:hAnsi="宋体" w:cs="宋体" w:eastAsia="宋体" w:hint="default"/>
                <w:sz w:val="18"/>
                <w:szCs w:val="18"/>
              </w:rPr>
              <w:t>针对服务提供商的附加程序：审核内部流程和客户</w:t>
            </w:r>
            <w:r>
              <w:rPr>
                <w:rFonts w:ascii="Arial" w:hAnsi="Arial" w:cs="Arial" w:eastAsia="Arial" w:hint="default"/>
                <w:sz w:val="18"/>
                <w:szCs w:val="18"/>
              </w:rPr>
              <w:t>/</w:t>
            </w:r>
            <w:r>
              <w:rPr>
                <w:rFonts w:ascii="宋体" w:hAnsi="宋体" w:cs="宋体" w:eastAsia="宋体" w:hint="default"/>
                <w:sz w:val="18"/>
                <w:szCs w:val="18"/>
              </w:rPr>
              <w:t>用户文 档记录，确认非消费者用户密码需要符合至少以下强度</w:t>
            </w:r>
            <w:r>
              <w:rPr>
                <w:rFonts w:ascii="Arial" w:hAnsi="Arial" w:cs="Arial" w:eastAsia="Arial" w:hint="default"/>
                <w:sz w:val="18"/>
                <w:szCs w:val="18"/>
              </w:rPr>
              <w:t>/</w:t>
            </w:r>
            <w:r>
              <w:rPr>
                <w:rFonts w:ascii="宋体" w:hAnsi="宋体" w:cs="宋体" w:eastAsia="宋体" w:hint="default"/>
                <w:sz w:val="18"/>
                <w:szCs w:val="18"/>
              </w:rPr>
              <w:t>复杂度：</w:t>
            </w:r>
          </w:p>
          <w:p>
            <w:pPr>
              <w:pStyle w:val="TableParagraph"/>
              <w:tabs>
                <w:tab w:pos="657" w:val="left" w:leader="none"/>
              </w:tabs>
              <w:spacing w:line="240" w:lineRule="auto" w:before="17"/>
              <w:ind w:left="24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要求至少为</w:t>
            </w:r>
            <w:r>
              <w:rPr>
                <w:rFonts w:ascii="宋体" w:hAnsi="宋体" w:cs="宋体" w:eastAsia="宋体" w:hint="default"/>
                <w:spacing w:val="-40"/>
                <w:sz w:val="18"/>
                <w:szCs w:val="18"/>
              </w:rPr>
              <w:t> </w:t>
            </w:r>
            <w:r>
              <w:rPr>
                <w:rFonts w:ascii="Arial" w:hAnsi="Arial" w:cs="Arial" w:eastAsia="Arial" w:hint="default"/>
                <w:sz w:val="18"/>
                <w:szCs w:val="18"/>
              </w:rPr>
              <w:t>7</w:t>
            </w:r>
            <w:r>
              <w:rPr>
                <w:rFonts w:ascii="Arial" w:hAnsi="Arial" w:cs="Arial" w:eastAsia="Arial" w:hint="default"/>
                <w:spacing w:val="1"/>
                <w:sz w:val="18"/>
                <w:szCs w:val="18"/>
              </w:rPr>
              <w:t> </w:t>
            </w:r>
            <w:r>
              <w:rPr>
                <w:rFonts w:ascii="宋体" w:hAnsi="宋体" w:cs="宋体" w:eastAsia="宋体" w:hint="default"/>
                <w:sz w:val="18"/>
                <w:szCs w:val="18"/>
              </w:rPr>
              <w:t>个字符。</w:t>
            </w:r>
          </w:p>
          <w:p>
            <w:pPr>
              <w:pStyle w:val="TableParagraph"/>
              <w:tabs>
                <w:tab w:pos="607" w:val="left" w:leader="none"/>
              </w:tabs>
              <w:spacing w:line="240" w:lineRule="auto" w:before="24"/>
              <w:ind w:left="24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同时包含数字和字母字符。</w:t>
            </w:r>
          </w:p>
        </w:tc>
        <w:tc>
          <w:tcPr>
            <w:tcW w:w="4135" w:type="dxa"/>
            <w:vMerge/>
            <w:tcBorders>
              <w:left w:val="single" w:sz="4" w:space="0" w:color="A7A8A7"/>
              <w:bottom w:val="single" w:sz="4" w:space="0" w:color="A7A8A7"/>
              <w:right w:val="single" w:sz="4" w:space="0" w:color="A7A8A7"/>
            </w:tcBorders>
          </w:tcPr>
          <w:p>
            <w:pPr/>
          </w:p>
        </w:tc>
      </w:tr>
      <w:tr>
        <w:trPr>
          <w:trHeight w:val="557"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3"/>
              <w:ind w:left="249" w:right="141" w:hanging="1"/>
              <w:jc w:val="left"/>
              <w:rPr>
                <w:rFonts w:ascii="宋体" w:hAnsi="宋体" w:cs="宋体" w:eastAsia="宋体" w:hint="default"/>
                <w:sz w:val="18"/>
                <w:szCs w:val="18"/>
              </w:rPr>
            </w:pPr>
            <w:r>
              <w:rPr>
                <w:rFonts w:ascii="Arial" w:hAnsi="Arial" w:cs="Arial" w:eastAsia="Arial" w:hint="default"/>
                <w:b/>
                <w:bCs/>
                <w:sz w:val="18"/>
                <w:szCs w:val="18"/>
              </w:rPr>
              <w:t>8.2.4 </w:t>
            </w:r>
            <w:r>
              <w:rPr>
                <w:rFonts w:ascii="宋体" w:hAnsi="宋体" w:cs="宋体" w:eastAsia="宋体" w:hint="default"/>
                <w:sz w:val="18"/>
                <w:szCs w:val="18"/>
              </w:rPr>
              <w:t>至少每</w:t>
            </w:r>
            <w:r>
              <w:rPr>
                <w:rFonts w:ascii="宋体" w:hAnsi="宋体" w:cs="宋体" w:eastAsia="宋体" w:hint="default"/>
                <w:spacing w:val="-43"/>
                <w:sz w:val="18"/>
                <w:szCs w:val="18"/>
              </w:rPr>
              <w:t> </w:t>
            </w:r>
            <w:r>
              <w:rPr>
                <w:rFonts w:ascii="Arial" w:hAnsi="Arial" w:cs="Arial" w:eastAsia="Arial" w:hint="default"/>
                <w:sz w:val="18"/>
                <w:szCs w:val="18"/>
              </w:rPr>
              <w:t>90 </w:t>
            </w:r>
            <w:r>
              <w:rPr>
                <w:rFonts w:ascii="宋体" w:hAnsi="宋体" w:cs="宋体" w:eastAsia="宋体" w:hint="default"/>
                <w:sz w:val="18"/>
                <w:szCs w:val="18"/>
              </w:rPr>
              <w:t>天变更一次用户密码</w:t>
            </w:r>
            <w:r>
              <w:rPr>
                <w:rFonts w:ascii="Arial" w:hAnsi="Arial" w:cs="Arial" w:eastAsia="Arial" w:hint="default"/>
                <w:sz w:val="18"/>
                <w:szCs w:val="18"/>
              </w:rPr>
              <w:t>/</w:t>
            </w:r>
            <w:r>
              <w:rPr>
                <w:rFonts w:ascii="宋体" w:hAnsi="宋体" w:cs="宋体" w:eastAsia="宋体" w:hint="default"/>
                <w:sz w:val="18"/>
                <w:szCs w:val="18"/>
              </w:rPr>
              <w:t>口 令。</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05"/>
              <w:jc w:val="left"/>
              <w:rPr>
                <w:rFonts w:ascii="宋体" w:hAnsi="宋体" w:cs="宋体" w:eastAsia="宋体" w:hint="default"/>
                <w:sz w:val="18"/>
                <w:szCs w:val="18"/>
              </w:rPr>
            </w:pPr>
            <w:r>
              <w:rPr>
                <w:rFonts w:ascii="Arial" w:hAnsi="Arial" w:cs="Arial" w:eastAsia="Arial" w:hint="default"/>
                <w:b/>
                <w:bCs/>
                <w:sz w:val="18"/>
                <w:szCs w:val="18"/>
              </w:rPr>
              <w:t>8.2.4.a</w:t>
            </w:r>
            <w:r>
              <w:rPr>
                <w:rFonts w:ascii="Arial" w:hAnsi="Arial" w:cs="Arial" w:eastAsia="Arial" w:hint="default"/>
                <w:b/>
                <w:bCs/>
                <w:spacing w:val="-3"/>
                <w:sz w:val="18"/>
                <w:szCs w:val="18"/>
              </w:rPr>
              <w:t> </w:t>
            </w:r>
            <w:r>
              <w:rPr>
                <w:rFonts w:ascii="宋体" w:hAnsi="宋体" w:cs="宋体" w:eastAsia="宋体" w:hint="default"/>
                <w:sz w:val="18"/>
                <w:szCs w:val="18"/>
              </w:rPr>
              <w:t>对于系统组件样本，检查系统配置设置，确认用户密码参数 设为要求用户至少每</w:t>
            </w:r>
            <w:r>
              <w:rPr>
                <w:rFonts w:ascii="宋体" w:hAnsi="宋体" w:cs="宋体" w:eastAsia="宋体" w:hint="default"/>
                <w:spacing w:val="-42"/>
                <w:sz w:val="18"/>
                <w:szCs w:val="18"/>
              </w:rPr>
              <w:t> </w:t>
            </w:r>
            <w:r>
              <w:rPr>
                <w:rFonts w:ascii="Arial" w:hAnsi="Arial" w:cs="Arial" w:eastAsia="Arial" w:hint="default"/>
                <w:sz w:val="18"/>
                <w:szCs w:val="18"/>
              </w:rPr>
              <w:t>90</w:t>
            </w:r>
            <w:r>
              <w:rPr>
                <w:rFonts w:ascii="Arial" w:hAnsi="Arial" w:cs="Arial" w:eastAsia="Arial" w:hint="default"/>
                <w:spacing w:val="-1"/>
                <w:sz w:val="18"/>
                <w:szCs w:val="18"/>
              </w:rPr>
              <w:t> </w:t>
            </w:r>
            <w:r>
              <w:rPr>
                <w:rFonts w:ascii="宋体" w:hAnsi="宋体" w:cs="宋体" w:eastAsia="宋体" w:hint="default"/>
                <w:sz w:val="18"/>
                <w:szCs w:val="18"/>
              </w:rPr>
              <w:t>天变更一次密码。</w:t>
            </w:r>
          </w:p>
        </w:tc>
        <w:tc>
          <w:tcPr>
            <w:tcW w:w="4135" w:type="dxa"/>
            <w:vMerge w:val="restart"/>
            <w:tcBorders>
              <w:top w:val="single" w:sz="4" w:space="0" w:color="A7A8A7"/>
              <w:left w:val="single" w:sz="4" w:space="0" w:color="A7A8A7"/>
              <w:right w:val="single" w:sz="4" w:space="0" w:color="A7A8A7"/>
            </w:tcBorders>
          </w:tcPr>
          <w:p>
            <w:pPr>
              <w:pStyle w:val="TableParagraph"/>
              <w:spacing w:line="232" w:lineRule="exact" w:before="33"/>
              <w:ind w:left="103" w:right="189"/>
              <w:jc w:val="left"/>
              <w:rPr>
                <w:rFonts w:ascii="宋体" w:hAnsi="宋体" w:cs="宋体" w:eastAsia="宋体" w:hint="default"/>
                <w:sz w:val="18"/>
                <w:szCs w:val="18"/>
              </w:rPr>
            </w:pPr>
            <w:r>
              <w:rPr>
                <w:rFonts w:ascii="宋体" w:hAnsi="宋体" w:cs="宋体" w:eastAsia="宋体" w:hint="default"/>
                <w:sz w:val="18"/>
                <w:szCs w:val="18"/>
              </w:rPr>
              <w:t>长时间不更改的密码</w:t>
            </w:r>
            <w:r>
              <w:rPr>
                <w:rFonts w:ascii="Arial" w:hAnsi="Arial" w:cs="Arial" w:eastAsia="Arial" w:hint="default"/>
                <w:sz w:val="18"/>
                <w:szCs w:val="18"/>
              </w:rPr>
              <w:t>/</w:t>
            </w:r>
            <w:r>
              <w:rPr>
                <w:rFonts w:ascii="宋体" w:hAnsi="宋体" w:cs="宋体" w:eastAsia="宋体" w:hint="default"/>
                <w:sz w:val="18"/>
                <w:szCs w:val="18"/>
              </w:rPr>
              <w:t>口令会为恶意个人提供更多 时间来破译密码</w:t>
            </w:r>
            <w:r>
              <w:rPr>
                <w:rFonts w:ascii="Arial" w:hAnsi="Arial" w:cs="Arial" w:eastAsia="Arial" w:hint="default"/>
                <w:sz w:val="18"/>
                <w:szCs w:val="18"/>
              </w:rPr>
              <w:t>/</w:t>
            </w:r>
            <w:r>
              <w:rPr>
                <w:rFonts w:ascii="宋体" w:hAnsi="宋体" w:cs="宋体" w:eastAsia="宋体" w:hint="default"/>
                <w:sz w:val="18"/>
                <w:szCs w:val="18"/>
              </w:rPr>
              <w:t>口令。</w:t>
            </w:r>
          </w:p>
        </w:tc>
      </w:tr>
      <w:tr>
        <w:trPr>
          <w:trHeight w:val="1142"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25"/>
              <w:jc w:val="left"/>
              <w:rPr>
                <w:rFonts w:ascii="宋体" w:hAnsi="宋体" w:cs="宋体" w:eastAsia="宋体" w:hint="default"/>
                <w:sz w:val="18"/>
                <w:szCs w:val="18"/>
              </w:rPr>
            </w:pPr>
            <w:r>
              <w:rPr>
                <w:rFonts w:ascii="Arial" w:hAnsi="Arial" w:cs="Arial" w:eastAsia="Arial" w:hint="default"/>
                <w:b/>
                <w:bCs/>
                <w:sz w:val="18"/>
                <w:szCs w:val="18"/>
              </w:rPr>
              <w:t>8.2.4.b</w:t>
            </w:r>
            <w:r>
              <w:rPr>
                <w:rFonts w:ascii="Arial" w:hAnsi="Arial" w:cs="Arial" w:eastAsia="Arial" w:hint="default"/>
                <w:b/>
                <w:bCs/>
                <w:spacing w:val="-4"/>
                <w:sz w:val="18"/>
                <w:szCs w:val="18"/>
              </w:rPr>
              <w:t> </w:t>
            </w:r>
            <w:r>
              <w:rPr>
                <w:rFonts w:ascii="宋体" w:hAnsi="宋体" w:cs="宋体" w:eastAsia="宋体" w:hint="default"/>
                <w:sz w:val="18"/>
                <w:szCs w:val="18"/>
              </w:rPr>
              <w:t>针对服务提供商的附加程序：审核内部流程和客户</w:t>
            </w:r>
            <w:r>
              <w:rPr>
                <w:rFonts w:ascii="Arial" w:hAnsi="Arial" w:cs="Arial" w:eastAsia="Arial" w:hint="default"/>
                <w:sz w:val="18"/>
                <w:szCs w:val="18"/>
              </w:rPr>
              <w:t>/</w:t>
            </w:r>
            <w:r>
              <w:rPr>
                <w:rFonts w:ascii="宋体" w:hAnsi="宋体" w:cs="宋体" w:eastAsia="宋体" w:hint="default"/>
                <w:sz w:val="18"/>
                <w:szCs w:val="18"/>
              </w:rPr>
              <w:t>用户文 档记录，确认：</w:t>
            </w:r>
          </w:p>
          <w:p>
            <w:pPr>
              <w:pStyle w:val="TableParagraph"/>
              <w:spacing w:line="240" w:lineRule="auto" w:before="17"/>
              <w:ind w:left="32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非消费者用户密码需要定期更改，且</w:t>
            </w:r>
          </w:p>
          <w:p>
            <w:pPr>
              <w:pStyle w:val="TableParagraph"/>
              <w:spacing w:line="240" w:lineRule="auto" w:before="24"/>
              <w:ind w:left="32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指导非消费者用户在何时以及何种情况下必须更改密码。</w:t>
            </w:r>
          </w:p>
        </w:tc>
        <w:tc>
          <w:tcPr>
            <w:tcW w:w="4135" w:type="dxa"/>
            <w:vMerge/>
            <w:tcBorders>
              <w:left w:val="single" w:sz="4" w:space="0" w:color="A7A8A7"/>
              <w:bottom w:val="single" w:sz="4" w:space="0" w:color="A7A8A7"/>
              <w:right w:val="single" w:sz="4" w:space="0" w:color="A7A8A7"/>
            </w:tcBorders>
          </w:tcPr>
          <w:p>
            <w:pPr/>
          </w:p>
        </w:tc>
      </w:tr>
      <w:tr>
        <w:trPr>
          <w:trHeight w:val="557"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2"/>
              <w:ind w:left="280" w:right="211" w:hanging="1"/>
              <w:jc w:val="left"/>
              <w:rPr>
                <w:rFonts w:ascii="宋体" w:hAnsi="宋体" w:cs="宋体" w:eastAsia="宋体" w:hint="default"/>
                <w:sz w:val="18"/>
                <w:szCs w:val="18"/>
              </w:rPr>
            </w:pPr>
            <w:r>
              <w:rPr>
                <w:rFonts w:ascii="Arial" w:hAnsi="Arial" w:cs="Arial" w:eastAsia="Arial" w:hint="default"/>
                <w:b/>
                <w:bCs/>
                <w:sz w:val="18"/>
                <w:szCs w:val="18"/>
              </w:rPr>
              <w:t>8.2.5 </w:t>
            </w:r>
            <w:r>
              <w:rPr>
                <w:rFonts w:ascii="宋体" w:hAnsi="宋体" w:cs="宋体" w:eastAsia="宋体" w:hint="default"/>
                <w:sz w:val="18"/>
                <w:szCs w:val="18"/>
              </w:rPr>
              <w:t>不允许个人提交与最近</w:t>
            </w:r>
            <w:r>
              <w:rPr>
                <w:rFonts w:ascii="宋体" w:hAnsi="宋体" w:cs="宋体" w:eastAsia="宋体" w:hint="default"/>
                <w:spacing w:val="-42"/>
                <w:sz w:val="18"/>
                <w:szCs w:val="18"/>
              </w:rPr>
              <w:t> </w:t>
            </w:r>
            <w:r>
              <w:rPr>
                <w:rFonts w:ascii="Arial" w:hAnsi="Arial" w:cs="Arial" w:eastAsia="Arial" w:hint="default"/>
                <w:sz w:val="18"/>
                <w:szCs w:val="18"/>
              </w:rPr>
              <w:t>4</w:t>
            </w:r>
            <w:r>
              <w:rPr>
                <w:rFonts w:ascii="Arial" w:hAnsi="Arial" w:cs="Arial" w:eastAsia="Arial" w:hint="default"/>
                <w:spacing w:val="-2"/>
                <w:sz w:val="18"/>
                <w:szCs w:val="18"/>
              </w:rPr>
              <w:t> </w:t>
            </w:r>
            <w:r>
              <w:rPr>
                <w:rFonts w:ascii="宋体" w:hAnsi="宋体" w:cs="宋体" w:eastAsia="宋体" w:hint="default"/>
                <w:sz w:val="18"/>
                <w:szCs w:val="18"/>
              </w:rPr>
              <w:t>个所用 密码</w:t>
            </w:r>
            <w:r>
              <w:rPr>
                <w:rFonts w:ascii="Arial" w:hAnsi="Arial" w:cs="Arial" w:eastAsia="Arial" w:hint="default"/>
                <w:sz w:val="18"/>
                <w:szCs w:val="18"/>
              </w:rPr>
              <w:t>/</w:t>
            </w:r>
            <w:r>
              <w:rPr>
                <w:rFonts w:ascii="宋体" w:hAnsi="宋体" w:cs="宋体" w:eastAsia="宋体" w:hint="default"/>
                <w:sz w:val="18"/>
                <w:szCs w:val="18"/>
              </w:rPr>
              <w:t>口令相同的新密码</w:t>
            </w:r>
            <w:r>
              <w:rPr>
                <w:rFonts w:ascii="Arial" w:hAnsi="Arial" w:cs="Arial" w:eastAsia="Arial" w:hint="default"/>
                <w:sz w:val="18"/>
                <w:szCs w:val="18"/>
              </w:rPr>
              <w:t>/</w:t>
            </w:r>
            <w:r>
              <w:rPr>
                <w:rFonts w:ascii="宋体" w:hAnsi="宋体" w:cs="宋体" w:eastAsia="宋体" w:hint="default"/>
                <w:sz w:val="18"/>
                <w:szCs w:val="18"/>
              </w:rPr>
              <w:t>口令。</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33" w:right="120"/>
              <w:jc w:val="left"/>
              <w:rPr>
                <w:rFonts w:ascii="宋体" w:hAnsi="宋体" w:cs="宋体" w:eastAsia="宋体" w:hint="default"/>
                <w:sz w:val="18"/>
                <w:szCs w:val="18"/>
              </w:rPr>
            </w:pPr>
            <w:r>
              <w:rPr>
                <w:rFonts w:ascii="Arial" w:hAnsi="Arial" w:cs="Arial" w:eastAsia="Arial" w:hint="default"/>
                <w:b/>
                <w:bCs/>
                <w:sz w:val="18"/>
                <w:szCs w:val="18"/>
              </w:rPr>
              <w:t>8.2.5.a</w:t>
            </w:r>
            <w:r>
              <w:rPr>
                <w:rFonts w:ascii="Arial" w:hAnsi="Arial" w:cs="Arial" w:eastAsia="Arial" w:hint="default"/>
                <w:b/>
                <w:bCs/>
                <w:spacing w:val="-3"/>
                <w:sz w:val="18"/>
                <w:szCs w:val="18"/>
              </w:rPr>
              <w:t> </w:t>
            </w:r>
            <w:r>
              <w:rPr>
                <w:rFonts w:ascii="宋体" w:hAnsi="宋体" w:cs="宋体" w:eastAsia="宋体" w:hint="default"/>
                <w:sz w:val="18"/>
                <w:szCs w:val="18"/>
              </w:rPr>
              <w:t>对于系统组件样本，获取并检查系统配置设置，确认密码参 数设为新口令不得与最近用过的</w:t>
            </w:r>
            <w:r>
              <w:rPr>
                <w:rFonts w:ascii="宋体" w:hAnsi="宋体" w:cs="宋体" w:eastAsia="宋体" w:hint="default"/>
                <w:spacing w:val="-40"/>
                <w:sz w:val="18"/>
                <w:szCs w:val="18"/>
              </w:rPr>
              <w:t> </w:t>
            </w:r>
            <w:r>
              <w:rPr>
                <w:rFonts w:ascii="Arial" w:hAnsi="Arial" w:cs="Arial" w:eastAsia="Arial" w:hint="default"/>
                <w:sz w:val="18"/>
                <w:szCs w:val="18"/>
              </w:rPr>
              <w:t>4</w:t>
            </w:r>
            <w:r>
              <w:rPr>
                <w:rFonts w:ascii="Arial" w:hAnsi="Arial" w:cs="Arial" w:eastAsia="Arial" w:hint="default"/>
                <w:spacing w:val="1"/>
                <w:sz w:val="18"/>
                <w:szCs w:val="18"/>
              </w:rPr>
              <w:t> </w:t>
            </w:r>
            <w:r>
              <w:rPr>
                <w:rFonts w:ascii="宋体" w:hAnsi="宋体" w:cs="宋体" w:eastAsia="宋体" w:hint="default"/>
                <w:sz w:val="18"/>
                <w:szCs w:val="18"/>
              </w:rPr>
              <w:t>个密码相同。</w:t>
            </w:r>
          </w:p>
        </w:tc>
        <w:tc>
          <w:tcPr>
            <w:tcW w:w="4135" w:type="dxa"/>
            <w:vMerge w:val="restart"/>
            <w:tcBorders>
              <w:top w:val="single" w:sz="4" w:space="0" w:color="A7A8A7"/>
              <w:left w:val="single" w:sz="4" w:space="0" w:color="A7A8A7"/>
              <w:right w:val="single" w:sz="4" w:space="0" w:color="A7A8A7"/>
            </w:tcBorders>
          </w:tcPr>
          <w:p>
            <w:pPr>
              <w:pStyle w:val="TableParagraph"/>
              <w:spacing w:line="237" w:lineRule="auto" w:before="10"/>
              <w:ind w:left="103" w:right="240"/>
              <w:jc w:val="both"/>
              <w:rPr>
                <w:rFonts w:ascii="宋体" w:hAnsi="宋体" w:cs="宋体" w:eastAsia="宋体" w:hint="default"/>
                <w:sz w:val="18"/>
                <w:szCs w:val="18"/>
              </w:rPr>
            </w:pPr>
            <w:r>
              <w:rPr>
                <w:rFonts w:ascii="宋体" w:hAnsi="宋体" w:cs="宋体" w:eastAsia="宋体" w:hint="default"/>
                <w:sz w:val="18"/>
                <w:szCs w:val="18"/>
              </w:rPr>
              <w:t>如果未维护密码历史记录，则会降低更改密码的 效力，因为之前使用的密码可能被反复重用。要 求一段时间内不得重用密码，这可降低在日后使 用已猜出或强制获取的密码的可能性。</w:t>
            </w:r>
          </w:p>
        </w:tc>
      </w:tr>
      <w:tr>
        <w:trPr>
          <w:trHeight w:val="727" w:hRule="exact"/>
        </w:trPr>
        <w:tc>
          <w:tcPr>
            <w:tcW w:w="3540" w:type="dxa"/>
            <w:vMerge/>
            <w:tcBorders>
              <w:left w:val="nil" w:sz="6" w:space="0" w:color="auto"/>
              <w:bottom w:val="single" w:sz="4" w:space="0" w:color="000000"/>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32" w:right="161"/>
              <w:jc w:val="left"/>
              <w:rPr>
                <w:rFonts w:ascii="宋体" w:hAnsi="宋体" w:cs="宋体" w:eastAsia="宋体" w:hint="default"/>
                <w:sz w:val="18"/>
                <w:szCs w:val="18"/>
              </w:rPr>
            </w:pPr>
            <w:r>
              <w:rPr>
                <w:rFonts w:ascii="Arial" w:hAnsi="Arial" w:cs="Arial" w:eastAsia="Arial" w:hint="default"/>
                <w:b/>
                <w:bCs/>
                <w:sz w:val="18"/>
                <w:szCs w:val="18"/>
              </w:rPr>
              <w:t>8.2.5.b</w:t>
            </w:r>
            <w:r>
              <w:rPr>
                <w:rFonts w:ascii="Arial" w:hAnsi="Arial" w:cs="Arial" w:eastAsia="Arial" w:hint="default"/>
                <w:b/>
                <w:bCs/>
                <w:spacing w:val="-2"/>
                <w:sz w:val="18"/>
                <w:szCs w:val="18"/>
              </w:rPr>
              <w:t> </w:t>
            </w:r>
            <w:r>
              <w:rPr>
                <w:rFonts w:ascii="宋体" w:hAnsi="宋体" w:cs="宋体" w:eastAsia="宋体" w:hint="default"/>
                <w:sz w:val="18"/>
                <w:szCs w:val="18"/>
              </w:rPr>
              <w:t>针对服务提供商的附加程序：审核内部流程和客户</w:t>
            </w:r>
            <w:r>
              <w:rPr>
                <w:rFonts w:ascii="Arial" w:hAnsi="Arial" w:cs="Arial" w:eastAsia="Arial" w:hint="default"/>
                <w:sz w:val="18"/>
                <w:szCs w:val="18"/>
              </w:rPr>
              <w:t>/</w:t>
            </w:r>
            <w:r>
              <w:rPr>
                <w:rFonts w:ascii="宋体" w:hAnsi="宋体" w:cs="宋体" w:eastAsia="宋体" w:hint="default"/>
                <w:sz w:val="18"/>
                <w:szCs w:val="18"/>
              </w:rPr>
              <w:t>用户文 档记录，确认非消费者用户的新密码不得与之前的</w:t>
            </w:r>
            <w:r>
              <w:rPr>
                <w:rFonts w:ascii="宋体" w:hAnsi="宋体" w:cs="宋体" w:eastAsia="宋体" w:hint="default"/>
                <w:spacing w:val="-42"/>
                <w:sz w:val="18"/>
                <w:szCs w:val="18"/>
              </w:rPr>
              <w:t> </w:t>
            </w:r>
            <w:r>
              <w:rPr>
                <w:rFonts w:ascii="Arial" w:hAnsi="Arial" w:cs="Arial" w:eastAsia="Arial" w:hint="default"/>
                <w:sz w:val="18"/>
                <w:szCs w:val="18"/>
              </w:rPr>
              <w:t>4</w:t>
            </w:r>
            <w:r>
              <w:rPr>
                <w:rFonts w:ascii="Arial" w:hAnsi="Arial" w:cs="Arial" w:eastAsia="Arial" w:hint="default"/>
                <w:spacing w:val="-1"/>
                <w:sz w:val="18"/>
                <w:szCs w:val="18"/>
              </w:rPr>
              <w:t> </w:t>
            </w:r>
            <w:r>
              <w:rPr>
                <w:rFonts w:ascii="宋体" w:hAnsi="宋体" w:cs="宋体" w:eastAsia="宋体" w:hint="default"/>
                <w:sz w:val="18"/>
                <w:szCs w:val="18"/>
              </w:rPr>
              <w:t>个密码相同。</w:t>
            </w:r>
          </w:p>
        </w:tc>
        <w:tc>
          <w:tcPr>
            <w:tcW w:w="4135" w:type="dxa"/>
            <w:vMerge/>
            <w:tcBorders>
              <w:left w:val="single" w:sz="4" w:space="0" w:color="A7A8A7"/>
              <w:bottom w:val="single" w:sz="4" w:space="0" w:color="000000"/>
              <w:right w:val="single" w:sz="4" w:space="0" w:color="A7A8A7"/>
            </w:tcBorders>
          </w:tcPr>
          <w:p>
            <w:pPr/>
          </w:p>
        </w:tc>
      </w:tr>
      <w:tr>
        <w:trPr>
          <w:trHeight w:val="518" w:hRule="exact"/>
        </w:trPr>
        <w:tc>
          <w:tcPr>
            <w:tcW w:w="3540" w:type="dxa"/>
            <w:tcBorders>
              <w:top w:val="single" w:sz="4" w:space="0" w:color="000000"/>
              <w:left w:val="nil" w:sz="6" w:space="0" w:color="auto"/>
              <w:bottom w:val="single" w:sz="4" w:space="0" w:color="A7A8A7"/>
              <w:right w:val="single" w:sz="4" w:space="0" w:color="A7A8A7"/>
            </w:tcBorders>
          </w:tcPr>
          <w:p>
            <w:pPr>
              <w:pStyle w:val="TableParagraph"/>
              <w:spacing w:line="236" w:lineRule="exact" w:before="29"/>
              <w:ind w:left="249" w:right="173"/>
              <w:jc w:val="left"/>
              <w:rPr>
                <w:rFonts w:ascii="宋体" w:hAnsi="宋体" w:cs="宋体" w:eastAsia="宋体" w:hint="default"/>
                <w:sz w:val="18"/>
                <w:szCs w:val="18"/>
              </w:rPr>
            </w:pPr>
            <w:r>
              <w:rPr>
                <w:rFonts w:ascii="Arial" w:hAnsi="Arial" w:cs="Arial" w:eastAsia="Arial" w:hint="default"/>
                <w:b/>
                <w:bCs/>
                <w:sz w:val="18"/>
                <w:szCs w:val="18"/>
              </w:rPr>
              <w:t>8.2.6 </w:t>
            </w:r>
            <w:r>
              <w:rPr>
                <w:rFonts w:ascii="宋体" w:hAnsi="宋体" w:cs="宋体" w:eastAsia="宋体" w:hint="default"/>
                <w:sz w:val="18"/>
                <w:szCs w:val="18"/>
              </w:rPr>
              <w:t>将每个用户的首次密码</w:t>
            </w:r>
            <w:r>
              <w:rPr>
                <w:rFonts w:ascii="Arial" w:hAnsi="Arial" w:cs="Arial" w:eastAsia="Arial" w:hint="default"/>
                <w:sz w:val="18"/>
                <w:szCs w:val="18"/>
              </w:rPr>
              <w:t>/</w:t>
            </w:r>
            <w:r>
              <w:rPr>
                <w:rFonts w:ascii="宋体" w:hAnsi="宋体" w:cs="宋体" w:eastAsia="宋体" w:hint="default"/>
                <w:sz w:val="18"/>
                <w:szCs w:val="18"/>
              </w:rPr>
              <w:t>口令和重 置密码</w:t>
            </w:r>
            <w:r>
              <w:rPr>
                <w:rFonts w:ascii="Arial" w:hAnsi="Arial" w:cs="Arial" w:eastAsia="Arial" w:hint="default"/>
                <w:sz w:val="18"/>
                <w:szCs w:val="18"/>
              </w:rPr>
              <w:t>/</w:t>
            </w:r>
            <w:r>
              <w:rPr>
                <w:rFonts w:ascii="宋体" w:hAnsi="宋体" w:cs="宋体" w:eastAsia="宋体" w:hint="default"/>
                <w:sz w:val="18"/>
                <w:szCs w:val="18"/>
              </w:rPr>
              <w:t>口令设为唯一值，并在首次使用</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right="7"/>
              <w:jc w:val="center"/>
              <w:rPr>
                <w:rFonts w:ascii="宋体" w:hAnsi="宋体" w:cs="宋体" w:eastAsia="宋体" w:hint="default"/>
                <w:sz w:val="18"/>
                <w:szCs w:val="18"/>
              </w:rPr>
            </w:pPr>
            <w:r>
              <w:rPr>
                <w:rFonts w:ascii="Arial" w:hAnsi="Arial" w:cs="Arial" w:eastAsia="Arial" w:hint="default"/>
                <w:b/>
                <w:bCs/>
                <w:sz w:val="18"/>
                <w:szCs w:val="18"/>
              </w:rPr>
              <w:t>8.2.6</w:t>
            </w:r>
            <w:r>
              <w:rPr>
                <w:rFonts w:ascii="Arial" w:hAnsi="Arial" w:cs="Arial" w:eastAsia="Arial" w:hint="default"/>
                <w:b/>
                <w:bCs/>
                <w:spacing w:val="-2"/>
                <w:sz w:val="18"/>
                <w:szCs w:val="18"/>
              </w:rPr>
              <w:t> </w:t>
            </w:r>
            <w:r>
              <w:rPr>
                <w:rFonts w:ascii="宋体" w:hAnsi="宋体" w:cs="宋体" w:eastAsia="宋体" w:hint="default"/>
                <w:sz w:val="18"/>
                <w:szCs w:val="18"/>
              </w:rPr>
              <w:t>检查密码程序并监视安全人员，确认所有新用户的首次密码</w:t>
            </w:r>
          </w:p>
        </w:tc>
        <w:tc>
          <w:tcPr>
            <w:tcW w:w="4135" w:type="dxa"/>
            <w:tcBorders>
              <w:top w:val="single" w:sz="4" w:space="0" w:color="000000"/>
              <w:left w:val="single" w:sz="4" w:space="0" w:color="A7A8A7"/>
              <w:bottom w:val="single" w:sz="4" w:space="0" w:color="A7A8A7"/>
              <w:right w:val="single" w:sz="4" w:space="0" w:color="A7A8A7"/>
            </w:tcBorders>
          </w:tcPr>
          <w:p>
            <w:pPr>
              <w:pStyle w:val="TableParagraph"/>
              <w:spacing w:line="240" w:lineRule="auto" w:before="8"/>
              <w:ind w:left="103" w:right="240"/>
              <w:jc w:val="left"/>
              <w:rPr>
                <w:rFonts w:ascii="宋体" w:hAnsi="宋体" w:cs="宋体" w:eastAsia="宋体" w:hint="default"/>
                <w:sz w:val="18"/>
                <w:szCs w:val="18"/>
              </w:rPr>
            </w:pPr>
            <w:r>
              <w:rPr>
                <w:rFonts w:ascii="宋体" w:hAnsi="宋体" w:cs="宋体" w:eastAsia="宋体" w:hint="default"/>
                <w:sz w:val="18"/>
                <w:szCs w:val="18"/>
              </w:rPr>
              <w:t>若每个新用户都使用相同的密码，则内部用户、 前员工或恶意个人可能会知道或轻松发现密码并</w:t>
            </w:r>
          </w:p>
        </w:tc>
      </w:tr>
    </w:tbl>
    <w:p>
      <w:pPr>
        <w:spacing w:line="240" w:lineRule="auto" w:before="10"/>
        <w:rPr>
          <w:rFonts w:ascii="Times New Roman" w:hAnsi="Times New Roman" w:cs="Times New Roman" w:eastAsia="Times New Roman" w:hint="default"/>
          <w:sz w:val="10"/>
          <w:szCs w:val="10"/>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3540"/>
        <w:gridCol w:w="5645"/>
        <w:gridCol w:w="4135"/>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5"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83"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03" w:lineRule="exact"/>
              <w:ind w:left="249" w:right="0"/>
              <w:jc w:val="left"/>
              <w:rPr>
                <w:rFonts w:ascii="宋体" w:hAnsi="宋体" w:cs="宋体" w:eastAsia="宋体" w:hint="default"/>
                <w:sz w:val="18"/>
                <w:szCs w:val="18"/>
              </w:rPr>
            </w:pPr>
            <w:r>
              <w:rPr>
                <w:rFonts w:ascii="宋体" w:hAnsi="宋体" w:cs="宋体" w:eastAsia="宋体" w:hint="default"/>
                <w:sz w:val="18"/>
                <w:szCs w:val="18"/>
              </w:rPr>
              <w:t>后立即变更。</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03" w:lineRule="exact"/>
              <w:ind w:left="247" w:right="0"/>
              <w:jc w:val="left"/>
              <w:rPr>
                <w:rFonts w:ascii="宋体" w:hAnsi="宋体" w:cs="宋体" w:eastAsia="宋体" w:hint="default"/>
                <w:sz w:val="18"/>
                <w:szCs w:val="18"/>
              </w:rPr>
            </w:pPr>
            <w:r>
              <w:rPr>
                <w:rFonts w:ascii="宋体" w:hAnsi="宋体" w:cs="宋体" w:eastAsia="宋体" w:hint="default"/>
                <w:sz w:val="18"/>
                <w:szCs w:val="18"/>
              </w:rPr>
              <w:t>和现有用户的重置密码均设为唯一值并在首次使用后变更。</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用其访问帐户。</w:t>
            </w:r>
          </w:p>
        </w:tc>
      </w:tr>
      <w:tr>
        <w:trPr>
          <w:trHeight w:val="1337" w:hRule="exact"/>
        </w:trPr>
        <w:tc>
          <w:tcPr>
            <w:tcW w:w="3540" w:type="dxa"/>
            <w:vMerge w:val="restart"/>
            <w:tcBorders>
              <w:top w:val="single" w:sz="4" w:space="0" w:color="A7A8A7"/>
              <w:left w:val="nil" w:sz="6" w:space="0" w:color="auto"/>
              <w:right w:val="single" w:sz="4" w:space="0" w:color="A7A8A7"/>
            </w:tcBorders>
          </w:tcPr>
          <w:p>
            <w:pPr>
              <w:pStyle w:val="TableParagraph"/>
              <w:spacing w:line="236" w:lineRule="exact" w:before="29"/>
              <w:ind w:left="105" w:right="247"/>
              <w:jc w:val="left"/>
              <w:rPr>
                <w:rFonts w:ascii="宋体" w:hAnsi="宋体" w:cs="宋体" w:eastAsia="宋体" w:hint="default"/>
                <w:sz w:val="18"/>
                <w:szCs w:val="18"/>
              </w:rPr>
            </w:pPr>
            <w:r>
              <w:rPr>
                <w:rFonts w:ascii="Arial" w:hAnsi="Arial" w:cs="Arial" w:eastAsia="Arial" w:hint="default"/>
                <w:b/>
                <w:bCs/>
                <w:sz w:val="18"/>
                <w:szCs w:val="18"/>
              </w:rPr>
              <w:t>8.3</w:t>
            </w:r>
            <w:r>
              <w:rPr>
                <w:rFonts w:ascii="Arial" w:hAnsi="Arial" w:cs="Arial" w:eastAsia="Arial" w:hint="default"/>
                <w:b/>
                <w:bCs/>
                <w:spacing w:val="-2"/>
                <w:sz w:val="18"/>
                <w:szCs w:val="18"/>
              </w:rPr>
              <w:t> </w:t>
            </w:r>
            <w:r>
              <w:rPr>
                <w:rFonts w:ascii="宋体" w:hAnsi="宋体" w:cs="宋体" w:eastAsia="宋体" w:hint="default"/>
                <w:sz w:val="18"/>
                <w:szCs w:val="18"/>
              </w:rPr>
              <w:t>对来自网络外部人员（包括用户和管</w:t>
            </w:r>
            <w:r>
              <w:rPr>
                <w:rFonts w:ascii="宋体" w:hAnsi="宋体" w:cs="宋体" w:eastAsia="宋体" w:hint="default"/>
                <w:w w:val="100"/>
                <w:sz w:val="18"/>
                <w:szCs w:val="18"/>
              </w:rPr>
              <w:t> </w:t>
            </w:r>
            <w:r>
              <w:rPr>
                <w:rFonts w:ascii="宋体" w:hAnsi="宋体" w:cs="宋体" w:eastAsia="宋体" w:hint="default"/>
                <w:sz w:val="18"/>
                <w:szCs w:val="18"/>
              </w:rPr>
              <w:t>理员）以及所有第三方的远程网络访问</w:t>
            </w:r>
          </w:p>
          <w:p>
            <w:pPr>
              <w:pStyle w:val="TableParagraph"/>
              <w:spacing w:line="230" w:lineRule="exact" w:before="4"/>
              <w:ind w:left="105" w:right="185"/>
              <w:jc w:val="left"/>
              <w:rPr>
                <w:rFonts w:ascii="宋体" w:hAnsi="宋体" w:cs="宋体" w:eastAsia="宋体" w:hint="default"/>
                <w:sz w:val="18"/>
                <w:szCs w:val="18"/>
              </w:rPr>
            </w:pPr>
            <w:r>
              <w:rPr>
                <w:rFonts w:ascii="宋体" w:hAnsi="宋体" w:cs="宋体" w:eastAsia="宋体" w:hint="default"/>
                <w:sz w:val="18"/>
                <w:szCs w:val="18"/>
              </w:rPr>
              <w:t>（包括基于支持或维护目的的供应商访 问）使用双因素验证。</w:t>
            </w:r>
          </w:p>
          <w:p>
            <w:pPr>
              <w:pStyle w:val="TableParagraph"/>
              <w:spacing w:line="223" w:lineRule="auto" w:before="23"/>
              <w:ind w:left="105" w:right="185"/>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双因素验证要求使用三种验证方法中</w:t>
            </w:r>
            <w:r>
              <w:rPr>
                <w:rFonts w:ascii="宋体" w:hAnsi="宋体" w:cs="宋体" w:eastAsia="宋体" w:hint="default"/>
                <w:i/>
                <w:spacing w:val="76"/>
                <w:w w:val="90"/>
                <w:sz w:val="19"/>
                <w:szCs w:val="19"/>
              </w:rPr>
              <w:t> </w:t>
            </w:r>
            <w:r>
              <w:rPr>
                <w:rFonts w:ascii="宋体" w:hAnsi="宋体" w:cs="宋体" w:eastAsia="宋体" w:hint="default"/>
                <w:i/>
                <w:spacing w:val="76"/>
                <w:w w:val="90"/>
                <w:sz w:val="19"/>
                <w:szCs w:val="19"/>
              </w:rPr>
            </w:r>
            <w:r>
              <w:rPr>
                <w:rFonts w:ascii="宋体" w:hAnsi="宋体" w:cs="宋体" w:eastAsia="宋体" w:hint="default"/>
                <w:i/>
                <w:sz w:val="19"/>
                <w:szCs w:val="19"/>
              </w:rPr>
              <w:t>的两种（请参阅要求</w:t>
            </w:r>
            <w:r>
              <w:rPr>
                <w:rFonts w:ascii="宋体" w:hAnsi="宋体" w:cs="宋体" w:eastAsia="宋体" w:hint="default"/>
                <w:i/>
                <w:spacing w:val="-71"/>
                <w:sz w:val="19"/>
                <w:szCs w:val="19"/>
              </w:rPr>
              <w:t> </w:t>
            </w:r>
            <w:r>
              <w:rPr>
                <w:rFonts w:ascii="Arial" w:hAnsi="Arial" w:cs="Arial" w:eastAsia="Arial" w:hint="default"/>
                <w:i/>
                <w:sz w:val="18"/>
                <w:szCs w:val="18"/>
              </w:rPr>
              <w:t>8.2</w:t>
            </w:r>
            <w:r>
              <w:rPr>
                <w:rFonts w:ascii="Arial" w:hAnsi="Arial" w:cs="Arial" w:eastAsia="Arial" w:hint="default"/>
                <w:i/>
                <w:spacing w:val="-25"/>
                <w:sz w:val="18"/>
                <w:szCs w:val="18"/>
              </w:rPr>
              <w:t> </w:t>
            </w:r>
            <w:r>
              <w:rPr>
                <w:rFonts w:ascii="宋体" w:hAnsi="宋体" w:cs="宋体" w:eastAsia="宋体" w:hint="default"/>
                <w:i/>
                <w:sz w:val="19"/>
                <w:szCs w:val="19"/>
              </w:rPr>
              <w:t>验证方法的说</w:t>
            </w:r>
            <w:r>
              <w:rPr>
                <w:rFonts w:ascii="宋体" w:hAnsi="宋体" w:cs="宋体" w:eastAsia="宋体" w:hint="default"/>
                <w:i/>
                <w:w w:val="94"/>
                <w:sz w:val="19"/>
                <w:szCs w:val="19"/>
              </w:rPr>
              <w:t> </w:t>
            </w:r>
            <w:r>
              <w:rPr>
                <w:rFonts w:ascii="宋体" w:hAnsi="宋体" w:cs="宋体" w:eastAsia="宋体" w:hint="default"/>
                <w:i/>
                <w:w w:val="95"/>
                <w:sz w:val="19"/>
                <w:szCs w:val="19"/>
              </w:rPr>
              <w:t>明）进行验证。使用一个因素两次（例</w:t>
            </w:r>
            <w:r>
              <w:rPr>
                <w:rFonts w:ascii="宋体" w:hAnsi="宋体" w:cs="宋体" w:eastAsia="宋体" w:hint="default"/>
                <w:i/>
                <w:w w:val="94"/>
                <w:sz w:val="19"/>
                <w:szCs w:val="19"/>
              </w:rPr>
              <w:t> </w:t>
            </w:r>
            <w:r>
              <w:rPr>
                <w:rFonts w:ascii="宋体" w:hAnsi="宋体" w:cs="宋体" w:eastAsia="宋体" w:hint="default"/>
                <w:i/>
                <w:w w:val="90"/>
                <w:sz w:val="19"/>
                <w:szCs w:val="19"/>
              </w:rPr>
              <w:t>如，使用两个不同的密码）不视为双因素</w:t>
            </w:r>
            <w:r>
              <w:rPr>
                <w:rFonts w:ascii="宋体" w:hAnsi="宋体" w:cs="宋体" w:eastAsia="宋体" w:hint="default"/>
                <w:i/>
                <w:spacing w:val="76"/>
                <w:w w:val="90"/>
                <w:sz w:val="19"/>
                <w:szCs w:val="19"/>
              </w:rPr>
              <w:t> </w:t>
            </w:r>
            <w:r>
              <w:rPr>
                <w:rFonts w:ascii="宋体" w:hAnsi="宋体" w:cs="宋体" w:eastAsia="宋体" w:hint="default"/>
                <w:i/>
                <w:sz w:val="19"/>
                <w:szCs w:val="19"/>
              </w:rPr>
              <w:t>验证。</w:t>
            </w:r>
            <w:r>
              <w:rPr>
                <w:rFonts w:ascii="宋体" w:hAnsi="宋体" w:cs="宋体" w:eastAsia="宋体" w:hint="default"/>
                <w:sz w:val="19"/>
                <w:szCs w:val="19"/>
              </w:rPr>
            </w:r>
          </w:p>
          <w:p>
            <w:pPr>
              <w:pStyle w:val="TableParagraph"/>
              <w:spacing w:line="232" w:lineRule="exact" w:before="65"/>
              <w:ind w:left="105" w:right="137"/>
              <w:jc w:val="both"/>
              <w:rPr>
                <w:rFonts w:ascii="宋体" w:hAnsi="宋体" w:cs="宋体" w:eastAsia="宋体" w:hint="default"/>
                <w:sz w:val="18"/>
                <w:szCs w:val="18"/>
              </w:rPr>
            </w:pPr>
            <w:r>
              <w:rPr>
                <w:rFonts w:ascii="宋体" w:hAnsi="宋体" w:cs="宋体" w:eastAsia="宋体" w:hint="default"/>
                <w:sz w:val="18"/>
                <w:szCs w:val="18"/>
              </w:rPr>
              <w:t>双因素技术包括带令牌的远程认证拨号用 户服务</w:t>
            </w:r>
            <w:r>
              <w:rPr>
                <w:rFonts w:ascii="宋体" w:hAnsi="宋体" w:cs="宋体" w:eastAsia="宋体" w:hint="default"/>
                <w:spacing w:val="-41"/>
                <w:sz w:val="18"/>
                <w:szCs w:val="18"/>
              </w:rPr>
              <w:t> </w:t>
            </w:r>
            <w:r>
              <w:rPr>
                <w:rFonts w:ascii="Arial" w:hAnsi="Arial" w:cs="Arial" w:eastAsia="Arial" w:hint="default"/>
                <w:sz w:val="18"/>
                <w:szCs w:val="18"/>
              </w:rPr>
              <w:t>(RADIUS)</w:t>
            </w:r>
            <w:r>
              <w:rPr>
                <w:rFonts w:ascii="宋体" w:hAnsi="宋体" w:cs="宋体" w:eastAsia="宋体" w:hint="default"/>
                <w:sz w:val="18"/>
                <w:szCs w:val="18"/>
              </w:rPr>
              <w:t>、带令牌的终端访问控 制器访问控制系统</w:t>
            </w:r>
            <w:r>
              <w:rPr>
                <w:rFonts w:ascii="宋体" w:hAnsi="宋体" w:cs="宋体" w:eastAsia="宋体" w:hint="default"/>
                <w:spacing w:val="-42"/>
                <w:sz w:val="18"/>
                <w:szCs w:val="18"/>
              </w:rPr>
              <w:t> </w:t>
            </w:r>
            <w:r>
              <w:rPr>
                <w:rFonts w:ascii="Arial" w:hAnsi="Arial" w:cs="Arial" w:eastAsia="Arial" w:hint="default"/>
                <w:sz w:val="18"/>
                <w:szCs w:val="18"/>
              </w:rPr>
              <w:t>(TACACS) </w:t>
            </w:r>
            <w:r>
              <w:rPr>
                <w:rFonts w:ascii="宋体" w:hAnsi="宋体" w:cs="宋体" w:eastAsia="宋体" w:hint="default"/>
                <w:sz w:val="18"/>
                <w:szCs w:val="18"/>
              </w:rPr>
              <w:t>以及便于双 因素验证的其他技术。</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218"/>
              <w:jc w:val="left"/>
              <w:rPr>
                <w:rFonts w:ascii="宋体" w:hAnsi="宋体" w:cs="宋体" w:eastAsia="宋体" w:hint="default"/>
                <w:sz w:val="18"/>
                <w:szCs w:val="18"/>
              </w:rPr>
            </w:pPr>
            <w:r>
              <w:rPr>
                <w:rFonts w:ascii="Arial" w:hAnsi="Arial" w:cs="Arial" w:eastAsia="Arial" w:hint="default"/>
                <w:b/>
                <w:bCs/>
                <w:sz w:val="18"/>
                <w:szCs w:val="18"/>
              </w:rPr>
              <w:t>8.3.a</w:t>
            </w:r>
            <w:r>
              <w:rPr>
                <w:rFonts w:ascii="Arial" w:hAnsi="Arial" w:cs="Arial" w:eastAsia="Arial" w:hint="default"/>
                <w:b/>
                <w:bCs/>
                <w:spacing w:val="-2"/>
                <w:sz w:val="18"/>
                <w:szCs w:val="18"/>
              </w:rPr>
              <w:t> </w:t>
            </w:r>
            <w:r>
              <w:rPr>
                <w:rFonts w:ascii="宋体" w:hAnsi="宋体" w:cs="宋体" w:eastAsia="宋体" w:hint="default"/>
                <w:sz w:val="18"/>
                <w:szCs w:val="18"/>
              </w:rPr>
              <w:t>检查远程访问服务器和系统的系统配置，确认以下访问必须进 行双因素验证：</w:t>
            </w:r>
          </w:p>
          <w:p>
            <w:pPr>
              <w:pStyle w:val="TableParagraph"/>
              <w:spacing w:line="240" w:lineRule="auto" w:before="17"/>
              <w:ind w:left="14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工作人员的所有远程访问</w:t>
            </w:r>
          </w:p>
          <w:p>
            <w:pPr>
              <w:pStyle w:val="TableParagraph"/>
              <w:spacing w:line="232" w:lineRule="exact" w:before="50"/>
              <w:ind w:left="412" w:right="131"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所有第三方</w:t>
            </w:r>
            <w:r>
              <w:rPr>
                <w:rFonts w:ascii="Arial" w:hAnsi="Arial" w:cs="Arial" w:eastAsia="Arial" w:hint="default"/>
                <w:sz w:val="18"/>
                <w:szCs w:val="18"/>
              </w:rPr>
              <w:t>/</w:t>
            </w:r>
            <w:r>
              <w:rPr>
                <w:rFonts w:ascii="宋体" w:hAnsi="宋体" w:cs="宋体" w:eastAsia="宋体" w:hint="default"/>
                <w:sz w:val="18"/>
                <w:szCs w:val="18"/>
              </w:rPr>
              <w:t>供应商远程访问（包括基于支持或维护目的对应用程 序和系统组件进行的访问）</w:t>
            </w:r>
          </w:p>
        </w:tc>
        <w:tc>
          <w:tcPr>
            <w:tcW w:w="4135" w:type="dxa"/>
            <w:vMerge w:val="restart"/>
            <w:tcBorders>
              <w:top w:val="single" w:sz="4" w:space="0" w:color="A7A8A7"/>
              <w:left w:val="single" w:sz="4" w:space="0" w:color="A7A8A7"/>
              <w:right w:val="single" w:sz="4" w:space="0" w:color="A7A8A7"/>
            </w:tcBorders>
          </w:tcPr>
          <w:p>
            <w:pPr>
              <w:pStyle w:val="TableParagraph"/>
              <w:spacing w:line="259" w:lineRule="auto" w:before="8"/>
              <w:ind w:left="103" w:right="240"/>
              <w:jc w:val="left"/>
              <w:rPr>
                <w:rFonts w:ascii="宋体" w:hAnsi="宋体" w:cs="宋体" w:eastAsia="宋体" w:hint="default"/>
                <w:sz w:val="18"/>
                <w:szCs w:val="18"/>
              </w:rPr>
            </w:pPr>
            <w:r>
              <w:rPr>
                <w:rFonts w:ascii="宋体" w:hAnsi="宋体" w:cs="宋体" w:eastAsia="宋体" w:hint="default"/>
                <w:sz w:val="18"/>
                <w:szCs w:val="18"/>
              </w:rPr>
              <w:t>双因素验证要求对风险较高的访问（例如来自网 络外部的访问）实施两种验证。 本要求适用于所有人员，包括远程访问网络的普</w:t>
            </w:r>
          </w:p>
          <w:p>
            <w:pPr>
              <w:pStyle w:val="TableParagraph"/>
              <w:spacing w:line="235" w:lineRule="auto"/>
              <w:ind w:left="103" w:right="240"/>
              <w:jc w:val="both"/>
              <w:rPr>
                <w:rFonts w:ascii="宋体" w:hAnsi="宋体" w:cs="宋体" w:eastAsia="宋体" w:hint="default"/>
                <w:sz w:val="18"/>
                <w:szCs w:val="18"/>
              </w:rPr>
            </w:pPr>
            <w:r>
              <w:rPr>
                <w:rFonts w:ascii="宋体" w:hAnsi="宋体" w:cs="宋体" w:eastAsia="宋体" w:hint="default"/>
                <w:sz w:val="18"/>
                <w:szCs w:val="18"/>
              </w:rPr>
              <w:t>通用户、管理员和供应商（进行支持和维护）， 而通过该远程访问会导致对持卡人数据环境的访 问。</w:t>
            </w:r>
          </w:p>
          <w:p>
            <w:pPr>
              <w:pStyle w:val="TableParagraph"/>
              <w:spacing w:line="237" w:lineRule="auto" w:before="43"/>
              <w:ind w:left="103" w:right="240"/>
              <w:jc w:val="left"/>
              <w:rPr>
                <w:rFonts w:ascii="宋体" w:hAnsi="宋体" w:cs="宋体" w:eastAsia="宋体" w:hint="default"/>
                <w:sz w:val="18"/>
                <w:szCs w:val="18"/>
              </w:rPr>
            </w:pPr>
            <w:r>
              <w:rPr>
                <w:rFonts w:ascii="宋体" w:hAnsi="宋体" w:cs="宋体" w:eastAsia="宋体" w:hint="default"/>
                <w:sz w:val="18"/>
                <w:szCs w:val="18"/>
              </w:rPr>
              <w:t>如果远程访问所针对的实体网络拥有适当的分 割，使远程用户无法访问或影响持卡人数据环 境，那么无需对该网络的远程访问实施双因素验 证。但是，如果远程访问所针对的网络可以访问 持卡人数据环境，则需要进行双因素验证，而且 推荐对实体网络的所有远程访问均采用双因素验 证。</w:t>
            </w:r>
          </w:p>
        </w:tc>
      </w:tr>
      <w:tr>
        <w:trPr>
          <w:trHeight w:val="2129" w:hRule="exact"/>
        </w:trPr>
        <w:tc>
          <w:tcPr>
            <w:tcW w:w="3540" w:type="dxa"/>
            <w:vMerge/>
            <w:tcBorders>
              <w:left w:val="nil" w:sz="6" w:space="0" w:color="auto"/>
              <w:bottom w:val="single" w:sz="4" w:space="0" w:color="000000"/>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30" w:lineRule="exact"/>
              <w:ind w:left="103" w:right="209"/>
              <w:jc w:val="left"/>
              <w:rPr>
                <w:rFonts w:ascii="宋体" w:hAnsi="宋体" w:cs="宋体" w:eastAsia="宋体" w:hint="default"/>
                <w:sz w:val="18"/>
                <w:szCs w:val="18"/>
              </w:rPr>
            </w:pPr>
            <w:r>
              <w:rPr>
                <w:rFonts w:ascii="Arial" w:hAnsi="Arial" w:cs="Arial" w:eastAsia="Arial" w:hint="default"/>
                <w:b/>
                <w:bCs/>
                <w:sz w:val="18"/>
                <w:szCs w:val="18"/>
              </w:rPr>
              <w:t>8.3.b</w:t>
            </w:r>
            <w:r>
              <w:rPr>
                <w:rFonts w:ascii="Arial" w:hAnsi="Arial" w:cs="Arial" w:eastAsia="Arial" w:hint="default"/>
                <w:b/>
                <w:bCs/>
                <w:spacing w:val="-3"/>
                <w:sz w:val="18"/>
                <w:szCs w:val="18"/>
              </w:rPr>
              <w:t> </w:t>
            </w:r>
            <w:r>
              <w:rPr>
                <w:rFonts w:ascii="宋体" w:hAnsi="宋体" w:cs="宋体" w:eastAsia="宋体" w:hint="default"/>
                <w:sz w:val="18"/>
                <w:szCs w:val="18"/>
              </w:rPr>
              <w:t>监控远程连接到网络的人员（例如，用户和管理员）样本并确 认至少使用了三种验证方法中的两种。</w:t>
            </w:r>
          </w:p>
        </w:tc>
        <w:tc>
          <w:tcPr>
            <w:tcW w:w="4135" w:type="dxa"/>
            <w:vMerge/>
            <w:tcBorders>
              <w:left w:val="single" w:sz="4" w:space="0" w:color="A7A8A7"/>
              <w:bottom w:val="single" w:sz="4" w:space="0" w:color="A7A8A7"/>
              <w:right w:val="single" w:sz="4" w:space="0" w:color="A7A8A7"/>
            </w:tcBorders>
          </w:tcPr>
          <w:p>
            <w:pPr/>
          </w:p>
        </w:tc>
      </w:tr>
      <w:tr>
        <w:trPr>
          <w:trHeight w:val="557" w:hRule="exact"/>
        </w:trPr>
        <w:tc>
          <w:tcPr>
            <w:tcW w:w="3540" w:type="dxa"/>
            <w:vMerge w:val="restart"/>
            <w:tcBorders>
              <w:top w:val="single" w:sz="4" w:space="0" w:color="000000"/>
              <w:left w:val="nil" w:sz="6" w:space="0" w:color="auto"/>
              <w:right w:val="single" w:sz="4" w:space="0" w:color="A7A8A7"/>
            </w:tcBorders>
          </w:tcPr>
          <w:p>
            <w:pPr>
              <w:pStyle w:val="TableParagraph"/>
              <w:spacing w:line="232" w:lineRule="exact" w:before="32"/>
              <w:ind w:left="105" w:right="247"/>
              <w:jc w:val="left"/>
              <w:rPr>
                <w:rFonts w:ascii="宋体" w:hAnsi="宋体" w:cs="宋体" w:eastAsia="宋体" w:hint="default"/>
                <w:sz w:val="18"/>
                <w:szCs w:val="18"/>
              </w:rPr>
            </w:pPr>
            <w:r>
              <w:rPr>
                <w:rFonts w:ascii="Arial" w:hAnsi="Arial" w:cs="Arial" w:eastAsia="Arial" w:hint="default"/>
                <w:b/>
                <w:bCs/>
                <w:sz w:val="18"/>
                <w:szCs w:val="18"/>
              </w:rPr>
              <w:t>8.4</w:t>
            </w:r>
            <w:r>
              <w:rPr>
                <w:rFonts w:ascii="Arial" w:hAnsi="Arial" w:cs="Arial" w:eastAsia="Arial" w:hint="default"/>
                <w:b/>
                <w:bCs/>
                <w:spacing w:val="-2"/>
                <w:sz w:val="18"/>
                <w:szCs w:val="18"/>
              </w:rPr>
              <w:t> </w:t>
            </w:r>
            <w:r>
              <w:rPr>
                <w:rFonts w:ascii="宋体" w:hAnsi="宋体" w:cs="宋体" w:eastAsia="宋体" w:hint="default"/>
                <w:sz w:val="18"/>
                <w:szCs w:val="18"/>
              </w:rPr>
              <w:t>记录并向所有用户传达验证程序和政</w:t>
            </w:r>
            <w:r>
              <w:rPr>
                <w:rFonts w:ascii="宋体" w:hAnsi="宋体" w:cs="宋体" w:eastAsia="宋体" w:hint="default"/>
                <w:w w:val="100"/>
                <w:sz w:val="18"/>
                <w:szCs w:val="18"/>
              </w:rPr>
              <w:t> </w:t>
            </w:r>
            <w:r>
              <w:rPr>
                <w:rFonts w:ascii="宋体" w:hAnsi="宋体" w:cs="宋体" w:eastAsia="宋体" w:hint="default"/>
                <w:sz w:val="18"/>
                <w:szCs w:val="18"/>
              </w:rPr>
              <w:t>策，包括：</w:t>
            </w:r>
          </w:p>
          <w:p>
            <w:pPr>
              <w:pStyle w:val="TableParagraph"/>
              <w:spacing w:line="240" w:lineRule="auto" w:before="17"/>
              <w:ind w:left="177"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选择强效验证凭证的指南</w:t>
            </w:r>
          </w:p>
          <w:p>
            <w:pPr>
              <w:pStyle w:val="TableParagraph"/>
              <w:spacing w:line="230" w:lineRule="exact" w:before="52"/>
              <w:ind w:left="448" w:right="204"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关于用户应如何保护其验证凭证的指</w:t>
            </w:r>
            <w:r>
              <w:rPr>
                <w:rFonts w:ascii="宋体" w:hAnsi="宋体" w:cs="宋体" w:eastAsia="宋体" w:hint="default"/>
                <w:w w:val="100"/>
                <w:sz w:val="18"/>
                <w:szCs w:val="18"/>
              </w:rPr>
              <w:t> </w:t>
            </w:r>
            <w:r>
              <w:rPr>
                <w:rFonts w:ascii="宋体" w:hAnsi="宋体" w:cs="宋体" w:eastAsia="宋体" w:hint="default"/>
                <w:sz w:val="18"/>
                <w:szCs w:val="18"/>
              </w:rPr>
              <w:t>南</w:t>
            </w:r>
          </w:p>
          <w:p>
            <w:pPr>
              <w:pStyle w:val="TableParagraph"/>
              <w:spacing w:line="240" w:lineRule="auto" w:before="17"/>
              <w:ind w:left="177"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关于不重用之前用过密码的说明</w:t>
            </w:r>
          </w:p>
          <w:p>
            <w:pPr>
              <w:pStyle w:val="TableParagraph"/>
              <w:spacing w:line="230" w:lineRule="exact" w:before="52"/>
              <w:ind w:left="448" w:right="205"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用户如怀疑密码可能暴露则应修改密</w:t>
            </w:r>
            <w:r>
              <w:rPr>
                <w:rFonts w:ascii="宋体" w:hAnsi="宋体" w:cs="宋体" w:eastAsia="宋体" w:hint="default"/>
                <w:w w:val="100"/>
                <w:sz w:val="18"/>
                <w:szCs w:val="18"/>
              </w:rPr>
              <w:t> </w:t>
            </w:r>
            <w:r>
              <w:rPr>
                <w:rFonts w:ascii="宋体" w:hAnsi="宋体" w:cs="宋体" w:eastAsia="宋体" w:hint="default"/>
                <w:sz w:val="18"/>
                <w:szCs w:val="18"/>
              </w:rPr>
              <w:t>码</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2" w:right="219"/>
              <w:jc w:val="left"/>
              <w:rPr>
                <w:rFonts w:ascii="宋体" w:hAnsi="宋体" w:cs="宋体" w:eastAsia="宋体" w:hint="default"/>
                <w:sz w:val="18"/>
                <w:szCs w:val="18"/>
              </w:rPr>
            </w:pPr>
            <w:r>
              <w:rPr>
                <w:rFonts w:ascii="Arial" w:hAnsi="Arial" w:cs="Arial" w:eastAsia="Arial" w:hint="default"/>
                <w:b/>
                <w:bCs/>
                <w:sz w:val="18"/>
                <w:szCs w:val="18"/>
              </w:rPr>
              <w:t>8.4.a</w:t>
            </w:r>
            <w:r>
              <w:rPr>
                <w:rFonts w:ascii="Arial" w:hAnsi="Arial" w:cs="Arial" w:eastAsia="Arial" w:hint="default"/>
                <w:b/>
                <w:bCs/>
                <w:spacing w:val="-2"/>
                <w:sz w:val="18"/>
                <w:szCs w:val="18"/>
              </w:rPr>
              <w:t> </w:t>
            </w:r>
            <w:r>
              <w:rPr>
                <w:rFonts w:ascii="宋体" w:hAnsi="宋体" w:cs="宋体" w:eastAsia="宋体" w:hint="default"/>
                <w:sz w:val="18"/>
                <w:szCs w:val="18"/>
              </w:rPr>
              <w:t>检查程序并与工作人员面谈，确认已为所有用户分配验证程序 和政策。</w:t>
            </w:r>
          </w:p>
        </w:tc>
        <w:tc>
          <w:tcPr>
            <w:tcW w:w="4135" w:type="dxa"/>
            <w:vMerge w:val="restart"/>
            <w:tcBorders>
              <w:top w:val="single" w:sz="4" w:space="0" w:color="A7A8A7"/>
              <w:left w:val="single" w:sz="4" w:space="0" w:color="A7A8A7"/>
              <w:right w:val="single" w:sz="4" w:space="0" w:color="A7A8A7"/>
            </w:tcBorders>
          </w:tcPr>
          <w:p>
            <w:pPr>
              <w:pStyle w:val="TableParagraph"/>
              <w:spacing w:line="232" w:lineRule="exact" w:before="32"/>
              <w:ind w:left="102" w:right="190"/>
              <w:jc w:val="left"/>
              <w:rPr>
                <w:rFonts w:ascii="宋体" w:hAnsi="宋体" w:cs="宋体" w:eastAsia="宋体" w:hint="default"/>
                <w:sz w:val="18"/>
                <w:szCs w:val="18"/>
              </w:rPr>
            </w:pPr>
            <w:r>
              <w:rPr>
                <w:rFonts w:ascii="宋体" w:hAnsi="宋体" w:cs="宋体" w:eastAsia="宋体" w:hint="default"/>
                <w:sz w:val="18"/>
                <w:szCs w:val="18"/>
              </w:rPr>
              <w:t>向所有用户传达密码</w:t>
            </w:r>
            <w:r>
              <w:rPr>
                <w:rFonts w:ascii="Arial" w:hAnsi="Arial" w:cs="Arial" w:eastAsia="Arial" w:hint="default"/>
                <w:sz w:val="18"/>
                <w:szCs w:val="18"/>
              </w:rPr>
              <w:t>/</w:t>
            </w:r>
            <w:r>
              <w:rPr>
                <w:rFonts w:ascii="宋体" w:hAnsi="宋体" w:cs="宋体" w:eastAsia="宋体" w:hint="default"/>
                <w:sz w:val="18"/>
                <w:szCs w:val="18"/>
              </w:rPr>
              <w:t>验证程序可帮助其理解并遵 守政策。</w:t>
            </w:r>
          </w:p>
          <w:p>
            <w:pPr>
              <w:pStyle w:val="TableParagraph"/>
              <w:spacing w:line="235" w:lineRule="auto" w:before="23"/>
              <w:ind w:left="102" w:right="121"/>
              <w:jc w:val="left"/>
              <w:rPr>
                <w:rFonts w:ascii="宋体" w:hAnsi="宋体" w:cs="宋体" w:eastAsia="宋体" w:hint="default"/>
                <w:sz w:val="18"/>
                <w:szCs w:val="18"/>
              </w:rPr>
            </w:pPr>
            <w:r>
              <w:rPr>
                <w:rFonts w:ascii="宋体" w:hAnsi="宋体" w:cs="宋体" w:eastAsia="宋体" w:hint="default"/>
                <w:sz w:val="18"/>
                <w:szCs w:val="18"/>
              </w:rPr>
              <w:t>例如，选择强效密码的指南可能包括帮助工作人 员选择难猜密码的建议，这种密码不包含词典中 的词汇，也不包含用户的个人信息（例如，用户 </w:t>
            </w:r>
            <w:r>
              <w:rPr>
                <w:rFonts w:ascii="Arial" w:hAnsi="Arial" w:cs="Arial" w:eastAsia="Arial" w:hint="default"/>
                <w:sz w:val="18"/>
                <w:szCs w:val="18"/>
              </w:rPr>
              <w:t>ID</w:t>
            </w:r>
            <w:r>
              <w:rPr>
                <w:rFonts w:ascii="宋体" w:hAnsi="宋体" w:cs="宋体" w:eastAsia="宋体" w:hint="default"/>
                <w:sz w:val="18"/>
                <w:szCs w:val="18"/>
              </w:rPr>
              <w:t>、家人姓名、生日等）。保护验证凭证的指南 可能包括不要记录密码或将其保存在非安全文件 中，以及警惕会尝试利用密码的恶意个人（例 如，以</w:t>
            </w:r>
            <w:r>
              <w:rPr>
                <w:rFonts w:ascii="Arial" w:hAnsi="Arial" w:cs="Arial" w:eastAsia="Arial" w:hint="default"/>
                <w:sz w:val="18"/>
                <w:szCs w:val="18"/>
              </w:rPr>
              <w:t>“</w:t>
            </w:r>
            <w:r>
              <w:rPr>
                <w:rFonts w:ascii="宋体" w:hAnsi="宋体" w:cs="宋体" w:eastAsia="宋体" w:hint="default"/>
                <w:sz w:val="18"/>
                <w:szCs w:val="18"/>
              </w:rPr>
              <w:t>解决问题</w:t>
            </w:r>
            <w:r>
              <w:rPr>
                <w:rFonts w:ascii="Arial" w:hAnsi="Arial" w:cs="Arial" w:eastAsia="Arial" w:hint="default"/>
                <w:sz w:val="18"/>
                <w:szCs w:val="18"/>
              </w:rPr>
              <w:t>”</w:t>
            </w:r>
            <w:r>
              <w:rPr>
                <w:rFonts w:ascii="宋体" w:hAnsi="宋体" w:cs="宋体" w:eastAsia="宋体" w:hint="default"/>
                <w:sz w:val="18"/>
                <w:szCs w:val="18"/>
              </w:rPr>
              <w:t>为由打电话给员工询问密码）。</w:t>
            </w:r>
          </w:p>
          <w:p>
            <w:pPr>
              <w:pStyle w:val="TableParagraph"/>
              <w:spacing w:line="232" w:lineRule="exact" w:before="50"/>
              <w:ind w:left="102" w:right="241"/>
              <w:jc w:val="left"/>
              <w:rPr>
                <w:rFonts w:ascii="宋体" w:hAnsi="宋体" w:cs="宋体" w:eastAsia="宋体" w:hint="default"/>
                <w:sz w:val="18"/>
                <w:szCs w:val="18"/>
              </w:rPr>
            </w:pPr>
            <w:r>
              <w:rPr>
                <w:rFonts w:ascii="宋体" w:hAnsi="宋体" w:cs="宋体" w:eastAsia="宋体" w:hint="default"/>
                <w:sz w:val="18"/>
                <w:szCs w:val="18"/>
              </w:rPr>
              <w:t>当密码可能不再安全时指导用户变更密码可防止 恶意用户使用合法密码来进行非授权访问。</w:t>
            </w:r>
          </w:p>
        </w:tc>
      </w:tr>
      <w:tr>
        <w:trPr>
          <w:trHeight w:val="1416"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8.4.b</w:t>
            </w:r>
            <w:r>
              <w:rPr>
                <w:rFonts w:ascii="Arial" w:hAnsi="Arial" w:cs="Arial" w:eastAsia="Arial" w:hint="default"/>
                <w:b/>
                <w:bCs/>
                <w:spacing w:val="-3"/>
                <w:sz w:val="18"/>
                <w:szCs w:val="18"/>
              </w:rPr>
              <w:t> </w:t>
            </w:r>
            <w:r>
              <w:rPr>
                <w:rFonts w:ascii="宋体" w:hAnsi="宋体" w:cs="宋体" w:eastAsia="宋体" w:hint="default"/>
                <w:sz w:val="18"/>
                <w:szCs w:val="18"/>
              </w:rPr>
              <w:t>审核分发给用户的验证程序和政策，确认其中包括：</w:t>
            </w:r>
          </w:p>
          <w:p>
            <w:pPr>
              <w:pStyle w:val="TableParagraph"/>
              <w:spacing w:line="240" w:lineRule="auto" w:before="25"/>
              <w:ind w:left="17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选择强效验证凭证的指南</w:t>
            </w:r>
          </w:p>
          <w:p>
            <w:pPr>
              <w:pStyle w:val="TableParagraph"/>
              <w:spacing w:line="240" w:lineRule="auto" w:before="24"/>
              <w:ind w:left="17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关于用户应如何保护其验证凭证的指南。</w:t>
            </w:r>
          </w:p>
          <w:p>
            <w:pPr>
              <w:pStyle w:val="TableParagraph"/>
              <w:spacing w:line="240" w:lineRule="auto" w:before="24"/>
              <w:ind w:left="17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关于用户不重用之前用过密码的说明</w:t>
            </w:r>
          </w:p>
          <w:p>
            <w:pPr>
              <w:pStyle w:val="TableParagraph"/>
              <w:spacing w:line="240" w:lineRule="auto" w:before="21"/>
              <w:ind w:left="17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用户如怀疑密码可能暴露则应修改密码</w:t>
            </w:r>
          </w:p>
        </w:tc>
        <w:tc>
          <w:tcPr>
            <w:tcW w:w="4135" w:type="dxa"/>
            <w:vMerge/>
            <w:tcBorders>
              <w:left w:val="single" w:sz="4" w:space="0" w:color="A7A8A7"/>
              <w:right w:val="single" w:sz="4" w:space="0" w:color="A7A8A7"/>
            </w:tcBorders>
          </w:tcPr>
          <w:p>
            <w:pPr/>
          </w:p>
        </w:tc>
      </w:tr>
      <w:tr>
        <w:trPr>
          <w:trHeight w:val="766"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103" w:right="0"/>
              <w:jc w:val="left"/>
              <w:rPr>
                <w:rFonts w:ascii="宋体" w:hAnsi="宋体" w:cs="宋体" w:eastAsia="宋体" w:hint="default"/>
                <w:sz w:val="18"/>
                <w:szCs w:val="18"/>
              </w:rPr>
            </w:pPr>
            <w:r>
              <w:rPr>
                <w:rFonts w:ascii="Arial" w:hAnsi="Arial" w:cs="Arial" w:eastAsia="Arial" w:hint="default"/>
                <w:b/>
                <w:bCs/>
                <w:sz w:val="18"/>
                <w:szCs w:val="18"/>
              </w:rPr>
              <w:t>8.4.c</w:t>
            </w:r>
            <w:r>
              <w:rPr>
                <w:rFonts w:ascii="Arial" w:hAnsi="Arial" w:cs="Arial" w:eastAsia="Arial" w:hint="default"/>
                <w:b/>
                <w:bCs/>
                <w:spacing w:val="-2"/>
                <w:sz w:val="18"/>
                <w:szCs w:val="18"/>
              </w:rPr>
              <w:t> </w:t>
            </w:r>
            <w:r>
              <w:rPr>
                <w:rFonts w:ascii="宋体" w:hAnsi="宋体" w:cs="宋体" w:eastAsia="宋体" w:hint="default"/>
                <w:sz w:val="18"/>
                <w:szCs w:val="18"/>
              </w:rPr>
              <w:t>抽样选取部分用户进行面谈，确认其熟悉验证程序和政策。</w:t>
            </w:r>
          </w:p>
        </w:tc>
        <w:tc>
          <w:tcPr>
            <w:tcW w:w="4135" w:type="dxa"/>
            <w:vMerge/>
            <w:tcBorders>
              <w:left w:val="single" w:sz="4" w:space="0" w:color="A7A8A7"/>
              <w:bottom w:val="single" w:sz="4" w:space="0" w:color="A7A8A7"/>
              <w:right w:val="single" w:sz="4" w:space="0" w:color="A7A8A7"/>
            </w:tcBorders>
          </w:tcPr>
          <w:p>
            <w:pPr/>
          </w:p>
        </w:tc>
      </w:tr>
      <w:tr>
        <w:trPr>
          <w:trHeight w:val="1142" w:hRule="exact"/>
        </w:trPr>
        <w:tc>
          <w:tcPr>
            <w:tcW w:w="3540" w:type="dxa"/>
            <w:vMerge w:val="restart"/>
            <w:tcBorders>
              <w:top w:val="single" w:sz="4" w:space="0" w:color="A7A8A7"/>
              <w:left w:val="nil" w:sz="6" w:space="0" w:color="auto"/>
              <w:right w:val="single" w:sz="4" w:space="0" w:color="A7A8A7"/>
            </w:tcBorders>
          </w:tcPr>
          <w:p>
            <w:pPr>
              <w:pStyle w:val="TableParagraph"/>
              <w:spacing w:line="232" w:lineRule="exact" w:before="33"/>
              <w:ind w:left="105" w:right="197"/>
              <w:jc w:val="left"/>
              <w:rPr>
                <w:rFonts w:ascii="宋体" w:hAnsi="宋体" w:cs="宋体" w:eastAsia="宋体" w:hint="default"/>
                <w:sz w:val="18"/>
                <w:szCs w:val="18"/>
              </w:rPr>
            </w:pPr>
            <w:r>
              <w:rPr>
                <w:rFonts w:ascii="Arial" w:hAnsi="Arial" w:cs="Arial" w:eastAsia="Arial" w:hint="default"/>
                <w:b/>
                <w:bCs/>
                <w:sz w:val="18"/>
                <w:szCs w:val="18"/>
              </w:rPr>
              <w:t>8.5 </w:t>
            </w:r>
            <w:r>
              <w:rPr>
                <w:rFonts w:ascii="宋体" w:hAnsi="宋体" w:cs="宋体" w:eastAsia="宋体" w:hint="default"/>
                <w:sz w:val="18"/>
                <w:szCs w:val="18"/>
              </w:rPr>
              <w:t>不要使用群组、共享或常规</w:t>
            </w:r>
            <w:r>
              <w:rPr>
                <w:rFonts w:ascii="宋体" w:hAnsi="宋体" w:cs="宋体" w:eastAsia="宋体" w:hint="default"/>
                <w:spacing w:val="-43"/>
                <w:sz w:val="18"/>
                <w:szCs w:val="18"/>
              </w:rPr>
              <w:t> </w:t>
            </w:r>
            <w:r>
              <w:rPr>
                <w:rFonts w:ascii="Arial" w:hAnsi="Arial" w:cs="Arial" w:eastAsia="Arial" w:hint="default"/>
                <w:sz w:val="18"/>
                <w:szCs w:val="18"/>
              </w:rPr>
              <w:t>ID</w:t>
            </w:r>
            <w:r>
              <w:rPr>
                <w:rFonts w:ascii="宋体" w:hAnsi="宋体" w:cs="宋体" w:eastAsia="宋体" w:hint="default"/>
                <w:sz w:val="18"/>
                <w:szCs w:val="18"/>
              </w:rPr>
              <w:t>、密码</w:t>
            </w:r>
            <w:r>
              <w:rPr>
                <w:rFonts w:ascii="宋体" w:hAnsi="宋体" w:cs="宋体" w:eastAsia="宋体" w:hint="default"/>
                <w:w w:val="100"/>
                <w:sz w:val="18"/>
                <w:szCs w:val="18"/>
              </w:rPr>
              <w:t> </w:t>
            </w:r>
            <w:r>
              <w:rPr>
                <w:rFonts w:ascii="宋体" w:hAnsi="宋体" w:cs="宋体" w:eastAsia="宋体" w:hint="default"/>
                <w:sz w:val="18"/>
                <w:szCs w:val="18"/>
              </w:rPr>
              <w:t>或其他验证方法，具体如下：</w:t>
            </w:r>
          </w:p>
          <w:p>
            <w:pPr>
              <w:pStyle w:val="TableParagraph"/>
              <w:spacing w:line="240" w:lineRule="auto" w:before="17"/>
              <w:ind w:left="10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常规用户 </w:t>
            </w:r>
            <w:r>
              <w:rPr>
                <w:rFonts w:ascii="Arial" w:hAnsi="Arial" w:cs="Arial" w:eastAsia="Arial" w:hint="default"/>
                <w:sz w:val="18"/>
                <w:szCs w:val="18"/>
              </w:rPr>
              <w:t>ID</w:t>
            </w:r>
            <w:r>
              <w:rPr>
                <w:rFonts w:ascii="Arial" w:hAnsi="Arial" w:cs="Arial" w:eastAsia="Arial" w:hint="default"/>
                <w:spacing w:val="-6"/>
                <w:sz w:val="18"/>
                <w:szCs w:val="18"/>
              </w:rPr>
              <w:t> </w:t>
            </w:r>
            <w:r>
              <w:rPr>
                <w:rFonts w:ascii="宋体" w:hAnsi="宋体" w:cs="宋体" w:eastAsia="宋体" w:hint="default"/>
                <w:sz w:val="18"/>
                <w:szCs w:val="18"/>
              </w:rPr>
              <w:t>已禁用或删除</w:t>
            </w:r>
          </w:p>
          <w:p>
            <w:pPr>
              <w:pStyle w:val="TableParagraph"/>
              <w:spacing w:line="230" w:lineRule="exact" w:before="52"/>
              <w:ind w:left="357" w:right="115" w:hanging="25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用于系统管理和其他重要功能的共享用</w:t>
            </w:r>
            <w:r>
              <w:rPr>
                <w:rFonts w:ascii="宋体" w:hAnsi="宋体" w:cs="宋体" w:eastAsia="宋体" w:hint="default"/>
                <w:w w:val="100"/>
                <w:sz w:val="18"/>
                <w:szCs w:val="18"/>
              </w:rPr>
              <w:t> </w:t>
            </w:r>
            <w:r>
              <w:rPr>
                <w:rFonts w:ascii="宋体" w:hAnsi="宋体" w:cs="宋体" w:eastAsia="宋体" w:hint="default"/>
                <w:sz w:val="18"/>
                <w:szCs w:val="18"/>
              </w:rPr>
              <w:t>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不存在</w:t>
            </w:r>
          </w:p>
          <w:p>
            <w:pPr>
              <w:pStyle w:val="TableParagraph"/>
              <w:spacing w:line="230" w:lineRule="exact" w:before="46"/>
              <w:ind w:left="357" w:right="194" w:hanging="252"/>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不使用共享和常规用户 </w:t>
            </w:r>
            <w:r>
              <w:rPr>
                <w:rFonts w:ascii="Arial" w:hAnsi="Arial" w:cs="Arial" w:eastAsia="Arial" w:hint="default"/>
                <w:sz w:val="18"/>
                <w:szCs w:val="18"/>
              </w:rPr>
              <w:t>ID</w:t>
            </w:r>
            <w:r>
              <w:rPr>
                <w:rFonts w:ascii="Arial" w:hAnsi="Arial" w:cs="Arial" w:eastAsia="Arial" w:hint="default"/>
                <w:spacing w:val="-6"/>
                <w:sz w:val="18"/>
                <w:szCs w:val="18"/>
              </w:rPr>
              <w:t> </w:t>
            </w:r>
            <w:r>
              <w:rPr>
                <w:rFonts w:ascii="宋体" w:hAnsi="宋体" w:cs="宋体" w:eastAsia="宋体" w:hint="default"/>
                <w:sz w:val="18"/>
                <w:szCs w:val="18"/>
              </w:rPr>
              <w:t>管理任何系 统组件</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8.5.a</w:t>
            </w:r>
            <w:r>
              <w:rPr>
                <w:rFonts w:ascii="Arial" w:hAnsi="Arial" w:cs="Arial" w:eastAsia="Arial" w:hint="default"/>
                <w:b/>
                <w:bCs/>
                <w:spacing w:val="-1"/>
                <w:sz w:val="18"/>
                <w:szCs w:val="18"/>
              </w:rPr>
              <w:t> </w:t>
            </w:r>
            <w:r>
              <w:rPr>
                <w:rFonts w:ascii="宋体" w:hAnsi="宋体" w:cs="宋体" w:eastAsia="宋体" w:hint="default"/>
                <w:sz w:val="18"/>
                <w:szCs w:val="18"/>
              </w:rPr>
              <w:t>对于系统组件样本，检查用户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列表，确认下列各项：</w:t>
            </w:r>
          </w:p>
          <w:p>
            <w:pPr>
              <w:pStyle w:val="TableParagraph"/>
              <w:spacing w:line="240" w:lineRule="auto" w:before="23"/>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
                <w:sz w:val="18"/>
                <w:szCs w:val="18"/>
              </w:rPr>
              <w:t></w:t>
            </w:r>
            <w:r>
              <w:rPr>
                <w:rFonts w:ascii="Times New Roman" w:hAnsi="Times New Roman" w:cs="Times New Roman" w:eastAsia="Times New Roman" w:hint="default"/>
                <w:spacing w:val="2"/>
                <w:sz w:val="18"/>
                <w:szCs w:val="18"/>
              </w:rPr>
            </w:r>
            <w:r>
              <w:rPr>
                <w:rFonts w:ascii="宋体" w:hAnsi="宋体" w:cs="宋体" w:eastAsia="宋体" w:hint="default"/>
                <w:sz w:val="18"/>
                <w:szCs w:val="18"/>
              </w:rPr>
              <w:t>常规用户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已禁用或删除</w:t>
            </w:r>
          </w:p>
          <w:p>
            <w:pPr>
              <w:pStyle w:val="TableParagraph"/>
              <w:spacing w:line="240" w:lineRule="auto" w:before="24"/>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
                <w:sz w:val="18"/>
                <w:szCs w:val="18"/>
              </w:rPr>
              <w:t></w:t>
            </w:r>
            <w:r>
              <w:rPr>
                <w:rFonts w:ascii="Times New Roman" w:hAnsi="Times New Roman" w:cs="Times New Roman" w:eastAsia="Times New Roman" w:hint="default"/>
                <w:spacing w:val="2"/>
                <w:sz w:val="18"/>
                <w:szCs w:val="18"/>
              </w:rPr>
            </w:r>
            <w:r>
              <w:rPr>
                <w:rFonts w:ascii="宋体" w:hAnsi="宋体" w:cs="宋体" w:eastAsia="宋体" w:hint="default"/>
                <w:sz w:val="18"/>
                <w:szCs w:val="18"/>
              </w:rPr>
              <w:t>用于系统管理活动和其他重要功能的共享用户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不存在</w:t>
            </w:r>
          </w:p>
          <w:p>
            <w:pPr>
              <w:pStyle w:val="TableParagraph"/>
              <w:spacing w:line="240" w:lineRule="auto" w:before="24"/>
              <w:ind w:left="102"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2"/>
                <w:sz w:val="18"/>
                <w:szCs w:val="18"/>
              </w:rPr>
              <w:t></w:t>
            </w:r>
            <w:r>
              <w:rPr>
                <w:rFonts w:ascii="Times New Roman" w:hAnsi="Times New Roman" w:cs="Times New Roman" w:eastAsia="Times New Roman" w:hint="default"/>
                <w:spacing w:val="2"/>
                <w:sz w:val="18"/>
                <w:szCs w:val="18"/>
              </w:rPr>
            </w:r>
            <w:r>
              <w:rPr>
                <w:rFonts w:ascii="宋体" w:hAnsi="宋体" w:cs="宋体" w:eastAsia="宋体" w:hint="default"/>
                <w:sz w:val="18"/>
                <w:szCs w:val="18"/>
              </w:rPr>
              <w:t>不使用共享和常规用户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管理任何系统组件</w:t>
            </w:r>
          </w:p>
        </w:tc>
        <w:tc>
          <w:tcPr>
            <w:tcW w:w="4135" w:type="dxa"/>
            <w:vMerge w:val="restart"/>
            <w:tcBorders>
              <w:top w:val="single" w:sz="4" w:space="0" w:color="A7A8A7"/>
              <w:left w:val="single" w:sz="4" w:space="0" w:color="A7A8A7"/>
              <w:right w:val="single" w:sz="4" w:space="0" w:color="A7A8A7"/>
            </w:tcBorders>
          </w:tcPr>
          <w:p>
            <w:pPr>
              <w:pStyle w:val="TableParagraph"/>
              <w:spacing w:line="237" w:lineRule="auto" w:before="10"/>
              <w:ind w:left="102" w:right="240"/>
              <w:jc w:val="left"/>
              <w:rPr>
                <w:rFonts w:ascii="宋体" w:hAnsi="宋体" w:cs="宋体" w:eastAsia="宋体" w:hint="default"/>
                <w:sz w:val="18"/>
                <w:szCs w:val="18"/>
              </w:rPr>
            </w:pPr>
            <w:r>
              <w:rPr>
                <w:rFonts w:ascii="宋体" w:hAnsi="宋体" w:cs="宋体" w:eastAsia="宋体" w:hint="default"/>
                <w:sz w:val="18"/>
                <w:szCs w:val="18"/>
              </w:rPr>
              <w:t>如果多个用户共享一个验证凭证（例如用户帐户 和密码），系统访问和活动便不可能追溯到个 人。反过来则会妨碍实体为个人行为指定责任或 有效记录个人行为，因为某个特定行为可能由群 组内任何知道验证凭证者执行。</w:t>
            </w:r>
          </w:p>
        </w:tc>
      </w:tr>
      <w:tr>
        <w:trPr>
          <w:trHeight w:val="862"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23"/>
              <w:jc w:val="left"/>
              <w:rPr>
                <w:rFonts w:ascii="宋体" w:hAnsi="宋体" w:cs="宋体" w:eastAsia="宋体" w:hint="default"/>
                <w:sz w:val="18"/>
                <w:szCs w:val="18"/>
              </w:rPr>
            </w:pPr>
            <w:r>
              <w:rPr>
                <w:rFonts w:ascii="Arial" w:hAnsi="Arial" w:cs="Arial" w:eastAsia="Arial" w:hint="default"/>
                <w:b/>
                <w:bCs/>
                <w:sz w:val="18"/>
                <w:szCs w:val="18"/>
              </w:rPr>
              <w:t>8.5.b</w:t>
            </w:r>
            <w:r>
              <w:rPr>
                <w:rFonts w:ascii="Arial" w:hAnsi="Arial" w:cs="Arial" w:eastAsia="Arial" w:hint="default"/>
                <w:b/>
                <w:bCs/>
                <w:spacing w:val="-1"/>
                <w:sz w:val="18"/>
                <w:szCs w:val="18"/>
              </w:rPr>
              <w:t> </w:t>
            </w:r>
            <w:r>
              <w:rPr>
                <w:rFonts w:ascii="宋体" w:hAnsi="宋体" w:cs="宋体" w:eastAsia="宋体" w:hint="default"/>
                <w:sz w:val="18"/>
                <w:szCs w:val="18"/>
              </w:rPr>
              <w:t>检查验证政策</w:t>
            </w:r>
            <w:r>
              <w:rPr>
                <w:rFonts w:ascii="Arial" w:hAnsi="Arial" w:cs="Arial" w:eastAsia="Arial" w:hint="default"/>
                <w:sz w:val="18"/>
                <w:szCs w:val="18"/>
              </w:rPr>
              <w:t>/</w:t>
            </w:r>
            <w:r>
              <w:rPr>
                <w:rFonts w:ascii="宋体" w:hAnsi="宋体" w:cs="宋体" w:eastAsia="宋体" w:hint="default"/>
                <w:sz w:val="18"/>
                <w:szCs w:val="18"/>
              </w:rPr>
              <w:t>程序，确认已明确禁止使用群组和共享</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及</w:t>
            </w:r>
            <w:r>
              <w:rPr>
                <w:rFonts w:ascii="Arial" w:hAnsi="Arial" w:cs="Arial" w:eastAsia="Arial" w:hint="default"/>
                <w:sz w:val="18"/>
                <w:szCs w:val="18"/>
              </w:rPr>
              <w:t>/</w:t>
            </w:r>
            <w:r>
              <w:rPr>
                <w:rFonts w:ascii="Arial" w:hAnsi="Arial" w:cs="Arial" w:eastAsia="Arial" w:hint="default"/>
                <w:w w:val="100"/>
                <w:sz w:val="18"/>
                <w:szCs w:val="18"/>
              </w:rPr>
              <w:t> </w:t>
            </w:r>
            <w:r>
              <w:rPr>
                <w:rFonts w:ascii="宋体" w:hAnsi="宋体" w:cs="宋体" w:eastAsia="宋体" w:hint="default"/>
                <w:sz w:val="18"/>
                <w:szCs w:val="18"/>
              </w:rPr>
              <w:t>或密码或其他验证方法。</w:t>
            </w:r>
          </w:p>
        </w:tc>
        <w:tc>
          <w:tcPr>
            <w:tcW w:w="4135" w:type="dxa"/>
            <w:vMerge/>
            <w:tcBorders>
              <w:left w:val="single" w:sz="4" w:space="0" w:color="A7A8A7"/>
              <w:right w:val="single" w:sz="4" w:space="0" w:color="A7A8A7"/>
            </w:tcBorders>
          </w:tcPr>
          <w:p>
            <w:pPr/>
          </w:p>
        </w:tc>
      </w:tr>
      <w:tr>
        <w:trPr>
          <w:trHeight w:val="557" w:hRule="exact"/>
        </w:trPr>
        <w:tc>
          <w:tcPr>
            <w:tcW w:w="3540" w:type="dxa"/>
            <w:vMerge/>
            <w:tcBorders>
              <w:left w:val="nil" w:sz="6" w:space="0" w:color="auto"/>
              <w:bottom w:val="single" w:sz="4" w:space="0" w:color="000000"/>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103"/>
              <w:jc w:val="left"/>
              <w:rPr>
                <w:rFonts w:ascii="宋体" w:hAnsi="宋体" w:cs="宋体" w:eastAsia="宋体" w:hint="default"/>
                <w:sz w:val="18"/>
                <w:szCs w:val="18"/>
              </w:rPr>
            </w:pPr>
            <w:r>
              <w:rPr>
                <w:rFonts w:ascii="Arial" w:hAnsi="Arial" w:cs="Arial" w:eastAsia="Arial" w:hint="default"/>
                <w:b/>
                <w:bCs/>
                <w:sz w:val="18"/>
                <w:szCs w:val="18"/>
              </w:rPr>
              <w:t>8.5.c </w:t>
            </w:r>
            <w:r>
              <w:rPr>
                <w:rFonts w:ascii="宋体" w:hAnsi="宋体" w:cs="宋体" w:eastAsia="宋体" w:hint="default"/>
                <w:sz w:val="18"/>
                <w:szCs w:val="18"/>
              </w:rPr>
              <w:t>与系统管理员面谈，确认未分配群组和共享</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及</w:t>
            </w:r>
            <w:r>
              <w:rPr>
                <w:rFonts w:ascii="Arial" w:hAnsi="Arial" w:cs="Arial" w:eastAsia="Arial" w:hint="default"/>
                <w:sz w:val="18"/>
                <w:szCs w:val="18"/>
              </w:rPr>
              <w:t>/</w:t>
            </w:r>
            <w:r>
              <w:rPr>
                <w:rFonts w:ascii="宋体" w:hAnsi="宋体" w:cs="宋体" w:eastAsia="宋体" w:hint="default"/>
                <w:sz w:val="18"/>
                <w:szCs w:val="18"/>
              </w:rPr>
              <w:t>或密码或其 他验证方法（即使有请求）。</w:t>
            </w:r>
          </w:p>
        </w:tc>
        <w:tc>
          <w:tcPr>
            <w:tcW w:w="4135" w:type="dxa"/>
            <w:vMerge/>
            <w:tcBorders>
              <w:left w:val="single" w:sz="4" w:space="0" w:color="A7A8A7"/>
              <w:bottom w:val="single" w:sz="4" w:space="0" w:color="A7A8A7"/>
              <w:right w:val="single" w:sz="4" w:space="0" w:color="A7A8A7"/>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10"/>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3540"/>
        <w:gridCol w:w="5645"/>
        <w:gridCol w:w="4135"/>
      </w:tblGrid>
      <w:tr>
        <w:trPr>
          <w:trHeight w:val="323" w:hRule="exact"/>
        </w:trPr>
        <w:tc>
          <w:tcPr>
            <w:tcW w:w="354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45"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5"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506" w:hRule="exact"/>
        </w:trPr>
        <w:tc>
          <w:tcPr>
            <w:tcW w:w="3540" w:type="dxa"/>
            <w:tcBorders>
              <w:top w:val="single" w:sz="4" w:space="0" w:color="A7A8A7"/>
              <w:left w:val="nil" w:sz="6" w:space="0" w:color="auto"/>
              <w:bottom w:val="single" w:sz="4" w:space="0" w:color="000000"/>
              <w:right w:val="single" w:sz="4" w:space="0" w:color="A7A8A7"/>
            </w:tcBorders>
          </w:tcPr>
          <w:p>
            <w:pPr>
              <w:pStyle w:val="TableParagraph"/>
              <w:spacing w:line="236" w:lineRule="exact" w:before="29"/>
              <w:ind w:left="249" w:right="132"/>
              <w:jc w:val="left"/>
              <w:rPr>
                <w:rFonts w:ascii="宋体" w:hAnsi="宋体" w:cs="宋体" w:eastAsia="宋体" w:hint="default"/>
                <w:sz w:val="18"/>
                <w:szCs w:val="18"/>
              </w:rPr>
            </w:pPr>
            <w:r>
              <w:rPr>
                <w:rFonts w:ascii="Arial" w:hAnsi="Arial" w:cs="Arial" w:eastAsia="Arial" w:hint="default"/>
                <w:b/>
                <w:bCs/>
                <w:sz w:val="18"/>
                <w:szCs w:val="18"/>
              </w:rPr>
              <w:t>8.5.1</w:t>
            </w:r>
            <w:r>
              <w:rPr>
                <w:rFonts w:ascii="Arial" w:hAnsi="Arial" w:cs="Arial" w:eastAsia="Arial" w:hint="default"/>
                <w:b/>
                <w:bCs/>
                <w:spacing w:val="-2"/>
                <w:sz w:val="18"/>
                <w:szCs w:val="18"/>
              </w:rPr>
              <w:t> </w:t>
            </w:r>
            <w:r>
              <w:rPr>
                <w:rFonts w:ascii="宋体" w:hAnsi="宋体" w:cs="宋体" w:eastAsia="宋体" w:hint="default"/>
                <w:sz w:val="18"/>
                <w:szCs w:val="18"/>
              </w:rPr>
              <w:t>针对服务提供商的额外要求：有权</w:t>
            </w:r>
            <w:r>
              <w:rPr>
                <w:rFonts w:ascii="宋体" w:hAnsi="宋体" w:cs="宋体" w:eastAsia="宋体" w:hint="default"/>
                <w:w w:val="100"/>
                <w:sz w:val="18"/>
                <w:szCs w:val="18"/>
              </w:rPr>
              <w:t> </w:t>
            </w:r>
            <w:r>
              <w:rPr>
                <w:rFonts w:ascii="宋体" w:hAnsi="宋体" w:cs="宋体" w:eastAsia="宋体" w:hint="default"/>
                <w:sz w:val="18"/>
                <w:szCs w:val="18"/>
              </w:rPr>
              <w:t>远程进入客户经营场所的服务提供商</w:t>
            </w:r>
          </w:p>
          <w:p>
            <w:pPr>
              <w:pStyle w:val="TableParagraph"/>
              <w:spacing w:line="218" w:lineRule="exact"/>
              <w:ind w:left="249" w:right="0"/>
              <w:jc w:val="left"/>
              <w:rPr>
                <w:rFonts w:ascii="宋体" w:hAnsi="宋体" w:cs="宋体" w:eastAsia="宋体" w:hint="default"/>
                <w:sz w:val="18"/>
                <w:szCs w:val="18"/>
              </w:rPr>
            </w:pPr>
            <w:r>
              <w:rPr>
                <w:rFonts w:ascii="宋体" w:hAnsi="宋体" w:cs="宋体" w:eastAsia="宋体" w:hint="default"/>
                <w:sz w:val="18"/>
                <w:szCs w:val="18"/>
              </w:rPr>
              <w:t>（例如</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系统或服务器的维修商）必</w:t>
            </w:r>
          </w:p>
          <w:p>
            <w:pPr>
              <w:pStyle w:val="TableParagraph"/>
              <w:spacing w:line="235" w:lineRule="auto"/>
              <w:ind w:left="249" w:right="221"/>
              <w:jc w:val="left"/>
              <w:rPr>
                <w:rFonts w:ascii="宋体" w:hAnsi="宋体" w:cs="宋体" w:eastAsia="宋体" w:hint="default"/>
                <w:sz w:val="19"/>
                <w:szCs w:val="19"/>
              </w:rPr>
            </w:pPr>
            <w:r>
              <w:rPr>
                <w:rFonts w:ascii="宋体" w:hAnsi="宋体" w:cs="宋体" w:eastAsia="宋体" w:hint="default"/>
                <w:sz w:val="18"/>
                <w:szCs w:val="18"/>
              </w:rPr>
              <w:t>须使用每个客户经营场所独有的验证凭 证（例如密码</w:t>
            </w:r>
            <w:r>
              <w:rPr>
                <w:rFonts w:ascii="Arial" w:hAnsi="Arial" w:cs="Arial" w:eastAsia="Arial" w:hint="default"/>
                <w:sz w:val="18"/>
                <w:szCs w:val="18"/>
              </w:rPr>
              <w:t>/</w:t>
            </w:r>
            <w:r>
              <w:rPr>
                <w:rFonts w:ascii="宋体" w:hAnsi="宋体" w:cs="宋体" w:eastAsia="宋体" w:hint="default"/>
                <w:sz w:val="18"/>
                <w:szCs w:val="18"/>
              </w:rPr>
              <w:t>口令）。 </w:t>
            </w:r>
            <w:r>
              <w:rPr>
                <w:rFonts w:ascii="宋体" w:hAnsi="宋体" w:cs="宋体" w:eastAsia="宋体" w:hint="default"/>
                <w:b/>
                <w:bCs/>
                <w:i/>
                <w:w w:val="90"/>
                <w:sz w:val="19"/>
                <w:szCs w:val="19"/>
              </w:rPr>
              <w:t>注：</w:t>
            </w:r>
            <w:r>
              <w:rPr>
                <w:rFonts w:ascii="宋体" w:hAnsi="宋体" w:cs="宋体" w:eastAsia="宋体" w:hint="default"/>
                <w:i/>
                <w:w w:val="90"/>
                <w:sz w:val="19"/>
                <w:szCs w:val="19"/>
              </w:rPr>
              <w:t>本要求不适用于共享托管服务提供</w:t>
            </w:r>
            <w:r>
              <w:rPr>
                <w:rFonts w:ascii="宋体" w:hAnsi="宋体" w:cs="宋体" w:eastAsia="宋体" w:hint="default"/>
                <w:i/>
                <w:spacing w:val="67"/>
                <w:w w:val="90"/>
                <w:sz w:val="19"/>
                <w:szCs w:val="19"/>
              </w:rPr>
              <w:t> </w:t>
            </w:r>
            <w:r>
              <w:rPr>
                <w:rFonts w:ascii="宋体" w:hAnsi="宋体" w:cs="宋体" w:eastAsia="宋体" w:hint="default"/>
                <w:i/>
                <w:spacing w:val="67"/>
                <w:w w:val="90"/>
                <w:sz w:val="19"/>
                <w:szCs w:val="19"/>
              </w:rPr>
            </w:r>
            <w:r>
              <w:rPr>
                <w:rFonts w:ascii="宋体" w:hAnsi="宋体" w:cs="宋体" w:eastAsia="宋体" w:hint="default"/>
                <w:i/>
                <w:w w:val="90"/>
                <w:sz w:val="19"/>
                <w:szCs w:val="19"/>
              </w:rPr>
              <w:t>商访问自己的托管环境（其中托管有多</w:t>
            </w:r>
            <w:r>
              <w:rPr>
                <w:rFonts w:ascii="宋体" w:hAnsi="宋体" w:cs="宋体" w:eastAsia="宋体" w:hint="default"/>
                <w:i/>
                <w:spacing w:val="67"/>
                <w:w w:val="90"/>
                <w:sz w:val="19"/>
                <w:szCs w:val="19"/>
              </w:rPr>
              <w:t> </w:t>
            </w:r>
            <w:r>
              <w:rPr>
                <w:rFonts w:ascii="宋体" w:hAnsi="宋体" w:cs="宋体" w:eastAsia="宋体" w:hint="default"/>
                <w:i/>
                <w:sz w:val="19"/>
                <w:szCs w:val="19"/>
              </w:rPr>
              <w:t>个客户环境）。</w:t>
            </w:r>
            <w:r>
              <w:rPr>
                <w:rFonts w:ascii="宋体" w:hAnsi="宋体" w:cs="宋体" w:eastAsia="宋体" w:hint="default"/>
                <w:sz w:val="19"/>
                <w:szCs w:val="19"/>
              </w:rPr>
            </w:r>
          </w:p>
          <w:p>
            <w:pPr>
              <w:pStyle w:val="TableParagraph"/>
              <w:spacing w:line="232" w:lineRule="exact" w:before="62"/>
              <w:ind w:left="249" w:right="163" w:hanging="1"/>
              <w:jc w:val="left"/>
              <w:rPr>
                <w:rFonts w:ascii="宋体" w:hAnsi="宋体" w:cs="宋体" w:eastAsia="宋体" w:hint="default"/>
                <w:sz w:val="19"/>
                <w:szCs w:val="19"/>
              </w:rPr>
            </w:pPr>
            <w:r>
              <w:rPr>
                <w:rFonts w:ascii="宋体" w:hAnsi="宋体" w:cs="宋体" w:eastAsia="宋体" w:hint="default"/>
                <w:b/>
                <w:bCs/>
                <w:i/>
                <w:sz w:val="19"/>
                <w:szCs w:val="19"/>
              </w:rPr>
              <w:t>注：</w:t>
            </w:r>
            <w:r>
              <w:rPr>
                <w:rFonts w:ascii="宋体" w:hAnsi="宋体" w:cs="宋体" w:eastAsia="宋体" w:hint="default"/>
                <w:i/>
                <w:sz w:val="19"/>
                <w:szCs w:val="19"/>
              </w:rPr>
              <w:t>要求</w:t>
            </w:r>
            <w:r>
              <w:rPr>
                <w:rFonts w:ascii="宋体" w:hAnsi="宋体" w:cs="宋体" w:eastAsia="宋体" w:hint="default"/>
                <w:i/>
                <w:spacing w:val="-58"/>
                <w:sz w:val="19"/>
                <w:szCs w:val="19"/>
              </w:rPr>
              <w:t> </w:t>
            </w:r>
            <w:r>
              <w:rPr>
                <w:rFonts w:ascii="Arial" w:hAnsi="Arial" w:cs="Arial" w:eastAsia="Arial" w:hint="default"/>
                <w:i/>
                <w:sz w:val="18"/>
                <w:szCs w:val="18"/>
              </w:rPr>
              <w:t>8.5.1</w:t>
            </w:r>
            <w:r>
              <w:rPr>
                <w:rFonts w:ascii="Arial" w:hAnsi="Arial" w:cs="Arial" w:eastAsia="Arial" w:hint="default"/>
                <w:i/>
                <w:spacing w:val="-11"/>
                <w:sz w:val="18"/>
                <w:szCs w:val="18"/>
              </w:rPr>
              <w:t> </w:t>
            </w:r>
            <w:r>
              <w:rPr>
                <w:rFonts w:ascii="宋体" w:hAnsi="宋体" w:cs="宋体" w:eastAsia="宋体" w:hint="default"/>
                <w:i/>
                <w:sz w:val="19"/>
                <w:szCs w:val="19"/>
              </w:rPr>
              <w:t>在</w:t>
            </w:r>
            <w:r>
              <w:rPr>
                <w:rFonts w:ascii="宋体" w:hAnsi="宋体" w:cs="宋体" w:eastAsia="宋体" w:hint="default"/>
                <w:i/>
                <w:spacing w:val="-57"/>
                <w:sz w:val="19"/>
                <w:szCs w:val="19"/>
              </w:rPr>
              <w:t> </w:t>
            </w:r>
            <w:r>
              <w:rPr>
                <w:rFonts w:ascii="Arial" w:hAnsi="Arial" w:cs="Arial" w:eastAsia="Arial" w:hint="default"/>
                <w:i/>
                <w:sz w:val="18"/>
                <w:szCs w:val="18"/>
              </w:rPr>
              <w:t>2015</w:t>
            </w:r>
            <w:r>
              <w:rPr>
                <w:rFonts w:ascii="Arial" w:hAnsi="Arial" w:cs="Arial" w:eastAsia="Arial" w:hint="default"/>
                <w:i/>
                <w:spacing w:val="-11"/>
                <w:sz w:val="18"/>
                <w:szCs w:val="18"/>
              </w:rPr>
              <w:t> </w:t>
            </w:r>
            <w:r>
              <w:rPr>
                <w:rFonts w:ascii="宋体" w:hAnsi="宋体" w:cs="宋体" w:eastAsia="宋体" w:hint="default"/>
                <w:i/>
                <w:sz w:val="19"/>
                <w:szCs w:val="19"/>
              </w:rPr>
              <w:t>年</w:t>
            </w:r>
            <w:r>
              <w:rPr>
                <w:rFonts w:ascii="宋体" w:hAnsi="宋体" w:cs="宋体" w:eastAsia="宋体" w:hint="default"/>
                <w:i/>
                <w:spacing w:val="-58"/>
                <w:sz w:val="19"/>
                <w:szCs w:val="19"/>
              </w:rPr>
              <w:t> </w:t>
            </w:r>
            <w:r>
              <w:rPr>
                <w:rFonts w:ascii="Arial" w:hAnsi="Arial" w:cs="Arial" w:eastAsia="Arial" w:hint="default"/>
                <w:i/>
                <w:sz w:val="18"/>
                <w:szCs w:val="18"/>
              </w:rPr>
              <w:t>6</w:t>
            </w:r>
            <w:r>
              <w:rPr>
                <w:rFonts w:ascii="Arial" w:hAnsi="Arial" w:cs="Arial" w:eastAsia="Arial" w:hint="default"/>
                <w:i/>
                <w:spacing w:val="-13"/>
                <w:sz w:val="18"/>
                <w:szCs w:val="18"/>
              </w:rPr>
              <w:t> </w:t>
            </w:r>
            <w:r>
              <w:rPr>
                <w:rFonts w:ascii="宋体" w:hAnsi="宋体" w:cs="宋体" w:eastAsia="宋体" w:hint="default"/>
                <w:i/>
                <w:sz w:val="19"/>
                <w:szCs w:val="19"/>
              </w:rPr>
              <w:t>月</w:t>
            </w:r>
            <w:r>
              <w:rPr>
                <w:rFonts w:ascii="宋体" w:hAnsi="宋体" w:cs="宋体" w:eastAsia="宋体" w:hint="default"/>
                <w:i/>
                <w:spacing w:val="-61"/>
                <w:sz w:val="19"/>
                <w:szCs w:val="19"/>
              </w:rPr>
              <w:t> </w:t>
            </w:r>
            <w:r>
              <w:rPr>
                <w:rFonts w:ascii="Arial" w:hAnsi="Arial" w:cs="Arial" w:eastAsia="Arial" w:hint="default"/>
                <w:i/>
                <w:sz w:val="18"/>
                <w:szCs w:val="18"/>
              </w:rPr>
              <w:t>30</w:t>
            </w:r>
            <w:r>
              <w:rPr>
                <w:rFonts w:ascii="Arial" w:hAnsi="Arial" w:cs="Arial" w:eastAsia="Arial" w:hint="default"/>
                <w:i/>
                <w:spacing w:val="-11"/>
                <w:sz w:val="18"/>
                <w:szCs w:val="18"/>
              </w:rPr>
              <w:t> </w:t>
            </w:r>
            <w:r>
              <w:rPr>
                <w:rFonts w:ascii="宋体" w:hAnsi="宋体" w:cs="宋体" w:eastAsia="宋体" w:hint="default"/>
                <w:i/>
                <w:sz w:val="19"/>
                <w:szCs w:val="19"/>
              </w:rPr>
              <w:t>日前</w:t>
            </w:r>
            <w:r>
              <w:rPr>
                <w:rFonts w:ascii="宋体" w:hAnsi="宋体" w:cs="宋体" w:eastAsia="宋体" w:hint="default"/>
                <w:i/>
                <w:w w:val="94"/>
                <w:sz w:val="19"/>
                <w:szCs w:val="19"/>
              </w:rPr>
              <w:t> </w:t>
            </w:r>
            <w:r>
              <w:rPr>
                <w:rFonts w:ascii="宋体" w:hAnsi="宋体" w:cs="宋体" w:eastAsia="宋体" w:hint="default"/>
                <w:i/>
                <w:w w:val="95"/>
                <w:sz w:val="19"/>
                <w:szCs w:val="19"/>
              </w:rPr>
              <w:t>属于最优方法，此后将成为一项要求。</w:t>
            </w:r>
            <w:r>
              <w:rPr>
                <w:rFonts w:ascii="宋体" w:hAnsi="宋体" w:cs="宋体" w:eastAsia="宋体" w:hint="default"/>
                <w:sz w:val="19"/>
                <w:szCs w:val="19"/>
              </w:rPr>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8.5.1</w:t>
            </w:r>
            <w:r>
              <w:rPr>
                <w:rFonts w:ascii="Arial" w:hAnsi="Arial" w:cs="Arial" w:eastAsia="Arial" w:hint="default"/>
                <w:b/>
                <w:bCs/>
                <w:spacing w:val="-2"/>
                <w:sz w:val="18"/>
                <w:szCs w:val="18"/>
              </w:rPr>
              <w:t> </w:t>
            </w:r>
            <w:r>
              <w:rPr>
                <w:rFonts w:ascii="宋体" w:hAnsi="宋体" w:cs="宋体" w:eastAsia="宋体" w:hint="default"/>
                <w:sz w:val="18"/>
                <w:szCs w:val="18"/>
              </w:rPr>
              <w:t>针对服务提供商的额外程序：检查验证政策和程序，与工作</w:t>
            </w:r>
            <w:r>
              <w:rPr>
                <w:rFonts w:ascii="宋体" w:hAnsi="宋体" w:cs="宋体" w:eastAsia="宋体" w:hint="default"/>
                <w:w w:val="100"/>
                <w:sz w:val="18"/>
                <w:szCs w:val="18"/>
              </w:rPr>
              <w:t> </w:t>
            </w:r>
            <w:r>
              <w:rPr>
                <w:rFonts w:ascii="宋体" w:hAnsi="宋体" w:cs="宋体" w:eastAsia="宋体" w:hint="default"/>
                <w:sz w:val="18"/>
                <w:szCs w:val="18"/>
              </w:rPr>
              <w:t>人员面谈，确认访问每个客户时使用不同的验证凭证。</w:t>
            </w:r>
          </w:p>
        </w:tc>
        <w:tc>
          <w:tcPr>
            <w:tcW w:w="4135" w:type="dxa"/>
            <w:tcBorders>
              <w:top w:val="single" w:sz="4" w:space="0" w:color="A7A8A7"/>
              <w:left w:val="single" w:sz="4" w:space="0" w:color="A7A8A7"/>
              <w:bottom w:val="single" w:sz="4" w:space="0" w:color="000000"/>
              <w:right w:val="single" w:sz="4" w:space="0" w:color="A7A8A7"/>
            </w:tcBorders>
          </w:tcPr>
          <w:p>
            <w:pPr>
              <w:pStyle w:val="TableParagraph"/>
              <w:spacing w:line="237" w:lineRule="auto" w:before="10"/>
              <w:ind w:left="103" w:right="240"/>
              <w:jc w:val="left"/>
              <w:rPr>
                <w:rFonts w:ascii="宋体" w:hAnsi="宋体" w:cs="宋体" w:eastAsia="宋体" w:hint="default"/>
                <w:sz w:val="18"/>
                <w:szCs w:val="18"/>
              </w:rPr>
            </w:pPr>
            <w:r>
              <w:rPr>
                <w:rFonts w:ascii="宋体" w:hAnsi="宋体" w:cs="宋体" w:eastAsia="宋体" w:hint="default"/>
                <w:color w:val="0000FF"/>
                <w:sz w:val="18"/>
                <w:szCs w:val="18"/>
              </w:rPr>
              <w:t>确保服务提供商使用不同的验证凭证访问每位客 户，有助于避免使用同一组密码威胁到多位客 户。</w:t>
            </w:r>
            <w:r>
              <w:rPr>
                <w:rFonts w:ascii="宋体" w:hAnsi="宋体" w:cs="宋体" w:eastAsia="宋体" w:hint="default"/>
                <w:sz w:val="18"/>
                <w:szCs w:val="18"/>
              </w:rPr>
            </w:r>
          </w:p>
          <w:p>
            <w:pPr>
              <w:pStyle w:val="TableParagraph"/>
              <w:spacing w:line="237" w:lineRule="auto" w:before="40"/>
              <w:ind w:left="103" w:right="240"/>
              <w:jc w:val="both"/>
              <w:rPr>
                <w:rFonts w:ascii="宋体" w:hAnsi="宋体" w:cs="宋体" w:eastAsia="宋体" w:hint="default"/>
                <w:sz w:val="18"/>
                <w:szCs w:val="18"/>
              </w:rPr>
            </w:pPr>
            <w:r>
              <w:rPr>
                <w:rFonts w:ascii="宋体" w:hAnsi="宋体" w:cs="宋体" w:eastAsia="宋体" w:hint="default"/>
                <w:sz w:val="18"/>
                <w:szCs w:val="18"/>
              </w:rPr>
              <w:t>采用双因素机制等技术，为每个连接提供唯一的 凭证（例如，通过一次性密码），也能达到本要 求的目的。</w:t>
            </w:r>
          </w:p>
        </w:tc>
      </w:tr>
      <w:tr>
        <w:trPr>
          <w:trHeight w:val="1337" w:hRule="exact"/>
        </w:trPr>
        <w:tc>
          <w:tcPr>
            <w:tcW w:w="3540" w:type="dxa"/>
            <w:vMerge w:val="restart"/>
            <w:tcBorders>
              <w:top w:val="single" w:sz="4" w:space="0" w:color="000000"/>
              <w:left w:val="nil" w:sz="6" w:space="0" w:color="auto"/>
              <w:right w:val="single" w:sz="4" w:space="0" w:color="A7A8A7"/>
            </w:tcBorders>
          </w:tcPr>
          <w:p>
            <w:pPr>
              <w:pStyle w:val="TableParagraph"/>
              <w:spacing w:line="230" w:lineRule="auto" w:before="16"/>
              <w:ind w:left="249" w:right="103"/>
              <w:jc w:val="left"/>
              <w:rPr>
                <w:rFonts w:ascii="宋体" w:hAnsi="宋体" w:cs="宋体" w:eastAsia="宋体" w:hint="default"/>
                <w:sz w:val="18"/>
                <w:szCs w:val="18"/>
              </w:rPr>
            </w:pPr>
            <w:r>
              <w:rPr>
                <w:rFonts w:ascii="Arial" w:hAnsi="Arial" w:cs="Arial" w:eastAsia="Arial" w:hint="default"/>
                <w:b/>
                <w:bCs/>
                <w:sz w:val="18"/>
                <w:szCs w:val="18"/>
              </w:rPr>
              <w:t>8.6</w:t>
            </w:r>
            <w:r>
              <w:rPr>
                <w:rFonts w:ascii="Arial" w:hAnsi="Arial" w:cs="Arial" w:eastAsia="Arial" w:hint="default"/>
                <w:b/>
                <w:bCs/>
                <w:spacing w:val="-2"/>
                <w:sz w:val="18"/>
                <w:szCs w:val="18"/>
              </w:rPr>
              <w:t> </w:t>
            </w:r>
            <w:r>
              <w:rPr>
                <w:rFonts w:ascii="宋体" w:hAnsi="宋体" w:cs="宋体" w:eastAsia="宋体" w:hint="default"/>
                <w:sz w:val="18"/>
                <w:szCs w:val="18"/>
              </w:rPr>
              <w:t>如使用实物或逻辑安全令牌、智能卡</w:t>
            </w:r>
            <w:r>
              <w:rPr>
                <w:rFonts w:ascii="宋体" w:hAnsi="宋体" w:cs="宋体" w:eastAsia="宋体" w:hint="default"/>
                <w:w w:val="100"/>
                <w:sz w:val="18"/>
                <w:szCs w:val="18"/>
              </w:rPr>
              <w:t> </w:t>
            </w:r>
            <w:r>
              <w:rPr>
                <w:rFonts w:ascii="宋体" w:hAnsi="宋体" w:cs="宋体" w:eastAsia="宋体" w:hint="default"/>
                <w:sz w:val="18"/>
                <w:szCs w:val="18"/>
              </w:rPr>
              <w:t>和证书等其他验证机制，则必须按如下</w:t>
            </w:r>
            <w:r>
              <w:rPr>
                <w:rFonts w:ascii="宋体" w:hAnsi="宋体" w:cs="宋体" w:eastAsia="宋体" w:hint="default"/>
                <w:w w:val="100"/>
                <w:sz w:val="18"/>
                <w:szCs w:val="18"/>
              </w:rPr>
              <w:t> </w:t>
            </w:r>
            <w:r>
              <w:rPr>
                <w:rFonts w:ascii="宋体" w:hAnsi="宋体" w:cs="宋体" w:eastAsia="宋体" w:hint="default"/>
                <w:sz w:val="18"/>
                <w:szCs w:val="18"/>
              </w:rPr>
              <w:t>方法分配这些机制的使用：</w:t>
            </w:r>
          </w:p>
          <w:p>
            <w:pPr>
              <w:pStyle w:val="TableParagraph"/>
              <w:spacing w:line="230" w:lineRule="exact" w:before="67"/>
              <w:ind w:left="537" w:right="115"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验证机制必须分配到单个帐户，不得</w:t>
            </w:r>
            <w:r>
              <w:rPr>
                <w:rFonts w:ascii="宋体" w:hAnsi="宋体" w:cs="宋体" w:eastAsia="宋体" w:hint="default"/>
                <w:w w:val="100"/>
                <w:sz w:val="18"/>
                <w:szCs w:val="18"/>
              </w:rPr>
              <w:t> </w:t>
            </w:r>
            <w:r>
              <w:rPr>
                <w:rFonts w:ascii="宋体" w:hAnsi="宋体" w:cs="宋体" w:eastAsia="宋体" w:hint="default"/>
                <w:sz w:val="18"/>
                <w:szCs w:val="18"/>
              </w:rPr>
              <w:t>在多个帐户之间共享</w:t>
            </w:r>
          </w:p>
          <w:p>
            <w:pPr>
              <w:pStyle w:val="TableParagraph"/>
              <w:spacing w:line="230" w:lineRule="exact" w:before="46"/>
              <w:ind w:left="537" w:right="115"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必须要有物理和</w:t>
            </w:r>
            <w:r>
              <w:rPr>
                <w:rFonts w:ascii="Arial" w:hAnsi="Arial" w:cs="Arial" w:eastAsia="Arial" w:hint="default"/>
                <w:sz w:val="18"/>
                <w:szCs w:val="18"/>
              </w:rPr>
              <w:t>/</w:t>
            </w:r>
            <w:r>
              <w:rPr>
                <w:rFonts w:ascii="宋体" w:hAnsi="宋体" w:cs="宋体" w:eastAsia="宋体" w:hint="default"/>
                <w:sz w:val="18"/>
                <w:szCs w:val="18"/>
              </w:rPr>
              <w:t>或逻辑控制，以确 保仅既定帐户可使用该机制获得权限</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8.6.a</w:t>
            </w:r>
            <w:r>
              <w:rPr>
                <w:rFonts w:ascii="Arial" w:hAnsi="Arial" w:cs="Arial" w:eastAsia="Arial" w:hint="default"/>
                <w:b/>
                <w:bCs/>
                <w:spacing w:val="-2"/>
                <w:sz w:val="18"/>
                <w:szCs w:val="18"/>
              </w:rPr>
              <w:t> </w:t>
            </w:r>
            <w:r>
              <w:rPr>
                <w:rFonts w:ascii="宋体" w:hAnsi="宋体" w:cs="宋体" w:eastAsia="宋体" w:hint="default"/>
                <w:sz w:val="18"/>
                <w:szCs w:val="18"/>
              </w:rPr>
              <w:t>检查验证政策和程序，确认已制定实物安全令牌、智能卡和 证书等验证机制的使用程序，并且包含以下方面：</w:t>
            </w:r>
          </w:p>
          <w:p>
            <w:pPr>
              <w:pStyle w:val="TableParagraph"/>
              <w:spacing w:line="240" w:lineRule="auto" w:before="17"/>
              <w:ind w:left="266"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验证机制分配到单个帐户，而非在多个帐户之间共享</w:t>
            </w:r>
          </w:p>
          <w:p>
            <w:pPr>
              <w:pStyle w:val="TableParagraph"/>
              <w:spacing w:line="230" w:lineRule="exact" w:before="52"/>
              <w:ind w:left="535" w:right="187"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已定义物理和</w:t>
            </w:r>
            <w:r>
              <w:rPr>
                <w:rFonts w:ascii="Arial" w:hAnsi="Arial" w:cs="Arial" w:eastAsia="Arial" w:hint="default"/>
                <w:sz w:val="18"/>
                <w:szCs w:val="18"/>
              </w:rPr>
              <w:t>/</w:t>
            </w:r>
            <w:r>
              <w:rPr>
                <w:rFonts w:ascii="宋体" w:hAnsi="宋体" w:cs="宋体" w:eastAsia="宋体" w:hint="default"/>
                <w:sz w:val="18"/>
                <w:szCs w:val="18"/>
              </w:rPr>
              <w:t>或逻辑控制，以确保仅既定帐户可使用该机制获 得权限</w:t>
            </w:r>
          </w:p>
        </w:tc>
        <w:tc>
          <w:tcPr>
            <w:tcW w:w="4135" w:type="dxa"/>
            <w:vMerge w:val="restart"/>
            <w:tcBorders>
              <w:top w:val="single" w:sz="4" w:space="0" w:color="000000"/>
              <w:left w:val="single" w:sz="4" w:space="0" w:color="A7A8A7"/>
              <w:right w:val="single" w:sz="4" w:space="0" w:color="A7A8A7"/>
            </w:tcBorders>
          </w:tcPr>
          <w:p>
            <w:pPr>
              <w:pStyle w:val="TableParagraph"/>
              <w:spacing w:line="235" w:lineRule="auto" w:before="12"/>
              <w:ind w:left="103" w:right="199"/>
              <w:jc w:val="both"/>
              <w:rPr>
                <w:rFonts w:ascii="宋体" w:hAnsi="宋体" w:cs="宋体" w:eastAsia="宋体" w:hint="default"/>
                <w:sz w:val="18"/>
                <w:szCs w:val="18"/>
              </w:rPr>
            </w:pPr>
            <w:r>
              <w:rPr>
                <w:rFonts w:ascii="宋体" w:hAnsi="宋体" w:cs="宋体" w:eastAsia="宋体" w:hint="default"/>
                <w:sz w:val="18"/>
                <w:szCs w:val="18"/>
              </w:rPr>
              <w:t>如果令牌、智能卡和证书等用户验证机制可以由 多个账户共用，则可能无法使用验证机制识别个 人的身份。使用物理和</w:t>
            </w:r>
            <w:r>
              <w:rPr>
                <w:rFonts w:ascii="Arial" w:hAnsi="Arial" w:cs="Arial" w:eastAsia="Arial" w:hint="default"/>
                <w:sz w:val="18"/>
                <w:szCs w:val="18"/>
              </w:rPr>
              <w:t>/</w:t>
            </w:r>
            <w:r>
              <w:rPr>
                <w:rFonts w:ascii="宋体" w:hAnsi="宋体" w:cs="宋体" w:eastAsia="宋体" w:hint="default"/>
                <w:sz w:val="18"/>
                <w:szCs w:val="18"/>
              </w:rPr>
              <w:t>或逻辑控制（例如</w:t>
            </w:r>
            <w:r>
              <w:rPr>
                <w:rFonts w:ascii="宋体" w:hAnsi="宋体" w:cs="宋体" w:eastAsia="宋体" w:hint="default"/>
                <w:spacing w:val="-41"/>
                <w:sz w:val="18"/>
                <w:szCs w:val="18"/>
              </w:rPr>
              <w:t> </w:t>
            </w:r>
            <w:r>
              <w:rPr>
                <w:rFonts w:ascii="Arial" w:hAnsi="Arial" w:cs="Arial" w:eastAsia="Arial" w:hint="default"/>
                <w:sz w:val="18"/>
                <w:szCs w:val="18"/>
              </w:rPr>
              <w:t>PIN</w:t>
            </w:r>
            <w:r>
              <w:rPr>
                <w:rFonts w:ascii="宋体" w:hAnsi="宋体" w:cs="宋体" w:eastAsia="宋体" w:hint="default"/>
                <w:sz w:val="18"/>
                <w:szCs w:val="18"/>
              </w:rPr>
              <w:t>、 生物特征数据或密码）来唯一地识别账户用户， 可防止未授权用户通过使用共享验证机制获得访 问权限。</w:t>
            </w:r>
          </w:p>
        </w:tc>
      </w:tr>
      <w:tr>
        <w:trPr>
          <w:trHeight w:val="557"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45"/>
              <w:jc w:val="left"/>
              <w:rPr>
                <w:rFonts w:ascii="宋体" w:hAnsi="宋体" w:cs="宋体" w:eastAsia="宋体" w:hint="default"/>
                <w:sz w:val="18"/>
                <w:szCs w:val="18"/>
              </w:rPr>
            </w:pPr>
            <w:r>
              <w:rPr>
                <w:rFonts w:ascii="Arial" w:hAnsi="Arial" w:cs="Arial" w:eastAsia="Arial" w:hint="default"/>
                <w:b/>
                <w:bCs/>
                <w:sz w:val="18"/>
                <w:szCs w:val="18"/>
              </w:rPr>
              <w:t>8.6.b</w:t>
            </w:r>
            <w:r>
              <w:rPr>
                <w:rFonts w:ascii="Arial" w:hAnsi="Arial" w:cs="Arial" w:eastAsia="Arial" w:hint="default"/>
                <w:b/>
                <w:bCs/>
                <w:spacing w:val="-3"/>
                <w:sz w:val="18"/>
                <w:szCs w:val="18"/>
              </w:rPr>
              <w:t> </w:t>
            </w:r>
            <w:r>
              <w:rPr>
                <w:rFonts w:ascii="宋体" w:hAnsi="宋体" w:cs="宋体" w:eastAsia="宋体" w:hint="default"/>
                <w:sz w:val="18"/>
                <w:szCs w:val="18"/>
              </w:rPr>
              <w:t>与安全工作人员面谈，确认验证机制已分配到单个帐户，而 非在多个帐户之间共享</w:t>
            </w:r>
          </w:p>
        </w:tc>
        <w:tc>
          <w:tcPr>
            <w:tcW w:w="4135" w:type="dxa"/>
            <w:vMerge/>
            <w:tcBorders>
              <w:left w:val="single" w:sz="4" w:space="0" w:color="A7A8A7"/>
              <w:right w:val="single" w:sz="4" w:space="0" w:color="A7A8A7"/>
            </w:tcBorders>
          </w:tcPr>
          <w:p>
            <w:pPr/>
          </w:p>
        </w:tc>
      </w:tr>
      <w:tr>
        <w:trPr>
          <w:trHeight w:val="557" w:hRule="exact"/>
        </w:trPr>
        <w:tc>
          <w:tcPr>
            <w:tcW w:w="3540" w:type="dxa"/>
            <w:vMerge/>
            <w:tcBorders>
              <w:left w:val="nil" w:sz="6" w:space="0" w:color="auto"/>
              <w:bottom w:val="single" w:sz="4" w:space="0" w:color="000000"/>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04"/>
              <w:jc w:val="left"/>
              <w:rPr>
                <w:rFonts w:ascii="宋体" w:hAnsi="宋体" w:cs="宋体" w:eastAsia="宋体" w:hint="default"/>
                <w:sz w:val="18"/>
                <w:szCs w:val="18"/>
              </w:rPr>
            </w:pPr>
            <w:r>
              <w:rPr>
                <w:rFonts w:ascii="Arial" w:hAnsi="Arial" w:cs="Arial" w:eastAsia="Arial" w:hint="default"/>
                <w:b/>
                <w:bCs/>
                <w:sz w:val="18"/>
                <w:szCs w:val="18"/>
              </w:rPr>
              <w:t>8.6.c</w:t>
            </w:r>
            <w:r>
              <w:rPr>
                <w:rFonts w:ascii="Arial" w:hAnsi="Arial" w:cs="Arial" w:eastAsia="Arial" w:hint="default"/>
                <w:b/>
                <w:bCs/>
                <w:spacing w:val="-2"/>
                <w:sz w:val="18"/>
                <w:szCs w:val="18"/>
              </w:rPr>
              <w:t> </w:t>
            </w:r>
            <w:r>
              <w:rPr>
                <w:rFonts w:ascii="宋体" w:hAnsi="宋体" w:cs="宋体" w:eastAsia="宋体" w:hint="default"/>
                <w:sz w:val="18"/>
                <w:szCs w:val="18"/>
              </w:rPr>
              <w:t>检查系统配置设置和</w:t>
            </w:r>
            <w:r>
              <w:rPr>
                <w:rFonts w:ascii="Arial" w:hAnsi="Arial" w:cs="Arial" w:eastAsia="Arial" w:hint="default"/>
                <w:sz w:val="18"/>
                <w:szCs w:val="18"/>
              </w:rPr>
              <w:t>/</w:t>
            </w:r>
            <w:r>
              <w:rPr>
                <w:rFonts w:ascii="宋体" w:hAnsi="宋体" w:cs="宋体" w:eastAsia="宋体" w:hint="default"/>
                <w:sz w:val="18"/>
                <w:szCs w:val="18"/>
              </w:rPr>
              <w:t>或物理控制（如适用），确认已实施控 制措施，确保仅既定帐户可利用该机制获得权限</w:t>
            </w:r>
          </w:p>
        </w:tc>
        <w:tc>
          <w:tcPr>
            <w:tcW w:w="4135" w:type="dxa"/>
            <w:vMerge/>
            <w:tcBorders>
              <w:left w:val="single" w:sz="4" w:space="0" w:color="A7A8A7"/>
              <w:bottom w:val="single" w:sz="4" w:space="0" w:color="A7A8A7"/>
              <w:right w:val="single" w:sz="4" w:space="0" w:color="A7A8A7"/>
            </w:tcBorders>
          </w:tcPr>
          <w:p>
            <w:pPr/>
          </w:p>
        </w:tc>
      </w:tr>
      <w:tr>
        <w:trPr>
          <w:trHeight w:val="557" w:hRule="exact"/>
        </w:trPr>
        <w:tc>
          <w:tcPr>
            <w:tcW w:w="3540" w:type="dxa"/>
            <w:vMerge w:val="restart"/>
            <w:tcBorders>
              <w:top w:val="single" w:sz="4" w:space="0" w:color="000000"/>
              <w:left w:val="nil" w:sz="6" w:space="0" w:color="auto"/>
              <w:right w:val="single" w:sz="4" w:space="0" w:color="A7A8A7"/>
            </w:tcBorders>
          </w:tcPr>
          <w:p>
            <w:pPr>
              <w:pStyle w:val="TableParagraph"/>
              <w:spacing w:line="230" w:lineRule="auto" w:before="16"/>
              <w:ind w:left="249" w:right="103"/>
              <w:jc w:val="left"/>
              <w:rPr>
                <w:rFonts w:ascii="宋体" w:hAnsi="宋体" w:cs="宋体" w:eastAsia="宋体" w:hint="default"/>
                <w:sz w:val="18"/>
                <w:szCs w:val="18"/>
              </w:rPr>
            </w:pPr>
            <w:r>
              <w:rPr>
                <w:rFonts w:ascii="Arial" w:hAnsi="Arial" w:cs="Arial" w:eastAsia="Arial" w:hint="default"/>
                <w:b/>
                <w:bCs/>
                <w:sz w:val="18"/>
                <w:szCs w:val="18"/>
              </w:rPr>
              <w:t>8.7</w:t>
            </w:r>
            <w:r>
              <w:rPr>
                <w:rFonts w:ascii="Arial" w:hAnsi="Arial" w:cs="Arial" w:eastAsia="Arial" w:hint="default"/>
                <w:b/>
                <w:bCs/>
                <w:spacing w:val="-2"/>
                <w:sz w:val="18"/>
                <w:szCs w:val="18"/>
              </w:rPr>
              <w:t> </w:t>
            </w:r>
            <w:r>
              <w:rPr>
                <w:rFonts w:ascii="宋体" w:hAnsi="宋体" w:cs="宋体" w:eastAsia="宋体" w:hint="default"/>
                <w:sz w:val="18"/>
                <w:szCs w:val="18"/>
              </w:rPr>
              <w:t>禁止对包含持卡人数据的任何数据库</w:t>
            </w:r>
            <w:r>
              <w:rPr>
                <w:rFonts w:ascii="宋体" w:hAnsi="宋体" w:cs="宋体" w:eastAsia="宋体" w:hint="default"/>
                <w:w w:val="100"/>
                <w:sz w:val="18"/>
                <w:szCs w:val="18"/>
              </w:rPr>
              <w:t> </w:t>
            </w:r>
            <w:r>
              <w:rPr>
                <w:rFonts w:ascii="宋体" w:hAnsi="宋体" w:cs="宋体" w:eastAsia="宋体" w:hint="default"/>
                <w:sz w:val="18"/>
                <w:szCs w:val="18"/>
              </w:rPr>
              <w:t>的</w:t>
            </w:r>
            <w:r>
              <w:rPr>
                <w:rFonts w:ascii="宋体" w:hAnsi="宋体" w:cs="宋体" w:eastAsia="宋体" w:hint="default"/>
                <w:spacing w:val="-40"/>
                <w:sz w:val="18"/>
                <w:szCs w:val="18"/>
              </w:rPr>
              <w:t> </w:t>
            </w:r>
            <w:r>
              <w:rPr>
                <w:rFonts w:ascii="宋体" w:hAnsi="宋体" w:cs="宋体" w:eastAsia="宋体" w:hint="default"/>
                <w:sz w:val="18"/>
                <w:szCs w:val="18"/>
              </w:rPr>
              <w:t>一切访问（包括应用程序、管理员和</w:t>
            </w:r>
            <w:r>
              <w:rPr>
                <w:rFonts w:ascii="宋体" w:hAnsi="宋体" w:cs="宋体" w:eastAsia="宋体" w:hint="default"/>
                <w:w w:val="100"/>
                <w:sz w:val="18"/>
                <w:szCs w:val="18"/>
              </w:rPr>
              <w:t> </w:t>
            </w:r>
            <w:r>
              <w:rPr>
                <w:rFonts w:ascii="宋体" w:hAnsi="宋体" w:cs="宋体" w:eastAsia="宋体" w:hint="default"/>
                <w:sz w:val="18"/>
                <w:szCs w:val="18"/>
              </w:rPr>
              <w:t>所有其他用户的访问），具体如下：</w:t>
            </w:r>
          </w:p>
          <w:p>
            <w:pPr>
              <w:pStyle w:val="TableParagraph"/>
              <w:spacing w:line="230" w:lineRule="exact" w:before="67"/>
              <w:ind w:left="357" w:right="115" w:hanging="25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用户对数据库的所有访问、查询和操作</w:t>
            </w:r>
            <w:r>
              <w:rPr>
                <w:rFonts w:ascii="宋体" w:hAnsi="宋体" w:cs="宋体" w:eastAsia="宋体" w:hint="default"/>
                <w:w w:val="100"/>
                <w:sz w:val="18"/>
                <w:szCs w:val="18"/>
              </w:rPr>
              <w:t> </w:t>
            </w:r>
            <w:r>
              <w:rPr>
                <w:rFonts w:ascii="宋体" w:hAnsi="宋体" w:cs="宋体" w:eastAsia="宋体" w:hint="default"/>
                <w:sz w:val="18"/>
                <w:szCs w:val="18"/>
              </w:rPr>
              <w:t>均通过编程方法完成。</w:t>
            </w:r>
          </w:p>
          <w:p>
            <w:pPr>
              <w:pStyle w:val="TableParagraph"/>
              <w:spacing w:line="232" w:lineRule="exact" w:before="44"/>
              <w:ind w:left="357" w:right="115" w:hanging="25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34"/>
                <w:sz w:val="18"/>
                <w:szCs w:val="18"/>
              </w:rPr>
              <w:t></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仅数据库管理员能直接访问或查询数据</w:t>
            </w:r>
            <w:r>
              <w:rPr>
                <w:rFonts w:ascii="宋体" w:hAnsi="宋体" w:cs="宋体" w:eastAsia="宋体" w:hint="default"/>
                <w:w w:val="100"/>
                <w:sz w:val="18"/>
                <w:szCs w:val="18"/>
              </w:rPr>
              <w:t> </w:t>
            </w:r>
            <w:r>
              <w:rPr>
                <w:rFonts w:ascii="宋体" w:hAnsi="宋体" w:cs="宋体" w:eastAsia="宋体" w:hint="default"/>
                <w:sz w:val="18"/>
                <w:szCs w:val="18"/>
              </w:rPr>
              <w:t>库</w:t>
            </w:r>
          </w:p>
          <w:p>
            <w:pPr>
              <w:pStyle w:val="TableParagraph"/>
              <w:spacing w:line="228" w:lineRule="auto" w:before="30"/>
              <w:ind w:left="357" w:right="115" w:hanging="252"/>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r>
            <w:r>
              <w:rPr>
                <w:rFonts w:ascii="宋体" w:hAnsi="宋体" w:cs="宋体" w:eastAsia="宋体" w:hint="default"/>
                <w:sz w:val="18"/>
                <w:szCs w:val="18"/>
              </w:rPr>
              <w:t>数据库应用程序的应用 </w:t>
            </w:r>
            <w:r>
              <w:rPr>
                <w:rFonts w:ascii="Arial" w:hAnsi="Arial" w:cs="Arial" w:eastAsia="Arial" w:hint="default"/>
                <w:sz w:val="18"/>
                <w:szCs w:val="18"/>
              </w:rPr>
              <w:t>ID</w:t>
            </w:r>
            <w:r>
              <w:rPr>
                <w:rFonts w:ascii="Arial" w:hAnsi="Arial" w:cs="Arial" w:eastAsia="Arial" w:hint="default"/>
                <w:spacing w:val="-6"/>
                <w:sz w:val="18"/>
                <w:szCs w:val="18"/>
              </w:rPr>
              <w:t> </w:t>
            </w:r>
            <w:r>
              <w:rPr>
                <w:rFonts w:ascii="宋体" w:hAnsi="宋体" w:cs="宋体" w:eastAsia="宋体" w:hint="default"/>
                <w:sz w:val="18"/>
                <w:szCs w:val="18"/>
              </w:rPr>
              <w:t>仅可由这些 应用程序使用（个人用户或其他非应用 程序流程不能使用）</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254"/>
              <w:jc w:val="left"/>
              <w:rPr>
                <w:rFonts w:ascii="宋体" w:hAnsi="宋体" w:cs="宋体" w:eastAsia="宋体" w:hint="default"/>
                <w:sz w:val="18"/>
                <w:szCs w:val="18"/>
              </w:rPr>
            </w:pPr>
            <w:r>
              <w:rPr>
                <w:rFonts w:ascii="Arial" w:hAnsi="Arial" w:cs="Arial" w:eastAsia="Arial" w:hint="default"/>
                <w:b/>
                <w:bCs/>
                <w:sz w:val="18"/>
                <w:szCs w:val="18"/>
              </w:rPr>
              <w:t>8.7.a</w:t>
            </w:r>
            <w:r>
              <w:rPr>
                <w:rFonts w:ascii="Arial" w:hAnsi="Arial" w:cs="Arial" w:eastAsia="Arial" w:hint="default"/>
                <w:b/>
                <w:bCs/>
                <w:spacing w:val="-2"/>
                <w:sz w:val="18"/>
                <w:szCs w:val="18"/>
              </w:rPr>
              <w:t> </w:t>
            </w:r>
            <w:r>
              <w:rPr>
                <w:rFonts w:ascii="宋体" w:hAnsi="宋体" w:cs="宋体" w:eastAsia="宋体" w:hint="default"/>
                <w:sz w:val="18"/>
                <w:szCs w:val="18"/>
              </w:rPr>
              <w:t>检查数据库和应用程序配置设置，确认所有用户在访问前均 经过验证。</w:t>
            </w:r>
          </w:p>
        </w:tc>
        <w:tc>
          <w:tcPr>
            <w:tcW w:w="4135" w:type="dxa"/>
            <w:vMerge w:val="restart"/>
            <w:tcBorders>
              <w:top w:val="single" w:sz="4" w:space="0" w:color="A7A8A7"/>
              <w:left w:val="single" w:sz="4" w:space="0" w:color="A7A8A7"/>
              <w:right w:val="single" w:sz="4" w:space="0" w:color="A7A8A7"/>
            </w:tcBorders>
          </w:tcPr>
          <w:p>
            <w:pPr>
              <w:pStyle w:val="TableParagraph"/>
              <w:spacing w:line="237" w:lineRule="auto" w:before="10"/>
              <w:ind w:left="103" w:right="240"/>
              <w:jc w:val="left"/>
              <w:rPr>
                <w:rFonts w:ascii="宋体" w:hAnsi="宋体" w:cs="宋体" w:eastAsia="宋体" w:hint="default"/>
                <w:sz w:val="18"/>
                <w:szCs w:val="18"/>
              </w:rPr>
            </w:pPr>
            <w:r>
              <w:rPr>
                <w:rFonts w:ascii="宋体" w:hAnsi="宋体" w:cs="宋体" w:eastAsia="宋体" w:hint="default"/>
                <w:sz w:val="18"/>
                <w:szCs w:val="18"/>
              </w:rPr>
              <w:t>访问数据库和应用程序时如无用户验证，无授权 或恶意访问的可能性便会增加，由于用户未经验 证，所以系统无从知晓，也就无法记录此类访 问。另外，仅应通过编程方法（例如通过存储的 程序）授予数据库访问权，而非最终用户直接访 问数据库（数据库管理员除外，他们可能需要直 接访问数据库执行管理职责）。</w:t>
            </w:r>
          </w:p>
        </w:tc>
      </w:tr>
      <w:tr>
        <w:trPr>
          <w:trHeight w:val="984"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7" w:right="167"/>
              <w:jc w:val="left"/>
              <w:rPr>
                <w:rFonts w:ascii="宋体" w:hAnsi="宋体" w:cs="宋体" w:eastAsia="宋体" w:hint="default"/>
                <w:sz w:val="18"/>
                <w:szCs w:val="18"/>
              </w:rPr>
            </w:pPr>
            <w:r>
              <w:rPr>
                <w:rFonts w:ascii="Arial" w:hAnsi="Arial" w:cs="Arial" w:eastAsia="Arial" w:hint="default"/>
                <w:b/>
                <w:bCs/>
                <w:sz w:val="18"/>
                <w:szCs w:val="18"/>
              </w:rPr>
              <w:t>8.7.b</w:t>
            </w:r>
            <w:r>
              <w:rPr>
                <w:rFonts w:ascii="Arial" w:hAnsi="Arial" w:cs="Arial" w:eastAsia="Arial" w:hint="default"/>
                <w:b/>
                <w:bCs/>
                <w:spacing w:val="-2"/>
                <w:sz w:val="18"/>
                <w:szCs w:val="18"/>
              </w:rPr>
              <w:t> </w:t>
            </w:r>
            <w:r>
              <w:rPr>
                <w:rFonts w:ascii="宋体" w:hAnsi="宋体" w:cs="宋体" w:eastAsia="宋体" w:hint="default"/>
                <w:sz w:val="18"/>
                <w:szCs w:val="18"/>
              </w:rPr>
              <w:t>检查数据库和应用程序配置设置，确认用户对数据库的所有 访问、查询和操作（例如移动、复制、删除）仅通过编程方法（例 如通过存储的程序）完成。</w:t>
            </w:r>
          </w:p>
        </w:tc>
        <w:tc>
          <w:tcPr>
            <w:tcW w:w="4135" w:type="dxa"/>
            <w:vMerge/>
            <w:tcBorders>
              <w:left w:val="single" w:sz="4" w:space="0" w:color="A7A8A7"/>
              <w:right w:val="single" w:sz="4" w:space="0" w:color="A7A8A7"/>
            </w:tcBorders>
          </w:tcPr>
          <w:p>
            <w:pPr/>
          </w:p>
        </w:tc>
      </w:tr>
      <w:tr>
        <w:trPr>
          <w:trHeight w:val="730" w:hRule="exact"/>
        </w:trPr>
        <w:tc>
          <w:tcPr>
            <w:tcW w:w="3540" w:type="dxa"/>
            <w:vMerge/>
            <w:tcBorders>
              <w:left w:val="nil" w:sz="6" w:space="0" w:color="auto"/>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6"/>
              <w:ind w:left="247" w:right="254"/>
              <w:jc w:val="left"/>
              <w:rPr>
                <w:rFonts w:ascii="宋体" w:hAnsi="宋体" w:cs="宋体" w:eastAsia="宋体" w:hint="default"/>
                <w:sz w:val="18"/>
                <w:szCs w:val="18"/>
              </w:rPr>
            </w:pPr>
            <w:r>
              <w:rPr>
                <w:rFonts w:ascii="Arial" w:hAnsi="Arial" w:cs="Arial" w:eastAsia="Arial" w:hint="default"/>
                <w:b/>
                <w:bCs/>
                <w:sz w:val="18"/>
                <w:szCs w:val="18"/>
              </w:rPr>
              <w:t>8.7.c</w:t>
            </w:r>
            <w:r>
              <w:rPr>
                <w:rFonts w:ascii="Arial" w:hAnsi="Arial" w:cs="Arial" w:eastAsia="Arial" w:hint="default"/>
                <w:b/>
                <w:bCs/>
                <w:spacing w:val="-2"/>
                <w:sz w:val="18"/>
                <w:szCs w:val="18"/>
              </w:rPr>
              <w:t> </w:t>
            </w:r>
            <w:r>
              <w:rPr>
                <w:rFonts w:ascii="宋体" w:hAnsi="宋体" w:cs="宋体" w:eastAsia="宋体" w:hint="default"/>
                <w:sz w:val="18"/>
                <w:szCs w:val="18"/>
              </w:rPr>
              <w:t>检查数据库访问控制设置和数据库应用程序配置设置，确认 用户直接访问或查询数据库的权限仅限于数据库管理员。</w:t>
            </w:r>
          </w:p>
        </w:tc>
        <w:tc>
          <w:tcPr>
            <w:tcW w:w="4135" w:type="dxa"/>
            <w:vMerge/>
            <w:tcBorders>
              <w:left w:val="single" w:sz="4" w:space="0" w:color="A7A8A7"/>
              <w:right w:val="single" w:sz="4" w:space="0" w:color="A7A8A7"/>
            </w:tcBorders>
          </w:tcPr>
          <w:p>
            <w:pPr/>
          </w:p>
        </w:tc>
      </w:tr>
      <w:tr>
        <w:trPr>
          <w:trHeight w:val="790" w:hRule="exact"/>
        </w:trPr>
        <w:tc>
          <w:tcPr>
            <w:tcW w:w="3540" w:type="dxa"/>
            <w:vMerge/>
            <w:tcBorders>
              <w:left w:val="nil" w:sz="6" w:space="0" w:color="auto"/>
              <w:bottom w:val="single" w:sz="4" w:space="0" w:color="A7A8A7"/>
              <w:right w:val="single" w:sz="4" w:space="0" w:color="A7A8A7"/>
            </w:tcBorders>
          </w:tcPr>
          <w:p>
            <w:pP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7" w:right="194"/>
              <w:jc w:val="both"/>
              <w:rPr>
                <w:rFonts w:ascii="宋体" w:hAnsi="宋体" w:cs="宋体" w:eastAsia="宋体" w:hint="default"/>
                <w:sz w:val="18"/>
                <w:szCs w:val="18"/>
              </w:rPr>
            </w:pPr>
            <w:r>
              <w:rPr>
                <w:rFonts w:ascii="Arial" w:hAnsi="Arial" w:cs="Arial" w:eastAsia="Arial" w:hint="default"/>
                <w:b/>
                <w:bCs/>
                <w:sz w:val="18"/>
                <w:szCs w:val="18"/>
              </w:rPr>
              <w:t>8.7.d</w:t>
            </w:r>
            <w:r>
              <w:rPr>
                <w:rFonts w:ascii="Arial" w:hAnsi="Arial" w:cs="Arial" w:eastAsia="Arial" w:hint="default"/>
                <w:b/>
                <w:bCs/>
                <w:spacing w:val="-2"/>
                <w:sz w:val="18"/>
                <w:szCs w:val="18"/>
              </w:rPr>
              <w:t> </w:t>
            </w:r>
            <w:r>
              <w:rPr>
                <w:rFonts w:ascii="宋体" w:hAnsi="宋体" w:cs="宋体" w:eastAsia="宋体" w:hint="default"/>
                <w:sz w:val="18"/>
                <w:szCs w:val="18"/>
              </w:rPr>
              <w:t>检查数据库访问控制设置、数据库应用程序配置设置和相关 的应用程序</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，确认应用程序</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仅可由这些应用程序使用（个人 用户或其他流程不能使用）。</w:t>
            </w:r>
          </w:p>
        </w:tc>
        <w:tc>
          <w:tcPr>
            <w:tcW w:w="4135" w:type="dxa"/>
            <w:vMerge/>
            <w:tcBorders>
              <w:left w:val="single" w:sz="4" w:space="0" w:color="A7A8A7"/>
              <w:bottom w:val="single" w:sz="4" w:space="0" w:color="A7A8A7"/>
              <w:right w:val="single" w:sz="4" w:space="0" w:color="A7A8A7"/>
            </w:tcBorders>
          </w:tcPr>
          <w:p>
            <w:pPr/>
          </w:p>
        </w:tc>
      </w:tr>
      <w:tr>
        <w:trPr>
          <w:trHeight w:val="1378" w:hRule="exact"/>
        </w:trPr>
        <w:tc>
          <w:tcPr>
            <w:tcW w:w="354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105" w:right="187"/>
              <w:jc w:val="left"/>
              <w:rPr>
                <w:rFonts w:ascii="宋体" w:hAnsi="宋体" w:cs="宋体" w:eastAsia="宋体" w:hint="default"/>
                <w:sz w:val="18"/>
                <w:szCs w:val="18"/>
              </w:rPr>
            </w:pPr>
            <w:r>
              <w:rPr>
                <w:rFonts w:ascii="Arial" w:hAnsi="Arial" w:cs="Arial" w:eastAsia="Arial" w:hint="default"/>
                <w:b/>
                <w:bCs/>
                <w:sz w:val="18"/>
                <w:szCs w:val="18"/>
              </w:rPr>
              <w:t>8.8</w:t>
            </w:r>
            <w:r>
              <w:rPr>
                <w:rFonts w:ascii="Arial" w:hAnsi="Arial" w:cs="Arial" w:eastAsia="Arial" w:hint="default"/>
                <w:b/>
                <w:bCs/>
                <w:spacing w:val="-1"/>
                <w:sz w:val="18"/>
                <w:szCs w:val="18"/>
              </w:rPr>
              <w:t> </w:t>
            </w:r>
            <w:r>
              <w:rPr>
                <w:rFonts w:ascii="宋体" w:hAnsi="宋体" w:cs="宋体" w:eastAsia="宋体" w:hint="default"/>
                <w:sz w:val="18"/>
                <w:szCs w:val="18"/>
              </w:rPr>
              <w:t>确保已记录，正在使用且所有相关方</w:t>
            </w:r>
            <w:r>
              <w:rPr>
                <w:rFonts w:ascii="宋体" w:hAnsi="宋体" w:cs="宋体" w:eastAsia="宋体" w:hint="default"/>
                <w:w w:val="100"/>
                <w:sz w:val="18"/>
                <w:szCs w:val="18"/>
              </w:rPr>
              <w:t> </w:t>
            </w:r>
            <w:r>
              <w:rPr>
                <w:rFonts w:ascii="宋体" w:hAnsi="宋体" w:cs="宋体" w:eastAsia="宋体" w:hint="default"/>
                <w:sz w:val="18"/>
                <w:szCs w:val="18"/>
              </w:rPr>
              <w:t>了解用于身份识别和验证的安全政策与操</w:t>
            </w:r>
            <w:r>
              <w:rPr>
                <w:rFonts w:ascii="宋体" w:hAnsi="宋体" w:cs="宋体" w:eastAsia="宋体" w:hint="default"/>
                <w:w w:val="100"/>
                <w:sz w:val="18"/>
                <w:szCs w:val="18"/>
              </w:rPr>
              <w:t> </w:t>
            </w:r>
            <w:r>
              <w:rPr>
                <w:rFonts w:ascii="宋体" w:hAnsi="宋体" w:cs="宋体" w:eastAsia="宋体" w:hint="default"/>
                <w:sz w:val="18"/>
                <w:szCs w:val="18"/>
              </w:rPr>
              <w:t>作程序。</w:t>
            </w:r>
          </w:p>
        </w:tc>
        <w:tc>
          <w:tcPr>
            <w:tcW w:w="5645"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6"/>
              <w:ind w:left="103" w:right="189"/>
              <w:jc w:val="left"/>
              <w:rPr>
                <w:rFonts w:ascii="宋体" w:hAnsi="宋体" w:cs="宋体" w:eastAsia="宋体" w:hint="default"/>
                <w:sz w:val="18"/>
                <w:szCs w:val="18"/>
              </w:rPr>
            </w:pPr>
            <w:r>
              <w:rPr>
                <w:rFonts w:ascii="Arial" w:hAnsi="Arial" w:cs="Arial" w:eastAsia="Arial" w:hint="default"/>
                <w:b/>
                <w:bCs/>
                <w:sz w:val="18"/>
                <w:szCs w:val="18"/>
              </w:rPr>
              <w:t>8.8</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检查文档记录并与工作人员面谈，确认用于身份识别和验证的安</w:t>
            </w:r>
            <w:r>
              <w:rPr>
                <w:rFonts w:ascii="宋体" w:hAnsi="宋体" w:cs="宋体" w:eastAsia="宋体" w:hint="default"/>
                <w:w w:val="100"/>
                <w:sz w:val="18"/>
                <w:szCs w:val="18"/>
              </w:rPr>
              <w:t> </w:t>
            </w:r>
            <w:r>
              <w:rPr>
                <w:rFonts w:ascii="宋体" w:hAnsi="宋体" w:cs="宋体" w:eastAsia="宋体" w:hint="default"/>
                <w:sz w:val="18"/>
                <w:szCs w:val="18"/>
              </w:rPr>
              <w:t>全政策与操作程序均：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135"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6"/>
              <w:ind w:left="103" w:right="240"/>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工作人员需了解并遵守安全政策和操作程序，确 保始终对身份识别和验证进行管理。</w:t>
            </w:r>
          </w:p>
        </w:tc>
      </w:tr>
    </w:tbl>
    <w:p>
      <w:pPr>
        <w:spacing w:line="240" w:lineRule="auto" w:before="1"/>
        <w:rPr>
          <w:rFonts w:ascii="Times New Roman" w:hAnsi="Times New Roman" w:cs="Times New Roman" w:eastAsia="Times New Roman" w:hint="default"/>
          <w:sz w:val="11"/>
          <w:szCs w:val="11"/>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0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7"/>
          <w:szCs w:val="17"/>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40" w:right="1300"/>
        </w:sectPr>
      </w:pPr>
    </w:p>
    <w:p>
      <w:pPr>
        <w:spacing w:line="240" w:lineRule="auto" w:before="8"/>
        <w:rPr>
          <w:rFonts w:ascii="Times New Roman" w:hAnsi="Times New Roman" w:cs="Times New Roman" w:eastAsia="Times New Roman" w:hint="default"/>
          <w:sz w:val="13"/>
          <w:szCs w:val="13"/>
        </w:rPr>
      </w:pPr>
    </w:p>
    <w:p>
      <w:pPr>
        <w:pStyle w:val="Heading3"/>
        <w:tabs>
          <w:tab w:pos="2099" w:val="left" w:leader="none"/>
        </w:tabs>
        <w:spacing w:line="240" w:lineRule="auto"/>
        <w:ind w:left="300" w:right="641"/>
        <w:jc w:val="left"/>
        <w:rPr>
          <w:b w:val="0"/>
          <w:bCs w:val="0"/>
          <w:i w:val="0"/>
        </w:rPr>
      </w:pPr>
      <w:bookmarkStart w:name="要求 9： 限制对持卡人数据的物理访问" w:id="62"/>
      <w:bookmarkEnd w:id="62"/>
      <w:r>
        <w:rPr>
          <w:b w:val="0"/>
          <w:bCs w:val="0"/>
          <w:i w:val="0"/>
        </w:rPr>
      </w:r>
      <w:bookmarkStart w:name="_bookmark32" w:id="63"/>
      <w:bookmarkEnd w:id="63"/>
      <w:r>
        <w:rPr>
          <w:b w:val="0"/>
          <w:bCs w:val="0"/>
          <w:i w:val="0"/>
        </w:rPr>
      </w:r>
      <w:r>
        <w:rPr/>
        <w:t>要求</w:t>
      </w:r>
      <w:r>
        <w:rPr>
          <w:spacing w:val="-84"/>
        </w:rPr>
        <w:t> </w:t>
      </w:r>
      <w:r>
        <w:rPr>
          <w:rFonts w:ascii="Arial" w:hAnsi="Arial" w:cs="Arial" w:eastAsia="Arial" w:hint="default"/>
          <w:i/>
          <w:sz w:val="22"/>
          <w:szCs w:val="22"/>
        </w:rPr>
        <w:t>9</w:t>
      </w:r>
      <w:r>
        <w:rPr/>
        <w:t>：</w:t>
        <w:tab/>
        <w:t>限制对持卡人数据的物理访问</w:t>
      </w:r>
      <w:r>
        <w:rPr>
          <w:b w:val="0"/>
          <w:bCs w:val="0"/>
          <w:i w:val="0"/>
        </w:rPr>
      </w:r>
    </w:p>
    <w:p>
      <w:pPr>
        <w:pStyle w:val="BodyText"/>
        <w:spacing w:line="225" w:lineRule="auto" w:before="202"/>
        <w:ind w:left="299" w:right="641"/>
        <w:jc w:val="left"/>
      </w:pPr>
      <w:r>
        <w:rPr/>
        <w:t>对数据或存储持卡人数据的系统的物理访问会让个人有机会访问设备或数据，删除系统或硬拷贝，所以应予以适当限制。在要求</w:t>
      </w:r>
      <w:r>
        <w:rPr>
          <w:spacing w:val="-50"/>
        </w:rPr>
        <w:t> </w:t>
      </w:r>
      <w:r>
        <w:rPr>
          <w:rFonts w:ascii="Arial" w:hAnsi="Arial" w:cs="Arial" w:eastAsia="Arial" w:hint="default"/>
        </w:rPr>
        <w:t>9</w:t>
      </w:r>
      <w:r>
        <w:rPr>
          <w:rFonts w:ascii="Arial" w:hAnsi="Arial" w:cs="Arial" w:eastAsia="Arial" w:hint="default"/>
          <w:spacing w:val="-4"/>
        </w:rPr>
        <w:t> </w:t>
      </w:r>
      <w:r>
        <w:rPr/>
        <w:t>中，</w:t>
      </w:r>
      <w:r>
        <w:rPr>
          <w:rFonts w:ascii="Arial" w:hAnsi="Arial" w:cs="Arial" w:eastAsia="Arial" w:hint="default"/>
        </w:rPr>
        <w:t>“</w:t>
      </w:r>
      <w:r>
        <w:rPr/>
        <w:t>现场工作人</w:t>
      </w:r>
      <w:r>
        <w:rPr>
          <w:w w:val="99"/>
        </w:rPr>
        <w:t> </w:t>
      </w:r>
      <w:r>
        <w:rPr/>
        <w:t>员</w:t>
      </w:r>
      <w:r>
        <w:rPr>
          <w:rFonts w:ascii="Arial" w:hAnsi="Arial" w:cs="Arial" w:eastAsia="Arial" w:hint="default"/>
        </w:rPr>
        <w:t>”</w:t>
      </w:r>
      <w:r>
        <w:rPr/>
        <w:t>指出现在实体经营场所的全职和兼职员工、临时工、承包商和顾问。</w:t>
      </w:r>
      <w:r>
        <w:rPr>
          <w:rFonts w:ascii="Arial" w:hAnsi="Arial" w:cs="Arial" w:eastAsia="Arial" w:hint="default"/>
        </w:rPr>
        <w:t>“</w:t>
      </w:r>
      <w:r>
        <w:rPr/>
        <w:t>访客</w:t>
      </w:r>
      <w:r>
        <w:rPr>
          <w:rFonts w:ascii="Arial" w:hAnsi="Arial" w:cs="Arial" w:eastAsia="Arial" w:hint="default"/>
        </w:rPr>
        <w:t>”</w:t>
      </w:r>
      <w:r>
        <w:rPr/>
        <w:t>指供应商、任何现场工作人员的客人、服务工人，或任何需要短时进</w:t>
      </w:r>
      <w:r>
        <w:rPr>
          <w:w w:val="99"/>
        </w:rPr>
        <w:t> </w:t>
      </w:r>
      <w:r>
        <w:rPr/>
        <w:t>入经营场所的人员，停留时间通常不超过一天。</w:t>
      </w:r>
      <w:r>
        <w:rPr>
          <w:rFonts w:ascii="Arial" w:hAnsi="Arial" w:cs="Arial" w:eastAsia="Arial" w:hint="default"/>
        </w:rPr>
        <w:t>“</w:t>
      </w:r>
      <w:r>
        <w:rPr/>
        <w:t>媒介</w:t>
      </w:r>
      <w:r>
        <w:rPr>
          <w:rFonts w:ascii="Arial" w:hAnsi="Arial" w:cs="Arial" w:eastAsia="Arial" w:hint="default"/>
        </w:rPr>
        <w:t>”</w:t>
      </w:r>
      <w:r>
        <w:rPr/>
        <w:t>指所有包含持卡人数据的纸质和电子媒介。</w:t>
      </w:r>
    </w:p>
    <w:p>
      <w:pPr>
        <w:spacing w:line="240" w:lineRule="auto" w:before="11"/>
        <w:rPr>
          <w:rFonts w:ascii="宋体" w:hAnsi="宋体" w:cs="宋体" w:eastAsia="宋体" w:hint="default"/>
          <w:sz w:val="10"/>
          <w:szCs w:val="10"/>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tblGrid>
      <w:tr>
        <w:trPr>
          <w:trHeight w:val="382"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4"/>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r>
      <w:tr>
        <w:trPr>
          <w:trHeight w:val="1768"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6"/>
              <w:ind w:left="107" w:right="216"/>
              <w:jc w:val="left"/>
              <w:rPr>
                <w:rFonts w:ascii="宋体" w:hAnsi="宋体" w:cs="宋体" w:eastAsia="宋体" w:hint="default"/>
                <w:sz w:val="18"/>
                <w:szCs w:val="18"/>
              </w:rPr>
            </w:pPr>
            <w:r>
              <w:rPr>
                <w:rFonts w:ascii="Arial" w:hAnsi="Arial" w:cs="Arial" w:eastAsia="Arial" w:hint="default"/>
                <w:b/>
                <w:bCs/>
                <w:sz w:val="18"/>
                <w:szCs w:val="18"/>
              </w:rPr>
              <w:t>9.1</w:t>
            </w:r>
            <w:r>
              <w:rPr>
                <w:rFonts w:ascii="Arial" w:hAnsi="Arial" w:cs="Arial" w:eastAsia="Arial" w:hint="default"/>
                <w:b/>
                <w:bCs/>
                <w:spacing w:val="-2"/>
                <w:sz w:val="18"/>
                <w:szCs w:val="18"/>
              </w:rPr>
              <w:t> </w:t>
            </w:r>
            <w:r>
              <w:rPr>
                <w:rFonts w:ascii="宋体" w:hAnsi="宋体" w:cs="宋体" w:eastAsia="宋体" w:hint="default"/>
                <w:sz w:val="18"/>
                <w:szCs w:val="18"/>
              </w:rPr>
              <w:t>采用适当的场所入口控制，对持卡人数据环</w:t>
            </w:r>
            <w:r>
              <w:rPr>
                <w:rFonts w:ascii="宋体" w:hAnsi="宋体" w:cs="宋体" w:eastAsia="宋体" w:hint="default"/>
                <w:w w:val="100"/>
                <w:sz w:val="18"/>
                <w:szCs w:val="18"/>
              </w:rPr>
              <w:t> </w:t>
            </w:r>
            <w:r>
              <w:rPr>
                <w:rFonts w:ascii="宋体" w:hAnsi="宋体" w:cs="宋体" w:eastAsia="宋体" w:hint="default"/>
                <w:sz w:val="18"/>
                <w:szCs w:val="18"/>
              </w:rPr>
              <w:t>境中系统的物理访问进行限制和监控。</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6"/>
              <w:ind w:left="100" w:right="127"/>
              <w:jc w:val="left"/>
              <w:rPr>
                <w:rFonts w:ascii="宋体" w:hAnsi="宋体" w:cs="宋体" w:eastAsia="宋体" w:hint="default"/>
                <w:sz w:val="18"/>
                <w:szCs w:val="18"/>
              </w:rPr>
            </w:pPr>
            <w:r>
              <w:rPr>
                <w:rFonts w:ascii="Arial" w:hAnsi="Arial" w:cs="Arial" w:eastAsia="Arial" w:hint="default"/>
                <w:b/>
                <w:bCs/>
                <w:sz w:val="18"/>
                <w:szCs w:val="18"/>
              </w:rPr>
              <w:t>9.1</w:t>
            </w:r>
            <w:r>
              <w:rPr>
                <w:rFonts w:ascii="Arial" w:hAnsi="Arial" w:cs="Arial" w:eastAsia="Arial" w:hint="default"/>
                <w:b/>
                <w:bCs/>
                <w:spacing w:val="-2"/>
                <w:sz w:val="18"/>
                <w:szCs w:val="18"/>
              </w:rPr>
              <w:t> </w:t>
            </w:r>
            <w:r>
              <w:rPr>
                <w:rFonts w:ascii="宋体" w:hAnsi="宋体" w:cs="宋体" w:eastAsia="宋体" w:hint="default"/>
                <w:sz w:val="18"/>
                <w:szCs w:val="18"/>
              </w:rPr>
              <w:t>确认持卡人数据环境中的每个计算机房、数据中心和其他具备系</w:t>
            </w:r>
            <w:r>
              <w:rPr>
                <w:rFonts w:ascii="宋体" w:hAnsi="宋体" w:cs="宋体" w:eastAsia="宋体" w:hint="default"/>
                <w:w w:val="100"/>
                <w:sz w:val="18"/>
                <w:szCs w:val="18"/>
              </w:rPr>
              <w:t> </w:t>
            </w:r>
            <w:r>
              <w:rPr>
                <w:rFonts w:ascii="宋体" w:hAnsi="宋体" w:cs="宋体" w:eastAsia="宋体" w:hint="default"/>
                <w:sz w:val="18"/>
                <w:szCs w:val="18"/>
              </w:rPr>
              <w:t>统的实体区域均设有实体安全控制。</w:t>
            </w:r>
          </w:p>
          <w:p>
            <w:pPr>
              <w:pStyle w:val="TableParagraph"/>
              <w:spacing w:line="236" w:lineRule="exact" w:before="60"/>
              <w:ind w:left="460" w:right="247" w:hanging="276"/>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
                <w:sz w:val="18"/>
                <w:szCs w:val="18"/>
              </w:rPr>
              <w:t></w:t>
            </w:r>
            <w:r>
              <w:rPr>
                <w:rFonts w:ascii="Times New Roman" w:hAnsi="Times New Roman" w:cs="Times New Roman" w:eastAsia="Times New Roman" w:hint="default"/>
                <w:spacing w:val="13"/>
                <w:sz w:val="18"/>
                <w:szCs w:val="18"/>
              </w:rPr>
            </w:r>
            <w:r>
              <w:rPr>
                <w:rFonts w:ascii="宋体" w:hAnsi="宋体" w:cs="宋体" w:eastAsia="宋体" w:hint="default"/>
                <w:sz w:val="18"/>
                <w:szCs w:val="18"/>
              </w:rPr>
              <w:t>确认已使用工卡读卡器或其他设备（包括经授权的工卡、锁和 钥匙）控制接触。</w:t>
            </w:r>
          </w:p>
          <w:p>
            <w:pPr>
              <w:pStyle w:val="TableParagraph"/>
              <w:spacing w:line="232" w:lineRule="exact" w:before="60"/>
              <w:ind w:left="460" w:right="247" w:hanging="276"/>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
                <w:sz w:val="18"/>
                <w:szCs w:val="18"/>
              </w:rPr>
              <w:t></w:t>
            </w:r>
            <w:r>
              <w:rPr>
                <w:rFonts w:ascii="Times New Roman" w:hAnsi="Times New Roman" w:cs="Times New Roman" w:eastAsia="Times New Roman" w:hint="default"/>
                <w:spacing w:val="13"/>
                <w:sz w:val="18"/>
                <w:szCs w:val="18"/>
              </w:rPr>
            </w:r>
            <w:r>
              <w:rPr>
                <w:rFonts w:ascii="宋体" w:hAnsi="宋体" w:cs="宋体" w:eastAsia="宋体" w:hint="default"/>
                <w:sz w:val="18"/>
                <w:szCs w:val="18"/>
              </w:rPr>
              <w:t>观察系统管理员在持卡人环境中试图登录随机选择的系统控制 台时的操作，确认控制台已</w:t>
            </w:r>
            <w:r>
              <w:rPr>
                <w:rFonts w:ascii="Arial" w:hAnsi="Arial" w:cs="Arial" w:eastAsia="Arial" w:hint="default"/>
                <w:sz w:val="18"/>
                <w:szCs w:val="18"/>
              </w:rPr>
              <w:t>“</w:t>
            </w:r>
            <w:r>
              <w:rPr>
                <w:rFonts w:ascii="宋体" w:hAnsi="宋体" w:cs="宋体" w:eastAsia="宋体" w:hint="default"/>
                <w:sz w:val="18"/>
                <w:szCs w:val="18"/>
              </w:rPr>
              <w:t>锁定</w:t>
            </w:r>
            <w:r>
              <w:rPr>
                <w:rFonts w:ascii="Arial" w:hAnsi="Arial" w:cs="Arial" w:eastAsia="Arial" w:hint="default"/>
                <w:sz w:val="18"/>
                <w:szCs w:val="18"/>
              </w:rPr>
              <w:t>”</w:t>
            </w:r>
            <w:r>
              <w:rPr>
                <w:rFonts w:ascii="宋体" w:hAnsi="宋体" w:cs="宋体" w:eastAsia="宋体" w:hint="default"/>
                <w:sz w:val="18"/>
                <w:szCs w:val="18"/>
              </w:rPr>
              <w:t>，以防非授权使用。</w:t>
            </w:r>
          </w:p>
        </w:tc>
        <w:tc>
          <w:tcPr>
            <w:tcW w:w="3960"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4"/>
              <w:ind w:left="100" w:right="252"/>
              <w:jc w:val="left"/>
              <w:rPr>
                <w:rFonts w:ascii="宋体" w:hAnsi="宋体" w:cs="宋体" w:eastAsia="宋体" w:hint="default"/>
                <w:sz w:val="18"/>
                <w:szCs w:val="18"/>
              </w:rPr>
            </w:pPr>
            <w:r>
              <w:rPr>
                <w:rFonts w:ascii="宋体" w:hAnsi="宋体" w:cs="宋体" w:eastAsia="宋体" w:hint="default"/>
                <w:sz w:val="18"/>
                <w:szCs w:val="18"/>
              </w:rPr>
              <w:t>如果没有物理访问控制，例如工卡系统和门禁 控制，未授权人员便可能进入经营场所，窃 取、禁用、干扰或破坏重要系统和持卡人数 据。</w:t>
            </w:r>
          </w:p>
          <w:p>
            <w:pPr>
              <w:pStyle w:val="TableParagraph"/>
              <w:spacing w:line="235" w:lineRule="auto" w:before="45"/>
              <w:ind w:left="100" w:right="252"/>
              <w:jc w:val="both"/>
              <w:rPr>
                <w:rFonts w:ascii="宋体" w:hAnsi="宋体" w:cs="宋体" w:eastAsia="宋体" w:hint="default"/>
                <w:sz w:val="18"/>
                <w:szCs w:val="18"/>
              </w:rPr>
            </w:pPr>
            <w:r>
              <w:rPr>
                <w:rFonts w:ascii="宋体" w:hAnsi="宋体" w:cs="宋体" w:eastAsia="宋体" w:hint="default"/>
                <w:sz w:val="18"/>
                <w:szCs w:val="18"/>
              </w:rPr>
              <w:t>锁定控制台登录屏可防止未授权人员访问敏感 信息、更改系统配置，将漏洞引入网络或销毁 记录。</w:t>
            </w:r>
          </w:p>
        </w:tc>
      </w:tr>
      <w:tr>
        <w:trPr>
          <w:trHeight w:val="557" w:hRule="exact"/>
        </w:trPr>
        <w:tc>
          <w:tcPr>
            <w:tcW w:w="4051" w:type="dxa"/>
            <w:vMerge w:val="restart"/>
            <w:tcBorders>
              <w:top w:val="single" w:sz="4" w:space="0" w:color="A7A8A7"/>
              <w:left w:val="nil" w:sz="6" w:space="0" w:color="auto"/>
              <w:right w:val="single" w:sz="4" w:space="0" w:color="A7A8A7"/>
            </w:tcBorders>
          </w:tcPr>
          <w:p>
            <w:pPr>
              <w:pStyle w:val="TableParagraph"/>
              <w:spacing w:line="232" w:lineRule="auto" w:before="14"/>
              <w:ind w:left="251" w:right="192"/>
              <w:jc w:val="both"/>
              <w:rPr>
                <w:rFonts w:ascii="宋体" w:hAnsi="宋体" w:cs="宋体" w:eastAsia="宋体" w:hint="default"/>
                <w:sz w:val="18"/>
                <w:szCs w:val="18"/>
              </w:rPr>
            </w:pPr>
            <w:r>
              <w:rPr>
                <w:rFonts w:ascii="Arial" w:hAnsi="Arial" w:cs="Arial" w:eastAsia="Arial" w:hint="default"/>
                <w:b/>
                <w:bCs/>
                <w:sz w:val="18"/>
                <w:szCs w:val="18"/>
              </w:rPr>
              <w:t>9.1.1</w:t>
            </w:r>
            <w:r>
              <w:rPr>
                <w:rFonts w:ascii="Arial" w:hAnsi="Arial" w:cs="Arial" w:eastAsia="Arial" w:hint="default"/>
                <w:b/>
                <w:bCs/>
                <w:spacing w:val="-1"/>
                <w:sz w:val="18"/>
                <w:szCs w:val="18"/>
              </w:rPr>
              <w:t> </w:t>
            </w:r>
            <w:r>
              <w:rPr>
                <w:rFonts w:ascii="宋体" w:hAnsi="宋体" w:cs="宋体" w:eastAsia="宋体" w:hint="default"/>
                <w:sz w:val="18"/>
                <w:szCs w:val="18"/>
              </w:rPr>
              <w:t>利用摄像头和</w:t>
            </w:r>
            <w:r>
              <w:rPr>
                <w:rFonts w:ascii="Arial" w:hAnsi="Arial" w:cs="Arial" w:eastAsia="Arial" w:hint="default"/>
                <w:sz w:val="18"/>
                <w:szCs w:val="18"/>
              </w:rPr>
              <w:t>/</w:t>
            </w:r>
            <w:r>
              <w:rPr>
                <w:rFonts w:ascii="宋体" w:hAnsi="宋体" w:cs="宋体" w:eastAsia="宋体" w:hint="default"/>
                <w:sz w:val="18"/>
                <w:szCs w:val="18"/>
              </w:rPr>
              <w:t>或访问控制机制监控个人 对敏感区域的物理访问情况。核查采集的数据 并与其他条目关联。除非法律另有规定，否则 至少存储三个月。</w:t>
            </w:r>
          </w:p>
          <w:p>
            <w:pPr>
              <w:pStyle w:val="TableParagraph"/>
              <w:spacing w:line="220" w:lineRule="auto" w:before="126"/>
              <w:ind w:left="251" w:right="192"/>
              <w:jc w:val="both"/>
              <w:rPr>
                <w:rFonts w:ascii="宋体" w:hAnsi="宋体" w:cs="宋体" w:eastAsia="宋体" w:hint="default"/>
                <w:sz w:val="19"/>
                <w:szCs w:val="19"/>
              </w:rPr>
            </w:pPr>
            <w:r>
              <w:rPr>
                <w:rFonts w:ascii="宋体" w:hAnsi="宋体" w:cs="宋体" w:eastAsia="宋体" w:hint="default"/>
                <w:b/>
                <w:bCs/>
                <w:i/>
                <w:w w:val="95"/>
                <w:sz w:val="19"/>
                <w:szCs w:val="19"/>
              </w:rPr>
              <w:t>注：</w:t>
            </w:r>
            <w:r>
              <w:rPr>
                <w:rFonts w:ascii="Arial" w:hAnsi="Arial" w:cs="Arial" w:eastAsia="Arial" w:hint="default"/>
                <w:i/>
                <w:w w:val="95"/>
                <w:sz w:val="18"/>
                <w:szCs w:val="18"/>
              </w:rPr>
              <w:t>“</w:t>
            </w:r>
            <w:r>
              <w:rPr>
                <w:rFonts w:ascii="宋体" w:hAnsi="宋体" w:cs="宋体" w:eastAsia="宋体" w:hint="default"/>
                <w:i/>
                <w:w w:val="95"/>
                <w:sz w:val="19"/>
                <w:szCs w:val="19"/>
              </w:rPr>
              <w:t>敏感区域</w:t>
            </w:r>
            <w:r>
              <w:rPr>
                <w:rFonts w:ascii="Arial" w:hAnsi="Arial" w:cs="Arial" w:eastAsia="Arial" w:hint="default"/>
                <w:i/>
                <w:w w:val="95"/>
                <w:sz w:val="18"/>
                <w:szCs w:val="18"/>
              </w:rPr>
              <w:t>”</w:t>
            </w:r>
            <w:r>
              <w:rPr>
                <w:rFonts w:ascii="宋体" w:hAnsi="宋体" w:cs="宋体" w:eastAsia="宋体" w:hint="default"/>
                <w:i/>
                <w:w w:val="95"/>
                <w:sz w:val="19"/>
                <w:szCs w:val="19"/>
              </w:rPr>
              <w:t>指任何数据中心、服务器室或</w:t>
            </w:r>
            <w:r>
              <w:rPr>
                <w:rFonts w:ascii="宋体" w:hAnsi="宋体" w:cs="宋体" w:eastAsia="宋体" w:hint="default"/>
                <w:i/>
                <w:w w:val="94"/>
                <w:sz w:val="19"/>
                <w:szCs w:val="19"/>
              </w:rPr>
              <w:t> </w:t>
            </w:r>
            <w:r>
              <w:rPr>
                <w:rFonts w:ascii="宋体" w:hAnsi="宋体" w:cs="宋体" w:eastAsia="宋体" w:hint="default"/>
                <w:i/>
                <w:w w:val="90"/>
                <w:sz w:val="19"/>
                <w:szCs w:val="19"/>
              </w:rPr>
              <w:t>任何存储、处理或传输持卡人数据的系统所在</w:t>
            </w:r>
            <w:r>
              <w:rPr>
                <w:rFonts w:ascii="宋体" w:hAnsi="宋体" w:cs="宋体" w:eastAsia="宋体" w:hint="default"/>
                <w:i/>
                <w:spacing w:val="9"/>
                <w:w w:val="90"/>
                <w:sz w:val="19"/>
                <w:szCs w:val="19"/>
              </w:rPr>
              <w:t> </w:t>
            </w:r>
            <w:r>
              <w:rPr>
                <w:rFonts w:ascii="宋体" w:hAnsi="宋体" w:cs="宋体" w:eastAsia="宋体" w:hint="default"/>
                <w:i/>
                <w:w w:val="90"/>
                <w:sz w:val="19"/>
                <w:szCs w:val="19"/>
              </w:rPr>
              <w:t>区域。这不包括仅有销售点终端的公共区域，</w:t>
            </w:r>
            <w:r>
              <w:rPr>
                <w:rFonts w:ascii="宋体" w:hAnsi="宋体" w:cs="宋体" w:eastAsia="宋体" w:hint="default"/>
                <w:i/>
                <w:spacing w:val="9"/>
                <w:w w:val="90"/>
                <w:sz w:val="19"/>
                <w:szCs w:val="19"/>
              </w:rPr>
              <w:t> </w:t>
            </w:r>
            <w:r>
              <w:rPr>
                <w:rFonts w:ascii="宋体" w:hAnsi="宋体" w:cs="宋体" w:eastAsia="宋体" w:hint="default"/>
                <w:i/>
                <w:sz w:val="19"/>
                <w:szCs w:val="19"/>
              </w:rPr>
              <w:t>例如零售店的收银区。</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73"/>
              <w:jc w:val="left"/>
              <w:rPr>
                <w:rFonts w:ascii="宋体" w:hAnsi="宋体" w:cs="宋体" w:eastAsia="宋体" w:hint="default"/>
                <w:sz w:val="18"/>
                <w:szCs w:val="18"/>
              </w:rPr>
            </w:pPr>
            <w:r>
              <w:rPr>
                <w:rFonts w:ascii="Arial" w:hAnsi="Arial" w:cs="Arial" w:eastAsia="Arial" w:hint="default"/>
                <w:b/>
                <w:bCs/>
                <w:sz w:val="18"/>
                <w:szCs w:val="18"/>
              </w:rPr>
              <w:t>9.1.1.a</w:t>
            </w:r>
            <w:r>
              <w:rPr>
                <w:rFonts w:ascii="Arial" w:hAnsi="Arial" w:cs="Arial" w:eastAsia="Arial" w:hint="default"/>
                <w:b/>
                <w:bCs/>
                <w:spacing w:val="-3"/>
                <w:sz w:val="18"/>
                <w:szCs w:val="18"/>
              </w:rPr>
              <w:t> </w:t>
            </w:r>
            <w:r>
              <w:rPr>
                <w:rFonts w:ascii="宋体" w:hAnsi="宋体" w:cs="宋体" w:eastAsia="宋体" w:hint="default"/>
                <w:sz w:val="18"/>
                <w:szCs w:val="18"/>
              </w:rPr>
              <w:t>确认已使用摄像头和</w:t>
            </w:r>
            <w:r>
              <w:rPr>
                <w:rFonts w:ascii="Arial" w:hAnsi="Arial" w:cs="Arial" w:eastAsia="Arial" w:hint="default"/>
                <w:sz w:val="18"/>
                <w:szCs w:val="18"/>
              </w:rPr>
              <w:t>/</w:t>
            </w:r>
            <w:r>
              <w:rPr>
                <w:rFonts w:ascii="宋体" w:hAnsi="宋体" w:cs="宋体" w:eastAsia="宋体" w:hint="default"/>
                <w:sz w:val="18"/>
                <w:szCs w:val="18"/>
              </w:rPr>
              <w:t>或访问控制机制监控敏感区域的出入 口。</w:t>
            </w:r>
          </w:p>
        </w:tc>
        <w:tc>
          <w:tcPr>
            <w:tcW w:w="3960" w:type="dxa"/>
            <w:vMerge w:val="restart"/>
            <w:tcBorders>
              <w:top w:val="single" w:sz="4" w:space="0" w:color="A7A8A7"/>
              <w:left w:val="single" w:sz="4" w:space="0" w:color="A7A8A7"/>
              <w:right w:val="nil" w:sz="6" w:space="0" w:color="auto"/>
            </w:tcBorders>
          </w:tcPr>
          <w:p>
            <w:pPr>
              <w:pStyle w:val="TableParagraph"/>
              <w:spacing w:line="237" w:lineRule="auto" w:before="10"/>
              <w:ind w:left="100" w:right="252"/>
              <w:jc w:val="both"/>
              <w:rPr>
                <w:rFonts w:ascii="宋体" w:hAnsi="宋体" w:cs="宋体" w:eastAsia="宋体" w:hint="default"/>
                <w:sz w:val="18"/>
                <w:szCs w:val="18"/>
              </w:rPr>
            </w:pPr>
            <w:r>
              <w:rPr>
                <w:rFonts w:ascii="宋体" w:hAnsi="宋体" w:cs="宋体" w:eastAsia="宋体" w:hint="default"/>
                <w:sz w:val="18"/>
                <w:szCs w:val="18"/>
              </w:rPr>
              <w:t>在调查实体漏洞时，这些控制措施能帮助识别 曾对这些敏感区域进行物理访问的个人，以及 他们进入和离开的时间。</w:t>
            </w:r>
          </w:p>
          <w:p>
            <w:pPr>
              <w:pStyle w:val="TableParagraph"/>
              <w:spacing w:line="235" w:lineRule="auto" w:before="45"/>
              <w:ind w:left="100" w:right="203"/>
              <w:jc w:val="both"/>
              <w:rPr>
                <w:rFonts w:ascii="宋体" w:hAnsi="宋体" w:cs="宋体" w:eastAsia="宋体" w:hint="default"/>
                <w:sz w:val="18"/>
                <w:szCs w:val="18"/>
              </w:rPr>
            </w:pPr>
            <w:r>
              <w:rPr>
                <w:rFonts w:ascii="宋体" w:hAnsi="宋体" w:cs="宋体" w:eastAsia="宋体" w:hint="default"/>
                <w:sz w:val="18"/>
                <w:szCs w:val="18"/>
              </w:rPr>
              <w:t>试图获得敏感区域物理访问权的罪犯经常会尝 试禁用或避开监控控制。为保护这些控制设备 免遭破坏，可将摄像头安装在罪犯够不着和</w:t>
            </w:r>
            <w:r>
              <w:rPr>
                <w:rFonts w:ascii="Arial" w:hAnsi="Arial" w:cs="Arial" w:eastAsia="Arial" w:hint="default"/>
                <w:sz w:val="18"/>
                <w:szCs w:val="18"/>
              </w:rPr>
              <w:t>/</w:t>
            </w:r>
            <w:r>
              <w:rPr>
                <w:rFonts w:ascii="宋体" w:hAnsi="宋体" w:cs="宋体" w:eastAsia="宋体" w:hint="default"/>
                <w:sz w:val="18"/>
                <w:szCs w:val="18"/>
              </w:rPr>
              <w:t>或 可监测到破坏行为的位置。同样地，可以监控 访问控制机制或安装实体保护设备，以防被恶 意个人破坏或禁用操作。</w:t>
            </w:r>
          </w:p>
          <w:p>
            <w:pPr>
              <w:pStyle w:val="TableParagraph"/>
              <w:spacing w:line="235" w:lineRule="auto" w:before="45"/>
              <w:ind w:left="100" w:right="252"/>
              <w:jc w:val="left"/>
              <w:rPr>
                <w:rFonts w:ascii="宋体" w:hAnsi="宋体" w:cs="宋体" w:eastAsia="宋体" w:hint="default"/>
                <w:sz w:val="18"/>
                <w:szCs w:val="18"/>
              </w:rPr>
            </w:pPr>
            <w:r>
              <w:rPr>
                <w:rFonts w:ascii="宋体" w:hAnsi="宋体" w:cs="宋体" w:eastAsia="宋体" w:hint="default"/>
                <w:sz w:val="18"/>
                <w:szCs w:val="18"/>
              </w:rPr>
              <w:t>敏感区域包括企业数据库服务器室、零售店内 存储持卡人数据的后端办公室，以及大量持卡 人数据的存储区。每个组织都应确定敏感区 域，以确保实施适当的物理监控控制措施。</w:t>
            </w:r>
          </w:p>
        </w:tc>
      </w:tr>
      <w:tr>
        <w:trPr>
          <w:trHeight w:val="557" w:hRule="exact"/>
        </w:trPr>
        <w:tc>
          <w:tcPr>
            <w:tcW w:w="4051" w:type="dxa"/>
            <w:vMerge/>
            <w:tcBorders>
              <w:left w:val="nil" w:sz="6" w:space="0" w:color="auto"/>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63"/>
              <w:jc w:val="left"/>
              <w:rPr>
                <w:rFonts w:ascii="宋体" w:hAnsi="宋体" w:cs="宋体" w:eastAsia="宋体" w:hint="default"/>
                <w:sz w:val="18"/>
                <w:szCs w:val="18"/>
              </w:rPr>
            </w:pPr>
            <w:r>
              <w:rPr>
                <w:rFonts w:ascii="Arial" w:hAnsi="Arial" w:cs="Arial" w:eastAsia="Arial" w:hint="default"/>
                <w:b/>
                <w:bCs/>
                <w:sz w:val="18"/>
                <w:szCs w:val="18"/>
              </w:rPr>
              <w:t>9.1.1.b</w:t>
            </w:r>
            <w:r>
              <w:rPr>
                <w:rFonts w:ascii="Arial" w:hAnsi="Arial" w:cs="Arial" w:eastAsia="Arial" w:hint="default"/>
                <w:b/>
                <w:bCs/>
                <w:spacing w:val="-4"/>
                <w:sz w:val="18"/>
                <w:szCs w:val="18"/>
              </w:rPr>
              <w:t> </w:t>
            </w:r>
            <w:r>
              <w:rPr>
                <w:rFonts w:ascii="宋体" w:hAnsi="宋体" w:cs="宋体" w:eastAsia="宋体" w:hint="default"/>
                <w:sz w:val="18"/>
                <w:szCs w:val="18"/>
              </w:rPr>
              <w:t>确认摄像头和</w:t>
            </w:r>
            <w:r>
              <w:rPr>
                <w:rFonts w:ascii="Arial" w:hAnsi="Arial" w:cs="Arial" w:eastAsia="Arial" w:hint="default"/>
                <w:sz w:val="18"/>
                <w:szCs w:val="18"/>
              </w:rPr>
              <w:t>/</w:t>
            </w:r>
            <w:r>
              <w:rPr>
                <w:rFonts w:ascii="宋体" w:hAnsi="宋体" w:cs="宋体" w:eastAsia="宋体" w:hint="default"/>
                <w:sz w:val="18"/>
                <w:szCs w:val="18"/>
              </w:rPr>
              <w:t>或访问控制机制受到安全保护，免遭破坏或 禁用。</w:t>
            </w:r>
          </w:p>
        </w:tc>
        <w:tc>
          <w:tcPr>
            <w:tcW w:w="3960" w:type="dxa"/>
            <w:vMerge/>
            <w:tcBorders>
              <w:left w:val="single" w:sz="4" w:space="0" w:color="A7A8A7"/>
              <w:right w:val="nil" w:sz="6" w:space="0" w:color="auto"/>
            </w:tcBorders>
          </w:tcPr>
          <w:p>
            <w:pPr/>
          </w:p>
        </w:tc>
      </w:tr>
      <w:tr>
        <w:trPr>
          <w:trHeight w:val="2090"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73"/>
              <w:jc w:val="left"/>
              <w:rPr>
                <w:rFonts w:ascii="宋体" w:hAnsi="宋体" w:cs="宋体" w:eastAsia="宋体" w:hint="default"/>
                <w:sz w:val="18"/>
                <w:szCs w:val="18"/>
              </w:rPr>
            </w:pPr>
            <w:r>
              <w:rPr>
                <w:rFonts w:ascii="Arial" w:hAnsi="Arial" w:cs="Arial" w:eastAsia="Arial" w:hint="default"/>
                <w:b/>
                <w:bCs/>
                <w:sz w:val="18"/>
                <w:szCs w:val="18"/>
              </w:rPr>
              <w:t>9.1.1.c</w:t>
            </w:r>
            <w:r>
              <w:rPr>
                <w:rFonts w:ascii="Arial" w:hAnsi="Arial" w:cs="Arial" w:eastAsia="Arial" w:hint="default"/>
                <w:b/>
                <w:bCs/>
                <w:spacing w:val="-3"/>
                <w:sz w:val="18"/>
                <w:szCs w:val="18"/>
              </w:rPr>
              <w:t> </w:t>
            </w:r>
            <w:r>
              <w:rPr>
                <w:rFonts w:ascii="宋体" w:hAnsi="宋体" w:cs="宋体" w:eastAsia="宋体" w:hint="default"/>
                <w:sz w:val="18"/>
                <w:szCs w:val="18"/>
              </w:rPr>
              <w:t>确认已对摄像头和</w:t>
            </w:r>
            <w:r>
              <w:rPr>
                <w:rFonts w:ascii="Arial" w:hAnsi="Arial" w:cs="Arial" w:eastAsia="Arial" w:hint="default"/>
                <w:sz w:val="18"/>
                <w:szCs w:val="18"/>
              </w:rPr>
              <w:t>/</w:t>
            </w:r>
            <w:r>
              <w:rPr>
                <w:rFonts w:ascii="宋体" w:hAnsi="宋体" w:cs="宋体" w:eastAsia="宋体" w:hint="default"/>
                <w:sz w:val="18"/>
                <w:szCs w:val="18"/>
              </w:rPr>
              <w:t>或访问控制机制实施监控，并且来自摄 像头或其他机制的数据至少保存三个月。</w:t>
            </w:r>
          </w:p>
        </w:tc>
        <w:tc>
          <w:tcPr>
            <w:tcW w:w="3960" w:type="dxa"/>
            <w:vMerge/>
            <w:tcBorders>
              <w:left w:val="single" w:sz="4" w:space="0" w:color="A7A8A7"/>
              <w:bottom w:val="single" w:sz="4" w:space="0" w:color="A7A8A7"/>
              <w:right w:val="nil" w:sz="6" w:space="0" w:color="auto"/>
            </w:tcBorders>
          </w:tcPr>
          <w:p>
            <w:pPr/>
          </w:p>
        </w:tc>
      </w:tr>
      <w:tr>
        <w:trPr>
          <w:trHeight w:val="1793"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44" w:lineRule="auto" w:before="10"/>
              <w:ind w:left="251" w:right="192"/>
              <w:jc w:val="left"/>
              <w:rPr>
                <w:rFonts w:ascii="宋体" w:hAnsi="宋体" w:cs="宋体" w:eastAsia="宋体" w:hint="default"/>
                <w:sz w:val="19"/>
                <w:szCs w:val="19"/>
              </w:rPr>
            </w:pPr>
            <w:r>
              <w:rPr>
                <w:rFonts w:ascii="Arial" w:hAnsi="Arial" w:cs="Arial" w:eastAsia="Arial" w:hint="default"/>
                <w:b/>
                <w:bCs/>
                <w:sz w:val="18"/>
                <w:szCs w:val="18"/>
              </w:rPr>
              <w:t>9.1.2</w:t>
            </w:r>
            <w:r>
              <w:rPr>
                <w:rFonts w:ascii="Arial" w:hAnsi="Arial" w:cs="Arial" w:eastAsia="Arial" w:hint="default"/>
                <w:b/>
                <w:bCs/>
                <w:spacing w:val="-1"/>
                <w:sz w:val="18"/>
                <w:szCs w:val="18"/>
              </w:rPr>
              <w:t> </w:t>
            </w:r>
            <w:r>
              <w:rPr>
                <w:rFonts w:ascii="宋体" w:hAnsi="宋体" w:cs="宋体" w:eastAsia="宋体" w:hint="default"/>
                <w:sz w:val="18"/>
                <w:szCs w:val="18"/>
              </w:rPr>
              <w:t>实施物理和</w:t>
            </w:r>
            <w:r>
              <w:rPr>
                <w:rFonts w:ascii="Arial" w:hAnsi="Arial" w:cs="Arial" w:eastAsia="Arial" w:hint="default"/>
                <w:sz w:val="18"/>
                <w:szCs w:val="18"/>
              </w:rPr>
              <w:t>/</w:t>
            </w:r>
            <w:r>
              <w:rPr>
                <w:rFonts w:ascii="宋体" w:hAnsi="宋体" w:cs="宋体" w:eastAsia="宋体" w:hint="default"/>
                <w:sz w:val="18"/>
                <w:szCs w:val="18"/>
              </w:rPr>
              <w:t>或逻辑控制，限制对公共网 络插座交换机的访问。 </w:t>
            </w:r>
            <w:r>
              <w:rPr>
                <w:rFonts w:ascii="宋体" w:hAnsi="宋体" w:cs="宋体" w:eastAsia="宋体" w:hint="default"/>
                <w:i/>
                <w:w w:val="90"/>
                <w:sz w:val="19"/>
                <w:szCs w:val="19"/>
              </w:rPr>
              <w:t>例如，位于公共区域和访客可进入区域的网络</w:t>
            </w:r>
            <w:r>
              <w:rPr>
                <w:rFonts w:ascii="宋体" w:hAnsi="宋体" w:cs="宋体" w:eastAsia="宋体" w:hint="default"/>
                <w:sz w:val="19"/>
                <w:szCs w:val="19"/>
              </w:rPr>
            </w:r>
          </w:p>
          <w:p>
            <w:pPr>
              <w:pStyle w:val="TableParagraph"/>
              <w:spacing w:line="223" w:lineRule="auto"/>
              <w:ind w:left="252" w:right="192"/>
              <w:jc w:val="both"/>
              <w:rPr>
                <w:rFonts w:ascii="宋体" w:hAnsi="宋体" w:cs="宋体" w:eastAsia="宋体" w:hint="default"/>
                <w:sz w:val="18"/>
                <w:szCs w:val="18"/>
              </w:rPr>
            </w:pPr>
            <w:r>
              <w:rPr>
                <w:rFonts w:ascii="宋体" w:hAnsi="宋体" w:cs="宋体" w:eastAsia="宋体" w:hint="default"/>
                <w:i/>
                <w:w w:val="90"/>
                <w:sz w:val="19"/>
                <w:szCs w:val="19"/>
              </w:rPr>
              <w:t>插座交换机可能被禁用，并且仅在明确授权进</w:t>
            </w:r>
            <w:r>
              <w:rPr>
                <w:rFonts w:ascii="宋体" w:hAnsi="宋体" w:cs="宋体" w:eastAsia="宋体" w:hint="default"/>
                <w:i/>
                <w:spacing w:val="9"/>
                <w:w w:val="90"/>
                <w:sz w:val="19"/>
                <w:szCs w:val="19"/>
              </w:rPr>
              <w:t> </w:t>
            </w:r>
            <w:r>
              <w:rPr>
                <w:rFonts w:ascii="宋体" w:hAnsi="宋体" w:cs="宋体" w:eastAsia="宋体" w:hint="default"/>
                <w:i/>
                <w:w w:val="90"/>
                <w:sz w:val="19"/>
                <w:szCs w:val="19"/>
              </w:rPr>
              <w:t>行网络访问时才能启用。或者，也可以实施流</w:t>
            </w:r>
            <w:r>
              <w:rPr>
                <w:rFonts w:ascii="宋体" w:hAnsi="宋体" w:cs="宋体" w:eastAsia="宋体" w:hint="default"/>
                <w:i/>
                <w:spacing w:val="9"/>
                <w:w w:val="90"/>
                <w:sz w:val="19"/>
                <w:szCs w:val="19"/>
              </w:rPr>
              <w:t> </w:t>
            </w:r>
            <w:r>
              <w:rPr>
                <w:rFonts w:ascii="宋体" w:hAnsi="宋体" w:cs="宋体" w:eastAsia="宋体" w:hint="default"/>
                <w:i/>
                <w:w w:val="90"/>
                <w:sz w:val="19"/>
                <w:szCs w:val="19"/>
              </w:rPr>
              <w:t>程，确保访客处在网络插座交换机正在运行的</w:t>
            </w:r>
            <w:r>
              <w:rPr>
                <w:rFonts w:ascii="宋体" w:hAnsi="宋体" w:cs="宋体" w:eastAsia="宋体" w:hint="default"/>
                <w:i/>
                <w:spacing w:val="9"/>
                <w:w w:val="90"/>
                <w:sz w:val="19"/>
                <w:szCs w:val="19"/>
              </w:rPr>
              <w:t> </w:t>
            </w:r>
            <w:r>
              <w:rPr>
                <w:rFonts w:ascii="宋体" w:hAnsi="宋体" w:cs="宋体" w:eastAsia="宋体" w:hint="default"/>
                <w:i/>
                <w:sz w:val="19"/>
                <w:szCs w:val="19"/>
              </w:rPr>
              <w:t>区域时始终有人陪同</w:t>
            </w:r>
            <w:r>
              <w:rPr>
                <w:rFonts w:ascii="宋体" w:hAnsi="宋体" w:cs="宋体" w:eastAsia="宋体" w:hint="default"/>
                <w:sz w:val="18"/>
                <w:szCs w:val="18"/>
              </w:rPr>
              <w:t>。</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3"/>
              <w:ind w:left="244" w:right="192"/>
              <w:jc w:val="left"/>
              <w:rPr>
                <w:rFonts w:ascii="宋体" w:hAnsi="宋体" w:cs="宋体" w:eastAsia="宋体" w:hint="default"/>
                <w:sz w:val="18"/>
                <w:szCs w:val="18"/>
              </w:rPr>
            </w:pPr>
            <w:r>
              <w:rPr>
                <w:rFonts w:ascii="Arial" w:hAnsi="Arial" w:cs="Arial" w:eastAsia="Arial" w:hint="default"/>
                <w:b/>
                <w:bCs/>
                <w:sz w:val="18"/>
                <w:szCs w:val="18"/>
              </w:rPr>
              <w:t>9.1.2</w:t>
            </w:r>
            <w:r>
              <w:rPr>
                <w:rFonts w:ascii="Arial" w:hAnsi="Arial" w:cs="Arial" w:eastAsia="Arial" w:hint="default"/>
                <w:b/>
                <w:bCs/>
                <w:spacing w:val="-2"/>
                <w:sz w:val="18"/>
                <w:szCs w:val="18"/>
              </w:rPr>
              <w:t> </w:t>
            </w:r>
            <w:r>
              <w:rPr>
                <w:rFonts w:ascii="宋体" w:hAnsi="宋体" w:cs="宋体" w:eastAsia="宋体" w:hint="default"/>
                <w:sz w:val="18"/>
                <w:szCs w:val="18"/>
              </w:rPr>
              <w:t>与负责人员面谈并查看公共网络插座交换机的位置，确认现</w:t>
            </w:r>
            <w:r>
              <w:rPr>
                <w:rFonts w:ascii="宋体" w:hAnsi="宋体" w:cs="宋体" w:eastAsia="宋体" w:hint="default"/>
                <w:w w:val="100"/>
                <w:sz w:val="18"/>
                <w:szCs w:val="18"/>
              </w:rPr>
              <w:t> </w:t>
            </w:r>
            <w:r>
              <w:rPr>
                <w:rFonts w:ascii="宋体" w:hAnsi="宋体" w:cs="宋体" w:eastAsia="宋体" w:hint="default"/>
                <w:sz w:val="18"/>
                <w:szCs w:val="18"/>
              </w:rPr>
              <w:t>已实施物理和</w:t>
            </w:r>
            <w:r>
              <w:rPr>
                <w:rFonts w:ascii="Arial" w:hAnsi="Arial" w:cs="Arial" w:eastAsia="Arial" w:hint="default"/>
                <w:sz w:val="18"/>
                <w:szCs w:val="18"/>
              </w:rPr>
              <w:t>/</w:t>
            </w:r>
            <w:r>
              <w:rPr>
                <w:rFonts w:ascii="宋体" w:hAnsi="宋体" w:cs="宋体" w:eastAsia="宋体" w:hint="default"/>
                <w:sz w:val="18"/>
                <w:szCs w:val="18"/>
              </w:rPr>
              <w:t>或逻辑控制，以限制对公共网络插座交换机的访 问。</w:t>
            </w:r>
          </w:p>
        </w:tc>
        <w:tc>
          <w:tcPr>
            <w:tcW w:w="3960"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2"/>
              <w:ind w:left="100" w:right="252"/>
              <w:jc w:val="both"/>
              <w:rPr>
                <w:rFonts w:ascii="宋体" w:hAnsi="宋体" w:cs="宋体" w:eastAsia="宋体" w:hint="default"/>
                <w:sz w:val="18"/>
                <w:szCs w:val="18"/>
              </w:rPr>
            </w:pPr>
            <w:r>
              <w:rPr>
                <w:rFonts w:ascii="宋体" w:hAnsi="宋体" w:cs="宋体" w:eastAsia="宋体" w:hint="default"/>
                <w:sz w:val="18"/>
                <w:szCs w:val="18"/>
              </w:rPr>
              <w:t>限制对网络插座交换机（或网络端口）的访问 可阻止恶意个人接入现有网络插座交换机并访 问内部网络资源。</w:t>
            </w:r>
          </w:p>
          <w:p>
            <w:pPr>
              <w:pStyle w:val="TableParagraph"/>
              <w:spacing w:line="235" w:lineRule="auto" w:before="45"/>
              <w:ind w:left="100" w:right="252"/>
              <w:jc w:val="both"/>
              <w:rPr>
                <w:rFonts w:ascii="宋体" w:hAnsi="宋体" w:cs="宋体" w:eastAsia="宋体" w:hint="default"/>
                <w:sz w:val="18"/>
                <w:szCs w:val="18"/>
              </w:rPr>
            </w:pPr>
            <w:r>
              <w:rPr>
                <w:rFonts w:ascii="宋体" w:hAnsi="宋体" w:cs="宋体" w:eastAsia="宋体" w:hint="default"/>
                <w:sz w:val="18"/>
                <w:szCs w:val="18"/>
              </w:rPr>
              <w:t>无论采用逻辑控制还是物理控制，或者二者相 结合，都应有充足的控制措施来防止未经明确 授权的个人或设备与网络连接。</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20" w:lineRule="exact"/>
        <w:ind w:left="2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140" w:right="860"/>
        </w:sectPr>
      </w:pPr>
    </w:p>
    <w:p>
      <w:pPr>
        <w:spacing w:line="240" w:lineRule="auto" w:before="1"/>
        <w:rPr>
          <w:rFonts w:ascii="Times New Roman" w:hAnsi="Times New Roman" w:cs="Times New Roman" w:eastAsia="Times New Roman"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tblGrid>
      <w:tr>
        <w:trPr>
          <w:trHeight w:val="384"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7"/>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r>
      <w:tr>
        <w:trPr>
          <w:trHeight w:val="1592"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6"/>
              <w:ind w:left="251" w:right="323"/>
              <w:jc w:val="left"/>
              <w:rPr>
                <w:rFonts w:ascii="宋体" w:hAnsi="宋体" w:cs="宋体" w:eastAsia="宋体" w:hint="default"/>
                <w:sz w:val="18"/>
                <w:szCs w:val="18"/>
              </w:rPr>
            </w:pPr>
            <w:r>
              <w:rPr>
                <w:rFonts w:ascii="Arial" w:hAnsi="Arial" w:cs="Arial" w:eastAsia="Arial" w:hint="default"/>
                <w:b/>
                <w:bCs/>
                <w:sz w:val="18"/>
                <w:szCs w:val="18"/>
              </w:rPr>
              <w:t>9.1.3 </w:t>
            </w:r>
            <w:r>
              <w:rPr>
                <w:rFonts w:ascii="宋体" w:hAnsi="宋体" w:cs="宋体" w:eastAsia="宋体" w:hint="default"/>
                <w:sz w:val="18"/>
                <w:szCs w:val="18"/>
              </w:rPr>
              <w:t>限制对无线访问点、网关、手持式设 备、网络</w:t>
            </w:r>
            <w:r>
              <w:rPr>
                <w:rFonts w:ascii="Arial" w:hAnsi="Arial" w:cs="Arial" w:eastAsia="Arial" w:hint="default"/>
                <w:sz w:val="18"/>
                <w:szCs w:val="18"/>
              </w:rPr>
              <w:t>/</w:t>
            </w:r>
            <w:r>
              <w:rPr>
                <w:rFonts w:ascii="宋体" w:hAnsi="宋体" w:cs="宋体" w:eastAsia="宋体" w:hint="default"/>
                <w:sz w:val="18"/>
                <w:szCs w:val="18"/>
              </w:rPr>
              <w:t>通信硬件和电信线路的物理访问。</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6"/>
              <w:ind w:left="244" w:right="143"/>
              <w:jc w:val="left"/>
              <w:rPr>
                <w:rFonts w:ascii="宋体" w:hAnsi="宋体" w:cs="宋体" w:eastAsia="宋体" w:hint="default"/>
                <w:sz w:val="18"/>
                <w:szCs w:val="18"/>
              </w:rPr>
            </w:pPr>
            <w:r>
              <w:rPr>
                <w:rFonts w:ascii="Arial" w:hAnsi="Arial" w:cs="Arial" w:eastAsia="Arial" w:hint="default"/>
                <w:b/>
                <w:bCs/>
                <w:sz w:val="18"/>
                <w:szCs w:val="18"/>
              </w:rPr>
              <w:t>9.1.3</w:t>
            </w:r>
            <w:r>
              <w:rPr>
                <w:rFonts w:ascii="Arial" w:hAnsi="Arial" w:cs="Arial" w:eastAsia="Arial" w:hint="default"/>
                <w:b/>
                <w:bCs/>
                <w:spacing w:val="-2"/>
                <w:sz w:val="18"/>
                <w:szCs w:val="18"/>
              </w:rPr>
              <w:t> </w:t>
            </w:r>
            <w:r>
              <w:rPr>
                <w:rFonts w:ascii="宋体" w:hAnsi="宋体" w:cs="宋体" w:eastAsia="宋体" w:hint="default"/>
                <w:sz w:val="18"/>
                <w:szCs w:val="18"/>
              </w:rPr>
              <w:t>确认已适当限制无线访问点、网关、手持式设备、网络</w:t>
            </w:r>
            <w:r>
              <w:rPr>
                <w:rFonts w:ascii="Arial" w:hAnsi="Arial" w:cs="Arial" w:eastAsia="Arial" w:hint="default"/>
                <w:sz w:val="18"/>
                <w:szCs w:val="18"/>
              </w:rPr>
              <w:t>/</w:t>
            </w:r>
            <w:r>
              <w:rPr>
                <w:rFonts w:ascii="宋体" w:hAnsi="宋体" w:cs="宋体" w:eastAsia="宋体" w:hint="default"/>
                <w:sz w:val="18"/>
                <w:szCs w:val="18"/>
              </w:rPr>
              <w:t>通信 硬件和电信线路的物理访问。</w:t>
            </w:r>
          </w:p>
        </w:tc>
        <w:tc>
          <w:tcPr>
            <w:tcW w:w="3960"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35"/>
              <w:ind w:left="100" w:right="252"/>
              <w:jc w:val="left"/>
              <w:rPr>
                <w:rFonts w:ascii="宋体" w:hAnsi="宋体" w:cs="宋体" w:eastAsia="宋体" w:hint="default"/>
                <w:sz w:val="18"/>
                <w:szCs w:val="18"/>
              </w:rPr>
            </w:pPr>
            <w:r>
              <w:rPr>
                <w:rFonts w:ascii="宋体" w:hAnsi="宋体" w:cs="宋体" w:eastAsia="宋体" w:hint="default"/>
                <w:sz w:val="18"/>
                <w:szCs w:val="18"/>
              </w:rPr>
              <w:t>如果不能确保无线组件和设备的使用安全，恶 意用户便会利用组织无人值守的无线设备访问 网络资源，甚至将自己的设备与无线网络连 接，进行非授权访问。此外，确保网络和通信 硬件安全也可防止恶意用户拦截网络流量或将 自己的设备与有线网络资源进行物理连接。</w:t>
            </w:r>
          </w:p>
        </w:tc>
      </w:tr>
      <w:tr>
        <w:trPr>
          <w:trHeight w:val="2093" w:hRule="exact"/>
        </w:trPr>
        <w:tc>
          <w:tcPr>
            <w:tcW w:w="4051" w:type="dxa"/>
            <w:vMerge w:val="restart"/>
            <w:tcBorders>
              <w:top w:val="single" w:sz="4" w:space="0" w:color="A7A8A7"/>
              <w:left w:val="nil" w:sz="6" w:space="0" w:color="auto"/>
              <w:right w:val="single" w:sz="4" w:space="0" w:color="A7A8A7"/>
            </w:tcBorders>
          </w:tcPr>
          <w:p>
            <w:pPr>
              <w:pStyle w:val="TableParagraph"/>
              <w:spacing w:line="232" w:lineRule="exact" w:before="35"/>
              <w:ind w:left="107" w:right="216"/>
              <w:jc w:val="left"/>
              <w:rPr>
                <w:rFonts w:ascii="宋体" w:hAnsi="宋体" w:cs="宋体" w:eastAsia="宋体" w:hint="default"/>
                <w:sz w:val="18"/>
                <w:szCs w:val="18"/>
              </w:rPr>
            </w:pPr>
            <w:r>
              <w:rPr>
                <w:rFonts w:ascii="Arial" w:hAnsi="Arial" w:cs="Arial" w:eastAsia="Arial" w:hint="default"/>
                <w:b/>
                <w:bCs/>
                <w:sz w:val="18"/>
                <w:szCs w:val="18"/>
              </w:rPr>
              <w:t>9.2</w:t>
            </w:r>
            <w:r>
              <w:rPr>
                <w:rFonts w:ascii="Arial" w:hAnsi="Arial" w:cs="Arial" w:eastAsia="Arial" w:hint="default"/>
                <w:b/>
                <w:bCs/>
                <w:spacing w:val="-2"/>
                <w:sz w:val="18"/>
                <w:szCs w:val="18"/>
              </w:rPr>
              <w:t> </w:t>
            </w:r>
            <w:r>
              <w:rPr>
                <w:rFonts w:ascii="宋体" w:hAnsi="宋体" w:cs="宋体" w:eastAsia="宋体" w:hint="default"/>
                <w:sz w:val="18"/>
                <w:szCs w:val="18"/>
              </w:rPr>
              <w:t>制定相关程序，轻松识别现场工作人员和访</w:t>
            </w:r>
            <w:r>
              <w:rPr>
                <w:rFonts w:ascii="宋体" w:hAnsi="宋体" w:cs="宋体" w:eastAsia="宋体" w:hint="default"/>
                <w:w w:val="100"/>
                <w:sz w:val="18"/>
                <w:szCs w:val="18"/>
              </w:rPr>
              <w:t> </w:t>
            </w:r>
            <w:r>
              <w:rPr>
                <w:rFonts w:ascii="宋体" w:hAnsi="宋体" w:cs="宋体" w:eastAsia="宋体" w:hint="default"/>
                <w:sz w:val="18"/>
                <w:szCs w:val="18"/>
              </w:rPr>
              <w:t>客，包括：</w:t>
            </w:r>
          </w:p>
          <w:p>
            <w:pPr>
              <w:pStyle w:val="TableParagraph"/>
              <w:spacing w:line="232" w:lineRule="exact" w:before="41"/>
              <w:ind w:left="640" w:right="163" w:hanging="276"/>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
                <w:sz w:val="18"/>
                <w:szCs w:val="18"/>
              </w:rPr>
              <w:t></w:t>
            </w:r>
            <w:r>
              <w:rPr>
                <w:rFonts w:ascii="Times New Roman" w:hAnsi="Times New Roman" w:cs="Times New Roman" w:eastAsia="Times New Roman" w:hint="default"/>
                <w:spacing w:val="13"/>
                <w:sz w:val="18"/>
                <w:szCs w:val="18"/>
              </w:rPr>
            </w:r>
            <w:r>
              <w:rPr>
                <w:rFonts w:ascii="宋体" w:hAnsi="宋体" w:cs="宋体" w:eastAsia="宋体" w:hint="default"/>
                <w:sz w:val="18"/>
                <w:szCs w:val="18"/>
              </w:rPr>
              <w:t>识别新的现场工作人员或访客（例如发放 工卡）</w:t>
            </w:r>
          </w:p>
          <w:p>
            <w:pPr>
              <w:pStyle w:val="TableParagraph"/>
              <w:spacing w:line="240" w:lineRule="auto" w:before="17"/>
              <w:ind w:left="364"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
                <w:sz w:val="18"/>
                <w:szCs w:val="18"/>
              </w:rPr>
              <w:t></w:t>
            </w:r>
            <w:r>
              <w:rPr>
                <w:rFonts w:ascii="Times New Roman" w:hAnsi="Times New Roman" w:cs="Times New Roman" w:eastAsia="Times New Roman" w:hint="default"/>
                <w:spacing w:val="13"/>
                <w:sz w:val="18"/>
                <w:szCs w:val="18"/>
              </w:rPr>
            </w:r>
            <w:r>
              <w:rPr>
                <w:rFonts w:ascii="宋体" w:hAnsi="宋体" w:cs="宋体" w:eastAsia="宋体" w:hint="default"/>
                <w:sz w:val="18"/>
                <w:szCs w:val="18"/>
              </w:rPr>
              <w:t>修改访问要求</w:t>
            </w:r>
          </w:p>
          <w:p>
            <w:pPr>
              <w:pStyle w:val="TableParagraph"/>
              <w:spacing w:line="230" w:lineRule="exact" w:before="54"/>
              <w:ind w:left="640" w:right="163" w:hanging="276"/>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
                <w:sz w:val="18"/>
                <w:szCs w:val="18"/>
              </w:rPr>
              <w:t></w:t>
            </w:r>
            <w:r>
              <w:rPr>
                <w:rFonts w:ascii="Times New Roman" w:hAnsi="Times New Roman" w:cs="Times New Roman" w:eastAsia="Times New Roman" w:hint="default"/>
                <w:spacing w:val="13"/>
                <w:sz w:val="18"/>
                <w:szCs w:val="18"/>
              </w:rPr>
            </w:r>
            <w:r>
              <w:rPr>
                <w:rFonts w:ascii="宋体" w:hAnsi="宋体" w:cs="宋体" w:eastAsia="宋体" w:hint="default"/>
                <w:sz w:val="18"/>
                <w:szCs w:val="18"/>
              </w:rPr>
              <w:t>废除或取消现场工作人员和过期访客的身 份证件（例如工卡）</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4" w:right="192"/>
              <w:jc w:val="left"/>
              <w:rPr>
                <w:rFonts w:ascii="宋体" w:hAnsi="宋体" w:cs="宋体" w:eastAsia="宋体" w:hint="default"/>
                <w:sz w:val="18"/>
                <w:szCs w:val="18"/>
              </w:rPr>
            </w:pPr>
            <w:r>
              <w:rPr>
                <w:rFonts w:ascii="Arial" w:hAnsi="Arial" w:cs="Arial" w:eastAsia="Arial" w:hint="default"/>
                <w:b/>
                <w:bCs/>
                <w:sz w:val="18"/>
                <w:szCs w:val="18"/>
              </w:rPr>
              <w:t>9.2.a</w:t>
            </w:r>
            <w:r>
              <w:rPr>
                <w:rFonts w:ascii="Arial" w:hAnsi="Arial" w:cs="Arial" w:eastAsia="Arial" w:hint="default"/>
                <w:b/>
                <w:bCs/>
                <w:spacing w:val="-2"/>
                <w:sz w:val="18"/>
                <w:szCs w:val="18"/>
              </w:rPr>
              <w:t> </w:t>
            </w:r>
            <w:r>
              <w:rPr>
                <w:rFonts w:ascii="宋体" w:hAnsi="宋体" w:cs="宋体" w:eastAsia="宋体" w:hint="default"/>
                <w:sz w:val="18"/>
                <w:szCs w:val="18"/>
              </w:rPr>
              <w:t>检查流程文档记录，确认已制定用于识别和区分现场工作人 员与访客的程序。</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确认程序包括以下方面：</w:t>
            </w:r>
          </w:p>
          <w:p>
            <w:pPr>
              <w:pStyle w:val="TableParagraph"/>
              <w:tabs>
                <w:tab w:pos="871" w:val="left" w:leader="none"/>
              </w:tabs>
              <w:spacing w:line="240" w:lineRule="auto" w:before="35"/>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识别新的现场工作人员或访客（例如发放工卡），</w:t>
            </w:r>
          </w:p>
          <w:p>
            <w:pPr>
              <w:pStyle w:val="TableParagraph"/>
              <w:tabs>
                <w:tab w:pos="820" w:val="left" w:leader="none"/>
              </w:tabs>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修改访问要求，以及</w:t>
            </w:r>
          </w:p>
          <w:p>
            <w:pPr>
              <w:pStyle w:val="TableParagraph"/>
              <w:tabs>
                <w:tab w:pos="820" w:val="left" w:leader="none"/>
              </w:tabs>
              <w:spacing w:line="232" w:lineRule="exact" w:before="48"/>
              <w:ind w:left="820" w:right="247"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废除已离职现场工作人员和过期访客的身份证件（例如工</w:t>
            </w:r>
            <w:r>
              <w:rPr>
                <w:rFonts w:ascii="宋体" w:hAnsi="宋体" w:cs="宋体" w:eastAsia="宋体" w:hint="default"/>
                <w:w w:val="100"/>
                <w:sz w:val="18"/>
                <w:szCs w:val="18"/>
              </w:rPr>
              <w:t> </w:t>
            </w:r>
            <w:r>
              <w:rPr>
                <w:rFonts w:ascii="宋体" w:hAnsi="宋体" w:cs="宋体" w:eastAsia="宋体" w:hint="default"/>
                <w:sz w:val="18"/>
                <w:szCs w:val="18"/>
              </w:rPr>
              <w:t>卡）</w:t>
            </w:r>
          </w:p>
        </w:tc>
        <w:tc>
          <w:tcPr>
            <w:tcW w:w="3960" w:type="dxa"/>
            <w:vMerge w:val="restart"/>
            <w:tcBorders>
              <w:top w:val="single" w:sz="4" w:space="0" w:color="A7A8A7"/>
              <w:left w:val="single" w:sz="4" w:space="0" w:color="A7A8A7"/>
              <w:right w:val="nil" w:sz="6" w:space="0" w:color="auto"/>
            </w:tcBorders>
          </w:tcPr>
          <w:p>
            <w:pPr>
              <w:pStyle w:val="TableParagraph"/>
              <w:spacing w:line="237" w:lineRule="auto" w:before="32"/>
              <w:ind w:left="100" w:right="245"/>
              <w:jc w:val="both"/>
              <w:rPr>
                <w:rFonts w:ascii="宋体" w:hAnsi="宋体" w:cs="宋体" w:eastAsia="宋体" w:hint="default"/>
                <w:sz w:val="19"/>
                <w:szCs w:val="19"/>
              </w:rPr>
            </w:pPr>
            <w:r>
              <w:rPr>
                <w:rFonts w:ascii="宋体" w:hAnsi="宋体" w:cs="宋体" w:eastAsia="宋体" w:hint="default"/>
                <w:sz w:val="19"/>
                <w:szCs w:val="19"/>
              </w:rPr>
              <w:t>识别授权访客，以便轻松区分授权访客与现</w:t>
            </w:r>
            <w:r>
              <w:rPr>
                <w:rFonts w:ascii="宋体" w:hAnsi="宋体" w:cs="宋体" w:eastAsia="宋体" w:hint="default"/>
                <w:w w:val="99"/>
                <w:sz w:val="19"/>
                <w:szCs w:val="19"/>
              </w:rPr>
              <w:t> </w:t>
            </w:r>
            <w:r>
              <w:rPr>
                <w:rFonts w:ascii="宋体" w:hAnsi="宋体" w:cs="宋体" w:eastAsia="宋体" w:hint="default"/>
                <w:sz w:val="19"/>
                <w:szCs w:val="19"/>
              </w:rPr>
              <w:t>场工作人员，防止允许未授权访客进入包含</w:t>
            </w:r>
            <w:r>
              <w:rPr>
                <w:rFonts w:ascii="宋体" w:hAnsi="宋体" w:cs="宋体" w:eastAsia="宋体" w:hint="default"/>
                <w:w w:val="99"/>
                <w:sz w:val="19"/>
                <w:szCs w:val="19"/>
              </w:rPr>
              <w:t> </w:t>
            </w:r>
            <w:r>
              <w:rPr>
                <w:rFonts w:ascii="宋体" w:hAnsi="宋体" w:cs="宋体" w:eastAsia="宋体" w:hint="default"/>
                <w:sz w:val="19"/>
                <w:szCs w:val="19"/>
              </w:rPr>
              <w:t>持卡人数据的区域。</w:t>
            </w:r>
          </w:p>
        </w:tc>
      </w:tr>
      <w:tr>
        <w:trPr>
          <w:trHeight w:val="869" w:hRule="exact"/>
        </w:trPr>
        <w:tc>
          <w:tcPr>
            <w:tcW w:w="4051" w:type="dxa"/>
            <w:vMerge/>
            <w:tcBorders>
              <w:left w:val="nil" w:sz="6" w:space="0" w:color="auto"/>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9.2.b</w:t>
            </w:r>
            <w:r>
              <w:rPr>
                <w:rFonts w:ascii="Arial" w:hAnsi="Arial" w:cs="Arial" w:eastAsia="Arial" w:hint="default"/>
                <w:b/>
                <w:bCs/>
                <w:spacing w:val="-3"/>
                <w:sz w:val="18"/>
                <w:szCs w:val="18"/>
              </w:rPr>
              <w:t> </w:t>
            </w:r>
            <w:r>
              <w:rPr>
                <w:rFonts w:ascii="宋体" w:hAnsi="宋体" w:cs="宋体" w:eastAsia="宋体" w:hint="default"/>
                <w:sz w:val="18"/>
                <w:szCs w:val="18"/>
              </w:rPr>
              <w:t>查看关于识别和区分现场工作人员与访客的流程，确认：</w:t>
            </w:r>
          </w:p>
          <w:p>
            <w:pPr>
              <w:pStyle w:val="TableParagraph"/>
              <w:spacing w:line="240" w:lineRule="auto" w:before="23"/>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访客的身份已清楚识别，并且</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能轻松区分现场工作人员和访客</w:t>
            </w:r>
          </w:p>
        </w:tc>
        <w:tc>
          <w:tcPr>
            <w:tcW w:w="3960" w:type="dxa"/>
            <w:vMerge/>
            <w:tcBorders>
              <w:left w:val="single" w:sz="4" w:space="0" w:color="A7A8A7"/>
              <w:right w:val="nil" w:sz="6" w:space="0" w:color="auto"/>
            </w:tcBorders>
          </w:tcPr>
          <w:p>
            <w:pPr/>
          </w:p>
        </w:tc>
      </w:tr>
      <w:tr>
        <w:trPr>
          <w:trHeight w:val="324" w:hRule="exact"/>
        </w:trPr>
        <w:tc>
          <w:tcPr>
            <w:tcW w:w="4051" w:type="dxa"/>
            <w:vMerge/>
            <w:tcBorders>
              <w:left w:val="nil" w:sz="6" w:space="0" w:color="auto"/>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9.2.c</w:t>
            </w:r>
            <w:r>
              <w:rPr>
                <w:rFonts w:ascii="Arial" w:hAnsi="Arial" w:cs="Arial" w:eastAsia="Arial" w:hint="default"/>
                <w:b/>
                <w:bCs/>
                <w:spacing w:val="-2"/>
                <w:sz w:val="18"/>
                <w:szCs w:val="18"/>
              </w:rPr>
              <w:t> </w:t>
            </w:r>
            <w:r>
              <w:rPr>
                <w:rFonts w:ascii="宋体" w:hAnsi="宋体" w:cs="宋体" w:eastAsia="宋体" w:hint="default"/>
                <w:sz w:val="18"/>
                <w:szCs w:val="18"/>
              </w:rPr>
              <w:t>确认验证流程（如工卡系统）的查看权仅限于授权人员。</w:t>
            </w:r>
          </w:p>
        </w:tc>
        <w:tc>
          <w:tcPr>
            <w:tcW w:w="3960" w:type="dxa"/>
            <w:vMerge/>
            <w:tcBorders>
              <w:left w:val="single" w:sz="4" w:space="0" w:color="A7A8A7"/>
              <w:right w:val="nil" w:sz="6" w:space="0" w:color="auto"/>
            </w:tcBorders>
          </w:tcPr>
          <w:p>
            <w:pPr/>
          </w:p>
        </w:tc>
      </w:tr>
      <w:tr>
        <w:trPr>
          <w:trHeight w:val="557"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46"/>
              <w:jc w:val="left"/>
              <w:rPr>
                <w:rFonts w:ascii="宋体" w:hAnsi="宋体" w:cs="宋体" w:eastAsia="宋体" w:hint="default"/>
                <w:sz w:val="18"/>
                <w:szCs w:val="18"/>
              </w:rPr>
            </w:pPr>
            <w:r>
              <w:rPr>
                <w:rFonts w:ascii="Arial" w:hAnsi="Arial" w:cs="Arial" w:eastAsia="Arial" w:hint="default"/>
                <w:b/>
                <w:bCs/>
                <w:sz w:val="18"/>
                <w:szCs w:val="18"/>
              </w:rPr>
              <w:t>9.2.d</w:t>
            </w:r>
            <w:r>
              <w:rPr>
                <w:rFonts w:ascii="Arial" w:hAnsi="Arial" w:cs="Arial" w:eastAsia="Arial" w:hint="default"/>
                <w:b/>
                <w:bCs/>
                <w:spacing w:val="-3"/>
                <w:sz w:val="18"/>
                <w:szCs w:val="18"/>
              </w:rPr>
              <w:t> </w:t>
            </w:r>
            <w:r>
              <w:rPr>
                <w:rFonts w:ascii="宋体" w:hAnsi="宋体" w:cs="宋体" w:eastAsia="宋体" w:hint="default"/>
                <w:sz w:val="18"/>
                <w:szCs w:val="18"/>
              </w:rPr>
              <w:t>检查目前采用的身份识别方法（例如工卡），确认其能清楚识 别访客，并能轻松区分现场工作人员和访客。</w:t>
            </w:r>
          </w:p>
        </w:tc>
        <w:tc>
          <w:tcPr>
            <w:tcW w:w="3960" w:type="dxa"/>
            <w:vMerge/>
            <w:tcBorders>
              <w:left w:val="single" w:sz="4" w:space="0" w:color="A7A8A7"/>
              <w:bottom w:val="single" w:sz="4" w:space="0" w:color="A7A8A7"/>
              <w:right w:val="nil" w:sz="6" w:space="0" w:color="auto"/>
            </w:tcBorders>
          </w:tcPr>
          <w:p>
            <w:pPr/>
          </w:p>
        </w:tc>
      </w:tr>
      <w:tr>
        <w:trPr>
          <w:trHeight w:val="1104" w:hRule="exact"/>
        </w:trPr>
        <w:tc>
          <w:tcPr>
            <w:tcW w:w="4051" w:type="dxa"/>
            <w:vMerge w:val="restart"/>
            <w:tcBorders>
              <w:top w:val="single" w:sz="4" w:space="0" w:color="A7A8A7"/>
              <w:left w:val="nil" w:sz="6" w:space="0" w:color="auto"/>
              <w:right w:val="single" w:sz="4" w:space="0" w:color="A7A8A7"/>
            </w:tcBorders>
          </w:tcPr>
          <w:p>
            <w:pPr>
              <w:pStyle w:val="TableParagraph"/>
              <w:spacing w:line="232" w:lineRule="exact" w:before="33"/>
              <w:ind w:left="107" w:right="216"/>
              <w:jc w:val="left"/>
              <w:rPr>
                <w:rFonts w:ascii="宋体" w:hAnsi="宋体" w:cs="宋体" w:eastAsia="宋体" w:hint="default"/>
                <w:sz w:val="18"/>
                <w:szCs w:val="18"/>
              </w:rPr>
            </w:pPr>
            <w:r>
              <w:rPr>
                <w:rFonts w:ascii="Arial" w:hAnsi="Arial" w:cs="Arial" w:eastAsia="Arial" w:hint="default"/>
                <w:b/>
                <w:bCs/>
                <w:sz w:val="18"/>
                <w:szCs w:val="18"/>
              </w:rPr>
              <w:t>9.3</w:t>
            </w:r>
            <w:r>
              <w:rPr>
                <w:rFonts w:ascii="Arial" w:hAnsi="Arial" w:cs="Arial" w:eastAsia="Arial" w:hint="default"/>
                <w:b/>
                <w:bCs/>
                <w:spacing w:val="-2"/>
                <w:sz w:val="18"/>
                <w:szCs w:val="18"/>
              </w:rPr>
              <w:t> </w:t>
            </w:r>
            <w:r>
              <w:rPr>
                <w:rFonts w:ascii="宋体" w:hAnsi="宋体" w:cs="宋体" w:eastAsia="宋体" w:hint="default"/>
                <w:sz w:val="18"/>
                <w:szCs w:val="18"/>
              </w:rPr>
              <w:t>控制现场工作人员对敏感区域的物理访问，</w:t>
            </w:r>
            <w:r>
              <w:rPr>
                <w:rFonts w:ascii="宋体" w:hAnsi="宋体" w:cs="宋体" w:eastAsia="宋体" w:hint="default"/>
                <w:w w:val="100"/>
                <w:sz w:val="18"/>
                <w:szCs w:val="18"/>
              </w:rPr>
              <w:t> </w:t>
            </w:r>
            <w:r>
              <w:rPr>
                <w:rFonts w:ascii="宋体" w:hAnsi="宋体" w:cs="宋体" w:eastAsia="宋体" w:hint="default"/>
                <w:sz w:val="18"/>
                <w:szCs w:val="18"/>
              </w:rPr>
              <w:t>具体如下：</w:t>
            </w:r>
          </w:p>
          <w:p>
            <w:pPr>
              <w:pStyle w:val="TableParagraph"/>
              <w:tabs>
                <w:tab w:pos="515" w:val="left" w:leader="none"/>
              </w:tabs>
              <w:spacing w:line="240" w:lineRule="auto" w:before="17"/>
              <w:ind w:left="23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必须根据个人的工作职能获取使用权</w:t>
            </w:r>
          </w:p>
          <w:p>
            <w:pPr>
              <w:pStyle w:val="TableParagraph"/>
              <w:tabs>
                <w:tab w:pos="515" w:val="left" w:leader="none"/>
              </w:tabs>
              <w:spacing w:line="232" w:lineRule="exact" w:before="50"/>
              <w:ind w:left="515" w:right="108" w:hanging="284"/>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一旦离职，立即撤消使用权，所有物理访问</w:t>
            </w:r>
            <w:r>
              <w:rPr>
                <w:rFonts w:ascii="宋体" w:hAnsi="宋体" w:cs="宋体" w:eastAsia="宋体" w:hint="default"/>
                <w:w w:val="100"/>
                <w:sz w:val="18"/>
                <w:szCs w:val="18"/>
              </w:rPr>
              <w:t> </w:t>
            </w:r>
            <w:r>
              <w:rPr>
                <w:rFonts w:ascii="宋体" w:hAnsi="宋体" w:cs="宋体" w:eastAsia="宋体" w:hint="default"/>
                <w:sz w:val="18"/>
                <w:szCs w:val="18"/>
              </w:rPr>
              <w:t>机制（例如钥匙、访问卡等）均退回或禁</w:t>
            </w:r>
            <w:r>
              <w:rPr>
                <w:rFonts w:ascii="宋体" w:hAnsi="宋体" w:cs="宋体" w:eastAsia="宋体" w:hint="default"/>
                <w:w w:val="100"/>
                <w:sz w:val="18"/>
                <w:szCs w:val="18"/>
              </w:rPr>
              <w:t> </w:t>
            </w:r>
            <w:r>
              <w:rPr>
                <w:rFonts w:ascii="宋体" w:hAnsi="宋体" w:cs="宋体" w:eastAsia="宋体" w:hint="default"/>
                <w:sz w:val="18"/>
                <w:szCs w:val="18"/>
              </w:rPr>
              <w:t>用。</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216"/>
              <w:jc w:val="left"/>
              <w:rPr>
                <w:rFonts w:ascii="宋体" w:hAnsi="宋体" w:cs="宋体" w:eastAsia="宋体" w:hint="default"/>
                <w:sz w:val="18"/>
                <w:szCs w:val="18"/>
              </w:rPr>
            </w:pPr>
            <w:r>
              <w:rPr>
                <w:rFonts w:ascii="Arial" w:hAnsi="Arial" w:cs="Arial" w:eastAsia="Arial" w:hint="default"/>
                <w:b/>
                <w:bCs/>
                <w:sz w:val="18"/>
                <w:szCs w:val="18"/>
              </w:rPr>
              <w:t>9.3.a</w:t>
            </w:r>
            <w:r>
              <w:rPr>
                <w:rFonts w:ascii="Arial" w:hAnsi="Arial" w:cs="Arial" w:eastAsia="Arial" w:hint="default"/>
                <w:b/>
                <w:bCs/>
                <w:spacing w:val="-1"/>
                <w:sz w:val="18"/>
                <w:szCs w:val="18"/>
              </w:rPr>
              <w:t> </w:t>
            </w:r>
            <w:r>
              <w:rPr>
                <w:rFonts w:ascii="宋体" w:hAnsi="宋体" w:cs="宋体" w:eastAsia="宋体" w:hint="default"/>
                <w:sz w:val="18"/>
                <w:szCs w:val="18"/>
              </w:rPr>
              <w:t>对于抽样选取的具有</w:t>
            </w:r>
            <w:r>
              <w:rPr>
                <w:rFonts w:ascii="宋体" w:hAnsi="宋体" w:cs="宋体" w:eastAsia="宋体" w:hint="default"/>
                <w:spacing w:val="-42"/>
                <w:sz w:val="18"/>
                <w:szCs w:val="18"/>
              </w:rPr>
              <w:t> </w:t>
            </w:r>
            <w:r>
              <w:rPr>
                <w:rFonts w:ascii="Arial" w:hAnsi="Arial" w:cs="Arial" w:eastAsia="Arial" w:hint="default"/>
                <w:sz w:val="18"/>
                <w:szCs w:val="18"/>
              </w:rPr>
              <w:t>CDE</w:t>
            </w:r>
            <w:r>
              <w:rPr>
                <w:rFonts w:ascii="Arial" w:hAnsi="Arial" w:cs="Arial" w:eastAsia="Arial" w:hint="default"/>
                <w:spacing w:val="-2"/>
                <w:sz w:val="18"/>
                <w:szCs w:val="18"/>
              </w:rPr>
              <w:t> </w:t>
            </w:r>
            <w:r>
              <w:rPr>
                <w:rFonts w:ascii="宋体" w:hAnsi="宋体" w:cs="宋体" w:eastAsia="宋体" w:hint="default"/>
                <w:sz w:val="18"/>
                <w:szCs w:val="18"/>
              </w:rPr>
              <w:t>物理访问权的现场工作人员，与负 责人员面谈并查看访问控制列表，以确认：</w:t>
            </w:r>
          </w:p>
          <w:p>
            <w:pPr>
              <w:pStyle w:val="TableParagraph"/>
              <w:tabs>
                <w:tab w:pos="700" w:val="left" w:leader="none"/>
              </w:tabs>
              <w:spacing w:line="240" w:lineRule="auto" w:before="17"/>
              <w:ind w:left="41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已授予</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访问权</w:t>
            </w:r>
          </w:p>
          <w:p>
            <w:pPr>
              <w:pStyle w:val="TableParagraph"/>
              <w:tabs>
                <w:tab w:pos="700" w:val="left" w:leader="none"/>
              </w:tabs>
              <w:spacing w:line="240" w:lineRule="auto" w:before="24"/>
              <w:ind w:left="417"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访问权系个人工作职能所必需</w:t>
            </w:r>
          </w:p>
        </w:tc>
        <w:tc>
          <w:tcPr>
            <w:tcW w:w="3960" w:type="dxa"/>
            <w:vMerge w:val="restart"/>
            <w:tcBorders>
              <w:top w:val="single" w:sz="4" w:space="0" w:color="A7A8A7"/>
              <w:left w:val="single" w:sz="4" w:space="0" w:color="A7A8A7"/>
              <w:right w:val="nil" w:sz="6" w:space="0" w:color="auto"/>
            </w:tcBorders>
          </w:tcPr>
          <w:p>
            <w:pPr>
              <w:pStyle w:val="TableParagraph"/>
              <w:spacing w:line="232" w:lineRule="exact" w:before="32"/>
              <w:ind w:left="100" w:right="132"/>
              <w:jc w:val="left"/>
              <w:rPr>
                <w:rFonts w:ascii="宋体" w:hAnsi="宋体" w:cs="宋体" w:eastAsia="宋体" w:hint="default"/>
                <w:sz w:val="18"/>
                <w:szCs w:val="18"/>
              </w:rPr>
            </w:pPr>
            <w:r>
              <w:rPr>
                <w:rFonts w:ascii="宋体" w:hAnsi="宋体" w:cs="宋体" w:eastAsia="宋体" w:hint="default"/>
                <w:sz w:val="18"/>
                <w:szCs w:val="18"/>
              </w:rPr>
              <w:t>控制</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的物理访问权有助于确保仅具有正当 业务需求的授权人员获得访问权。</w:t>
            </w:r>
          </w:p>
          <w:p>
            <w:pPr>
              <w:pStyle w:val="TableParagraph"/>
              <w:spacing w:line="232" w:lineRule="exact" w:before="44"/>
              <w:ind w:left="100" w:right="252"/>
              <w:jc w:val="both"/>
              <w:rPr>
                <w:rFonts w:ascii="宋体" w:hAnsi="宋体" w:cs="宋体" w:eastAsia="宋体" w:hint="default"/>
                <w:sz w:val="18"/>
                <w:szCs w:val="18"/>
              </w:rPr>
            </w:pPr>
            <w:r>
              <w:rPr>
                <w:rFonts w:ascii="宋体" w:hAnsi="宋体" w:cs="宋体" w:eastAsia="宋体" w:hint="default"/>
                <w:sz w:val="18"/>
                <w:szCs w:val="18"/>
              </w:rPr>
              <w:t>当工作人员离职时，所有物理访问机制均应及 时退回或禁用（越快越好），以确保工作人员 在离职后不能再进入</w:t>
            </w:r>
            <w:r>
              <w:rPr>
                <w:rFonts w:ascii="宋体" w:hAnsi="宋体" w:cs="宋体" w:eastAsia="宋体" w:hint="default"/>
                <w:spacing w:val="-43"/>
                <w:sz w:val="18"/>
                <w:szCs w:val="18"/>
              </w:rPr>
              <w:t> </w:t>
            </w:r>
            <w:r>
              <w:rPr>
                <w:rFonts w:ascii="Arial" w:hAnsi="Arial" w:cs="Arial" w:eastAsia="Arial" w:hint="default"/>
                <w:sz w:val="18"/>
                <w:szCs w:val="18"/>
              </w:rPr>
              <w:t>CDE</w:t>
            </w:r>
            <w:r>
              <w:rPr>
                <w:rFonts w:ascii="宋体" w:hAnsi="宋体" w:cs="宋体" w:eastAsia="宋体" w:hint="default"/>
                <w:sz w:val="18"/>
                <w:szCs w:val="18"/>
              </w:rPr>
              <w:t>。</w:t>
            </w:r>
          </w:p>
        </w:tc>
      </w:tr>
      <w:tr>
        <w:trPr>
          <w:trHeight w:val="557" w:hRule="exact"/>
        </w:trPr>
        <w:tc>
          <w:tcPr>
            <w:tcW w:w="4051" w:type="dxa"/>
            <w:vMerge/>
            <w:tcBorders>
              <w:left w:val="nil" w:sz="6" w:space="0" w:color="auto"/>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206"/>
              <w:jc w:val="left"/>
              <w:rPr>
                <w:rFonts w:ascii="宋体" w:hAnsi="宋体" w:cs="宋体" w:eastAsia="宋体" w:hint="default"/>
                <w:sz w:val="18"/>
                <w:szCs w:val="18"/>
              </w:rPr>
            </w:pPr>
            <w:r>
              <w:rPr>
                <w:rFonts w:ascii="Arial" w:hAnsi="Arial" w:cs="Arial" w:eastAsia="Arial" w:hint="default"/>
                <w:b/>
                <w:bCs/>
                <w:sz w:val="18"/>
                <w:szCs w:val="18"/>
              </w:rPr>
              <w:t>9.3.b</w:t>
            </w:r>
            <w:r>
              <w:rPr>
                <w:rFonts w:ascii="Arial" w:hAnsi="Arial" w:cs="Arial" w:eastAsia="Arial" w:hint="default"/>
                <w:b/>
                <w:bCs/>
                <w:spacing w:val="-2"/>
                <w:sz w:val="18"/>
                <w:szCs w:val="18"/>
              </w:rPr>
              <w:t> </w:t>
            </w:r>
            <w:r>
              <w:rPr>
                <w:rFonts w:ascii="宋体" w:hAnsi="宋体" w:cs="宋体" w:eastAsia="宋体" w:hint="default"/>
                <w:sz w:val="18"/>
                <w:szCs w:val="18"/>
              </w:rPr>
              <w:t>查看工作人员对</w:t>
            </w:r>
            <w:r>
              <w:rPr>
                <w:rFonts w:ascii="宋体" w:hAnsi="宋体" w:cs="宋体" w:eastAsia="宋体" w:hint="default"/>
                <w:spacing w:val="-42"/>
                <w:sz w:val="18"/>
                <w:szCs w:val="18"/>
              </w:rPr>
              <w:t> </w:t>
            </w:r>
            <w:r>
              <w:rPr>
                <w:rFonts w:ascii="Arial" w:hAnsi="Arial" w:cs="Arial" w:eastAsia="Arial" w:hint="default"/>
                <w:sz w:val="18"/>
                <w:szCs w:val="18"/>
              </w:rPr>
              <w:t>CDE</w:t>
            </w:r>
            <w:r>
              <w:rPr>
                <w:rFonts w:ascii="Arial" w:hAnsi="Arial" w:cs="Arial" w:eastAsia="Arial" w:hint="default"/>
                <w:spacing w:val="-2"/>
                <w:sz w:val="18"/>
                <w:szCs w:val="18"/>
              </w:rPr>
              <w:t> </w:t>
            </w:r>
            <w:r>
              <w:rPr>
                <w:rFonts w:ascii="宋体" w:hAnsi="宋体" w:cs="宋体" w:eastAsia="宋体" w:hint="default"/>
                <w:sz w:val="18"/>
                <w:szCs w:val="18"/>
              </w:rPr>
              <w:t>的访问，确认所有工作人员均在批准后 方获得访问权</w:t>
            </w:r>
          </w:p>
        </w:tc>
        <w:tc>
          <w:tcPr>
            <w:tcW w:w="3960" w:type="dxa"/>
            <w:vMerge/>
            <w:tcBorders>
              <w:left w:val="single" w:sz="4" w:space="0" w:color="A7A8A7"/>
              <w:right w:val="nil" w:sz="6" w:space="0" w:color="auto"/>
            </w:tcBorders>
          </w:tcPr>
          <w:p>
            <w:pPr/>
          </w:p>
        </w:tc>
      </w:tr>
      <w:tr>
        <w:trPr>
          <w:trHeight w:val="557"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156"/>
              <w:jc w:val="left"/>
              <w:rPr>
                <w:rFonts w:ascii="宋体" w:hAnsi="宋体" w:cs="宋体" w:eastAsia="宋体" w:hint="default"/>
                <w:sz w:val="18"/>
                <w:szCs w:val="18"/>
              </w:rPr>
            </w:pPr>
            <w:r>
              <w:rPr>
                <w:rFonts w:ascii="Arial" w:hAnsi="Arial" w:cs="Arial" w:eastAsia="Arial" w:hint="default"/>
                <w:b/>
                <w:bCs/>
                <w:sz w:val="18"/>
                <w:szCs w:val="18"/>
              </w:rPr>
              <w:t>9.3.c</w:t>
            </w:r>
            <w:r>
              <w:rPr>
                <w:rFonts w:ascii="Arial" w:hAnsi="Arial" w:cs="Arial" w:eastAsia="Arial" w:hint="default"/>
                <w:b/>
                <w:bCs/>
                <w:spacing w:val="-2"/>
                <w:sz w:val="18"/>
                <w:szCs w:val="18"/>
              </w:rPr>
              <w:t> </w:t>
            </w:r>
            <w:r>
              <w:rPr>
                <w:rFonts w:ascii="宋体" w:hAnsi="宋体" w:cs="宋体" w:eastAsia="宋体" w:hint="default"/>
                <w:sz w:val="18"/>
                <w:szCs w:val="18"/>
              </w:rPr>
              <w:t>选择抽样选取的最近离职的员工，并检查访问控制列表，确认</w:t>
            </w:r>
            <w:r>
              <w:rPr>
                <w:rFonts w:ascii="宋体" w:hAnsi="宋体" w:cs="宋体" w:eastAsia="宋体" w:hint="default"/>
                <w:w w:val="100"/>
                <w:sz w:val="18"/>
                <w:szCs w:val="18"/>
              </w:rPr>
              <w:t> </w:t>
            </w:r>
            <w:r>
              <w:rPr>
                <w:rFonts w:ascii="宋体" w:hAnsi="宋体" w:cs="宋体" w:eastAsia="宋体" w:hint="default"/>
                <w:sz w:val="18"/>
                <w:szCs w:val="18"/>
              </w:rPr>
              <w:t>这些人员不具有</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的物理访问权</w:t>
            </w:r>
          </w:p>
        </w:tc>
        <w:tc>
          <w:tcPr>
            <w:tcW w:w="3960" w:type="dxa"/>
            <w:vMerge/>
            <w:tcBorders>
              <w:left w:val="single" w:sz="4" w:space="0" w:color="A7A8A7"/>
              <w:bottom w:val="single" w:sz="4" w:space="0" w:color="A7A8A7"/>
              <w:right w:val="nil" w:sz="6" w:space="0" w:color="auto"/>
            </w:tcBorders>
          </w:tcPr>
          <w:p>
            <w:pPr/>
          </w:p>
        </w:tc>
      </w:tr>
      <w:tr>
        <w:trPr>
          <w:trHeight w:val="598"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64" w:lineRule="auto" w:before="8"/>
              <w:ind w:left="107" w:right="885" w:firstLine="50"/>
              <w:jc w:val="left"/>
              <w:rPr>
                <w:rFonts w:ascii="宋体" w:hAnsi="宋体" w:cs="宋体" w:eastAsia="宋体" w:hint="default"/>
                <w:sz w:val="18"/>
                <w:szCs w:val="18"/>
              </w:rPr>
            </w:pPr>
            <w:r>
              <w:rPr>
                <w:rFonts w:ascii="Arial" w:hAnsi="Arial" w:cs="Arial" w:eastAsia="Arial" w:hint="default"/>
                <w:b/>
                <w:bCs/>
                <w:sz w:val="18"/>
                <w:szCs w:val="18"/>
              </w:rPr>
              <w:t>9.4</w:t>
            </w:r>
            <w:r>
              <w:rPr>
                <w:rFonts w:ascii="Arial" w:hAnsi="Arial" w:cs="Arial" w:eastAsia="Arial" w:hint="default"/>
                <w:b/>
                <w:bCs/>
                <w:spacing w:val="-2"/>
                <w:sz w:val="18"/>
                <w:szCs w:val="18"/>
              </w:rPr>
              <w:t> </w:t>
            </w:r>
            <w:r>
              <w:rPr>
                <w:rFonts w:ascii="宋体" w:hAnsi="宋体" w:cs="宋体" w:eastAsia="宋体" w:hint="default"/>
                <w:sz w:val="18"/>
                <w:szCs w:val="18"/>
              </w:rPr>
              <w:t>实施相关程序，识别并批准访客。</w:t>
            </w:r>
            <w:r>
              <w:rPr>
                <w:rFonts w:ascii="宋体" w:hAnsi="宋体" w:cs="宋体" w:eastAsia="宋体" w:hint="default"/>
                <w:w w:val="100"/>
                <w:sz w:val="18"/>
                <w:szCs w:val="18"/>
              </w:rPr>
              <w:t> </w:t>
            </w:r>
            <w:r>
              <w:rPr>
                <w:rFonts w:ascii="宋体" w:hAnsi="宋体" w:cs="宋体" w:eastAsia="宋体" w:hint="default"/>
                <w:sz w:val="18"/>
                <w:szCs w:val="18"/>
              </w:rPr>
              <w:t>程序应包括以下方面：</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51" w:right="0"/>
              <w:jc w:val="left"/>
              <w:rPr>
                <w:rFonts w:ascii="宋体" w:hAnsi="宋体" w:cs="宋体" w:eastAsia="宋体" w:hint="default"/>
                <w:sz w:val="18"/>
                <w:szCs w:val="18"/>
              </w:rPr>
            </w:pPr>
            <w:r>
              <w:rPr>
                <w:rFonts w:ascii="Arial" w:hAnsi="Arial" w:cs="Arial" w:eastAsia="Arial" w:hint="default"/>
                <w:b/>
                <w:bCs/>
                <w:sz w:val="18"/>
                <w:szCs w:val="18"/>
              </w:rPr>
              <w:t>9.4</w:t>
            </w:r>
            <w:r>
              <w:rPr>
                <w:rFonts w:ascii="Arial" w:hAnsi="Arial" w:cs="Arial" w:eastAsia="Arial" w:hint="default"/>
                <w:b/>
                <w:bCs/>
                <w:spacing w:val="-2"/>
                <w:sz w:val="18"/>
                <w:szCs w:val="18"/>
              </w:rPr>
              <w:t> </w:t>
            </w:r>
            <w:r>
              <w:rPr>
                <w:rFonts w:ascii="宋体" w:hAnsi="宋体" w:cs="宋体" w:eastAsia="宋体" w:hint="default"/>
                <w:sz w:val="18"/>
                <w:szCs w:val="18"/>
              </w:rPr>
              <w:t>确认现已实施访客授权和访问控制流程，具体如下：</w:t>
            </w:r>
          </w:p>
        </w:tc>
        <w:tc>
          <w:tcPr>
            <w:tcW w:w="3960" w:type="dxa"/>
            <w:vMerge w:val="restart"/>
            <w:tcBorders>
              <w:top w:val="single" w:sz="4" w:space="0" w:color="A7A8A7"/>
              <w:left w:val="single" w:sz="4" w:space="0" w:color="A7A8A7"/>
              <w:right w:val="nil" w:sz="6" w:space="0" w:color="auto"/>
            </w:tcBorders>
          </w:tcPr>
          <w:p>
            <w:pPr>
              <w:pStyle w:val="TableParagraph"/>
              <w:spacing w:line="235" w:lineRule="exact" w:before="8"/>
              <w:ind w:left="100" w:right="0"/>
              <w:jc w:val="left"/>
              <w:rPr>
                <w:rFonts w:ascii="宋体" w:hAnsi="宋体" w:cs="宋体" w:eastAsia="宋体" w:hint="default"/>
                <w:sz w:val="18"/>
                <w:szCs w:val="18"/>
              </w:rPr>
            </w:pPr>
            <w:r>
              <w:rPr>
                <w:rFonts w:ascii="宋体" w:hAnsi="宋体" w:cs="宋体" w:eastAsia="宋体" w:hint="default"/>
                <w:sz w:val="18"/>
                <w:szCs w:val="18"/>
              </w:rPr>
              <w:t>要削弱未授权人员和恶意个人进入经营场所</w:t>
            </w:r>
          </w:p>
          <w:p>
            <w:pPr>
              <w:pStyle w:val="TableParagraph"/>
              <w:spacing w:line="256" w:lineRule="auto"/>
              <w:ind w:left="100" w:right="252"/>
              <w:jc w:val="left"/>
              <w:rPr>
                <w:rFonts w:ascii="宋体" w:hAnsi="宋体" w:cs="宋体" w:eastAsia="宋体" w:hint="default"/>
                <w:sz w:val="18"/>
                <w:szCs w:val="18"/>
              </w:rPr>
            </w:pPr>
            <w:r>
              <w:rPr>
                <w:rFonts w:ascii="宋体" w:hAnsi="宋体" w:cs="宋体" w:eastAsia="宋体" w:hint="default"/>
                <w:sz w:val="18"/>
                <w:szCs w:val="18"/>
              </w:rPr>
              <w:t>（以及可能访问持卡人数据）的能力，访客控 制非常重要。 访客控制可确保访客身份被识别为访客，以便</w:t>
            </w:r>
          </w:p>
          <w:p>
            <w:pPr>
              <w:pStyle w:val="TableParagraph"/>
              <w:spacing w:line="223" w:lineRule="exact"/>
              <w:ind w:left="100" w:right="0"/>
              <w:jc w:val="left"/>
              <w:rPr>
                <w:rFonts w:ascii="宋体" w:hAnsi="宋体" w:cs="宋体" w:eastAsia="宋体" w:hint="default"/>
                <w:sz w:val="18"/>
                <w:szCs w:val="18"/>
              </w:rPr>
            </w:pPr>
            <w:r>
              <w:rPr>
                <w:rFonts w:ascii="宋体" w:hAnsi="宋体" w:cs="宋体" w:eastAsia="宋体" w:hint="default"/>
                <w:sz w:val="18"/>
                <w:szCs w:val="18"/>
              </w:rPr>
              <w:t>工作人员能监控其活动，且其访问权仅限于正</w:t>
            </w:r>
          </w:p>
        </w:tc>
      </w:tr>
      <w:tr>
        <w:trPr>
          <w:trHeight w:val="816"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108" w:right="245"/>
              <w:jc w:val="left"/>
              <w:rPr>
                <w:rFonts w:ascii="宋体" w:hAnsi="宋体" w:cs="宋体" w:eastAsia="宋体" w:hint="default"/>
                <w:sz w:val="18"/>
                <w:szCs w:val="18"/>
              </w:rPr>
            </w:pPr>
            <w:r>
              <w:rPr>
                <w:rFonts w:ascii="Arial" w:hAnsi="Arial" w:cs="Arial" w:eastAsia="Arial" w:hint="default"/>
                <w:b/>
                <w:bCs/>
                <w:sz w:val="18"/>
                <w:szCs w:val="18"/>
              </w:rPr>
              <w:t>9.4.1</w:t>
            </w:r>
            <w:r>
              <w:rPr>
                <w:rFonts w:ascii="Arial" w:hAnsi="Arial" w:cs="Arial" w:eastAsia="Arial" w:hint="default"/>
                <w:b/>
                <w:bCs/>
                <w:spacing w:val="-2"/>
                <w:sz w:val="18"/>
                <w:szCs w:val="18"/>
              </w:rPr>
              <w:t> </w:t>
            </w:r>
            <w:r>
              <w:rPr>
                <w:rFonts w:ascii="宋体" w:hAnsi="宋体" w:cs="宋体" w:eastAsia="宋体" w:hint="default"/>
                <w:sz w:val="18"/>
                <w:szCs w:val="18"/>
              </w:rPr>
              <w:t>访客进入前需获批准，并且在进入处理或 维护持卡人数据的区域时始终有人陪同</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03"/>
              <w:jc w:val="left"/>
              <w:rPr>
                <w:rFonts w:ascii="宋体" w:hAnsi="宋体" w:cs="宋体" w:eastAsia="宋体" w:hint="default"/>
                <w:sz w:val="18"/>
                <w:szCs w:val="18"/>
              </w:rPr>
            </w:pPr>
            <w:r>
              <w:rPr>
                <w:rFonts w:ascii="Arial" w:hAnsi="Arial" w:cs="Arial" w:eastAsia="Arial" w:hint="default"/>
                <w:b/>
                <w:bCs/>
                <w:sz w:val="18"/>
                <w:szCs w:val="18"/>
              </w:rPr>
              <w:t>9.4.1.a</w:t>
            </w:r>
            <w:r>
              <w:rPr>
                <w:rFonts w:ascii="Arial" w:hAnsi="Arial" w:cs="Arial" w:eastAsia="Arial" w:hint="default"/>
                <w:b/>
                <w:bCs/>
                <w:spacing w:val="-1"/>
                <w:sz w:val="18"/>
                <w:szCs w:val="18"/>
              </w:rPr>
              <w:t> </w:t>
            </w:r>
            <w:r>
              <w:rPr>
                <w:rFonts w:ascii="宋体" w:hAnsi="宋体" w:cs="宋体" w:eastAsia="宋体" w:hint="default"/>
                <w:sz w:val="18"/>
                <w:szCs w:val="18"/>
              </w:rPr>
              <w:t>查看程序并与工作人员面谈，确认访客必须在获准后方可 进入，并且在进入处理或维护持卡人数据的区域时始终有人陪同。</w:t>
            </w:r>
          </w:p>
        </w:tc>
        <w:tc>
          <w:tcPr>
            <w:tcW w:w="3960" w:type="dxa"/>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4"/>
          <w:szCs w:val="14"/>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5"/>
          <w:pgSz w:w="15840" w:h="12240" w:orient="landscape"/>
          <w:pgMar w:header="472" w:footer="712" w:top="1160" w:bottom="900" w:left="1140" w:right="860"/>
        </w:sectPr>
      </w:pPr>
    </w:p>
    <w:p>
      <w:pPr>
        <w:spacing w:line="240" w:lineRule="auto" w:before="1"/>
        <w:rPr>
          <w:rFonts w:ascii="Times New Roman" w:hAnsi="Times New Roman" w:cs="Times New Roman" w:eastAsia="Times New Roman"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gridCol w:w="449"/>
      </w:tblGrid>
      <w:tr>
        <w:trPr>
          <w:trHeight w:val="384"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7"/>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c>
          <w:tcPr>
            <w:tcW w:w="449" w:type="dxa"/>
            <w:tcBorders>
              <w:top w:val="nil" w:sz="6" w:space="0" w:color="auto"/>
              <w:left w:val="nil" w:sz="6" w:space="0" w:color="auto"/>
              <w:bottom w:val="nil" w:sz="6" w:space="0" w:color="auto"/>
              <w:right w:val="nil" w:sz="6" w:space="0" w:color="auto"/>
            </w:tcBorders>
          </w:tcPr>
          <w:p>
            <w:pPr/>
          </w:p>
        </w:tc>
      </w:tr>
      <w:tr>
        <w:trPr>
          <w:trHeight w:val="793" w:hRule="exact"/>
        </w:trPr>
        <w:tc>
          <w:tcPr>
            <w:tcW w:w="4051" w:type="dxa"/>
            <w:tcBorders>
              <w:top w:val="single" w:sz="4" w:space="0" w:color="A7A8A7"/>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20"/>
              <w:ind w:left="100" w:right="177"/>
              <w:jc w:val="left"/>
              <w:rPr>
                <w:rFonts w:ascii="宋体" w:hAnsi="宋体" w:cs="宋体" w:eastAsia="宋体" w:hint="default"/>
                <w:sz w:val="18"/>
                <w:szCs w:val="18"/>
              </w:rPr>
            </w:pPr>
            <w:r>
              <w:rPr>
                <w:rFonts w:ascii="Arial" w:hAnsi="Arial" w:cs="Arial" w:eastAsia="Arial" w:hint="default"/>
                <w:b/>
                <w:bCs/>
                <w:sz w:val="18"/>
                <w:szCs w:val="18"/>
              </w:rPr>
              <w:t>9.4.1.b</w:t>
            </w:r>
            <w:r>
              <w:rPr>
                <w:rFonts w:ascii="Arial" w:hAnsi="Arial" w:cs="Arial" w:eastAsia="Arial" w:hint="default"/>
                <w:b/>
                <w:bCs/>
                <w:spacing w:val="-4"/>
                <w:sz w:val="18"/>
                <w:szCs w:val="18"/>
              </w:rPr>
              <w:t> </w:t>
            </w:r>
            <w:r>
              <w:rPr>
                <w:rFonts w:ascii="宋体" w:hAnsi="宋体" w:cs="宋体" w:eastAsia="宋体" w:hint="default"/>
                <w:sz w:val="18"/>
                <w:szCs w:val="18"/>
              </w:rPr>
              <w:t>查看访客工卡或其他身份证件的使用情况，确认实体令牌工 卡不允许在无人陪同的情况下进入处理或维护持卡人数据的现场区 域</w:t>
            </w:r>
          </w:p>
        </w:tc>
        <w:tc>
          <w:tcPr>
            <w:tcW w:w="4409" w:type="dxa"/>
            <w:gridSpan w:val="2"/>
            <w:vMerge w:val="restart"/>
            <w:tcBorders>
              <w:top w:val="nil" w:sz="6" w:space="0" w:color="auto"/>
              <w:left w:val="single" w:sz="4" w:space="0" w:color="A7A8A7"/>
              <w:right w:val="nil" w:sz="6" w:space="0" w:color="auto"/>
            </w:tcBorders>
          </w:tcPr>
          <w:p>
            <w:pPr>
              <w:pStyle w:val="TableParagraph"/>
              <w:spacing w:line="211" w:lineRule="exact"/>
              <w:ind w:left="100" w:right="0"/>
              <w:jc w:val="both"/>
              <w:rPr>
                <w:rFonts w:ascii="宋体" w:hAnsi="宋体" w:cs="宋体" w:eastAsia="宋体" w:hint="default"/>
                <w:sz w:val="18"/>
                <w:szCs w:val="18"/>
              </w:rPr>
            </w:pPr>
            <w:r>
              <w:rPr>
                <w:rFonts w:ascii="宋体" w:hAnsi="宋体" w:cs="宋体" w:eastAsia="宋体" w:hint="default"/>
                <w:sz w:val="18"/>
                <w:szCs w:val="18"/>
              </w:rPr>
              <w:t>当访问期间。</w:t>
            </w:r>
          </w:p>
          <w:p>
            <w:pPr>
              <w:pStyle w:val="TableParagraph"/>
              <w:spacing w:line="232" w:lineRule="exact" w:before="65"/>
              <w:ind w:left="100" w:right="701"/>
              <w:jc w:val="both"/>
              <w:rPr>
                <w:rFonts w:ascii="宋体" w:hAnsi="宋体" w:cs="宋体" w:eastAsia="宋体" w:hint="default"/>
                <w:sz w:val="18"/>
                <w:szCs w:val="18"/>
              </w:rPr>
            </w:pPr>
            <w:r>
              <w:rPr>
                <w:rFonts w:ascii="宋体" w:hAnsi="宋体" w:cs="宋体" w:eastAsia="宋体" w:hint="default"/>
                <w:sz w:val="18"/>
                <w:szCs w:val="18"/>
              </w:rPr>
              <w:t>确保在访问到期或结束时归还访客工卡，可阻 止恶意个人在访问结束后利用之前获批的通行 许可实地进入大楼。</w:t>
            </w:r>
          </w:p>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35" w:lineRule="auto"/>
              <w:ind w:left="100" w:right="701"/>
              <w:jc w:val="both"/>
              <w:rPr>
                <w:rFonts w:ascii="宋体" w:hAnsi="宋体" w:cs="宋体" w:eastAsia="宋体" w:hint="default"/>
                <w:sz w:val="18"/>
                <w:szCs w:val="18"/>
              </w:rPr>
            </w:pPr>
            <w:r>
              <w:rPr>
                <w:rFonts w:ascii="宋体" w:hAnsi="宋体" w:cs="宋体" w:eastAsia="宋体" w:hint="default"/>
                <w:sz w:val="18"/>
                <w:szCs w:val="18"/>
              </w:rPr>
              <w:t>访客日志记录关于访客的极少量信息，维护简 单，费用不高，并可协助识别实际进入的大楼 或房间，以及可能接触的持卡人数据。</w:t>
            </w:r>
          </w:p>
        </w:tc>
      </w:tr>
      <w:tr>
        <w:trPr>
          <w:trHeight w:val="557" w:hRule="exact"/>
        </w:trPr>
        <w:tc>
          <w:tcPr>
            <w:tcW w:w="4051" w:type="dxa"/>
            <w:vMerge w:val="restart"/>
            <w:tcBorders>
              <w:top w:val="single" w:sz="4" w:space="0" w:color="A7A8A7"/>
              <w:left w:val="nil" w:sz="6" w:space="0" w:color="auto"/>
              <w:right w:val="single" w:sz="4" w:space="0" w:color="A7A8A7"/>
            </w:tcBorders>
          </w:tcPr>
          <w:p>
            <w:pPr>
              <w:pStyle w:val="TableParagraph"/>
              <w:spacing w:line="230" w:lineRule="auto" w:before="16"/>
              <w:ind w:left="108" w:right="156"/>
              <w:jc w:val="left"/>
              <w:rPr>
                <w:rFonts w:ascii="宋体" w:hAnsi="宋体" w:cs="宋体" w:eastAsia="宋体" w:hint="default"/>
                <w:sz w:val="18"/>
                <w:szCs w:val="18"/>
              </w:rPr>
            </w:pPr>
            <w:r>
              <w:rPr>
                <w:rFonts w:ascii="Arial" w:hAnsi="Arial" w:cs="Arial" w:eastAsia="Arial" w:hint="default"/>
                <w:b/>
                <w:bCs/>
                <w:sz w:val="18"/>
                <w:szCs w:val="18"/>
              </w:rPr>
              <w:t>9.4.2 </w:t>
            </w:r>
            <w:r>
              <w:rPr>
                <w:rFonts w:ascii="宋体" w:hAnsi="宋体" w:cs="宋体" w:eastAsia="宋体" w:hint="default"/>
                <w:sz w:val="18"/>
                <w:szCs w:val="18"/>
              </w:rPr>
              <w:t>识别访客并给访客发放一张工卡或有有效</w:t>
            </w:r>
            <w:r>
              <w:rPr>
                <w:rFonts w:ascii="宋体" w:hAnsi="宋体" w:cs="宋体" w:eastAsia="宋体" w:hint="default"/>
                <w:w w:val="100"/>
                <w:sz w:val="18"/>
                <w:szCs w:val="18"/>
              </w:rPr>
              <w:t> </w:t>
            </w:r>
            <w:r>
              <w:rPr>
                <w:rFonts w:ascii="宋体" w:hAnsi="宋体" w:cs="宋体" w:eastAsia="宋体" w:hint="default"/>
                <w:sz w:val="18"/>
                <w:szCs w:val="18"/>
              </w:rPr>
              <w:t>期且能明显区别访客与现场工作人员的其他身份</w:t>
            </w:r>
            <w:r>
              <w:rPr>
                <w:rFonts w:ascii="宋体" w:hAnsi="宋体" w:cs="宋体" w:eastAsia="宋体" w:hint="default"/>
                <w:w w:val="100"/>
                <w:sz w:val="18"/>
                <w:szCs w:val="18"/>
              </w:rPr>
              <w:t> </w:t>
            </w:r>
            <w:r>
              <w:rPr>
                <w:rFonts w:ascii="宋体" w:hAnsi="宋体" w:cs="宋体" w:eastAsia="宋体" w:hint="default"/>
                <w:sz w:val="18"/>
                <w:szCs w:val="18"/>
              </w:rPr>
              <w:t>证件。</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87"/>
              <w:jc w:val="left"/>
              <w:rPr>
                <w:rFonts w:ascii="宋体" w:hAnsi="宋体" w:cs="宋体" w:eastAsia="宋体" w:hint="default"/>
                <w:sz w:val="18"/>
                <w:szCs w:val="18"/>
              </w:rPr>
            </w:pPr>
            <w:r>
              <w:rPr>
                <w:rFonts w:ascii="Arial" w:hAnsi="Arial" w:cs="Arial" w:eastAsia="Arial" w:hint="default"/>
                <w:b/>
                <w:bCs/>
                <w:sz w:val="18"/>
                <w:szCs w:val="18"/>
              </w:rPr>
              <w:t>9.4.2.a</w:t>
            </w:r>
            <w:r>
              <w:rPr>
                <w:rFonts w:ascii="Arial" w:hAnsi="Arial" w:cs="Arial" w:eastAsia="Arial" w:hint="default"/>
                <w:b/>
                <w:bCs/>
                <w:spacing w:val="-3"/>
                <w:sz w:val="18"/>
                <w:szCs w:val="18"/>
              </w:rPr>
              <w:t> </w:t>
            </w:r>
            <w:r>
              <w:rPr>
                <w:rFonts w:ascii="宋体" w:hAnsi="宋体" w:cs="宋体" w:eastAsia="宋体" w:hint="default"/>
                <w:sz w:val="18"/>
                <w:szCs w:val="18"/>
              </w:rPr>
              <w:t>查看经营场所内的人员，确认已使用访客工卡或其他身份证 件，并能从现场工作人员中轻松分辨出访客。</w:t>
            </w:r>
          </w:p>
        </w:tc>
        <w:tc>
          <w:tcPr>
            <w:tcW w:w="4409" w:type="dxa"/>
            <w:gridSpan w:val="2"/>
            <w:vMerge/>
            <w:tcBorders>
              <w:left w:val="single" w:sz="4" w:space="0" w:color="A7A8A7"/>
              <w:right w:val="nil" w:sz="6" w:space="0" w:color="auto"/>
            </w:tcBorders>
          </w:tcPr>
          <w:p>
            <w:pPr/>
          </w:p>
        </w:tc>
      </w:tr>
      <w:tr>
        <w:trPr>
          <w:trHeight w:val="324"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9.4.2.b</w:t>
            </w:r>
            <w:r>
              <w:rPr>
                <w:rFonts w:ascii="Arial" w:hAnsi="Arial" w:cs="Arial" w:eastAsia="Arial" w:hint="default"/>
                <w:b/>
                <w:bCs/>
                <w:spacing w:val="-5"/>
                <w:sz w:val="18"/>
                <w:szCs w:val="18"/>
              </w:rPr>
              <w:t> </w:t>
            </w:r>
            <w:r>
              <w:rPr>
                <w:rFonts w:ascii="宋体" w:hAnsi="宋体" w:cs="宋体" w:eastAsia="宋体" w:hint="default"/>
                <w:sz w:val="18"/>
                <w:szCs w:val="18"/>
              </w:rPr>
              <w:t>确认访客工卡或其他身份证件的有效期。</w:t>
            </w:r>
          </w:p>
        </w:tc>
        <w:tc>
          <w:tcPr>
            <w:tcW w:w="4409" w:type="dxa"/>
            <w:gridSpan w:val="2"/>
            <w:vMerge/>
            <w:tcBorders>
              <w:left w:val="single" w:sz="4" w:space="0" w:color="A7A8A7"/>
              <w:right w:val="nil" w:sz="6" w:space="0" w:color="auto"/>
            </w:tcBorders>
          </w:tcPr>
          <w:p>
            <w:pPr/>
          </w:p>
        </w:tc>
      </w:tr>
      <w:tr>
        <w:trPr>
          <w:trHeight w:val="557"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108" w:right="245"/>
              <w:jc w:val="left"/>
              <w:rPr>
                <w:rFonts w:ascii="宋体" w:hAnsi="宋体" w:cs="宋体" w:eastAsia="宋体" w:hint="default"/>
                <w:sz w:val="18"/>
                <w:szCs w:val="18"/>
              </w:rPr>
            </w:pPr>
            <w:r>
              <w:rPr>
                <w:rFonts w:ascii="Arial" w:hAnsi="Arial" w:cs="Arial" w:eastAsia="Arial" w:hint="default"/>
                <w:b/>
                <w:bCs/>
                <w:sz w:val="18"/>
                <w:szCs w:val="18"/>
              </w:rPr>
              <w:t>9.4.3</w:t>
            </w:r>
            <w:r>
              <w:rPr>
                <w:rFonts w:ascii="Arial" w:hAnsi="Arial" w:cs="Arial" w:eastAsia="Arial" w:hint="default"/>
                <w:b/>
                <w:bCs/>
                <w:spacing w:val="-2"/>
                <w:sz w:val="18"/>
                <w:szCs w:val="18"/>
              </w:rPr>
              <w:t> </w:t>
            </w:r>
            <w:r>
              <w:rPr>
                <w:rFonts w:ascii="宋体" w:hAnsi="宋体" w:cs="宋体" w:eastAsia="宋体" w:hint="default"/>
                <w:sz w:val="18"/>
                <w:szCs w:val="18"/>
              </w:rPr>
              <w:t>要求访客在离开经营场所前或在到期日交</w:t>
            </w:r>
            <w:r>
              <w:rPr>
                <w:rFonts w:ascii="宋体" w:hAnsi="宋体" w:cs="宋体" w:eastAsia="宋体" w:hint="default"/>
                <w:w w:val="100"/>
                <w:sz w:val="18"/>
                <w:szCs w:val="18"/>
              </w:rPr>
              <w:t> </w:t>
            </w:r>
            <w:r>
              <w:rPr>
                <w:rFonts w:ascii="宋体" w:hAnsi="宋体" w:cs="宋体" w:eastAsia="宋体" w:hint="default"/>
                <w:sz w:val="18"/>
                <w:szCs w:val="18"/>
              </w:rPr>
              <w:t>还工卡或身份证件</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156"/>
              <w:jc w:val="left"/>
              <w:rPr>
                <w:rFonts w:ascii="宋体" w:hAnsi="宋体" w:cs="宋体" w:eastAsia="宋体" w:hint="default"/>
                <w:sz w:val="18"/>
                <w:szCs w:val="18"/>
              </w:rPr>
            </w:pPr>
            <w:r>
              <w:rPr>
                <w:rFonts w:ascii="Arial" w:hAnsi="Arial" w:cs="Arial" w:eastAsia="Arial" w:hint="default"/>
                <w:b/>
                <w:bCs/>
                <w:sz w:val="18"/>
                <w:szCs w:val="18"/>
              </w:rPr>
              <w:t>9.4.3</w:t>
            </w:r>
            <w:r>
              <w:rPr>
                <w:rFonts w:ascii="Arial" w:hAnsi="Arial" w:cs="Arial" w:eastAsia="Arial" w:hint="default"/>
                <w:b/>
                <w:bCs/>
                <w:spacing w:val="-2"/>
                <w:sz w:val="18"/>
                <w:szCs w:val="18"/>
              </w:rPr>
              <w:t> </w:t>
            </w:r>
            <w:r>
              <w:rPr>
                <w:rFonts w:ascii="宋体" w:hAnsi="宋体" w:cs="宋体" w:eastAsia="宋体" w:hint="default"/>
                <w:sz w:val="18"/>
                <w:szCs w:val="18"/>
              </w:rPr>
              <w:t>查看离开经营场所的访客，确认访客在离开或证件到期时被要</w:t>
            </w:r>
            <w:r>
              <w:rPr>
                <w:rFonts w:ascii="宋体" w:hAnsi="宋体" w:cs="宋体" w:eastAsia="宋体" w:hint="default"/>
                <w:w w:val="100"/>
                <w:sz w:val="18"/>
                <w:szCs w:val="18"/>
              </w:rPr>
              <w:t> </w:t>
            </w:r>
            <w:r>
              <w:rPr>
                <w:rFonts w:ascii="宋体" w:hAnsi="宋体" w:cs="宋体" w:eastAsia="宋体" w:hint="default"/>
                <w:sz w:val="18"/>
                <w:szCs w:val="18"/>
              </w:rPr>
              <w:t>求交还工卡或其他身份证件。</w:t>
            </w:r>
          </w:p>
        </w:tc>
        <w:tc>
          <w:tcPr>
            <w:tcW w:w="4409" w:type="dxa"/>
            <w:gridSpan w:val="2"/>
            <w:vMerge/>
            <w:tcBorders>
              <w:left w:val="single" w:sz="4" w:space="0" w:color="A7A8A7"/>
              <w:right w:val="nil" w:sz="6" w:space="0" w:color="auto"/>
            </w:tcBorders>
          </w:tcPr>
          <w:p>
            <w:pPr/>
          </w:p>
        </w:tc>
      </w:tr>
      <w:tr>
        <w:trPr>
          <w:trHeight w:val="557" w:hRule="exact"/>
        </w:trPr>
        <w:tc>
          <w:tcPr>
            <w:tcW w:w="4051" w:type="dxa"/>
            <w:vMerge w:val="restart"/>
            <w:tcBorders>
              <w:top w:val="single" w:sz="4" w:space="0" w:color="A7A8A7"/>
              <w:left w:val="nil" w:sz="6" w:space="0" w:color="auto"/>
              <w:right w:val="single" w:sz="4" w:space="0" w:color="A7A8A7"/>
            </w:tcBorders>
          </w:tcPr>
          <w:p>
            <w:pPr>
              <w:pStyle w:val="TableParagraph"/>
              <w:spacing w:line="230" w:lineRule="auto" w:before="16"/>
              <w:ind w:left="108" w:right="156"/>
              <w:jc w:val="left"/>
              <w:rPr>
                <w:rFonts w:ascii="宋体" w:hAnsi="宋体" w:cs="宋体" w:eastAsia="宋体" w:hint="default"/>
                <w:sz w:val="18"/>
                <w:szCs w:val="18"/>
              </w:rPr>
            </w:pPr>
            <w:r>
              <w:rPr>
                <w:rFonts w:ascii="Arial" w:hAnsi="Arial" w:cs="Arial" w:eastAsia="Arial" w:hint="default"/>
                <w:b/>
                <w:bCs/>
                <w:sz w:val="18"/>
                <w:szCs w:val="18"/>
              </w:rPr>
              <w:t>9.4.4 </w:t>
            </w:r>
            <w:r>
              <w:rPr>
                <w:rFonts w:ascii="宋体" w:hAnsi="宋体" w:cs="宋体" w:eastAsia="宋体" w:hint="default"/>
                <w:sz w:val="18"/>
                <w:szCs w:val="18"/>
              </w:rPr>
              <w:t>使用访客日志，始终对访客进入经营场 所、存储或传输持卡人数据的计算机房和数据中 心后的活动作检查记录。</w:t>
            </w:r>
          </w:p>
          <w:p>
            <w:pPr>
              <w:pStyle w:val="TableParagraph"/>
              <w:spacing w:line="256" w:lineRule="auto" w:before="41"/>
              <w:ind w:left="108" w:right="156"/>
              <w:jc w:val="left"/>
              <w:rPr>
                <w:rFonts w:ascii="宋体" w:hAnsi="宋体" w:cs="宋体" w:eastAsia="宋体" w:hint="default"/>
                <w:sz w:val="18"/>
                <w:szCs w:val="18"/>
              </w:rPr>
            </w:pPr>
            <w:r>
              <w:rPr>
                <w:rFonts w:ascii="宋体" w:hAnsi="宋体" w:cs="宋体" w:eastAsia="宋体" w:hint="default"/>
                <w:sz w:val="18"/>
                <w:szCs w:val="18"/>
              </w:rPr>
              <w:t>在日志上记录访客的姓名、代表的公司以及批准 物理访问的现场工作人员。 除非法律另有规定，否则该日志至少应保留三个</w:t>
            </w:r>
          </w:p>
          <w:p>
            <w:pPr>
              <w:pStyle w:val="TableParagraph"/>
              <w:spacing w:line="220" w:lineRule="exact"/>
              <w:ind w:left="108" w:right="0"/>
              <w:jc w:val="left"/>
              <w:rPr>
                <w:rFonts w:ascii="宋体" w:hAnsi="宋体" w:cs="宋体" w:eastAsia="宋体" w:hint="default"/>
                <w:sz w:val="18"/>
                <w:szCs w:val="18"/>
              </w:rPr>
            </w:pPr>
            <w:r>
              <w:rPr>
                <w:rFonts w:ascii="宋体" w:hAnsi="宋体" w:cs="宋体" w:eastAsia="宋体" w:hint="default"/>
                <w:sz w:val="18"/>
                <w:szCs w:val="18"/>
              </w:rPr>
              <w:t>月。</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137"/>
              <w:jc w:val="left"/>
              <w:rPr>
                <w:rFonts w:ascii="宋体" w:hAnsi="宋体" w:cs="宋体" w:eastAsia="宋体" w:hint="default"/>
                <w:sz w:val="18"/>
                <w:szCs w:val="18"/>
              </w:rPr>
            </w:pPr>
            <w:r>
              <w:rPr>
                <w:rFonts w:ascii="Arial" w:hAnsi="Arial" w:cs="Arial" w:eastAsia="Arial" w:hint="default"/>
                <w:b/>
                <w:bCs/>
                <w:sz w:val="18"/>
                <w:szCs w:val="18"/>
              </w:rPr>
              <w:t>9.4. 4.a</w:t>
            </w:r>
            <w:r>
              <w:rPr>
                <w:rFonts w:ascii="Arial" w:hAnsi="Arial" w:cs="Arial" w:eastAsia="Arial" w:hint="default"/>
                <w:b/>
                <w:bCs/>
                <w:spacing w:val="-4"/>
                <w:sz w:val="18"/>
                <w:szCs w:val="18"/>
              </w:rPr>
              <w:t> </w:t>
            </w:r>
            <w:r>
              <w:rPr>
                <w:rFonts w:ascii="宋体" w:hAnsi="宋体" w:cs="宋体" w:eastAsia="宋体" w:hint="default"/>
                <w:sz w:val="18"/>
                <w:szCs w:val="18"/>
              </w:rPr>
              <w:t>确认目前正在使用访客日志记录对经营场所以及存储或传输 持卡人数据的计算机房和数据中心的物理访问。</w:t>
            </w:r>
          </w:p>
        </w:tc>
        <w:tc>
          <w:tcPr>
            <w:tcW w:w="4409" w:type="dxa"/>
            <w:gridSpan w:val="2"/>
            <w:vMerge/>
            <w:tcBorders>
              <w:left w:val="single" w:sz="4" w:space="0" w:color="A7A8A7"/>
              <w:right w:val="nil" w:sz="6" w:space="0" w:color="auto"/>
            </w:tcBorders>
          </w:tcPr>
          <w:p>
            <w:pPr/>
          </w:p>
        </w:tc>
      </w:tr>
      <w:tr>
        <w:trPr>
          <w:trHeight w:val="1142" w:hRule="exact"/>
        </w:trPr>
        <w:tc>
          <w:tcPr>
            <w:tcW w:w="4051" w:type="dxa"/>
            <w:vMerge/>
            <w:tcBorders>
              <w:left w:val="nil" w:sz="6" w:space="0" w:color="auto"/>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right="3444"/>
              <w:jc w:val="center"/>
              <w:rPr>
                <w:rFonts w:ascii="宋体" w:hAnsi="宋体" w:cs="宋体" w:eastAsia="宋体" w:hint="default"/>
                <w:sz w:val="18"/>
                <w:szCs w:val="18"/>
              </w:rPr>
            </w:pPr>
            <w:r>
              <w:rPr>
                <w:rFonts w:ascii="Arial" w:hAnsi="Arial" w:cs="Arial" w:eastAsia="Arial" w:hint="default"/>
                <w:b/>
                <w:bCs/>
                <w:sz w:val="18"/>
                <w:szCs w:val="18"/>
              </w:rPr>
              <w:t>9.4. 4.b</w:t>
            </w:r>
            <w:r>
              <w:rPr>
                <w:rFonts w:ascii="Arial" w:hAnsi="Arial" w:cs="Arial" w:eastAsia="Arial" w:hint="default"/>
                <w:b/>
                <w:bCs/>
                <w:spacing w:val="-2"/>
                <w:sz w:val="18"/>
                <w:szCs w:val="18"/>
              </w:rPr>
              <w:t> </w:t>
            </w:r>
            <w:r>
              <w:rPr>
                <w:rFonts w:ascii="宋体" w:hAnsi="宋体" w:cs="宋体" w:eastAsia="宋体" w:hint="default"/>
                <w:sz w:val="18"/>
                <w:szCs w:val="18"/>
              </w:rPr>
              <w:t>确认日志包含：</w:t>
            </w:r>
          </w:p>
          <w:p>
            <w:pPr>
              <w:pStyle w:val="TableParagraph"/>
              <w:tabs>
                <w:tab w:pos="770" w:val="left" w:leader="none"/>
              </w:tabs>
              <w:spacing w:line="240" w:lineRule="auto" w:before="25"/>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访客的姓名，</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代表的公司，以及</w:t>
            </w:r>
          </w:p>
          <w:p>
            <w:pPr>
              <w:pStyle w:val="TableParagraph"/>
              <w:spacing w:line="240" w:lineRule="auto" w:before="21"/>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批准物理访问的现场工作人员</w:t>
            </w:r>
          </w:p>
        </w:tc>
        <w:tc>
          <w:tcPr>
            <w:tcW w:w="4409" w:type="dxa"/>
            <w:gridSpan w:val="2"/>
            <w:vMerge/>
            <w:tcBorders>
              <w:left w:val="single" w:sz="4" w:space="0" w:color="A7A8A7"/>
              <w:right w:val="nil" w:sz="6" w:space="0" w:color="auto"/>
            </w:tcBorders>
          </w:tcPr>
          <w:p>
            <w:pPr/>
          </w:p>
        </w:tc>
      </w:tr>
      <w:tr>
        <w:trPr>
          <w:trHeight w:val="324"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100" w:right="0"/>
              <w:jc w:val="left"/>
              <w:rPr>
                <w:rFonts w:ascii="宋体" w:hAnsi="宋体" w:cs="宋体" w:eastAsia="宋体" w:hint="default"/>
                <w:sz w:val="18"/>
                <w:szCs w:val="18"/>
              </w:rPr>
            </w:pPr>
            <w:r>
              <w:rPr>
                <w:rFonts w:ascii="Arial" w:hAnsi="Arial" w:cs="Arial" w:eastAsia="Arial" w:hint="default"/>
                <w:b/>
                <w:bCs/>
                <w:sz w:val="18"/>
                <w:szCs w:val="18"/>
              </w:rPr>
              <w:t>9.4.4.c</w:t>
            </w:r>
            <w:r>
              <w:rPr>
                <w:rFonts w:ascii="Arial" w:hAnsi="Arial" w:cs="Arial" w:eastAsia="Arial" w:hint="default"/>
                <w:b/>
                <w:bCs/>
                <w:spacing w:val="-4"/>
                <w:sz w:val="18"/>
                <w:szCs w:val="18"/>
              </w:rPr>
              <w:t> </w:t>
            </w:r>
            <w:r>
              <w:rPr>
                <w:rFonts w:ascii="宋体" w:hAnsi="宋体" w:cs="宋体" w:eastAsia="宋体" w:hint="default"/>
                <w:sz w:val="18"/>
                <w:szCs w:val="18"/>
              </w:rPr>
              <w:t>确认该日志至少保留三个月。</w:t>
            </w:r>
          </w:p>
        </w:tc>
        <w:tc>
          <w:tcPr>
            <w:tcW w:w="4409" w:type="dxa"/>
            <w:gridSpan w:val="2"/>
            <w:vMerge/>
            <w:tcBorders>
              <w:left w:val="single" w:sz="4" w:space="0" w:color="A7A8A7"/>
              <w:bottom w:val="single" w:sz="4" w:space="0" w:color="A7A8A7"/>
              <w:right w:val="nil" w:sz="6" w:space="0" w:color="auto"/>
            </w:tcBorders>
          </w:tcPr>
          <w:p>
            <w:pPr/>
          </w:p>
        </w:tc>
      </w:tr>
      <w:tr>
        <w:trPr>
          <w:trHeight w:val="1258"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108" w:right="0"/>
              <w:jc w:val="left"/>
              <w:rPr>
                <w:rFonts w:ascii="宋体" w:hAnsi="宋体" w:cs="宋体" w:eastAsia="宋体" w:hint="default"/>
                <w:sz w:val="18"/>
                <w:szCs w:val="18"/>
              </w:rPr>
            </w:pPr>
            <w:r>
              <w:rPr>
                <w:rFonts w:ascii="Arial" w:hAnsi="Arial" w:cs="Arial" w:eastAsia="Arial" w:hint="default"/>
                <w:b/>
                <w:bCs/>
                <w:sz w:val="18"/>
                <w:szCs w:val="18"/>
              </w:rPr>
              <w:t>9.5</w:t>
            </w:r>
            <w:r>
              <w:rPr>
                <w:rFonts w:ascii="Arial" w:hAnsi="Arial" w:cs="Arial" w:eastAsia="Arial" w:hint="default"/>
                <w:b/>
                <w:bCs/>
                <w:spacing w:val="-2"/>
                <w:sz w:val="18"/>
                <w:szCs w:val="18"/>
              </w:rPr>
              <w:t> </w:t>
            </w:r>
            <w:r>
              <w:rPr>
                <w:rFonts w:ascii="宋体" w:hAnsi="宋体" w:cs="宋体" w:eastAsia="宋体" w:hint="default"/>
                <w:sz w:val="18"/>
                <w:szCs w:val="18"/>
              </w:rPr>
              <w:t>保护所有媒介的实体安全。</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0" w:right="127"/>
              <w:jc w:val="left"/>
              <w:rPr>
                <w:rFonts w:ascii="宋体" w:hAnsi="宋体" w:cs="宋体" w:eastAsia="宋体" w:hint="default"/>
                <w:sz w:val="18"/>
                <w:szCs w:val="18"/>
              </w:rPr>
            </w:pPr>
            <w:r>
              <w:rPr>
                <w:rFonts w:ascii="Arial" w:hAnsi="Arial" w:cs="Arial" w:eastAsia="Arial" w:hint="default"/>
                <w:b/>
                <w:bCs/>
                <w:sz w:val="18"/>
                <w:szCs w:val="18"/>
              </w:rPr>
              <w:t>9.5</w:t>
            </w:r>
            <w:r>
              <w:rPr>
                <w:rFonts w:ascii="Arial" w:hAnsi="Arial" w:cs="Arial" w:eastAsia="Arial" w:hint="default"/>
                <w:b/>
                <w:bCs/>
                <w:spacing w:val="-2"/>
                <w:sz w:val="18"/>
                <w:szCs w:val="18"/>
              </w:rPr>
              <w:t> </w:t>
            </w:r>
            <w:r>
              <w:rPr>
                <w:rFonts w:ascii="宋体" w:hAnsi="宋体" w:cs="宋体" w:eastAsia="宋体" w:hint="default"/>
                <w:sz w:val="18"/>
                <w:szCs w:val="18"/>
              </w:rPr>
              <w:t>确认用于保护持卡人数据的程序包含关于保护所有媒介（包括但</w:t>
            </w:r>
            <w:r>
              <w:rPr>
                <w:rFonts w:ascii="宋体" w:hAnsi="宋体" w:cs="宋体" w:eastAsia="宋体" w:hint="default"/>
                <w:w w:val="100"/>
                <w:sz w:val="18"/>
                <w:szCs w:val="18"/>
              </w:rPr>
              <w:t> </w:t>
            </w:r>
            <w:r>
              <w:rPr>
                <w:rFonts w:ascii="宋体" w:hAnsi="宋体" w:cs="宋体" w:eastAsia="宋体" w:hint="default"/>
                <w:sz w:val="18"/>
                <w:szCs w:val="18"/>
              </w:rPr>
              <w:t>不限于计算机、可移动电子媒介、纸质收据、纸质报告和传真）实</w:t>
            </w:r>
            <w:r>
              <w:rPr>
                <w:rFonts w:ascii="宋体" w:hAnsi="宋体" w:cs="宋体" w:eastAsia="宋体" w:hint="default"/>
                <w:w w:val="100"/>
                <w:sz w:val="18"/>
                <w:szCs w:val="18"/>
              </w:rPr>
              <w:t> </w:t>
            </w:r>
            <w:r>
              <w:rPr>
                <w:rFonts w:ascii="宋体" w:hAnsi="宋体" w:cs="宋体" w:eastAsia="宋体" w:hint="default"/>
                <w:sz w:val="18"/>
                <w:szCs w:val="18"/>
              </w:rPr>
              <w:t>体安全的控制措施。</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0" w:right="161"/>
              <w:jc w:val="both"/>
              <w:rPr>
                <w:rFonts w:ascii="宋体" w:hAnsi="宋体" w:cs="宋体" w:eastAsia="宋体" w:hint="default"/>
                <w:sz w:val="18"/>
                <w:szCs w:val="18"/>
              </w:rPr>
            </w:pPr>
            <w:r>
              <w:rPr>
                <w:rFonts w:ascii="宋体" w:hAnsi="宋体" w:cs="宋体" w:eastAsia="宋体" w:hint="default"/>
                <w:sz w:val="18"/>
                <w:szCs w:val="18"/>
              </w:rPr>
              <w:t>用于保护媒介实体安全的控制措施旨在阻止未授权个 人访问任何类型媒介上的持卡人数据。当持卡人数据 被存储在可移动或便携式媒介上、被打印出或留在某 人的办公桌上时，如果未加保护，极易被非授权人员 查看、复制或扫描。</w:t>
            </w:r>
          </w:p>
        </w:tc>
      </w:tr>
      <w:tr>
        <w:trPr>
          <w:trHeight w:val="557" w:hRule="exact"/>
        </w:trPr>
        <w:tc>
          <w:tcPr>
            <w:tcW w:w="4051" w:type="dxa"/>
            <w:vMerge w:val="restart"/>
            <w:tcBorders>
              <w:top w:val="single" w:sz="4" w:space="0" w:color="A7A8A7"/>
              <w:left w:val="nil" w:sz="6" w:space="0" w:color="auto"/>
              <w:right w:val="single" w:sz="4" w:space="0" w:color="A7A8A7"/>
            </w:tcBorders>
          </w:tcPr>
          <w:p>
            <w:pPr>
              <w:pStyle w:val="TableParagraph"/>
              <w:spacing w:line="230" w:lineRule="auto" w:before="16"/>
              <w:ind w:left="108" w:right="156"/>
              <w:jc w:val="left"/>
              <w:rPr>
                <w:rFonts w:ascii="宋体" w:hAnsi="宋体" w:cs="宋体" w:eastAsia="宋体" w:hint="default"/>
                <w:sz w:val="18"/>
                <w:szCs w:val="18"/>
              </w:rPr>
            </w:pPr>
            <w:r>
              <w:rPr>
                <w:rFonts w:ascii="Arial" w:hAnsi="Arial" w:cs="Arial" w:eastAsia="Arial" w:hint="default"/>
                <w:b/>
                <w:bCs/>
                <w:sz w:val="18"/>
                <w:szCs w:val="18"/>
              </w:rPr>
              <w:t>9.5.1 </w:t>
            </w:r>
            <w:r>
              <w:rPr>
                <w:rFonts w:ascii="宋体" w:hAnsi="宋体" w:cs="宋体" w:eastAsia="宋体" w:hint="default"/>
                <w:sz w:val="18"/>
                <w:szCs w:val="18"/>
              </w:rPr>
              <w:t>将备份媒介存储在安全的地方，最好是外</w:t>
            </w:r>
            <w:r>
              <w:rPr>
                <w:rFonts w:ascii="宋体" w:hAnsi="宋体" w:cs="宋体" w:eastAsia="宋体" w:hint="default"/>
                <w:w w:val="100"/>
                <w:sz w:val="18"/>
                <w:szCs w:val="18"/>
              </w:rPr>
              <w:t> </w:t>
            </w:r>
            <w:r>
              <w:rPr>
                <w:rFonts w:ascii="宋体" w:hAnsi="宋体" w:cs="宋体" w:eastAsia="宋体" w:hint="default"/>
                <w:sz w:val="18"/>
                <w:szCs w:val="18"/>
              </w:rPr>
              <w:t>部场所，例如一个备选或备用场所，或一个商业</w:t>
            </w:r>
            <w:r>
              <w:rPr>
                <w:rFonts w:ascii="宋体" w:hAnsi="宋体" w:cs="宋体" w:eastAsia="宋体" w:hint="default"/>
                <w:w w:val="100"/>
                <w:sz w:val="18"/>
                <w:szCs w:val="18"/>
              </w:rPr>
              <w:t> </w:t>
            </w:r>
            <w:r>
              <w:rPr>
                <w:rFonts w:ascii="宋体" w:hAnsi="宋体" w:cs="宋体" w:eastAsia="宋体" w:hint="default"/>
                <w:sz w:val="18"/>
                <w:szCs w:val="18"/>
              </w:rPr>
              <w:t>存储设施。至少每年检查一次该场所的安全性。</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9.5.1.a</w:t>
            </w:r>
            <w:r>
              <w:rPr>
                <w:rFonts w:ascii="Arial" w:hAnsi="Arial" w:cs="Arial" w:eastAsia="Arial" w:hint="default"/>
                <w:b/>
                <w:bCs/>
                <w:spacing w:val="-4"/>
                <w:sz w:val="18"/>
                <w:szCs w:val="18"/>
              </w:rPr>
              <w:t> </w:t>
            </w:r>
            <w:r>
              <w:rPr>
                <w:rFonts w:ascii="宋体" w:hAnsi="宋体" w:cs="宋体" w:eastAsia="宋体" w:hint="default"/>
                <w:sz w:val="18"/>
                <w:szCs w:val="18"/>
              </w:rPr>
              <w:t>查看存储场所的实体安全性，确认备份媒介存储安全。</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0" w:right="161"/>
              <w:jc w:val="left"/>
              <w:rPr>
                <w:rFonts w:ascii="宋体" w:hAnsi="宋体" w:cs="宋体" w:eastAsia="宋体" w:hint="default"/>
                <w:sz w:val="18"/>
                <w:szCs w:val="18"/>
              </w:rPr>
            </w:pPr>
            <w:r>
              <w:rPr>
                <w:rFonts w:ascii="宋体" w:hAnsi="宋体" w:cs="宋体" w:eastAsia="宋体" w:hint="default"/>
                <w:sz w:val="18"/>
                <w:szCs w:val="18"/>
              </w:rPr>
              <w:t>如果存储在不安全的场所，包含持卡人数据的备份可 能会轻易丢失、被窃或被复制，用于恶意用途。</w:t>
            </w:r>
          </w:p>
        </w:tc>
      </w:tr>
      <w:tr>
        <w:trPr>
          <w:trHeight w:val="557"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9.5.1.b</w:t>
            </w:r>
            <w:r>
              <w:rPr>
                <w:rFonts w:ascii="Arial" w:hAnsi="Arial" w:cs="Arial" w:eastAsia="Arial" w:hint="default"/>
                <w:b/>
                <w:bCs/>
                <w:spacing w:val="-5"/>
                <w:sz w:val="18"/>
                <w:szCs w:val="18"/>
              </w:rPr>
              <w:t> </w:t>
            </w:r>
            <w:r>
              <w:rPr>
                <w:rFonts w:ascii="宋体" w:hAnsi="宋体" w:cs="宋体" w:eastAsia="宋体" w:hint="default"/>
                <w:sz w:val="18"/>
                <w:szCs w:val="18"/>
              </w:rPr>
              <w:t>确认至少每年检查一次存储场所的安全性。</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0" w:right="341"/>
              <w:jc w:val="left"/>
              <w:rPr>
                <w:rFonts w:ascii="宋体" w:hAnsi="宋体" w:cs="宋体" w:eastAsia="宋体" w:hint="default"/>
                <w:sz w:val="18"/>
                <w:szCs w:val="18"/>
              </w:rPr>
            </w:pPr>
            <w:r>
              <w:rPr>
                <w:rFonts w:ascii="宋体" w:hAnsi="宋体" w:cs="宋体" w:eastAsia="宋体" w:hint="default"/>
                <w:sz w:val="18"/>
                <w:szCs w:val="18"/>
              </w:rPr>
              <w:t>定期检查存储场所可让组织及时解决发现的安全问 题，最大限度地降低潜在风险。</w:t>
            </w:r>
          </w:p>
        </w:tc>
      </w:tr>
      <w:tr>
        <w:trPr>
          <w:trHeight w:val="790"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107" w:right="396"/>
              <w:jc w:val="left"/>
              <w:rPr>
                <w:rFonts w:ascii="宋体" w:hAnsi="宋体" w:cs="宋体" w:eastAsia="宋体" w:hint="default"/>
                <w:sz w:val="18"/>
                <w:szCs w:val="18"/>
              </w:rPr>
            </w:pPr>
            <w:r>
              <w:rPr>
                <w:rFonts w:ascii="Arial" w:hAnsi="Arial" w:cs="Arial" w:eastAsia="Arial" w:hint="default"/>
                <w:b/>
                <w:bCs/>
                <w:sz w:val="18"/>
                <w:szCs w:val="18"/>
              </w:rPr>
              <w:t>9.6</w:t>
            </w:r>
            <w:r>
              <w:rPr>
                <w:rFonts w:ascii="Arial" w:hAnsi="Arial" w:cs="Arial" w:eastAsia="Arial" w:hint="default"/>
                <w:b/>
                <w:bCs/>
                <w:spacing w:val="-2"/>
                <w:sz w:val="18"/>
                <w:szCs w:val="18"/>
              </w:rPr>
              <w:t> </w:t>
            </w:r>
            <w:r>
              <w:rPr>
                <w:rFonts w:ascii="宋体" w:hAnsi="宋体" w:cs="宋体" w:eastAsia="宋体" w:hint="default"/>
                <w:sz w:val="18"/>
                <w:szCs w:val="18"/>
              </w:rPr>
              <w:t>严格控制任何媒介的内部或外部分发，包</w:t>
            </w:r>
            <w:r>
              <w:rPr>
                <w:rFonts w:ascii="宋体" w:hAnsi="宋体" w:cs="宋体" w:eastAsia="宋体" w:hint="default"/>
                <w:w w:val="100"/>
                <w:sz w:val="18"/>
                <w:szCs w:val="18"/>
              </w:rPr>
              <w:t> </w:t>
            </w:r>
            <w:r>
              <w:rPr>
                <w:rFonts w:ascii="宋体" w:hAnsi="宋体" w:cs="宋体" w:eastAsia="宋体" w:hint="default"/>
                <w:sz w:val="18"/>
                <w:szCs w:val="18"/>
              </w:rPr>
              <w:t>括：</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27"/>
              <w:jc w:val="left"/>
              <w:rPr>
                <w:rFonts w:ascii="宋体" w:hAnsi="宋体" w:cs="宋体" w:eastAsia="宋体" w:hint="default"/>
                <w:sz w:val="18"/>
                <w:szCs w:val="18"/>
              </w:rPr>
            </w:pPr>
            <w:r>
              <w:rPr>
                <w:rFonts w:ascii="Arial" w:hAnsi="Arial" w:cs="Arial" w:eastAsia="Arial" w:hint="default"/>
                <w:b/>
                <w:bCs/>
                <w:sz w:val="18"/>
                <w:szCs w:val="18"/>
              </w:rPr>
              <w:t>9.6</w:t>
            </w:r>
            <w:r>
              <w:rPr>
                <w:rFonts w:ascii="Arial" w:hAnsi="Arial" w:cs="Arial" w:eastAsia="Arial" w:hint="default"/>
                <w:b/>
                <w:bCs/>
                <w:spacing w:val="-2"/>
                <w:sz w:val="18"/>
                <w:szCs w:val="18"/>
              </w:rPr>
              <w:t> </w:t>
            </w:r>
            <w:r>
              <w:rPr>
                <w:rFonts w:ascii="宋体" w:hAnsi="宋体" w:cs="宋体" w:eastAsia="宋体" w:hint="default"/>
                <w:sz w:val="18"/>
                <w:szCs w:val="18"/>
              </w:rPr>
              <w:t>确认现已制定控制媒介分发的政策，并且该政策涵盖所有被分发</w:t>
            </w:r>
            <w:r>
              <w:rPr>
                <w:rFonts w:ascii="宋体" w:hAnsi="宋体" w:cs="宋体" w:eastAsia="宋体" w:hint="default"/>
                <w:w w:val="100"/>
                <w:sz w:val="18"/>
                <w:szCs w:val="18"/>
              </w:rPr>
              <w:t> </w:t>
            </w:r>
            <w:r>
              <w:rPr>
                <w:rFonts w:ascii="宋体" w:hAnsi="宋体" w:cs="宋体" w:eastAsia="宋体" w:hint="default"/>
                <w:sz w:val="18"/>
                <w:szCs w:val="18"/>
              </w:rPr>
              <w:t>的媒介，包括分发给个人的媒介。</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0" w:lineRule="auto" w:before="16"/>
              <w:ind w:left="100" w:right="110"/>
              <w:jc w:val="both"/>
              <w:rPr>
                <w:rFonts w:ascii="宋体" w:hAnsi="宋体" w:cs="宋体" w:eastAsia="宋体" w:hint="default"/>
                <w:sz w:val="18"/>
                <w:szCs w:val="18"/>
              </w:rPr>
            </w:pPr>
            <w:r>
              <w:rPr>
                <w:rFonts w:ascii="宋体" w:hAnsi="宋体" w:cs="宋体" w:eastAsia="宋体" w:hint="default"/>
                <w:sz w:val="18"/>
                <w:szCs w:val="18"/>
              </w:rPr>
              <w:t>相关程序和流程有助于保护分发给内部和</w:t>
            </w:r>
            <w:r>
              <w:rPr>
                <w:rFonts w:ascii="Arial" w:hAnsi="Arial" w:cs="Arial" w:eastAsia="Arial" w:hint="default"/>
                <w:sz w:val="18"/>
                <w:szCs w:val="18"/>
              </w:rPr>
              <w:t>/</w:t>
            </w:r>
            <w:r>
              <w:rPr>
                <w:rFonts w:ascii="宋体" w:hAnsi="宋体" w:cs="宋体" w:eastAsia="宋体" w:hint="default"/>
                <w:sz w:val="18"/>
                <w:szCs w:val="18"/>
              </w:rPr>
              <w:t>或外部用户 的媒介上存储的持卡人数据。如果没有这些程序，数 据可能丢失或被盗，并用于欺诈行为。</w:t>
            </w:r>
          </w:p>
        </w:tc>
      </w:tr>
      <w:tr>
        <w:trPr>
          <w:trHeight w:val="1531"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1" w:right="281"/>
              <w:jc w:val="left"/>
              <w:rPr>
                <w:rFonts w:ascii="宋体" w:hAnsi="宋体" w:cs="宋体" w:eastAsia="宋体" w:hint="default"/>
                <w:sz w:val="18"/>
                <w:szCs w:val="18"/>
              </w:rPr>
            </w:pPr>
            <w:r>
              <w:rPr>
                <w:rFonts w:ascii="Arial" w:hAnsi="Arial" w:cs="Arial" w:eastAsia="Arial" w:hint="default"/>
                <w:b/>
                <w:bCs/>
                <w:sz w:val="18"/>
                <w:szCs w:val="18"/>
              </w:rPr>
              <w:t>9.6.1</w:t>
            </w:r>
            <w:r>
              <w:rPr>
                <w:rFonts w:ascii="Arial" w:hAnsi="Arial" w:cs="Arial" w:eastAsia="Arial" w:hint="default"/>
                <w:b/>
                <w:bCs/>
                <w:spacing w:val="-2"/>
                <w:sz w:val="18"/>
                <w:szCs w:val="18"/>
              </w:rPr>
              <w:t> </w:t>
            </w:r>
            <w:r>
              <w:rPr>
                <w:rFonts w:ascii="宋体" w:hAnsi="宋体" w:cs="宋体" w:eastAsia="宋体" w:hint="default"/>
                <w:sz w:val="18"/>
                <w:szCs w:val="18"/>
              </w:rPr>
              <w:t>对媒介进行分类，以便确定数据的敏感</w:t>
            </w:r>
            <w:r>
              <w:rPr>
                <w:rFonts w:ascii="宋体" w:hAnsi="宋体" w:cs="宋体" w:eastAsia="宋体" w:hint="default"/>
                <w:w w:val="100"/>
                <w:sz w:val="18"/>
                <w:szCs w:val="18"/>
              </w:rPr>
              <w:t> </w:t>
            </w:r>
            <w:r>
              <w:rPr>
                <w:rFonts w:ascii="宋体" w:hAnsi="宋体" w:cs="宋体" w:eastAsia="宋体" w:hint="default"/>
                <w:sz w:val="18"/>
                <w:szCs w:val="18"/>
              </w:rPr>
              <w:t>性。</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9.6.1</w:t>
            </w:r>
            <w:r>
              <w:rPr>
                <w:rFonts w:ascii="Arial" w:hAnsi="Arial" w:cs="Arial" w:eastAsia="Arial" w:hint="default"/>
                <w:b/>
                <w:bCs/>
                <w:spacing w:val="-2"/>
                <w:sz w:val="18"/>
                <w:szCs w:val="18"/>
              </w:rPr>
              <w:t> </w:t>
            </w:r>
            <w:r>
              <w:rPr>
                <w:rFonts w:ascii="宋体" w:hAnsi="宋体" w:cs="宋体" w:eastAsia="宋体" w:hint="default"/>
                <w:sz w:val="18"/>
                <w:szCs w:val="18"/>
              </w:rPr>
              <w:t>确认所有媒介均已分类，以便确定数据的敏感性。</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0" w:right="161"/>
              <w:jc w:val="both"/>
              <w:rPr>
                <w:rFonts w:ascii="宋体" w:hAnsi="宋体" w:cs="宋体" w:eastAsia="宋体" w:hint="default"/>
                <w:sz w:val="18"/>
                <w:szCs w:val="18"/>
              </w:rPr>
            </w:pPr>
            <w:r>
              <w:rPr>
                <w:rFonts w:ascii="宋体" w:hAnsi="宋体" w:cs="宋体" w:eastAsia="宋体" w:hint="default"/>
                <w:sz w:val="18"/>
                <w:szCs w:val="18"/>
              </w:rPr>
              <w:t>对媒介进行标识非常重要，这样便能轻松识别其分类 状态。未标识为</w:t>
            </w:r>
            <w:r>
              <w:rPr>
                <w:rFonts w:ascii="Arial" w:hAnsi="Arial" w:cs="Arial" w:eastAsia="Arial" w:hint="default"/>
                <w:sz w:val="18"/>
                <w:szCs w:val="18"/>
              </w:rPr>
              <w:t>“</w:t>
            </w:r>
            <w:r>
              <w:rPr>
                <w:rFonts w:ascii="宋体" w:hAnsi="宋体" w:cs="宋体" w:eastAsia="宋体" w:hint="default"/>
                <w:sz w:val="18"/>
                <w:szCs w:val="18"/>
              </w:rPr>
              <w:t>机密</w:t>
            </w:r>
            <w:r>
              <w:rPr>
                <w:rFonts w:ascii="Arial" w:hAnsi="Arial" w:cs="Arial" w:eastAsia="Arial" w:hint="default"/>
                <w:sz w:val="18"/>
                <w:szCs w:val="18"/>
              </w:rPr>
              <w:t>”</w:t>
            </w:r>
            <w:r>
              <w:rPr>
                <w:rFonts w:ascii="宋体" w:hAnsi="宋体" w:cs="宋体" w:eastAsia="宋体" w:hint="default"/>
                <w:sz w:val="18"/>
                <w:szCs w:val="18"/>
              </w:rPr>
              <w:t>的媒介可能得不到充分保护， 或可能丢失或被盗。</w:t>
            </w:r>
          </w:p>
          <w:p>
            <w:pPr>
              <w:pStyle w:val="TableParagraph"/>
              <w:spacing w:line="213" w:lineRule="auto" w:before="54"/>
              <w:ind w:left="100" w:right="278"/>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这并不表示需要在媒介上贴一个标签，注明</w:t>
            </w:r>
            <w:r>
              <w:rPr>
                <w:rFonts w:ascii="Arial" w:hAnsi="Arial" w:cs="Arial" w:eastAsia="Arial" w:hint="default"/>
                <w:i/>
                <w:w w:val="90"/>
                <w:sz w:val="18"/>
                <w:szCs w:val="18"/>
              </w:rPr>
              <w:t>“</w:t>
            </w:r>
            <w:r>
              <w:rPr>
                <w:rFonts w:ascii="宋体" w:hAnsi="宋体" w:cs="宋体" w:eastAsia="宋体" w:hint="default"/>
                <w:i/>
                <w:w w:val="90"/>
                <w:sz w:val="19"/>
                <w:szCs w:val="19"/>
              </w:rPr>
              <w:t>机</w:t>
            </w:r>
            <w:r>
              <w:rPr>
                <w:rFonts w:ascii="宋体" w:hAnsi="宋体" w:cs="宋体" w:eastAsia="宋体" w:hint="default"/>
                <w:i/>
                <w:spacing w:val="31"/>
                <w:w w:val="90"/>
                <w:sz w:val="19"/>
                <w:szCs w:val="19"/>
              </w:rPr>
              <w:t> </w:t>
            </w:r>
            <w:r>
              <w:rPr>
                <w:rFonts w:ascii="宋体" w:hAnsi="宋体" w:cs="宋体" w:eastAsia="宋体" w:hint="default"/>
                <w:i/>
                <w:w w:val="90"/>
                <w:sz w:val="19"/>
                <w:szCs w:val="19"/>
              </w:rPr>
              <w:t>密</w:t>
            </w:r>
            <w:r>
              <w:rPr>
                <w:rFonts w:ascii="Arial" w:hAnsi="Arial" w:cs="Arial" w:eastAsia="Arial" w:hint="default"/>
                <w:i/>
                <w:w w:val="90"/>
                <w:sz w:val="18"/>
                <w:szCs w:val="18"/>
              </w:rPr>
              <w:t>”</w:t>
            </w:r>
            <w:r>
              <w:rPr>
                <w:rFonts w:ascii="宋体" w:hAnsi="宋体" w:cs="宋体" w:eastAsia="宋体" w:hint="default"/>
                <w:i/>
                <w:w w:val="90"/>
                <w:sz w:val="19"/>
                <w:szCs w:val="19"/>
              </w:rPr>
              <w:t>；目的是让组织识别包含敏感数据的媒介，以便</w:t>
            </w:r>
            <w:r>
              <w:rPr>
                <w:rFonts w:ascii="宋体" w:hAnsi="宋体" w:cs="宋体" w:eastAsia="宋体" w:hint="default"/>
                <w:i/>
                <w:spacing w:val="31"/>
                <w:w w:val="90"/>
                <w:sz w:val="19"/>
                <w:szCs w:val="19"/>
              </w:rPr>
              <w:t> </w:t>
            </w:r>
            <w:r>
              <w:rPr>
                <w:rFonts w:ascii="宋体" w:hAnsi="宋体" w:cs="宋体" w:eastAsia="宋体" w:hint="default"/>
                <w:i/>
                <w:spacing w:val="31"/>
                <w:w w:val="90"/>
                <w:sz w:val="19"/>
                <w:szCs w:val="19"/>
              </w:rPr>
            </w:r>
            <w:r>
              <w:rPr>
                <w:rFonts w:ascii="宋体" w:hAnsi="宋体" w:cs="宋体" w:eastAsia="宋体" w:hint="default"/>
                <w:i/>
                <w:sz w:val="19"/>
                <w:szCs w:val="19"/>
              </w:rPr>
              <w:t>加以保护。</w:t>
            </w:r>
            <w:r>
              <w:rPr>
                <w:rFonts w:ascii="宋体" w:hAnsi="宋体" w:cs="宋体" w:eastAsia="宋体" w:hint="default"/>
                <w:sz w:val="19"/>
                <w:szCs w:val="19"/>
              </w:rPr>
            </w:r>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4"/>
          <w:szCs w:val="24"/>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420"/>
        </w:sectPr>
      </w:pPr>
    </w:p>
    <w:p>
      <w:pPr>
        <w:spacing w:line="240" w:lineRule="auto" w:before="1"/>
        <w:rPr>
          <w:rFonts w:ascii="Times New Roman" w:hAnsi="Times New Roman" w:cs="Times New Roman" w:eastAsia="Times New Roman"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gridCol w:w="449"/>
      </w:tblGrid>
      <w:tr>
        <w:trPr>
          <w:trHeight w:val="384"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7"/>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c>
          <w:tcPr>
            <w:tcW w:w="449" w:type="dxa"/>
            <w:tcBorders>
              <w:top w:val="nil" w:sz="6" w:space="0" w:color="auto"/>
              <w:left w:val="nil" w:sz="6" w:space="0" w:color="auto"/>
              <w:bottom w:val="single" w:sz="4" w:space="0" w:color="A7A8A7"/>
              <w:right w:val="nil" w:sz="6" w:space="0" w:color="auto"/>
            </w:tcBorders>
          </w:tcPr>
          <w:p>
            <w:pPr/>
          </w:p>
        </w:tc>
      </w:tr>
      <w:tr>
        <w:trPr>
          <w:trHeight w:val="560" w:hRule="exact"/>
        </w:trPr>
        <w:tc>
          <w:tcPr>
            <w:tcW w:w="4051" w:type="dxa"/>
            <w:vMerge w:val="restart"/>
            <w:tcBorders>
              <w:top w:val="single" w:sz="4" w:space="0" w:color="A7A8A7"/>
              <w:left w:val="nil" w:sz="6" w:space="0" w:color="auto"/>
              <w:right w:val="single" w:sz="4" w:space="0" w:color="A7A8A7"/>
            </w:tcBorders>
          </w:tcPr>
          <w:p>
            <w:pPr>
              <w:pStyle w:val="TableParagraph"/>
              <w:spacing w:line="232" w:lineRule="exact" w:before="36"/>
              <w:ind w:left="251" w:right="281"/>
              <w:jc w:val="left"/>
              <w:rPr>
                <w:rFonts w:ascii="宋体" w:hAnsi="宋体" w:cs="宋体" w:eastAsia="宋体" w:hint="default"/>
                <w:sz w:val="18"/>
                <w:szCs w:val="18"/>
              </w:rPr>
            </w:pPr>
            <w:r>
              <w:rPr>
                <w:rFonts w:ascii="Arial" w:hAnsi="Arial" w:cs="Arial" w:eastAsia="Arial" w:hint="default"/>
                <w:b/>
                <w:bCs/>
                <w:sz w:val="18"/>
                <w:szCs w:val="18"/>
              </w:rPr>
              <w:t>9.6.2</w:t>
            </w:r>
            <w:r>
              <w:rPr>
                <w:rFonts w:ascii="Arial" w:hAnsi="Arial" w:cs="Arial" w:eastAsia="Arial" w:hint="default"/>
                <w:b/>
                <w:bCs/>
                <w:spacing w:val="-2"/>
                <w:sz w:val="18"/>
                <w:szCs w:val="18"/>
              </w:rPr>
              <w:t> </w:t>
            </w:r>
            <w:r>
              <w:rPr>
                <w:rFonts w:ascii="宋体" w:hAnsi="宋体" w:cs="宋体" w:eastAsia="宋体" w:hint="default"/>
                <w:sz w:val="18"/>
                <w:szCs w:val="18"/>
              </w:rPr>
              <w:t>通过可靠的快递公司或其他可准确跟踪</w:t>
            </w:r>
            <w:r>
              <w:rPr>
                <w:rFonts w:ascii="宋体" w:hAnsi="宋体" w:cs="宋体" w:eastAsia="宋体" w:hint="default"/>
                <w:w w:val="100"/>
                <w:sz w:val="18"/>
                <w:szCs w:val="18"/>
              </w:rPr>
              <w:t> </w:t>
            </w:r>
            <w:r>
              <w:rPr>
                <w:rFonts w:ascii="宋体" w:hAnsi="宋体" w:cs="宋体" w:eastAsia="宋体" w:hint="default"/>
                <w:sz w:val="18"/>
                <w:szCs w:val="18"/>
              </w:rPr>
              <w:t>的投递方法递送媒介。</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6"/>
              <w:ind w:left="244" w:right="223"/>
              <w:jc w:val="left"/>
              <w:rPr>
                <w:rFonts w:ascii="宋体" w:hAnsi="宋体" w:cs="宋体" w:eastAsia="宋体" w:hint="default"/>
                <w:sz w:val="18"/>
                <w:szCs w:val="18"/>
              </w:rPr>
            </w:pPr>
            <w:r>
              <w:rPr>
                <w:rFonts w:ascii="Arial" w:hAnsi="Arial" w:cs="Arial" w:eastAsia="Arial" w:hint="default"/>
                <w:b/>
                <w:bCs/>
                <w:sz w:val="18"/>
                <w:szCs w:val="18"/>
              </w:rPr>
              <w:t>9.6.2.a</w:t>
            </w:r>
            <w:r>
              <w:rPr>
                <w:rFonts w:ascii="Arial" w:hAnsi="Arial" w:cs="Arial" w:eastAsia="Arial" w:hint="default"/>
                <w:b/>
                <w:bCs/>
                <w:spacing w:val="-3"/>
                <w:sz w:val="18"/>
                <w:szCs w:val="18"/>
              </w:rPr>
              <w:t> </w:t>
            </w:r>
            <w:r>
              <w:rPr>
                <w:rFonts w:ascii="宋体" w:hAnsi="宋体" w:cs="宋体" w:eastAsia="宋体" w:hint="default"/>
                <w:sz w:val="18"/>
                <w:szCs w:val="18"/>
              </w:rPr>
              <w:t>与工作人员面谈并检查记录，确认对外递送的所有媒介均</w:t>
            </w:r>
            <w:r>
              <w:rPr>
                <w:rFonts w:ascii="宋体" w:hAnsi="宋体" w:cs="宋体" w:eastAsia="宋体" w:hint="default"/>
                <w:w w:val="100"/>
                <w:sz w:val="18"/>
                <w:szCs w:val="18"/>
              </w:rPr>
              <w:t> </w:t>
            </w:r>
            <w:r>
              <w:rPr>
                <w:rFonts w:ascii="宋体" w:hAnsi="宋体" w:cs="宋体" w:eastAsia="宋体" w:hint="default"/>
                <w:sz w:val="18"/>
                <w:szCs w:val="18"/>
              </w:rPr>
              <w:t>有记录，且通过可靠的快递公司或可跟踪的其他投递方法发出。</w:t>
            </w:r>
          </w:p>
        </w:tc>
        <w:tc>
          <w:tcPr>
            <w:tcW w:w="4409" w:type="dxa"/>
            <w:gridSpan w:val="2"/>
            <w:vMerge w:val="restart"/>
            <w:tcBorders>
              <w:top w:val="single" w:sz="4" w:space="0" w:color="A7A8A7"/>
              <w:left w:val="single" w:sz="4" w:space="0" w:color="A7A8A7"/>
              <w:right w:val="nil" w:sz="6" w:space="0" w:color="auto"/>
            </w:tcBorders>
          </w:tcPr>
          <w:p>
            <w:pPr>
              <w:pStyle w:val="TableParagraph"/>
              <w:spacing w:line="237" w:lineRule="auto" w:before="14"/>
              <w:ind w:left="100" w:right="161"/>
              <w:jc w:val="both"/>
              <w:rPr>
                <w:rFonts w:ascii="宋体" w:hAnsi="宋体" w:cs="宋体" w:eastAsia="宋体" w:hint="default"/>
                <w:sz w:val="18"/>
                <w:szCs w:val="18"/>
              </w:rPr>
            </w:pPr>
            <w:r>
              <w:rPr>
                <w:rFonts w:ascii="宋体" w:hAnsi="宋体" w:cs="宋体" w:eastAsia="宋体" w:hint="default"/>
                <w:sz w:val="18"/>
                <w:szCs w:val="18"/>
              </w:rPr>
              <w:t>如果采用不可跟踪的方法（如普通邮件）递送媒介， 媒介可能丢失或被盗。如果通过可靠的快递公司递送 包含持卡人数据的媒介，组织便能利用其跟踪系统保 留详细记录和运输地点。</w:t>
            </w:r>
          </w:p>
        </w:tc>
      </w:tr>
      <w:tr>
        <w:trPr>
          <w:trHeight w:val="557"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213"/>
              <w:jc w:val="left"/>
              <w:rPr>
                <w:rFonts w:ascii="宋体" w:hAnsi="宋体" w:cs="宋体" w:eastAsia="宋体" w:hint="default"/>
                <w:sz w:val="18"/>
                <w:szCs w:val="18"/>
              </w:rPr>
            </w:pPr>
            <w:r>
              <w:rPr>
                <w:rFonts w:ascii="Arial" w:hAnsi="Arial" w:cs="Arial" w:eastAsia="Arial" w:hint="default"/>
                <w:b/>
                <w:bCs/>
                <w:sz w:val="18"/>
                <w:szCs w:val="18"/>
              </w:rPr>
              <w:t>9.6.2.b</w:t>
            </w:r>
            <w:r>
              <w:rPr>
                <w:rFonts w:ascii="Arial" w:hAnsi="Arial" w:cs="Arial" w:eastAsia="Arial" w:hint="default"/>
                <w:b/>
                <w:bCs/>
                <w:spacing w:val="-4"/>
                <w:sz w:val="18"/>
                <w:szCs w:val="18"/>
              </w:rPr>
              <w:t> </w:t>
            </w:r>
            <w:r>
              <w:rPr>
                <w:rFonts w:ascii="宋体" w:hAnsi="宋体" w:cs="宋体" w:eastAsia="宋体" w:hint="default"/>
                <w:sz w:val="18"/>
                <w:szCs w:val="18"/>
              </w:rPr>
              <w:t>从最近几天所有媒介的非现场跟踪日志中抽样选择，确认 已记录跟踪详情</w:t>
            </w:r>
          </w:p>
        </w:tc>
        <w:tc>
          <w:tcPr>
            <w:tcW w:w="4409" w:type="dxa"/>
            <w:gridSpan w:val="2"/>
            <w:vMerge/>
            <w:tcBorders>
              <w:left w:val="single" w:sz="4" w:space="0" w:color="A7A8A7"/>
              <w:bottom w:val="single" w:sz="4" w:space="0" w:color="A7A8A7"/>
              <w:right w:val="nil" w:sz="6" w:space="0" w:color="auto"/>
            </w:tcBorders>
          </w:tcPr>
          <w:p>
            <w:pPr/>
          </w:p>
        </w:tc>
      </w:tr>
      <w:tr>
        <w:trPr>
          <w:trHeight w:val="1356"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1" w:right="108"/>
              <w:jc w:val="left"/>
              <w:rPr>
                <w:rFonts w:ascii="宋体" w:hAnsi="宋体" w:cs="宋体" w:eastAsia="宋体" w:hint="default"/>
                <w:sz w:val="18"/>
                <w:szCs w:val="18"/>
              </w:rPr>
            </w:pPr>
            <w:r>
              <w:rPr>
                <w:rFonts w:ascii="Arial" w:hAnsi="Arial" w:cs="Arial" w:eastAsia="Arial" w:hint="default"/>
                <w:b/>
                <w:bCs/>
                <w:sz w:val="18"/>
                <w:szCs w:val="18"/>
              </w:rPr>
              <w:t>9.6.3</w:t>
            </w:r>
            <w:r>
              <w:rPr>
                <w:rFonts w:ascii="Arial" w:hAnsi="Arial" w:cs="Arial" w:eastAsia="Arial" w:hint="default"/>
                <w:b/>
                <w:bCs/>
                <w:spacing w:val="-10"/>
                <w:sz w:val="18"/>
                <w:szCs w:val="18"/>
              </w:rPr>
              <w:t> </w:t>
            </w:r>
            <w:r>
              <w:rPr>
                <w:rFonts w:ascii="宋体" w:hAnsi="宋体" w:cs="宋体" w:eastAsia="宋体" w:hint="default"/>
                <w:sz w:val="18"/>
                <w:szCs w:val="18"/>
              </w:rPr>
              <w:t>凡自安全区域转移媒介时（包括将媒介分</w:t>
            </w:r>
            <w:r>
              <w:rPr>
                <w:rFonts w:ascii="宋体" w:hAnsi="宋体" w:cs="宋体" w:eastAsia="宋体" w:hint="default"/>
                <w:w w:val="100"/>
                <w:sz w:val="18"/>
                <w:szCs w:val="18"/>
              </w:rPr>
              <w:t> </w:t>
            </w:r>
            <w:r>
              <w:rPr>
                <w:rFonts w:ascii="宋体" w:hAnsi="宋体" w:cs="宋体" w:eastAsia="宋体" w:hint="default"/>
                <w:sz w:val="18"/>
                <w:szCs w:val="18"/>
              </w:rPr>
              <w:t>发给个人），确保经过管理层批准。</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4" w:right="103"/>
              <w:jc w:val="left"/>
              <w:rPr>
                <w:rFonts w:ascii="宋体" w:hAnsi="宋体" w:cs="宋体" w:eastAsia="宋体" w:hint="default"/>
                <w:sz w:val="18"/>
                <w:szCs w:val="18"/>
              </w:rPr>
            </w:pPr>
            <w:r>
              <w:rPr>
                <w:rFonts w:ascii="Arial" w:hAnsi="Arial" w:cs="Arial" w:eastAsia="Arial" w:hint="default"/>
                <w:b/>
                <w:bCs/>
                <w:sz w:val="18"/>
                <w:szCs w:val="18"/>
              </w:rPr>
              <w:t>9.6.3 </w:t>
            </w:r>
            <w:r>
              <w:rPr>
                <w:rFonts w:ascii="宋体" w:hAnsi="宋体" w:cs="宋体" w:eastAsia="宋体" w:hint="default"/>
                <w:sz w:val="18"/>
                <w:szCs w:val="18"/>
              </w:rPr>
              <w:t>从最近几天所有媒介的非现场跟踪日志中抽样选择。检查日</w:t>
            </w:r>
            <w:r>
              <w:rPr>
                <w:rFonts w:ascii="宋体" w:hAnsi="宋体" w:cs="宋体" w:eastAsia="宋体" w:hint="default"/>
                <w:w w:val="100"/>
                <w:sz w:val="18"/>
                <w:szCs w:val="18"/>
              </w:rPr>
              <w:t> </w:t>
            </w:r>
            <w:r>
              <w:rPr>
                <w:rFonts w:ascii="宋体" w:hAnsi="宋体" w:cs="宋体" w:eastAsia="宋体" w:hint="default"/>
                <w:sz w:val="18"/>
                <w:szCs w:val="18"/>
              </w:rPr>
              <w:t>志并与负责人员面谈，确认自安全区域转移媒介时（包括将媒介分</w:t>
            </w:r>
            <w:r>
              <w:rPr>
                <w:rFonts w:ascii="宋体" w:hAnsi="宋体" w:cs="宋体" w:eastAsia="宋体" w:hint="default"/>
                <w:w w:val="100"/>
                <w:sz w:val="18"/>
                <w:szCs w:val="18"/>
              </w:rPr>
              <w:t> </w:t>
            </w:r>
            <w:r>
              <w:rPr>
                <w:rFonts w:ascii="宋体" w:hAnsi="宋体" w:cs="宋体" w:eastAsia="宋体" w:hint="default"/>
                <w:sz w:val="18"/>
                <w:szCs w:val="18"/>
              </w:rPr>
              <w:t>发给个人）经过管理层的适当批准。</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z w:val="18"/>
                <w:szCs w:val="18"/>
              </w:rPr>
              <w:t>如果没有严格流程确保媒介自安全区域迁移前所有媒 介移动均经过审批，便不能对这些媒介进行跟踪或适 当保护，并且也无从知晓其位置，从而导致媒介丢失 或被盗。</w:t>
            </w:r>
          </w:p>
        </w:tc>
      </w:tr>
      <w:tr>
        <w:trPr>
          <w:trHeight w:val="557"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10"/>
              <w:ind w:left="108" w:right="0"/>
              <w:jc w:val="left"/>
              <w:rPr>
                <w:rFonts w:ascii="宋体" w:hAnsi="宋体" w:cs="宋体" w:eastAsia="宋体" w:hint="default"/>
                <w:sz w:val="18"/>
                <w:szCs w:val="18"/>
              </w:rPr>
            </w:pPr>
            <w:r>
              <w:rPr>
                <w:rFonts w:ascii="Arial" w:hAnsi="Arial" w:cs="Arial" w:eastAsia="Arial" w:hint="default"/>
                <w:b/>
                <w:bCs/>
                <w:sz w:val="18"/>
                <w:szCs w:val="18"/>
              </w:rPr>
              <w:t>9.7</w:t>
            </w:r>
            <w:r>
              <w:rPr>
                <w:rFonts w:ascii="Arial" w:hAnsi="Arial" w:cs="Arial" w:eastAsia="Arial" w:hint="default"/>
                <w:b/>
                <w:bCs/>
                <w:spacing w:val="-2"/>
                <w:sz w:val="18"/>
                <w:szCs w:val="18"/>
              </w:rPr>
              <w:t> </w:t>
            </w:r>
            <w:r>
              <w:rPr>
                <w:rFonts w:ascii="宋体" w:hAnsi="宋体" w:cs="宋体" w:eastAsia="宋体" w:hint="default"/>
                <w:sz w:val="18"/>
                <w:szCs w:val="18"/>
              </w:rPr>
              <w:t>严格控制对媒介的存储和获取。</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0" w:right="127"/>
              <w:jc w:val="left"/>
              <w:rPr>
                <w:rFonts w:ascii="宋体" w:hAnsi="宋体" w:cs="宋体" w:eastAsia="宋体" w:hint="default"/>
                <w:sz w:val="18"/>
                <w:szCs w:val="18"/>
              </w:rPr>
            </w:pPr>
            <w:r>
              <w:rPr>
                <w:rFonts w:ascii="Arial" w:hAnsi="Arial" w:cs="Arial" w:eastAsia="Arial" w:hint="default"/>
                <w:b/>
                <w:bCs/>
                <w:sz w:val="18"/>
                <w:szCs w:val="18"/>
              </w:rPr>
              <w:t>9.7</w:t>
            </w:r>
            <w:r>
              <w:rPr>
                <w:rFonts w:ascii="Arial" w:hAnsi="Arial" w:cs="Arial" w:eastAsia="Arial" w:hint="default"/>
                <w:b/>
                <w:bCs/>
                <w:spacing w:val="-2"/>
                <w:sz w:val="18"/>
                <w:szCs w:val="18"/>
              </w:rPr>
              <w:t> </w:t>
            </w:r>
            <w:r>
              <w:rPr>
                <w:rFonts w:ascii="宋体" w:hAnsi="宋体" w:cs="宋体" w:eastAsia="宋体" w:hint="default"/>
                <w:sz w:val="18"/>
                <w:szCs w:val="18"/>
              </w:rPr>
              <w:t>获取并检查所有媒介的存储和维护控制政策，确认该政策要求对</w:t>
            </w:r>
            <w:r>
              <w:rPr>
                <w:rFonts w:ascii="宋体" w:hAnsi="宋体" w:cs="宋体" w:eastAsia="宋体" w:hint="default"/>
                <w:w w:val="100"/>
                <w:sz w:val="18"/>
                <w:szCs w:val="18"/>
              </w:rPr>
              <w:t> </w:t>
            </w:r>
            <w:r>
              <w:rPr>
                <w:rFonts w:ascii="宋体" w:hAnsi="宋体" w:cs="宋体" w:eastAsia="宋体" w:hint="default"/>
                <w:sz w:val="18"/>
                <w:szCs w:val="18"/>
              </w:rPr>
              <w:t>媒介进行定期盘点。</w:t>
            </w:r>
          </w:p>
        </w:tc>
        <w:tc>
          <w:tcPr>
            <w:tcW w:w="4409" w:type="dxa"/>
            <w:gridSpan w:val="2"/>
            <w:vMerge w:val="restart"/>
            <w:tcBorders>
              <w:top w:val="single" w:sz="4" w:space="0" w:color="A7A8A7"/>
              <w:left w:val="single" w:sz="4" w:space="0" w:color="A7A8A7"/>
              <w:right w:val="nil" w:sz="6" w:space="0" w:color="auto"/>
            </w:tcBorders>
          </w:tcPr>
          <w:p>
            <w:pPr>
              <w:pStyle w:val="TableParagraph"/>
              <w:spacing w:line="256" w:lineRule="auto" w:before="10"/>
              <w:ind w:left="100" w:right="161"/>
              <w:jc w:val="left"/>
              <w:rPr>
                <w:rFonts w:ascii="宋体" w:hAnsi="宋体" w:cs="宋体" w:eastAsia="宋体" w:hint="default"/>
                <w:sz w:val="18"/>
                <w:szCs w:val="18"/>
              </w:rPr>
            </w:pPr>
            <w:r>
              <w:rPr>
                <w:rFonts w:ascii="宋体" w:hAnsi="宋体" w:cs="宋体" w:eastAsia="宋体" w:hint="default"/>
                <w:sz w:val="18"/>
                <w:szCs w:val="18"/>
              </w:rPr>
              <w:t>如果没有细致的盘点方法和存储控制，被盗或丢失的 媒介可能被人们无限期地忽视。 如果不对媒介进行盘点，被盗或丢失的媒介可能在很</w:t>
            </w:r>
          </w:p>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长时间内不被人注意，或根本不会引起注意。</w:t>
            </w:r>
          </w:p>
        </w:tc>
      </w:tr>
      <w:tr>
        <w:trPr>
          <w:trHeight w:val="557"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108" w:right="245"/>
              <w:jc w:val="left"/>
              <w:rPr>
                <w:rFonts w:ascii="宋体" w:hAnsi="宋体" w:cs="宋体" w:eastAsia="宋体" w:hint="default"/>
                <w:sz w:val="18"/>
                <w:szCs w:val="18"/>
              </w:rPr>
            </w:pPr>
            <w:r>
              <w:rPr>
                <w:rFonts w:ascii="Arial" w:hAnsi="Arial" w:cs="Arial" w:eastAsia="Arial" w:hint="default"/>
                <w:b/>
                <w:bCs/>
                <w:sz w:val="18"/>
                <w:szCs w:val="18"/>
              </w:rPr>
              <w:t>9.7.1</w:t>
            </w:r>
            <w:r>
              <w:rPr>
                <w:rFonts w:ascii="Arial" w:hAnsi="Arial" w:cs="Arial" w:eastAsia="Arial" w:hint="default"/>
                <w:b/>
                <w:bCs/>
                <w:spacing w:val="-2"/>
                <w:sz w:val="18"/>
                <w:szCs w:val="18"/>
              </w:rPr>
              <w:t> </w:t>
            </w:r>
            <w:r>
              <w:rPr>
                <w:rFonts w:ascii="宋体" w:hAnsi="宋体" w:cs="宋体" w:eastAsia="宋体" w:hint="default"/>
                <w:sz w:val="18"/>
                <w:szCs w:val="18"/>
              </w:rPr>
              <w:t>适当维护所有媒介的盘存记录，至少每年 盘点一次媒介。</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0" w:right="156"/>
              <w:jc w:val="left"/>
              <w:rPr>
                <w:rFonts w:ascii="宋体" w:hAnsi="宋体" w:cs="宋体" w:eastAsia="宋体" w:hint="default"/>
                <w:sz w:val="18"/>
                <w:szCs w:val="18"/>
              </w:rPr>
            </w:pPr>
            <w:r>
              <w:rPr>
                <w:rFonts w:ascii="Arial" w:hAnsi="Arial" w:cs="Arial" w:eastAsia="Arial" w:hint="default"/>
                <w:b/>
                <w:bCs/>
                <w:sz w:val="18"/>
                <w:szCs w:val="18"/>
              </w:rPr>
              <w:t>9.7.1</w:t>
            </w:r>
            <w:r>
              <w:rPr>
                <w:rFonts w:ascii="Arial" w:hAnsi="Arial" w:cs="Arial" w:eastAsia="Arial" w:hint="default"/>
                <w:b/>
                <w:bCs/>
                <w:spacing w:val="-2"/>
                <w:sz w:val="18"/>
                <w:szCs w:val="18"/>
              </w:rPr>
              <w:t> </w:t>
            </w:r>
            <w:r>
              <w:rPr>
                <w:rFonts w:ascii="宋体" w:hAnsi="宋体" w:cs="宋体" w:eastAsia="宋体" w:hint="default"/>
                <w:sz w:val="18"/>
                <w:szCs w:val="18"/>
              </w:rPr>
              <w:t>检查媒介盘存记录，确认已保留记录，并且至少每年盘点一次</w:t>
            </w:r>
            <w:r>
              <w:rPr>
                <w:rFonts w:ascii="宋体" w:hAnsi="宋体" w:cs="宋体" w:eastAsia="宋体" w:hint="default"/>
                <w:w w:val="100"/>
                <w:sz w:val="18"/>
                <w:szCs w:val="18"/>
              </w:rPr>
              <w:t> </w:t>
            </w:r>
            <w:r>
              <w:rPr>
                <w:rFonts w:ascii="宋体" w:hAnsi="宋体" w:cs="宋体" w:eastAsia="宋体" w:hint="default"/>
                <w:sz w:val="18"/>
                <w:szCs w:val="18"/>
              </w:rPr>
              <w:t>媒介。</w:t>
            </w:r>
          </w:p>
        </w:tc>
        <w:tc>
          <w:tcPr>
            <w:tcW w:w="4409" w:type="dxa"/>
            <w:gridSpan w:val="2"/>
            <w:vMerge/>
            <w:tcBorders>
              <w:left w:val="single" w:sz="4" w:space="0" w:color="A7A8A7"/>
              <w:bottom w:val="single" w:sz="4" w:space="0" w:color="A7A8A7"/>
              <w:right w:val="nil" w:sz="6" w:space="0" w:color="auto"/>
            </w:tcBorders>
          </w:tcPr>
          <w:p>
            <w:pPr/>
          </w:p>
        </w:tc>
      </w:tr>
      <w:tr>
        <w:trPr>
          <w:trHeight w:val="1846"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107" w:right="216"/>
              <w:jc w:val="left"/>
              <w:rPr>
                <w:rFonts w:ascii="宋体" w:hAnsi="宋体" w:cs="宋体" w:eastAsia="宋体" w:hint="default"/>
                <w:sz w:val="18"/>
                <w:szCs w:val="18"/>
              </w:rPr>
            </w:pPr>
            <w:r>
              <w:rPr>
                <w:rFonts w:ascii="Arial" w:hAnsi="Arial" w:cs="Arial" w:eastAsia="Arial" w:hint="default"/>
                <w:b/>
                <w:bCs/>
                <w:sz w:val="18"/>
                <w:szCs w:val="18"/>
              </w:rPr>
              <w:t>9.8</w:t>
            </w:r>
            <w:r>
              <w:rPr>
                <w:rFonts w:ascii="Arial" w:hAnsi="Arial" w:cs="Arial" w:eastAsia="Arial" w:hint="default"/>
                <w:b/>
                <w:bCs/>
                <w:spacing w:val="-2"/>
                <w:sz w:val="18"/>
                <w:szCs w:val="18"/>
              </w:rPr>
              <w:t> </w:t>
            </w:r>
            <w:r>
              <w:rPr>
                <w:rFonts w:ascii="宋体" w:hAnsi="宋体" w:cs="宋体" w:eastAsia="宋体" w:hint="default"/>
                <w:sz w:val="18"/>
                <w:szCs w:val="18"/>
              </w:rPr>
              <w:t>当媒介因业务或法律原因不再需要时应予销</w:t>
            </w:r>
            <w:r>
              <w:rPr>
                <w:rFonts w:ascii="宋体" w:hAnsi="宋体" w:cs="宋体" w:eastAsia="宋体" w:hint="default"/>
                <w:w w:val="100"/>
                <w:sz w:val="18"/>
                <w:szCs w:val="18"/>
              </w:rPr>
              <w:t> </w:t>
            </w:r>
            <w:r>
              <w:rPr>
                <w:rFonts w:ascii="宋体" w:hAnsi="宋体" w:cs="宋体" w:eastAsia="宋体" w:hint="default"/>
                <w:sz w:val="18"/>
                <w:szCs w:val="18"/>
              </w:rPr>
              <w:t>毁，具体如下：</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0" w:right="127"/>
              <w:jc w:val="left"/>
              <w:rPr>
                <w:rFonts w:ascii="宋体" w:hAnsi="宋体" w:cs="宋体" w:eastAsia="宋体" w:hint="default"/>
                <w:sz w:val="18"/>
                <w:szCs w:val="18"/>
              </w:rPr>
            </w:pPr>
            <w:r>
              <w:rPr>
                <w:rFonts w:ascii="Arial" w:hAnsi="Arial" w:cs="Arial" w:eastAsia="Arial" w:hint="default"/>
                <w:b/>
                <w:bCs/>
                <w:sz w:val="18"/>
                <w:szCs w:val="18"/>
              </w:rPr>
              <w:t>9.8</w:t>
            </w:r>
            <w:r>
              <w:rPr>
                <w:rFonts w:ascii="Arial" w:hAnsi="Arial" w:cs="Arial" w:eastAsia="Arial" w:hint="default"/>
                <w:b/>
                <w:bCs/>
                <w:spacing w:val="-2"/>
                <w:sz w:val="18"/>
                <w:szCs w:val="18"/>
              </w:rPr>
              <w:t> </w:t>
            </w:r>
            <w:r>
              <w:rPr>
                <w:rFonts w:ascii="宋体" w:hAnsi="宋体" w:cs="宋体" w:eastAsia="宋体" w:hint="default"/>
                <w:sz w:val="18"/>
                <w:szCs w:val="18"/>
              </w:rPr>
              <w:t>检查媒介定期销毁政策，确认该政策涵盖所有媒介，并具备以下 要求：</w:t>
            </w:r>
          </w:p>
          <w:p>
            <w:pPr>
              <w:pStyle w:val="TableParagraph"/>
              <w:tabs>
                <w:tab w:pos="623" w:val="left" w:leader="none"/>
              </w:tabs>
              <w:spacing w:line="230" w:lineRule="exact" w:before="45"/>
              <w:ind w:left="623"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硬拷贝材料必须粉碎、焚烧或打浆，以合理保证这些硬拷贝</w:t>
            </w:r>
            <w:r>
              <w:rPr>
                <w:rFonts w:ascii="宋体" w:hAnsi="宋体" w:cs="宋体" w:eastAsia="宋体" w:hint="default"/>
                <w:w w:val="100"/>
                <w:sz w:val="18"/>
                <w:szCs w:val="18"/>
              </w:rPr>
              <w:t> </w:t>
            </w:r>
            <w:r>
              <w:rPr>
                <w:rFonts w:ascii="宋体" w:hAnsi="宋体" w:cs="宋体" w:eastAsia="宋体" w:hint="default"/>
                <w:sz w:val="18"/>
                <w:szCs w:val="18"/>
              </w:rPr>
              <w:t>材料无法重建。</w:t>
            </w:r>
          </w:p>
          <w:p>
            <w:pPr>
              <w:pStyle w:val="TableParagraph"/>
              <w:tabs>
                <w:tab w:pos="623" w:val="left" w:leader="none"/>
              </w:tabs>
              <w:spacing w:line="240" w:lineRule="auto" w:before="17"/>
              <w:ind w:left="26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用于存放待销毁材料的容器必须安全。</w:t>
            </w:r>
          </w:p>
          <w:p>
            <w:pPr>
              <w:pStyle w:val="TableParagraph"/>
              <w:tabs>
                <w:tab w:pos="623" w:val="left" w:leader="none"/>
              </w:tabs>
              <w:spacing w:line="230" w:lineRule="exact" w:before="52"/>
              <w:ind w:left="623"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电子媒介上的持卡人数据必须通过安全擦除程序（符合行业</w:t>
            </w:r>
            <w:r>
              <w:rPr>
                <w:rFonts w:ascii="宋体" w:hAnsi="宋体" w:cs="宋体" w:eastAsia="宋体" w:hint="default"/>
                <w:w w:val="100"/>
                <w:sz w:val="18"/>
                <w:szCs w:val="18"/>
              </w:rPr>
              <w:t> </w:t>
            </w:r>
            <w:r>
              <w:rPr>
                <w:rFonts w:ascii="宋体" w:hAnsi="宋体" w:cs="宋体" w:eastAsia="宋体" w:hint="default"/>
                <w:sz w:val="18"/>
                <w:szCs w:val="18"/>
              </w:rPr>
              <w:t>认可的安全删除标准）或通过销毁媒介实体令其不可恢复。</w:t>
            </w:r>
          </w:p>
        </w:tc>
        <w:tc>
          <w:tcPr>
            <w:tcW w:w="4409" w:type="dxa"/>
            <w:gridSpan w:val="2"/>
            <w:vMerge w:val="restart"/>
            <w:tcBorders>
              <w:top w:val="single" w:sz="4" w:space="0" w:color="A7A8A7"/>
              <w:left w:val="single" w:sz="4" w:space="0" w:color="A7A8A7"/>
              <w:right w:val="nil" w:sz="6" w:space="0" w:color="auto"/>
            </w:tcBorders>
          </w:tcPr>
          <w:p>
            <w:pPr>
              <w:pStyle w:val="TableParagraph"/>
              <w:spacing w:line="230" w:lineRule="auto" w:before="18"/>
              <w:ind w:left="100" w:right="161"/>
              <w:jc w:val="both"/>
              <w:rPr>
                <w:rFonts w:ascii="宋体" w:hAnsi="宋体" w:cs="宋体" w:eastAsia="宋体" w:hint="default"/>
                <w:sz w:val="18"/>
                <w:szCs w:val="18"/>
              </w:rPr>
            </w:pPr>
            <w:r>
              <w:rPr>
                <w:rFonts w:ascii="宋体" w:hAnsi="宋体" w:cs="宋体" w:eastAsia="宋体" w:hint="default"/>
                <w:sz w:val="18"/>
                <w:szCs w:val="18"/>
              </w:rPr>
              <w:t>处置前如未采取措施销毁硬盘、移动硬盘、</w:t>
            </w:r>
            <w:r>
              <w:rPr>
                <w:rFonts w:ascii="Arial" w:hAnsi="Arial" w:cs="Arial" w:eastAsia="Arial" w:hint="default"/>
                <w:sz w:val="18"/>
                <w:szCs w:val="18"/>
              </w:rPr>
              <w:t>CD/DVD</w:t>
            </w:r>
            <w:r>
              <w:rPr>
                <w:rFonts w:ascii="Arial" w:hAnsi="Arial" w:cs="Arial" w:eastAsia="Arial" w:hint="default"/>
                <w:w w:val="99"/>
                <w:sz w:val="18"/>
                <w:szCs w:val="18"/>
              </w:rPr>
              <w:t> </w:t>
            </w:r>
            <w:r>
              <w:rPr>
                <w:rFonts w:ascii="宋体" w:hAnsi="宋体" w:cs="宋体" w:eastAsia="宋体" w:hint="default"/>
                <w:sz w:val="18"/>
                <w:szCs w:val="18"/>
              </w:rPr>
              <w:t>或纸张上的信息，恶意个人或许能从被处置的媒介中 找回信息，从而导致数据受到威胁。例如，恶意个人 可利用一种称作</w:t>
            </w:r>
            <w:r>
              <w:rPr>
                <w:rFonts w:ascii="Arial" w:hAnsi="Arial" w:cs="Arial" w:eastAsia="Arial" w:hint="default"/>
                <w:sz w:val="18"/>
                <w:szCs w:val="18"/>
              </w:rPr>
              <w:t>“</w:t>
            </w:r>
            <w:r>
              <w:rPr>
                <w:rFonts w:ascii="宋体" w:hAnsi="宋体" w:cs="宋体" w:eastAsia="宋体" w:hint="default"/>
                <w:sz w:val="18"/>
                <w:szCs w:val="18"/>
              </w:rPr>
              <w:t>垃圾搜寻</w:t>
            </w:r>
            <w:r>
              <w:rPr>
                <w:rFonts w:ascii="Arial" w:hAnsi="Arial" w:cs="Arial" w:eastAsia="Arial" w:hint="default"/>
                <w:sz w:val="18"/>
                <w:szCs w:val="18"/>
              </w:rPr>
              <w:t>”</w:t>
            </w:r>
            <w:r>
              <w:rPr>
                <w:rFonts w:ascii="宋体" w:hAnsi="宋体" w:cs="宋体" w:eastAsia="宋体" w:hint="default"/>
                <w:sz w:val="18"/>
                <w:szCs w:val="18"/>
              </w:rPr>
              <w:t>的技术搜索垃圾桶和回收 站，以查找其可用来发起攻击的信息。</w:t>
            </w:r>
          </w:p>
          <w:p>
            <w:pPr>
              <w:pStyle w:val="TableParagraph"/>
              <w:spacing w:line="228" w:lineRule="auto" w:before="52"/>
              <w:ind w:left="100" w:right="161"/>
              <w:jc w:val="left"/>
              <w:rPr>
                <w:rFonts w:ascii="宋体" w:hAnsi="宋体" w:cs="宋体" w:eastAsia="宋体" w:hint="default"/>
                <w:sz w:val="18"/>
                <w:szCs w:val="18"/>
              </w:rPr>
            </w:pPr>
            <w:r>
              <w:rPr>
                <w:rFonts w:ascii="宋体" w:hAnsi="宋体" w:cs="宋体" w:eastAsia="宋体" w:hint="default"/>
                <w:sz w:val="18"/>
                <w:szCs w:val="18"/>
              </w:rPr>
              <w:t>确保待销毁材料所用存储容器的安全性，这样在材料 被收集时即可阻止敏感信息被他人捕获。例如，</w:t>
            </w:r>
            <w:r>
              <w:rPr>
                <w:rFonts w:ascii="Arial" w:hAnsi="Arial" w:cs="Arial" w:eastAsia="Arial" w:hint="default"/>
                <w:sz w:val="18"/>
                <w:szCs w:val="18"/>
              </w:rPr>
              <w:t>“</w:t>
            </w:r>
            <w:r>
              <w:rPr>
                <w:rFonts w:ascii="宋体" w:hAnsi="宋体" w:cs="宋体" w:eastAsia="宋体" w:hint="default"/>
                <w:sz w:val="18"/>
                <w:szCs w:val="18"/>
              </w:rPr>
              <w:t>待 粉碎</w:t>
            </w:r>
            <w:r>
              <w:rPr>
                <w:rFonts w:ascii="Arial" w:hAnsi="Arial" w:cs="Arial" w:eastAsia="Arial" w:hint="default"/>
                <w:sz w:val="18"/>
                <w:szCs w:val="18"/>
              </w:rPr>
              <w:t>”</w:t>
            </w:r>
            <w:r>
              <w:rPr>
                <w:rFonts w:ascii="宋体" w:hAnsi="宋体" w:cs="宋体" w:eastAsia="宋体" w:hint="default"/>
                <w:sz w:val="18"/>
                <w:szCs w:val="18"/>
              </w:rPr>
              <w:t>的容器可以上一把锁，阻止他人获取其中的内 容或采用其他辅助物防止进入容器内部。</w:t>
            </w:r>
          </w:p>
          <w:p>
            <w:pPr>
              <w:pStyle w:val="TableParagraph"/>
              <w:spacing w:line="230" w:lineRule="exact" w:before="68"/>
              <w:ind w:left="100" w:right="161"/>
              <w:jc w:val="left"/>
              <w:rPr>
                <w:rFonts w:ascii="宋体" w:hAnsi="宋体" w:cs="宋体" w:eastAsia="宋体" w:hint="default"/>
                <w:sz w:val="18"/>
                <w:szCs w:val="18"/>
              </w:rPr>
            </w:pPr>
            <w:r>
              <w:rPr>
                <w:rFonts w:ascii="宋体" w:hAnsi="宋体" w:cs="宋体" w:eastAsia="宋体" w:hint="default"/>
                <w:sz w:val="18"/>
                <w:szCs w:val="18"/>
              </w:rPr>
              <w:t>安全销毁电子媒介的方法包括安全擦除、消磁或实体 销毁（如碾碎或粉碎硬盘）。</w:t>
            </w:r>
          </w:p>
        </w:tc>
      </w:tr>
      <w:tr>
        <w:trPr>
          <w:trHeight w:val="557" w:hRule="exact"/>
        </w:trPr>
        <w:tc>
          <w:tcPr>
            <w:tcW w:w="4051" w:type="dxa"/>
            <w:vMerge w:val="restart"/>
            <w:tcBorders>
              <w:top w:val="single" w:sz="4" w:space="0" w:color="A7A8A7"/>
              <w:left w:val="nil" w:sz="6" w:space="0" w:color="auto"/>
              <w:right w:val="single" w:sz="4" w:space="0" w:color="A7A8A7"/>
            </w:tcBorders>
          </w:tcPr>
          <w:p>
            <w:pPr>
              <w:pStyle w:val="TableParagraph"/>
              <w:spacing w:line="230" w:lineRule="auto" w:before="16"/>
              <w:ind w:left="251" w:right="192"/>
              <w:jc w:val="left"/>
              <w:rPr>
                <w:rFonts w:ascii="宋体" w:hAnsi="宋体" w:cs="宋体" w:eastAsia="宋体" w:hint="default"/>
                <w:sz w:val="18"/>
                <w:szCs w:val="18"/>
              </w:rPr>
            </w:pPr>
            <w:r>
              <w:rPr>
                <w:rFonts w:ascii="Arial" w:hAnsi="Arial" w:cs="Arial" w:eastAsia="Arial" w:hint="default"/>
                <w:b/>
                <w:bCs/>
                <w:sz w:val="18"/>
                <w:szCs w:val="18"/>
              </w:rPr>
              <w:t>9.8.1 </w:t>
            </w:r>
            <w:r>
              <w:rPr>
                <w:rFonts w:ascii="宋体" w:hAnsi="宋体" w:cs="宋体" w:eastAsia="宋体" w:hint="default"/>
                <w:sz w:val="18"/>
                <w:szCs w:val="18"/>
              </w:rPr>
              <w:t>将硬拷贝材料粉碎、焚烧或打浆，以确</w:t>
            </w:r>
            <w:r>
              <w:rPr>
                <w:rFonts w:ascii="宋体" w:hAnsi="宋体" w:cs="宋体" w:eastAsia="宋体" w:hint="default"/>
                <w:w w:val="100"/>
                <w:sz w:val="18"/>
                <w:szCs w:val="18"/>
              </w:rPr>
              <w:t> </w:t>
            </w:r>
            <w:r>
              <w:rPr>
                <w:rFonts w:ascii="宋体" w:hAnsi="宋体" w:cs="宋体" w:eastAsia="宋体" w:hint="default"/>
                <w:sz w:val="18"/>
                <w:szCs w:val="18"/>
              </w:rPr>
              <w:t>保持卡人数据无法重建。确保待销毁材料所用</w:t>
            </w:r>
            <w:r>
              <w:rPr>
                <w:rFonts w:ascii="宋体" w:hAnsi="宋体" w:cs="宋体" w:eastAsia="宋体" w:hint="default"/>
                <w:w w:val="100"/>
                <w:sz w:val="18"/>
                <w:szCs w:val="18"/>
              </w:rPr>
              <w:t> </w:t>
            </w:r>
            <w:r>
              <w:rPr>
                <w:rFonts w:ascii="宋体" w:hAnsi="宋体" w:cs="宋体" w:eastAsia="宋体" w:hint="default"/>
                <w:sz w:val="18"/>
                <w:szCs w:val="18"/>
              </w:rPr>
              <w:t>存储容器的安全性。</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223"/>
              <w:jc w:val="left"/>
              <w:rPr>
                <w:rFonts w:ascii="宋体" w:hAnsi="宋体" w:cs="宋体" w:eastAsia="宋体" w:hint="default"/>
                <w:sz w:val="18"/>
                <w:szCs w:val="18"/>
              </w:rPr>
            </w:pPr>
            <w:r>
              <w:rPr>
                <w:rFonts w:ascii="Arial" w:hAnsi="Arial" w:cs="Arial" w:eastAsia="Arial" w:hint="default"/>
                <w:b/>
                <w:bCs/>
                <w:sz w:val="18"/>
                <w:szCs w:val="18"/>
              </w:rPr>
              <w:t>9.8.1.a</w:t>
            </w:r>
            <w:r>
              <w:rPr>
                <w:rFonts w:ascii="Arial" w:hAnsi="Arial" w:cs="Arial" w:eastAsia="Arial" w:hint="default"/>
                <w:b/>
                <w:bCs/>
                <w:spacing w:val="-3"/>
                <w:sz w:val="18"/>
                <w:szCs w:val="18"/>
              </w:rPr>
              <w:t> </w:t>
            </w:r>
            <w:r>
              <w:rPr>
                <w:rFonts w:ascii="宋体" w:hAnsi="宋体" w:cs="宋体" w:eastAsia="宋体" w:hint="default"/>
                <w:sz w:val="18"/>
                <w:szCs w:val="18"/>
              </w:rPr>
              <w:t>与工作人员面谈并检查程序，确认硬拷贝材料被粉碎、焚 烧或打浆，以合理保证硬拷贝材料无法重建。</w:t>
            </w:r>
          </w:p>
        </w:tc>
        <w:tc>
          <w:tcPr>
            <w:tcW w:w="4409" w:type="dxa"/>
            <w:gridSpan w:val="2"/>
            <w:vMerge/>
            <w:tcBorders>
              <w:left w:val="single" w:sz="4" w:space="0" w:color="A7A8A7"/>
              <w:right w:val="nil" w:sz="6" w:space="0" w:color="auto"/>
            </w:tcBorders>
          </w:tcPr>
          <w:p>
            <w:pPr/>
          </w:p>
        </w:tc>
      </w:tr>
      <w:tr>
        <w:trPr>
          <w:trHeight w:val="557"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213"/>
              <w:jc w:val="left"/>
              <w:rPr>
                <w:rFonts w:ascii="宋体" w:hAnsi="宋体" w:cs="宋体" w:eastAsia="宋体" w:hint="default"/>
                <w:sz w:val="18"/>
                <w:szCs w:val="18"/>
              </w:rPr>
            </w:pPr>
            <w:r>
              <w:rPr>
                <w:rFonts w:ascii="Arial" w:hAnsi="Arial" w:cs="Arial" w:eastAsia="Arial" w:hint="default"/>
                <w:b/>
                <w:bCs/>
                <w:sz w:val="18"/>
                <w:szCs w:val="18"/>
              </w:rPr>
              <w:t>9.8.1.b</w:t>
            </w:r>
            <w:r>
              <w:rPr>
                <w:rFonts w:ascii="Arial" w:hAnsi="Arial" w:cs="Arial" w:eastAsia="Arial" w:hint="default"/>
                <w:b/>
                <w:bCs/>
                <w:spacing w:val="-4"/>
                <w:sz w:val="18"/>
                <w:szCs w:val="18"/>
              </w:rPr>
              <w:t> </w:t>
            </w:r>
            <w:r>
              <w:rPr>
                <w:rFonts w:ascii="宋体" w:hAnsi="宋体" w:cs="宋体" w:eastAsia="宋体" w:hint="default"/>
                <w:sz w:val="18"/>
                <w:szCs w:val="18"/>
              </w:rPr>
              <w:t>检查包含待销毁信息的材料所使用的存储容器，确认容器 的安全性。</w:t>
            </w:r>
          </w:p>
        </w:tc>
        <w:tc>
          <w:tcPr>
            <w:tcW w:w="4409" w:type="dxa"/>
            <w:gridSpan w:val="2"/>
            <w:vMerge/>
            <w:tcBorders>
              <w:left w:val="single" w:sz="4" w:space="0" w:color="A7A8A7"/>
              <w:right w:val="nil" w:sz="6" w:space="0" w:color="auto"/>
            </w:tcBorders>
          </w:tcPr>
          <w:p>
            <w:pPr/>
          </w:p>
        </w:tc>
      </w:tr>
      <w:tr>
        <w:trPr>
          <w:trHeight w:val="557"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1" w:right="281"/>
              <w:jc w:val="left"/>
              <w:rPr>
                <w:rFonts w:ascii="宋体" w:hAnsi="宋体" w:cs="宋体" w:eastAsia="宋体" w:hint="default"/>
                <w:sz w:val="18"/>
                <w:szCs w:val="18"/>
              </w:rPr>
            </w:pPr>
            <w:r>
              <w:rPr>
                <w:rFonts w:ascii="Arial" w:hAnsi="Arial" w:cs="Arial" w:eastAsia="Arial" w:hint="default"/>
                <w:b/>
                <w:bCs/>
                <w:sz w:val="18"/>
                <w:szCs w:val="18"/>
              </w:rPr>
              <w:t>9.8.2</w:t>
            </w:r>
            <w:r>
              <w:rPr>
                <w:rFonts w:ascii="Arial" w:hAnsi="Arial" w:cs="Arial" w:eastAsia="Arial" w:hint="default"/>
                <w:b/>
                <w:bCs/>
                <w:spacing w:val="-2"/>
                <w:sz w:val="18"/>
                <w:szCs w:val="18"/>
              </w:rPr>
              <w:t> </w:t>
            </w:r>
            <w:r>
              <w:rPr>
                <w:rFonts w:ascii="宋体" w:hAnsi="宋体" w:cs="宋体" w:eastAsia="宋体" w:hint="default"/>
                <w:sz w:val="18"/>
                <w:szCs w:val="18"/>
              </w:rPr>
              <w:t>使电子媒介上的持卡人数据不可恢复，</w:t>
            </w:r>
            <w:r>
              <w:rPr>
                <w:rFonts w:ascii="宋体" w:hAnsi="宋体" w:cs="宋体" w:eastAsia="宋体" w:hint="default"/>
                <w:w w:val="100"/>
                <w:sz w:val="18"/>
                <w:szCs w:val="18"/>
              </w:rPr>
              <w:t> </w:t>
            </w:r>
            <w:r>
              <w:rPr>
                <w:rFonts w:ascii="宋体" w:hAnsi="宋体" w:cs="宋体" w:eastAsia="宋体" w:hint="default"/>
                <w:sz w:val="18"/>
                <w:szCs w:val="18"/>
              </w:rPr>
              <w:t>以确保持卡人数据无法被重建。</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92"/>
              <w:jc w:val="left"/>
              <w:rPr>
                <w:rFonts w:ascii="宋体" w:hAnsi="宋体" w:cs="宋体" w:eastAsia="宋体" w:hint="default"/>
                <w:sz w:val="18"/>
                <w:szCs w:val="18"/>
              </w:rPr>
            </w:pPr>
            <w:r>
              <w:rPr>
                <w:rFonts w:ascii="Arial" w:hAnsi="Arial" w:cs="Arial" w:eastAsia="Arial" w:hint="default"/>
                <w:b/>
                <w:bCs/>
                <w:sz w:val="18"/>
                <w:szCs w:val="18"/>
              </w:rPr>
              <w:t>9.8.2</w:t>
            </w:r>
            <w:r>
              <w:rPr>
                <w:rFonts w:ascii="Arial" w:hAnsi="Arial" w:cs="Arial" w:eastAsia="Arial" w:hint="default"/>
                <w:b/>
                <w:bCs/>
                <w:spacing w:val="-2"/>
                <w:sz w:val="18"/>
                <w:szCs w:val="18"/>
              </w:rPr>
              <w:t> </w:t>
            </w:r>
            <w:r>
              <w:rPr>
                <w:rFonts w:ascii="宋体" w:hAnsi="宋体" w:cs="宋体" w:eastAsia="宋体" w:hint="default"/>
                <w:sz w:val="18"/>
                <w:szCs w:val="18"/>
              </w:rPr>
              <w:t>利用符合行业认可的安全删除标准的安全擦除程序，让电子</w:t>
            </w:r>
            <w:r>
              <w:rPr>
                <w:rFonts w:ascii="宋体" w:hAnsi="宋体" w:cs="宋体" w:eastAsia="宋体" w:hint="default"/>
                <w:w w:val="100"/>
                <w:sz w:val="18"/>
                <w:szCs w:val="18"/>
              </w:rPr>
              <w:t> </w:t>
            </w:r>
            <w:r>
              <w:rPr>
                <w:rFonts w:ascii="宋体" w:hAnsi="宋体" w:cs="宋体" w:eastAsia="宋体" w:hint="default"/>
                <w:sz w:val="18"/>
                <w:szCs w:val="18"/>
              </w:rPr>
              <w:t>媒介上的持卡人数据不可恢复或以其他方式直接销毁该媒介。</w:t>
            </w:r>
          </w:p>
        </w:tc>
        <w:tc>
          <w:tcPr>
            <w:tcW w:w="4409" w:type="dxa"/>
            <w:gridSpan w:val="2"/>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4"/>
          <w:szCs w:val="24"/>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420"/>
        </w:sectPr>
      </w:pPr>
    </w:p>
    <w:p>
      <w:pPr>
        <w:spacing w:line="240" w:lineRule="auto" w:before="1"/>
        <w:rPr>
          <w:rFonts w:ascii="Times New Roman" w:hAnsi="Times New Roman" w:cs="Times New Roman" w:eastAsia="Times New Roman"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gridCol w:w="449"/>
      </w:tblGrid>
      <w:tr>
        <w:trPr>
          <w:trHeight w:val="384"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7"/>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c>
          <w:tcPr>
            <w:tcW w:w="449" w:type="dxa"/>
            <w:tcBorders>
              <w:top w:val="nil" w:sz="6" w:space="0" w:color="auto"/>
              <w:left w:val="nil" w:sz="6" w:space="0" w:color="auto"/>
              <w:bottom w:val="single" w:sz="4" w:space="0" w:color="A7A8A7"/>
              <w:right w:val="nil" w:sz="6" w:space="0" w:color="auto"/>
            </w:tcBorders>
          </w:tcPr>
          <w:p>
            <w:pPr/>
          </w:p>
        </w:tc>
      </w:tr>
      <w:tr>
        <w:trPr>
          <w:trHeight w:val="3642"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47" w:lineRule="auto" w:before="11"/>
              <w:ind w:left="107" w:right="153"/>
              <w:jc w:val="left"/>
              <w:rPr>
                <w:rFonts w:ascii="宋体" w:hAnsi="宋体" w:cs="宋体" w:eastAsia="宋体" w:hint="default"/>
                <w:sz w:val="19"/>
                <w:szCs w:val="19"/>
              </w:rPr>
            </w:pPr>
            <w:r>
              <w:rPr>
                <w:rFonts w:ascii="Arial" w:hAnsi="Arial" w:cs="Arial" w:eastAsia="Arial" w:hint="default"/>
                <w:b/>
                <w:bCs/>
                <w:sz w:val="18"/>
                <w:szCs w:val="18"/>
              </w:rPr>
              <w:t>9.9</w:t>
            </w:r>
            <w:r>
              <w:rPr>
                <w:rFonts w:ascii="Arial" w:hAnsi="Arial" w:cs="Arial" w:eastAsia="Arial" w:hint="default"/>
                <w:b/>
                <w:bCs/>
                <w:spacing w:val="-1"/>
                <w:sz w:val="18"/>
                <w:szCs w:val="18"/>
              </w:rPr>
              <w:t> </w:t>
            </w:r>
            <w:r>
              <w:rPr>
                <w:rFonts w:ascii="宋体" w:hAnsi="宋体" w:cs="宋体" w:eastAsia="宋体" w:hint="default"/>
                <w:sz w:val="18"/>
                <w:szCs w:val="18"/>
              </w:rPr>
              <w:t>保护通过直接接触卡本身便可捕获支付卡数 据的设备，以避免设备被篡改和替换。 </w:t>
            </w:r>
            <w:r>
              <w:rPr>
                <w:rFonts w:ascii="宋体" w:hAnsi="宋体" w:cs="宋体" w:eastAsia="宋体" w:hint="default"/>
                <w:b/>
                <w:bCs/>
                <w:i/>
                <w:w w:val="90"/>
                <w:sz w:val="19"/>
                <w:szCs w:val="19"/>
              </w:rPr>
              <w:t>注：</w:t>
            </w:r>
            <w:r>
              <w:rPr>
                <w:rFonts w:ascii="宋体" w:hAnsi="宋体" w:cs="宋体" w:eastAsia="宋体" w:hint="default"/>
                <w:i/>
                <w:w w:val="90"/>
                <w:sz w:val="19"/>
                <w:szCs w:val="19"/>
              </w:rPr>
              <w:t>本要求适用于销售点有卡交易（即刷卡）中</w:t>
            </w:r>
            <w:r>
              <w:rPr>
                <w:rFonts w:ascii="宋体" w:hAnsi="宋体" w:cs="宋体" w:eastAsia="宋体" w:hint="default"/>
                <w:sz w:val="19"/>
                <w:szCs w:val="19"/>
              </w:rPr>
            </w:r>
          </w:p>
          <w:p>
            <w:pPr>
              <w:pStyle w:val="TableParagraph"/>
              <w:spacing w:line="230" w:lineRule="exact" w:before="16"/>
              <w:ind w:left="108" w:right="156" w:hanging="1"/>
              <w:jc w:val="left"/>
              <w:rPr>
                <w:rFonts w:ascii="宋体" w:hAnsi="宋体" w:cs="宋体" w:eastAsia="宋体" w:hint="default"/>
                <w:sz w:val="19"/>
                <w:szCs w:val="19"/>
              </w:rPr>
            </w:pPr>
            <w:r>
              <w:rPr>
                <w:rFonts w:ascii="宋体" w:hAnsi="宋体" w:cs="宋体" w:eastAsia="宋体" w:hint="default"/>
                <w:i/>
                <w:w w:val="90"/>
                <w:sz w:val="19"/>
                <w:szCs w:val="19"/>
              </w:rPr>
              <w:t>使用的读卡设备。本要求不适用于手动密钥输入</w:t>
            </w:r>
            <w:r>
              <w:rPr>
                <w:rFonts w:ascii="宋体" w:hAnsi="宋体" w:cs="宋体" w:eastAsia="宋体" w:hint="default"/>
                <w:i/>
                <w:spacing w:val="17"/>
                <w:w w:val="90"/>
                <w:sz w:val="19"/>
                <w:szCs w:val="19"/>
              </w:rPr>
              <w:t> </w:t>
            </w:r>
            <w:r>
              <w:rPr>
                <w:rFonts w:ascii="宋体" w:hAnsi="宋体" w:cs="宋体" w:eastAsia="宋体" w:hint="default"/>
                <w:i/>
                <w:w w:val="95"/>
                <w:sz w:val="19"/>
                <w:szCs w:val="19"/>
              </w:rPr>
              <w:t>组件，如计算机键盘和 </w:t>
            </w:r>
            <w:r>
              <w:rPr>
                <w:rFonts w:ascii="Arial" w:hAnsi="Arial" w:cs="Arial" w:eastAsia="Arial" w:hint="default"/>
                <w:i/>
                <w:w w:val="95"/>
                <w:sz w:val="18"/>
                <w:szCs w:val="18"/>
              </w:rPr>
              <w:t>POS</w:t>
            </w:r>
            <w:r>
              <w:rPr>
                <w:rFonts w:ascii="Arial" w:hAnsi="Arial" w:cs="Arial" w:eastAsia="Arial" w:hint="default"/>
                <w:i/>
                <w:spacing w:val="-27"/>
                <w:w w:val="95"/>
                <w:sz w:val="18"/>
                <w:szCs w:val="18"/>
              </w:rPr>
              <w:t> </w:t>
            </w:r>
            <w:r>
              <w:rPr>
                <w:rFonts w:ascii="宋体" w:hAnsi="宋体" w:cs="宋体" w:eastAsia="宋体" w:hint="default"/>
                <w:i/>
                <w:w w:val="95"/>
                <w:sz w:val="19"/>
                <w:szCs w:val="19"/>
              </w:rPr>
              <w:t>机键盘。</w:t>
            </w:r>
            <w:r>
              <w:rPr>
                <w:rFonts w:ascii="宋体" w:hAnsi="宋体" w:cs="宋体" w:eastAsia="宋体" w:hint="default"/>
                <w:sz w:val="19"/>
                <w:szCs w:val="19"/>
              </w:rPr>
            </w: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230" w:lineRule="exact"/>
              <w:ind w:left="107" w:right="240"/>
              <w:jc w:val="left"/>
              <w:rPr>
                <w:rFonts w:ascii="宋体" w:hAnsi="宋体" w:cs="宋体" w:eastAsia="宋体" w:hint="default"/>
                <w:sz w:val="19"/>
                <w:szCs w:val="19"/>
              </w:rPr>
            </w:pPr>
            <w:r>
              <w:rPr>
                <w:rFonts w:ascii="宋体" w:hAnsi="宋体" w:cs="宋体" w:eastAsia="宋体" w:hint="default"/>
                <w:b/>
                <w:bCs/>
                <w:i/>
                <w:sz w:val="19"/>
                <w:szCs w:val="19"/>
              </w:rPr>
              <w:t>注：</w:t>
            </w:r>
            <w:r>
              <w:rPr>
                <w:rFonts w:ascii="宋体" w:hAnsi="宋体" w:cs="宋体" w:eastAsia="宋体" w:hint="default"/>
                <w:i/>
                <w:sz w:val="19"/>
                <w:szCs w:val="19"/>
              </w:rPr>
              <w:t>要求</w:t>
            </w:r>
            <w:r>
              <w:rPr>
                <w:rFonts w:ascii="宋体" w:hAnsi="宋体" w:cs="宋体" w:eastAsia="宋体" w:hint="default"/>
                <w:i/>
                <w:spacing w:val="-63"/>
                <w:sz w:val="19"/>
                <w:szCs w:val="19"/>
              </w:rPr>
              <w:t> </w:t>
            </w:r>
            <w:r>
              <w:rPr>
                <w:rFonts w:ascii="Arial" w:hAnsi="Arial" w:cs="Arial" w:eastAsia="Arial" w:hint="default"/>
                <w:i/>
                <w:sz w:val="18"/>
                <w:szCs w:val="18"/>
              </w:rPr>
              <w:t>9.9</w:t>
            </w:r>
            <w:r>
              <w:rPr>
                <w:rFonts w:ascii="Arial" w:hAnsi="Arial" w:cs="Arial" w:eastAsia="Arial" w:hint="default"/>
                <w:i/>
                <w:spacing w:val="-16"/>
                <w:sz w:val="18"/>
                <w:szCs w:val="18"/>
              </w:rPr>
              <w:t> </w:t>
            </w:r>
            <w:r>
              <w:rPr>
                <w:rFonts w:ascii="宋体" w:hAnsi="宋体" w:cs="宋体" w:eastAsia="宋体" w:hint="default"/>
                <w:i/>
                <w:sz w:val="19"/>
                <w:szCs w:val="19"/>
              </w:rPr>
              <w:t>在</w:t>
            </w:r>
            <w:r>
              <w:rPr>
                <w:rFonts w:ascii="宋体" w:hAnsi="宋体" w:cs="宋体" w:eastAsia="宋体" w:hint="default"/>
                <w:i/>
                <w:spacing w:val="-63"/>
                <w:sz w:val="19"/>
                <w:szCs w:val="19"/>
              </w:rPr>
              <w:t> </w:t>
            </w:r>
            <w:r>
              <w:rPr>
                <w:rFonts w:ascii="Arial" w:hAnsi="Arial" w:cs="Arial" w:eastAsia="Arial" w:hint="default"/>
                <w:i/>
                <w:sz w:val="18"/>
                <w:szCs w:val="18"/>
              </w:rPr>
              <w:t>2015</w:t>
            </w:r>
            <w:r>
              <w:rPr>
                <w:rFonts w:ascii="Arial" w:hAnsi="Arial" w:cs="Arial" w:eastAsia="Arial" w:hint="default"/>
                <w:i/>
                <w:spacing w:val="-16"/>
                <w:sz w:val="18"/>
                <w:szCs w:val="18"/>
              </w:rPr>
              <w:t> </w:t>
            </w:r>
            <w:r>
              <w:rPr>
                <w:rFonts w:ascii="宋体" w:hAnsi="宋体" w:cs="宋体" w:eastAsia="宋体" w:hint="default"/>
                <w:i/>
                <w:sz w:val="19"/>
                <w:szCs w:val="19"/>
              </w:rPr>
              <w:t>年</w:t>
            </w:r>
            <w:r>
              <w:rPr>
                <w:rFonts w:ascii="宋体" w:hAnsi="宋体" w:cs="宋体" w:eastAsia="宋体" w:hint="default"/>
                <w:i/>
                <w:spacing w:val="-61"/>
                <w:sz w:val="19"/>
                <w:szCs w:val="19"/>
              </w:rPr>
              <w:t> </w:t>
            </w:r>
            <w:r>
              <w:rPr>
                <w:rFonts w:ascii="Arial" w:hAnsi="Arial" w:cs="Arial" w:eastAsia="Arial" w:hint="default"/>
                <w:i/>
                <w:sz w:val="18"/>
                <w:szCs w:val="18"/>
              </w:rPr>
              <w:t>6</w:t>
            </w:r>
            <w:r>
              <w:rPr>
                <w:rFonts w:ascii="Arial" w:hAnsi="Arial" w:cs="Arial" w:eastAsia="Arial" w:hint="default"/>
                <w:i/>
                <w:spacing w:val="-18"/>
                <w:sz w:val="18"/>
                <w:szCs w:val="18"/>
              </w:rPr>
              <w:t> </w:t>
            </w:r>
            <w:r>
              <w:rPr>
                <w:rFonts w:ascii="宋体" w:hAnsi="宋体" w:cs="宋体" w:eastAsia="宋体" w:hint="default"/>
                <w:i/>
                <w:sz w:val="19"/>
                <w:szCs w:val="19"/>
              </w:rPr>
              <w:t>月有</w:t>
            </w:r>
            <w:r>
              <w:rPr>
                <w:rFonts w:ascii="宋体" w:hAnsi="宋体" w:cs="宋体" w:eastAsia="宋体" w:hint="default"/>
                <w:i/>
                <w:spacing w:val="-61"/>
                <w:sz w:val="19"/>
                <w:szCs w:val="19"/>
              </w:rPr>
              <w:t> </w:t>
            </w:r>
            <w:r>
              <w:rPr>
                <w:rFonts w:ascii="Arial" w:hAnsi="Arial" w:cs="Arial" w:eastAsia="Arial" w:hint="default"/>
                <w:i/>
                <w:sz w:val="18"/>
                <w:szCs w:val="18"/>
              </w:rPr>
              <w:t>30</w:t>
            </w:r>
            <w:r>
              <w:rPr>
                <w:rFonts w:ascii="Arial" w:hAnsi="Arial" w:cs="Arial" w:eastAsia="Arial" w:hint="default"/>
                <w:i/>
                <w:spacing w:val="-16"/>
                <w:sz w:val="18"/>
                <w:szCs w:val="18"/>
              </w:rPr>
              <w:t> </w:t>
            </w:r>
            <w:r>
              <w:rPr>
                <w:rFonts w:ascii="宋体" w:hAnsi="宋体" w:cs="宋体" w:eastAsia="宋体" w:hint="default"/>
                <w:i/>
                <w:sz w:val="19"/>
                <w:szCs w:val="19"/>
              </w:rPr>
              <w:t>日前属于最</w:t>
            </w:r>
            <w:r>
              <w:rPr>
                <w:rFonts w:ascii="宋体" w:hAnsi="宋体" w:cs="宋体" w:eastAsia="宋体" w:hint="default"/>
                <w:i/>
                <w:w w:val="94"/>
                <w:sz w:val="19"/>
                <w:szCs w:val="19"/>
              </w:rPr>
              <w:t> </w:t>
            </w:r>
            <w:r>
              <w:rPr>
                <w:rFonts w:ascii="宋体" w:hAnsi="宋体" w:cs="宋体" w:eastAsia="宋体" w:hint="default"/>
                <w:i/>
                <w:sz w:val="19"/>
                <w:szCs w:val="19"/>
              </w:rPr>
              <w:t>优做法，此后将成为一项要求。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1"/>
              <w:ind w:left="244" w:right="0"/>
              <w:jc w:val="left"/>
              <w:rPr>
                <w:rFonts w:ascii="宋体" w:hAnsi="宋体" w:cs="宋体" w:eastAsia="宋体" w:hint="default"/>
                <w:sz w:val="18"/>
                <w:szCs w:val="18"/>
              </w:rPr>
            </w:pPr>
            <w:r>
              <w:rPr>
                <w:rFonts w:ascii="Arial" w:hAnsi="Arial" w:cs="Arial" w:eastAsia="Arial" w:hint="default"/>
                <w:b/>
                <w:bCs/>
                <w:sz w:val="18"/>
                <w:szCs w:val="18"/>
              </w:rPr>
              <w:t>9.9</w:t>
            </w:r>
            <w:r>
              <w:rPr>
                <w:rFonts w:ascii="Arial" w:hAnsi="Arial" w:cs="Arial" w:eastAsia="Arial" w:hint="default"/>
                <w:b/>
                <w:bCs/>
                <w:spacing w:val="-2"/>
                <w:sz w:val="18"/>
                <w:szCs w:val="18"/>
              </w:rPr>
              <w:t> </w:t>
            </w:r>
            <w:r>
              <w:rPr>
                <w:rFonts w:ascii="宋体" w:hAnsi="宋体" w:cs="宋体" w:eastAsia="宋体" w:hint="default"/>
                <w:sz w:val="18"/>
                <w:szCs w:val="18"/>
              </w:rPr>
              <w:t>检查政策和程序文档记录，确认其包含：</w:t>
            </w:r>
          </w:p>
          <w:p>
            <w:pPr>
              <w:pStyle w:val="TableParagraph"/>
              <w:spacing w:line="240" w:lineRule="auto" w:before="23"/>
              <w:ind w:left="26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保存一份设备列表</w:t>
            </w:r>
          </w:p>
          <w:p>
            <w:pPr>
              <w:pStyle w:val="TableParagraph"/>
              <w:spacing w:line="240" w:lineRule="auto" w:before="24"/>
              <w:ind w:left="26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定期检查设备，查找篡改或替换迹象</w:t>
            </w:r>
          </w:p>
          <w:p>
            <w:pPr>
              <w:pStyle w:val="TableParagraph"/>
              <w:spacing w:line="232" w:lineRule="exact" w:before="50"/>
              <w:ind w:left="532" w:right="175"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培训工作人员，确保其了解可疑行为，并举报篡改或替换设备</w:t>
            </w:r>
            <w:r>
              <w:rPr>
                <w:rFonts w:ascii="宋体" w:hAnsi="宋体" w:cs="宋体" w:eastAsia="宋体" w:hint="default"/>
                <w:w w:val="100"/>
                <w:sz w:val="18"/>
                <w:szCs w:val="18"/>
              </w:rPr>
              <w:t> </w:t>
            </w:r>
            <w:r>
              <w:rPr>
                <w:rFonts w:ascii="宋体" w:hAnsi="宋体" w:cs="宋体" w:eastAsia="宋体" w:hint="default"/>
                <w:sz w:val="18"/>
                <w:szCs w:val="18"/>
              </w:rPr>
              <w:t>的行为</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2" w:lineRule="auto" w:before="39"/>
              <w:ind w:left="100" w:right="110"/>
              <w:jc w:val="left"/>
              <w:rPr>
                <w:rFonts w:ascii="宋体" w:hAnsi="宋体" w:cs="宋体" w:eastAsia="宋体" w:hint="default"/>
                <w:sz w:val="18"/>
                <w:szCs w:val="18"/>
              </w:rPr>
            </w:pPr>
            <w:r>
              <w:rPr>
                <w:rFonts w:ascii="宋体" w:hAnsi="宋体" w:cs="宋体" w:eastAsia="宋体" w:hint="default"/>
                <w:sz w:val="18"/>
                <w:szCs w:val="18"/>
              </w:rPr>
              <w:t>罪犯往往通过窃取和</w:t>
            </w:r>
            <w:r>
              <w:rPr>
                <w:rFonts w:ascii="Arial" w:hAnsi="Arial" w:cs="Arial" w:eastAsia="Arial" w:hint="default"/>
                <w:sz w:val="18"/>
                <w:szCs w:val="18"/>
              </w:rPr>
              <w:t>/</w:t>
            </w:r>
            <w:r>
              <w:rPr>
                <w:rFonts w:ascii="宋体" w:hAnsi="宋体" w:cs="宋体" w:eastAsia="宋体" w:hint="default"/>
                <w:sz w:val="18"/>
                <w:szCs w:val="18"/>
              </w:rPr>
              <w:t>操控读卡设备和终端盗取持卡人 数据。例如，他们试图盗窃设备，以便了解进入方 法，他们还经常试图用欺诈性设备取代合法设备，每 次插入卡时，欺诈性设备都会向他们发送支付卡信 息。罪犯还会试图在设备外部添加</w:t>
            </w:r>
            <w:r>
              <w:rPr>
                <w:rFonts w:ascii="Arial" w:hAnsi="Arial" w:cs="Arial" w:eastAsia="Arial" w:hint="default"/>
                <w:sz w:val="18"/>
                <w:szCs w:val="18"/>
              </w:rPr>
              <w:t>“</w:t>
            </w:r>
            <w:r>
              <w:rPr>
                <w:rFonts w:ascii="宋体" w:hAnsi="宋体" w:cs="宋体" w:eastAsia="宋体" w:hint="default"/>
                <w:sz w:val="18"/>
                <w:szCs w:val="18"/>
              </w:rPr>
              <w:t>浏览</w:t>
            </w:r>
            <w:r>
              <w:rPr>
                <w:rFonts w:ascii="Arial" w:hAnsi="Arial" w:cs="Arial" w:eastAsia="Arial" w:hint="default"/>
                <w:sz w:val="18"/>
                <w:szCs w:val="18"/>
              </w:rPr>
              <w:t>”</w:t>
            </w:r>
            <w:r>
              <w:rPr>
                <w:rFonts w:ascii="宋体" w:hAnsi="宋体" w:cs="宋体" w:eastAsia="宋体" w:hint="default"/>
                <w:sz w:val="18"/>
                <w:szCs w:val="18"/>
              </w:rPr>
              <w:t>组件，专用 于在进入该设备前捕获支付卡详情，例如在合法读卡 器的顶部另装一台读卡器，以便二次捕获支付卡详 情；一次通过罪犯的组件捕获，另一次通过设备的合 法组件捕获。这样，当罪犯在此过程中</w:t>
            </w:r>
            <w:r>
              <w:rPr>
                <w:rFonts w:ascii="Arial" w:hAnsi="Arial" w:cs="Arial" w:eastAsia="Arial" w:hint="default"/>
                <w:sz w:val="18"/>
                <w:szCs w:val="18"/>
              </w:rPr>
              <w:t>“</w:t>
            </w:r>
            <w:r>
              <w:rPr>
                <w:rFonts w:ascii="宋体" w:hAnsi="宋体" w:cs="宋体" w:eastAsia="宋体" w:hint="default"/>
                <w:sz w:val="18"/>
                <w:szCs w:val="18"/>
              </w:rPr>
              <w:t>浏览</w:t>
            </w:r>
            <w:r>
              <w:rPr>
                <w:rFonts w:ascii="Arial" w:hAnsi="Arial" w:cs="Arial" w:eastAsia="Arial" w:hint="default"/>
                <w:sz w:val="18"/>
                <w:szCs w:val="18"/>
              </w:rPr>
              <w:t>”</w:t>
            </w:r>
            <w:r>
              <w:rPr>
                <w:rFonts w:ascii="宋体" w:hAnsi="宋体" w:cs="宋体" w:eastAsia="宋体" w:hint="default"/>
                <w:sz w:val="18"/>
                <w:szCs w:val="18"/>
              </w:rPr>
              <w:t>支付卡 信息时，交易仍可完成，不必中断。</w:t>
            </w:r>
          </w:p>
          <w:p>
            <w:pPr>
              <w:pStyle w:val="TableParagraph"/>
              <w:spacing w:line="232" w:lineRule="exact" w:before="142"/>
              <w:ind w:left="100" w:right="221"/>
              <w:jc w:val="left"/>
              <w:rPr>
                <w:rFonts w:ascii="宋体" w:hAnsi="宋体" w:cs="宋体" w:eastAsia="宋体" w:hint="default"/>
                <w:sz w:val="18"/>
                <w:szCs w:val="18"/>
              </w:rPr>
            </w:pPr>
            <w:r>
              <w:rPr>
                <w:rFonts w:ascii="宋体" w:hAnsi="宋体" w:cs="宋体" w:eastAsia="宋体" w:hint="default"/>
                <w:sz w:val="18"/>
                <w:szCs w:val="18"/>
              </w:rPr>
              <w:t>对于手动密钥输入组件，例如计算机键盘和</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机</w:t>
            </w:r>
            <w:r>
              <w:rPr>
                <w:rFonts w:ascii="宋体" w:hAnsi="宋体" w:cs="宋体" w:eastAsia="宋体" w:hint="default"/>
                <w:w w:val="100"/>
                <w:sz w:val="18"/>
                <w:szCs w:val="18"/>
              </w:rPr>
              <w:t> </w:t>
            </w:r>
            <w:r>
              <w:rPr>
                <w:rFonts w:ascii="宋体" w:hAnsi="宋体" w:cs="宋体" w:eastAsia="宋体" w:hint="default"/>
                <w:sz w:val="18"/>
                <w:szCs w:val="18"/>
              </w:rPr>
              <w:t>键盘，这项要求属建议，非强制规定。</w:t>
            </w:r>
          </w:p>
          <w:p>
            <w:pPr>
              <w:pStyle w:val="TableParagraph"/>
              <w:spacing w:line="232" w:lineRule="exact" w:before="63"/>
              <w:ind w:left="100" w:right="240"/>
              <w:jc w:val="left"/>
              <w:rPr>
                <w:rFonts w:ascii="宋体" w:hAnsi="宋体" w:cs="宋体" w:eastAsia="宋体" w:hint="default"/>
                <w:sz w:val="18"/>
                <w:szCs w:val="18"/>
              </w:rPr>
            </w:pPr>
            <w:r>
              <w:rPr>
                <w:rFonts w:ascii="宋体" w:hAnsi="宋体" w:cs="宋体" w:eastAsia="宋体" w:hint="default"/>
                <w:sz w:val="18"/>
                <w:szCs w:val="18"/>
              </w:rPr>
              <w:t>关于防范浏览的其他最优方法可在</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SSC</w:t>
            </w:r>
            <w:r>
              <w:rPr>
                <w:rFonts w:ascii="Arial" w:hAnsi="Arial" w:cs="Arial" w:eastAsia="Arial" w:hint="default"/>
                <w:spacing w:val="-1"/>
                <w:sz w:val="18"/>
                <w:szCs w:val="18"/>
              </w:rPr>
              <w:t> </w:t>
            </w:r>
            <w:r>
              <w:rPr>
                <w:rFonts w:ascii="宋体" w:hAnsi="宋体" w:cs="宋体" w:eastAsia="宋体" w:hint="default"/>
                <w:sz w:val="18"/>
                <w:szCs w:val="18"/>
              </w:rPr>
              <w:t>网站上 获取。</w:t>
            </w:r>
          </w:p>
        </w:tc>
      </w:tr>
      <w:tr>
        <w:trPr>
          <w:trHeight w:val="1142" w:hRule="exact"/>
        </w:trPr>
        <w:tc>
          <w:tcPr>
            <w:tcW w:w="4051" w:type="dxa"/>
            <w:vMerge w:val="restart"/>
            <w:tcBorders>
              <w:top w:val="single" w:sz="4" w:space="0" w:color="A7A8A7"/>
              <w:left w:val="nil" w:sz="6" w:space="0" w:color="auto"/>
              <w:right w:val="single" w:sz="4" w:space="0" w:color="A7A8A7"/>
            </w:tcBorders>
          </w:tcPr>
          <w:p>
            <w:pPr>
              <w:pStyle w:val="TableParagraph"/>
              <w:spacing w:line="232" w:lineRule="exact" w:before="32"/>
              <w:ind w:left="251" w:right="281"/>
              <w:jc w:val="left"/>
              <w:rPr>
                <w:rFonts w:ascii="宋体" w:hAnsi="宋体" w:cs="宋体" w:eastAsia="宋体" w:hint="default"/>
                <w:sz w:val="18"/>
                <w:szCs w:val="18"/>
              </w:rPr>
            </w:pPr>
            <w:r>
              <w:rPr>
                <w:rFonts w:ascii="Arial" w:hAnsi="Arial" w:cs="Arial" w:eastAsia="Arial" w:hint="default"/>
                <w:b/>
                <w:bCs/>
                <w:sz w:val="18"/>
                <w:szCs w:val="18"/>
              </w:rPr>
              <w:t>9.9.1</w:t>
            </w:r>
            <w:r>
              <w:rPr>
                <w:rFonts w:ascii="Arial" w:hAnsi="Arial" w:cs="Arial" w:eastAsia="Arial" w:hint="default"/>
                <w:b/>
                <w:bCs/>
                <w:spacing w:val="-2"/>
                <w:sz w:val="18"/>
                <w:szCs w:val="18"/>
              </w:rPr>
              <w:t> </w:t>
            </w:r>
            <w:r>
              <w:rPr>
                <w:rFonts w:ascii="宋体" w:hAnsi="宋体" w:cs="宋体" w:eastAsia="宋体" w:hint="default"/>
                <w:sz w:val="18"/>
                <w:szCs w:val="18"/>
              </w:rPr>
              <w:t>保留一份最新的设备列表。该列表应包</w:t>
            </w:r>
            <w:r>
              <w:rPr>
                <w:rFonts w:ascii="宋体" w:hAnsi="宋体" w:cs="宋体" w:eastAsia="宋体" w:hint="default"/>
                <w:w w:val="100"/>
                <w:sz w:val="18"/>
                <w:szCs w:val="18"/>
              </w:rPr>
              <w:t> </w:t>
            </w:r>
            <w:r>
              <w:rPr>
                <w:rFonts w:ascii="宋体" w:hAnsi="宋体" w:cs="宋体" w:eastAsia="宋体" w:hint="default"/>
                <w:sz w:val="18"/>
                <w:szCs w:val="18"/>
              </w:rPr>
              <w:t>含如下信息：</w:t>
            </w:r>
          </w:p>
          <w:p>
            <w:pPr>
              <w:pStyle w:val="TableParagraph"/>
              <w:spacing w:line="240" w:lineRule="auto" w:before="17"/>
              <w:ind w:left="271"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设备的外形、型号</w:t>
            </w:r>
          </w:p>
          <w:p>
            <w:pPr>
              <w:pStyle w:val="TableParagraph"/>
              <w:spacing w:line="230" w:lineRule="exact" w:before="52"/>
              <w:ind w:left="539" w:right="264"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设备的位置（例如设备所安放的现场或设</w:t>
            </w:r>
            <w:r>
              <w:rPr>
                <w:rFonts w:ascii="宋体" w:hAnsi="宋体" w:cs="宋体" w:eastAsia="宋体" w:hint="default"/>
                <w:w w:val="100"/>
                <w:sz w:val="18"/>
                <w:szCs w:val="18"/>
              </w:rPr>
              <w:t> </w:t>
            </w:r>
            <w:r>
              <w:rPr>
                <w:rFonts w:ascii="宋体" w:hAnsi="宋体" w:cs="宋体" w:eastAsia="宋体" w:hint="default"/>
                <w:sz w:val="18"/>
                <w:szCs w:val="18"/>
              </w:rPr>
              <w:t>施的地址）</w:t>
            </w:r>
          </w:p>
          <w:p>
            <w:pPr>
              <w:pStyle w:val="TableParagraph"/>
              <w:spacing w:line="240" w:lineRule="auto" w:before="17"/>
              <w:ind w:left="271"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设备的序列号或其他独特验证方法</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right="2246"/>
              <w:jc w:val="center"/>
              <w:rPr>
                <w:rFonts w:ascii="宋体" w:hAnsi="宋体" w:cs="宋体" w:eastAsia="宋体" w:hint="default"/>
                <w:sz w:val="18"/>
                <w:szCs w:val="18"/>
              </w:rPr>
            </w:pPr>
            <w:r>
              <w:rPr>
                <w:rFonts w:ascii="Arial" w:hAnsi="Arial" w:cs="Arial" w:eastAsia="Arial" w:hint="default"/>
                <w:b/>
                <w:bCs/>
                <w:sz w:val="18"/>
                <w:szCs w:val="18"/>
              </w:rPr>
              <w:t>9.9.1.a</w:t>
            </w:r>
            <w:r>
              <w:rPr>
                <w:rFonts w:ascii="Arial" w:hAnsi="Arial" w:cs="Arial" w:eastAsia="Arial" w:hint="default"/>
                <w:b/>
                <w:bCs/>
                <w:spacing w:val="-4"/>
                <w:sz w:val="18"/>
                <w:szCs w:val="18"/>
              </w:rPr>
              <w:t> </w:t>
            </w:r>
            <w:r>
              <w:rPr>
                <w:rFonts w:ascii="宋体" w:hAnsi="宋体" w:cs="宋体" w:eastAsia="宋体" w:hint="default"/>
                <w:sz w:val="18"/>
                <w:szCs w:val="18"/>
              </w:rPr>
              <w:t>检查设备列表，确认其中包含：</w:t>
            </w:r>
          </w:p>
          <w:p>
            <w:pPr>
              <w:pStyle w:val="TableParagraph"/>
              <w:spacing w:line="240" w:lineRule="auto" w:before="23"/>
              <w:ind w:left="2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设备的外形、型号</w:t>
            </w:r>
          </w:p>
          <w:p>
            <w:pPr>
              <w:pStyle w:val="TableParagraph"/>
              <w:spacing w:line="240" w:lineRule="auto" w:before="24"/>
              <w:ind w:left="2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设备的位置（例如设备所安放的现场或设施的地址）</w:t>
            </w:r>
          </w:p>
          <w:p>
            <w:pPr>
              <w:pStyle w:val="TableParagraph"/>
              <w:spacing w:line="240" w:lineRule="auto" w:before="24"/>
              <w:ind w:left="2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设备的序列号或其他独特验证方法</w:t>
            </w:r>
          </w:p>
        </w:tc>
        <w:tc>
          <w:tcPr>
            <w:tcW w:w="4409" w:type="dxa"/>
            <w:gridSpan w:val="2"/>
            <w:vMerge w:val="restart"/>
            <w:tcBorders>
              <w:top w:val="single" w:sz="4" w:space="0" w:color="A7A8A7"/>
              <w:left w:val="single" w:sz="4" w:space="0" w:color="A7A8A7"/>
              <w:right w:val="nil" w:sz="6" w:space="0" w:color="auto"/>
            </w:tcBorders>
          </w:tcPr>
          <w:p>
            <w:pPr>
              <w:pStyle w:val="TableParagraph"/>
              <w:spacing w:line="232" w:lineRule="exact" w:before="54"/>
              <w:ind w:left="100" w:right="161"/>
              <w:jc w:val="left"/>
              <w:rPr>
                <w:rFonts w:ascii="宋体" w:hAnsi="宋体" w:cs="宋体" w:eastAsia="宋体" w:hint="default"/>
                <w:sz w:val="18"/>
                <w:szCs w:val="18"/>
              </w:rPr>
            </w:pPr>
            <w:r>
              <w:rPr>
                <w:rFonts w:ascii="宋体" w:hAnsi="宋体" w:cs="宋体" w:eastAsia="宋体" w:hint="default"/>
                <w:sz w:val="18"/>
                <w:szCs w:val="18"/>
              </w:rPr>
              <w:t>保留最新的设备列表有助于组织记录设备应位于的位 置，从而快速识别某设备是否不见或已丢失。</w:t>
            </w:r>
          </w:p>
          <w:p>
            <w:pPr>
              <w:pStyle w:val="TableParagraph"/>
              <w:spacing w:line="237" w:lineRule="auto" w:before="98"/>
              <w:ind w:left="100" w:right="161"/>
              <w:jc w:val="left"/>
              <w:rPr>
                <w:rFonts w:ascii="宋体" w:hAnsi="宋体" w:cs="宋体" w:eastAsia="宋体" w:hint="default"/>
                <w:sz w:val="18"/>
                <w:szCs w:val="18"/>
              </w:rPr>
            </w:pPr>
            <w:r>
              <w:rPr>
                <w:rFonts w:ascii="宋体" w:hAnsi="宋体" w:cs="宋体" w:eastAsia="宋体" w:hint="default"/>
                <w:sz w:val="18"/>
                <w:szCs w:val="18"/>
              </w:rPr>
              <w:t>保留设备列表时可采用自动方法（例如一个设备管理 系统），也可采用手动方法（例如在电子或纸质记录 中记载）。移动设备的位置可以是被指定人员的姓 名。</w:t>
            </w:r>
          </w:p>
        </w:tc>
      </w:tr>
      <w:tr>
        <w:trPr>
          <w:trHeight w:val="557" w:hRule="exact"/>
        </w:trPr>
        <w:tc>
          <w:tcPr>
            <w:tcW w:w="4051" w:type="dxa"/>
            <w:vMerge/>
            <w:tcBorders>
              <w:left w:val="nil" w:sz="6" w:space="0" w:color="auto"/>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27"/>
              <w:jc w:val="left"/>
              <w:rPr>
                <w:rFonts w:ascii="宋体" w:hAnsi="宋体" w:cs="宋体" w:eastAsia="宋体" w:hint="default"/>
                <w:sz w:val="18"/>
                <w:szCs w:val="18"/>
              </w:rPr>
            </w:pPr>
            <w:r>
              <w:rPr>
                <w:rFonts w:ascii="Arial" w:hAnsi="Arial" w:cs="Arial" w:eastAsia="Arial" w:hint="default"/>
                <w:b/>
                <w:bCs/>
                <w:sz w:val="18"/>
                <w:szCs w:val="18"/>
              </w:rPr>
              <w:t>9.9.1.b</w:t>
            </w:r>
            <w:r>
              <w:rPr>
                <w:rFonts w:ascii="Arial" w:hAnsi="Arial" w:cs="Arial" w:eastAsia="Arial" w:hint="default"/>
                <w:b/>
                <w:bCs/>
                <w:spacing w:val="46"/>
                <w:sz w:val="18"/>
                <w:szCs w:val="18"/>
              </w:rPr>
              <w:t> </w:t>
            </w:r>
            <w:r>
              <w:rPr>
                <w:rFonts w:ascii="宋体" w:hAnsi="宋体" w:cs="宋体" w:eastAsia="宋体" w:hint="default"/>
                <w:sz w:val="18"/>
                <w:szCs w:val="18"/>
              </w:rPr>
              <w:t>从列表中抽样选择设备并查看设备的位置，以确认该列表准 确无误且为最新信息。</w:t>
            </w:r>
          </w:p>
        </w:tc>
        <w:tc>
          <w:tcPr>
            <w:tcW w:w="4409" w:type="dxa"/>
            <w:gridSpan w:val="2"/>
            <w:vMerge/>
            <w:tcBorders>
              <w:left w:val="single" w:sz="4" w:space="0" w:color="A7A8A7"/>
              <w:right w:val="nil" w:sz="6" w:space="0" w:color="auto"/>
            </w:tcBorders>
          </w:tcPr>
          <w:p>
            <w:pPr/>
          </w:p>
        </w:tc>
      </w:tr>
      <w:tr>
        <w:trPr>
          <w:trHeight w:val="557"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187"/>
              <w:jc w:val="left"/>
              <w:rPr>
                <w:rFonts w:ascii="宋体" w:hAnsi="宋体" w:cs="宋体" w:eastAsia="宋体" w:hint="default"/>
                <w:sz w:val="18"/>
                <w:szCs w:val="18"/>
              </w:rPr>
            </w:pPr>
            <w:r>
              <w:rPr>
                <w:rFonts w:ascii="Arial" w:hAnsi="Arial" w:cs="Arial" w:eastAsia="Arial" w:hint="default"/>
                <w:b/>
                <w:bCs/>
                <w:sz w:val="18"/>
                <w:szCs w:val="18"/>
              </w:rPr>
              <w:t>9.9.1.c</w:t>
            </w:r>
            <w:r>
              <w:rPr>
                <w:rFonts w:ascii="Arial" w:hAnsi="Arial" w:cs="Arial" w:eastAsia="Arial" w:hint="default"/>
                <w:b/>
                <w:bCs/>
                <w:spacing w:val="-3"/>
                <w:sz w:val="18"/>
                <w:szCs w:val="18"/>
              </w:rPr>
              <w:t> </w:t>
            </w:r>
            <w:r>
              <w:rPr>
                <w:rFonts w:ascii="宋体" w:hAnsi="宋体" w:cs="宋体" w:eastAsia="宋体" w:hint="default"/>
                <w:sz w:val="18"/>
                <w:szCs w:val="18"/>
              </w:rPr>
              <w:t>与工作人员面谈，确认设备在新增、更换位置、停用时该等 设备列表也随之更新。</w:t>
            </w:r>
          </w:p>
        </w:tc>
        <w:tc>
          <w:tcPr>
            <w:tcW w:w="4409" w:type="dxa"/>
            <w:gridSpan w:val="2"/>
            <w:vMerge/>
            <w:tcBorders>
              <w:left w:val="single" w:sz="4" w:space="0" w:color="A7A8A7"/>
              <w:bottom w:val="single" w:sz="4" w:space="0" w:color="A7A8A7"/>
              <w:right w:val="nil" w:sz="6" w:space="0" w:color="auto"/>
            </w:tcBorders>
          </w:tcPr>
          <w:p>
            <w:pPr/>
          </w:p>
        </w:tc>
      </w:tr>
      <w:tr>
        <w:trPr>
          <w:trHeight w:val="871"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6" w:lineRule="exact" w:before="29"/>
              <w:ind w:left="251" w:right="192"/>
              <w:jc w:val="left"/>
              <w:rPr>
                <w:rFonts w:ascii="宋体" w:hAnsi="宋体" w:cs="宋体" w:eastAsia="宋体" w:hint="default"/>
                <w:sz w:val="18"/>
                <w:szCs w:val="18"/>
              </w:rPr>
            </w:pPr>
            <w:r>
              <w:rPr>
                <w:rFonts w:ascii="Arial" w:hAnsi="Arial" w:cs="Arial" w:eastAsia="Arial" w:hint="default"/>
                <w:b/>
                <w:bCs/>
                <w:sz w:val="18"/>
                <w:szCs w:val="18"/>
              </w:rPr>
              <w:t>9.9.2</w:t>
            </w:r>
            <w:r>
              <w:rPr>
                <w:rFonts w:ascii="Arial" w:hAnsi="Arial" w:cs="Arial" w:eastAsia="Arial" w:hint="default"/>
                <w:b/>
                <w:bCs/>
                <w:spacing w:val="-1"/>
                <w:sz w:val="18"/>
                <w:szCs w:val="18"/>
              </w:rPr>
              <w:t> </w:t>
            </w:r>
            <w:r>
              <w:rPr>
                <w:rFonts w:ascii="宋体" w:hAnsi="宋体" w:cs="宋体" w:eastAsia="宋体" w:hint="default"/>
                <w:sz w:val="18"/>
                <w:szCs w:val="18"/>
              </w:rPr>
              <w:t>定期检查设备的表面，以检查篡改（例 如给设备增加读卡器）或替换（例如通过检查 序列号或其他设备特征确认其未被欺诈性设备</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9.9.2.a</w:t>
            </w:r>
            <w:r>
              <w:rPr>
                <w:rFonts w:ascii="Arial" w:hAnsi="Arial" w:cs="Arial" w:eastAsia="Arial" w:hint="default"/>
                <w:b/>
                <w:bCs/>
                <w:spacing w:val="-4"/>
                <w:sz w:val="18"/>
                <w:szCs w:val="18"/>
              </w:rPr>
              <w:t> </w:t>
            </w:r>
            <w:r>
              <w:rPr>
                <w:rFonts w:ascii="宋体" w:hAnsi="宋体" w:cs="宋体" w:eastAsia="宋体" w:hint="default"/>
                <w:sz w:val="18"/>
                <w:szCs w:val="18"/>
              </w:rPr>
              <w:t>检查书面程序，确认已规定包含以下内容的流程：</w:t>
            </w:r>
          </w:p>
          <w:p>
            <w:pPr>
              <w:pStyle w:val="TableParagraph"/>
              <w:tabs>
                <w:tab w:pos="712" w:val="left" w:leader="none"/>
              </w:tabs>
              <w:spacing w:line="240" w:lineRule="auto" w:before="25"/>
              <w:ind w:left="35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设备的检查程序</w:t>
            </w:r>
          </w:p>
          <w:p>
            <w:pPr>
              <w:pStyle w:val="TableParagraph"/>
              <w:tabs>
                <w:tab w:pos="712" w:val="left" w:leader="none"/>
              </w:tabs>
              <w:spacing w:line="240" w:lineRule="auto" w:before="24"/>
              <w:ind w:left="35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检查频率</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40" w:lineRule="auto" w:before="30"/>
              <w:ind w:left="100" w:right="161"/>
              <w:jc w:val="left"/>
              <w:rPr>
                <w:rFonts w:ascii="宋体" w:hAnsi="宋体" w:cs="宋体" w:eastAsia="宋体" w:hint="default"/>
                <w:sz w:val="18"/>
                <w:szCs w:val="18"/>
              </w:rPr>
            </w:pPr>
            <w:r>
              <w:rPr>
                <w:rFonts w:ascii="宋体" w:hAnsi="宋体" w:cs="宋体" w:eastAsia="宋体" w:hint="default"/>
                <w:sz w:val="18"/>
                <w:szCs w:val="18"/>
              </w:rPr>
              <w:t>定期检查设备有助于组织更快速地检测设备是否被篡 改或替换，从而最大程度地降低使用欺诈性设备的潜</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3"/>
          <w:szCs w:val="13"/>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420"/>
        </w:sectPr>
      </w:pPr>
    </w:p>
    <w:p>
      <w:pPr>
        <w:spacing w:line="240" w:lineRule="auto" w:before="1"/>
        <w:rPr>
          <w:rFonts w:ascii="Times New Roman" w:hAnsi="Times New Roman" w:cs="Times New Roman" w:eastAsia="Times New Roman"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gridCol w:w="449"/>
      </w:tblGrid>
      <w:tr>
        <w:trPr>
          <w:trHeight w:val="384"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7"/>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c>
          <w:tcPr>
            <w:tcW w:w="449" w:type="dxa"/>
            <w:tcBorders>
              <w:top w:val="nil" w:sz="6" w:space="0" w:color="auto"/>
              <w:left w:val="nil" w:sz="6" w:space="0" w:color="auto"/>
              <w:bottom w:val="single" w:sz="4" w:space="0" w:color="A7A8A7"/>
              <w:right w:val="nil" w:sz="6" w:space="0" w:color="auto"/>
            </w:tcBorders>
          </w:tcPr>
          <w:p>
            <w:pPr/>
          </w:p>
        </w:tc>
      </w:tr>
      <w:tr>
        <w:trPr>
          <w:trHeight w:val="3522"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07" w:lineRule="exact"/>
              <w:ind w:left="251" w:right="0"/>
              <w:jc w:val="both"/>
              <w:rPr>
                <w:rFonts w:ascii="宋体" w:hAnsi="宋体" w:cs="宋体" w:eastAsia="宋体" w:hint="default"/>
                <w:sz w:val="18"/>
                <w:szCs w:val="18"/>
              </w:rPr>
            </w:pPr>
            <w:r>
              <w:rPr>
                <w:rFonts w:ascii="宋体" w:hAnsi="宋体" w:cs="宋体" w:eastAsia="宋体" w:hint="default"/>
                <w:sz w:val="18"/>
                <w:szCs w:val="18"/>
              </w:rPr>
              <w:t>调换）迹象。</w:t>
            </w: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23" w:lineRule="auto"/>
              <w:ind w:left="251" w:right="189"/>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设备可能被篡改或替换的迹象包括：不明</w:t>
            </w:r>
            <w:r>
              <w:rPr>
                <w:rFonts w:ascii="宋体" w:hAnsi="宋体" w:cs="宋体" w:eastAsia="宋体" w:hint="default"/>
                <w:i/>
                <w:spacing w:val="8"/>
                <w:w w:val="90"/>
                <w:sz w:val="19"/>
                <w:szCs w:val="19"/>
              </w:rPr>
              <w:t> </w:t>
            </w:r>
            <w:r>
              <w:rPr>
                <w:rFonts w:ascii="宋体" w:hAnsi="宋体" w:cs="宋体" w:eastAsia="宋体" w:hint="default"/>
                <w:i/>
                <w:spacing w:val="8"/>
                <w:w w:val="90"/>
                <w:sz w:val="19"/>
                <w:szCs w:val="19"/>
              </w:rPr>
            </w:r>
            <w:r>
              <w:rPr>
                <w:rFonts w:ascii="宋体" w:hAnsi="宋体" w:cs="宋体" w:eastAsia="宋体" w:hint="default"/>
                <w:i/>
                <w:w w:val="90"/>
                <w:sz w:val="19"/>
                <w:szCs w:val="19"/>
              </w:rPr>
              <w:t>附件或有线缆连接到设备，安全标签丢失或改</w:t>
            </w:r>
            <w:r>
              <w:rPr>
                <w:rFonts w:ascii="宋体" w:hAnsi="宋体" w:cs="宋体" w:eastAsia="宋体" w:hint="default"/>
                <w:i/>
                <w:spacing w:val="9"/>
                <w:w w:val="90"/>
                <w:sz w:val="19"/>
                <w:szCs w:val="19"/>
              </w:rPr>
              <w:t> </w:t>
            </w:r>
            <w:r>
              <w:rPr>
                <w:rFonts w:ascii="宋体" w:hAnsi="宋体" w:cs="宋体" w:eastAsia="宋体" w:hint="default"/>
                <w:i/>
                <w:w w:val="90"/>
                <w:sz w:val="19"/>
                <w:szCs w:val="19"/>
              </w:rPr>
              <w:t>变，外壳破损或颜色不同，序列号或其他外部</w:t>
            </w:r>
            <w:r>
              <w:rPr>
                <w:rFonts w:ascii="宋体" w:hAnsi="宋体" w:cs="宋体" w:eastAsia="宋体" w:hint="default"/>
                <w:i/>
                <w:spacing w:val="9"/>
                <w:w w:val="90"/>
                <w:sz w:val="19"/>
                <w:szCs w:val="19"/>
              </w:rPr>
              <w:t> </w:t>
            </w:r>
            <w:r>
              <w:rPr>
                <w:rFonts w:ascii="宋体" w:hAnsi="宋体" w:cs="宋体" w:eastAsia="宋体" w:hint="default"/>
                <w:i/>
                <w:sz w:val="19"/>
                <w:szCs w:val="19"/>
              </w:rPr>
              <w:t>标记改变。</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1"/>
              <w:ind w:left="244" w:right="0"/>
              <w:jc w:val="left"/>
              <w:rPr>
                <w:rFonts w:ascii="宋体" w:hAnsi="宋体" w:cs="宋体" w:eastAsia="宋体" w:hint="default"/>
                <w:sz w:val="18"/>
                <w:szCs w:val="18"/>
              </w:rPr>
            </w:pPr>
            <w:r>
              <w:rPr>
                <w:rFonts w:ascii="Arial" w:hAnsi="Arial" w:cs="Arial" w:eastAsia="Arial" w:hint="default"/>
                <w:b/>
                <w:bCs/>
                <w:sz w:val="18"/>
                <w:szCs w:val="18"/>
              </w:rPr>
              <w:t>9.9.2.b</w:t>
            </w:r>
            <w:r>
              <w:rPr>
                <w:rFonts w:ascii="Arial" w:hAnsi="Arial" w:cs="Arial" w:eastAsia="Arial" w:hint="default"/>
                <w:b/>
                <w:bCs/>
                <w:spacing w:val="-5"/>
                <w:sz w:val="18"/>
                <w:szCs w:val="18"/>
              </w:rPr>
              <w:t> </w:t>
            </w:r>
            <w:r>
              <w:rPr>
                <w:rFonts w:ascii="宋体" w:hAnsi="宋体" w:cs="宋体" w:eastAsia="宋体" w:hint="default"/>
                <w:sz w:val="18"/>
                <w:szCs w:val="18"/>
              </w:rPr>
              <w:t>与负责人员面谈并查看检查流程，确认：</w:t>
            </w:r>
          </w:p>
          <w:p>
            <w:pPr>
              <w:pStyle w:val="TableParagraph"/>
              <w:tabs>
                <w:tab w:pos="712" w:val="left" w:leader="none"/>
              </w:tabs>
              <w:spacing w:line="240" w:lineRule="auto" w:before="23"/>
              <w:ind w:left="35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工作人员了解设备的检查程序</w:t>
            </w:r>
          </w:p>
          <w:p>
            <w:pPr>
              <w:pStyle w:val="TableParagraph"/>
              <w:tabs>
                <w:tab w:pos="712" w:val="left" w:leader="none"/>
              </w:tabs>
              <w:spacing w:line="240" w:lineRule="auto" w:before="24"/>
              <w:ind w:left="352"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定期检查所有设备，查看是否存在篡改和替换现象</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09" w:lineRule="exact"/>
              <w:ind w:left="100" w:right="0"/>
              <w:jc w:val="left"/>
              <w:rPr>
                <w:rFonts w:ascii="宋体" w:hAnsi="宋体" w:cs="宋体" w:eastAsia="宋体" w:hint="default"/>
                <w:sz w:val="18"/>
                <w:szCs w:val="18"/>
              </w:rPr>
            </w:pPr>
            <w:r>
              <w:rPr>
                <w:rFonts w:ascii="宋体" w:hAnsi="宋体" w:cs="宋体" w:eastAsia="宋体" w:hint="default"/>
                <w:sz w:val="18"/>
                <w:szCs w:val="18"/>
              </w:rPr>
              <w:t>在影响。</w:t>
            </w:r>
          </w:p>
          <w:p>
            <w:pPr>
              <w:pStyle w:val="TableParagraph"/>
              <w:spacing w:line="235" w:lineRule="auto" w:before="121"/>
              <w:ind w:left="100" w:right="161"/>
              <w:jc w:val="left"/>
              <w:rPr>
                <w:rFonts w:ascii="宋体" w:hAnsi="宋体" w:cs="宋体" w:eastAsia="宋体" w:hint="default"/>
                <w:sz w:val="18"/>
                <w:szCs w:val="18"/>
              </w:rPr>
            </w:pPr>
            <w:r>
              <w:rPr>
                <w:rFonts w:ascii="宋体" w:hAnsi="宋体" w:cs="宋体" w:eastAsia="宋体" w:hint="default"/>
                <w:sz w:val="18"/>
                <w:szCs w:val="18"/>
              </w:rPr>
              <w:t>检查类型取决于设备，例如，使用安全设备的图片来 比较其当前外观与原来的外观，查看设备是否发生改 变。另一个选择是使用安全记号笔（例如紫外线记号 笔）在设备表面和开口处做标记，从而轻松判断设备 是否被替换或篡改。罪犯经常会通过替换设备外壳来 掩盖篡改行为，上述方法有助于检测这种做法。此 外，设备供应商可提供安全指南以及</w:t>
            </w:r>
            <w:r>
              <w:rPr>
                <w:rFonts w:ascii="Arial" w:hAnsi="Arial" w:cs="Arial" w:eastAsia="Arial" w:hint="default"/>
                <w:sz w:val="18"/>
                <w:szCs w:val="18"/>
              </w:rPr>
              <w:t>“</w:t>
            </w:r>
            <w:r>
              <w:rPr>
                <w:rFonts w:ascii="宋体" w:hAnsi="宋体" w:cs="宋体" w:eastAsia="宋体" w:hint="default"/>
                <w:sz w:val="18"/>
                <w:szCs w:val="18"/>
              </w:rPr>
              <w:t>方法</w:t>
            </w:r>
            <w:r>
              <w:rPr>
                <w:rFonts w:ascii="Arial" w:hAnsi="Arial" w:cs="Arial" w:eastAsia="Arial" w:hint="default"/>
                <w:sz w:val="18"/>
                <w:szCs w:val="18"/>
              </w:rPr>
              <w:t>”</w:t>
            </w:r>
            <w:r>
              <w:rPr>
                <w:rFonts w:ascii="宋体" w:hAnsi="宋体" w:cs="宋体" w:eastAsia="宋体" w:hint="default"/>
                <w:sz w:val="18"/>
                <w:szCs w:val="18"/>
              </w:rPr>
              <w:t>指南，帮 助确定设备是否被篡改。</w:t>
            </w:r>
          </w:p>
          <w:p>
            <w:pPr>
              <w:pStyle w:val="TableParagraph"/>
              <w:spacing w:line="237" w:lineRule="auto" w:before="120"/>
              <w:ind w:left="100" w:right="161"/>
              <w:jc w:val="left"/>
              <w:rPr>
                <w:rFonts w:ascii="宋体" w:hAnsi="宋体" w:cs="宋体" w:eastAsia="宋体" w:hint="default"/>
                <w:sz w:val="18"/>
                <w:szCs w:val="18"/>
              </w:rPr>
            </w:pPr>
            <w:r>
              <w:rPr>
                <w:rFonts w:ascii="宋体" w:hAnsi="宋体" w:cs="宋体" w:eastAsia="宋体" w:hint="default"/>
                <w:sz w:val="18"/>
                <w:szCs w:val="18"/>
              </w:rPr>
              <w:t>检查频率取决于设备位置、设备是否有人看管等因 素。例如，对于放在公共区域、不受组织人员监管的 设备，其检查频率要比放在安全区域或公共可接触时 受监管的设备高。检查的类型和频率由商户根据年度 风险评估流程的规定来决定。</w:t>
            </w:r>
          </w:p>
        </w:tc>
      </w:tr>
      <w:tr>
        <w:trPr>
          <w:trHeight w:val="2350" w:hRule="exact"/>
        </w:trPr>
        <w:tc>
          <w:tcPr>
            <w:tcW w:w="4051" w:type="dxa"/>
            <w:vMerge w:val="restart"/>
            <w:tcBorders>
              <w:top w:val="single" w:sz="4" w:space="0" w:color="A7A8A7"/>
              <w:left w:val="nil" w:sz="6" w:space="0" w:color="auto"/>
              <w:right w:val="single" w:sz="4" w:space="0" w:color="A7A8A7"/>
            </w:tcBorders>
          </w:tcPr>
          <w:p>
            <w:pPr>
              <w:pStyle w:val="TableParagraph"/>
              <w:spacing w:line="232" w:lineRule="exact" w:before="32"/>
              <w:ind w:left="251" w:right="281"/>
              <w:jc w:val="left"/>
              <w:rPr>
                <w:rFonts w:ascii="宋体" w:hAnsi="宋体" w:cs="宋体" w:eastAsia="宋体" w:hint="default"/>
                <w:sz w:val="18"/>
                <w:szCs w:val="18"/>
              </w:rPr>
            </w:pPr>
            <w:r>
              <w:rPr>
                <w:rFonts w:ascii="Arial" w:hAnsi="Arial" w:cs="Arial" w:eastAsia="Arial" w:hint="default"/>
                <w:b/>
                <w:bCs/>
                <w:sz w:val="18"/>
                <w:szCs w:val="18"/>
              </w:rPr>
              <w:t>9.9.3</w:t>
            </w:r>
            <w:r>
              <w:rPr>
                <w:rFonts w:ascii="Arial" w:hAnsi="Arial" w:cs="Arial" w:eastAsia="Arial" w:hint="default"/>
                <w:b/>
                <w:bCs/>
                <w:spacing w:val="-2"/>
                <w:sz w:val="18"/>
                <w:szCs w:val="18"/>
              </w:rPr>
              <w:t> </w:t>
            </w:r>
            <w:r>
              <w:rPr>
                <w:rFonts w:ascii="宋体" w:hAnsi="宋体" w:cs="宋体" w:eastAsia="宋体" w:hint="default"/>
                <w:sz w:val="18"/>
                <w:szCs w:val="18"/>
              </w:rPr>
              <w:t>培训工作人员，使其了解尝试篡改或替</w:t>
            </w:r>
            <w:r>
              <w:rPr>
                <w:rFonts w:ascii="宋体" w:hAnsi="宋体" w:cs="宋体" w:eastAsia="宋体" w:hint="default"/>
                <w:w w:val="100"/>
                <w:sz w:val="18"/>
                <w:szCs w:val="18"/>
              </w:rPr>
              <w:t> </w:t>
            </w:r>
            <w:r>
              <w:rPr>
                <w:rFonts w:ascii="宋体" w:hAnsi="宋体" w:cs="宋体" w:eastAsia="宋体" w:hint="default"/>
                <w:sz w:val="18"/>
                <w:szCs w:val="18"/>
              </w:rPr>
              <w:t>换设备的行为。培训应包括以下内容：</w:t>
            </w:r>
          </w:p>
          <w:p>
            <w:pPr>
              <w:pStyle w:val="TableParagraph"/>
              <w:spacing w:line="230" w:lineRule="exact" w:before="45"/>
              <w:ind w:left="431" w:right="192"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在允许对设备进行调整或修理之前，验证任</w:t>
            </w:r>
            <w:r>
              <w:rPr>
                <w:rFonts w:ascii="宋体" w:hAnsi="宋体" w:cs="宋体" w:eastAsia="宋体" w:hint="default"/>
                <w:w w:val="100"/>
                <w:sz w:val="18"/>
                <w:szCs w:val="18"/>
              </w:rPr>
              <w:t> </w:t>
            </w:r>
            <w:r>
              <w:rPr>
                <w:rFonts w:ascii="宋体" w:hAnsi="宋体" w:cs="宋体" w:eastAsia="宋体" w:hint="default"/>
                <w:sz w:val="18"/>
                <w:szCs w:val="18"/>
              </w:rPr>
              <w:t>何自称修理或维护人员的第三方人员的身份</w:t>
            </w:r>
          </w:p>
          <w:p>
            <w:pPr>
              <w:pStyle w:val="TableParagraph"/>
              <w:spacing w:line="230" w:lineRule="exact" w:before="46"/>
              <w:ind w:left="431" w:right="192"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在未经验证的情况下，不要安装、替换或退</w:t>
            </w:r>
            <w:r>
              <w:rPr>
                <w:rFonts w:ascii="宋体" w:hAnsi="宋体" w:cs="宋体" w:eastAsia="宋体" w:hint="default"/>
                <w:w w:val="100"/>
                <w:sz w:val="18"/>
                <w:szCs w:val="18"/>
              </w:rPr>
              <w:t> </w:t>
            </w:r>
            <w:r>
              <w:rPr>
                <w:rFonts w:ascii="宋体" w:hAnsi="宋体" w:cs="宋体" w:eastAsia="宋体" w:hint="default"/>
                <w:sz w:val="18"/>
                <w:szCs w:val="18"/>
              </w:rPr>
              <w:t>还设备</w:t>
            </w:r>
          </w:p>
          <w:p>
            <w:pPr>
              <w:pStyle w:val="TableParagraph"/>
              <w:spacing w:line="230" w:lineRule="exact" w:before="46"/>
              <w:ind w:left="432" w:right="192"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注意设备周围的可疑行为（例如，陌生人尝</w:t>
            </w:r>
            <w:r>
              <w:rPr>
                <w:rFonts w:ascii="宋体" w:hAnsi="宋体" w:cs="宋体" w:eastAsia="宋体" w:hint="default"/>
                <w:w w:val="100"/>
                <w:sz w:val="18"/>
                <w:szCs w:val="18"/>
              </w:rPr>
              <w:t> </w:t>
            </w:r>
            <w:r>
              <w:rPr>
                <w:rFonts w:ascii="宋体" w:hAnsi="宋体" w:cs="宋体" w:eastAsia="宋体" w:hint="default"/>
                <w:sz w:val="18"/>
                <w:szCs w:val="18"/>
              </w:rPr>
              <w:t>试拔掉设备插头或打开设备）</w:t>
            </w:r>
          </w:p>
          <w:p>
            <w:pPr>
              <w:pStyle w:val="TableParagraph"/>
              <w:spacing w:line="230" w:lineRule="exact" w:before="46"/>
              <w:ind w:left="432" w:right="192"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向相关人员（例如，经理或安全人员）报告</w:t>
            </w:r>
            <w:r>
              <w:rPr>
                <w:rFonts w:ascii="宋体" w:hAnsi="宋体" w:cs="宋体" w:eastAsia="宋体" w:hint="default"/>
                <w:w w:val="100"/>
                <w:sz w:val="18"/>
                <w:szCs w:val="18"/>
              </w:rPr>
              <w:t> </w:t>
            </w:r>
            <w:r>
              <w:rPr>
                <w:rFonts w:ascii="宋体" w:hAnsi="宋体" w:cs="宋体" w:eastAsia="宋体" w:hint="default"/>
                <w:sz w:val="18"/>
                <w:szCs w:val="18"/>
              </w:rPr>
              <w:t>篡改或替换设备的可疑行为和迹象</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56" w:right="132"/>
              <w:jc w:val="left"/>
              <w:rPr>
                <w:rFonts w:ascii="宋体" w:hAnsi="宋体" w:cs="宋体" w:eastAsia="宋体" w:hint="default"/>
                <w:sz w:val="18"/>
                <w:szCs w:val="18"/>
              </w:rPr>
            </w:pPr>
            <w:r>
              <w:rPr>
                <w:rFonts w:ascii="Arial" w:hAnsi="Arial" w:cs="Arial" w:eastAsia="Arial" w:hint="default"/>
                <w:b/>
                <w:bCs/>
                <w:sz w:val="18"/>
                <w:szCs w:val="18"/>
              </w:rPr>
              <w:t>9.9.3.a</w:t>
            </w:r>
            <w:r>
              <w:rPr>
                <w:rFonts w:ascii="Arial" w:hAnsi="Arial" w:cs="Arial" w:eastAsia="Arial" w:hint="default"/>
                <w:b/>
                <w:bCs/>
                <w:spacing w:val="-3"/>
                <w:sz w:val="18"/>
                <w:szCs w:val="18"/>
              </w:rPr>
              <w:t> </w:t>
            </w:r>
            <w:r>
              <w:rPr>
                <w:rFonts w:ascii="宋体" w:hAnsi="宋体" w:cs="宋体" w:eastAsia="宋体" w:hint="default"/>
                <w:sz w:val="18"/>
                <w:szCs w:val="18"/>
              </w:rPr>
              <w:t>审核销售点所在地工作人员的培训材料，确认其包含以下培 训内容：</w:t>
            </w:r>
          </w:p>
          <w:p>
            <w:pPr>
              <w:pStyle w:val="TableParagraph"/>
              <w:spacing w:line="230" w:lineRule="exact" w:before="45"/>
              <w:ind w:left="424" w:right="283"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在允许对设备进行调整或修理之前，验证任何自称修理或维护</w:t>
            </w:r>
            <w:r>
              <w:rPr>
                <w:rFonts w:ascii="宋体" w:hAnsi="宋体" w:cs="宋体" w:eastAsia="宋体" w:hint="default"/>
                <w:w w:val="100"/>
                <w:sz w:val="18"/>
                <w:szCs w:val="18"/>
              </w:rPr>
              <w:t> </w:t>
            </w:r>
            <w:r>
              <w:rPr>
                <w:rFonts w:ascii="宋体" w:hAnsi="宋体" w:cs="宋体" w:eastAsia="宋体" w:hint="default"/>
                <w:sz w:val="18"/>
                <w:szCs w:val="18"/>
              </w:rPr>
              <w:t>人员的第三方人员的身份</w:t>
            </w:r>
          </w:p>
          <w:p>
            <w:pPr>
              <w:pStyle w:val="TableParagraph"/>
              <w:spacing w:line="240" w:lineRule="auto" w:before="17"/>
              <w:ind w:left="156"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在未经验证的情况下，不要安装、替换或退还设备</w:t>
            </w:r>
          </w:p>
          <w:p>
            <w:pPr>
              <w:pStyle w:val="TableParagraph"/>
              <w:spacing w:line="230" w:lineRule="exact" w:before="52"/>
              <w:ind w:left="424" w:right="283"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注意设备周围的可疑行为（例如，陌生人尝试拔掉设备插头或</w:t>
            </w:r>
            <w:r>
              <w:rPr>
                <w:rFonts w:ascii="宋体" w:hAnsi="宋体" w:cs="宋体" w:eastAsia="宋体" w:hint="default"/>
                <w:w w:val="100"/>
                <w:sz w:val="18"/>
                <w:szCs w:val="18"/>
              </w:rPr>
              <w:t> </w:t>
            </w:r>
            <w:r>
              <w:rPr>
                <w:rFonts w:ascii="宋体" w:hAnsi="宋体" w:cs="宋体" w:eastAsia="宋体" w:hint="default"/>
                <w:sz w:val="18"/>
                <w:szCs w:val="18"/>
              </w:rPr>
              <w:t>打开设备）</w:t>
            </w:r>
          </w:p>
          <w:p>
            <w:pPr>
              <w:pStyle w:val="TableParagraph"/>
              <w:spacing w:line="230" w:lineRule="exact" w:before="46"/>
              <w:ind w:left="424" w:right="283"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向相关人员（例如，经理或安全人员）报告篡改或替换设备的</w:t>
            </w:r>
            <w:r>
              <w:rPr>
                <w:rFonts w:ascii="宋体" w:hAnsi="宋体" w:cs="宋体" w:eastAsia="宋体" w:hint="default"/>
                <w:w w:val="100"/>
                <w:sz w:val="18"/>
                <w:szCs w:val="18"/>
              </w:rPr>
              <w:t> </w:t>
            </w:r>
            <w:r>
              <w:rPr>
                <w:rFonts w:ascii="宋体" w:hAnsi="宋体" w:cs="宋体" w:eastAsia="宋体" w:hint="default"/>
                <w:sz w:val="18"/>
                <w:szCs w:val="18"/>
              </w:rPr>
              <w:t>可疑行为和迹象</w:t>
            </w:r>
          </w:p>
        </w:tc>
        <w:tc>
          <w:tcPr>
            <w:tcW w:w="4409" w:type="dxa"/>
            <w:gridSpan w:val="2"/>
            <w:vMerge w:val="restart"/>
            <w:tcBorders>
              <w:top w:val="single" w:sz="4" w:space="0" w:color="A7A8A7"/>
              <w:left w:val="single" w:sz="4" w:space="0" w:color="A7A8A7"/>
              <w:right w:val="nil" w:sz="6" w:space="0" w:color="auto"/>
            </w:tcBorders>
          </w:tcPr>
          <w:p>
            <w:pPr>
              <w:pStyle w:val="TableParagraph"/>
              <w:spacing w:line="230" w:lineRule="auto" w:before="37"/>
              <w:ind w:left="100" w:right="151"/>
              <w:jc w:val="left"/>
              <w:rPr>
                <w:rFonts w:ascii="宋体" w:hAnsi="宋体" w:cs="宋体" w:eastAsia="宋体" w:hint="default"/>
                <w:sz w:val="18"/>
                <w:szCs w:val="18"/>
              </w:rPr>
            </w:pPr>
            <w:r>
              <w:rPr>
                <w:rFonts w:ascii="宋体" w:hAnsi="宋体" w:cs="宋体" w:eastAsia="宋体" w:hint="default"/>
                <w:sz w:val="18"/>
                <w:szCs w:val="18"/>
              </w:rPr>
              <w:t>罪犯经常会冒充授权维护人员来获取对</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设备的</w:t>
            </w:r>
            <w:r>
              <w:rPr>
                <w:rFonts w:ascii="宋体" w:hAnsi="宋体" w:cs="宋体" w:eastAsia="宋体" w:hint="default"/>
                <w:w w:val="100"/>
                <w:sz w:val="18"/>
                <w:szCs w:val="18"/>
              </w:rPr>
              <w:t> </w:t>
            </w:r>
            <w:r>
              <w:rPr>
                <w:rFonts w:ascii="宋体" w:hAnsi="宋体" w:cs="宋体" w:eastAsia="宋体" w:hint="default"/>
                <w:sz w:val="18"/>
                <w:szCs w:val="18"/>
              </w:rPr>
              <w:t>使用权。对于所有请求使用</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设备的第三方，始</w:t>
            </w:r>
            <w:r>
              <w:rPr>
                <w:rFonts w:ascii="宋体" w:hAnsi="宋体" w:cs="宋体" w:eastAsia="宋体" w:hint="default"/>
                <w:w w:val="100"/>
                <w:sz w:val="18"/>
                <w:szCs w:val="18"/>
              </w:rPr>
              <w:t> </w:t>
            </w:r>
            <w:r>
              <w:rPr>
                <w:rFonts w:ascii="宋体" w:hAnsi="宋体" w:cs="宋体" w:eastAsia="宋体" w:hint="default"/>
                <w:sz w:val="18"/>
                <w:szCs w:val="18"/>
              </w:rPr>
              <w:t>终在允许使用之前进行验证，例如，与管理人员确认</w:t>
            </w:r>
            <w:r>
              <w:rPr>
                <w:rFonts w:ascii="宋体" w:hAnsi="宋体" w:cs="宋体" w:eastAsia="宋体" w:hint="default"/>
                <w:w w:val="100"/>
                <w:sz w:val="18"/>
                <w:szCs w:val="18"/>
              </w:rPr>
              <w:t> </w:t>
            </w:r>
            <w:r>
              <w:rPr>
                <w:rFonts w:ascii="宋体" w:hAnsi="宋体" w:cs="宋体" w:eastAsia="宋体" w:hint="default"/>
                <w:sz w:val="18"/>
                <w:szCs w:val="18"/>
              </w:rPr>
              <w:t>或打电话给</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维护公司（例如供应商或收单机</w:t>
            </w:r>
            <w:r>
              <w:rPr>
                <w:rFonts w:ascii="宋体" w:hAnsi="宋体" w:cs="宋体" w:eastAsia="宋体" w:hint="default"/>
                <w:w w:val="100"/>
                <w:sz w:val="18"/>
                <w:szCs w:val="18"/>
              </w:rPr>
              <w:t> </w:t>
            </w:r>
            <w:r>
              <w:rPr>
                <w:rFonts w:ascii="宋体" w:hAnsi="宋体" w:cs="宋体" w:eastAsia="宋体" w:hint="default"/>
                <w:sz w:val="18"/>
                <w:szCs w:val="18"/>
              </w:rPr>
              <w:t>构）进行验证。很多罪犯会通过伪装外表（例如，身</w:t>
            </w:r>
            <w:r>
              <w:rPr>
                <w:rFonts w:ascii="宋体" w:hAnsi="宋体" w:cs="宋体" w:eastAsia="宋体" w:hint="default"/>
                <w:w w:val="100"/>
                <w:sz w:val="18"/>
                <w:szCs w:val="18"/>
              </w:rPr>
              <w:t> </w:t>
            </w:r>
            <w:r>
              <w:rPr>
                <w:rFonts w:ascii="宋体" w:hAnsi="宋体" w:cs="宋体" w:eastAsia="宋体" w:hint="default"/>
                <w:sz w:val="18"/>
                <w:szCs w:val="18"/>
              </w:rPr>
              <w:t>穿工作服且手提工具箱）来欺骗员工，他们也可能知</w:t>
            </w:r>
            <w:r>
              <w:rPr>
                <w:rFonts w:ascii="宋体" w:hAnsi="宋体" w:cs="宋体" w:eastAsia="宋体" w:hint="default"/>
                <w:w w:val="100"/>
                <w:sz w:val="18"/>
                <w:szCs w:val="18"/>
              </w:rPr>
              <w:t> </w:t>
            </w:r>
            <w:r>
              <w:rPr>
                <w:rFonts w:ascii="宋体" w:hAnsi="宋体" w:cs="宋体" w:eastAsia="宋体" w:hint="default"/>
                <w:sz w:val="18"/>
                <w:szCs w:val="18"/>
              </w:rPr>
              <w:t>道设备的位置，因此培训员工始终遵守程序很重要。</w:t>
            </w:r>
          </w:p>
          <w:p>
            <w:pPr>
              <w:pStyle w:val="TableParagraph"/>
              <w:spacing w:line="232" w:lineRule="auto" w:before="127"/>
              <w:ind w:left="100" w:right="151"/>
              <w:jc w:val="left"/>
              <w:rPr>
                <w:rFonts w:ascii="宋体" w:hAnsi="宋体" w:cs="宋体" w:eastAsia="宋体" w:hint="default"/>
                <w:sz w:val="18"/>
                <w:szCs w:val="18"/>
              </w:rPr>
            </w:pPr>
            <w:r>
              <w:rPr>
                <w:rFonts w:ascii="宋体" w:hAnsi="宋体" w:cs="宋体" w:eastAsia="宋体" w:hint="default"/>
                <w:sz w:val="18"/>
                <w:szCs w:val="18"/>
              </w:rPr>
              <w:t>罪犯喜欢使用的另一个计谋是寄来一个</w:t>
            </w:r>
            <w:r>
              <w:rPr>
                <w:rFonts w:ascii="Arial" w:hAnsi="Arial" w:cs="Arial" w:eastAsia="Arial" w:hint="default"/>
                <w:sz w:val="18"/>
                <w:szCs w:val="18"/>
              </w:rPr>
              <w:t>“</w:t>
            </w:r>
            <w:r>
              <w:rPr>
                <w:rFonts w:ascii="宋体" w:hAnsi="宋体" w:cs="宋体" w:eastAsia="宋体" w:hint="default"/>
                <w:sz w:val="18"/>
                <w:szCs w:val="18"/>
              </w:rPr>
              <w:t>新的</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系 统，要求与合法系统交换并将合法系统</w:t>
            </w:r>
            <w:r>
              <w:rPr>
                <w:rFonts w:ascii="Arial" w:hAnsi="Arial" w:cs="Arial" w:eastAsia="Arial" w:hint="default"/>
                <w:sz w:val="18"/>
                <w:szCs w:val="18"/>
              </w:rPr>
              <w:t>“</w:t>
            </w:r>
            <w:r>
              <w:rPr>
                <w:rFonts w:ascii="宋体" w:hAnsi="宋体" w:cs="宋体" w:eastAsia="宋体" w:hint="default"/>
                <w:sz w:val="18"/>
                <w:szCs w:val="18"/>
              </w:rPr>
              <w:t>寄回</w:t>
            </w:r>
            <w:r>
              <w:rPr>
                <w:rFonts w:ascii="Arial" w:hAnsi="Arial" w:cs="Arial" w:eastAsia="Arial" w:hint="default"/>
                <w:sz w:val="18"/>
                <w:szCs w:val="18"/>
              </w:rPr>
              <w:t>”</w:t>
            </w:r>
            <w:r>
              <w:rPr>
                <w:rFonts w:ascii="宋体" w:hAnsi="宋体" w:cs="宋体" w:eastAsia="宋体" w:hint="default"/>
                <w:sz w:val="18"/>
                <w:szCs w:val="18"/>
              </w:rPr>
              <w:t>指定地 址。由于十分想获得这些设备，罪犯甚至会提供回寄 邮费。安装设备或在工作中使用设备前，工作人员应 始终与经理或供应商确认设备合法并来自可信来源。</w:t>
            </w:r>
          </w:p>
        </w:tc>
      </w:tr>
      <w:tr>
        <w:trPr>
          <w:trHeight w:val="2352" w:hRule="exact"/>
        </w:trPr>
        <w:tc>
          <w:tcPr>
            <w:tcW w:w="4051" w:type="dxa"/>
            <w:vMerge/>
            <w:tcBorders>
              <w:left w:val="nil" w:sz="6" w:space="0" w:color="auto"/>
              <w:bottom w:val="single" w:sz="4" w:space="0" w:color="A7A8A7"/>
              <w:right w:val="single" w:sz="4" w:space="0" w:color="A7A8A7"/>
            </w:tcBorders>
          </w:tcPr>
          <w:p>
            <w:pP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13"/>
              <w:jc w:val="left"/>
              <w:rPr>
                <w:rFonts w:ascii="宋体" w:hAnsi="宋体" w:cs="宋体" w:eastAsia="宋体" w:hint="default"/>
                <w:sz w:val="18"/>
                <w:szCs w:val="18"/>
              </w:rPr>
            </w:pPr>
            <w:r>
              <w:rPr>
                <w:rFonts w:ascii="Arial" w:hAnsi="Arial" w:cs="Arial" w:eastAsia="Arial" w:hint="default"/>
                <w:b/>
                <w:bCs/>
                <w:sz w:val="18"/>
                <w:szCs w:val="18"/>
              </w:rPr>
              <w:t>9.9.3.b</w:t>
            </w:r>
            <w:r>
              <w:rPr>
                <w:rFonts w:ascii="Arial" w:hAnsi="Arial" w:cs="Arial" w:eastAsia="Arial" w:hint="default"/>
                <w:b/>
                <w:bCs/>
                <w:spacing w:val="-4"/>
                <w:sz w:val="18"/>
                <w:szCs w:val="18"/>
              </w:rPr>
              <w:t> </w:t>
            </w:r>
            <w:r>
              <w:rPr>
                <w:rFonts w:ascii="宋体" w:hAnsi="宋体" w:cs="宋体" w:eastAsia="宋体" w:hint="default"/>
                <w:sz w:val="18"/>
                <w:szCs w:val="18"/>
              </w:rPr>
              <w:t>抽样选取部分销售点所在地工作人员进行面谈，确认他们 已参加培训并了解以下程序：</w:t>
            </w:r>
          </w:p>
          <w:p>
            <w:pPr>
              <w:pStyle w:val="TableParagraph"/>
              <w:spacing w:line="230" w:lineRule="exact" w:before="45"/>
              <w:ind w:left="424" w:right="283"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在允许对设备进行调整或修理之前，验证任何自称修理或维护</w:t>
            </w:r>
            <w:r>
              <w:rPr>
                <w:rFonts w:ascii="宋体" w:hAnsi="宋体" w:cs="宋体" w:eastAsia="宋体" w:hint="default"/>
                <w:w w:val="100"/>
                <w:sz w:val="18"/>
                <w:szCs w:val="18"/>
              </w:rPr>
              <w:t> </w:t>
            </w:r>
            <w:r>
              <w:rPr>
                <w:rFonts w:ascii="宋体" w:hAnsi="宋体" w:cs="宋体" w:eastAsia="宋体" w:hint="default"/>
                <w:sz w:val="18"/>
                <w:szCs w:val="18"/>
              </w:rPr>
              <w:t>人员的第三方人员的身份</w:t>
            </w:r>
          </w:p>
          <w:p>
            <w:pPr>
              <w:pStyle w:val="TableParagraph"/>
              <w:spacing w:line="240" w:lineRule="auto" w:before="17"/>
              <w:ind w:left="156"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在未经验证的情况下，不要安装、替换或退还设备</w:t>
            </w:r>
          </w:p>
          <w:p>
            <w:pPr>
              <w:pStyle w:val="TableParagraph"/>
              <w:spacing w:line="232" w:lineRule="exact" w:before="50"/>
              <w:ind w:left="424" w:right="283"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注意设备周围的可疑行为（例如，陌生人尝试拔掉设备插头或</w:t>
            </w:r>
            <w:r>
              <w:rPr>
                <w:rFonts w:ascii="宋体" w:hAnsi="宋体" w:cs="宋体" w:eastAsia="宋体" w:hint="default"/>
                <w:w w:val="100"/>
                <w:sz w:val="18"/>
                <w:szCs w:val="18"/>
              </w:rPr>
              <w:t> </w:t>
            </w:r>
            <w:r>
              <w:rPr>
                <w:rFonts w:ascii="宋体" w:hAnsi="宋体" w:cs="宋体" w:eastAsia="宋体" w:hint="default"/>
                <w:sz w:val="18"/>
                <w:szCs w:val="18"/>
              </w:rPr>
              <w:t>打开设备）</w:t>
            </w:r>
          </w:p>
          <w:p>
            <w:pPr>
              <w:pStyle w:val="TableParagraph"/>
              <w:spacing w:line="232" w:lineRule="exact" w:before="41"/>
              <w:ind w:left="424" w:right="283"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向相关人员（例如，经理或安全人员）报告篡改或替换设备的</w:t>
            </w:r>
            <w:r>
              <w:rPr>
                <w:rFonts w:ascii="宋体" w:hAnsi="宋体" w:cs="宋体" w:eastAsia="宋体" w:hint="default"/>
                <w:w w:val="100"/>
                <w:sz w:val="18"/>
                <w:szCs w:val="18"/>
              </w:rPr>
              <w:t> </w:t>
            </w:r>
            <w:r>
              <w:rPr>
                <w:rFonts w:ascii="宋体" w:hAnsi="宋体" w:cs="宋体" w:eastAsia="宋体" w:hint="default"/>
                <w:sz w:val="18"/>
                <w:szCs w:val="18"/>
              </w:rPr>
              <w:t>可疑行为和迹象</w:t>
            </w:r>
          </w:p>
        </w:tc>
        <w:tc>
          <w:tcPr>
            <w:tcW w:w="4409" w:type="dxa"/>
            <w:gridSpan w:val="2"/>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7"/>
          <w:szCs w:val="27"/>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420"/>
        </w:sectPr>
      </w:pPr>
    </w:p>
    <w:p>
      <w:pPr>
        <w:spacing w:line="240" w:lineRule="auto" w:before="1"/>
        <w:rPr>
          <w:rFonts w:ascii="Times New Roman" w:hAnsi="Times New Roman" w:cs="Times New Roman" w:eastAsia="Times New Roman" w:hint="default"/>
          <w:sz w:val="21"/>
          <w:szCs w:val="21"/>
        </w:rPr>
      </w:pPr>
    </w:p>
    <w:tbl>
      <w:tblPr>
        <w:tblW w:w="0" w:type="auto"/>
        <w:jc w:val="left"/>
        <w:tblInd w:w="115" w:type="dxa"/>
        <w:tblLayout w:type="fixed"/>
        <w:tblCellMar>
          <w:top w:w="0" w:type="dxa"/>
          <w:left w:w="0" w:type="dxa"/>
          <w:bottom w:w="0" w:type="dxa"/>
          <w:right w:w="0" w:type="dxa"/>
        </w:tblCellMar>
        <w:tblLook w:val="01E0"/>
      </w:tblPr>
      <w:tblGrid>
        <w:gridCol w:w="4051"/>
        <w:gridCol w:w="5580"/>
        <w:gridCol w:w="3960"/>
        <w:gridCol w:w="449"/>
      </w:tblGrid>
      <w:tr>
        <w:trPr>
          <w:trHeight w:val="384" w:hRule="exact"/>
        </w:trPr>
        <w:tc>
          <w:tcPr>
            <w:tcW w:w="4051"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31"/>
              <w:ind w:left="2" w:right="0"/>
              <w:jc w:val="center"/>
              <w:rPr>
                <w:rFonts w:ascii="宋体" w:hAnsi="宋体" w:cs="宋体" w:eastAsia="宋体" w:hint="default"/>
                <w:sz w:val="19"/>
                <w:szCs w:val="19"/>
              </w:rPr>
            </w:pPr>
            <w:r>
              <w:rPr>
                <w:rFonts w:ascii="Arial" w:hAnsi="Arial" w:cs="Arial" w:eastAsia="Arial" w:hint="default"/>
                <w:b/>
                <w:bCs/>
                <w:sz w:val="19"/>
                <w:szCs w:val="19"/>
              </w:rPr>
              <w:t>PCI DSS</w:t>
            </w:r>
            <w:r>
              <w:rPr>
                <w:rFonts w:ascii="Arial" w:hAnsi="Arial" w:cs="Arial" w:eastAsia="Arial" w:hint="default"/>
                <w:b/>
                <w:bCs/>
                <w:spacing w:val="-2"/>
                <w:sz w:val="19"/>
                <w:szCs w:val="19"/>
              </w:rPr>
              <w:t> </w:t>
            </w:r>
            <w:r>
              <w:rPr>
                <w:rFonts w:ascii="宋体" w:hAnsi="宋体" w:cs="宋体" w:eastAsia="宋体" w:hint="default"/>
                <w:b/>
                <w:bCs/>
                <w:sz w:val="19"/>
                <w:szCs w:val="19"/>
              </w:rPr>
              <w:t>要求</w:t>
            </w:r>
            <w:r>
              <w:rPr>
                <w:rFonts w:ascii="宋体" w:hAnsi="宋体" w:cs="宋体" w:eastAsia="宋体" w:hint="default"/>
                <w:sz w:val="19"/>
                <w:szCs w:val="19"/>
              </w:rPr>
            </w:r>
          </w:p>
        </w:tc>
        <w:tc>
          <w:tcPr>
            <w:tcW w:w="5580"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31"/>
              <w:ind w:right="2"/>
              <w:jc w:val="center"/>
              <w:rPr>
                <w:rFonts w:ascii="宋体" w:hAnsi="宋体" w:cs="宋体" w:eastAsia="宋体" w:hint="default"/>
                <w:sz w:val="19"/>
                <w:szCs w:val="19"/>
              </w:rPr>
            </w:pPr>
            <w:r>
              <w:rPr>
                <w:rFonts w:ascii="宋体" w:hAnsi="宋体" w:cs="宋体" w:eastAsia="宋体" w:hint="default"/>
                <w:b/>
                <w:bCs/>
                <w:sz w:val="19"/>
                <w:szCs w:val="19"/>
              </w:rPr>
              <w:t>测试程序</w:t>
            </w:r>
            <w:r>
              <w:rPr>
                <w:rFonts w:ascii="宋体" w:hAnsi="宋体" w:cs="宋体" w:eastAsia="宋体" w:hint="default"/>
                <w:sz w:val="19"/>
                <w:szCs w:val="19"/>
              </w:rPr>
            </w:r>
          </w:p>
        </w:tc>
        <w:tc>
          <w:tcPr>
            <w:tcW w:w="3960"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27"/>
              <w:ind w:right="7"/>
              <w:jc w:val="center"/>
              <w:rPr>
                <w:rFonts w:ascii="宋体" w:hAnsi="宋体" w:cs="宋体" w:eastAsia="宋体" w:hint="default"/>
                <w:sz w:val="20"/>
                <w:szCs w:val="20"/>
              </w:rPr>
            </w:pPr>
            <w:r>
              <w:rPr>
                <w:rFonts w:ascii="宋体" w:hAnsi="宋体" w:cs="宋体" w:eastAsia="宋体" w:hint="default"/>
                <w:b/>
                <w:bCs/>
                <w:sz w:val="20"/>
                <w:szCs w:val="20"/>
              </w:rPr>
              <w:t>指南</w:t>
            </w:r>
            <w:r>
              <w:rPr>
                <w:rFonts w:ascii="宋体" w:hAnsi="宋体" w:cs="宋体" w:eastAsia="宋体" w:hint="default"/>
                <w:sz w:val="20"/>
                <w:szCs w:val="20"/>
              </w:rPr>
            </w:r>
          </w:p>
        </w:tc>
        <w:tc>
          <w:tcPr>
            <w:tcW w:w="449" w:type="dxa"/>
            <w:tcBorders>
              <w:top w:val="nil" w:sz="6" w:space="0" w:color="auto"/>
              <w:left w:val="nil" w:sz="6" w:space="0" w:color="auto"/>
              <w:bottom w:val="single" w:sz="4" w:space="0" w:color="A7A8A7"/>
              <w:right w:val="nil" w:sz="6" w:space="0" w:color="auto"/>
            </w:tcBorders>
          </w:tcPr>
          <w:p>
            <w:pPr/>
          </w:p>
        </w:tc>
      </w:tr>
      <w:tr>
        <w:trPr>
          <w:trHeight w:val="1381" w:hRule="exact"/>
        </w:trPr>
        <w:tc>
          <w:tcPr>
            <w:tcW w:w="4051"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20"/>
              <w:ind w:left="108" w:right="115"/>
              <w:jc w:val="both"/>
              <w:rPr>
                <w:rFonts w:ascii="宋体" w:hAnsi="宋体" w:cs="宋体" w:eastAsia="宋体" w:hint="default"/>
                <w:sz w:val="18"/>
                <w:szCs w:val="18"/>
              </w:rPr>
            </w:pPr>
            <w:r>
              <w:rPr>
                <w:rFonts w:ascii="Arial" w:hAnsi="Arial" w:cs="Arial" w:eastAsia="Arial" w:hint="default"/>
                <w:b/>
                <w:bCs/>
                <w:sz w:val="18"/>
                <w:szCs w:val="18"/>
              </w:rPr>
              <w:t>9.10</w:t>
            </w:r>
            <w:r>
              <w:rPr>
                <w:rFonts w:ascii="Arial" w:hAnsi="Arial" w:cs="Arial" w:eastAsia="Arial" w:hint="default"/>
                <w:b/>
                <w:bCs/>
                <w:spacing w:val="-2"/>
                <w:sz w:val="18"/>
                <w:szCs w:val="18"/>
              </w:rPr>
              <w:t> </w:t>
            </w:r>
            <w:r>
              <w:rPr>
                <w:rFonts w:ascii="宋体" w:hAnsi="宋体" w:cs="宋体" w:eastAsia="宋体" w:hint="default"/>
                <w:sz w:val="18"/>
                <w:szCs w:val="18"/>
              </w:rPr>
              <w:t>确保已记录、正在使用且所有相关方了解用 于限制持卡人数据物理访问权的安全政策和操作 程序。</w:t>
            </w:r>
          </w:p>
        </w:tc>
        <w:tc>
          <w:tcPr>
            <w:tcW w:w="5580"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6"/>
              <w:ind w:left="100" w:right="206"/>
              <w:jc w:val="left"/>
              <w:rPr>
                <w:rFonts w:ascii="宋体" w:hAnsi="宋体" w:cs="宋体" w:eastAsia="宋体" w:hint="default"/>
                <w:sz w:val="18"/>
                <w:szCs w:val="18"/>
              </w:rPr>
            </w:pPr>
            <w:r>
              <w:rPr>
                <w:rFonts w:ascii="Arial" w:hAnsi="Arial" w:cs="Arial" w:eastAsia="Arial" w:hint="default"/>
                <w:b/>
                <w:bCs/>
                <w:sz w:val="18"/>
                <w:szCs w:val="18"/>
              </w:rPr>
              <w:t>9.10</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检查文档记录并与工作人员面谈，确认用于限制持卡人数据物 理访问权的安全政策和操作程序均：</w:t>
            </w:r>
          </w:p>
          <w:p>
            <w:pPr>
              <w:pStyle w:val="TableParagraph"/>
              <w:spacing w:line="240" w:lineRule="auto" w:before="17"/>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409" w:type="dxa"/>
            <w:gridSpan w:val="2"/>
            <w:tcBorders>
              <w:top w:val="single" w:sz="4" w:space="0" w:color="A7A8A7"/>
              <w:left w:val="single" w:sz="4" w:space="0" w:color="A7A8A7"/>
              <w:bottom w:val="single" w:sz="4" w:space="0" w:color="A7A8A7"/>
              <w:right w:val="nil" w:sz="6" w:space="0" w:color="auto"/>
            </w:tcBorders>
          </w:tcPr>
          <w:p>
            <w:pPr>
              <w:pStyle w:val="TableParagraph"/>
              <w:spacing w:line="232" w:lineRule="exact" w:before="36"/>
              <w:ind w:left="100" w:right="161"/>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工作人员需了解并遵守安全政策和操作程序，始终限 制持卡人数据和</w:t>
            </w:r>
            <w:r>
              <w:rPr>
                <w:rFonts w:ascii="宋体" w:hAnsi="宋体" w:cs="宋体" w:eastAsia="宋体" w:hint="default"/>
                <w:spacing w:val="-42"/>
                <w:sz w:val="18"/>
                <w:szCs w:val="18"/>
              </w:rPr>
              <w:t> </w:t>
            </w:r>
            <w:r>
              <w:rPr>
                <w:rFonts w:ascii="Arial" w:hAnsi="Arial" w:cs="Arial" w:eastAsia="Arial" w:hint="default"/>
                <w:sz w:val="18"/>
                <w:szCs w:val="18"/>
              </w:rPr>
              <w:t>CDE</w:t>
            </w:r>
            <w:r>
              <w:rPr>
                <w:rFonts w:ascii="Arial" w:hAnsi="Arial" w:cs="Arial" w:eastAsia="Arial" w:hint="default"/>
                <w:spacing w:val="-2"/>
                <w:sz w:val="18"/>
                <w:szCs w:val="18"/>
              </w:rPr>
              <w:t> </w:t>
            </w:r>
            <w:r>
              <w:rPr>
                <w:rFonts w:ascii="宋体" w:hAnsi="宋体" w:cs="宋体" w:eastAsia="宋体" w:hint="default"/>
                <w:sz w:val="18"/>
                <w:szCs w:val="18"/>
              </w:rPr>
              <w:t>系统的物理访问权。</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2"/>
          <w:szCs w:val="22"/>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420"/>
        </w:sectPr>
      </w:pPr>
    </w:p>
    <w:p>
      <w:pPr>
        <w:spacing w:line="240" w:lineRule="auto" w:before="6"/>
        <w:rPr>
          <w:rFonts w:ascii="Times New Roman" w:hAnsi="Times New Roman" w:cs="Times New Roman" w:eastAsia="Times New Roman" w:hint="default"/>
          <w:sz w:val="15"/>
          <w:szCs w:val="15"/>
        </w:rPr>
      </w:pPr>
    </w:p>
    <w:p>
      <w:pPr>
        <w:pStyle w:val="Heading2"/>
        <w:spacing w:line="240" w:lineRule="auto"/>
        <w:ind w:left="300" w:right="0"/>
        <w:jc w:val="left"/>
        <w:rPr>
          <w:b w:val="0"/>
          <w:bCs w:val="0"/>
        </w:rPr>
      </w:pPr>
      <w:bookmarkStart w:name="定期监控并测试网络" w:id="64"/>
      <w:bookmarkEnd w:id="64"/>
      <w:r>
        <w:rPr>
          <w:b w:val="0"/>
          <w:bCs w:val="0"/>
        </w:rPr>
      </w:r>
      <w:bookmarkStart w:name="_bookmark33" w:id="65"/>
      <w:bookmarkEnd w:id="65"/>
      <w:r>
        <w:rPr>
          <w:b w:val="0"/>
          <w:bCs w:val="0"/>
        </w:rPr>
      </w:r>
      <w:r>
        <w:rPr/>
        <w:t>定期监控并测试网络</w:t>
      </w:r>
      <w:r>
        <w:rPr>
          <w:b w:val="0"/>
          <w:bCs w:val="0"/>
        </w:rPr>
      </w:r>
    </w:p>
    <w:p>
      <w:pPr>
        <w:pStyle w:val="Heading3"/>
        <w:tabs>
          <w:tab w:pos="2099" w:val="left" w:leader="none"/>
        </w:tabs>
        <w:spacing w:line="240" w:lineRule="auto" w:before="234"/>
        <w:ind w:left="300" w:right="0"/>
        <w:jc w:val="left"/>
        <w:rPr>
          <w:b w:val="0"/>
          <w:bCs w:val="0"/>
          <w:i w:val="0"/>
        </w:rPr>
      </w:pPr>
      <w:bookmarkStart w:name="要求 10： 跟踪并监控对网络资源和持卡人数据的所有访问" w:id="66"/>
      <w:bookmarkEnd w:id="66"/>
      <w:r>
        <w:rPr>
          <w:b w:val="0"/>
          <w:bCs w:val="0"/>
          <w:i w:val="0"/>
        </w:rPr>
      </w:r>
      <w:bookmarkStart w:name="_bookmark34" w:id="67"/>
      <w:bookmarkEnd w:id="67"/>
      <w:r>
        <w:rPr>
          <w:b w:val="0"/>
          <w:bCs w:val="0"/>
          <w:i w:val="0"/>
        </w:rPr>
      </w:r>
      <w:r>
        <w:rPr/>
        <w:t>要求</w:t>
      </w:r>
      <w:r>
        <w:rPr>
          <w:spacing w:val="-85"/>
        </w:rPr>
        <w:t> </w:t>
      </w:r>
      <w:r>
        <w:rPr>
          <w:rFonts w:ascii="Arial" w:hAnsi="Arial" w:cs="Arial" w:eastAsia="Arial" w:hint="default"/>
          <w:i/>
          <w:sz w:val="22"/>
          <w:szCs w:val="22"/>
        </w:rPr>
        <w:t>10</w:t>
      </w:r>
      <w:r>
        <w:rPr/>
        <w:t>：</w:t>
        <w:tab/>
        <w:t>跟踪并监控对网络资源和持卡人数据的所有访问</w:t>
      </w:r>
      <w:r>
        <w:rPr>
          <w:b w:val="0"/>
          <w:bCs w:val="0"/>
          <w:i w:val="0"/>
        </w:rPr>
      </w:r>
    </w:p>
    <w:p>
      <w:pPr>
        <w:pStyle w:val="BodyText"/>
        <w:spacing w:line="260" w:lineRule="exact" w:before="213"/>
        <w:ind w:left="300" w:right="0"/>
        <w:jc w:val="left"/>
      </w:pPr>
      <w:r>
        <w:rPr>
          <w:w w:val="95"/>
        </w:rPr>
        <w:t>记录机制和用户活动跟踪功能对防止、检测或最大程度降低数据威胁的影响很重要。如果所有环境中存在日志，则可在出错时执行彻底的跟踪、告</w:t>
      </w:r>
      <w:r>
        <w:rPr>
          <w:spacing w:val="58"/>
          <w:w w:val="95"/>
        </w:rPr>
        <w:t> </w:t>
      </w:r>
      <w:r>
        <w:rPr>
          <w:spacing w:val="58"/>
          <w:w w:val="95"/>
        </w:rPr>
      </w:r>
      <w:r>
        <w:rPr/>
        <w:t>警和分析。如果没有系统活动日志，则很难确定导致威胁的原因。</w:t>
      </w:r>
    </w:p>
    <w:p>
      <w:pPr>
        <w:spacing w:line="240" w:lineRule="auto" w:before="3"/>
        <w:rPr>
          <w:rFonts w:ascii="宋体" w:hAnsi="宋体" w:cs="宋体" w:eastAsia="宋体" w:hint="default"/>
          <w:sz w:val="16"/>
          <w:szCs w:val="16"/>
        </w:rPr>
      </w:pPr>
    </w:p>
    <w:tbl>
      <w:tblPr>
        <w:tblW w:w="0" w:type="auto"/>
        <w:jc w:val="left"/>
        <w:tblInd w:w="115" w:type="dxa"/>
        <w:tblLayout w:type="fixed"/>
        <w:tblCellMar>
          <w:top w:w="0" w:type="dxa"/>
          <w:left w:w="0" w:type="dxa"/>
          <w:bottom w:w="0" w:type="dxa"/>
          <w:right w:w="0" w:type="dxa"/>
        </w:tblCellMar>
        <w:tblLook w:val="01E0"/>
      </w:tblPr>
      <w:tblGrid>
        <w:gridCol w:w="3799"/>
        <w:gridCol w:w="5652"/>
        <w:gridCol w:w="4133"/>
      </w:tblGrid>
      <w:tr>
        <w:trPr>
          <w:trHeight w:val="324"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8"/>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871"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108" w:right="223"/>
              <w:jc w:val="left"/>
              <w:rPr>
                <w:rFonts w:ascii="宋体" w:hAnsi="宋体" w:cs="宋体" w:eastAsia="宋体" w:hint="default"/>
                <w:sz w:val="18"/>
                <w:szCs w:val="18"/>
              </w:rPr>
            </w:pPr>
            <w:r>
              <w:rPr>
                <w:rFonts w:ascii="Arial" w:hAnsi="Arial" w:cs="Arial" w:eastAsia="Arial" w:hint="default"/>
                <w:b/>
                <w:bCs/>
                <w:sz w:val="18"/>
                <w:szCs w:val="18"/>
              </w:rPr>
              <w:t>10.1</w:t>
            </w:r>
            <w:r>
              <w:rPr>
                <w:rFonts w:ascii="Arial" w:hAnsi="Arial" w:cs="Arial" w:eastAsia="Arial" w:hint="default"/>
                <w:b/>
                <w:bCs/>
                <w:spacing w:val="-2"/>
                <w:sz w:val="18"/>
                <w:szCs w:val="18"/>
              </w:rPr>
              <w:t> </w:t>
            </w:r>
            <w:r>
              <w:rPr>
                <w:rFonts w:ascii="宋体" w:hAnsi="宋体" w:cs="宋体" w:eastAsia="宋体" w:hint="default"/>
                <w:sz w:val="18"/>
                <w:szCs w:val="18"/>
              </w:rPr>
              <w:t>实施检查记录，将对系统组件的所有访 问链接到个人用户。</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10.1</w:t>
            </w:r>
            <w:r>
              <w:rPr>
                <w:rFonts w:ascii="Arial" w:hAnsi="Arial" w:cs="Arial" w:eastAsia="Arial" w:hint="default"/>
                <w:b/>
                <w:bCs/>
                <w:spacing w:val="-3"/>
                <w:sz w:val="18"/>
                <w:szCs w:val="18"/>
              </w:rPr>
              <w:t> </w:t>
            </w:r>
            <w:r>
              <w:rPr>
                <w:rFonts w:ascii="宋体" w:hAnsi="宋体" w:cs="宋体" w:eastAsia="宋体" w:hint="default"/>
                <w:sz w:val="18"/>
                <w:szCs w:val="18"/>
              </w:rPr>
              <w:t>通过查看并与系统管理员面谈，确认：</w:t>
            </w:r>
          </w:p>
          <w:p>
            <w:pPr>
              <w:pStyle w:val="TableParagraph"/>
              <w:tabs>
                <w:tab w:pos="383" w:val="left" w:leader="none"/>
              </w:tabs>
              <w:spacing w:line="240" w:lineRule="auto" w:before="25"/>
              <w:ind w:left="10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系统组件的检查记录已启用并处于活动状态</w:t>
            </w:r>
          </w:p>
          <w:p>
            <w:pPr>
              <w:pStyle w:val="TableParagraph"/>
              <w:tabs>
                <w:tab w:pos="383" w:val="left" w:leader="none"/>
              </w:tabs>
              <w:spacing w:line="240" w:lineRule="auto" w:before="24"/>
              <w:ind w:left="10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对系统组件的访问已链接到个人用户</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拥有一套将用户访问链接到所访问系统组件的流 程或系统很重要。该系统会生成检查日志并能追 溯特定用户的可疑活动。</w:t>
            </w:r>
          </w:p>
        </w:tc>
      </w:tr>
      <w:tr>
        <w:trPr>
          <w:trHeight w:val="1258"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108" w:right="223"/>
              <w:jc w:val="left"/>
              <w:rPr>
                <w:rFonts w:ascii="宋体" w:hAnsi="宋体" w:cs="宋体" w:eastAsia="宋体" w:hint="default"/>
                <w:sz w:val="18"/>
                <w:szCs w:val="18"/>
              </w:rPr>
            </w:pPr>
            <w:r>
              <w:rPr>
                <w:rFonts w:ascii="Arial" w:hAnsi="Arial" w:cs="Arial" w:eastAsia="Arial" w:hint="default"/>
                <w:b/>
                <w:bCs/>
                <w:sz w:val="18"/>
                <w:szCs w:val="18"/>
              </w:rPr>
              <w:t>10.2</w:t>
            </w:r>
            <w:r>
              <w:rPr>
                <w:rFonts w:ascii="Arial" w:hAnsi="Arial" w:cs="Arial" w:eastAsia="Arial" w:hint="default"/>
                <w:b/>
                <w:bCs/>
                <w:spacing w:val="-2"/>
                <w:sz w:val="18"/>
                <w:szCs w:val="18"/>
              </w:rPr>
              <w:t> </w:t>
            </w:r>
            <w:r>
              <w:rPr>
                <w:rFonts w:ascii="宋体" w:hAnsi="宋体" w:cs="宋体" w:eastAsia="宋体" w:hint="default"/>
                <w:sz w:val="18"/>
                <w:szCs w:val="18"/>
              </w:rPr>
              <w:t>对所有系统组件实施自动检查记录以重 建以下事件：</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278"/>
              <w:jc w:val="left"/>
              <w:rPr>
                <w:rFonts w:ascii="宋体" w:hAnsi="宋体" w:cs="宋体" w:eastAsia="宋体" w:hint="default"/>
                <w:sz w:val="18"/>
                <w:szCs w:val="18"/>
              </w:rPr>
            </w:pPr>
            <w:r>
              <w:rPr>
                <w:rFonts w:ascii="Arial" w:hAnsi="Arial" w:cs="Arial" w:eastAsia="Arial" w:hint="default"/>
                <w:b/>
                <w:bCs/>
                <w:sz w:val="18"/>
                <w:szCs w:val="18"/>
              </w:rPr>
              <w:t>10.2</w:t>
            </w:r>
            <w:r>
              <w:rPr>
                <w:rFonts w:ascii="Arial" w:hAnsi="Arial" w:cs="Arial" w:eastAsia="Arial" w:hint="default"/>
                <w:b/>
                <w:bCs/>
                <w:spacing w:val="-2"/>
                <w:sz w:val="18"/>
                <w:szCs w:val="18"/>
              </w:rPr>
              <w:t> </w:t>
            </w:r>
            <w:r>
              <w:rPr>
                <w:rFonts w:ascii="宋体" w:hAnsi="宋体" w:cs="宋体" w:eastAsia="宋体" w:hint="default"/>
                <w:sz w:val="18"/>
                <w:szCs w:val="18"/>
              </w:rPr>
              <w:t>通过与负责人员面谈、查看检查日志并审查检查日志设置，执 行以下操作：</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left"/>
              <w:rPr>
                <w:rFonts w:ascii="宋体" w:hAnsi="宋体" w:cs="宋体" w:eastAsia="宋体" w:hint="default"/>
                <w:sz w:val="18"/>
                <w:szCs w:val="18"/>
              </w:rPr>
            </w:pPr>
            <w:r>
              <w:rPr>
                <w:rFonts w:ascii="宋体" w:hAnsi="宋体" w:cs="宋体" w:eastAsia="宋体" w:hint="default"/>
                <w:sz w:val="18"/>
                <w:szCs w:val="18"/>
              </w:rPr>
              <w:t>通过生成可疑活动的检查记录，可向系统管理员 发出警报、向其他监控机制（例如入侵检测系 统）发送数据，并为事后跟进提供历史记录。组 织能通过记录以下事件来识别并跟踪潜在的恶意 活动</w:t>
            </w:r>
          </w:p>
        </w:tc>
      </w:tr>
      <w:tr>
        <w:trPr>
          <w:trHeight w:val="1022"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10.2.1</w:t>
            </w:r>
            <w:r>
              <w:rPr>
                <w:rFonts w:ascii="Arial" w:hAnsi="Arial" w:cs="Arial" w:eastAsia="Arial" w:hint="default"/>
                <w:b/>
                <w:bCs/>
                <w:spacing w:val="-6"/>
                <w:sz w:val="18"/>
                <w:szCs w:val="18"/>
              </w:rPr>
              <w:t> </w:t>
            </w:r>
            <w:r>
              <w:rPr>
                <w:rFonts w:ascii="宋体" w:hAnsi="宋体" w:cs="宋体" w:eastAsia="宋体" w:hint="default"/>
                <w:sz w:val="18"/>
                <w:szCs w:val="18"/>
              </w:rPr>
              <w:t>对持卡人数据的所有个人用户访问</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10.2.1</w:t>
            </w:r>
            <w:r>
              <w:rPr>
                <w:rFonts w:ascii="Arial" w:hAnsi="Arial" w:cs="Arial" w:eastAsia="Arial" w:hint="default"/>
                <w:b/>
                <w:bCs/>
                <w:spacing w:val="-6"/>
                <w:sz w:val="18"/>
                <w:szCs w:val="18"/>
              </w:rPr>
              <w:t> </w:t>
            </w:r>
            <w:r>
              <w:rPr>
                <w:rFonts w:ascii="宋体" w:hAnsi="宋体" w:cs="宋体" w:eastAsia="宋体" w:hint="default"/>
                <w:sz w:val="18"/>
                <w:szCs w:val="18"/>
              </w:rPr>
              <w:t>确认已记录持卡人数据的所有个人访问。</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0" w:right="120"/>
              <w:jc w:val="left"/>
              <w:rPr>
                <w:rFonts w:ascii="宋体" w:hAnsi="宋体" w:cs="宋体" w:eastAsia="宋体" w:hint="default"/>
                <w:sz w:val="18"/>
                <w:szCs w:val="18"/>
              </w:rPr>
            </w:pPr>
            <w:r>
              <w:rPr>
                <w:rFonts w:ascii="宋体" w:hAnsi="宋体" w:cs="宋体" w:eastAsia="宋体" w:hint="default"/>
                <w:sz w:val="18"/>
                <w:szCs w:val="18"/>
              </w:rPr>
              <w:t>恶意个人会获取可用于访问</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中系统的用户帐 户信息，或新建一个非授权帐户来访问持卡人数 据。通过记录对持卡人数据的所有个人访问，可 识别受到威胁或误用的帐户。</w:t>
            </w:r>
          </w:p>
        </w:tc>
      </w:tr>
      <w:tr>
        <w:trPr>
          <w:trHeight w:val="1258" w:hRule="exact"/>
        </w:trPr>
        <w:tc>
          <w:tcPr>
            <w:tcW w:w="3799" w:type="dxa"/>
            <w:tcBorders>
              <w:top w:val="single" w:sz="4" w:space="0" w:color="A7A8A7"/>
              <w:left w:val="nil" w:sz="6" w:space="0" w:color="auto"/>
              <w:bottom w:val="single" w:sz="4" w:space="0" w:color="000000"/>
              <w:right w:val="single" w:sz="4" w:space="0" w:color="A7A8A7"/>
            </w:tcBorders>
          </w:tcPr>
          <w:p>
            <w:pPr>
              <w:pStyle w:val="TableParagraph"/>
              <w:spacing w:line="232" w:lineRule="exact" w:before="32"/>
              <w:ind w:left="251" w:right="240"/>
              <w:jc w:val="left"/>
              <w:rPr>
                <w:rFonts w:ascii="宋体" w:hAnsi="宋体" w:cs="宋体" w:eastAsia="宋体" w:hint="default"/>
                <w:sz w:val="18"/>
                <w:szCs w:val="18"/>
              </w:rPr>
            </w:pPr>
            <w:r>
              <w:rPr>
                <w:rFonts w:ascii="Arial" w:hAnsi="Arial" w:cs="Arial" w:eastAsia="Arial" w:hint="default"/>
                <w:b/>
                <w:bCs/>
                <w:sz w:val="18"/>
                <w:szCs w:val="18"/>
              </w:rPr>
              <w:t>10.2.2</w:t>
            </w:r>
            <w:r>
              <w:rPr>
                <w:rFonts w:ascii="Arial" w:hAnsi="Arial" w:cs="Arial" w:eastAsia="Arial" w:hint="default"/>
                <w:b/>
                <w:bCs/>
                <w:spacing w:val="-4"/>
                <w:sz w:val="18"/>
                <w:szCs w:val="18"/>
              </w:rPr>
              <w:t> </w:t>
            </w:r>
            <w:r>
              <w:rPr>
                <w:rFonts w:ascii="宋体" w:hAnsi="宋体" w:cs="宋体" w:eastAsia="宋体" w:hint="default"/>
                <w:sz w:val="18"/>
                <w:szCs w:val="18"/>
              </w:rPr>
              <w:t>任何具有</w:t>
            </w:r>
            <w:r>
              <w:rPr>
                <w:rFonts w:ascii="宋体" w:hAnsi="宋体" w:cs="宋体" w:eastAsia="宋体" w:hint="default"/>
                <w:spacing w:val="-42"/>
                <w:sz w:val="18"/>
                <w:szCs w:val="18"/>
              </w:rPr>
              <w:t> </w:t>
            </w:r>
            <w:r>
              <w:rPr>
                <w:rFonts w:ascii="Arial" w:hAnsi="Arial" w:cs="Arial" w:eastAsia="Arial" w:hint="default"/>
                <w:sz w:val="18"/>
                <w:szCs w:val="18"/>
              </w:rPr>
              <w:t>root</w:t>
            </w:r>
            <w:r>
              <w:rPr>
                <w:rFonts w:ascii="Arial" w:hAnsi="Arial" w:cs="Arial" w:eastAsia="Arial" w:hint="default"/>
                <w:spacing w:val="-2"/>
                <w:sz w:val="18"/>
                <w:szCs w:val="18"/>
              </w:rPr>
              <w:t> </w:t>
            </w:r>
            <w:r>
              <w:rPr>
                <w:rFonts w:ascii="宋体" w:hAnsi="宋体" w:cs="宋体" w:eastAsia="宋体" w:hint="default"/>
                <w:sz w:val="18"/>
                <w:szCs w:val="18"/>
              </w:rPr>
              <w:t>或管理员权限的个人</w:t>
            </w:r>
            <w:r>
              <w:rPr>
                <w:rFonts w:ascii="宋体" w:hAnsi="宋体" w:cs="宋体" w:eastAsia="宋体" w:hint="default"/>
                <w:w w:val="100"/>
                <w:sz w:val="18"/>
                <w:szCs w:val="18"/>
              </w:rPr>
              <w:t> </w:t>
            </w:r>
            <w:r>
              <w:rPr>
                <w:rFonts w:ascii="宋体" w:hAnsi="宋体" w:cs="宋体" w:eastAsia="宋体" w:hint="default"/>
                <w:sz w:val="18"/>
                <w:szCs w:val="18"/>
              </w:rPr>
              <w:t>执行的所有操作</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15"/>
              <w:jc w:val="left"/>
              <w:rPr>
                <w:rFonts w:ascii="宋体" w:hAnsi="宋体" w:cs="宋体" w:eastAsia="宋体" w:hint="default"/>
                <w:sz w:val="18"/>
                <w:szCs w:val="18"/>
              </w:rPr>
            </w:pPr>
            <w:r>
              <w:rPr>
                <w:rFonts w:ascii="Arial" w:hAnsi="Arial" w:cs="Arial" w:eastAsia="Arial" w:hint="default"/>
                <w:b/>
                <w:bCs/>
                <w:sz w:val="18"/>
                <w:szCs w:val="18"/>
              </w:rPr>
              <w:t>10.2.2</w:t>
            </w:r>
            <w:r>
              <w:rPr>
                <w:rFonts w:ascii="Arial" w:hAnsi="Arial" w:cs="Arial" w:eastAsia="Arial" w:hint="default"/>
                <w:b/>
                <w:bCs/>
                <w:spacing w:val="-4"/>
                <w:sz w:val="18"/>
                <w:szCs w:val="18"/>
              </w:rPr>
              <w:t> </w:t>
            </w:r>
            <w:r>
              <w:rPr>
                <w:rFonts w:ascii="宋体" w:hAnsi="宋体" w:cs="宋体" w:eastAsia="宋体" w:hint="default"/>
                <w:sz w:val="18"/>
                <w:szCs w:val="18"/>
              </w:rPr>
              <w:t>确认已记录任何具有</w:t>
            </w:r>
            <w:r>
              <w:rPr>
                <w:rFonts w:ascii="宋体" w:hAnsi="宋体" w:cs="宋体" w:eastAsia="宋体" w:hint="default"/>
                <w:spacing w:val="-42"/>
                <w:sz w:val="18"/>
                <w:szCs w:val="18"/>
              </w:rPr>
              <w:t> </w:t>
            </w:r>
            <w:r>
              <w:rPr>
                <w:rFonts w:ascii="Arial" w:hAnsi="Arial" w:cs="Arial" w:eastAsia="Arial" w:hint="default"/>
                <w:sz w:val="18"/>
                <w:szCs w:val="18"/>
              </w:rPr>
              <w:t>root</w:t>
            </w:r>
            <w:r>
              <w:rPr>
                <w:rFonts w:ascii="Arial" w:hAnsi="Arial" w:cs="Arial" w:eastAsia="Arial" w:hint="default"/>
                <w:spacing w:val="-2"/>
                <w:sz w:val="18"/>
                <w:szCs w:val="18"/>
              </w:rPr>
              <w:t> </w:t>
            </w:r>
            <w:r>
              <w:rPr>
                <w:rFonts w:ascii="宋体" w:hAnsi="宋体" w:cs="宋体" w:eastAsia="宋体" w:hint="default"/>
                <w:sz w:val="18"/>
                <w:szCs w:val="18"/>
              </w:rPr>
              <w:t>或管理员权限的个人执行的所有操 作。</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5" w:lineRule="auto" w:before="12"/>
              <w:ind w:left="100" w:right="240"/>
              <w:jc w:val="left"/>
              <w:rPr>
                <w:rFonts w:ascii="宋体" w:hAnsi="宋体" w:cs="宋体" w:eastAsia="宋体" w:hint="default"/>
                <w:sz w:val="18"/>
                <w:szCs w:val="18"/>
              </w:rPr>
            </w:pPr>
            <w:r>
              <w:rPr>
                <w:rFonts w:ascii="宋体" w:hAnsi="宋体" w:cs="宋体" w:eastAsia="宋体" w:hint="default"/>
                <w:sz w:val="18"/>
                <w:szCs w:val="18"/>
              </w:rPr>
              <w:t>具有更高权限的帐户（例如</w:t>
            </w:r>
            <w:r>
              <w:rPr>
                <w:rFonts w:ascii="Arial" w:hAnsi="Arial" w:cs="Arial" w:eastAsia="Arial" w:hint="default"/>
                <w:sz w:val="18"/>
                <w:szCs w:val="18"/>
              </w:rPr>
              <w:t>“</w:t>
            </w:r>
            <w:r>
              <w:rPr>
                <w:rFonts w:ascii="宋体" w:hAnsi="宋体" w:cs="宋体" w:eastAsia="宋体" w:hint="default"/>
                <w:sz w:val="18"/>
                <w:szCs w:val="18"/>
              </w:rPr>
              <w:t>管理员</w:t>
            </w:r>
            <w:r>
              <w:rPr>
                <w:rFonts w:ascii="Arial" w:hAnsi="Arial" w:cs="Arial" w:eastAsia="Arial" w:hint="default"/>
                <w:sz w:val="18"/>
                <w:szCs w:val="18"/>
              </w:rPr>
              <w:t>”</w:t>
            </w:r>
            <w:r>
              <w:rPr>
                <w:rFonts w:ascii="宋体" w:hAnsi="宋体" w:cs="宋体" w:eastAsia="宋体" w:hint="default"/>
                <w:sz w:val="18"/>
                <w:szCs w:val="18"/>
              </w:rPr>
              <w:t>或</w:t>
            </w:r>
            <w:r>
              <w:rPr>
                <w:rFonts w:ascii="Arial" w:hAnsi="Arial" w:cs="Arial" w:eastAsia="Arial" w:hint="default"/>
                <w:sz w:val="18"/>
                <w:szCs w:val="18"/>
              </w:rPr>
              <w:t>“root”</w:t>
            </w:r>
            <w:r>
              <w:rPr>
                <w:rFonts w:ascii="宋体" w:hAnsi="宋体" w:cs="宋体" w:eastAsia="宋体" w:hint="default"/>
                <w:sz w:val="18"/>
                <w:szCs w:val="18"/>
              </w:rPr>
              <w:t>帐</w:t>
            </w:r>
            <w:r>
              <w:rPr>
                <w:rFonts w:ascii="宋体" w:hAnsi="宋体" w:cs="宋体" w:eastAsia="宋体" w:hint="default"/>
                <w:w w:val="99"/>
                <w:sz w:val="18"/>
                <w:szCs w:val="18"/>
              </w:rPr>
              <w:t> </w:t>
            </w:r>
            <w:r>
              <w:rPr>
                <w:rFonts w:ascii="宋体" w:hAnsi="宋体" w:cs="宋体" w:eastAsia="宋体" w:hint="default"/>
                <w:sz w:val="18"/>
                <w:szCs w:val="18"/>
              </w:rPr>
              <w:t>户）可能会对系统的安全性或操作功能产生巨大</w:t>
            </w:r>
            <w:r>
              <w:rPr>
                <w:rFonts w:ascii="宋体" w:hAnsi="宋体" w:cs="宋体" w:eastAsia="宋体" w:hint="default"/>
                <w:w w:val="99"/>
                <w:sz w:val="18"/>
                <w:szCs w:val="18"/>
              </w:rPr>
              <w:t> </w:t>
            </w:r>
            <w:r>
              <w:rPr>
                <w:rFonts w:ascii="宋体" w:hAnsi="宋体" w:cs="宋体" w:eastAsia="宋体" w:hint="default"/>
                <w:sz w:val="18"/>
                <w:szCs w:val="18"/>
              </w:rPr>
              <w:t>的影响。若不记录所执行的活动，则组织无法追</w:t>
            </w:r>
            <w:r>
              <w:rPr>
                <w:rFonts w:ascii="宋体" w:hAnsi="宋体" w:cs="宋体" w:eastAsia="宋体" w:hint="default"/>
                <w:w w:val="99"/>
                <w:sz w:val="18"/>
                <w:szCs w:val="18"/>
              </w:rPr>
              <w:t> </w:t>
            </w:r>
            <w:r>
              <w:rPr>
                <w:rFonts w:ascii="宋体" w:hAnsi="宋体" w:cs="宋体" w:eastAsia="宋体" w:hint="default"/>
                <w:sz w:val="18"/>
                <w:szCs w:val="18"/>
              </w:rPr>
              <w:t>踪到特定操作和个人产生的因管理员错误或权限</w:t>
            </w:r>
            <w:r>
              <w:rPr>
                <w:rFonts w:ascii="宋体" w:hAnsi="宋体" w:cs="宋体" w:eastAsia="宋体" w:hint="default"/>
                <w:w w:val="99"/>
                <w:sz w:val="18"/>
                <w:szCs w:val="18"/>
              </w:rPr>
              <w:t> </w:t>
            </w:r>
            <w:r>
              <w:rPr>
                <w:rFonts w:ascii="宋体" w:hAnsi="宋体" w:cs="宋体" w:eastAsia="宋体" w:hint="default"/>
                <w:sz w:val="18"/>
                <w:szCs w:val="18"/>
              </w:rPr>
              <w:t>误用导致的任何问题。</w:t>
            </w:r>
          </w:p>
        </w:tc>
      </w:tr>
      <w:tr>
        <w:trPr>
          <w:trHeight w:val="1258" w:hRule="exact"/>
        </w:trPr>
        <w:tc>
          <w:tcPr>
            <w:tcW w:w="3799" w:type="dxa"/>
            <w:tcBorders>
              <w:top w:val="single" w:sz="4" w:space="0" w:color="000000"/>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10.2.3</w:t>
            </w:r>
            <w:r>
              <w:rPr>
                <w:rFonts w:ascii="Arial" w:hAnsi="Arial" w:cs="Arial" w:eastAsia="Arial" w:hint="default"/>
                <w:b/>
                <w:bCs/>
                <w:spacing w:val="-3"/>
                <w:sz w:val="18"/>
                <w:szCs w:val="18"/>
              </w:rPr>
              <w:t> </w:t>
            </w:r>
            <w:r>
              <w:rPr>
                <w:rFonts w:ascii="宋体" w:hAnsi="宋体" w:cs="宋体" w:eastAsia="宋体" w:hint="default"/>
                <w:sz w:val="18"/>
                <w:szCs w:val="18"/>
              </w:rPr>
              <w:t>对所有检查记录的访问</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10.2.3</w:t>
            </w:r>
            <w:r>
              <w:rPr>
                <w:rFonts w:ascii="Arial" w:hAnsi="Arial" w:cs="Arial" w:eastAsia="Arial" w:hint="default"/>
                <w:b/>
                <w:bCs/>
                <w:spacing w:val="-6"/>
                <w:sz w:val="18"/>
                <w:szCs w:val="18"/>
              </w:rPr>
              <w:t> </w:t>
            </w:r>
            <w:r>
              <w:rPr>
                <w:rFonts w:ascii="宋体" w:hAnsi="宋体" w:cs="宋体" w:eastAsia="宋体" w:hint="default"/>
                <w:sz w:val="18"/>
                <w:szCs w:val="18"/>
              </w:rPr>
              <w:t>确认已记录对所有检查记录的访问。</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left"/>
              <w:rPr>
                <w:rFonts w:ascii="宋体" w:hAnsi="宋体" w:cs="宋体" w:eastAsia="宋体" w:hint="default"/>
                <w:sz w:val="18"/>
                <w:szCs w:val="18"/>
              </w:rPr>
            </w:pPr>
            <w:r>
              <w:rPr>
                <w:rFonts w:ascii="宋体" w:hAnsi="宋体" w:cs="宋体" w:eastAsia="宋体" w:hint="default"/>
                <w:sz w:val="18"/>
                <w:szCs w:val="18"/>
              </w:rPr>
              <w:t>恶意用户经常会尝试通过更改检查日志来掩盖其 操作，而组织可使用访问记录跟踪个人帐户日志 的任何不一致或潜在篡改情况。访问可识别变 更、添加和删除的日志有助于追溯非授权人员执 行的操作步骤。</w:t>
            </w:r>
          </w:p>
        </w:tc>
      </w:tr>
      <w:tr>
        <w:trPr>
          <w:trHeight w:val="79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10.2.4</w:t>
            </w:r>
            <w:r>
              <w:rPr>
                <w:rFonts w:ascii="Arial" w:hAnsi="Arial" w:cs="Arial" w:eastAsia="Arial" w:hint="default"/>
                <w:b/>
                <w:bCs/>
                <w:spacing w:val="-3"/>
                <w:sz w:val="18"/>
                <w:szCs w:val="18"/>
              </w:rPr>
              <w:t> </w:t>
            </w:r>
            <w:r>
              <w:rPr>
                <w:rFonts w:ascii="宋体" w:hAnsi="宋体" w:cs="宋体" w:eastAsia="宋体" w:hint="default"/>
                <w:sz w:val="18"/>
                <w:szCs w:val="18"/>
              </w:rPr>
              <w:t>无效的逻辑访问尝试</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10.2.4</w:t>
            </w:r>
            <w:r>
              <w:rPr>
                <w:rFonts w:ascii="Arial" w:hAnsi="Arial" w:cs="Arial" w:eastAsia="Arial" w:hint="default"/>
                <w:b/>
                <w:bCs/>
                <w:spacing w:val="-6"/>
                <w:sz w:val="18"/>
                <w:szCs w:val="18"/>
              </w:rPr>
              <w:t> </w:t>
            </w:r>
            <w:r>
              <w:rPr>
                <w:rFonts w:ascii="宋体" w:hAnsi="宋体" w:cs="宋体" w:eastAsia="宋体" w:hint="default"/>
                <w:sz w:val="18"/>
                <w:szCs w:val="18"/>
              </w:rPr>
              <w:t>确认已记录无效的逻辑访问尝试。</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100" w:right="180"/>
              <w:jc w:val="both"/>
              <w:rPr>
                <w:rFonts w:ascii="宋体" w:hAnsi="宋体" w:cs="宋体" w:eastAsia="宋体" w:hint="default"/>
                <w:sz w:val="18"/>
                <w:szCs w:val="18"/>
              </w:rPr>
            </w:pPr>
            <w:r>
              <w:rPr>
                <w:rFonts w:ascii="宋体" w:hAnsi="宋体" w:cs="宋体" w:eastAsia="宋体" w:hint="default"/>
                <w:sz w:val="18"/>
                <w:szCs w:val="18"/>
              </w:rPr>
              <w:t>恶意个人经常会对目标系统执行多次访问尝试。 多次无效的登录尝试可说明非授权用户尝试</w:t>
            </w:r>
            <w:r>
              <w:rPr>
                <w:rFonts w:ascii="Arial" w:hAnsi="Arial" w:cs="Arial" w:eastAsia="Arial" w:hint="default"/>
                <w:sz w:val="18"/>
                <w:szCs w:val="18"/>
              </w:rPr>
              <w:t>“</w:t>
            </w:r>
            <w:r>
              <w:rPr>
                <w:rFonts w:ascii="宋体" w:hAnsi="宋体" w:cs="宋体" w:eastAsia="宋体" w:hint="default"/>
                <w:sz w:val="18"/>
                <w:szCs w:val="18"/>
              </w:rPr>
              <w:t>强制 获得</w:t>
            </w:r>
            <w:r>
              <w:rPr>
                <w:rFonts w:ascii="Arial" w:hAnsi="Arial" w:cs="Arial" w:eastAsia="Arial" w:hint="default"/>
                <w:sz w:val="18"/>
                <w:szCs w:val="18"/>
              </w:rPr>
              <w:t>”</w:t>
            </w:r>
            <w:r>
              <w:rPr>
                <w:rFonts w:ascii="宋体" w:hAnsi="宋体" w:cs="宋体" w:eastAsia="宋体" w:hint="default"/>
                <w:sz w:val="18"/>
                <w:szCs w:val="18"/>
              </w:rPr>
              <w:t>或猜测密码。</w:t>
            </w:r>
          </w:p>
        </w:tc>
      </w:tr>
      <w:tr>
        <w:trPr>
          <w:trHeight w:val="583" w:hRule="exact"/>
        </w:trPr>
        <w:tc>
          <w:tcPr>
            <w:tcW w:w="3799" w:type="dxa"/>
            <w:vMerge w:val="restart"/>
            <w:tcBorders>
              <w:top w:val="single" w:sz="4" w:space="0" w:color="A7A8A7"/>
              <w:left w:val="nil" w:sz="6" w:space="0" w:color="auto"/>
              <w:right w:val="single" w:sz="4" w:space="0" w:color="A7A8A7"/>
            </w:tcBorders>
          </w:tcPr>
          <w:p>
            <w:pPr>
              <w:pStyle w:val="TableParagraph"/>
              <w:spacing w:line="232" w:lineRule="auto" w:before="14"/>
              <w:ind w:left="251" w:right="110"/>
              <w:jc w:val="left"/>
              <w:rPr>
                <w:rFonts w:ascii="宋体" w:hAnsi="宋体" w:cs="宋体" w:eastAsia="宋体" w:hint="default"/>
                <w:sz w:val="18"/>
                <w:szCs w:val="18"/>
              </w:rPr>
            </w:pPr>
            <w:r>
              <w:rPr>
                <w:rFonts w:ascii="Arial" w:hAnsi="Arial" w:cs="Arial" w:eastAsia="Arial" w:hint="default"/>
                <w:b/>
                <w:bCs/>
                <w:sz w:val="18"/>
                <w:szCs w:val="18"/>
              </w:rPr>
              <w:t>10.2 5</w:t>
            </w:r>
            <w:r>
              <w:rPr>
                <w:rFonts w:ascii="Arial" w:hAnsi="Arial" w:cs="Arial" w:eastAsia="Arial" w:hint="default"/>
                <w:b/>
                <w:bCs/>
                <w:spacing w:val="-4"/>
                <w:sz w:val="18"/>
                <w:szCs w:val="18"/>
              </w:rPr>
              <w:t> </w:t>
            </w:r>
            <w:r>
              <w:rPr>
                <w:rFonts w:ascii="宋体" w:hAnsi="宋体" w:cs="宋体" w:eastAsia="宋体" w:hint="default"/>
                <w:sz w:val="18"/>
                <w:szCs w:val="18"/>
              </w:rPr>
              <w:t>识别和验证机制的使用和变更（包括 但不限于新建帐户和提升权限）以及具有 </w:t>
            </w:r>
            <w:r>
              <w:rPr>
                <w:rFonts w:ascii="Arial" w:hAnsi="Arial" w:cs="Arial" w:eastAsia="Arial" w:hint="default"/>
                <w:sz w:val="18"/>
                <w:szCs w:val="18"/>
              </w:rPr>
              <w:t>root</w:t>
            </w:r>
            <w:r>
              <w:rPr>
                <w:rFonts w:ascii="Arial" w:hAnsi="Arial" w:cs="Arial" w:eastAsia="Arial" w:hint="default"/>
                <w:spacing w:val="-3"/>
                <w:sz w:val="18"/>
                <w:szCs w:val="18"/>
              </w:rPr>
              <w:t> </w:t>
            </w:r>
            <w:r>
              <w:rPr>
                <w:rFonts w:ascii="宋体" w:hAnsi="宋体" w:cs="宋体" w:eastAsia="宋体" w:hint="default"/>
                <w:sz w:val="18"/>
                <w:szCs w:val="18"/>
              </w:rPr>
              <w:t>或管理员权限帐户的所有变更、添加或</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10.2.5.a</w:t>
            </w:r>
            <w:r>
              <w:rPr>
                <w:rFonts w:ascii="Arial" w:hAnsi="Arial" w:cs="Arial" w:eastAsia="Arial" w:hint="default"/>
                <w:b/>
                <w:bCs/>
                <w:spacing w:val="-4"/>
                <w:sz w:val="18"/>
                <w:szCs w:val="18"/>
              </w:rPr>
              <w:t> </w:t>
            </w:r>
            <w:r>
              <w:rPr>
                <w:rFonts w:ascii="宋体" w:hAnsi="宋体" w:cs="宋体" w:eastAsia="宋体" w:hint="default"/>
                <w:sz w:val="18"/>
                <w:szCs w:val="18"/>
              </w:rPr>
              <w:t>确认已记录识别和验证机制的使用情况。</w:t>
            </w:r>
          </w:p>
        </w:tc>
        <w:tc>
          <w:tcPr>
            <w:tcW w:w="4133" w:type="dxa"/>
            <w:vMerge w:val="restart"/>
            <w:tcBorders>
              <w:top w:val="single" w:sz="4" w:space="0" w:color="A7A8A7"/>
              <w:left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如果不知道事件发生时的登录用户，便无法识别 所使用的帐户。另外，恶意用户会尝试操纵验证 控制来绕过控制或模仿有效帐户。</w:t>
            </w:r>
          </w:p>
        </w:tc>
      </w:tr>
      <w:tr>
        <w:trPr>
          <w:trHeight w:val="324" w:hRule="exact"/>
        </w:trPr>
        <w:tc>
          <w:tcPr>
            <w:tcW w:w="3799" w:type="dxa"/>
            <w:vMerge/>
            <w:tcBorders>
              <w:left w:val="nil" w:sz="6" w:space="0" w:color="auto"/>
              <w:bottom w:val="single" w:sz="4" w:space="0" w:color="000000"/>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10.2.5.b</w:t>
            </w:r>
            <w:r>
              <w:rPr>
                <w:rFonts w:ascii="Arial" w:hAnsi="Arial" w:cs="Arial" w:eastAsia="Arial" w:hint="default"/>
                <w:b/>
                <w:bCs/>
                <w:spacing w:val="-5"/>
                <w:sz w:val="18"/>
                <w:szCs w:val="18"/>
              </w:rPr>
              <w:t> </w:t>
            </w:r>
            <w:r>
              <w:rPr>
                <w:rFonts w:ascii="宋体" w:hAnsi="宋体" w:cs="宋体" w:eastAsia="宋体" w:hint="default"/>
                <w:sz w:val="18"/>
                <w:szCs w:val="18"/>
              </w:rPr>
              <w:t>确认已记录所有权限提升</w:t>
            </w:r>
          </w:p>
        </w:tc>
        <w:tc>
          <w:tcPr>
            <w:tcW w:w="4133" w:type="dxa"/>
            <w:vMerge/>
            <w:tcBorders>
              <w:left w:val="single" w:sz="4" w:space="0" w:color="A7A8A7"/>
              <w:bottom w:val="single" w:sz="4" w:space="0" w:color="000000"/>
              <w:right w:val="single" w:sz="4" w:space="0" w:color="A7A8A7"/>
            </w:tcBorders>
          </w:tcPr>
          <w:p>
            <w:pPr/>
          </w:p>
        </w:tc>
      </w:tr>
    </w:tbl>
    <w:p>
      <w:pPr>
        <w:spacing w:line="240" w:lineRule="auto" w:before="3"/>
        <w:rPr>
          <w:rFonts w:ascii="宋体" w:hAnsi="宋体" w:cs="宋体" w:eastAsia="宋体" w:hint="default"/>
          <w:sz w:val="26"/>
          <w:szCs w:val="26"/>
        </w:rPr>
      </w:pPr>
    </w:p>
    <w:p>
      <w:pPr>
        <w:spacing w:line="20" w:lineRule="exact"/>
        <w:ind w:left="2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140" w:right="88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799"/>
        <w:gridCol w:w="5652"/>
        <w:gridCol w:w="4133"/>
      </w:tblGrid>
      <w:tr>
        <w:trPr>
          <w:trHeight w:val="318" w:hRule="exact"/>
        </w:trPr>
        <w:tc>
          <w:tcPr>
            <w:tcW w:w="3799" w:type="dxa"/>
            <w:tcBorders>
              <w:top w:val="single" w:sz="4" w:space="0" w:color="A7A8A7"/>
              <w:left w:val="nil" w:sz="6" w:space="0" w:color="auto"/>
              <w:bottom w:val="single" w:sz="4" w:space="0" w:color="000000"/>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3" w:type="dxa"/>
            <w:tcBorders>
              <w:top w:val="single" w:sz="4" w:space="0" w:color="A7A8A7"/>
              <w:left w:val="single" w:sz="4" w:space="0" w:color="A7A8A7"/>
              <w:bottom w:val="single" w:sz="4" w:space="0" w:color="000000"/>
              <w:right w:val="single" w:sz="4" w:space="0" w:color="A7A8A7"/>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562" w:hRule="exact"/>
        </w:trPr>
        <w:tc>
          <w:tcPr>
            <w:tcW w:w="3799" w:type="dxa"/>
            <w:tcBorders>
              <w:top w:val="single" w:sz="4" w:space="0" w:color="000000"/>
              <w:left w:val="nil" w:sz="6" w:space="0" w:color="auto"/>
              <w:bottom w:val="single" w:sz="4" w:space="0" w:color="A7A8A7"/>
              <w:right w:val="single" w:sz="4" w:space="0" w:color="A7A8A7"/>
            </w:tcBorders>
          </w:tcPr>
          <w:p>
            <w:pPr>
              <w:pStyle w:val="TableParagraph"/>
              <w:spacing w:line="208" w:lineRule="exact"/>
              <w:ind w:left="251" w:right="0"/>
              <w:jc w:val="left"/>
              <w:rPr>
                <w:rFonts w:ascii="宋体" w:hAnsi="宋体" w:cs="宋体" w:eastAsia="宋体" w:hint="default"/>
                <w:sz w:val="18"/>
                <w:szCs w:val="18"/>
              </w:rPr>
            </w:pPr>
            <w:r>
              <w:rPr>
                <w:rFonts w:ascii="宋体" w:hAnsi="宋体" w:cs="宋体" w:eastAsia="宋体" w:hint="default"/>
                <w:sz w:val="18"/>
                <w:szCs w:val="18"/>
              </w:rPr>
              <w:t>删除</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7"/>
              <w:ind w:left="244" w:right="324"/>
              <w:jc w:val="left"/>
              <w:rPr>
                <w:rFonts w:ascii="宋体" w:hAnsi="宋体" w:cs="宋体" w:eastAsia="宋体" w:hint="default"/>
                <w:sz w:val="18"/>
                <w:szCs w:val="18"/>
              </w:rPr>
            </w:pPr>
            <w:r>
              <w:rPr>
                <w:rFonts w:ascii="Arial" w:hAnsi="Arial" w:cs="Arial" w:eastAsia="Arial" w:hint="default"/>
                <w:b/>
                <w:bCs/>
                <w:sz w:val="18"/>
                <w:szCs w:val="18"/>
              </w:rPr>
              <w:t>10.2.5.c</w:t>
            </w:r>
            <w:r>
              <w:rPr>
                <w:rFonts w:ascii="Arial" w:hAnsi="Arial" w:cs="Arial" w:eastAsia="Arial" w:hint="default"/>
                <w:b/>
                <w:bCs/>
                <w:spacing w:val="-2"/>
                <w:sz w:val="18"/>
                <w:szCs w:val="18"/>
              </w:rPr>
              <w:t> </w:t>
            </w:r>
            <w:r>
              <w:rPr>
                <w:rFonts w:ascii="宋体" w:hAnsi="宋体" w:cs="宋体" w:eastAsia="宋体" w:hint="default"/>
                <w:sz w:val="18"/>
                <w:szCs w:val="18"/>
              </w:rPr>
              <w:t>确认已记录任何具有</w:t>
            </w:r>
            <w:r>
              <w:rPr>
                <w:rFonts w:ascii="宋体" w:hAnsi="宋体" w:cs="宋体" w:eastAsia="宋体" w:hint="default"/>
                <w:spacing w:val="-43"/>
                <w:sz w:val="18"/>
                <w:szCs w:val="18"/>
              </w:rPr>
              <w:t> </w:t>
            </w:r>
            <w:r>
              <w:rPr>
                <w:rFonts w:ascii="Arial" w:hAnsi="Arial" w:cs="Arial" w:eastAsia="Arial" w:hint="default"/>
                <w:sz w:val="18"/>
                <w:szCs w:val="18"/>
              </w:rPr>
              <w:t>root</w:t>
            </w:r>
            <w:r>
              <w:rPr>
                <w:rFonts w:ascii="Arial" w:hAnsi="Arial" w:cs="Arial" w:eastAsia="Arial" w:hint="default"/>
                <w:spacing w:val="-3"/>
                <w:sz w:val="18"/>
                <w:szCs w:val="18"/>
              </w:rPr>
              <w:t> </w:t>
            </w:r>
            <w:r>
              <w:rPr>
                <w:rFonts w:ascii="宋体" w:hAnsi="宋体" w:cs="宋体" w:eastAsia="宋体" w:hint="default"/>
                <w:sz w:val="18"/>
                <w:szCs w:val="18"/>
              </w:rPr>
              <w:t>或管理员权限的帐户的所有变 更、添加或删除情况</w:t>
            </w:r>
          </w:p>
        </w:tc>
        <w:tc>
          <w:tcPr>
            <w:tcW w:w="4133" w:type="dxa"/>
            <w:tcBorders>
              <w:top w:val="single" w:sz="4" w:space="0" w:color="000000"/>
              <w:left w:val="single" w:sz="4" w:space="0" w:color="A7A8A7"/>
              <w:bottom w:val="single" w:sz="4" w:space="0" w:color="A7A8A7"/>
              <w:right w:val="single" w:sz="4" w:space="0" w:color="A7A8A7"/>
            </w:tcBorders>
          </w:tcPr>
          <w:p>
            <w:pPr/>
          </w:p>
        </w:tc>
      </w:tr>
      <w:tr>
        <w:trPr>
          <w:trHeight w:val="113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10.2.6</w:t>
            </w:r>
            <w:r>
              <w:rPr>
                <w:rFonts w:ascii="Arial" w:hAnsi="Arial" w:cs="Arial" w:eastAsia="Arial" w:hint="default"/>
                <w:b/>
                <w:bCs/>
                <w:spacing w:val="-6"/>
                <w:sz w:val="18"/>
                <w:szCs w:val="18"/>
              </w:rPr>
              <w:t> </w:t>
            </w:r>
            <w:r>
              <w:rPr>
                <w:rFonts w:ascii="宋体" w:hAnsi="宋体" w:cs="宋体" w:eastAsia="宋体" w:hint="default"/>
                <w:sz w:val="18"/>
                <w:szCs w:val="18"/>
              </w:rPr>
              <w:t>检查日志的初始化、关闭或暂停</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right="2798"/>
              <w:jc w:val="center"/>
              <w:rPr>
                <w:rFonts w:ascii="宋体" w:hAnsi="宋体" w:cs="宋体" w:eastAsia="宋体" w:hint="default"/>
                <w:sz w:val="18"/>
                <w:szCs w:val="18"/>
              </w:rPr>
            </w:pPr>
            <w:r>
              <w:rPr>
                <w:rFonts w:ascii="Arial" w:hAnsi="Arial" w:cs="Arial" w:eastAsia="Arial" w:hint="default"/>
                <w:b/>
                <w:bCs/>
                <w:sz w:val="18"/>
                <w:szCs w:val="18"/>
              </w:rPr>
              <w:t>10.2.6</w:t>
            </w:r>
            <w:r>
              <w:rPr>
                <w:rFonts w:ascii="Arial" w:hAnsi="Arial" w:cs="Arial" w:eastAsia="Arial" w:hint="default"/>
                <w:b/>
                <w:bCs/>
                <w:spacing w:val="-3"/>
                <w:sz w:val="18"/>
                <w:szCs w:val="18"/>
              </w:rPr>
              <w:t> </w:t>
            </w:r>
            <w:r>
              <w:rPr>
                <w:rFonts w:ascii="宋体" w:hAnsi="宋体" w:cs="宋体" w:eastAsia="宋体" w:hint="default"/>
                <w:sz w:val="18"/>
                <w:szCs w:val="18"/>
              </w:rPr>
              <w:t>确认已记录以下内容：</w:t>
            </w:r>
          </w:p>
          <w:p>
            <w:pPr>
              <w:pStyle w:val="TableParagraph"/>
              <w:tabs>
                <w:tab w:pos="720" w:val="left" w:leader="none"/>
              </w:tabs>
              <w:spacing w:line="240" w:lineRule="auto" w:before="25"/>
              <w:ind w:left="384"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检查日志的初始化</w:t>
            </w:r>
          </w:p>
          <w:p>
            <w:pPr>
              <w:pStyle w:val="TableParagraph"/>
              <w:tabs>
                <w:tab w:pos="719" w:val="left" w:leader="none"/>
              </w:tabs>
              <w:spacing w:line="240" w:lineRule="auto" w:before="24"/>
              <w:ind w:left="384"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检查日志的关闭或暂停</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在执行非法活动之前关闭（或暂停）检查日志是 恶意用户避免检测的常用方法。检查日志的初始 化说明用户通过禁用日志功能来掩盖其操作。</w:t>
            </w:r>
          </w:p>
        </w:tc>
      </w:tr>
      <w:tr>
        <w:trPr>
          <w:trHeight w:val="1258"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10.2.7</w:t>
            </w:r>
            <w:r>
              <w:rPr>
                <w:rFonts w:ascii="Arial" w:hAnsi="Arial" w:cs="Arial" w:eastAsia="Arial" w:hint="default"/>
                <w:b/>
                <w:bCs/>
                <w:spacing w:val="-6"/>
                <w:sz w:val="18"/>
                <w:szCs w:val="18"/>
              </w:rPr>
              <w:t> </w:t>
            </w:r>
            <w:r>
              <w:rPr>
                <w:rFonts w:ascii="宋体" w:hAnsi="宋体" w:cs="宋体" w:eastAsia="宋体" w:hint="default"/>
                <w:sz w:val="18"/>
                <w:szCs w:val="18"/>
              </w:rPr>
              <w:t>系统级对象的创建和删除</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10.2.7</w:t>
            </w:r>
            <w:r>
              <w:rPr>
                <w:rFonts w:ascii="Arial" w:hAnsi="Arial" w:cs="Arial" w:eastAsia="Arial" w:hint="default"/>
                <w:b/>
                <w:bCs/>
                <w:spacing w:val="-6"/>
                <w:sz w:val="18"/>
                <w:szCs w:val="18"/>
              </w:rPr>
              <w:t> </w:t>
            </w:r>
            <w:r>
              <w:rPr>
                <w:rFonts w:ascii="宋体" w:hAnsi="宋体" w:cs="宋体" w:eastAsia="宋体" w:hint="default"/>
                <w:sz w:val="18"/>
                <w:szCs w:val="18"/>
              </w:rPr>
              <w:t>确认已记录系统级对象的创建和删除。</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恶意软件经常在目标系统中创建或替换系统级对 象，从而控制该系统中的特定功能或操作。通过 在创建或删除系统级对象（例如数据库表或所存 储的程序）时进行记录，可以更轻松地确定修改 是否获得授权。</w:t>
            </w: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108" w:right="223"/>
              <w:jc w:val="left"/>
              <w:rPr>
                <w:rFonts w:ascii="宋体" w:hAnsi="宋体" w:cs="宋体" w:eastAsia="宋体" w:hint="default"/>
                <w:sz w:val="18"/>
                <w:szCs w:val="18"/>
              </w:rPr>
            </w:pPr>
            <w:r>
              <w:rPr>
                <w:rFonts w:ascii="Arial" w:hAnsi="Arial" w:cs="Arial" w:eastAsia="Arial" w:hint="default"/>
                <w:b/>
                <w:bCs/>
                <w:sz w:val="18"/>
                <w:szCs w:val="18"/>
              </w:rPr>
              <w:t>10.3</w:t>
            </w:r>
            <w:r>
              <w:rPr>
                <w:rFonts w:ascii="Arial" w:hAnsi="Arial" w:cs="Arial" w:eastAsia="Arial" w:hint="default"/>
                <w:b/>
                <w:bCs/>
                <w:spacing w:val="-2"/>
                <w:sz w:val="18"/>
                <w:szCs w:val="18"/>
              </w:rPr>
              <w:t> </w:t>
            </w:r>
            <w:r>
              <w:rPr>
                <w:rFonts w:ascii="宋体" w:hAnsi="宋体" w:cs="宋体" w:eastAsia="宋体" w:hint="default"/>
                <w:sz w:val="18"/>
                <w:szCs w:val="18"/>
              </w:rPr>
              <w:t>对于每次事件，至少记录所有系统组件 的以下检查记录条目：</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237"/>
              <w:jc w:val="left"/>
              <w:rPr>
                <w:rFonts w:ascii="宋体" w:hAnsi="宋体" w:cs="宋体" w:eastAsia="宋体" w:hint="default"/>
                <w:sz w:val="18"/>
                <w:szCs w:val="18"/>
              </w:rPr>
            </w:pPr>
            <w:r>
              <w:rPr>
                <w:rFonts w:ascii="Arial" w:hAnsi="Arial" w:cs="Arial" w:eastAsia="Arial" w:hint="default"/>
                <w:b/>
                <w:bCs/>
                <w:sz w:val="18"/>
                <w:szCs w:val="18"/>
              </w:rPr>
              <w:t>10.3 </w:t>
            </w:r>
            <w:r>
              <w:rPr>
                <w:rFonts w:ascii="宋体" w:hAnsi="宋体" w:cs="宋体" w:eastAsia="宋体" w:hint="default"/>
                <w:sz w:val="18"/>
                <w:szCs w:val="18"/>
              </w:rPr>
              <w:t>通过访问并查看每个可检查事件（参阅</w:t>
            </w:r>
            <w:r>
              <w:rPr>
                <w:rFonts w:ascii="宋体" w:hAnsi="宋体" w:cs="宋体" w:eastAsia="宋体" w:hint="default"/>
                <w:spacing w:val="-45"/>
                <w:sz w:val="18"/>
                <w:szCs w:val="18"/>
              </w:rPr>
              <w:t> </w:t>
            </w:r>
            <w:r>
              <w:rPr>
                <w:rFonts w:ascii="Arial" w:hAnsi="Arial" w:cs="Arial" w:eastAsia="Arial" w:hint="default"/>
                <w:sz w:val="18"/>
                <w:szCs w:val="18"/>
              </w:rPr>
              <w:t>10.2</w:t>
            </w:r>
            <w:r>
              <w:rPr>
                <w:rFonts w:ascii="宋体" w:hAnsi="宋体" w:cs="宋体" w:eastAsia="宋体" w:hint="default"/>
                <w:sz w:val="18"/>
                <w:szCs w:val="18"/>
              </w:rPr>
              <w:t>）的检查日志，执 行以下操作：</w:t>
            </w:r>
          </w:p>
        </w:tc>
        <w:tc>
          <w:tcPr>
            <w:tcW w:w="4133" w:type="dxa"/>
            <w:vMerge w:val="restart"/>
            <w:tcBorders>
              <w:top w:val="single" w:sz="4" w:space="0" w:color="A7A8A7"/>
              <w:left w:val="single" w:sz="4" w:space="0" w:color="A7A8A7"/>
              <w:right w:val="single" w:sz="4" w:space="0" w:color="A7A8A7"/>
            </w:tcBorders>
          </w:tcPr>
          <w:p>
            <w:pPr>
              <w:pStyle w:val="TableParagraph"/>
              <w:spacing w:line="230" w:lineRule="auto" w:before="16"/>
              <w:ind w:left="100" w:right="149"/>
              <w:jc w:val="left"/>
              <w:rPr>
                <w:rFonts w:ascii="宋体" w:hAnsi="宋体" w:cs="宋体" w:eastAsia="宋体" w:hint="default"/>
                <w:sz w:val="18"/>
                <w:szCs w:val="18"/>
              </w:rPr>
            </w:pPr>
            <w:r>
              <w:rPr>
                <w:rFonts w:ascii="宋体" w:hAnsi="宋体" w:cs="宋体" w:eastAsia="宋体" w:hint="default"/>
                <w:sz w:val="18"/>
                <w:szCs w:val="18"/>
              </w:rPr>
              <w:t>通过记录</w:t>
            </w:r>
            <w:r>
              <w:rPr>
                <w:rFonts w:ascii="宋体" w:hAnsi="宋体" w:cs="宋体" w:eastAsia="宋体" w:hint="default"/>
                <w:spacing w:val="-42"/>
                <w:sz w:val="18"/>
                <w:szCs w:val="18"/>
              </w:rPr>
              <w:t> </w:t>
            </w:r>
            <w:r>
              <w:rPr>
                <w:rFonts w:ascii="Arial" w:hAnsi="Arial" w:cs="Arial" w:eastAsia="Arial" w:hint="default"/>
                <w:sz w:val="18"/>
                <w:szCs w:val="18"/>
              </w:rPr>
              <w:t>10.2</w:t>
            </w:r>
            <w:r>
              <w:rPr>
                <w:rFonts w:ascii="Arial" w:hAnsi="Arial" w:cs="Arial" w:eastAsia="Arial" w:hint="default"/>
                <w:spacing w:val="-1"/>
                <w:sz w:val="18"/>
                <w:szCs w:val="18"/>
              </w:rPr>
              <w:t> </w:t>
            </w:r>
            <w:r>
              <w:rPr>
                <w:rFonts w:ascii="宋体" w:hAnsi="宋体" w:cs="宋体" w:eastAsia="宋体" w:hint="default"/>
                <w:sz w:val="18"/>
                <w:szCs w:val="18"/>
              </w:rPr>
              <w:t>中可检查事件的此类细节，可快速 识别潜在威胁，并获得了解人物、事件、地点、 时间和方式的足够详情。</w:t>
            </w:r>
          </w:p>
        </w:tc>
      </w:tr>
      <w:tr>
        <w:trPr>
          <w:trHeight w:val="583"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10.3.1</w:t>
            </w:r>
            <w:r>
              <w:rPr>
                <w:rFonts w:ascii="Arial" w:hAnsi="Arial" w:cs="Arial" w:eastAsia="Arial" w:hint="default"/>
                <w:b/>
                <w:bCs/>
                <w:spacing w:val="-3"/>
                <w:sz w:val="18"/>
                <w:szCs w:val="18"/>
              </w:rPr>
              <w:t> </w:t>
            </w:r>
            <w:r>
              <w:rPr>
                <w:rFonts w:ascii="宋体" w:hAnsi="宋体" w:cs="宋体" w:eastAsia="宋体" w:hint="default"/>
                <w:sz w:val="18"/>
                <w:szCs w:val="18"/>
              </w:rPr>
              <w:t>用户识别</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10.3.1</w:t>
            </w:r>
            <w:r>
              <w:rPr>
                <w:rFonts w:ascii="Arial" w:hAnsi="Arial" w:cs="Arial" w:eastAsia="Arial" w:hint="default"/>
                <w:b/>
                <w:bCs/>
                <w:spacing w:val="-6"/>
                <w:sz w:val="18"/>
                <w:szCs w:val="18"/>
              </w:rPr>
              <w:t> </w:t>
            </w:r>
            <w:r>
              <w:rPr>
                <w:rFonts w:ascii="宋体" w:hAnsi="宋体" w:cs="宋体" w:eastAsia="宋体" w:hint="default"/>
                <w:sz w:val="18"/>
                <w:szCs w:val="18"/>
              </w:rPr>
              <w:t>确认用户识别包含在日志条目中。</w:t>
            </w:r>
          </w:p>
        </w:tc>
        <w:tc>
          <w:tcPr>
            <w:tcW w:w="4133" w:type="dxa"/>
            <w:vMerge/>
            <w:tcBorders>
              <w:left w:val="single" w:sz="4" w:space="0" w:color="A7A8A7"/>
              <w:right w:val="single" w:sz="4" w:space="0" w:color="A7A8A7"/>
            </w:tcBorders>
          </w:tcPr>
          <w:p>
            <w:pPr/>
          </w:p>
        </w:tc>
      </w:tr>
      <w:tr>
        <w:trPr>
          <w:trHeight w:val="583"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10.3.2</w:t>
            </w:r>
            <w:r>
              <w:rPr>
                <w:rFonts w:ascii="Arial" w:hAnsi="Arial" w:cs="Arial" w:eastAsia="Arial" w:hint="default"/>
                <w:b/>
                <w:bCs/>
                <w:spacing w:val="-3"/>
                <w:sz w:val="18"/>
                <w:szCs w:val="18"/>
              </w:rPr>
              <w:t> </w:t>
            </w:r>
            <w:r>
              <w:rPr>
                <w:rFonts w:ascii="宋体" w:hAnsi="宋体" w:cs="宋体" w:eastAsia="宋体" w:hint="default"/>
                <w:sz w:val="18"/>
                <w:szCs w:val="18"/>
              </w:rPr>
              <w:t>事件类型</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10.3.2</w:t>
            </w:r>
            <w:r>
              <w:rPr>
                <w:rFonts w:ascii="Arial" w:hAnsi="Arial" w:cs="Arial" w:eastAsia="Arial" w:hint="default"/>
                <w:b/>
                <w:bCs/>
                <w:spacing w:val="-6"/>
                <w:sz w:val="18"/>
                <w:szCs w:val="18"/>
              </w:rPr>
              <w:t> </w:t>
            </w:r>
            <w:r>
              <w:rPr>
                <w:rFonts w:ascii="宋体" w:hAnsi="宋体" w:cs="宋体" w:eastAsia="宋体" w:hint="default"/>
                <w:sz w:val="18"/>
                <w:szCs w:val="18"/>
              </w:rPr>
              <w:t>确认事件类型包含在日志条目中。</w:t>
            </w:r>
          </w:p>
        </w:tc>
        <w:tc>
          <w:tcPr>
            <w:tcW w:w="4133" w:type="dxa"/>
            <w:vMerge/>
            <w:tcBorders>
              <w:left w:val="single" w:sz="4" w:space="0" w:color="A7A8A7"/>
              <w:right w:val="single" w:sz="4" w:space="0" w:color="A7A8A7"/>
            </w:tcBorders>
          </w:tcPr>
          <w:p>
            <w:pPr/>
          </w:p>
        </w:tc>
      </w:tr>
      <w:tr>
        <w:trPr>
          <w:trHeight w:val="583"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10.3.3</w:t>
            </w:r>
            <w:r>
              <w:rPr>
                <w:rFonts w:ascii="Arial" w:hAnsi="Arial" w:cs="Arial" w:eastAsia="Arial" w:hint="default"/>
                <w:b/>
                <w:bCs/>
                <w:spacing w:val="-3"/>
                <w:sz w:val="18"/>
                <w:szCs w:val="18"/>
              </w:rPr>
              <w:t> </w:t>
            </w:r>
            <w:r>
              <w:rPr>
                <w:rFonts w:ascii="宋体" w:hAnsi="宋体" w:cs="宋体" w:eastAsia="宋体" w:hint="default"/>
                <w:sz w:val="18"/>
                <w:szCs w:val="18"/>
              </w:rPr>
              <w:t>日期和时间</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10.3.3</w:t>
            </w:r>
            <w:r>
              <w:rPr>
                <w:rFonts w:ascii="Arial" w:hAnsi="Arial" w:cs="Arial" w:eastAsia="Arial" w:hint="default"/>
                <w:b/>
                <w:bCs/>
                <w:spacing w:val="-6"/>
                <w:sz w:val="18"/>
                <w:szCs w:val="18"/>
              </w:rPr>
              <w:t> </w:t>
            </w:r>
            <w:r>
              <w:rPr>
                <w:rFonts w:ascii="宋体" w:hAnsi="宋体" w:cs="宋体" w:eastAsia="宋体" w:hint="default"/>
                <w:sz w:val="18"/>
                <w:szCs w:val="18"/>
              </w:rPr>
              <w:t>确认日期和时间戳包含在日志条目中。</w:t>
            </w:r>
          </w:p>
        </w:tc>
        <w:tc>
          <w:tcPr>
            <w:tcW w:w="4133" w:type="dxa"/>
            <w:vMerge/>
            <w:tcBorders>
              <w:left w:val="single" w:sz="4" w:space="0" w:color="A7A8A7"/>
              <w:right w:val="single" w:sz="4" w:space="0" w:color="A7A8A7"/>
            </w:tcBorders>
          </w:tcPr>
          <w:p>
            <w:pPr/>
          </w:p>
        </w:tc>
      </w:tr>
      <w:tr>
        <w:trPr>
          <w:trHeight w:val="324"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10"/>
              <w:ind w:left="251" w:right="0"/>
              <w:jc w:val="left"/>
              <w:rPr>
                <w:rFonts w:ascii="宋体" w:hAnsi="宋体" w:cs="宋体" w:eastAsia="宋体" w:hint="default"/>
                <w:sz w:val="18"/>
                <w:szCs w:val="18"/>
              </w:rPr>
            </w:pPr>
            <w:r>
              <w:rPr>
                <w:rFonts w:ascii="Arial" w:hAnsi="Arial" w:cs="Arial" w:eastAsia="Arial" w:hint="default"/>
                <w:b/>
                <w:bCs/>
                <w:sz w:val="18"/>
                <w:szCs w:val="18"/>
              </w:rPr>
              <w:t>10.3.4</w:t>
            </w:r>
            <w:r>
              <w:rPr>
                <w:rFonts w:ascii="Arial" w:hAnsi="Arial" w:cs="Arial" w:eastAsia="Arial" w:hint="default"/>
                <w:b/>
                <w:bCs/>
                <w:spacing w:val="-3"/>
                <w:sz w:val="18"/>
                <w:szCs w:val="18"/>
              </w:rPr>
              <w:t> </w:t>
            </w:r>
            <w:r>
              <w:rPr>
                <w:rFonts w:ascii="宋体" w:hAnsi="宋体" w:cs="宋体" w:eastAsia="宋体" w:hint="default"/>
                <w:sz w:val="18"/>
                <w:szCs w:val="18"/>
              </w:rPr>
              <w:t>成功或失败指示</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244" w:right="0"/>
              <w:jc w:val="left"/>
              <w:rPr>
                <w:rFonts w:ascii="宋体" w:hAnsi="宋体" w:cs="宋体" w:eastAsia="宋体" w:hint="default"/>
                <w:sz w:val="18"/>
                <w:szCs w:val="18"/>
              </w:rPr>
            </w:pPr>
            <w:r>
              <w:rPr>
                <w:rFonts w:ascii="Arial" w:hAnsi="Arial" w:cs="Arial" w:eastAsia="Arial" w:hint="default"/>
                <w:b/>
                <w:bCs/>
                <w:sz w:val="18"/>
                <w:szCs w:val="18"/>
              </w:rPr>
              <w:t>10.3.4</w:t>
            </w:r>
            <w:r>
              <w:rPr>
                <w:rFonts w:ascii="Arial" w:hAnsi="Arial" w:cs="Arial" w:eastAsia="Arial" w:hint="default"/>
                <w:b/>
                <w:bCs/>
                <w:spacing w:val="-6"/>
                <w:sz w:val="18"/>
                <w:szCs w:val="18"/>
              </w:rPr>
              <w:t> </w:t>
            </w:r>
            <w:r>
              <w:rPr>
                <w:rFonts w:ascii="宋体" w:hAnsi="宋体" w:cs="宋体" w:eastAsia="宋体" w:hint="default"/>
                <w:sz w:val="18"/>
                <w:szCs w:val="18"/>
              </w:rPr>
              <w:t>确认成功或失败指示包含在日志条目中。</w:t>
            </w:r>
          </w:p>
        </w:tc>
        <w:tc>
          <w:tcPr>
            <w:tcW w:w="4133" w:type="dxa"/>
            <w:vMerge/>
            <w:tcBorders>
              <w:left w:val="single" w:sz="4" w:space="0" w:color="A7A8A7"/>
              <w:right w:val="single" w:sz="4" w:space="0" w:color="A7A8A7"/>
            </w:tcBorders>
          </w:tcPr>
          <w:p>
            <w:pPr/>
          </w:p>
        </w:tc>
      </w:tr>
      <w:tr>
        <w:trPr>
          <w:trHeight w:val="583"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10.3.5</w:t>
            </w:r>
            <w:r>
              <w:rPr>
                <w:rFonts w:ascii="Arial" w:hAnsi="Arial" w:cs="Arial" w:eastAsia="Arial" w:hint="default"/>
                <w:b/>
                <w:bCs/>
                <w:spacing w:val="-3"/>
                <w:sz w:val="18"/>
                <w:szCs w:val="18"/>
              </w:rPr>
              <w:t> </w:t>
            </w:r>
            <w:r>
              <w:rPr>
                <w:rFonts w:ascii="宋体" w:hAnsi="宋体" w:cs="宋体" w:eastAsia="宋体" w:hint="default"/>
                <w:sz w:val="18"/>
                <w:szCs w:val="18"/>
              </w:rPr>
              <w:t>事件的起因</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10.3.5</w:t>
            </w:r>
            <w:r>
              <w:rPr>
                <w:rFonts w:ascii="Arial" w:hAnsi="Arial" w:cs="Arial" w:eastAsia="Arial" w:hint="default"/>
                <w:b/>
                <w:bCs/>
                <w:spacing w:val="-6"/>
                <w:sz w:val="18"/>
                <w:szCs w:val="18"/>
              </w:rPr>
              <w:t> </w:t>
            </w:r>
            <w:r>
              <w:rPr>
                <w:rFonts w:ascii="宋体" w:hAnsi="宋体" w:cs="宋体" w:eastAsia="宋体" w:hint="default"/>
                <w:sz w:val="18"/>
                <w:szCs w:val="18"/>
              </w:rPr>
              <w:t>确认事件的起因包含在日志条目中。</w:t>
            </w:r>
          </w:p>
        </w:tc>
        <w:tc>
          <w:tcPr>
            <w:tcW w:w="4133" w:type="dxa"/>
            <w:vMerge/>
            <w:tcBorders>
              <w:left w:val="single" w:sz="4" w:space="0" w:color="A7A8A7"/>
              <w:right w:val="single" w:sz="4" w:space="0" w:color="A7A8A7"/>
            </w:tcBorders>
          </w:tcPr>
          <w:p>
            <w:pP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1" w:right="110"/>
              <w:jc w:val="left"/>
              <w:rPr>
                <w:rFonts w:ascii="宋体" w:hAnsi="宋体" w:cs="宋体" w:eastAsia="宋体" w:hint="default"/>
                <w:sz w:val="18"/>
                <w:szCs w:val="18"/>
              </w:rPr>
            </w:pPr>
            <w:r>
              <w:rPr>
                <w:rFonts w:ascii="Arial" w:hAnsi="Arial" w:cs="Arial" w:eastAsia="Arial" w:hint="default"/>
                <w:b/>
                <w:bCs/>
                <w:sz w:val="18"/>
                <w:szCs w:val="18"/>
              </w:rPr>
              <w:t>10.3.6</w:t>
            </w:r>
            <w:r>
              <w:rPr>
                <w:rFonts w:ascii="Arial" w:hAnsi="Arial" w:cs="Arial" w:eastAsia="Arial" w:hint="default"/>
                <w:b/>
                <w:bCs/>
                <w:spacing w:val="-5"/>
                <w:sz w:val="18"/>
                <w:szCs w:val="18"/>
              </w:rPr>
              <w:t> </w:t>
            </w:r>
            <w:r>
              <w:rPr>
                <w:rFonts w:ascii="宋体" w:hAnsi="宋体" w:cs="宋体" w:eastAsia="宋体" w:hint="default"/>
                <w:sz w:val="18"/>
                <w:szCs w:val="18"/>
              </w:rPr>
              <w:t>受影响的数据、系统组件或资源的特 性或名称。</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65"/>
              <w:jc w:val="left"/>
              <w:rPr>
                <w:rFonts w:ascii="宋体" w:hAnsi="宋体" w:cs="宋体" w:eastAsia="宋体" w:hint="default"/>
                <w:sz w:val="18"/>
                <w:szCs w:val="18"/>
              </w:rPr>
            </w:pPr>
            <w:r>
              <w:rPr>
                <w:rFonts w:ascii="Arial" w:hAnsi="Arial" w:cs="Arial" w:eastAsia="Arial" w:hint="default"/>
                <w:b/>
                <w:bCs/>
                <w:sz w:val="18"/>
                <w:szCs w:val="18"/>
              </w:rPr>
              <w:t>10.3.6</w:t>
            </w:r>
            <w:r>
              <w:rPr>
                <w:rFonts w:ascii="Arial" w:hAnsi="Arial" w:cs="Arial" w:eastAsia="Arial" w:hint="default"/>
                <w:b/>
                <w:bCs/>
                <w:spacing w:val="-5"/>
                <w:sz w:val="18"/>
                <w:szCs w:val="18"/>
              </w:rPr>
              <w:t> </w:t>
            </w:r>
            <w:r>
              <w:rPr>
                <w:rFonts w:ascii="宋体" w:hAnsi="宋体" w:cs="宋体" w:eastAsia="宋体" w:hint="default"/>
                <w:sz w:val="18"/>
                <w:szCs w:val="18"/>
              </w:rPr>
              <w:t>确认受影响的数据、系统组件或资源的特性或名称包含在日 志条目中。</w:t>
            </w:r>
          </w:p>
        </w:tc>
        <w:tc>
          <w:tcPr>
            <w:tcW w:w="4133" w:type="dxa"/>
            <w:vMerge/>
            <w:tcBorders>
              <w:left w:val="single" w:sz="4" w:space="0" w:color="A7A8A7"/>
              <w:bottom w:val="single" w:sz="4" w:space="0" w:color="A7A8A7"/>
              <w:right w:val="single" w:sz="4" w:space="0" w:color="A7A8A7"/>
            </w:tcBorders>
          </w:tcPr>
          <w:p>
            <w:pPr/>
          </w:p>
        </w:tc>
      </w:tr>
      <w:tr>
        <w:trPr>
          <w:trHeight w:val="557" w:hRule="exact"/>
        </w:trPr>
        <w:tc>
          <w:tcPr>
            <w:tcW w:w="3799" w:type="dxa"/>
            <w:vMerge w:val="restart"/>
            <w:tcBorders>
              <w:top w:val="single" w:sz="4" w:space="0" w:color="A7A8A7"/>
              <w:left w:val="nil" w:sz="6" w:space="0" w:color="auto"/>
              <w:right w:val="single" w:sz="4" w:space="0" w:color="A7A8A7"/>
            </w:tcBorders>
          </w:tcPr>
          <w:p>
            <w:pPr>
              <w:pStyle w:val="TableParagraph"/>
              <w:spacing w:line="232" w:lineRule="auto" w:before="14"/>
              <w:ind w:left="108" w:right="223"/>
              <w:jc w:val="left"/>
              <w:rPr>
                <w:rFonts w:ascii="宋体" w:hAnsi="宋体" w:cs="宋体" w:eastAsia="宋体" w:hint="default"/>
                <w:sz w:val="18"/>
                <w:szCs w:val="18"/>
              </w:rPr>
            </w:pPr>
            <w:r>
              <w:rPr>
                <w:rFonts w:ascii="Arial" w:hAnsi="Arial" w:cs="Arial" w:eastAsia="Arial" w:hint="default"/>
                <w:b/>
                <w:bCs/>
                <w:sz w:val="18"/>
                <w:szCs w:val="18"/>
              </w:rPr>
              <w:t>10.4</w:t>
            </w:r>
            <w:r>
              <w:rPr>
                <w:rFonts w:ascii="Arial" w:hAnsi="Arial" w:cs="Arial" w:eastAsia="Arial" w:hint="default"/>
                <w:b/>
                <w:bCs/>
                <w:spacing w:val="-2"/>
                <w:sz w:val="18"/>
                <w:szCs w:val="18"/>
              </w:rPr>
              <w:t> </w:t>
            </w:r>
            <w:r>
              <w:rPr>
                <w:rFonts w:ascii="宋体" w:hAnsi="宋体" w:cs="宋体" w:eastAsia="宋体" w:hint="default"/>
                <w:sz w:val="18"/>
                <w:szCs w:val="18"/>
              </w:rPr>
              <w:t>使用时间同步技术来同步所有关键系统 的时钟和时间，并确保实施以下各项以获 取、分配并存储时间。</w:t>
            </w:r>
          </w:p>
          <w:p>
            <w:pPr>
              <w:pStyle w:val="TableParagraph"/>
              <w:spacing w:line="230" w:lineRule="exact" w:before="67"/>
              <w:ind w:left="108" w:right="223" w:hanging="1"/>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网络时间协议 </w:t>
            </w:r>
            <w:r>
              <w:rPr>
                <w:rFonts w:ascii="Arial" w:hAnsi="Arial" w:cs="Arial" w:eastAsia="Arial" w:hint="default"/>
                <w:i/>
                <w:w w:val="95"/>
                <w:sz w:val="18"/>
                <w:szCs w:val="18"/>
              </w:rPr>
              <w:t>(NTP)</w:t>
            </w:r>
            <w:r>
              <w:rPr>
                <w:rFonts w:ascii="Arial" w:hAnsi="Arial" w:cs="Arial" w:eastAsia="Arial" w:hint="default"/>
                <w:i/>
                <w:spacing w:val="-27"/>
                <w:w w:val="95"/>
                <w:sz w:val="18"/>
                <w:szCs w:val="18"/>
              </w:rPr>
              <w:t> </w:t>
            </w:r>
            <w:r>
              <w:rPr>
                <w:rFonts w:ascii="宋体" w:hAnsi="宋体" w:cs="宋体" w:eastAsia="宋体" w:hint="default"/>
                <w:i/>
                <w:w w:val="95"/>
                <w:sz w:val="19"/>
                <w:szCs w:val="19"/>
              </w:rPr>
              <w:t>便是一种时间同步</w:t>
            </w:r>
            <w:r>
              <w:rPr>
                <w:rFonts w:ascii="宋体" w:hAnsi="宋体" w:cs="宋体" w:eastAsia="宋体" w:hint="default"/>
                <w:i/>
                <w:w w:val="94"/>
                <w:sz w:val="19"/>
                <w:szCs w:val="19"/>
              </w:rPr>
              <w:t> </w:t>
            </w:r>
            <w:r>
              <w:rPr>
                <w:rFonts w:ascii="宋体" w:hAnsi="宋体" w:cs="宋体" w:eastAsia="宋体" w:hint="default"/>
                <w:i/>
                <w:sz w:val="19"/>
                <w:szCs w:val="19"/>
              </w:rPr>
              <w:t>技术。</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8"/>
              <w:ind w:left="244" w:right="0"/>
              <w:jc w:val="left"/>
              <w:rPr>
                <w:rFonts w:ascii="Arial" w:hAnsi="Arial" w:cs="Arial" w:eastAsia="Arial" w:hint="default"/>
                <w:sz w:val="18"/>
                <w:szCs w:val="18"/>
              </w:rPr>
            </w:pPr>
            <w:r>
              <w:rPr>
                <w:rFonts w:ascii="Arial" w:hAnsi="Arial" w:cs="Arial" w:eastAsia="Arial" w:hint="default"/>
                <w:b/>
                <w:bCs/>
                <w:sz w:val="18"/>
                <w:szCs w:val="18"/>
              </w:rPr>
              <w:t>10.4 </w:t>
            </w:r>
            <w:r>
              <w:rPr>
                <w:rFonts w:ascii="宋体" w:hAnsi="宋体" w:cs="宋体" w:eastAsia="宋体" w:hint="default"/>
                <w:sz w:val="18"/>
                <w:szCs w:val="18"/>
              </w:rPr>
              <w:t>检查配置标准和流程，确认已根据</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6.1 </w:t>
            </w:r>
            <w:r>
              <w:rPr>
                <w:rFonts w:ascii="宋体" w:hAnsi="宋体" w:cs="宋体" w:eastAsia="宋体" w:hint="default"/>
                <w:sz w:val="18"/>
                <w:szCs w:val="18"/>
              </w:rPr>
              <w:t>和</w:t>
            </w:r>
            <w:r>
              <w:rPr>
                <w:rFonts w:ascii="宋体" w:hAnsi="宋体" w:cs="宋体" w:eastAsia="宋体" w:hint="default"/>
                <w:spacing w:val="-43"/>
                <w:sz w:val="18"/>
                <w:szCs w:val="18"/>
              </w:rPr>
              <w:t> </w:t>
            </w:r>
            <w:r>
              <w:rPr>
                <w:rFonts w:ascii="Arial" w:hAnsi="Arial" w:cs="Arial" w:eastAsia="Arial" w:hint="default"/>
                <w:sz w:val="18"/>
                <w:szCs w:val="18"/>
              </w:rPr>
              <w:t>6.2</w:t>
            </w:r>
          </w:p>
          <w:p>
            <w:pPr>
              <w:pStyle w:val="TableParagraph"/>
              <w:spacing w:line="228" w:lineRule="exact"/>
              <w:ind w:left="244" w:right="0"/>
              <w:jc w:val="left"/>
              <w:rPr>
                <w:rFonts w:ascii="宋体" w:hAnsi="宋体" w:cs="宋体" w:eastAsia="宋体" w:hint="default"/>
                <w:sz w:val="18"/>
                <w:szCs w:val="18"/>
              </w:rPr>
            </w:pPr>
            <w:r>
              <w:rPr>
                <w:rFonts w:ascii="宋体" w:hAnsi="宋体" w:cs="宋体" w:eastAsia="宋体" w:hint="default"/>
                <w:sz w:val="18"/>
                <w:szCs w:val="18"/>
              </w:rPr>
              <w:t>实施并更新时间同步技术。</w:t>
            </w:r>
          </w:p>
        </w:tc>
        <w:tc>
          <w:tcPr>
            <w:tcW w:w="4133" w:type="dxa"/>
            <w:vMerge w:val="restart"/>
            <w:tcBorders>
              <w:top w:val="single" w:sz="4" w:space="0" w:color="A7A8A7"/>
              <w:left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时间同步技术可用于同步多个系统的时钟。在未 正确同步时钟时，可能会难以比较不同系统中的 日志文件、难以建立准确的事件序列（对出现漏 洞时的取证分析很关键）。对于事后取证团队而 言，所有系统中时间的准确性和一致性以及每个 活动的时间对确定系统如何受到威胁很重要。</w:t>
            </w:r>
          </w:p>
        </w:tc>
      </w:tr>
      <w:tr>
        <w:trPr>
          <w:trHeight w:val="1610" w:hRule="exact"/>
        </w:trPr>
        <w:tc>
          <w:tcPr>
            <w:tcW w:w="3799"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
        </w:tc>
        <w:tc>
          <w:tcPr>
            <w:tcW w:w="4133" w:type="dxa"/>
            <w:vMerge/>
            <w:tcBorders>
              <w:left w:val="single" w:sz="4" w:space="0" w:color="A7A8A7"/>
              <w:bottom w:val="single" w:sz="4" w:space="0" w:color="000000"/>
              <w:right w:val="single" w:sz="4" w:space="0" w:color="A7A8A7"/>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5"/>
          <w:szCs w:val="15"/>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6"/>
          <w:pgSz w:w="15840" w:h="12240" w:orient="landscape"/>
          <w:pgMar w:header="472" w:footer="712" w:top="1160" w:bottom="900" w:left="1140" w:right="88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799"/>
        <w:gridCol w:w="5652"/>
        <w:gridCol w:w="4133"/>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3" w:type="dxa"/>
            <w:tcBorders>
              <w:top w:val="single" w:sz="4" w:space="0" w:color="A7A8A7"/>
              <w:left w:val="single" w:sz="4" w:space="0" w:color="A7A8A7"/>
              <w:bottom w:val="single" w:sz="4" w:space="0" w:color="000000"/>
              <w:right w:val="single" w:sz="4" w:space="0" w:color="A7A8A7"/>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610" w:hRule="exact"/>
        </w:trPr>
        <w:tc>
          <w:tcPr>
            <w:tcW w:w="3799" w:type="dxa"/>
            <w:vMerge w:val="restart"/>
            <w:tcBorders>
              <w:top w:val="single" w:sz="4" w:space="0" w:color="A7A8A7"/>
              <w:left w:val="nil" w:sz="6" w:space="0" w:color="auto"/>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10.4.1</w:t>
            </w:r>
            <w:r>
              <w:rPr>
                <w:rFonts w:ascii="Arial" w:hAnsi="Arial" w:cs="Arial" w:eastAsia="Arial" w:hint="default"/>
                <w:b/>
                <w:bCs/>
                <w:spacing w:val="-6"/>
                <w:sz w:val="18"/>
                <w:szCs w:val="18"/>
              </w:rPr>
              <w:t> </w:t>
            </w:r>
            <w:r>
              <w:rPr>
                <w:rFonts w:ascii="宋体" w:hAnsi="宋体" w:cs="宋体" w:eastAsia="宋体" w:hint="default"/>
                <w:sz w:val="18"/>
                <w:szCs w:val="18"/>
              </w:rPr>
              <w:t>关键系统的时间正确且一致。</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10.4.1.a</w:t>
            </w:r>
            <w:r>
              <w:rPr>
                <w:rFonts w:ascii="Arial" w:hAnsi="Arial" w:cs="Arial" w:eastAsia="Arial" w:hint="default"/>
                <w:b/>
                <w:bCs/>
                <w:spacing w:val="-4"/>
                <w:sz w:val="18"/>
                <w:szCs w:val="18"/>
              </w:rPr>
              <w:t> </w:t>
            </w:r>
            <w:r>
              <w:rPr>
                <w:rFonts w:ascii="宋体" w:hAnsi="宋体" w:cs="宋体" w:eastAsia="宋体" w:hint="default"/>
                <w:sz w:val="18"/>
                <w:szCs w:val="18"/>
              </w:rPr>
              <w:t>检查获取、分配和存储组织内部正确时间的流程，确认：</w:t>
            </w:r>
          </w:p>
          <w:p>
            <w:pPr>
              <w:pStyle w:val="TableParagraph"/>
              <w:spacing w:line="230" w:lineRule="exact" w:before="53"/>
              <w:ind w:left="564" w:right="216"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只有指定的中央时间服务器能接收外来的时间信号，且外来的</w:t>
            </w:r>
            <w:r>
              <w:rPr>
                <w:rFonts w:ascii="宋体" w:hAnsi="宋体" w:cs="宋体" w:eastAsia="宋体" w:hint="default"/>
                <w:w w:val="100"/>
                <w:sz w:val="18"/>
                <w:szCs w:val="18"/>
              </w:rPr>
              <w:t> </w:t>
            </w:r>
            <w:r>
              <w:rPr>
                <w:rFonts w:ascii="宋体" w:hAnsi="宋体" w:cs="宋体" w:eastAsia="宋体" w:hint="default"/>
                <w:sz w:val="18"/>
                <w:szCs w:val="18"/>
              </w:rPr>
              <w:t>时间信号以国际原子时或</w:t>
            </w:r>
            <w:r>
              <w:rPr>
                <w:rFonts w:ascii="宋体" w:hAnsi="宋体" w:cs="宋体" w:eastAsia="宋体" w:hint="default"/>
                <w:spacing w:val="-42"/>
                <w:sz w:val="18"/>
                <w:szCs w:val="18"/>
              </w:rPr>
              <w:t> </w:t>
            </w:r>
            <w:r>
              <w:rPr>
                <w:rFonts w:ascii="Arial" w:hAnsi="Arial" w:cs="Arial" w:eastAsia="Arial" w:hint="default"/>
                <w:sz w:val="18"/>
                <w:szCs w:val="18"/>
              </w:rPr>
              <w:t>UTC </w:t>
            </w:r>
            <w:r>
              <w:rPr>
                <w:rFonts w:ascii="宋体" w:hAnsi="宋体" w:cs="宋体" w:eastAsia="宋体" w:hint="default"/>
                <w:sz w:val="18"/>
                <w:szCs w:val="18"/>
              </w:rPr>
              <w:t>为基础。</w:t>
            </w:r>
          </w:p>
          <w:p>
            <w:pPr>
              <w:pStyle w:val="TableParagraph"/>
              <w:spacing w:line="230" w:lineRule="exact" w:before="46"/>
              <w:ind w:left="563" w:right="216"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当存在多个指定时间服务器时，这些时间服务器会相互同步以</w:t>
            </w:r>
            <w:r>
              <w:rPr>
                <w:rFonts w:ascii="宋体" w:hAnsi="宋体" w:cs="宋体" w:eastAsia="宋体" w:hint="default"/>
                <w:w w:val="100"/>
                <w:sz w:val="18"/>
                <w:szCs w:val="18"/>
              </w:rPr>
              <w:t> </w:t>
            </w:r>
            <w:r>
              <w:rPr>
                <w:rFonts w:ascii="宋体" w:hAnsi="宋体" w:cs="宋体" w:eastAsia="宋体" w:hint="default"/>
                <w:sz w:val="18"/>
                <w:szCs w:val="18"/>
              </w:rPr>
              <w:t>保持准确的时间。</w:t>
            </w:r>
          </w:p>
          <w:p>
            <w:pPr>
              <w:pStyle w:val="TableParagraph"/>
              <w:spacing w:line="240" w:lineRule="auto" w:before="17"/>
              <w:ind w:left="292"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系统只接收来自指定中央时间服务器的时间信息。</w:t>
            </w:r>
          </w:p>
        </w:tc>
        <w:tc>
          <w:tcPr>
            <w:tcW w:w="4133" w:type="dxa"/>
            <w:vMerge w:val="restart"/>
            <w:tcBorders>
              <w:top w:val="single" w:sz="4" w:space="0" w:color="000000"/>
              <w:left w:val="single" w:sz="4" w:space="0" w:color="A7A8A7"/>
              <w:right w:val="single" w:sz="4" w:space="0" w:color="A7A8A7"/>
            </w:tcBorders>
          </w:tcPr>
          <w:p>
            <w:pPr/>
          </w:p>
        </w:tc>
      </w:tr>
      <w:tr>
        <w:trPr>
          <w:trHeight w:val="1846" w:hRule="exact"/>
        </w:trPr>
        <w:tc>
          <w:tcPr>
            <w:tcW w:w="3799"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5"/>
              <w:jc w:val="left"/>
              <w:rPr>
                <w:rFonts w:ascii="宋体" w:hAnsi="宋体" w:cs="宋体" w:eastAsia="宋体" w:hint="default"/>
                <w:sz w:val="18"/>
                <w:szCs w:val="18"/>
              </w:rPr>
            </w:pPr>
            <w:r>
              <w:rPr>
                <w:rFonts w:ascii="Arial" w:hAnsi="Arial" w:cs="Arial" w:eastAsia="Arial" w:hint="default"/>
                <w:b/>
                <w:bCs/>
                <w:sz w:val="18"/>
                <w:szCs w:val="18"/>
              </w:rPr>
              <w:t>10.4.1.b</w:t>
            </w:r>
            <w:r>
              <w:rPr>
                <w:rFonts w:ascii="Arial" w:hAnsi="Arial" w:cs="Arial" w:eastAsia="Arial" w:hint="default"/>
                <w:b/>
                <w:bCs/>
                <w:spacing w:val="-4"/>
                <w:sz w:val="18"/>
                <w:szCs w:val="18"/>
              </w:rPr>
              <w:t> </w:t>
            </w:r>
            <w:r>
              <w:rPr>
                <w:rFonts w:ascii="宋体" w:hAnsi="宋体" w:cs="宋体" w:eastAsia="宋体" w:hint="default"/>
                <w:sz w:val="18"/>
                <w:szCs w:val="18"/>
              </w:rPr>
              <w:t>对于系统组件样本，查看与时间相关的系统参数设置，确 认：</w:t>
            </w:r>
          </w:p>
          <w:p>
            <w:pPr>
              <w:pStyle w:val="TableParagraph"/>
              <w:spacing w:line="232" w:lineRule="exact" w:before="44"/>
              <w:ind w:left="563" w:right="216"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只有指定的中央时间服务器能接收外来的时间信号，且外来的</w:t>
            </w:r>
            <w:r>
              <w:rPr>
                <w:rFonts w:ascii="宋体" w:hAnsi="宋体" w:cs="宋体" w:eastAsia="宋体" w:hint="default"/>
                <w:w w:val="100"/>
                <w:sz w:val="18"/>
                <w:szCs w:val="18"/>
              </w:rPr>
              <w:t> </w:t>
            </w:r>
            <w:r>
              <w:rPr>
                <w:rFonts w:ascii="宋体" w:hAnsi="宋体" w:cs="宋体" w:eastAsia="宋体" w:hint="default"/>
                <w:sz w:val="18"/>
                <w:szCs w:val="18"/>
              </w:rPr>
              <w:t>时间信号以国际原子时或</w:t>
            </w:r>
            <w:r>
              <w:rPr>
                <w:rFonts w:ascii="宋体" w:hAnsi="宋体" w:cs="宋体" w:eastAsia="宋体" w:hint="default"/>
                <w:spacing w:val="-42"/>
                <w:sz w:val="18"/>
                <w:szCs w:val="18"/>
              </w:rPr>
              <w:t> </w:t>
            </w:r>
            <w:r>
              <w:rPr>
                <w:rFonts w:ascii="Arial" w:hAnsi="Arial" w:cs="Arial" w:eastAsia="Arial" w:hint="default"/>
                <w:sz w:val="18"/>
                <w:szCs w:val="18"/>
              </w:rPr>
              <w:t>UTC </w:t>
            </w:r>
            <w:r>
              <w:rPr>
                <w:rFonts w:ascii="宋体" w:hAnsi="宋体" w:cs="宋体" w:eastAsia="宋体" w:hint="default"/>
                <w:sz w:val="18"/>
                <w:szCs w:val="18"/>
              </w:rPr>
              <w:t>为基础。</w:t>
            </w:r>
          </w:p>
          <w:p>
            <w:pPr>
              <w:pStyle w:val="TableParagraph"/>
              <w:spacing w:line="230" w:lineRule="exact" w:before="45"/>
              <w:ind w:left="563" w:right="216"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当存在多个指定时间服务器时，这些指定的中央时间服务器会</w:t>
            </w:r>
            <w:r>
              <w:rPr>
                <w:rFonts w:ascii="宋体" w:hAnsi="宋体" w:cs="宋体" w:eastAsia="宋体" w:hint="default"/>
                <w:w w:val="100"/>
                <w:sz w:val="18"/>
                <w:szCs w:val="18"/>
              </w:rPr>
              <w:t> </w:t>
            </w:r>
            <w:r>
              <w:rPr>
                <w:rFonts w:ascii="宋体" w:hAnsi="宋体" w:cs="宋体" w:eastAsia="宋体" w:hint="default"/>
                <w:sz w:val="18"/>
                <w:szCs w:val="18"/>
              </w:rPr>
              <w:t>相互同步以保持准确的时间。</w:t>
            </w:r>
          </w:p>
          <w:p>
            <w:pPr>
              <w:pStyle w:val="TableParagraph"/>
              <w:spacing w:line="240" w:lineRule="auto" w:before="17"/>
              <w:ind w:left="292"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系统只接收来自指定中央时间服务器的时间。</w:t>
            </w:r>
          </w:p>
        </w:tc>
        <w:tc>
          <w:tcPr>
            <w:tcW w:w="4133" w:type="dxa"/>
            <w:vMerge/>
            <w:tcBorders>
              <w:left w:val="single" w:sz="4" w:space="0" w:color="A7A8A7"/>
              <w:bottom w:val="single" w:sz="4" w:space="0" w:color="A7A8A7"/>
              <w:right w:val="single" w:sz="4" w:space="0" w:color="A7A8A7"/>
            </w:tcBorders>
          </w:tcPr>
          <w:p>
            <w:pPr/>
          </w:p>
        </w:tc>
      </w:tr>
      <w:tr>
        <w:trPr>
          <w:trHeight w:val="557" w:hRule="exact"/>
        </w:trPr>
        <w:tc>
          <w:tcPr>
            <w:tcW w:w="3799" w:type="dxa"/>
            <w:vMerge w:val="restart"/>
            <w:tcBorders>
              <w:top w:val="single" w:sz="4" w:space="0" w:color="A7A8A7"/>
              <w:left w:val="nil" w:sz="6" w:space="0" w:color="auto"/>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10.4.2</w:t>
            </w:r>
            <w:r>
              <w:rPr>
                <w:rFonts w:ascii="Arial" w:hAnsi="Arial" w:cs="Arial" w:eastAsia="Arial" w:hint="default"/>
                <w:b/>
                <w:bCs/>
                <w:spacing w:val="-3"/>
                <w:sz w:val="18"/>
                <w:szCs w:val="18"/>
              </w:rPr>
              <w:t> </w:t>
            </w:r>
            <w:r>
              <w:rPr>
                <w:rFonts w:ascii="宋体" w:hAnsi="宋体" w:cs="宋体" w:eastAsia="宋体" w:hint="default"/>
                <w:sz w:val="18"/>
                <w:szCs w:val="18"/>
              </w:rPr>
              <w:t>时间数据受保护。</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94"/>
              <w:jc w:val="left"/>
              <w:rPr>
                <w:rFonts w:ascii="宋体" w:hAnsi="宋体" w:cs="宋体" w:eastAsia="宋体" w:hint="default"/>
                <w:sz w:val="18"/>
                <w:szCs w:val="18"/>
              </w:rPr>
            </w:pPr>
            <w:r>
              <w:rPr>
                <w:rFonts w:ascii="Arial" w:hAnsi="Arial" w:cs="Arial" w:eastAsia="Arial" w:hint="default"/>
                <w:b/>
                <w:bCs/>
                <w:sz w:val="18"/>
                <w:szCs w:val="18"/>
              </w:rPr>
              <w:t>10.4.2.a</w:t>
            </w:r>
            <w:r>
              <w:rPr>
                <w:rFonts w:ascii="Arial" w:hAnsi="Arial" w:cs="Arial" w:eastAsia="Arial" w:hint="default"/>
                <w:b/>
                <w:bCs/>
                <w:spacing w:val="-3"/>
                <w:sz w:val="18"/>
                <w:szCs w:val="18"/>
              </w:rPr>
              <w:t> </w:t>
            </w:r>
            <w:r>
              <w:rPr>
                <w:rFonts w:ascii="宋体" w:hAnsi="宋体" w:cs="宋体" w:eastAsia="宋体" w:hint="default"/>
                <w:sz w:val="18"/>
                <w:szCs w:val="18"/>
              </w:rPr>
              <w:t>检查系统配置和时间同步设置，确认仅有业务需要的人员</w:t>
            </w:r>
            <w:r>
              <w:rPr>
                <w:rFonts w:ascii="宋体" w:hAnsi="宋体" w:cs="宋体" w:eastAsia="宋体" w:hint="default"/>
                <w:w w:val="100"/>
                <w:sz w:val="18"/>
                <w:szCs w:val="18"/>
              </w:rPr>
              <w:t> </w:t>
            </w:r>
            <w:r>
              <w:rPr>
                <w:rFonts w:ascii="宋体" w:hAnsi="宋体" w:cs="宋体" w:eastAsia="宋体" w:hint="default"/>
                <w:sz w:val="18"/>
                <w:szCs w:val="18"/>
              </w:rPr>
              <w:t>才能访问时间数据。</w:t>
            </w:r>
          </w:p>
        </w:tc>
        <w:tc>
          <w:tcPr>
            <w:tcW w:w="4133" w:type="dxa"/>
            <w:vMerge w:val="restart"/>
            <w:tcBorders>
              <w:top w:val="single" w:sz="4" w:space="0" w:color="A7A8A7"/>
              <w:left w:val="single" w:sz="4" w:space="0" w:color="A7A8A7"/>
              <w:right w:val="single" w:sz="4" w:space="0" w:color="A7A8A7"/>
            </w:tcBorders>
          </w:tcPr>
          <w:p>
            <w:pPr/>
          </w:p>
        </w:tc>
      </w:tr>
      <w:tr>
        <w:trPr>
          <w:trHeight w:val="557" w:hRule="exact"/>
        </w:trPr>
        <w:tc>
          <w:tcPr>
            <w:tcW w:w="3799"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5"/>
              <w:jc w:val="left"/>
              <w:rPr>
                <w:rFonts w:ascii="宋体" w:hAnsi="宋体" w:cs="宋体" w:eastAsia="宋体" w:hint="default"/>
                <w:sz w:val="18"/>
                <w:szCs w:val="18"/>
              </w:rPr>
            </w:pPr>
            <w:r>
              <w:rPr>
                <w:rFonts w:ascii="Arial" w:hAnsi="Arial" w:cs="Arial" w:eastAsia="Arial" w:hint="default"/>
                <w:b/>
                <w:bCs/>
                <w:sz w:val="18"/>
                <w:szCs w:val="18"/>
              </w:rPr>
              <w:t>10.4.2.b</w:t>
            </w:r>
            <w:r>
              <w:rPr>
                <w:rFonts w:ascii="Arial" w:hAnsi="Arial" w:cs="Arial" w:eastAsia="Arial" w:hint="default"/>
                <w:b/>
                <w:bCs/>
                <w:spacing w:val="-4"/>
                <w:sz w:val="18"/>
                <w:szCs w:val="18"/>
              </w:rPr>
              <w:t> </w:t>
            </w:r>
            <w:r>
              <w:rPr>
                <w:rFonts w:ascii="宋体" w:hAnsi="宋体" w:cs="宋体" w:eastAsia="宋体" w:hint="default"/>
                <w:sz w:val="18"/>
                <w:szCs w:val="18"/>
              </w:rPr>
              <w:t>检查系统配置、时间同步设置和日志以及流程，确认已记 录、监控并审核关键系统中时间设置的任何变更。</w:t>
            </w:r>
          </w:p>
        </w:tc>
        <w:tc>
          <w:tcPr>
            <w:tcW w:w="4133" w:type="dxa"/>
            <w:vMerge/>
            <w:tcBorders>
              <w:left w:val="single" w:sz="4" w:space="0" w:color="A7A8A7"/>
              <w:right w:val="single" w:sz="4" w:space="0" w:color="A7A8A7"/>
            </w:tcBorders>
          </w:tcPr>
          <w:p>
            <w:pPr/>
          </w:p>
        </w:tc>
      </w:tr>
      <w:tr>
        <w:trPr>
          <w:trHeight w:val="1022"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1" w:right="0"/>
              <w:jc w:val="left"/>
              <w:rPr>
                <w:rFonts w:ascii="宋体" w:hAnsi="宋体" w:cs="宋体" w:eastAsia="宋体" w:hint="default"/>
                <w:sz w:val="18"/>
                <w:szCs w:val="18"/>
              </w:rPr>
            </w:pPr>
            <w:r>
              <w:rPr>
                <w:rFonts w:ascii="Arial" w:hAnsi="Arial" w:cs="Arial" w:eastAsia="Arial" w:hint="default"/>
                <w:b/>
                <w:bCs/>
                <w:sz w:val="18"/>
                <w:szCs w:val="18"/>
              </w:rPr>
              <w:t>10.4.3</w:t>
            </w:r>
            <w:r>
              <w:rPr>
                <w:rFonts w:ascii="Arial" w:hAnsi="Arial" w:cs="Arial" w:eastAsia="Arial" w:hint="default"/>
                <w:b/>
                <w:bCs/>
                <w:spacing w:val="-6"/>
                <w:sz w:val="18"/>
                <w:szCs w:val="18"/>
              </w:rPr>
              <w:t> </w:t>
            </w:r>
            <w:r>
              <w:rPr>
                <w:rFonts w:ascii="宋体" w:hAnsi="宋体" w:cs="宋体" w:eastAsia="宋体" w:hint="default"/>
                <w:sz w:val="18"/>
                <w:szCs w:val="18"/>
              </w:rPr>
              <w:t>时间设置来自行业认可的时间来源。</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0" w:right="129"/>
              <w:jc w:val="both"/>
              <w:rPr>
                <w:rFonts w:ascii="宋体" w:hAnsi="宋体" w:cs="宋体" w:eastAsia="宋体" w:hint="default"/>
                <w:sz w:val="18"/>
                <w:szCs w:val="18"/>
              </w:rPr>
            </w:pPr>
            <w:r>
              <w:rPr>
                <w:rFonts w:ascii="Arial" w:hAnsi="Arial" w:cs="Arial" w:eastAsia="Arial" w:hint="default"/>
                <w:b/>
                <w:bCs/>
                <w:sz w:val="18"/>
                <w:szCs w:val="18"/>
              </w:rPr>
              <w:t>10.4.3</w:t>
            </w:r>
            <w:r>
              <w:rPr>
                <w:rFonts w:ascii="Arial" w:hAnsi="Arial" w:cs="Arial" w:eastAsia="Arial" w:hint="default"/>
                <w:b/>
                <w:bCs/>
                <w:spacing w:val="-5"/>
                <w:sz w:val="18"/>
                <w:szCs w:val="18"/>
              </w:rPr>
              <w:t> </w:t>
            </w:r>
            <w:r>
              <w:rPr>
                <w:rFonts w:ascii="宋体" w:hAnsi="宋体" w:cs="宋体" w:eastAsia="宋体" w:hint="default"/>
                <w:sz w:val="18"/>
                <w:szCs w:val="18"/>
              </w:rPr>
              <w:t>检查系统配置，确认时间服务器接受来自行业认可的特定外部 来源的时间更新（以防止恶意个人更改时钟）。可选择性地使用对称 密钥加密此类更新，并创建访问控制列表指定客户端计算机（会接收 时间更新）的</w:t>
            </w:r>
            <w:r>
              <w:rPr>
                <w:rFonts w:ascii="宋体" w:hAnsi="宋体" w:cs="宋体" w:eastAsia="宋体" w:hint="default"/>
                <w:spacing w:val="-40"/>
                <w:sz w:val="18"/>
                <w:szCs w:val="18"/>
              </w:rPr>
              <w:t> </w:t>
            </w:r>
            <w:r>
              <w:rPr>
                <w:rFonts w:ascii="Arial" w:hAnsi="Arial" w:cs="Arial" w:eastAsia="Arial" w:hint="default"/>
                <w:sz w:val="18"/>
                <w:szCs w:val="18"/>
              </w:rPr>
              <w:t>IP </w:t>
            </w:r>
            <w:r>
              <w:rPr>
                <w:rFonts w:ascii="宋体" w:hAnsi="宋体" w:cs="宋体" w:eastAsia="宋体" w:hint="default"/>
                <w:sz w:val="18"/>
                <w:szCs w:val="18"/>
              </w:rPr>
              <w:t>地址（以防止内部时间服务器的非授权使用）。</w:t>
            </w:r>
          </w:p>
        </w:tc>
        <w:tc>
          <w:tcPr>
            <w:tcW w:w="4133" w:type="dxa"/>
            <w:vMerge/>
            <w:tcBorders>
              <w:left w:val="single" w:sz="4" w:space="0" w:color="A7A8A7"/>
              <w:bottom w:val="single" w:sz="4" w:space="0" w:color="A7A8A7"/>
              <w:right w:val="single" w:sz="4" w:space="0" w:color="A7A8A7"/>
            </w:tcBorders>
          </w:tcPr>
          <w:p>
            <w:pPr/>
          </w:p>
        </w:tc>
      </w:tr>
      <w:tr>
        <w:trPr>
          <w:trHeight w:val="1025"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108" w:right="0"/>
              <w:jc w:val="left"/>
              <w:rPr>
                <w:rFonts w:ascii="宋体" w:hAnsi="宋体" w:cs="宋体" w:eastAsia="宋体" w:hint="default"/>
                <w:sz w:val="18"/>
                <w:szCs w:val="18"/>
              </w:rPr>
            </w:pPr>
            <w:r>
              <w:rPr>
                <w:rFonts w:ascii="Arial" w:hAnsi="Arial" w:cs="Arial" w:eastAsia="Arial" w:hint="default"/>
                <w:b/>
                <w:bCs/>
                <w:sz w:val="18"/>
                <w:szCs w:val="18"/>
              </w:rPr>
              <w:t>10.5</w:t>
            </w:r>
            <w:r>
              <w:rPr>
                <w:rFonts w:ascii="Arial" w:hAnsi="Arial" w:cs="Arial" w:eastAsia="Arial" w:hint="default"/>
                <w:b/>
                <w:bCs/>
                <w:spacing w:val="-3"/>
                <w:sz w:val="18"/>
                <w:szCs w:val="18"/>
              </w:rPr>
              <w:t> </w:t>
            </w:r>
            <w:r>
              <w:rPr>
                <w:rFonts w:ascii="宋体" w:hAnsi="宋体" w:cs="宋体" w:eastAsia="宋体" w:hint="default"/>
                <w:sz w:val="18"/>
                <w:szCs w:val="18"/>
              </w:rPr>
              <w:t>保护检查记录，禁止进行更改。</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278"/>
              <w:jc w:val="left"/>
              <w:rPr>
                <w:rFonts w:ascii="宋体" w:hAnsi="宋体" w:cs="宋体" w:eastAsia="宋体" w:hint="default"/>
                <w:sz w:val="18"/>
                <w:szCs w:val="18"/>
              </w:rPr>
            </w:pPr>
            <w:r>
              <w:rPr>
                <w:rFonts w:ascii="Arial" w:hAnsi="Arial" w:cs="Arial" w:eastAsia="Arial" w:hint="default"/>
                <w:b/>
                <w:bCs/>
                <w:sz w:val="18"/>
                <w:szCs w:val="18"/>
              </w:rPr>
              <w:t>10.5</w:t>
            </w:r>
            <w:r>
              <w:rPr>
                <w:rFonts w:ascii="Arial" w:hAnsi="Arial" w:cs="Arial" w:eastAsia="Arial" w:hint="default"/>
                <w:b/>
                <w:bCs/>
                <w:spacing w:val="-2"/>
                <w:sz w:val="18"/>
                <w:szCs w:val="18"/>
              </w:rPr>
              <w:t> </w:t>
            </w:r>
            <w:r>
              <w:rPr>
                <w:rFonts w:ascii="宋体" w:hAnsi="宋体" w:cs="宋体" w:eastAsia="宋体" w:hint="default"/>
                <w:sz w:val="18"/>
                <w:szCs w:val="18"/>
              </w:rPr>
              <w:t>与系统管理员面谈并检查系统配置和许可，确认已按以下方式 保护检查记录以防被更改：</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通常，进入网络的恶意个人会通过尝试编辑检查 日志来掩盖其活动。如果未对检查日志提供充分 的保护，则无法保证其完整性和准确性，且检查 日志会在遭受威胁后成为无用的调查工具。</w:t>
            </w:r>
          </w:p>
        </w:tc>
      </w:tr>
      <w:tr>
        <w:trPr>
          <w:trHeight w:val="1531"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1" w:right="290"/>
              <w:jc w:val="left"/>
              <w:rPr>
                <w:rFonts w:ascii="宋体" w:hAnsi="宋体" w:cs="宋体" w:eastAsia="宋体" w:hint="default"/>
                <w:sz w:val="18"/>
                <w:szCs w:val="18"/>
              </w:rPr>
            </w:pPr>
            <w:r>
              <w:rPr>
                <w:rFonts w:ascii="Arial" w:hAnsi="Arial" w:cs="Arial" w:eastAsia="Arial" w:hint="default"/>
                <w:b/>
                <w:bCs/>
                <w:sz w:val="18"/>
                <w:szCs w:val="18"/>
              </w:rPr>
              <w:t>10.5.1</w:t>
            </w:r>
            <w:r>
              <w:rPr>
                <w:rFonts w:ascii="Arial" w:hAnsi="Arial" w:cs="Arial" w:eastAsia="Arial" w:hint="default"/>
                <w:b/>
                <w:bCs/>
                <w:spacing w:val="-5"/>
                <w:sz w:val="18"/>
                <w:szCs w:val="18"/>
              </w:rPr>
              <w:t> </w:t>
            </w:r>
            <w:r>
              <w:rPr>
                <w:rFonts w:ascii="宋体" w:hAnsi="宋体" w:cs="宋体" w:eastAsia="宋体" w:hint="default"/>
                <w:sz w:val="18"/>
                <w:szCs w:val="18"/>
              </w:rPr>
              <w:t>只允许有工作需要的人查看检查记 录。</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18" w:right="0"/>
              <w:jc w:val="left"/>
              <w:rPr>
                <w:rFonts w:ascii="宋体" w:hAnsi="宋体" w:cs="宋体" w:eastAsia="宋体" w:hint="default"/>
                <w:sz w:val="18"/>
                <w:szCs w:val="18"/>
              </w:rPr>
            </w:pPr>
            <w:r>
              <w:rPr>
                <w:rFonts w:ascii="Arial" w:hAnsi="Arial" w:cs="Arial" w:eastAsia="Arial" w:hint="default"/>
                <w:b/>
                <w:bCs/>
                <w:sz w:val="18"/>
                <w:szCs w:val="18"/>
              </w:rPr>
              <w:t>10.5.1</w:t>
            </w:r>
            <w:r>
              <w:rPr>
                <w:rFonts w:ascii="Arial" w:hAnsi="Arial" w:cs="Arial" w:eastAsia="Arial" w:hint="default"/>
                <w:b/>
                <w:bCs/>
                <w:spacing w:val="-6"/>
                <w:sz w:val="18"/>
                <w:szCs w:val="18"/>
              </w:rPr>
              <w:t> </w:t>
            </w:r>
            <w:r>
              <w:rPr>
                <w:rFonts w:ascii="宋体" w:hAnsi="宋体" w:cs="宋体" w:eastAsia="宋体" w:hint="default"/>
                <w:sz w:val="18"/>
                <w:szCs w:val="18"/>
              </w:rPr>
              <w:t>仅有工作需要的个人才能查看检查记录文件。</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100" w:right="120"/>
              <w:jc w:val="left"/>
              <w:rPr>
                <w:rFonts w:ascii="宋体" w:hAnsi="宋体" w:cs="宋体" w:eastAsia="宋体" w:hint="default"/>
                <w:sz w:val="18"/>
                <w:szCs w:val="18"/>
              </w:rPr>
            </w:pPr>
            <w:r>
              <w:rPr>
                <w:rFonts w:ascii="宋体" w:hAnsi="宋体" w:cs="宋体" w:eastAsia="宋体" w:hint="default"/>
                <w:sz w:val="18"/>
                <w:szCs w:val="18"/>
              </w:rPr>
              <w:t>检查日志的充分保护包括强效访问控制（仅基于 </w:t>
            </w:r>
            <w:r>
              <w:rPr>
                <w:rFonts w:ascii="Arial" w:hAnsi="Arial" w:cs="Arial" w:eastAsia="Arial" w:hint="default"/>
                <w:sz w:val="18"/>
                <w:szCs w:val="18"/>
              </w:rPr>
              <w:t>“</w:t>
            </w:r>
            <w:r>
              <w:rPr>
                <w:rFonts w:ascii="宋体" w:hAnsi="宋体" w:cs="宋体" w:eastAsia="宋体" w:hint="default"/>
                <w:sz w:val="18"/>
                <w:szCs w:val="18"/>
              </w:rPr>
              <w:t>知情需要</w:t>
            </w:r>
            <w:r>
              <w:rPr>
                <w:rFonts w:ascii="Arial" w:hAnsi="Arial" w:cs="Arial" w:eastAsia="Arial" w:hint="default"/>
                <w:sz w:val="18"/>
                <w:szCs w:val="18"/>
              </w:rPr>
              <w:t>”</w:t>
            </w:r>
            <w:r>
              <w:rPr>
                <w:rFonts w:ascii="宋体" w:hAnsi="宋体" w:cs="宋体" w:eastAsia="宋体" w:hint="default"/>
                <w:sz w:val="18"/>
                <w:szCs w:val="18"/>
              </w:rPr>
              <w:t>限制对日志的访问），以及使用物理或 网络隔离提高找到并修改日志的难度。</w:t>
            </w:r>
          </w:p>
          <w:p>
            <w:pPr>
              <w:pStyle w:val="TableParagraph"/>
              <w:spacing w:line="232" w:lineRule="exact" w:before="66"/>
              <w:ind w:left="100" w:right="240"/>
              <w:jc w:val="both"/>
              <w:rPr>
                <w:rFonts w:ascii="宋体" w:hAnsi="宋体" w:cs="宋体" w:eastAsia="宋体" w:hint="default"/>
                <w:sz w:val="18"/>
                <w:szCs w:val="18"/>
              </w:rPr>
            </w:pPr>
            <w:r>
              <w:rPr>
                <w:rFonts w:ascii="宋体" w:hAnsi="宋体" w:cs="宋体" w:eastAsia="宋体" w:hint="default"/>
                <w:sz w:val="18"/>
                <w:szCs w:val="18"/>
              </w:rPr>
              <w:t>将日志及时备份到很难更改的集中日志服务器或 媒体上，可以妥善地保护日志，即使生成日志的 系统受到威胁，日志也不会受到影响。</w:t>
            </w: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1" w:right="470"/>
              <w:jc w:val="left"/>
              <w:rPr>
                <w:rFonts w:ascii="宋体" w:hAnsi="宋体" w:cs="宋体" w:eastAsia="宋体" w:hint="default"/>
                <w:sz w:val="18"/>
                <w:szCs w:val="18"/>
              </w:rPr>
            </w:pPr>
            <w:r>
              <w:rPr>
                <w:rFonts w:ascii="Arial" w:hAnsi="Arial" w:cs="Arial" w:eastAsia="Arial" w:hint="default"/>
                <w:b/>
                <w:bCs/>
                <w:sz w:val="18"/>
                <w:szCs w:val="18"/>
              </w:rPr>
              <w:t>10.5.2</w:t>
            </w:r>
            <w:r>
              <w:rPr>
                <w:rFonts w:ascii="Arial" w:hAnsi="Arial" w:cs="Arial" w:eastAsia="Arial" w:hint="default"/>
                <w:b/>
                <w:bCs/>
                <w:spacing w:val="-5"/>
                <w:sz w:val="18"/>
                <w:szCs w:val="18"/>
              </w:rPr>
              <w:t> </w:t>
            </w:r>
            <w:r>
              <w:rPr>
                <w:rFonts w:ascii="宋体" w:hAnsi="宋体" w:cs="宋体" w:eastAsia="宋体" w:hint="default"/>
                <w:sz w:val="18"/>
                <w:szCs w:val="18"/>
              </w:rPr>
              <w:t>防止检查记录文件受到非授权修 改。</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18" w:right="141" w:hanging="1"/>
              <w:jc w:val="left"/>
              <w:rPr>
                <w:rFonts w:ascii="宋体" w:hAnsi="宋体" w:cs="宋体" w:eastAsia="宋体" w:hint="default"/>
                <w:sz w:val="18"/>
                <w:szCs w:val="18"/>
              </w:rPr>
            </w:pPr>
            <w:r>
              <w:rPr>
                <w:rFonts w:ascii="Arial" w:hAnsi="Arial" w:cs="Arial" w:eastAsia="Arial" w:hint="default"/>
                <w:b/>
                <w:bCs/>
                <w:sz w:val="18"/>
                <w:szCs w:val="18"/>
              </w:rPr>
              <w:t>10.5.2</w:t>
            </w:r>
            <w:r>
              <w:rPr>
                <w:rFonts w:ascii="Arial" w:hAnsi="Arial" w:cs="Arial" w:eastAsia="Arial" w:hint="default"/>
                <w:b/>
                <w:bCs/>
                <w:spacing w:val="-5"/>
                <w:sz w:val="18"/>
                <w:szCs w:val="18"/>
              </w:rPr>
              <w:t> </w:t>
            </w:r>
            <w:r>
              <w:rPr>
                <w:rFonts w:ascii="宋体" w:hAnsi="宋体" w:cs="宋体" w:eastAsia="宋体" w:hint="default"/>
                <w:sz w:val="18"/>
                <w:szCs w:val="18"/>
              </w:rPr>
              <w:t>通过访问控制机制、物理隔离和</w:t>
            </w:r>
            <w:r>
              <w:rPr>
                <w:rFonts w:ascii="Arial" w:hAnsi="Arial" w:cs="Arial" w:eastAsia="Arial" w:hint="default"/>
                <w:sz w:val="18"/>
                <w:szCs w:val="18"/>
              </w:rPr>
              <w:t>/</w:t>
            </w:r>
            <w:r>
              <w:rPr>
                <w:rFonts w:ascii="宋体" w:hAnsi="宋体" w:cs="宋体" w:eastAsia="宋体" w:hint="default"/>
                <w:sz w:val="18"/>
                <w:szCs w:val="18"/>
              </w:rPr>
              <w:t>或网络隔离，防止当前检查 记录文件受到非授权修改。</w:t>
            </w:r>
          </w:p>
        </w:tc>
        <w:tc>
          <w:tcPr>
            <w:tcW w:w="4133" w:type="dxa"/>
            <w:tcBorders>
              <w:top w:val="single" w:sz="4" w:space="0" w:color="A7A8A7"/>
              <w:left w:val="single" w:sz="4" w:space="0" w:color="A7A8A7"/>
              <w:bottom w:val="single" w:sz="4" w:space="0" w:color="A7A8A7"/>
              <w:right w:val="single" w:sz="4" w:space="0" w:color="A7A8A7"/>
            </w:tcBorders>
          </w:tcPr>
          <w:p>
            <w:pP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1" w:right="290"/>
              <w:jc w:val="left"/>
              <w:rPr>
                <w:rFonts w:ascii="宋体" w:hAnsi="宋体" w:cs="宋体" w:eastAsia="宋体" w:hint="default"/>
                <w:sz w:val="18"/>
                <w:szCs w:val="18"/>
              </w:rPr>
            </w:pPr>
            <w:r>
              <w:rPr>
                <w:rFonts w:ascii="Arial" w:hAnsi="Arial" w:cs="Arial" w:eastAsia="Arial" w:hint="default"/>
                <w:b/>
                <w:bCs/>
                <w:sz w:val="18"/>
                <w:szCs w:val="18"/>
              </w:rPr>
              <w:t>10.5.3</w:t>
            </w:r>
            <w:r>
              <w:rPr>
                <w:rFonts w:ascii="Arial" w:hAnsi="Arial" w:cs="Arial" w:eastAsia="Arial" w:hint="default"/>
                <w:b/>
                <w:bCs/>
                <w:spacing w:val="-5"/>
                <w:sz w:val="18"/>
                <w:szCs w:val="18"/>
              </w:rPr>
              <w:t> </w:t>
            </w:r>
            <w:r>
              <w:rPr>
                <w:rFonts w:ascii="宋体" w:hAnsi="宋体" w:cs="宋体" w:eastAsia="宋体" w:hint="default"/>
                <w:sz w:val="18"/>
                <w:szCs w:val="18"/>
              </w:rPr>
              <w:t>即时将检查记录文件备份到难以更 改的中央日志服务器或媒介中。</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18" w:right="192"/>
              <w:jc w:val="left"/>
              <w:rPr>
                <w:rFonts w:ascii="宋体" w:hAnsi="宋体" w:cs="宋体" w:eastAsia="宋体" w:hint="default"/>
                <w:sz w:val="18"/>
                <w:szCs w:val="18"/>
              </w:rPr>
            </w:pPr>
            <w:r>
              <w:rPr>
                <w:rFonts w:ascii="Arial" w:hAnsi="Arial" w:cs="Arial" w:eastAsia="Arial" w:hint="default"/>
                <w:b/>
                <w:bCs/>
                <w:sz w:val="18"/>
                <w:szCs w:val="18"/>
              </w:rPr>
              <w:t>10.5.3</w:t>
            </w:r>
            <w:r>
              <w:rPr>
                <w:rFonts w:ascii="Arial" w:hAnsi="Arial" w:cs="Arial" w:eastAsia="Arial" w:hint="default"/>
                <w:b/>
                <w:bCs/>
                <w:spacing w:val="-5"/>
                <w:sz w:val="18"/>
                <w:szCs w:val="18"/>
              </w:rPr>
              <w:t> </w:t>
            </w:r>
            <w:r>
              <w:rPr>
                <w:rFonts w:ascii="宋体" w:hAnsi="宋体" w:cs="宋体" w:eastAsia="宋体" w:hint="default"/>
                <w:sz w:val="18"/>
                <w:szCs w:val="18"/>
              </w:rPr>
              <w:t>即时将当前检查记录文件备份到难以更改的中央日志服务器 或媒介中。</w:t>
            </w:r>
          </w:p>
        </w:tc>
        <w:tc>
          <w:tcPr>
            <w:tcW w:w="4133" w:type="dxa"/>
            <w:tcBorders>
              <w:top w:val="single" w:sz="4" w:space="0" w:color="A7A8A7"/>
              <w:left w:val="single" w:sz="4" w:space="0" w:color="A7A8A7"/>
              <w:bottom w:val="single" w:sz="4" w:space="0" w:color="A7A8A7"/>
              <w:right w:val="single" w:sz="4" w:space="0" w:color="A7A8A7"/>
            </w:tcBorders>
          </w:tcPr>
          <w:p>
            <w:pPr/>
          </w:p>
        </w:tc>
      </w:tr>
    </w:tbl>
    <w:p>
      <w:pPr>
        <w:spacing w:line="240" w:lineRule="auto" w:before="6"/>
        <w:rPr>
          <w:rFonts w:ascii="Times New Roman" w:hAnsi="Times New Roman" w:cs="Times New Roman" w:eastAsia="Times New Roman" w:hint="default"/>
          <w:sz w:val="22"/>
          <w:szCs w:val="22"/>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88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770"/>
        <w:gridCol w:w="5681"/>
        <w:gridCol w:w="4133"/>
      </w:tblGrid>
      <w:tr>
        <w:trPr>
          <w:trHeight w:val="323" w:hRule="exact"/>
        </w:trPr>
        <w:tc>
          <w:tcPr>
            <w:tcW w:w="3770"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33"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81"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left="23"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531" w:hRule="exact"/>
        </w:trPr>
        <w:tc>
          <w:tcPr>
            <w:tcW w:w="3770"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1" w:right="261"/>
              <w:jc w:val="left"/>
              <w:rPr>
                <w:rFonts w:ascii="宋体" w:hAnsi="宋体" w:cs="宋体" w:eastAsia="宋体" w:hint="default"/>
                <w:sz w:val="18"/>
                <w:szCs w:val="18"/>
              </w:rPr>
            </w:pPr>
            <w:r>
              <w:rPr>
                <w:rFonts w:ascii="Arial" w:hAnsi="Arial" w:cs="Arial" w:eastAsia="Arial" w:hint="default"/>
                <w:b/>
                <w:bCs/>
                <w:sz w:val="18"/>
                <w:szCs w:val="18"/>
              </w:rPr>
              <w:t>10.5.4</w:t>
            </w:r>
            <w:r>
              <w:rPr>
                <w:rFonts w:ascii="Arial" w:hAnsi="Arial" w:cs="Arial" w:eastAsia="Arial" w:hint="default"/>
                <w:b/>
                <w:bCs/>
                <w:spacing w:val="-5"/>
                <w:sz w:val="18"/>
                <w:szCs w:val="18"/>
              </w:rPr>
              <w:t> </w:t>
            </w:r>
            <w:r>
              <w:rPr>
                <w:rFonts w:ascii="宋体" w:hAnsi="宋体" w:cs="宋体" w:eastAsia="宋体" w:hint="default"/>
                <w:sz w:val="18"/>
                <w:szCs w:val="18"/>
              </w:rPr>
              <w:t>将向外技术的日志写入安全的内部 中央日志服务器或媒介设备。</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73"/>
              <w:jc w:val="left"/>
              <w:rPr>
                <w:rFonts w:ascii="宋体" w:hAnsi="宋体" w:cs="宋体" w:eastAsia="宋体" w:hint="default"/>
                <w:sz w:val="18"/>
                <w:szCs w:val="18"/>
              </w:rPr>
            </w:pPr>
            <w:r>
              <w:rPr>
                <w:rFonts w:ascii="Arial" w:hAnsi="Arial" w:cs="Arial" w:eastAsia="Arial" w:hint="default"/>
                <w:b/>
                <w:bCs/>
                <w:sz w:val="18"/>
                <w:szCs w:val="18"/>
              </w:rPr>
              <w:t>10.5.4</w:t>
            </w:r>
            <w:r>
              <w:rPr>
                <w:rFonts w:ascii="Arial" w:hAnsi="Arial" w:cs="Arial" w:eastAsia="Arial" w:hint="default"/>
                <w:b/>
                <w:bCs/>
                <w:spacing w:val="-7"/>
                <w:sz w:val="18"/>
                <w:szCs w:val="18"/>
              </w:rPr>
              <w:t> </w:t>
            </w:r>
            <w:r>
              <w:rPr>
                <w:rFonts w:ascii="宋体" w:hAnsi="宋体" w:cs="宋体" w:eastAsia="宋体" w:hint="default"/>
                <w:sz w:val="18"/>
                <w:szCs w:val="18"/>
              </w:rPr>
              <w:t>将向外技术（例如，无线电、防火墙、</w:t>
            </w:r>
            <w:r>
              <w:rPr>
                <w:rFonts w:ascii="Arial" w:hAnsi="Arial" w:cs="Arial" w:eastAsia="Arial" w:hint="default"/>
                <w:sz w:val="18"/>
                <w:szCs w:val="18"/>
              </w:rPr>
              <w:t>DNS</w:t>
            </w:r>
            <w:r>
              <w:rPr>
                <w:rFonts w:ascii="宋体" w:hAnsi="宋体" w:cs="宋体" w:eastAsia="宋体" w:hint="default"/>
                <w:sz w:val="18"/>
                <w:szCs w:val="18"/>
              </w:rPr>
              <w:t>、邮件）的日志 写入安全的内部中央日志服务器或媒介。</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100" w:right="170"/>
              <w:jc w:val="left"/>
              <w:rPr>
                <w:rFonts w:ascii="宋体" w:hAnsi="宋体" w:cs="宋体" w:eastAsia="宋体" w:hint="default"/>
                <w:sz w:val="18"/>
                <w:szCs w:val="18"/>
              </w:rPr>
            </w:pPr>
            <w:r>
              <w:rPr>
                <w:rFonts w:ascii="宋体" w:hAnsi="宋体" w:cs="宋体" w:eastAsia="宋体" w:hint="default"/>
                <w:sz w:val="18"/>
                <w:szCs w:val="18"/>
              </w:rPr>
              <w:t>写入向外技术（例如，无线电、防火墙、</w:t>
            </w:r>
            <w:r>
              <w:rPr>
                <w:rFonts w:ascii="Arial" w:hAnsi="Arial" w:cs="Arial" w:eastAsia="Arial" w:hint="default"/>
                <w:sz w:val="18"/>
                <w:szCs w:val="18"/>
              </w:rPr>
              <w:t>DNS</w:t>
            </w:r>
            <w:r>
              <w:rPr>
                <w:rFonts w:ascii="Arial" w:hAnsi="Arial" w:cs="Arial" w:eastAsia="Arial" w:hint="default"/>
                <w:spacing w:val="-2"/>
                <w:sz w:val="18"/>
                <w:szCs w:val="18"/>
              </w:rPr>
              <w:t> </w:t>
            </w:r>
            <w:r>
              <w:rPr>
                <w:rFonts w:ascii="宋体" w:hAnsi="宋体" w:cs="宋体" w:eastAsia="宋体" w:hint="default"/>
                <w:sz w:val="18"/>
                <w:szCs w:val="18"/>
              </w:rPr>
              <w:t>和 邮件服务器）的日志，将降低日志被丢失或更改 的风险，这是因为此类日志在内部网络更加安 全。</w:t>
            </w:r>
          </w:p>
          <w:p>
            <w:pPr>
              <w:pStyle w:val="TableParagraph"/>
              <w:spacing w:line="230" w:lineRule="exact" w:before="67"/>
              <w:ind w:left="100" w:right="240"/>
              <w:jc w:val="left"/>
              <w:rPr>
                <w:rFonts w:ascii="宋体" w:hAnsi="宋体" w:cs="宋体" w:eastAsia="宋体" w:hint="default"/>
                <w:sz w:val="18"/>
                <w:szCs w:val="18"/>
              </w:rPr>
            </w:pPr>
            <w:r>
              <w:rPr>
                <w:rFonts w:ascii="宋体" w:hAnsi="宋体" w:cs="宋体" w:eastAsia="宋体" w:hint="default"/>
                <w:sz w:val="18"/>
                <w:szCs w:val="18"/>
              </w:rPr>
              <w:t>日志可直接写入、卸载或从外部系统复制到安全 的内部系统或媒介中。</w:t>
            </w:r>
          </w:p>
        </w:tc>
      </w:tr>
      <w:tr>
        <w:trPr>
          <w:trHeight w:val="1025" w:hRule="exact"/>
        </w:trPr>
        <w:tc>
          <w:tcPr>
            <w:tcW w:w="3770"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251" w:right="261"/>
              <w:jc w:val="left"/>
              <w:rPr>
                <w:rFonts w:ascii="宋体" w:hAnsi="宋体" w:cs="宋体" w:eastAsia="宋体" w:hint="default"/>
                <w:sz w:val="18"/>
                <w:szCs w:val="18"/>
              </w:rPr>
            </w:pPr>
            <w:r>
              <w:rPr>
                <w:rFonts w:ascii="Arial" w:hAnsi="Arial" w:cs="Arial" w:eastAsia="Arial" w:hint="default"/>
                <w:b/>
                <w:bCs/>
                <w:sz w:val="18"/>
                <w:szCs w:val="18"/>
              </w:rPr>
              <w:t>10.5.5</w:t>
            </w:r>
            <w:r>
              <w:rPr>
                <w:rFonts w:ascii="Arial" w:hAnsi="Arial" w:cs="Arial" w:eastAsia="Arial" w:hint="default"/>
                <w:b/>
                <w:bCs/>
                <w:spacing w:val="-5"/>
                <w:sz w:val="18"/>
                <w:szCs w:val="18"/>
              </w:rPr>
              <w:t> </w:t>
            </w:r>
            <w:r>
              <w:rPr>
                <w:rFonts w:ascii="宋体" w:hAnsi="宋体" w:cs="宋体" w:eastAsia="宋体" w:hint="default"/>
                <w:sz w:val="18"/>
                <w:szCs w:val="18"/>
              </w:rPr>
              <w:t>对日志使用文件完整性监控或变更 检测软件可确保未生成警报时无法变更现 有日志数据（虽然新增数据不应生成警 报）。</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92"/>
              <w:jc w:val="left"/>
              <w:rPr>
                <w:rFonts w:ascii="宋体" w:hAnsi="宋体" w:cs="宋体" w:eastAsia="宋体" w:hint="default"/>
                <w:sz w:val="18"/>
                <w:szCs w:val="18"/>
              </w:rPr>
            </w:pPr>
            <w:r>
              <w:rPr>
                <w:rFonts w:ascii="Arial" w:hAnsi="Arial" w:cs="Arial" w:eastAsia="Arial" w:hint="default"/>
                <w:b/>
                <w:bCs/>
                <w:sz w:val="18"/>
                <w:szCs w:val="18"/>
              </w:rPr>
              <w:t>10.5.5</w:t>
            </w:r>
            <w:r>
              <w:rPr>
                <w:rFonts w:ascii="Arial" w:hAnsi="Arial" w:cs="Arial" w:eastAsia="Arial" w:hint="default"/>
                <w:b/>
                <w:bCs/>
                <w:spacing w:val="-5"/>
                <w:sz w:val="18"/>
                <w:szCs w:val="18"/>
              </w:rPr>
              <w:t> </w:t>
            </w:r>
            <w:r>
              <w:rPr>
                <w:rFonts w:ascii="宋体" w:hAnsi="宋体" w:cs="宋体" w:eastAsia="宋体" w:hint="default"/>
                <w:sz w:val="18"/>
                <w:szCs w:val="18"/>
              </w:rPr>
              <w:t>检查系统设置、受监控的文件和监控活动的结果，确认对日 志使用文件完整性监控或变更检测软件。</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文件完整性监控或变更检测系统会检查关键文件 的变更并在发现这种变更时发出通知。为了进行 文件完整性监控，实体通常会监控不常变更但一 旦变更即表示可能受到威胁的文件。</w:t>
            </w:r>
          </w:p>
        </w:tc>
      </w:tr>
      <w:tr>
        <w:trPr>
          <w:trHeight w:val="2035" w:hRule="exact"/>
        </w:trPr>
        <w:tc>
          <w:tcPr>
            <w:tcW w:w="3770" w:type="dxa"/>
            <w:vMerge w:val="restart"/>
            <w:tcBorders>
              <w:top w:val="single" w:sz="4" w:space="0" w:color="A7A8A7"/>
              <w:left w:val="nil" w:sz="6" w:space="0" w:color="auto"/>
              <w:right w:val="single" w:sz="4" w:space="0" w:color="A7A8A7"/>
            </w:tcBorders>
          </w:tcPr>
          <w:p>
            <w:pPr>
              <w:pStyle w:val="TableParagraph"/>
              <w:spacing w:line="232" w:lineRule="exact" w:before="33"/>
              <w:ind w:left="170" w:right="132"/>
              <w:jc w:val="left"/>
              <w:rPr>
                <w:rFonts w:ascii="宋体" w:hAnsi="宋体" w:cs="宋体" w:eastAsia="宋体" w:hint="default"/>
                <w:sz w:val="18"/>
                <w:szCs w:val="18"/>
              </w:rPr>
            </w:pPr>
            <w:r>
              <w:rPr>
                <w:rFonts w:ascii="Arial" w:hAnsi="Arial" w:cs="Arial" w:eastAsia="Arial" w:hint="default"/>
                <w:b/>
                <w:bCs/>
                <w:sz w:val="18"/>
                <w:szCs w:val="18"/>
              </w:rPr>
              <w:t>10.6</w:t>
            </w:r>
            <w:r>
              <w:rPr>
                <w:rFonts w:ascii="Arial" w:hAnsi="Arial" w:cs="Arial" w:eastAsia="Arial" w:hint="default"/>
                <w:b/>
                <w:bCs/>
                <w:spacing w:val="-2"/>
                <w:sz w:val="18"/>
                <w:szCs w:val="18"/>
              </w:rPr>
              <w:t> </w:t>
            </w:r>
            <w:r>
              <w:rPr>
                <w:rFonts w:ascii="宋体" w:hAnsi="宋体" w:cs="宋体" w:eastAsia="宋体" w:hint="default"/>
                <w:sz w:val="18"/>
                <w:szCs w:val="18"/>
              </w:rPr>
              <w:t>审核所有系统组件的日志和安全事件以 识别异常情况或可疑活动。</w:t>
            </w:r>
          </w:p>
          <w:p>
            <w:pPr>
              <w:pStyle w:val="TableParagraph"/>
              <w:spacing w:line="230" w:lineRule="exact" w:before="45"/>
              <w:ind w:left="180" w:right="161"/>
              <w:jc w:val="left"/>
              <w:rPr>
                <w:rFonts w:ascii="宋体" w:hAnsi="宋体" w:cs="宋体" w:eastAsia="宋体" w:hint="default"/>
                <w:sz w:val="18"/>
                <w:szCs w:val="18"/>
              </w:rPr>
            </w:pPr>
            <w:r>
              <w:rPr>
                <w:rFonts w:ascii="宋体" w:hAnsi="宋体" w:cs="宋体" w:eastAsia="宋体" w:hint="default"/>
                <w:b/>
                <w:bCs/>
                <w:i/>
                <w:w w:val="90"/>
                <w:sz w:val="19"/>
                <w:szCs w:val="19"/>
              </w:rPr>
              <w:t>注：</w:t>
            </w:r>
            <w:r>
              <w:rPr>
                <w:rFonts w:ascii="宋体" w:hAnsi="宋体" w:cs="宋体" w:eastAsia="宋体" w:hint="default"/>
                <w:i/>
                <w:w w:val="90"/>
                <w:sz w:val="19"/>
                <w:szCs w:val="19"/>
              </w:rPr>
              <w:t>可使用日志搜集、分析和告警工具来满</w:t>
            </w:r>
            <w:r>
              <w:rPr>
                <w:rFonts w:ascii="宋体" w:hAnsi="宋体" w:cs="宋体" w:eastAsia="宋体" w:hint="default"/>
                <w:i/>
                <w:spacing w:val="85"/>
                <w:w w:val="90"/>
                <w:sz w:val="19"/>
                <w:szCs w:val="19"/>
              </w:rPr>
              <w:t> </w:t>
            </w:r>
            <w:r>
              <w:rPr>
                <w:rFonts w:ascii="宋体" w:hAnsi="宋体" w:cs="宋体" w:eastAsia="宋体" w:hint="default"/>
                <w:i/>
                <w:spacing w:val="85"/>
                <w:w w:val="90"/>
                <w:sz w:val="19"/>
                <w:szCs w:val="19"/>
              </w:rPr>
            </w:r>
            <w:r>
              <w:rPr>
                <w:rFonts w:ascii="宋体" w:hAnsi="宋体" w:cs="宋体" w:eastAsia="宋体" w:hint="default"/>
                <w:i/>
                <w:sz w:val="19"/>
                <w:szCs w:val="19"/>
              </w:rPr>
              <w:t>足本要求</w:t>
            </w:r>
            <w:r>
              <w:rPr>
                <w:rFonts w:ascii="宋体" w:hAnsi="宋体" w:cs="宋体" w:eastAsia="宋体" w:hint="default"/>
                <w:sz w:val="18"/>
                <w:szCs w:val="18"/>
              </w:rPr>
              <w:t>。</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10.6 </w:t>
            </w:r>
            <w:r>
              <w:rPr>
                <w:rFonts w:ascii="宋体" w:hAnsi="宋体" w:cs="宋体" w:eastAsia="宋体" w:hint="default"/>
                <w:sz w:val="18"/>
                <w:szCs w:val="18"/>
              </w:rPr>
              <w:t>执行以下操作：</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很多漏洞在出现数天或数月后才能被检测到。每 天检查日志可最大程度地减少潜在漏洞的存在时 间和暴露量。</w:t>
            </w:r>
          </w:p>
          <w:p>
            <w:pPr>
              <w:pStyle w:val="TableParagraph"/>
              <w:spacing w:line="256" w:lineRule="auto" w:before="40"/>
              <w:ind w:left="100" w:right="240"/>
              <w:jc w:val="left"/>
              <w:rPr>
                <w:rFonts w:ascii="宋体" w:hAnsi="宋体" w:cs="宋体" w:eastAsia="宋体" w:hint="default"/>
                <w:sz w:val="18"/>
                <w:szCs w:val="18"/>
              </w:rPr>
            </w:pPr>
            <w:r>
              <w:rPr>
                <w:rFonts w:ascii="宋体" w:hAnsi="宋体" w:cs="宋体" w:eastAsia="宋体" w:hint="default"/>
                <w:sz w:val="18"/>
                <w:szCs w:val="18"/>
              </w:rPr>
              <w:t>通过手动或自动方法定期审核日志，可识别并预 先处理对持卡人数据环境的非授权访问。 日志审核流程不一定要手动执行。使用日志搜</w:t>
            </w:r>
          </w:p>
          <w:p>
            <w:pPr>
              <w:pStyle w:val="TableParagraph"/>
              <w:spacing w:line="232" w:lineRule="exact" w:before="9"/>
              <w:ind w:left="100" w:right="420"/>
              <w:jc w:val="left"/>
              <w:rPr>
                <w:rFonts w:ascii="宋体" w:hAnsi="宋体" w:cs="宋体" w:eastAsia="宋体" w:hint="default"/>
                <w:sz w:val="18"/>
                <w:szCs w:val="18"/>
              </w:rPr>
            </w:pPr>
            <w:r>
              <w:rPr>
                <w:rFonts w:ascii="宋体" w:hAnsi="宋体" w:cs="宋体" w:eastAsia="宋体" w:hint="default"/>
                <w:sz w:val="18"/>
                <w:szCs w:val="18"/>
              </w:rPr>
              <w:t>集、分析和告警工具可识别需要审核的日志事 件，有助于简化流程。</w:t>
            </w:r>
          </w:p>
        </w:tc>
      </w:tr>
      <w:tr>
        <w:trPr>
          <w:trHeight w:val="312" w:hRule="exact"/>
        </w:trPr>
        <w:tc>
          <w:tcPr>
            <w:tcW w:w="3770" w:type="dxa"/>
            <w:vMerge/>
            <w:tcBorders>
              <w:left w:val="nil" w:sz="6" w:space="0" w:color="auto"/>
              <w:bottom w:val="single" w:sz="4" w:space="0" w:color="A7A8A7"/>
              <w:right w:val="single" w:sz="4" w:space="0" w:color="A7A8A7"/>
            </w:tcBorders>
          </w:tcPr>
          <w:p>
            <w:pPr/>
          </w:p>
        </w:tc>
        <w:tc>
          <w:tcPr>
            <w:tcW w:w="5681" w:type="dxa"/>
            <w:tcBorders>
              <w:top w:val="single" w:sz="4" w:space="0" w:color="A7A8A7"/>
              <w:left w:val="single" w:sz="4" w:space="0" w:color="A7A8A7"/>
              <w:bottom w:val="single" w:sz="4" w:space="0" w:color="A7A8A7"/>
              <w:right w:val="single" w:sz="4" w:space="0" w:color="A7A8A7"/>
            </w:tcBorders>
          </w:tcPr>
          <w:p>
            <w:pPr/>
          </w:p>
        </w:tc>
        <w:tc>
          <w:tcPr>
            <w:tcW w:w="4133" w:type="dxa"/>
            <w:tcBorders>
              <w:top w:val="single" w:sz="4" w:space="0" w:color="A7A8A7"/>
              <w:left w:val="single" w:sz="4" w:space="0" w:color="A7A8A7"/>
              <w:bottom w:val="single" w:sz="4" w:space="0" w:color="A7A8A7"/>
              <w:right w:val="single" w:sz="4" w:space="0" w:color="A7A8A7"/>
            </w:tcBorders>
          </w:tcPr>
          <w:p>
            <w:pPr/>
          </w:p>
        </w:tc>
      </w:tr>
      <w:tr>
        <w:trPr>
          <w:trHeight w:val="2350" w:hRule="exact"/>
        </w:trPr>
        <w:tc>
          <w:tcPr>
            <w:tcW w:w="3770" w:type="dxa"/>
            <w:tcBorders>
              <w:top w:val="single" w:sz="4" w:space="0" w:color="A7A8A7"/>
              <w:left w:val="nil" w:sz="6" w:space="0" w:color="auto"/>
              <w:bottom w:val="single" w:sz="4" w:space="0" w:color="000000"/>
              <w:right w:val="single" w:sz="4" w:space="0" w:color="A7A8A7"/>
            </w:tcBorders>
          </w:tcPr>
          <w:p>
            <w:pPr>
              <w:pStyle w:val="TableParagraph"/>
              <w:spacing w:line="240" w:lineRule="auto" w:before="8"/>
              <w:ind w:left="180" w:right="0"/>
              <w:jc w:val="left"/>
              <w:rPr>
                <w:rFonts w:ascii="宋体" w:hAnsi="宋体" w:cs="宋体" w:eastAsia="宋体" w:hint="default"/>
                <w:sz w:val="18"/>
                <w:szCs w:val="18"/>
              </w:rPr>
            </w:pPr>
            <w:r>
              <w:rPr>
                <w:rFonts w:ascii="Arial" w:hAnsi="Arial" w:cs="Arial" w:eastAsia="Arial" w:hint="default"/>
                <w:b/>
                <w:bCs/>
                <w:sz w:val="18"/>
                <w:szCs w:val="18"/>
              </w:rPr>
              <w:t>10.6.1</w:t>
            </w:r>
            <w:r>
              <w:rPr>
                <w:rFonts w:ascii="Arial" w:hAnsi="Arial" w:cs="Arial" w:eastAsia="Arial" w:hint="default"/>
                <w:b/>
                <w:bCs/>
                <w:spacing w:val="-6"/>
                <w:sz w:val="18"/>
                <w:szCs w:val="18"/>
              </w:rPr>
              <w:t> </w:t>
            </w:r>
            <w:r>
              <w:rPr>
                <w:rFonts w:ascii="宋体" w:hAnsi="宋体" w:cs="宋体" w:eastAsia="宋体" w:hint="default"/>
                <w:sz w:val="18"/>
                <w:szCs w:val="18"/>
              </w:rPr>
              <w:t>至少每天审核一次以下内容：</w:t>
            </w:r>
          </w:p>
          <w:p>
            <w:pPr>
              <w:pStyle w:val="TableParagraph"/>
              <w:spacing w:line="240" w:lineRule="auto" w:before="23"/>
              <w:ind w:left="30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所有安全事件</w:t>
            </w:r>
          </w:p>
          <w:p>
            <w:pPr>
              <w:pStyle w:val="TableParagraph"/>
              <w:spacing w:line="223" w:lineRule="auto" w:before="41"/>
              <w:ind w:left="570" w:right="202" w:hanging="272"/>
              <w:jc w:val="both"/>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7"/>
                <w:sz w:val="18"/>
                <w:szCs w:val="18"/>
              </w:rPr>
              <w:t></w:t>
            </w:r>
            <w:r>
              <w:rPr>
                <w:rFonts w:ascii="Times New Roman" w:hAnsi="Times New Roman" w:cs="Times New Roman" w:eastAsia="Times New Roman" w:hint="default"/>
                <w:spacing w:val="7"/>
                <w:sz w:val="18"/>
                <w:szCs w:val="18"/>
              </w:rPr>
            </w:r>
            <w:r>
              <w:rPr>
                <w:rFonts w:ascii="宋体" w:hAnsi="宋体" w:cs="宋体" w:eastAsia="宋体" w:hint="default"/>
                <w:sz w:val="18"/>
                <w:szCs w:val="18"/>
              </w:rPr>
              <w:t>可存储、处理或传输</w:t>
            </w:r>
            <w:r>
              <w:rPr>
                <w:rFonts w:ascii="宋体" w:hAnsi="宋体" w:cs="宋体" w:eastAsia="宋体" w:hint="default"/>
                <w:spacing w:val="-41"/>
                <w:sz w:val="18"/>
                <w:szCs w:val="18"/>
              </w:rPr>
              <w:t> </w:t>
            </w:r>
            <w:r>
              <w:rPr>
                <w:rFonts w:ascii="Arial" w:hAnsi="Arial" w:cs="Arial" w:eastAsia="Arial" w:hint="default"/>
                <w:sz w:val="18"/>
                <w:szCs w:val="18"/>
              </w:rPr>
              <w:t>CHD</w:t>
            </w:r>
            <w:r>
              <w:rPr>
                <w:rFonts w:ascii="Arial" w:hAnsi="Arial" w:cs="Arial" w:eastAsia="Arial" w:hint="default"/>
                <w:spacing w:val="-1"/>
                <w:sz w:val="18"/>
                <w:szCs w:val="18"/>
              </w:rPr>
              <w:t>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SAD </w:t>
            </w:r>
            <w:r>
              <w:rPr>
                <w:rFonts w:ascii="宋体" w:hAnsi="宋体" w:cs="宋体" w:eastAsia="宋体" w:hint="default"/>
                <w:sz w:val="18"/>
                <w:szCs w:val="18"/>
              </w:rPr>
              <w:t>或者影响</w:t>
            </w:r>
            <w:r>
              <w:rPr>
                <w:rFonts w:ascii="宋体" w:hAnsi="宋体" w:cs="宋体" w:eastAsia="宋体" w:hint="default"/>
                <w:spacing w:val="-41"/>
                <w:sz w:val="18"/>
                <w:szCs w:val="18"/>
              </w:rPr>
              <w:t> </w:t>
            </w:r>
            <w:r>
              <w:rPr>
                <w:rFonts w:ascii="Arial" w:hAnsi="Arial" w:cs="Arial" w:eastAsia="Arial" w:hint="default"/>
                <w:sz w:val="18"/>
                <w:szCs w:val="18"/>
              </w:rPr>
              <w:t>CHD</w:t>
            </w:r>
            <w:r>
              <w:rPr>
                <w:rFonts w:ascii="Arial" w:hAnsi="Arial" w:cs="Arial" w:eastAsia="Arial" w:hint="default"/>
                <w:spacing w:val="-1"/>
                <w:sz w:val="18"/>
                <w:szCs w:val="18"/>
              </w:rPr>
              <w:t>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SAD</w:t>
            </w:r>
            <w:r>
              <w:rPr>
                <w:rFonts w:ascii="Arial" w:hAnsi="Arial" w:cs="Arial" w:eastAsia="Arial" w:hint="default"/>
                <w:spacing w:val="-2"/>
                <w:sz w:val="18"/>
                <w:szCs w:val="18"/>
              </w:rPr>
              <w:t> </w:t>
            </w:r>
            <w:r>
              <w:rPr>
                <w:rFonts w:ascii="宋体" w:hAnsi="宋体" w:cs="宋体" w:eastAsia="宋体" w:hint="default"/>
                <w:sz w:val="18"/>
                <w:szCs w:val="18"/>
              </w:rPr>
              <w:t>安全性的所 有系统组件的日志</w:t>
            </w:r>
          </w:p>
          <w:p>
            <w:pPr>
              <w:pStyle w:val="TableParagraph"/>
              <w:spacing w:line="240" w:lineRule="auto" w:before="40"/>
              <w:ind w:left="299"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所有关键系统组件的日志</w:t>
            </w:r>
          </w:p>
          <w:p>
            <w:pPr>
              <w:pStyle w:val="TableParagraph"/>
              <w:spacing w:line="241" w:lineRule="exact" w:before="26"/>
              <w:ind w:left="299"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执行安全功能的所有服务器和系统组件</w:t>
            </w:r>
          </w:p>
          <w:p>
            <w:pPr>
              <w:pStyle w:val="TableParagraph"/>
              <w:spacing w:line="232" w:lineRule="exact" w:before="16"/>
              <w:ind w:left="570" w:right="221" w:hanging="41"/>
              <w:jc w:val="center"/>
              <w:rPr>
                <w:rFonts w:ascii="宋体" w:hAnsi="宋体" w:cs="宋体" w:eastAsia="宋体" w:hint="default"/>
                <w:sz w:val="18"/>
                <w:szCs w:val="18"/>
              </w:rPr>
            </w:pPr>
            <w:r>
              <w:rPr>
                <w:rFonts w:ascii="宋体" w:hAnsi="宋体" w:cs="宋体" w:eastAsia="宋体" w:hint="default"/>
                <w:sz w:val="18"/>
                <w:szCs w:val="18"/>
              </w:rPr>
              <w:t>（例如，防火墙、入侵检测系统</w:t>
            </w:r>
            <w:r>
              <w:rPr>
                <w:rFonts w:ascii="Arial" w:hAnsi="Arial" w:cs="Arial" w:eastAsia="Arial" w:hint="default"/>
                <w:sz w:val="18"/>
                <w:szCs w:val="18"/>
              </w:rPr>
              <w:t>/</w:t>
            </w:r>
            <w:r>
              <w:rPr>
                <w:rFonts w:ascii="宋体" w:hAnsi="宋体" w:cs="宋体" w:eastAsia="宋体" w:hint="default"/>
                <w:sz w:val="18"/>
                <w:szCs w:val="18"/>
              </w:rPr>
              <w:t>入侵 防御系统</w:t>
            </w:r>
            <w:r>
              <w:rPr>
                <w:rFonts w:ascii="宋体" w:hAnsi="宋体" w:cs="宋体" w:eastAsia="宋体" w:hint="default"/>
                <w:spacing w:val="-41"/>
                <w:sz w:val="18"/>
                <w:szCs w:val="18"/>
              </w:rPr>
              <w:t> </w:t>
            </w:r>
            <w:r>
              <w:rPr>
                <w:rFonts w:ascii="Arial" w:hAnsi="Arial" w:cs="Arial" w:eastAsia="Arial" w:hint="default"/>
                <w:sz w:val="18"/>
                <w:szCs w:val="18"/>
              </w:rPr>
              <w:t>(IDS/IPS)</w:t>
            </w:r>
            <w:r>
              <w:rPr>
                <w:rFonts w:ascii="宋体" w:hAnsi="宋体" w:cs="宋体" w:eastAsia="宋体" w:hint="default"/>
                <w:sz w:val="18"/>
                <w:szCs w:val="18"/>
              </w:rPr>
              <w:t>、验证服务器、电</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6" w:right="221"/>
              <w:jc w:val="left"/>
              <w:rPr>
                <w:rFonts w:ascii="宋体" w:hAnsi="宋体" w:cs="宋体" w:eastAsia="宋体" w:hint="default"/>
                <w:sz w:val="18"/>
                <w:szCs w:val="18"/>
              </w:rPr>
            </w:pPr>
            <w:r>
              <w:rPr>
                <w:rFonts w:ascii="Arial" w:hAnsi="Arial" w:cs="Arial" w:eastAsia="Arial" w:hint="default"/>
                <w:b/>
                <w:bCs/>
                <w:sz w:val="18"/>
                <w:szCs w:val="18"/>
              </w:rPr>
              <w:t>10.6.1.a</w:t>
            </w:r>
            <w:r>
              <w:rPr>
                <w:rFonts w:ascii="Arial" w:hAnsi="Arial" w:cs="Arial" w:eastAsia="Arial" w:hint="default"/>
                <w:b/>
                <w:bCs/>
                <w:spacing w:val="-3"/>
                <w:sz w:val="18"/>
                <w:szCs w:val="18"/>
              </w:rPr>
              <w:t> </w:t>
            </w:r>
            <w:r>
              <w:rPr>
                <w:rFonts w:ascii="宋体" w:hAnsi="宋体" w:cs="宋体" w:eastAsia="宋体" w:hint="default"/>
                <w:sz w:val="18"/>
                <w:szCs w:val="18"/>
              </w:rPr>
              <w:t>检查安全政策和程序，确认已规定程序，以手动或采用日</w:t>
            </w:r>
            <w:r>
              <w:rPr>
                <w:rFonts w:ascii="宋体" w:hAnsi="宋体" w:cs="宋体" w:eastAsia="宋体" w:hint="default"/>
                <w:w w:val="100"/>
                <w:sz w:val="18"/>
                <w:szCs w:val="18"/>
              </w:rPr>
              <w:t> </w:t>
            </w:r>
            <w:r>
              <w:rPr>
                <w:rFonts w:ascii="宋体" w:hAnsi="宋体" w:cs="宋体" w:eastAsia="宋体" w:hint="default"/>
                <w:sz w:val="18"/>
                <w:szCs w:val="18"/>
              </w:rPr>
              <w:t>志工具至少每天审核一次以下内容：</w:t>
            </w:r>
          </w:p>
          <w:p>
            <w:pPr>
              <w:pStyle w:val="TableParagraph"/>
              <w:spacing w:line="240" w:lineRule="auto" w:before="17"/>
              <w:ind w:left="29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所有安全事件</w:t>
            </w:r>
          </w:p>
          <w:p>
            <w:pPr>
              <w:pStyle w:val="TableParagraph"/>
              <w:spacing w:line="240" w:lineRule="exact" w:before="26"/>
              <w:ind w:left="29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可存储、处理或传输</w:t>
            </w:r>
            <w:r>
              <w:rPr>
                <w:rFonts w:ascii="宋体" w:hAnsi="宋体" w:cs="宋体" w:eastAsia="宋体" w:hint="default"/>
                <w:spacing w:val="-41"/>
                <w:sz w:val="18"/>
                <w:szCs w:val="18"/>
              </w:rPr>
              <w:t> </w:t>
            </w:r>
            <w:r>
              <w:rPr>
                <w:rFonts w:ascii="Arial" w:hAnsi="Arial" w:cs="Arial" w:eastAsia="Arial" w:hint="default"/>
                <w:sz w:val="18"/>
                <w:szCs w:val="18"/>
              </w:rPr>
              <w:t>CHD</w:t>
            </w:r>
            <w:r>
              <w:rPr>
                <w:rFonts w:ascii="Arial" w:hAnsi="Arial" w:cs="Arial" w:eastAsia="Arial" w:hint="default"/>
                <w:spacing w:val="-1"/>
                <w:sz w:val="18"/>
                <w:szCs w:val="18"/>
              </w:rPr>
              <w:t>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SAD</w:t>
            </w:r>
            <w:r>
              <w:rPr>
                <w:rFonts w:ascii="Arial" w:hAnsi="Arial" w:cs="Arial" w:eastAsia="Arial" w:hint="default"/>
                <w:spacing w:val="-2"/>
                <w:sz w:val="18"/>
                <w:szCs w:val="18"/>
              </w:rPr>
              <w:t> </w:t>
            </w:r>
            <w:r>
              <w:rPr>
                <w:rFonts w:ascii="宋体" w:hAnsi="宋体" w:cs="宋体" w:eastAsia="宋体" w:hint="default"/>
                <w:sz w:val="18"/>
                <w:szCs w:val="18"/>
              </w:rPr>
              <w:t>或者影响</w:t>
            </w:r>
            <w:r>
              <w:rPr>
                <w:rFonts w:ascii="宋体" w:hAnsi="宋体" w:cs="宋体" w:eastAsia="宋体" w:hint="default"/>
                <w:spacing w:val="-41"/>
                <w:sz w:val="18"/>
                <w:szCs w:val="18"/>
              </w:rPr>
              <w:t> </w:t>
            </w:r>
            <w:r>
              <w:rPr>
                <w:rFonts w:ascii="Arial" w:hAnsi="Arial" w:cs="Arial" w:eastAsia="Arial" w:hint="default"/>
                <w:sz w:val="18"/>
                <w:szCs w:val="18"/>
              </w:rPr>
              <w:t>CHD</w:t>
            </w:r>
            <w:r>
              <w:rPr>
                <w:rFonts w:ascii="Arial" w:hAnsi="Arial" w:cs="Arial" w:eastAsia="Arial" w:hint="default"/>
                <w:spacing w:val="-1"/>
                <w:sz w:val="18"/>
                <w:szCs w:val="18"/>
              </w:rPr>
              <w:t>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w:t>
            </w:r>
          </w:p>
          <w:p>
            <w:pPr>
              <w:pStyle w:val="TableParagraph"/>
              <w:spacing w:line="239" w:lineRule="exact"/>
              <w:ind w:left="565" w:right="0"/>
              <w:jc w:val="left"/>
              <w:rPr>
                <w:rFonts w:ascii="宋体" w:hAnsi="宋体" w:cs="宋体" w:eastAsia="宋体" w:hint="default"/>
                <w:sz w:val="18"/>
                <w:szCs w:val="18"/>
              </w:rPr>
            </w:pPr>
            <w:r>
              <w:rPr>
                <w:rFonts w:ascii="Arial" w:hAnsi="Arial" w:cs="Arial" w:eastAsia="Arial" w:hint="default"/>
                <w:sz w:val="18"/>
                <w:szCs w:val="18"/>
              </w:rPr>
              <w:t>SAD</w:t>
            </w:r>
            <w:r>
              <w:rPr>
                <w:rFonts w:ascii="Arial" w:hAnsi="Arial" w:cs="Arial" w:eastAsia="Arial" w:hint="default"/>
                <w:spacing w:val="-2"/>
                <w:sz w:val="18"/>
                <w:szCs w:val="18"/>
              </w:rPr>
              <w:t> </w:t>
            </w:r>
            <w:r>
              <w:rPr>
                <w:rFonts w:ascii="宋体" w:hAnsi="宋体" w:cs="宋体" w:eastAsia="宋体" w:hint="default"/>
                <w:sz w:val="18"/>
                <w:szCs w:val="18"/>
              </w:rPr>
              <w:t>安全性的所有系统组件的日志</w:t>
            </w:r>
          </w:p>
          <w:p>
            <w:pPr>
              <w:pStyle w:val="TableParagraph"/>
              <w:spacing w:line="240" w:lineRule="auto" w:before="25"/>
              <w:ind w:left="29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所有关键系统组件的日志</w:t>
            </w:r>
          </w:p>
          <w:p>
            <w:pPr>
              <w:pStyle w:val="TableParagraph"/>
              <w:spacing w:line="223" w:lineRule="auto" w:before="41"/>
              <w:ind w:left="565" w:right="104"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执行安全功能的所有服务器和系统组件（例如，防火墙、入侵</w:t>
            </w:r>
            <w:r>
              <w:rPr>
                <w:rFonts w:ascii="宋体" w:hAnsi="宋体" w:cs="宋体" w:eastAsia="宋体" w:hint="default"/>
                <w:w w:val="100"/>
                <w:sz w:val="18"/>
                <w:szCs w:val="18"/>
              </w:rPr>
              <w:t> </w:t>
            </w:r>
            <w:r>
              <w:rPr>
                <w:rFonts w:ascii="宋体" w:hAnsi="宋体" w:cs="宋体" w:eastAsia="宋体" w:hint="default"/>
                <w:sz w:val="18"/>
                <w:szCs w:val="18"/>
              </w:rPr>
              <w:t>检测系统</w:t>
            </w:r>
            <w:r>
              <w:rPr>
                <w:rFonts w:ascii="Arial" w:hAnsi="Arial" w:cs="Arial" w:eastAsia="Arial" w:hint="default"/>
                <w:sz w:val="18"/>
                <w:szCs w:val="18"/>
              </w:rPr>
              <w:t>/</w:t>
            </w:r>
            <w:r>
              <w:rPr>
                <w:rFonts w:ascii="宋体" w:hAnsi="宋体" w:cs="宋体" w:eastAsia="宋体" w:hint="default"/>
                <w:sz w:val="18"/>
                <w:szCs w:val="18"/>
              </w:rPr>
              <w:t>入侵防御系统</w:t>
            </w:r>
            <w:r>
              <w:rPr>
                <w:rFonts w:ascii="宋体" w:hAnsi="宋体" w:cs="宋体" w:eastAsia="宋体" w:hint="default"/>
                <w:spacing w:val="-43"/>
                <w:sz w:val="18"/>
                <w:szCs w:val="18"/>
              </w:rPr>
              <w:t> </w:t>
            </w:r>
            <w:r>
              <w:rPr>
                <w:rFonts w:ascii="Arial" w:hAnsi="Arial" w:cs="Arial" w:eastAsia="Arial" w:hint="default"/>
                <w:sz w:val="18"/>
                <w:szCs w:val="18"/>
              </w:rPr>
              <w:t>(IDS/IPS)</w:t>
            </w:r>
            <w:r>
              <w:rPr>
                <w:rFonts w:ascii="宋体" w:hAnsi="宋体" w:cs="宋体" w:eastAsia="宋体" w:hint="default"/>
                <w:sz w:val="18"/>
                <w:szCs w:val="18"/>
              </w:rPr>
              <w:t>、验证服务器、电子商务重定 向服务器等）的日志</w:t>
            </w:r>
          </w:p>
        </w:tc>
        <w:tc>
          <w:tcPr>
            <w:tcW w:w="4133" w:type="dxa"/>
            <w:tcBorders>
              <w:top w:val="single" w:sz="4" w:space="0" w:color="A7A8A7"/>
              <w:left w:val="single" w:sz="4" w:space="0" w:color="A7A8A7"/>
              <w:bottom w:val="single" w:sz="4" w:space="0" w:color="000000"/>
              <w:right w:val="single" w:sz="4" w:space="0" w:color="A7A8A7"/>
            </w:tcBorders>
          </w:tcPr>
          <w:p>
            <w:pPr>
              <w:pStyle w:val="TableParagraph"/>
              <w:spacing w:line="237" w:lineRule="auto" w:before="10"/>
              <w:ind w:left="99" w:right="241"/>
              <w:jc w:val="both"/>
              <w:rPr>
                <w:rFonts w:ascii="宋体" w:hAnsi="宋体" w:cs="宋体" w:eastAsia="宋体" w:hint="default"/>
                <w:sz w:val="18"/>
                <w:szCs w:val="18"/>
              </w:rPr>
            </w:pPr>
            <w:r>
              <w:rPr>
                <w:rFonts w:ascii="宋体" w:hAnsi="宋体" w:cs="宋体" w:eastAsia="宋体" w:hint="default"/>
                <w:sz w:val="18"/>
                <w:szCs w:val="18"/>
              </w:rPr>
              <w:t>很多漏洞在出现数天或数月后才能被检测到。每 天检查日志可最大程度地减少潜在漏洞的存在时 间和暴露量。</w:t>
            </w:r>
          </w:p>
          <w:p>
            <w:pPr>
              <w:pStyle w:val="TableParagraph"/>
              <w:spacing w:line="235" w:lineRule="auto" w:before="45"/>
              <w:ind w:left="99" w:right="152"/>
              <w:jc w:val="left"/>
              <w:rPr>
                <w:rFonts w:ascii="宋体" w:hAnsi="宋体" w:cs="宋体" w:eastAsia="宋体" w:hint="default"/>
                <w:sz w:val="18"/>
                <w:szCs w:val="18"/>
              </w:rPr>
            </w:pPr>
            <w:r>
              <w:rPr>
                <w:rFonts w:ascii="宋体" w:hAnsi="宋体" w:cs="宋体" w:eastAsia="宋体" w:hint="default"/>
                <w:sz w:val="18"/>
                <w:szCs w:val="18"/>
              </w:rPr>
              <w:t>有必要每日审核安全事件（例如，在发现可疑或 异常活动后发出通知或告警）、来自关键系统组 件的日志、以及来自执行安全功能的系统（例 如，防火墙、</w:t>
            </w:r>
            <w:r>
              <w:rPr>
                <w:rFonts w:ascii="Arial" w:hAnsi="Arial" w:cs="Arial" w:eastAsia="Arial" w:hint="default"/>
                <w:sz w:val="18"/>
                <w:szCs w:val="18"/>
              </w:rPr>
              <w:t>IDS/IPS</w:t>
            </w:r>
            <w:r>
              <w:rPr>
                <w:rFonts w:ascii="宋体" w:hAnsi="宋体" w:cs="宋体" w:eastAsia="宋体" w:hint="default"/>
                <w:sz w:val="18"/>
                <w:szCs w:val="18"/>
              </w:rPr>
              <w:t>、文件完整性监控</w:t>
            </w:r>
            <w:r>
              <w:rPr>
                <w:rFonts w:ascii="宋体" w:hAnsi="宋体" w:cs="宋体" w:eastAsia="宋体" w:hint="default"/>
                <w:spacing w:val="-43"/>
                <w:sz w:val="18"/>
                <w:szCs w:val="18"/>
              </w:rPr>
              <w:t> </w:t>
            </w:r>
            <w:r>
              <w:rPr>
                <w:rFonts w:ascii="Arial" w:hAnsi="Arial" w:cs="Arial" w:eastAsia="Arial" w:hint="default"/>
                <w:sz w:val="18"/>
                <w:szCs w:val="18"/>
              </w:rPr>
              <w:t>(FIM)</w:t>
            </w:r>
            <w:r>
              <w:rPr>
                <w:rFonts w:ascii="Arial" w:hAnsi="Arial" w:cs="Arial" w:eastAsia="Arial" w:hint="default"/>
                <w:spacing w:val="-3"/>
                <w:sz w:val="18"/>
                <w:szCs w:val="18"/>
              </w:rPr>
              <w:t> </w:t>
            </w:r>
            <w:r>
              <w:rPr>
                <w:rFonts w:ascii="宋体" w:hAnsi="宋体" w:cs="宋体" w:eastAsia="宋体" w:hint="default"/>
                <w:sz w:val="18"/>
                <w:szCs w:val="18"/>
              </w:rPr>
              <w:t>系</w:t>
            </w:r>
            <w:r>
              <w:rPr>
                <w:rFonts w:ascii="宋体" w:hAnsi="宋体" w:cs="宋体" w:eastAsia="宋体" w:hint="default"/>
                <w:w w:val="99"/>
                <w:sz w:val="18"/>
                <w:szCs w:val="18"/>
              </w:rPr>
              <w:t> </w:t>
            </w:r>
            <w:r>
              <w:rPr>
                <w:rFonts w:ascii="宋体" w:hAnsi="宋体" w:cs="宋体" w:eastAsia="宋体" w:hint="default"/>
                <w:sz w:val="18"/>
                <w:szCs w:val="18"/>
              </w:rPr>
              <w:t>统等）的日志，以识别潜在的问题。</w:t>
            </w:r>
          </w:p>
          <w:p>
            <w:pPr>
              <w:pStyle w:val="TableParagraph"/>
              <w:spacing w:line="240" w:lineRule="auto" w:before="41"/>
              <w:ind w:left="99" w:right="0"/>
              <w:jc w:val="left"/>
              <w:rPr>
                <w:rFonts w:ascii="宋体" w:hAnsi="宋体" w:cs="宋体" w:eastAsia="宋体" w:hint="default"/>
                <w:sz w:val="18"/>
                <w:szCs w:val="18"/>
              </w:rPr>
            </w:pPr>
            <w:r>
              <w:rPr>
                <w:rFonts w:ascii="宋体" w:hAnsi="宋体" w:cs="宋体" w:eastAsia="宋体" w:hint="default"/>
                <w:sz w:val="18"/>
                <w:szCs w:val="18"/>
              </w:rPr>
              <w:t>注意，每个组织对于“安全事件”的界定各不相</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88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770"/>
        <w:gridCol w:w="5681"/>
        <w:gridCol w:w="4133"/>
      </w:tblGrid>
      <w:tr>
        <w:trPr>
          <w:trHeight w:val="318" w:hRule="exact"/>
        </w:trPr>
        <w:tc>
          <w:tcPr>
            <w:tcW w:w="3770" w:type="dxa"/>
            <w:tcBorders>
              <w:top w:val="single" w:sz="4" w:space="0" w:color="A7A8A7"/>
              <w:left w:val="nil" w:sz="6" w:space="0" w:color="auto"/>
              <w:bottom w:val="single" w:sz="4" w:space="0" w:color="000000"/>
              <w:right w:val="single" w:sz="4" w:space="0" w:color="A7A8A7"/>
            </w:tcBorders>
            <w:shd w:val="clear" w:color="auto" w:fill="E0E4E5"/>
          </w:tcPr>
          <w:p>
            <w:pPr>
              <w:pStyle w:val="TableParagraph"/>
              <w:spacing w:line="240" w:lineRule="auto" w:before="9"/>
              <w:ind w:left="33"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81"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left="23"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133" w:type="dxa"/>
            <w:tcBorders>
              <w:top w:val="single" w:sz="4" w:space="0" w:color="A7A8A7"/>
              <w:left w:val="single" w:sz="4" w:space="0" w:color="A7A8A7"/>
              <w:bottom w:val="single" w:sz="4" w:space="0" w:color="000000"/>
              <w:right w:val="single" w:sz="4" w:space="0" w:color="A7A8A7"/>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357" w:hRule="exact"/>
        </w:trPr>
        <w:tc>
          <w:tcPr>
            <w:tcW w:w="3770" w:type="dxa"/>
            <w:tcBorders>
              <w:top w:val="single" w:sz="4" w:space="0" w:color="000000"/>
              <w:left w:val="nil" w:sz="6" w:space="0" w:color="auto"/>
              <w:bottom w:val="single" w:sz="4" w:space="0" w:color="A7A8A7"/>
              <w:right w:val="single" w:sz="4" w:space="0" w:color="A7A8A7"/>
            </w:tcBorders>
          </w:tcPr>
          <w:p>
            <w:pPr>
              <w:pStyle w:val="TableParagraph"/>
              <w:spacing w:line="208" w:lineRule="exact"/>
              <w:ind w:right="101"/>
              <w:jc w:val="center"/>
              <w:rPr>
                <w:rFonts w:ascii="宋体" w:hAnsi="宋体" w:cs="宋体" w:eastAsia="宋体" w:hint="default"/>
                <w:sz w:val="18"/>
                <w:szCs w:val="18"/>
              </w:rPr>
            </w:pPr>
            <w:r>
              <w:rPr>
                <w:rFonts w:ascii="宋体" w:hAnsi="宋体" w:cs="宋体" w:eastAsia="宋体" w:hint="default"/>
                <w:sz w:val="18"/>
                <w:szCs w:val="18"/>
              </w:rPr>
              <w:t>子商务重定向服务器等）的日志</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7"/>
              <w:ind w:left="247" w:right="211"/>
              <w:jc w:val="left"/>
              <w:rPr>
                <w:rFonts w:ascii="宋体" w:hAnsi="宋体" w:cs="宋体" w:eastAsia="宋体" w:hint="default"/>
                <w:sz w:val="18"/>
                <w:szCs w:val="18"/>
              </w:rPr>
            </w:pPr>
            <w:r>
              <w:rPr>
                <w:rFonts w:ascii="Arial" w:hAnsi="Arial" w:cs="Arial" w:eastAsia="Arial" w:hint="default"/>
                <w:b/>
                <w:bCs/>
                <w:sz w:val="18"/>
                <w:szCs w:val="18"/>
              </w:rPr>
              <w:t>10.6.1.b</w:t>
            </w:r>
            <w:r>
              <w:rPr>
                <w:rFonts w:ascii="Arial" w:hAnsi="Arial" w:cs="Arial" w:eastAsia="Arial" w:hint="default"/>
                <w:b/>
                <w:bCs/>
                <w:spacing w:val="-4"/>
                <w:sz w:val="18"/>
                <w:szCs w:val="18"/>
              </w:rPr>
              <w:t> </w:t>
            </w:r>
            <w:r>
              <w:rPr>
                <w:rFonts w:ascii="宋体" w:hAnsi="宋体" w:cs="宋体" w:eastAsia="宋体" w:hint="default"/>
                <w:sz w:val="18"/>
                <w:szCs w:val="18"/>
              </w:rPr>
              <w:t>查看流程并与工作人员面谈，确认至少每天审核一次以下 内容：</w:t>
            </w:r>
          </w:p>
          <w:p>
            <w:pPr>
              <w:pStyle w:val="TableParagraph"/>
              <w:spacing w:line="240" w:lineRule="auto" w:before="17"/>
              <w:ind w:left="29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所有安全事件</w:t>
            </w:r>
          </w:p>
          <w:p>
            <w:pPr>
              <w:pStyle w:val="TableParagraph"/>
              <w:spacing w:line="240" w:lineRule="exact" w:before="26"/>
              <w:ind w:left="295"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可存储、处理或传输</w:t>
            </w:r>
            <w:r>
              <w:rPr>
                <w:rFonts w:ascii="宋体" w:hAnsi="宋体" w:cs="宋体" w:eastAsia="宋体" w:hint="default"/>
                <w:spacing w:val="-41"/>
                <w:sz w:val="18"/>
                <w:szCs w:val="18"/>
              </w:rPr>
              <w:t> </w:t>
            </w:r>
            <w:r>
              <w:rPr>
                <w:rFonts w:ascii="Arial" w:hAnsi="Arial" w:cs="Arial" w:eastAsia="Arial" w:hint="default"/>
                <w:sz w:val="18"/>
                <w:szCs w:val="18"/>
              </w:rPr>
              <w:t>CHD</w:t>
            </w:r>
            <w:r>
              <w:rPr>
                <w:rFonts w:ascii="Arial" w:hAnsi="Arial" w:cs="Arial" w:eastAsia="Arial" w:hint="default"/>
                <w:spacing w:val="-1"/>
                <w:sz w:val="18"/>
                <w:szCs w:val="18"/>
              </w:rPr>
              <w:t>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SAD</w:t>
            </w:r>
            <w:r>
              <w:rPr>
                <w:rFonts w:ascii="Arial" w:hAnsi="Arial" w:cs="Arial" w:eastAsia="Arial" w:hint="default"/>
                <w:spacing w:val="-2"/>
                <w:sz w:val="18"/>
                <w:szCs w:val="18"/>
              </w:rPr>
              <w:t> </w:t>
            </w:r>
            <w:r>
              <w:rPr>
                <w:rFonts w:ascii="宋体" w:hAnsi="宋体" w:cs="宋体" w:eastAsia="宋体" w:hint="default"/>
                <w:sz w:val="18"/>
                <w:szCs w:val="18"/>
              </w:rPr>
              <w:t>或者影响</w:t>
            </w:r>
            <w:r>
              <w:rPr>
                <w:rFonts w:ascii="宋体" w:hAnsi="宋体" w:cs="宋体" w:eastAsia="宋体" w:hint="default"/>
                <w:spacing w:val="-41"/>
                <w:sz w:val="18"/>
                <w:szCs w:val="18"/>
              </w:rPr>
              <w:t> </w:t>
            </w:r>
            <w:r>
              <w:rPr>
                <w:rFonts w:ascii="Arial" w:hAnsi="Arial" w:cs="Arial" w:eastAsia="Arial" w:hint="default"/>
                <w:sz w:val="18"/>
                <w:szCs w:val="18"/>
              </w:rPr>
              <w:t>CHD</w:t>
            </w:r>
            <w:r>
              <w:rPr>
                <w:rFonts w:ascii="Arial" w:hAnsi="Arial" w:cs="Arial" w:eastAsia="Arial" w:hint="default"/>
                <w:spacing w:val="-1"/>
                <w:sz w:val="18"/>
                <w:szCs w:val="18"/>
              </w:rPr>
              <w:t> </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w:t>
            </w:r>
          </w:p>
          <w:p>
            <w:pPr>
              <w:pStyle w:val="TableParagraph"/>
              <w:spacing w:line="239" w:lineRule="exact"/>
              <w:ind w:left="566" w:right="0"/>
              <w:jc w:val="left"/>
              <w:rPr>
                <w:rFonts w:ascii="宋体" w:hAnsi="宋体" w:cs="宋体" w:eastAsia="宋体" w:hint="default"/>
                <w:sz w:val="18"/>
                <w:szCs w:val="18"/>
              </w:rPr>
            </w:pPr>
            <w:r>
              <w:rPr>
                <w:rFonts w:ascii="Arial" w:hAnsi="Arial" w:cs="Arial" w:eastAsia="Arial" w:hint="default"/>
                <w:sz w:val="18"/>
                <w:szCs w:val="18"/>
              </w:rPr>
              <w:t>SAD</w:t>
            </w:r>
            <w:r>
              <w:rPr>
                <w:rFonts w:ascii="Arial" w:hAnsi="Arial" w:cs="Arial" w:eastAsia="Arial" w:hint="default"/>
                <w:spacing w:val="-2"/>
                <w:sz w:val="18"/>
                <w:szCs w:val="18"/>
              </w:rPr>
              <w:t> </w:t>
            </w:r>
            <w:r>
              <w:rPr>
                <w:rFonts w:ascii="宋体" w:hAnsi="宋体" w:cs="宋体" w:eastAsia="宋体" w:hint="default"/>
                <w:sz w:val="18"/>
                <w:szCs w:val="18"/>
              </w:rPr>
              <w:t>安全性的所有系统组件的日志</w:t>
            </w:r>
          </w:p>
          <w:p>
            <w:pPr>
              <w:pStyle w:val="TableParagraph"/>
              <w:spacing w:line="240" w:lineRule="auto" w:before="25"/>
              <w:ind w:left="294"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所有关键系统组件的日志</w:t>
            </w:r>
          </w:p>
          <w:p>
            <w:pPr>
              <w:pStyle w:val="TableParagraph"/>
              <w:spacing w:line="223" w:lineRule="auto" w:before="41"/>
              <w:ind w:left="565" w:right="104" w:hanging="272"/>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执行安全功能的所有服务器和系统组件（例如，防火墙、入侵</w:t>
            </w:r>
            <w:r>
              <w:rPr>
                <w:rFonts w:ascii="宋体" w:hAnsi="宋体" w:cs="宋体" w:eastAsia="宋体" w:hint="default"/>
                <w:w w:val="100"/>
                <w:sz w:val="18"/>
                <w:szCs w:val="18"/>
              </w:rPr>
              <w:t> </w:t>
            </w:r>
            <w:r>
              <w:rPr>
                <w:rFonts w:ascii="宋体" w:hAnsi="宋体" w:cs="宋体" w:eastAsia="宋体" w:hint="default"/>
                <w:sz w:val="18"/>
                <w:szCs w:val="18"/>
              </w:rPr>
              <w:t>检测系统</w:t>
            </w:r>
            <w:r>
              <w:rPr>
                <w:rFonts w:ascii="Arial" w:hAnsi="Arial" w:cs="Arial" w:eastAsia="Arial" w:hint="default"/>
                <w:sz w:val="18"/>
                <w:szCs w:val="18"/>
              </w:rPr>
              <w:t>/</w:t>
            </w:r>
            <w:r>
              <w:rPr>
                <w:rFonts w:ascii="宋体" w:hAnsi="宋体" w:cs="宋体" w:eastAsia="宋体" w:hint="default"/>
                <w:sz w:val="18"/>
                <w:szCs w:val="18"/>
              </w:rPr>
              <w:t>入侵防御系统</w:t>
            </w:r>
            <w:r>
              <w:rPr>
                <w:rFonts w:ascii="宋体" w:hAnsi="宋体" w:cs="宋体" w:eastAsia="宋体" w:hint="default"/>
                <w:spacing w:val="-43"/>
                <w:sz w:val="18"/>
                <w:szCs w:val="18"/>
              </w:rPr>
              <w:t> </w:t>
            </w:r>
            <w:r>
              <w:rPr>
                <w:rFonts w:ascii="Arial" w:hAnsi="Arial" w:cs="Arial" w:eastAsia="Arial" w:hint="default"/>
                <w:sz w:val="18"/>
                <w:szCs w:val="18"/>
              </w:rPr>
              <w:t>(IDS/IPS)</w:t>
            </w:r>
            <w:r>
              <w:rPr>
                <w:rFonts w:ascii="宋体" w:hAnsi="宋体" w:cs="宋体" w:eastAsia="宋体" w:hint="default"/>
                <w:sz w:val="18"/>
                <w:szCs w:val="18"/>
              </w:rPr>
              <w:t>、验证服务器、电子商务重定 向服务器等）的日志</w:t>
            </w:r>
          </w:p>
        </w:tc>
        <w:tc>
          <w:tcPr>
            <w:tcW w:w="4133" w:type="dxa"/>
            <w:tcBorders>
              <w:top w:val="single" w:sz="4" w:space="0" w:color="000000"/>
              <w:left w:val="single" w:sz="4" w:space="0" w:color="A7A8A7"/>
              <w:bottom w:val="single" w:sz="4" w:space="0" w:color="A7A8A7"/>
              <w:right w:val="single" w:sz="4" w:space="0" w:color="A7A8A7"/>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同，而且可能会考虑技术的类型、设备的位置和</w:t>
            </w:r>
          </w:p>
          <w:p>
            <w:pPr>
              <w:pStyle w:val="TableParagraph"/>
              <w:spacing w:line="230" w:lineRule="exact" w:before="26"/>
              <w:ind w:left="100" w:right="140"/>
              <w:jc w:val="left"/>
              <w:rPr>
                <w:rFonts w:ascii="宋体" w:hAnsi="宋体" w:cs="宋体" w:eastAsia="宋体" w:hint="default"/>
                <w:sz w:val="18"/>
                <w:szCs w:val="18"/>
              </w:rPr>
            </w:pPr>
            <w:r>
              <w:rPr>
                <w:rFonts w:ascii="宋体" w:hAnsi="宋体" w:cs="宋体" w:eastAsia="宋体" w:hint="default"/>
                <w:sz w:val="18"/>
                <w:szCs w:val="18"/>
              </w:rPr>
              <w:t>功能。组织也可能希望维持一个</w:t>
            </w:r>
            <w:r>
              <w:rPr>
                <w:rFonts w:ascii="宋体" w:hAnsi="宋体" w:cs="宋体" w:eastAsia="宋体" w:hint="default"/>
                <w:spacing w:val="-40"/>
                <w:sz w:val="18"/>
                <w:szCs w:val="18"/>
              </w:rPr>
              <w:t> </w:t>
            </w:r>
            <w:r>
              <w:rPr>
                <w:rFonts w:ascii="宋体" w:hAnsi="宋体" w:cs="宋体" w:eastAsia="宋体" w:hint="default"/>
                <w:sz w:val="18"/>
                <w:szCs w:val="18"/>
              </w:rPr>
              <w:t>“正常流量”</w:t>
            </w:r>
            <w:r>
              <w:rPr>
                <w:rFonts w:ascii="宋体" w:hAnsi="宋体" w:cs="宋体" w:eastAsia="宋体" w:hint="default"/>
                <w:spacing w:val="-40"/>
                <w:sz w:val="18"/>
                <w:szCs w:val="18"/>
              </w:rPr>
              <w:t> </w:t>
            </w:r>
            <w:r>
              <w:rPr>
                <w:rFonts w:ascii="宋体" w:hAnsi="宋体" w:cs="宋体" w:eastAsia="宋体" w:hint="default"/>
                <w:sz w:val="18"/>
                <w:szCs w:val="18"/>
              </w:rPr>
              <w:t>的</w:t>
            </w:r>
            <w:r>
              <w:rPr>
                <w:rFonts w:ascii="宋体" w:hAnsi="宋体" w:cs="宋体" w:eastAsia="宋体" w:hint="default"/>
                <w:sz w:val="18"/>
                <w:szCs w:val="18"/>
              </w:rPr>
              <w:t> 基线，来帮助他们识别异常行为。</w:t>
            </w:r>
          </w:p>
        </w:tc>
      </w:tr>
      <w:tr>
        <w:trPr>
          <w:trHeight w:val="790" w:hRule="exact"/>
        </w:trPr>
        <w:tc>
          <w:tcPr>
            <w:tcW w:w="3770" w:type="dxa"/>
            <w:vMerge w:val="restart"/>
            <w:tcBorders>
              <w:top w:val="single" w:sz="4" w:space="0" w:color="A7A8A7"/>
              <w:left w:val="nil" w:sz="6" w:space="0" w:color="auto"/>
              <w:right w:val="single" w:sz="4" w:space="0" w:color="A7A8A7"/>
            </w:tcBorders>
          </w:tcPr>
          <w:p>
            <w:pPr>
              <w:pStyle w:val="TableParagraph"/>
              <w:spacing w:line="230" w:lineRule="auto" w:before="16"/>
              <w:ind w:left="108" w:right="225"/>
              <w:jc w:val="both"/>
              <w:rPr>
                <w:rFonts w:ascii="宋体" w:hAnsi="宋体" w:cs="宋体" w:eastAsia="宋体" w:hint="default"/>
                <w:sz w:val="18"/>
                <w:szCs w:val="18"/>
              </w:rPr>
            </w:pPr>
            <w:r>
              <w:rPr>
                <w:rFonts w:ascii="Arial" w:hAnsi="Arial" w:cs="Arial" w:eastAsia="Arial" w:hint="default"/>
                <w:b/>
                <w:bCs/>
                <w:sz w:val="18"/>
                <w:szCs w:val="18"/>
              </w:rPr>
              <w:t>10.6.2</w:t>
            </w:r>
            <w:r>
              <w:rPr>
                <w:rFonts w:ascii="Arial" w:hAnsi="Arial" w:cs="Arial" w:eastAsia="Arial" w:hint="default"/>
                <w:b/>
                <w:bCs/>
                <w:spacing w:val="-5"/>
                <w:sz w:val="18"/>
                <w:szCs w:val="18"/>
              </w:rPr>
              <w:t> </w:t>
            </w:r>
            <w:r>
              <w:rPr>
                <w:rFonts w:ascii="宋体" w:hAnsi="宋体" w:cs="宋体" w:eastAsia="宋体" w:hint="default"/>
                <w:sz w:val="18"/>
                <w:szCs w:val="18"/>
              </w:rPr>
              <w:t>根据组织的年度风险评估结果，基于 组织的政策和风险管理策略定期审核所有其 他系统组件的日志。</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7" w:right="201"/>
              <w:jc w:val="both"/>
              <w:rPr>
                <w:rFonts w:ascii="宋体" w:hAnsi="宋体" w:cs="宋体" w:eastAsia="宋体" w:hint="default"/>
                <w:sz w:val="18"/>
                <w:szCs w:val="18"/>
              </w:rPr>
            </w:pPr>
            <w:r>
              <w:rPr>
                <w:rFonts w:ascii="Arial" w:hAnsi="Arial" w:cs="Arial" w:eastAsia="Arial" w:hint="default"/>
                <w:b/>
                <w:bCs/>
                <w:sz w:val="18"/>
                <w:szCs w:val="18"/>
              </w:rPr>
              <w:t>10.6.2.a</w:t>
            </w:r>
            <w:r>
              <w:rPr>
                <w:rFonts w:ascii="Arial" w:hAnsi="Arial" w:cs="Arial" w:eastAsia="Arial" w:hint="default"/>
                <w:b/>
                <w:bCs/>
                <w:spacing w:val="-2"/>
                <w:sz w:val="18"/>
                <w:szCs w:val="18"/>
              </w:rPr>
              <w:t> </w:t>
            </w:r>
            <w:r>
              <w:rPr>
                <w:rFonts w:ascii="宋体" w:hAnsi="宋体" w:cs="宋体" w:eastAsia="宋体" w:hint="default"/>
                <w:sz w:val="18"/>
                <w:szCs w:val="18"/>
              </w:rPr>
              <w:t>检查安全政策和程序，确认已规定相应程序，以根据组织</w:t>
            </w:r>
            <w:r>
              <w:rPr>
                <w:rFonts w:ascii="宋体" w:hAnsi="宋体" w:cs="宋体" w:eastAsia="宋体" w:hint="default"/>
                <w:w w:val="100"/>
                <w:sz w:val="18"/>
                <w:szCs w:val="18"/>
              </w:rPr>
              <w:t> </w:t>
            </w:r>
            <w:r>
              <w:rPr>
                <w:rFonts w:ascii="宋体" w:hAnsi="宋体" w:cs="宋体" w:eastAsia="宋体" w:hint="default"/>
                <w:sz w:val="18"/>
                <w:szCs w:val="18"/>
              </w:rPr>
              <w:t>的政策和风险管理策略，定期手动或采用日志工具审核所有其他系</w:t>
            </w:r>
            <w:r>
              <w:rPr>
                <w:rFonts w:ascii="宋体" w:hAnsi="宋体" w:cs="宋体" w:eastAsia="宋体" w:hint="default"/>
                <w:w w:val="100"/>
                <w:sz w:val="18"/>
                <w:szCs w:val="18"/>
              </w:rPr>
              <w:t> </w:t>
            </w:r>
            <w:r>
              <w:rPr>
                <w:rFonts w:ascii="宋体" w:hAnsi="宋体" w:cs="宋体" w:eastAsia="宋体" w:hint="default"/>
                <w:sz w:val="18"/>
                <w:szCs w:val="18"/>
              </w:rPr>
              <w:t>统组件的日志。</w:t>
            </w:r>
          </w:p>
        </w:tc>
        <w:tc>
          <w:tcPr>
            <w:tcW w:w="4133" w:type="dxa"/>
            <w:vMerge w:val="restart"/>
            <w:tcBorders>
              <w:top w:val="single" w:sz="4" w:space="0" w:color="A7A8A7"/>
              <w:left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所有其他系统组件的日志也应定期进行审核，以 识别潜在问题或通过低敏感性系统访问敏感系统 的尝试行为。审核频率应由实体的年度风险评估 确定。</w:t>
            </w:r>
          </w:p>
        </w:tc>
      </w:tr>
      <w:tr>
        <w:trPr>
          <w:trHeight w:val="557" w:hRule="exact"/>
        </w:trPr>
        <w:tc>
          <w:tcPr>
            <w:tcW w:w="3770" w:type="dxa"/>
            <w:vMerge/>
            <w:tcBorders>
              <w:left w:val="nil" w:sz="6" w:space="0" w:color="auto"/>
              <w:bottom w:val="single" w:sz="4" w:space="0" w:color="A7A8A7"/>
              <w:right w:val="single" w:sz="4" w:space="0" w:color="A7A8A7"/>
            </w:tcBorders>
          </w:tcPr>
          <w:p>
            <w:pP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11"/>
              <w:jc w:val="left"/>
              <w:rPr>
                <w:rFonts w:ascii="宋体" w:hAnsi="宋体" w:cs="宋体" w:eastAsia="宋体" w:hint="default"/>
                <w:sz w:val="18"/>
                <w:szCs w:val="18"/>
              </w:rPr>
            </w:pPr>
            <w:r>
              <w:rPr>
                <w:rFonts w:ascii="Arial" w:hAnsi="Arial" w:cs="Arial" w:eastAsia="Arial" w:hint="default"/>
                <w:b/>
                <w:bCs/>
                <w:sz w:val="18"/>
                <w:szCs w:val="18"/>
              </w:rPr>
              <w:t>10.6.2.b</w:t>
            </w:r>
            <w:r>
              <w:rPr>
                <w:rFonts w:ascii="Arial" w:hAnsi="Arial" w:cs="Arial" w:eastAsia="Arial" w:hint="default"/>
                <w:b/>
                <w:bCs/>
                <w:spacing w:val="-4"/>
                <w:sz w:val="18"/>
                <w:szCs w:val="18"/>
              </w:rPr>
              <w:t> </w:t>
            </w:r>
            <w:r>
              <w:rPr>
                <w:rFonts w:ascii="宋体" w:hAnsi="宋体" w:cs="宋体" w:eastAsia="宋体" w:hint="default"/>
                <w:sz w:val="18"/>
                <w:szCs w:val="18"/>
              </w:rPr>
              <w:t>检查组织的风险评估文档记录并与工作人员面谈，确认已 根据组织的政策和风险管理策略实施审核。</w:t>
            </w:r>
          </w:p>
        </w:tc>
        <w:tc>
          <w:tcPr>
            <w:tcW w:w="4133" w:type="dxa"/>
            <w:vMerge/>
            <w:tcBorders>
              <w:left w:val="single" w:sz="4" w:space="0" w:color="A7A8A7"/>
              <w:bottom w:val="single" w:sz="4" w:space="0" w:color="A7A8A7"/>
              <w:right w:val="single" w:sz="4" w:space="0" w:color="A7A8A7"/>
            </w:tcBorders>
          </w:tcPr>
          <w:p>
            <w:pPr/>
          </w:p>
        </w:tc>
      </w:tr>
      <w:tr>
        <w:trPr>
          <w:trHeight w:val="557" w:hRule="exact"/>
        </w:trPr>
        <w:tc>
          <w:tcPr>
            <w:tcW w:w="3770" w:type="dxa"/>
            <w:vMerge w:val="restart"/>
            <w:tcBorders>
              <w:top w:val="single" w:sz="4" w:space="0" w:color="A7A8A7"/>
              <w:left w:val="nil" w:sz="6" w:space="0" w:color="auto"/>
              <w:right w:val="single" w:sz="4" w:space="0" w:color="A7A8A7"/>
            </w:tcBorders>
          </w:tcPr>
          <w:p>
            <w:pPr>
              <w:pStyle w:val="TableParagraph"/>
              <w:spacing w:line="240" w:lineRule="auto" w:before="8"/>
              <w:ind w:left="108" w:right="0"/>
              <w:jc w:val="left"/>
              <w:rPr>
                <w:rFonts w:ascii="宋体" w:hAnsi="宋体" w:cs="宋体" w:eastAsia="宋体" w:hint="default"/>
                <w:sz w:val="18"/>
                <w:szCs w:val="18"/>
              </w:rPr>
            </w:pPr>
            <w:r>
              <w:rPr>
                <w:rFonts w:ascii="Arial" w:hAnsi="Arial" w:cs="Arial" w:eastAsia="Arial" w:hint="default"/>
                <w:b/>
                <w:bCs/>
                <w:sz w:val="18"/>
                <w:szCs w:val="18"/>
              </w:rPr>
              <w:t>10.6.3</w:t>
            </w:r>
            <w:r>
              <w:rPr>
                <w:rFonts w:ascii="Arial" w:hAnsi="Arial" w:cs="Arial" w:eastAsia="Arial" w:hint="default"/>
                <w:b/>
                <w:bCs/>
                <w:spacing w:val="-6"/>
                <w:sz w:val="18"/>
                <w:szCs w:val="18"/>
              </w:rPr>
              <w:t> </w:t>
            </w:r>
            <w:r>
              <w:rPr>
                <w:rFonts w:ascii="宋体" w:hAnsi="宋体" w:cs="宋体" w:eastAsia="宋体" w:hint="default"/>
                <w:sz w:val="18"/>
                <w:szCs w:val="18"/>
              </w:rPr>
              <w:t>跟进审核过程中发现的例外和异常。</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85"/>
              <w:jc w:val="left"/>
              <w:rPr>
                <w:rFonts w:ascii="宋体" w:hAnsi="宋体" w:cs="宋体" w:eastAsia="宋体" w:hint="default"/>
                <w:sz w:val="18"/>
                <w:szCs w:val="18"/>
              </w:rPr>
            </w:pPr>
            <w:r>
              <w:rPr>
                <w:rFonts w:ascii="Arial" w:hAnsi="Arial" w:cs="Arial" w:eastAsia="Arial" w:hint="default"/>
                <w:b/>
                <w:bCs/>
                <w:sz w:val="18"/>
                <w:szCs w:val="18"/>
              </w:rPr>
              <w:t>10.6.3.a</w:t>
            </w:r>
            <w:r>
              <w:rPr>
                <w:rFonts w:ascii="Arial" w:hAnsi="Arial" w:cs="Arial" w:eastAsia="Arial" w:hint="default"/>
                <w:b/>
                <w:bCs/>
                <w:spacing w:val="-3"/>
                <w:sz w:val="18"/>
                <w:szCs w:val="18"/>
              </w:rPr>
              <w:t> </w:t>
            </w:r>
            <w:r>
              <w:rPr>
                <w:rFonts w:ascii="宋体" w:hAnsi="宋体" w:cs="宋体" w:eastAsia="宋体" w:hint="default"/>
                <w:sz w:val="18"/>
                <w:szCs w:val="18"/>
              </w:rPr>
              <w:t>检查安全政策和程序，确认已规定跟进审核过程中所发现例 外和异常的程序。</w:t>
            </w:r>
          </w:p>
        </w:tc>
        <w:tc>
          <w:tcPr>
            <w:tcW w:w="4133" w:type="dxa"/>
            <w:vMerge w:val="restart"/>
            <w:tcBorders>
              <w:top w:val="single" w:sz="4" w:space="0" w:color="A7A8A7"/>
              <w:left w:val="single" w:sz="4" w:space="0" w:color="A7A8A7"/>
              <w:right w:val="single" w:sz="4" w:space="0" w:color="A7A8A7"/>
            </w:tcBorders>
          </w:tcPr>
          <w:p>
            <w:pPr>
              <w:pStyle w:val="TableParagraph"/>
              <w:spacing w:line="237" w:lineRule="auto" w:before="10"/>
              <w:ind w:left="100" w:right="240"/>
              <w:jc w:val="both"/>
              <w:rPr>
                <w:rFonts w:ascii="宋体" w:hAnsi="宋体" w:cs="宋体" w:eastAsia="宋体" w:hint="default"/>
                <w:sz w:val="18"/>
                <w:szCs w:val="18"/>
              </w:rPr>
            </w:pPr>
            <w:r>
              <w:rPr>
                <w:rFonts w:ascii="宋体" w:hAnsi="宋体" w:cs="宋体" w:eastAsia="宋体" w:hint="default"/>
                <w:sz w:val="18"/>
                <w:szCs w:val="18"/>
              </w:rPr>
              <w:t>如果未调查日志审核过程中发现的例外和异常， 实体可能不知道其网络内部正在发生的非授权和 潜在的恶意活动。</w:t>
            </w:r>
          </w:p>
        </w:tc>
      </w:tr>
      <w:tr>
        <w:trPr>
          <w:trHeight w:val="324" w:hRule="exact"/>
        </w:trPr>
        <w:tc>
          <w:tcPr>
            <w:tcW w:w="3770" w:type="dxa"/>
            <w:vMerge/>
            <w:tcBorders>
              <w:left w:val="nil" w:sz="6" w:space="0" w:color="auto"/>
              <w:bottom w:val="single" w:sz="4" w:space="0" w:color="A7A8A7"/>
              <w:right w:val="single" w:sz="4" w:space="0" w:color="A7A8A7"/>
            </w:tcBorders>
          </w:tcPr>
          <w:p>
            <w:pP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10.6.3.b</w:t>
            </w:r>
            <w:r>
              <w:rPr>
                <w:rFonts w:ascii="Arial" w:hAnsi="Arial" w:cs="Arial" w:eastAsia="Arial" w:hint="default"/>
                <w:b/>
                <w:bCs/>
                <w:spacing w:val="-5"/>
                <w:sz w:val="18"/>
                <w:szCs w:val="18"/>
              </w:rPr>
              <w:t> </w:t>
            </w:r>
            <w:r>
              <w:rPr>
                <w:rFonts w:ascii="宋体" w:hAnsi="宋体" w:cs="宋体" w:eastAsia="宋体" w:hint="default"/>
                <w:sz w:val="18"/>
                <w:szCs w:val="18"/>
              </w:rPr>
              <w:t>查看流程并与工作人员面谈，确认已跟进例外和异常。</w:t>
            </w:r>
          </w:p>
        </w:tc>
        <w:tc>
          <w:tcPr>
            <w:tcW w:w="4133" w:type="dxa"/>
            <w:vMerge/>
            <w:tcBorders>
              <w:left w:val="single" w:sz="4" w:space="0" w:color="A7A8A7"/>
              <w:bottom w:val="single" w:sz="4" w:space="0" w:color="A7A8A7"/>
              <w:right w:val="single" w:sz="4" w:space="0" w:color="A7A8A7"/>
            </w:tcBorders>
          </w:tcPr>
          <w:p>
            <w:pPr/>
          </w:p>
        </w:tc>
      </w:tr>
      <w:tr>
        <w:trPr>
          <w:trHeight w:val="1104" w:hRule="exact"/>
        </w:trPr>
        <w:tc>
          <w:tcPr>
            <w:tcW w:w="3770" w:type="dxa"/>
            <w:vMerge w:val="restart"/>
            <w:tcBorders>
              <w:top w:val="single" w:sz="4" w:space="0" w:color="A7A8A7"/>
              <w:left w:val="nil" w:sz="6" w:space="0" w:color="auto"/>
              <w:right w:val="single" w:sz="4" w:space="0" w:color="A7A8A7"/>
            </w:tcBorders>
          </w:tcPr>
          <w:p>
            <w:pPr>
              <w:pStyle w:val="TableParagraph"/>
              <w:spacing w:line="242" w:lineRule="exact" w:before="8"/>
              <w:ind w:left="108" w:right="0"/>
              <w:jc w:val="left"/>
              <w:rPr>
                <w:rFonts w:ascii="宋体" w:hAnsi="宋体" w:cs="宋体" w:eastAsia="宋体" w:hint="default"/>
                <w:sz w:val="18"/>
                <w:szCs w:val="18"/>
              </w:rPr>
            </w:pPr>
            <w:r>
              <w:rPr>
                <w:rFonts w:ascii="Arial" w:hAnsi="Arial" w:cs="Arial" w:eastAsia="Arial" w:hint="default"/>
                <w:b/>
                <w:bCs/>
                <w:sz w:val="18"/>
                <w:szCs w:val="18"/>
              </w:rPr>
              <w:t>10.7</w:t>
            </w:r>
            <w:r>
              <w:rPr>
                <w:rFonts w:ascii="Arial" w:hAnsi="Arial" w:cs="Arial" w:eastAsia="Arial" w:hint="default"/>
                <w:b/>
                <w:bCs/>
                <w:spacing w:val="-3"/>
                <w:sz w:val="18"/>
                <w:szCs w:val="18"/>
              </w:rPr>
              <w:t> </w:t>
            </w:r>
            <w:r>
              <w:rPr>
                <w:rFonts w:ascii="宋体" w:hAnsi="宋体" w:cs="宋体" w:eastAsia="宋体" w:hint="default"/>
                <w:sz w:val="18"/>
                <w:szCs w:val="18"/>
              </w:rPr>
              <w:t>保留检查记录历史至少一年，其中最少</w:t>
            </w:r>
          </w:p>
          <w:p>
            <w:pPr>
              <w:pStyle w:val="TableParagraph"/>
              <w:spacing w:line="230" w:lineRule="exact" w:before="19"/>
              <w:ind w:left="108" w:right="264"/>
              <w:jc w:val="left"/>
              <w:rPr>
                <w:rFonts w:ascii="宋体" w:hAnsi="宋体" w:cs="宋体" w:eastAsia="宋体" w:hint="default"/>
                <w:sz w:val="18"/>
                <w:szCs w:val="18"/>
              </w:rPr>
            </w:pPr>
            <w:r>
              <w:rPr>
                <w:rFonts w:ascii="Arial" w:hAnsi="Arial" w:cs="Arial" w:eastAsia="Arial" w:hint="default"/>
                <w:sz w:val="18"/>
                <w:szCs w:val="18"/>
              </w:rPr>
              <w:t>3 </w:t>
            </w:r>
            <w:r>
              <w:rPr>
                <w:rFonts w:ascii="宋体" w:hAnsi="宋体" w:cs="宋体" w:eastAsia="宋体" w:hint="default"/>
                <w:sz w:val="18"/>
                <w:szCs w:val="18"/>
              </w:rPr>
              <w:t>个月的记录可立即访问以供分析（例如， 在线、存档或可从备份恢复）。</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3" w:right="0"/>
              <w:jc w:val="left"/>
              <w:rPr>
                <w:rFonts w:ascii="宋体" w:hAnsi="宋体" w:cs="宋体" w:eastAsia="宋体" w:hint="default"/>
                <w:sz w:val="18"/>
                <w:szCs w:val="18"/>
              </w:rPr>
            </w:pPr>
            <w:r>
              <w:rPr>
                <w:rFonts w:ascii="Arial" w:hAnsi="Arial" w:cs="Arial" w:eastAsia="Arial" w:hint="default"/>
                <w:b/>
                <w:bCs/>
                <w:sz w:val="18"/>
                <w:szCs w:val="18"/>
              </w:rPr>
              <w:t>10.7.a</w:t>
            </w:r>
            <w:r>
              <w:rPr>
                <w:rFonts w:ascii="Arial" w:hAnsi="Arial" w:cs="Arial" w:eastAsia="Arial" w:hint="default"/>
                <w:b/>
                <w:bCs/>
                <w:spacing w:val="-6"/>
                <w:sz w:val="18"/>
                <w:szCs w:val="18"/>
              </w:rPr>
              <w:t> </w:t>
            </w:r>
            <w:r>
              <w:rPr>
                <w:rFonts w:ascii="宋体" w:hAnsi="宋体" w:cs="宋体" w:eastAsia="宋体" w:hint="default"/>
                <w:sz w:val="18"/>
                <w:szCs w:val="18"/>
              </w:rPr>
              <w:t>检查安全政策和程序，确认规定以下内容：</w:t>
            </w:r>
          </w:p>
          <w:p>
            <w:pPr>
              <w:pStyle w:val="TableParagraph"/>
              <w:tabs>
                <w:tab w:pos="386" w:val="left" w:leader="none"/>
              </w:tabs>
              <w:spacing w:line="240" w:lineRule="auto" w:before="25"/>
              <w:ind w:left="103"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检查日志保留政策</w:t>
            </w:r>
          </w:p>
          <w:p>
            <w:pPr>
              <w:pStyle w:val="TableParagraph"/>
              <w:tabs>
                <w:tab w:pos="386" w:val="left" w:leader="none"/>
              </w:tabs>
              <w:spacing w:line="230" w:lineRule="exact" w:before="52"/>
              <w:ind w:left="386" w:right="223" w:hanging="284"/>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关于保留检查日志至少一年的程序，其中最少</w:t>
            </w:r>
            <w:r>
              <w:rPr>
                <w:rFonts w:ascii="宋体" w:hAnsi="宋体" w:cs="宋体" w:eastAsia="宋体" w:hint="default"/>
                <w:spacing w:val="-42"/>
                <w:sz w:val="18"/>
                <w:szCs w:val="18"/>
              </w:rPr>
              <w:t> </w:t>
            </w:r>
            <w:r>
              <w:rPr>
                <w:rFonts w:ascii="Arial" w:hAnsi="Arial" w:cs="Arial" w:eastAsia="Arial" w:hint="default"/>
                <w:sz w:val="18"/>
                <w:szCs w:val="18"/>
              </w:rPr>
              <w:t>3</w:t>
            </w:r>
            <w:r>
              <w:rPr>
                <w:rFonts w:ascii="Arial" w:hAnsi="Arial" w:cs="Arial" w:eastAsia="Arial" w:hint="default"/>
                <w:spacing w:val="-1"/>
                <w:sz w:val="18"/>
                <w:szCs w:val="18"/>
              </w:rPr>
              <w:t> </w:t>
            </w:r>
            <w:r>
              <w:rPr>
                <w:rFonts w:ascii="宋体" w:hAnsi="宋体" w:cs="宋体" w:eastAsia="宋体" w:hint="default"/>
                <w:sz w:val="18"/>
                <w:szCs w:val="18"/>
              </w:rPr>
              <w:t>个月的日志可立 即在线访问。</w:t>
            </w:r>
          </w:p>
        </w:tc>
        <w:tc>
          <w:tcPr>
            <w:tcW w:w="4133" w:type="dxa"/>
            <w:vMerge w:val="restart"/>
            <w:tcBorders>
              <w:top w:val="single" w:sz="4" w:space="0" w:color="A7A8A7"/>
              <w:left w:val="single" w:sz="4" w:space="0" w:color="A7A8A7"/>
              <w:right w:val="single" w:sz="4" w:space="0" w:color="A7A8A7"/>
            </w:tcBorders>
          </w:tcPr>
          <w:p>
            <w:pPr>
              <w:pStyle w:val="TableParagraph"/>
              <w:spacing w:line="235" w:lineRule="auto" w:before="12"/>
              <w:ind w:left="100" w:right="218"/>
              <w:jc w:val="both"/>
              <w:rPr>
                <w:rFonts w:ascii="宋体" w:hAnsi="宋体" w:cs="宋体" w:eastAsia="宋体" w:hint="default"/>
                <w:sz w:val="18"/>
                <w:szCs w:val="18"/>
              </w:rPr>
            </w:pPr>
            <w:r>
              <w:rPr>
                <w:rFonts w:ascii="宋体" w:hAnsi="宋体" w:cs="宋体" w:eastAsia="宋体" w:hint="default"/>
                <w:sz w:val="18"/>
                <w:szCs w:val="18"/>
              </w:rPr>
              <w:t>保留日志至少一年是因为需要一段时间才能发现 已经出现或即将出现的威胁，并为调查者提供充 足的日志历史记录，以更好地确定潜在漏洞和潜 在受影响系统存在的时间。通过设置</w:t>
            </w:r>
            <w:r>
              <w:rPr>
                <w:rFonts w:ascii="宋体" w:hAnsi="宋体" w:cs="宋体" w:eastAsia="宋体" w:hint="default"/>
                <w:spacing w:val="-40"/>
                <w:sz w:val="18"/>
                <w:szCs w:val="18"/>
              </w:rPr>
              <w:t> </w:t>
            </w:r>
            <w:r>
              <w:rPr>
                <w:rFonts w:ascii="Arial" w:hAnsi="Arial" w:cs="Arial" w:eastAsia="Arial" w:hint="default"/>
                <w:sz w:val="18"/>
                <w:szCs w:val="18"/>
              </w:rPr>
              <w:t>3</w:t>
            </w:r>
            <w:r>
              <w:rPr>
                <w:rFonts w:ascii="Arial" w:hAnsi="Arial" w:cs="Arial" w:eastAsia="Arial" w:hint="default"/>
                <w:spacing w:val="1"/>
                <w:sz w:val="18"/>
                <w:szCs w:val="18"/>
              </w:rPr>
              <w:t> </w:t>
            </w:r>
            <w:r>
              <w:rPr>
                <w:rFonts w:ascii="宋体" w:hAnsi="宋体" w:cs="宋体" w:eastAsia="宋体" w:hint="default"/>
                <w:sz w:val="18"/>
                <w:szCs w:val="18"/>
              </w:rPr>
              <w:t>个月日志 立即可用，实体可快速发现数据漏洞并最大程度 地降低其影响。将日志存储在离线位置可防止日 志立即可用，但也导致需要更长的时间才能恢复 日志数据、执行分析以及识别受影响的系统或数 据。</w:t>
            </w:r>
          </w:p>
        </w:tc>
      </w:tr>
      <w:tr>
        <w:trPr>
          <w:trHeight w:val="557" w:hRule="exact"/>
        </w:trPr>
        <w:tc>
          <w:tcPr>
            <w:tcW w:w="3770" w:type="dxa"/>
            <w:vMerge/>
            <w:tcBorders>
              <w:left w:val="nil" w:sz="6" w:space="0" w:color="auto"/>
              <w:right w:val="single" w:sz="4" w:space="0" w:color="A7A8A7"/>
            </w:tcBorders>
          </w:tcPr>
          <w:p>
            <w:pP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324"/>
              <w:jc w:val="left"/>
              <w:rPr>
                <w:rFonts w:ascii="宋体" w:hAnsi="宋体" w:cs="宋体" w:eastAsia="宋体" w:hint="default"/>
                <w:sz w:val="18"/>
                <w:szCs w:val="18"/>
              </w:rPr>
            </w:pPr>
            <w:r>
              <w:rPr>
                <w:rFonts w:ascii="Arial" w:hAnsi="Arial" w:cs="Arial" w:eastAsia="Arial" w:hint="default"/>
                <w:b/>
                <w:bCs/>
                <w:sz w:val="18"/>
                <w:szCs w:val="18"/>
              </w:rPr>
              <w:t>10.7.b</w:t>
            </w:r>
            <w:r>
              <w:rPr>
                <w:rFonts w:ascii="Arial" w:hAnsi="Arial" w:cs="Arial" w:eastAsia="Arial" w:hint="default"/>
                <w:b/>
                <w:bCs/>
                <w:spacing w:val="-2"/>
                <w:sz w:val="18"/>
                <w:szCs w:val="18"/>
              </w:rPr>
              <w:t> </w:t>
            </w:r>
            <w:r>
              <w:rPr>
                <w:rFonts w:ascii="宋体" w:hAnsi="宋体" w:cs="宋体" w:eastAsia="宋体" w:hint="default"/>
                <w:sz w:val="18"/>
                <w:szCs w:val="18"/>
              </w:rPr>
              <w:t>与工作人员面谈并查看检查日志，确认检查日志至少一年可 用。</w:t>
            </w:r>
          </w:p>
        </w:tc>
        <w:tc>
          <w:tcPr>
            <w:tcW w:w="4133" w:type="dxa"/>
            <w:vMerge/>
            <w:tcBorders>
              <w:left w:val="single" w:sz="4" w:space="0" w:color="A7A8A7"/>
              <w:right w:val="single" w:sz="4" w:space="0" w:color="A7A8A7"/>
            </w:tcBorders>
          </w:tcPr>
          <w:p>
            <w:pPr/>
          </w:p>
        </w:tc>
      </w:tr>
      <w:tr>
        <w:trPr>
          <w:trHeight w:val="557" w:hRule="exact"/>
        </w:trPr>
        <w:tc>
          <w:tcPr>
            <w:tcW w:w="3770" w:type="dxa"/>
            <w:vMerge/>
            <w:tcBorders>
              <w:left w:val="nil" w:sz="6" w:space="0" w:color="auto"/>
              <w:bottom w:val="single" w:sz="4" w:space="0" w:color="A7A8A7"/>
              <w:right w:val="single" w:sz="4" w:space="0" w:color="A7A8A7"/>
            </w:tcBorders>
          </w:tcPr>
          <w:p>
            <w:pP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3" w:right="134" w:hanging="1"/>
              <w:jc w:val="left"/>
              <w:rPr>
                <w:rFonts w:ascii="宋体" w:hAnsi="宋体" w:cs="宋体" w:eastAsia="宋体" w:hint="default"/>
                <w:sz w:val="18"/>
                <w:szCs w:val="18"/>
              </w:rPr>
            </w:pPr>
            <w:r>
              <w:rPr>
                <w:rFonts w:ascii="Arial" w:hAnsi="Arial" w:cs="Arial" w:eastAsia="Arial" w:hint="default"/>
                <w:b/>
                <w:bCs/>
                <w:sz w:val="18"/>
                <w:szCs w:val="18"/>
              </w:rPr>
              <w:t>10.7.c</w:t>
            </w:r>
            <w:r>
              <w:rPr>
                <w:rFonts w:ascii="Arial" w:hAnsi="Arial" w:cs="Arial" w:eastAsia="Arial" w:hint="default"/>
                <w:b/>
                <w:bCs/>
                <w:spacing w:val="-3"/>
                <w:sz w:val="18"/>
                <w:szCs w:val="18"/>
              </w:rPr>
              <w:t> </w:t>
            </w:r>
            <w:r>
              <w:rPr>
                <w:rFonts w:ascii="宋体" w:hAnsi="宋体" w:cs="宋体" w:eastAsia="宋体" w:hint="default"/>
                <w:sz w:val="18"/>
                <w:szCs w:val="18"/>
              </w:rPr>
              <w:t>与工作人员面谈并查看流程，确认至少可立即恢复前</w:t>
            </w:r>
            <w:r>
              <w:rPr>
                <w:rFonts w:ascii="宋体" w:hAnsi="宋体" w:cs="宋体" w:eastAsia="宋体" w:hint="default"/>
                <w:spacing w:val="-41"/>
                <w:sz w:val="18"/>
                <w:szCs w:val="18"/>
              </w:rPr>
              <w:t> </w:t>
            </w:r>
            <w:r>
              <w:rPr>
                <w:rFonts w:ascii="Arial" w:hAnsi="Arial" w:cs="Arial" w:eastAsia="Arial" w:hint="default"/>
                <w:sz w:val="18"/>
                <w:szCs w:val="18"/>
              </w:rPr>
              <w:t>3 </w:t>
            </w:r>
            <w:r>
              <w:rPr>
                <w:rFonts w:ascii="宋体" w:hAnsi="宋体" w:cs="宋体" w:eastAsia="宋体" w:hint="default"/>
                <w:sz w:val="18"/>
                <w:szCs w:val="18"/>
              </w:rPr>
              <w:t>个月的 日志以供分析。</w:t>
            </w:r>
          </w:p>
        </w:tc>
        <w:tc>
          <w:tcPr>
            <w:tcW w:w="4133" w:type="dxa"/>
            <w:vMerge/>
            <w:tcBorders>
              <w:left w:val="single" w:sz="4" w:space="0" w:color="A7A8A7"/>
              <w:bottom w:val="single" w:sz="4" w:space="0" w:color="A7A8A7"/>
              <w:right w:val="single" w:sz="4" w:space="0" w:color="A7A8A7"/>
            </w:tcBorders>
          </w:tcPr>
          <w:p>
            <w:pPr/>
          </w:p>
        </w:tc>
      </w:tr>
      <w:tr>
        <w:trPr>
          <w:trHeight w:val="1378" w:hRule="exact"/>
        </w:trPr>
        <w:tc>
          <w:tcPr>
            <w:tcW w:w="3770"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108" w:right="194"/>
              <w:jc w:val="both"/>
              <w:rPr>
                <w:rFonts w:ascii="宋体" w:hAnsi="宋体" w:cs="宋体" w:eastAsia="宋体" w:hint="default"/>
                <w:sz w:val="18"/>
                <w:szCs w:val="18"/>
              </w:rPr>
            </w:pPr>
            <w:r>
              <w:rPr>
                <w:rFonts w:ascii="Arial" w:hAnsi="Arial" w:cs="Arial" w:eastAsia="Arial" w:hint="default"/>
                <w:b/>
                <w:bCs/>
                <w:sz w:val="18"/>
                <w:szCs w:val="18"/>
              </w:rPr>
              <w:t>10.8</w:t>
            </w:r>
            <w:r>
              <w:rPr>
                <w:rFonts w:ascii="Arial" w:hAnsi="Arial" w:cs="Arial" w:eastAsia="Arial" w:hint="default"/>
                <w:b/>
                <w:bCs/>
                <w:spacing w:val="-2"/>
                <w:sz w:val="18"/>
                <w:szCs w:val="18"/>
              </w:rPr>
              <w:t> </w:t>
            </w:r>
            <w:r>
              <w:rPr>
                <w:rFonts w:ascii="宋体" w:hAnsi="宋体" w:cs="宋体" w:eastAsia="宋体" w:hint="default"/>
                <w:sz w:val="18"/>
                <w:szCs w:val="18"/>
              </w:rPr>
              <w:t>确保已记录、正在使用且所有相关方了 解用于监控所有网络资源和持卡人数据访问 的安全政策和操作程序。</w:t>
            </w:r>
          </w:p>
        </w:tc>
        <w:tc>
          <w:tcPr>
            <w:tcW w:w="5681"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3" w:right="125"/>
              <w:jc w:val="left"/>
              <w:rPr>
                <w:rFonts w:ascii="宋体" w:hAnsi="宋体" w:cs="宋体" w:eastAsia="宋体" w:hint="default"/>
                <w:sz w:val="18"/>
                <w:szCs w:val="18"/>
              </w:rPr>
            </w:pPr>
            <w:r>
              <w:rPr>
                <w:rFonts w:ascii="Arial" w:hAnsi="Arial" w:cs="Arial" w:eastAsia="Arial" w:hint="default"/>
                <w:b/>
                <w:bCs/>
                <w:sz w:val="18"/>
                <w:szCs w:val="18"/>
              </w:rPr>
              <w:t>10.8</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检查文档记录并与工作人员面谈，确认用于监控所有网络资源和 持卡人数据访问的安全政策和操作程序均：</w:t>
            </w:r>
          </w:p>
          <w:p>
            <w:pPr>
              <w:pStyle w:val="TableParagraph"/>
              <w:spacing w:line="240" w:lineRule="auto" w:before="17"/>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133" w:type="dxa"/>
            <w:tcBorders>
              <w:top w:val="single" w:sz="4" w:space="0" w:color="A7A8A7"/>
              <w:left w:val="single" w:sz="4" w:space="0" w:color="A7A8A7"/>
              <w:bottom w:val="single" w:sz="4" w:space="0" w:color="A7A8A7"/>
              <w:right w:val="single" w:sz="4" w:space="0" w:color="A7A8A7"/>
            </w:tcBorders>
          </w:tcPr>
          <w:p>
            <w:pPr>
              <w:pStyle w:val="TableParagraph"/>
              <w:spacing w:line="237" w:lineRule="auto" w:before="10"/>
              <w:ind w:left="100" w:right="240"/>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工作人员需了解并遵守安全政策和日常操作程 序，始终确保监控所有网络资源和持卡人数据访 问。</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7"/>
          <w:szCs w:val="17"/>
        </w:rPr>
      </w:pPr>
    </w:p>
    <w:p>
      <w:pPr>
        <w:spacing w:line="20" w:lineRule="exact"/>
        <w:ind w:left="2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140" w:right="880"/>
        </w:sectPr>
      </w:pPr>
    </w:p>
    <w:p>
      <w:pPr>
        <w:spacing w:line="240" w:lineRule="auto" w:before="10"/>
        <w:rPr>
          <w:rFonts w:ascii="Times New Roman" w:hAnsi="Times New Roman" w:cs="Times New Roman" w:eastAsia="Times New Roman" w:hint="default"/>
          <w:sz w:val="13"/>
          <w:szCs w:val="13"/>
        </w:rPr>
      </w:pPr>
    </w:p>
    <w:p>
      <w:pPr>
        <w:pStyle w:val="Heading3"/>
        <w:tabs>
          <w:tab w:pos="2279" w:val="left" w:leader="none"/>
        </w:tabs>
        <w:spacing w:line="240" w:lineRule="auto"/>
        <w:ind w:left="480" w:right="0"/>
        <w:jc w:val="left"/>
        <w:rPr>
          <w:b w:val="0"/>
          <w:bCs w:val="0"/>
          <w:i w:val="0"/>
        </w:rPr>
      </w:pPr>
      <w:bookmarkStart w:name="要求 11： 定期测试安全系统和流程。" w:id="68"/>
      <w:bookmarkEnd w:id="68"/>
      <w:r>
        <w:rPr>
          <w:b w:val="0"/>
          <w:bCs w:val="0"/>
          <w:i w:val="0"/>
        </w:rPr>
      </w:r>
      <w:bookmarkStart w:name="_bookmark35" w:id="69"/>
      <w:bookmarkEnd w:id="69"/>
      <w:r>
        <w:rPr>
          <w:b w:val="0"/>
          <w:bCs w:val="0"/>
          <w:i w:val="0"/>
        </w:rPr>
      </w:r>
      <w:r>
        <w:rPr/>
        <w:t>要求</w:t>
      </w:r>
      <w:r>
        <w:rPr>
          <w:spacing w:val="-85"/>
        </w:rPr>
        <w:t> </w:t>
      </w:r>
      <w:r>
        <w:rPr>
          <w:rFonts w:ascii="Arial" w:hAnsi="Arial" w:cs="Arial" w:eastAsia="Arial" w:hint="default"/>
          <w:i/>
          <w:sz w:val="22"/>
          <w:szCs w:val="22"/>
        </w:rPr>
        <w:t>11</w:t>
      </w:r>
      <w:r>
        <w:rPr/>
        <w:t>：</w:t>
        <w:tab/>
        <w:t>定期测试安全系统和流程。</w:t>
      </w:r>
      <w:r>
        <w:rPr>
          <w:b w:val="0"/>
          <w:bCs w:val="0"/>
          <w:i w:val="0"/>
        </w:rPr>
      </w:r>
    </w:p>
    <w:p>
      <w:pPr>
        <w:pStyle w:val="BodyText"/>
        <w:spacing w:line="240" w:lineRule="auto" w:before="185"/>
        <w:ind w:left="480" w:right="0"/>
        <w:jc w:val="left"/>
      </w:pPr>
      <w:r>
        <w:rPr>
          <w:spacing w:val="2"/>
        </w:rPr>
        <w:t>恶意个人和研究人员不断发现漏洞，而新软件不断引出漏洞。应经常测试系统组件、流程和自定义软件，以确保安全控制继续反映不断变化的环境。</w:t>
      </w:r>
    </w:p>
    <w:p>
      <w:pPr>
        <w:spacing w:line="240" w:lineRule="auto" w:before="3"/>
        <w:rPr>
          <w:rFonts w:ascii="宋体" w:hAnsi="宋体" w:cs="宋体" w:eastAsia="宋体" w:hint="default"/>
          <w:sz w:val="18"/>
          <w:szCs w:val="18"/>
        </w:rPr>
      </w:pPr>
    </w:p>
    <w:tbl>
      <w:tblPr>
        <w:tblW w:w="0" w:type="auto"/>
        <w:jc w:val="left"/>
        <w:tblInd w:w="115" w:type="dxa"/>
        <w:tblLayout w:type="fixed"/>
        <w:tblCellMar>
          <w:top w:w="0" w:type="dxa"/>
          <w:left w:w="0" w:type="dxa"/>
          <w:bottom w:w="0" w:type="dxa"/>
          <w:right w:w="0" w:type="dxa"/>
        </w:tblCellMar>
        <w:tblLook w:val="01E0"/>
      </w:tblPr>
      <w:tblGrid>
        <w:gridCol w:w="3895"/>
        <w:gridCol w:w="5652"/>
        <w:gridCol w:w="4043"/>
      </w:tblGrid>
      <w:tr>
        <w:trPr>
          <w:trHeight w:val="324" w:hRule="exact"/>
        </w:trPr>
        <w:tc>
          <w:tcPr>
            <w:tcW w:w="3895"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2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4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13"/>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931" w:hRule="exact"/>
        </w:trPr>
        <w:tc>
          <w:tcPr>
            <w:tcW w:w="3895" w:type="dxa"/>
            <w:vMerge w:val="restart"/>
            <w:tcBorders>
              <w:top w:val="single" w:sz="4" w:space="0" w:color="A7A8A7"/>
              <w:left w:val="nil" w:sz="6" w:space="0" w:color="auto"/>
              <w:right w:val="single" w:sz="4" w:space="0" w:color="A7A8A7"/>
            </w:tcBorders>
          </w:tcPr>
          <w:p>
            <w:pPr>
              <w:pStyle w:val="TableParagraph"/>
              <w:spacing w:line="225" w:lineRule="auto" w:before="92"/>
              <w:ind w:left="115" w:right="170"/>
              <w:jc w:val="left"/>
              <w:rPr>
                <w:rFonts w:ascii="宋体" w:hAnsi="宋体" w:cs="宋体" w:eastAsia="宋体" w:hint="default"/>
                <w:sz w:val="18"/>
                <w:szCs w:val="18"/>
              </w:rPr>
            </w:pPr>
            <w:r>
              <w:rPr>
                <w:rFonts w:ascii="Arial" w:hAnsi="Arial" w:cs="Arial" w:eastAsia="Arial" w:hint="default"/>
                <w:b/>
                <w:bCs/>
                <w:sz w:val="18"/>
                <w:szCs w:val="18"/>
              </w:rPr>
              <w:t>11.1 </w:t>
            </w:r>
            <w:r>
              <w:rPr>
                <w:rFonts w:ascii="宋体" w:hAnsi="宋体" w:cs="宋体" w:eastAsia="宋体" w:hint="default"/>
                <w:sz w:val="18"/>
                <w:szCs w:val="18"/>
              </w:rPr>
              <w:t>实施流程以测试是否存在无线接入点 </w:t>
            </w:r>
            <w:r>
              <w:rPr>
                <w:rFonts w:ascii="Arial" w:hAnsi="Arial" w:cs="Arial" w:eastAsia="Arial" w:hint="default"/>
                <w:sz w:val="18"/>
                <w:szCs w:val="18"/>
              </w:rPr>
              <w:t>(802.11)</w:t>
            </w:r>
            <w:r>
              <w:rPr>
                <w:rFonts w:ascii="宋体" w:hAnsi="宋体" w:cs="宋体" w:eastAsia="宋体" w:hint="default"/>
                <w:sz w:val="18"/>
                <w:szCs w:val="18"/>
              </w:rPr>
              <w:t>，并按季度检测和识别所有授权和非 授权的无线接入点</w:t>
            </w:r>
          </w:p>
          <w:p>
            <w:pPr>
              <w:pStyle w:val="TableParagraph"/>
              <w:spacing w:line="228" w:lineRule="auto" w:before="41"/>
              <w:ind w:left="115" w:right="170"/>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可用于该流程的方法包括但不限于无线网</w:t>
            </w:r>
            <w:r>
              <w:rPr>
                <w:rFonts w:ascii="宋体" w:hAnsi="宋体" w:cs="宋体" w:eastAsia="宋体" w:hint="default"/>
                <w:i/>
                <w:spacing w:val="8"/>
                <w:w w:val="90"/>
                <w:sz w:val="19"/>
                <w:szCs w:val="19"/>
              </w:rPr>
              <w:t> </w:t>
            </w:r>
            <w:r>
              <w:rPr>
                <w:rFonts w:ascii="宋体" w:hAnsi="宋体" w:cs="宋体" w:eastAsia="宋体" w:hint="default"/>
                <w:i/>
                <w:spacing w:val="8"/>
                <w:w w:val="90"/>
                <w:sz w:val="19"/>
                <w:szCs w:val="19"/>
              </w:rPr>
            </w:r>
            <w:r>
              <w:rPr>
                <w:rFonts w:ascii="宋体" w:hAnsi="宋体" w:cs="宋体" w:eastAsia="宋体" w:hint="default"/>
                <w:i/>
                <w:w w:val="95"/>
                <w:sz w:val="19"/>
                <w:szCs w:val="19"/>
              </w:rPr>
              <w:t>络扫描、系统组件和基础架构的物理</w:t>
            </w:r>
            <w:r>
              <w:rPr>
                <w:rFonts w:ascii="Arial" w:hAnsi="Arial" w:cs="Arial" w:eastAsia="Arial" w:hint="default"/>
                <w:i/>
                <w:w w:val="95"/>
                <w:sz w:val="18"/>
                <w:szCs w:val="18"/>
              </w:rPr>
              <w:t>/</w:t>
            </w:r>
            <w:r>
              <w:rPr>
                <w:rFonts w:ascii="宋体" w:hAnsi="宋体" w:cs="宋体" w:eastAsia="宋体" w:hint="default"/>
                <w:i/>
                <w:w w:val="95"/>
                <w:sz w:val="19"/>
                <w:szCs w:val="19"/>
              </w:rPr>
              <w:t>逻辑检</w:t>
            </w:r>
            <w:r>
              <w:rPr>
                <w:rFonts w:ascii="宋体" w:hAnsi="宋体" w:cs="宋体" w:eastAsia="宋体" w:hint="default"/>
                <w:i/>
                <w:w w:val="94"/>
                <w:sz w:val="19"/>
                <w:szCs w:val="19"/>
              </w:rPr>
              <w:t> </w:t>
            </w:r>
            <w:r>
              <w:rPr>
                <w:rFonts w:ascii="宋体" w:hAnsi="宋体" w:cs="宋体" w:eastAsia="宋体" w:hint="default"/>
                <w:i/>
                <w:sz w:val="19"/>
                <w:szCs w:val="19"/>
              </w:rPr>
              <w:t>查、网络访问控制</w:t>
            </w:r>
            <w:r>
              <w:rPr>
                <w:rFonts w:ascii="宋体" w:hAnsi="宋体" w:cs="宋体" w:eastAsia="宋体" w:hint="default"/>
                <w:i/>
                <w:spacing w:val="-65"/>
                <w:sz w:val="19"/>
                <w:szCs w:val="19"/>
              </w:rPr>
              <w:t> </w:t>
            </w:r>
            <w:r>
              <w:rPr>
                <w:rFonts w:ascii="Arial" w:hAnsi="Arial" w:cs="Arial" w:eastAsia="Arial" w:hint="default"/>
                <w:i/>
                <w:sz w:val="18"/>
                <w:szCs w:val="18"/>
              </w:rPr>
              <w:t>(NAC)</w:t>
            </w:r>
            <w:r>
              <w:rPr>
                <w:rFonts w:ascii="Arial" w:hAnsi="Arial" w:cs="Arial" w:eastAsia="Arial" w:hint="default"/>
                <w:i/>
                <w:spacing w:val="-20"/>
                <w:sz w:val="18"/>
                <w:szCs w:val="18"/>
              </w:rPr>
              <w:t> </w:t>
            </w:r>
            <w:r>
              <w:rPr>
                <w:rFonts w:ascii="宋体" w:hAnsi="宋体" w:cs="宋体" w:eastAsia="宋体" w:hint="default"/>
                <w:i/>
                <w:sz w:val="19"/>
                <w:szCs w:val="19"/>
              </w:rPr>
              <w:t>或无线</w:t>
            </w:r>
            <w:r>
              <w:rPr>
                <w:rFonts w:ascii="宋体" w:hAnsi="宋体" w:cs="宋体" w:eastAsia="宋体" w:hint="default"/>
                <w:i/>
                <w:spacing w:val="-65"/>
                <w:sz w:val="19"/>
                <w:szCs w:val="19"/>
              </w:rPr>
              <w:t> </w:t>
            </w:r>
            <w:r>
              <w:rPr>
                <w:rFonts w:ascii="Arial" w:hAnsi="Arial" w:cs="Arial" w:eastAsia="Arial" w:hint="default"/>
                <w:i/>
                <w:sz w:val="18"/>
                <w:szCs w:val="18"/>
              </w:rPr>
              <w:t>IDS/IPS</w:t>
            </w:r>
            <w:r>
              <w:rPr>
                <w:rFonts w:ascii="宋体" w:hAnsi="宋体" w:cs="宋体" w:eastAsia="宋体" w:hint="default"/>
                <w:i/>
                <w:sz w:val="19"/>
                <w:szCs w:val="19"/>
              </w:rPr>
              <w:t>。</w:t>
            </w:r>
            <w:r>
              <w:rPr>
                <w:rFonts w:ascii="宋体" w:hAnsi="宋体" w:cs="宋体" w:eastAsia="宋体" w:hint="default"/>
                <w:i/>
                <w:w w:val="94"/>
                <w:sz w:val="19"/>
                <w:szCs w:val="19"/>
              </w:rPr>
              <w:t> </w:t>
            </w:r>
            <w:r>
              <w:rPr>
                <w:rFonts w:ascii="宋体" w:hAnsi="宋体" w:cs="宋体" w:eastAsia="宋体" w:hint="default"/>
                <w:i/>
                <w:w w:val="90"/>
                <w:sz w:val="19"/>
                <w:szCs w:val="19"/>
              </w:rPr>
              <w:t>无论使用何种方法，都必须足以检测并识别授</w:t>
            </w:r>
            <w:r>
              <w:rPr>
                <w:rFonts w:ascii="宋体" w:hAnsi="宋体" w:cs="宋体" w:eastAsia="宋体" w:hint="default"/>
                <w:i/>
                <w:spacing w:val="9"/>
                <w:w w:val="90"/>
                <w:sz w:val="19"/>
                <w:szCs w:val="19"/>
              </w:rPr>
              <w:t> </w:t>
            </w:r>
            <w:r>
              <w:rPr>
                <w:rFonts w:ascii="宋体" w:hAnsi="宋体" w:cs="宋体" w:eastAsia="宋体" w:hint="default"/>
                <w:i/>
                <w:sz w:val="19"/>
                <w:szCs w:val="19"/>
              </w:rPr>
              <w:t>权和非授权设备。</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120"/>
              <w:jc w:val="left"/>
              <w:rPr>
                <w:rFonts w:ascii="宋体" w:hAnsi="宋体" w:cs="宋体" w:eastAsia="宋体" w:hint="default"/>
                <w:sz w:val="18"/>
                <w:szCs w:val="18"/>
              </w:rPr>
            </w:pPr>
            <w:r>
              <w:rPr>
                <w:rFonts w:ascii="Arial" w:hAnsi="Arial" w:cs="Arial" w:eastAsia="Arial" w:hint="default"/>
                <w:b/>
                <w:bCs/>
                <w:sz w:val="18"/>
                <w:szCs w:val="18"/>
              </w:rPr>
              <w:t>11.1.a</w:t>
            </w:r>
            <w:r>
              <w:rPr>
                <w:rFonts w:ascii="Arial" w:hAnsi="Arial" w:cs="Arial" w:eastAsia="Arial" w:hint="default"/>
                <w:b/>
                <w:bCs/>
                <w:spacing w:val="-5"/>
                <w:sz w:val="18"/>
                <w:szCs w:val="18"/>
              </w:rPr>
              <w:t> </w:t>
            </w:r>
            <w:r>
              <w:rPr>
                <w:rFonts w:ascii="宋体" w:hAnsi="宋体" w:cs="宋体" w:eastAsia="宋体" w:hint="default"/>
                <w:sz w:val="18"/>
                <w:szCs w:val="18"/>
              </w:rPr>
              <w:t>检查政策和程序，确认已规定相应的流程，以按季度检测并识 别授权和非授权的无线接入点。</w:t>
            </w:r>
          </w:p>
        </w:tc>
        <w:tc>
          <w:tcPr>
            <w:tcW w:w="4043" w:type="dxa"/>
            <w:vMerge w:val="restart"/>
            <w:tcBorders>
              <w:top w:val="single" w:sz="4" w:space="0" w:color="A7A8A7"/>
              <w:left w:val="single" w:sz="4" w:space="0" w:color="A7A8A7"/>
              <w:right w:val="nil" w:sz="6" w:space="0" w:color="auto"/>
            </w:tcBorders>
          </w:tcPr>
          <w:p>
            <w:pPr>
              <w:pStyle w:val="TableParagraph"/>
              <w:spacing w:line="232" w:lineRule="auto" w:before="86"/>
              <w:ind w:left="110" w:right="145"/>
              <w:jc w:val="left"/>
              <w:rPr>
                <w:rFonts w:ascii="宋体" w:hAnsi="宋体" w:cs="宋体" w:eastAsia="宋体" w:hint="default"/>
                <w:sz w:val="18"/>
                <w:szCs w:val="18"/>
              </w:rPr>
            </w:pPr>
            <w:r>
              <w:rPr>
                <w:rFonts w:ascii="宋体" w:hAnsi="宋体" w:cs="宋体" w:eastAsia="宋体" w:hint="default"/>
                <w:sz w:val="18"/>
                <w:szCs w:val="18"/>
              </w:rPr>
              <w:t>在网络中实施和</w:t>
            </w:r>
            <w:r>
              <w:rPr>
                <w:rFonts w:ascii="Arial" w:hAnsi="Arial" w:cs="Arial" w:eastAsia="Arial" w:hint="default"/>
                <w:sz w:val="18"/>
                <w:szCs w:val="18"/>
              </w:rPr>
              <w:t>/</w:t>
            </w:r>
            <w:r>
              <w:rPr>
                <w:rFonts w:ascii="宋体" w:hAnsi="宋体" w:cs="宋体" w:eastAsia="宋体" w:hint="default"/>
                <w:sz w:val="18"/>
                <w:szCs w:val="18"/>
              </w:rPr>
              <w:t>或利用无线技术是恶意用户访 问网络和持卡人数据的最常用方法之一。若在公 司不知情的情况下安装了无线设备或网络，攻击 者便可</w:t>
            </w:r>
            <w:r>
              <w:rPr>
                <w:rFonts w:ascii="Arial" w:hAnsi="Arial" w:cs="Arial" w:eastAsia="Arial" w:hint="default"/>
                <w:sz w:val="18"/>
                <w:szCs w:val="18"/>
              </w:rPr>
              <w:t>“</w:t>
            </w:r>
            <w:r>
              <w:rPr>
                <w:rFonts w:ascii="宋体" w:hAnsi="宋体" w:cs="宋体" w:eastAsia="宋体" w:hint="default"/>
                <w:sz w:val="18"/>
                <w:szCs w:val="18"/>
              </w:rPr>
              <w:t>悄无声息</w:t>
            </w:r>
            <w:r>
              <w:rPr>
                <w:rFonts w:ascii="Arial" w:hAnsi="Arial" w:cs="Arial" w:eastAsia="Arial" w:hint="default"/>
                <w:sz w:val="18"/>
                <w:szCs w:val="18"/>
              </w:rPr>
              <w:t>”</w:t>
            </w:r>
            <w:r>
              <w:rPr>
                <w:rFonts w:ascii="宋体" w:hAnsi="宋体" w:cs="宋体" w:eastAsia="宋体" w:hint="default"/>
                <w:sz w:val="18"/>
                <w:szCs w:val="18"/>
              </w:rPr>
              <w:t>地轻松进入网络。非授权无线 设备可隐藏于或连接到计算机或其他系统组件、 或者直接连接到网络端口或网络设备（例如交换 机或路由器）。任何这种非授权设备都会导致非 授权接入点进入环境。</w:t>
            </w:r>
          </w:p>
          <w:p>
            <w:pPr>
              <w:pStyle w:val="TableParagraph"/>
              <w:spacing w:line="232" w:lineRule="auto" w:before="47"/>
              <w:ind w:left="110" w:right="145"/>
              <w:jc w:val="both"/>
              <w:rPr>
                <w:rFonts w:ascii="宋体" w:hAnsi="宋体" w:cs="宋体" w:eastAsia="宋体" w:hint="default"/>
                <w:sz w:val="18"/>
                <w:szCs w:val="18"/>
              </w:rPr>
            </w:pPr>
            <w:r>
              <w:rPr>
                <w:rFonts w:ascii="宋体" w:hAnsi="宋体" w:cs="宋体" w:eastAsia="宋体" w:hint="default"/>
                <w:sz w:val="18"/>
                <w:szCs w:val="18"/>
              </w:rPr>
              <w:t>了解授权的无线设备有助于管理员快速识别非授 权无线设备，而在识别非授权无线接入点后作出 响应有助于预先将</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向恶意个人暴露的可能 性降到最低。</w:t>
            </w:r>
          </w:p>
          <w:p>
            <w:pPr>
              <w:pStyle w:val="TableParagraph"/>
              <w:spacing w:line="237" w:lineRule="auto" w:before="43"/>
              <w:ind w:left="110" w:right="145"/>
              <w:jc w:val="left"/>
              <w:rPr>
                <w:rFonts w:ascii="宋体" w:hAnsi="宋体" w:cs="宋体" w:eastAsia="宋体" w:hint="default"/>
                <w:sz w:val="18"/>
                <w:szCs w:val="18"/>
              </w:rPr>
            </w:pPr>
            <w:r>
              <w:rPr>
                <w:rFonts w:ascii="宋体" w:hAnsi="宋体" w:cs="宋体" w:eastAsia="宋体" w:hint="default"/>
                <w:sz w:val="18"/>
                <w:szCs w:val="18"/>
              </w:rPr>
              <w:t>由于无线接入点可轻松连接到网络、难以检测无 线接入点是否存在以及非授权无线设备造成的风 险更高，因此即使存在禁止使用无线技术的政 策，也必须执行这些流程。</w:t>
            </w:r>
          </w:p>
          <w:p>
            <w:pPr>
              <w:pStyle w:val="TableParagraph"/>
              <w:spacing w:line="235" w:lineRule="auto" w:before="45"/>
              <w:ind w:left="110" w:right="145"/>
              <w:jc w:val="both"/>
              <w:rPr>
                <w:rFonts w:ascii="宋体" w:hAnsi="宋体" w:cs="宋体" w:eastAsia="宋体" w:hint="default"/>
                <w:sz w:val="18"/>
                <w:szCs w:val="18"/>
              </w:rPr>
            </w:pPr>
            <w:r>
              <w:rPr>
                <w:rFonts w:ascii="宋体" w:hAnsi="宋体" w:cs="宋体" w:eastAsia="宋体" w:hint="default"/>
                <w:sz w:val="18"/>
                <w:szCs w:val="18"/>
              </w:rPr>
              <w:t>可根据特定环境的大小和复杂度决定适当的工具 和流程，用以充分确保环境中未安装有恶意的无 线接入点。</w:t>
            </w:r>
          </w:p>
          <w:p>
            <w:pPr>
              <w:pStyle w:val="TableParagraph"/>
              <w:spacing w:line="237" w:lineRule="auto" w:before="43"/>
              <w:ind w:left="110" w:right="145"/>
              <w:jc w:val="left"/>
              <w:rPr>
                <w:rFonts w:ascii="宋体" w:hAnsi="宋体" w:cs="宋体" w:eastAsia="宋体" w:hint="default"/>
                <w:sz w:val="18"/>
                <w:szCs w:val="18"/>
              </w:rPr>
            </w:pPr>
            <w:r>
              <w:rPr>
                <w:rFonts w:ascii="宋体" w:hAnsi="宋体" w:cs="宋体" w:eastAsia="宋体" w:hint="default"/>
                <w:sz w:val="18"/>
                <w:szCs w:val="18"/>
              </w:rPr>
              <w:t>例如：对于商场中的一个独立售货亭，其所有通 信组件均放在防篡改外壳中，售货亭自行实施详 细的物理检查便足以确保未连接或安装恶意的无 线接入点。然而，对于有多个节点的环境（例如 大型零售店、呼叫中心、服务器机房或数据中 心），很难执行详细的物理检查。在这种情况 下，可结合多种方法来满足要求，例如将物理系 统检查与无线分析器的结果相结合。</w:t>
            </w:r>
          </w:p>
        </w:tc>
      </w:tr>
      <w:tr>
        <w:trPr>
          <w:trHeight w:val="1726"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108"/>
              <w:jc w:val="left"/>
              <w:rPr>
                <w:rFonts w:ascii="宋体" w:hAnsi="宋体" w:cs="宋体" w:eastAsia="宋体" w:hint="default"/>
                <w:sz w:val="18"/>
                <w:szCs w:val="18"/>
              </w:rPr>
            </w:pPr>
            <w:r>
              <w:rPr>
                <w:rFonts w:ascii="Arial" w:hAnsi="Arial" w:cs="Arial" w:eastAsia="Arial" w:hint="default"/>
                <w:b/>
                <w:bCs/>
                <w:sz w:val="18"/>
                <w:szCs w:val="18"/>
              </w:rPr>
              <w:t>11.1.b</w:t>
            </w:r>
            <w:r>
              <w:rPr>
                <w:rFonts w:ascii="Arial" w:hAnsi="Arial" w:cs="Arial" w:eastAsia="Arial" w:hint="default"/>
                <w:b/>
                <w:bCs/>
                <w:spacing w:val="-2"/>
                <w:sz w:val="18"/>
                <w:szCs w:val="18"/>
              </w:rPr>
              <w:t> </w:t>
            </w:r>
            <w:r>
              <w:rPr>
                <w:rFonts w:ascii="宋体" w:hAnsi="宋体" w:cs="宋体" w:eastAsia="宋体" w:hint="default"/>
                <w:sz w:val="18"/>
                <w:szCs w:val="18"/>
              </w:rPr>
              <w:t>确认所用方法足以检测并识别任何非授权无线接入点，其中至 少包括：</w:t>
            </w:r>
          </w:p>
          <w:p>
            <w:pPr>
              <w:pStyle w:val="TableParagraph"/>
              <w:spacing w:line="240" w:lineRule="auto" w:before="17"/>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0"/>
                <w:sz w:val="18"/>
                <w:szCs w:val="18"/>
              </w:rPr>
              <w:t></w:t>
            </w:r>
            <w:r>
              <w:rPr>
                <w:rFonts w:ascii="Times New Roman" w:hAnsi="Times New Roman" w:cs="Times New Roman" w:eastAsia="Times New Roman" w:hint="default"/>
                <w:spacing w:val="-20"/>
                <w:sz w:val="18"/>
                <w:szCs w:val="18"/>
              </w:rPr>
            </w:r>
            <w:r>
              <w:rPr>
                <w:rFonts w:ascii="宋体" w:hAnsi="宋体" w:cs="宋体" w:eastAsia="宋体" w:hint="default"/>
                <w:sz w:val="18"/>
                <w:szCs w:val="18"/>
              </w:rPr>
              <w:t>在系统组件中插入</w:t>
            </w:r>
            <w:r>
              <w:rPr>
                <w:rFonts w:ascii="宋体" w:hAnsi="宋体" w:cs="宋体" w:eastAsia="宋体" w:hint="default"/>
                <w:spacing w:val="-45"/>
                <w:sz w:val="18"/>
                <w:szCs w:val="18"/>
              </w:rPr>
              <w:t> </w:t>
            </w:r>
            <w:r>
              <w:rPr>
                <w:rFonts w:ascii="Arial" w:hAnsi="Arial" w:cs="Arial" w:eastAsia="Arial" w:hint="default"/>
                <w:sz w:val="18"/>
                <w:szCs w:val="18"/>
              </w:rPr>
              <w:t>WLAN </w:t>
            </w:r>
            <w:r>
              <w:rPr>
                <w:rFonts w:ascii="宋体" w:hAnsi="宋体" w:cs="宋体" w:eastAsia="宋体" w:hint="default"/>
                <w:sz w:val="18"/>
                <w:szCs w:val="18"/>
              </w:rPr>
              <w:t>卡</w:t>
            </w:r>
          </w:p>
          <w:p>
            <w:pPr>
              <w:pStyle w:val="TableParagraph"/>
              <w:spacing w:line="239" w:lineRule="exact" w:before="27"/>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将系统组件连接到便携或移动设备以创建无线接入点（例如通过</w:t>
            </w:r>
          </w:p>
          <w:p>
            <w:pPr>
              <w:pStyle w:val="TableParagraph"/>
              <w:spacing w:line="239" w:lineRule="exact"/>
              <w:ind w:left="470" w:right="0"/>
              <w:jc w:val="left"/>
              <w:rPr>
                <w:rFonts w:ascii="宋体" w:hAnsi="宋体" w:cs="宋体" w:eastAsia="宋体" w:hint="default"/>
                <w:sz w:val="18"/>
                <w:szCs w:val="18"/>
              </w:rPr>
            </w:pPr>
            <w:r>
              <w:rPr>
                <w:rFonts w:ascii="Arial" w:hAnsi="Arial" w:cs="Arial" w:eastAsia="Arial" w:hint="default"/>
                <w:sz w:val="18"/>
                <w:szCs w:val="18"/>
              </w:rPr>
              <w:t>USB</w:t>
            </w:r>
            <w:r>
              <w:rPr>
                <w:rFonts w:ascii="Arial" w:hAnsi="Arial" w:cs="Arial" w:eastAsia="Arial" w:hint="default"/>
                <w:spacing w:val="-2"/>
                <w:sz w:val="18"/>
                <w:szCs w:val="18"/>
              </w:rPr>
              <w:t> </w:t>
            </w:r>
            <w:r>
              <w:rPr>
                <w:rFonts w:ascii="宋体" w:hAnsi="宋体" w:cs="宋体" w:eastAsia="宋体" w:hint="default"/>
                <w:sz w:val="18"/>
                <w:szCs w:val="18"/>
              </w:rPr>
              <w:t>等）</w:t>
            </w:r>
          </w:p>
          <w:p>
            <w:pPr>
              <w:pStyle w:val="TableParagraph"/>
              <w:spacing w:line="240" w:lineRule="auto" w:before="25"/>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将无线设备连接到网络端口或网络设备</w:t>
            </w:r>
          </w:p>
        </w:tc>
        <w:tc>
          <w:tcPr>
            <w:tcW w:w="4043" w:type="dxa"/>
            <w:vMerge/>
            <w:tcBorders>
              <w:left w:val="single" w:sz="4" w:space="0" w:color="A7A8A7"/>
              <w:right w:val="nil" w:sz="6" w:space="0" w:color="auto"/>
            </w:tcBorders>
          </w:tcPr>
          <w:p>
            <w:pPr/>
          </w:p>
        </w:tc>
      </w:tr>
      <w:tr>
        <w:trPr>
          <w:trHeight w:val="986"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0"/>
              <w:ind w:left="110" w:right="0"/>
              <w:jc w:val="left"/>
              <w:rPr>
                <w:rFonts w:ascii="宋体" w:hAnsi="宋体" w:cs="宋体" w:eastAsia="宋体" w:hint="default"/>
                <w:sz w:val="18"/>
                <w:szCs w:val="18"/>
              </w:rPr>
            </w:pPr>
            <w:r>
              <w:rPr>
                <w:rFonts w:ascii="Arial" w:hAnsi="Arial" w:cs="Arial" w:eastAsia="Arial" w:hint="default"/>
                <w:b/>
                <w:bCs/>
                <w:sz w:val="18"/>
                <w:szCs w:val="18"/>
              </w:rPr>
              <w:t>11.1.c</w:t>
            </w:r>
            <w:r>
              <w:rPr>
                <w:rFonts w:ascii="Arial" w:hAnsi="Arial" w:cs="Arial" w:eastAsia="Arial" w:hint="default"/>
                <w:b/>
                <w:bCs/>
                <w:spacing w:val="-5"/>
                <w:sz w:val="18"/>
                <w:szCs w:val="18"/>
              </w:rPr>
              <w:t> </w:t>
            </w:r>
            <w:r>
              <w:rPr>
                <w:rFonts w:ascii="宋体" w:hAnsi="宋体" w:cs="宋体" w:eastAsia="宋体" w:hint="default"/>
                <w:sz w:val="18"/>
                <w:szCs w:val="18"/>
              </w:rPr>
              <w:t>检查最近的无线扫描结果，</w:t>
            </w:r>
            <w:r>
              <w:rPr>
                <w:rFonts w:ascii="宋体" w:hAnsi="宋体" w:cs="宋体" w:eastAsia="宋体" w:hint="default"/>
                <w:b/>
                <w:bCs/>
                <w:sz w:val="18"/>
                <w:szCs w:val="18"/>
              </w:rPr>
              <w:t>确</w:t>
            </w:r>
            <w:r>
              <w:rPr>
                <w:rFonts w:ascii="宋体" w:hAnsi="宋体" w:cs="宋体" w:eastAsia="宋体" w:hint="default"/>
                <w:sz w:val="18"/>
                <w:szCs w:val="18"/>
              </w:rPr>
              <w:t>认：</w:t>
            </w:r>
          </w:p>
          <w:p>
            <w:pPr>
              <w:pStyle w:val="TableParagraph"/>
              <w:tabs>
                <w:tab w:pos="438" w:val="left" w:leader="none"/>
              </w:tabs>
              <w:spacing w:line="240" w:lineRule="auto" w:before="25"/>
              <w:ind w:left="11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已识别出授权和非授权无线接入点，且</w:t>
            </w:r>
          </w:p>
          <w:p>
            <w:pPr>
              <w:pStyle w:val="TableParagraph"/>
              <w:tabs>
                <w:tab w:pos="438" w:val="left" w:leader="none"/>
              </w:tabs>
              <w:spacing w:line="240" w:lineRule="auto" w:before="24"/>
              <w:ind w:left="11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至少每季度扫描一次所有系统组件和设施。</w:t>
            </w:r>
          </w:p>
        </w:tc>
        <w:tc>
          <w:tcPr>
            <w:tcW w:w="4043" w:type="dxa"/>
            <w:vMerge/>
            <w:tcBorders>
              <w:left w:val="single" w:sz="4" w:space="0" w:color="A7A8A7"/>
              <w:right w:val="nil" w:sz="6" w:space="0" w:color="auto"/>
            </w:tcBorders>
          </w:tcPr>
          <w:p>
            <w:pPr/>
          </w:p>
        </w:tc>
      </w:tr>
      <w:tr>
        <w:trPr>
          <w:trHeight w:val="670"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247"/>
              <w:jc w:val="left"/>
              <w:rPr>
                <w:rFonts w:ascii="宋体" w:hAnsi="宋体" w:cs="宋体" w:eastAsia="宋体" w:hint="default"/>
                <w:sz w:val="18"/>
                <w:szCs w:val="18"/>
              </w:rPr>
            </w:pPr>
            <w:r>
              <w:rPr>
                <w:rFonts w:ascii="Arial" w:hAnsi="Arial" w:cs="Arial" w:eastAsia="Arial" w:hint="default"/>
                <w:b/>
                <w:bCs/>
                <w:sz w:val="18"/>
                <w:szCs w:val="18"/>
              </w:rPr>
              <w:t>11.1.d</w:t>
            </w:r>
            <w:r>
              <w:rPr>
                <w:rFonts w:ascii="Arial" w:hAnsi="Arial" w:cs="Arial" w:eastAsia="Arial" w:hint="default"/>
                <w:b/>
                <w:bCs/>
                <w:spacing w:val="-3"/>
                <w:sz w:val="18"/>
                <w:szCs w:val="18"/>
              </w:rPr>
              <w:t> </w:t>
            </w:r>
            <w:r>
              <w:rPr>
                <w:rFonts w:ascii="宋体" w:hAnsi="宋体" w:cs="宋体" w:eastAsia="宋体" w:hint="default"/>
                <w:sz w:val="18"/>
                <w:szCs w:val="18"/>
              </w:rPr>
              <w:t>如果采用自动监控（例如无线</w:t>
            </w:r>
            <w:r>
              <w:rPr>
                <w:rFonts w:ascii="宋体" w:hAnsi="宋体" w:cs="宋体" w:eastAsia="宋体" w:hint="default"/>
                <w:spacing w:val="-41"/>
                <w:sz w:val="18"/>
                <w:szCs w:val="18"/>
              </w:rPr>
              <w:t> </w:t>
            </w:r>
            <w:r>
              <w:rPr>
                <w:rFonts w:ascii="Arial" w:hAnsi="Arial" w:cs="Arial" w:eastAsia="Arial" w:hint="default"/>
                <w:sz w:val="18"/>
                <w:szCs w:val="18"/>
              </w:rPr>
              <w:t>IDS/IPS</w:t>
            </w:r>
            <w:r>
              <w:rPr>
                <w:rFonts w:ascii="宋体" w:hAnsi="宋体" w:cs="宋体" w:eastAsia="宋体" w:hint="default"/>
                <w:sz w:val="18"/>
                <w:szCs w:val="18"/>
              </w:rPr>
              <w:t>、</w:t>
            </w:r>
            <w:r>
              <w:rPr>
                <w:rFonts w:ascii="Arial" w:hAnsi="Arial" w:cs="Arial" w:eastAsia="Arial" w:hint="default"/>
                <w:sz w:val="18"/>
                <w:szCs w:val="18"/>
              </w:rPr>
              <w:t>NAC</w:t>
            </w:r>
            <w:r>
              <w:rPr>
                <w:rFonts w:ascii="Arial" w:hAnsi="Arial" w:cs="Arial" w:eastAsia="Arial" w:hint="default"/>
                <w:spacing w:val="-1"/>
                <w:sz w:val="18"/>
                <w:szCs w:val="18"/>
              </w:rPr>
              <w:t> </w:t>
            </w:r>
            <w:r>
              <w:rPr>
                <w:rFonts w:ascii="宋体" w:hAnsi="宋体" w:cs="宋体" w:eastAsia="宋体" w:hint="default"/>
                <w:sz w:val="18"/>
                <w:szCs w:val="18"/>
              </w:rPr>
              <w:t>等），确认配 置会发出警报以通知工作人员。</w:t>
            </w:r>
          </w:p>
        </w:tc>
        <w:tc>
          <w:tcPr>
            <w:tcW w:w="4043" w:type="dxa"/>
            <w:vMerge/>
            <w:tcBorders>
              <w:left w:val="single" w:sz="4" w:space="0" w:color="A7A8A7"/>
              <w:right w:val="nil" w:sz="6" w:space="0" w:color="auto"/>
            </w:tcBorders>
          </w:tcPr>
          <w:p>
            <w:pPr/>
          </w:p>
        </w:tc>
      </w:tr>
      <w:tr>
        <w:trPr>
          <w:trHeight w:val="427"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
        </w:tc>
        <w:tc>
          <w:tcPr>
            <w:tcW w:w="4043" w:type="dxa"/>
            <w:vMerge/>
            <w:tcBorders>
              <w:left w:val="single" w:sz="4" w:space="0" w:color="A7A8A7"/>
              <w:right w:val="nil" w:sz="6" w:space="0" w:color="auto"/>
            </w:tcBorders>
          </w:tcPr>
          <w:p>
            <w:pPr/>
          </w:p>
        </w:tc>
      </w:tr>
      <w:tr>
        <w:trPr>
          <w:trHeight w:val="931"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104"/>
              <w:ind w:left="115" w:right="163"/>
              <w:jc w:val="left"/>
              <w:rPr>
                <w:rFonts w:ascii="宋体" w:hAnsi="宋体" w:cs="宋体" w:eastAsia="宋体" w:hint="default"/>
                <w:sz w:val="18"/>
                <w:szCs w:val="18"/>
              </w:rPr>
            </w:pPr>
            <w:r>
              <w:rPr>
                <w:rFonts w:ascii="Arial" w:hAnsi="Arial" w:cs="Arial" w:eastAsia="Arial" w:hint="default"/>
                <w:b/>
                <w:bCs/>
                <w:sz w:val="18"/>
                <w:szCs w:val="18"/>
              </w:rPr>
              <w:t>11.1.1</w:t>
            </w:r>
            <w:r>
              <w:rPr>
                <w:rFonts w:ascii="Arial" w:hAnsi="Arial" w:cs="Arial" w:eastAsia="Arial" w:hint="default"/>
                <w:b/>
                <w:bCs/>
                <w:spacing w:val="-5"/>
                <w:sz w:val="18"/>
                <w:szCs w:val="18"/>
              </w:rPr>
              <w:t> </w:t>
            </w:r>
            <w:r>
              <w:rPr>
                <w:rFonts w:ascii="宋体" w:hAnsi="宋体" w:cs="宋体" w:eastAsia="宋体" w:hint="default"/>
                <w:sz w:val="18"/>
                <w:szCs w:val="18"/>
              </w:rPr>
              <w:t>保留一份授权的无线接入点清单，包括 业务理由记录。</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110" w:right="120"/>
              <w:jc w:val="left"/>
              <w:rPr>
                <w:rFonts w:ascii="宋体" w:hAnsi="宋体" w:cs="宋体" w:eastAsia="宋体" w:hint="default"/>
                <w:sz w:val="18"/>
                <w:szCs w:val="18"/>
              </w:rPr>
            </w:pPr>
            <w:r>
              <w:rPr>
                <w:rFonts w:ascii="Arial" w:hAnsi="Arial" w:cs="Arial" w:eastAsia="Arial" w:hint="default"/>
                <w:b/>
                <w:bCs/>
                <w:sz w:val="18"/>
                <w:szCs w:val="18"/>
              </w:rPr>
              <w:t>11.1.1</w:t>
            </w:r>
            <w:r>
              <w:rPr>
                <w:rFonts w:ascii="Arial" w:hAnsi="Arial" w:cs="Arial" w:eastAsia="Arial" w:hint="default"/>
                <w:b/>
                <w:bCs/>
                <w:spacing w:val="-5"/>
                <w:sz w:val="18"/>
                <w:szCs w:val="18"/>
              </w:rPr>
              <w:t> </w:t>
            </w:r>
            <w:r>
              <w:rPr>
                <w:rFonts w:ascii="宋体" w:hAnsi="宋体" w:cs="宋体" w:eastAsia="宋体" w:hint="default"/>
                <w:sz w:val="18"/>
                <w:szCs w:val="18"/>
              </w:rPr>
              <w:t>检查文档记录，确认已保留一份授权的无线接入点清单，并且 所有授权无线接入点均有业务理由记录。</w:t>
            </w:r>
          </w:p>
        </w:tc>
        <w:tc>
          <w:tcPr>
            <w:tcW w:w="4043" w:type="dxa"/>
            <w:vMerge/>
            <w:tcBorders>
              <w:left w:val="single" w:sz="4" w:space="0" w:color="A7A8A7"/>
              <w:right w:val="nil" w:sz="6" w:space="0" w:color="auto"/>
            </w:tcBorders>
          </w:tcPr>
          <w:p>
            <w:pPr/>
          </w:p>
        </w:tc>
      </w:tr>
      <w:tr>
        <w:trPr>
          <w:trHeight w:val="672" w:hRule="exact"/>
        </w:trPr>
        <w:tc>
          <w:tcPr>
            <w:tcW w:w="3895" w:type="dxa"/>
            <w:vMerge w:val="restart"/>
            <w:tcBorders>
              <w:top w:val="single" w:sz="4" w:space="0" w:color="A7A8A7"/>
              <w:left w:val="nil" w:sz="6" w:space="0" w:color="auto"/>
              <w:right w:val="single" w:sz="4" w:space="0" w:color="A7A8A7"/>
            </w:tcBorders>
          </w:tcPr>
          <w:p>
            <w:pPr>
              <w:pStyle w:val="TableParagraph"/>
              <w:spacing w:line="232" w:lineRule="exact" w:before="105"/>
              <w:ind w:left="115" w:right="163"/>
              <w:jc w:val="left"/>
              <w:rPr>
                <w:rFonts w:ascii="宋体" w:hAnsi="宋体" w:cs="宋体" w:eastAsia="宋体" w:hint="default"/>
                <w:sz w:val="18"/>
                <w:szCs w:val="18"/>
              </w:rPr>
            </w:pPr>
            <w:r>
              <w:rPr>
                <w:rFonts w:ascii="Arial" w:hAnsi="Arial" w:cs="Arial" w:eastAsia="Arial" w:hint="default"/>
                <w:b/>
                <w:bCs/>
                <w:sz w:val="18"/>
                <w:szCs w:val="18"/>
              </w:rPr>
              <w:t>11.1.2</w:t>
            </w:r>
            <w:r>
              <w:rPr>
                <w:rFonts w:ascii="Arial" w:hAnsi="Arial" w:cs="Arial" w:eastAsia="Arial" w:hint="default"/>
                <w:b/>
                <w:bCs/>
                <w:spacing w:val="-5"/>
                <w:sz w:val="18"/>
                <w:szCs w:val="18"/>
              </w:rPr>
              <w:t> </w:t>
            </w:r>
            <w:r>
              <w:rPr>
                <w:rFonts w:ascii="宋体" w:hAnsi="宋体" w:cs="宋体" w:eastAsia="宋体" w:hint="default"/>
                <w:sz w:val="18"/>
                <w:szCs w:val="18"/>
              </w:rPr>
              <w:t>如果检测到非授权的无线接入点，则实 施事故响应程序。</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245" w:hanging="1"/>
              <w:jc w:val="left"/>
              <w:rPr>
                <w:rFonts w:ascii="宋体" w:hAnsi="宋体" w:cs="宋体" w:eastAsia="宋体" w:hint="default"/>
                <w:sz w:val="18"/>
                <w:szCs w:val="18"/>
              </w:rPr>
            </w:pPr>
            <w:r>
              <w:rPr>
                <w:rFonts w:ascii="Arial" w:hAnsi="Arial" w:cs="Arial" w:eastAsia="Arial" w:hint="default"/>
                <w:b/>
                <w:bCs/>
                <w:sz w:val="18"/>
                <w:szCs w:val="18"/>
              </w:rPr>
              <w:t>11.1.2.a</w:t>
            </w:r>
            <w:r>
              <w:rPr>
                <w:rFonts w:ascii="Arial" w:hAnsi="Arial" w:cs="Arial" w:eastAsia="Arial" w:hint="default"/>
                <w:b/>
                <w:bCs/>
                <w:spacing w:val="-10"/>
                <w:sz w:val="18"/>
                <w:szCs w:val="18"/>
              </w:rPr>
              <w:t> </w:t>
            </w:r>
            <w:r>
              <w:rPr>
                <w:rFonts w:ascii="宋体" w:hAnsi="宋体" w:cs="宋体" w:eastAsia="宋体" w:hint="default"/>
                <w:sz w:val="18"/>
                <w:szCs w:val="18"/>
              </w:rPr>
              <w:t>检查组织的事故响应计划（要求</w:t>
            </w:r>
            <w:r>
              <w:rPr>
                <w:rFonts w:ascii="宋体" w:hAnsi="宋体" w:cs="宋体" w:eastAsia="宋体" w:hint="default"/>
                <w:spacing w:val="-43"/>
                <w:sz w:val="18"/>
                <w:szCs w:val="18"/>
              </w:rPr>
              <w:t> </w:t>
            </w:r>
            <w:r>
              <w:rPr>
                <w:rFonts w:ascii="Arial" w:hAnsi="Arial" w:cs="Arial" w:eastAsia="Arial" w:hint="default"/>
                <w:sz w:val="18"/>
                <w:szCs w:val="18"/>
              </w:rPr>
              <w:t>12.9</w:t>
            </w:r>
            <w:r>
              <w:rPr>
                <w:rFonts w:ascii="Arial" w:hAnsi="Arial" w:cs="Arial" w:eastAsia="Arial" w:hint="default"/>
                <w:spacing w:val="-2"/>
                <w:sz w:val="18"/>
                <w:szCs w:val="18"/>
              </w:rPr>
              <w:t> </w:t>
            </w:r>
            <w:r>
              <w:rPr>
                <w:rFonts w:ascii="宋体" w:hAnsi="宋体" w:cs="宋体" w:eastAsia="宋体" w:hint="default"/>
                <w:sz w:val="18"/>
                <w:szCs w:val="18"/>
              </w:rPr>
              <w:t>），确认其中已规定 在检测到非授权的无线接入点时需作出响应。</w:t>
            </w:r>
          </w:p>
        </w:tc>
        <w:tc>
          <w:tcPr>
            <w:tcW w:w="4043" w:type="dxa"/>
            <w:vMerge/>
            <w:tcBorders>
              <w:left w:val="single" w:sz="4" w:space="0" w:color="A7A8A7"/>
              <w:right w:val="nil" w:sz="6" w:space="0" w:color="auto"/>
            </w:tcBorders>
          </w:tcPr>
          <w:p>
            <w:pPr/>
          </w:p>
        </w:tc>
      </w:tr>
      <w:tr>
        <w:trPr>
          <w:trHeight w:val="672"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110" w:right="269"/>
              <w:jc w:val="left"/>
              <w:rPr>
                <w:rFonts w:ascii="宋体" w:hAnsi="宋体" w:cs="宋体" w:eastAsia="宋体" w:hint="default"/>
                <w:sz w:val="18"/>
                <w:szCs w:val="18"/>
              </w:rPr>
            </w:pPr>
            <w:r>
              <w:rPr>
                <w:rFonts w:ascii="Arial" w:hAnsi="Arial" w:cs="Arial" w:eastAsia="Arial" w:hint="default"/>
                <w:b/>
                <w:bCs/>
                <w:sz w:val="18"/>
                <w:szCs w:val="18"/>
              </w:rPr>
              <w:t>11.2.1.b</w:t>
            </w:r>
            <w:r>
              <w:rPr>
                <w:rFonts w:ascii="Arial" w:hAnsi="Arial" w:cs="Arial" w:eastAsia="Arial" w:hint="default"/>
                <w:b/>
                <w:bCs/>
                <w:spacing w:val="-4"/>
                <w:sz w:val="18"/>
                <w:szCs w:val="18"/>
              </w:rPr>
              <w:t> </w:t>
            </w:r>
            <w:r>
              <w:rPr>
                <w:rFonts w:ascii="宋体" w:hAnsi="宋体" w:cs="宋体" w:eastAsia="宋体" w:hint="default"/>
                <w:sz w:val="18"/>
                <w:szCs w:val="18"/>
              </w:rPr>
              <w:t>与负责人员面谈并</w:t>
            </w:r>
            <w:r>
              <w:rPr>
                <w:rFonts w:ascii="Arial" w:hAnsi="Arial" w:cs="Arial" w:eastAsia="Arial" w:hint="default"/>
                <w:sz w:val="18"/>
                <w:szCs w:val="18"/>
              </w:rPr>
              <w:t>/</w:t>
            </w:r>
            <w:r>
              <w:rPr>
                <w:rFonts w:ascii="宋体" w:hAnsi="宋体" w:cs="宋体" w:eastAsia="宋体" w:hint="default"/>
                <w:sz w:val="18"/>
                <w:szCs w:val="18"/>
              </w:rPr>
              <w:t>或检查最近的无线扫描和相关响应，确 认在发现非授权的无线接入点时已采取措施。</w:t>
            </w:r>
          </w:p>
        </w:tc>
        <w:tc>
          <w:tcPr>
            <w:tcW w:w="4043" w:type="dxa"/>
            <w:vMerge/>
            <w:tcBorders>
              <w:left w:val="single" w:sz="4" w:space="0" w:color="A7A8A7"/>
              <w:bottom w:val="single" w:sz="4" w:space="0" w:color="A7A8A7"/>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20" w:lineRule="exact"/>
        <w:ind w:left="44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960" w:right="106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895"/>
        <w:gridCol w:w="5652"/>
        <w:gridCol w:w="4043"/>
      </w:tblGrid>
      <w:tr>
        <w:trPr>
          <w:trHeight w:val="323" w:hRule="exact"/>
        </w:trPr>
        <w:tc>
          <w:tcPr>
            <w:tcW w:w="3895"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4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13"/>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4582"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86"/>
              <w:ind w:left="115" w:right="132"/>
              <w:jc w:val="both"/>
              <w:rPr>
                <w:rFonts w:ascii="宋体" w:hAnsi="宋体" w:cs="宋体" w:eastAsia="宋体" w:hint="default"/>
                <w:sz w:val="18"/>
                <w:szCs w:val="18"/>
              </w:rPr>
            </w:pPr>
            <w:r>
              <w:rPr>
                <w:rFonts w:ascii="Arial" w:hAnsi="Arial" w:cs="Arial" w:eastAsia="Arial" w:hint="default"/>
                <w:b/>
                <w:bCs/>
                <w:sz w:val="18"/>
                <w:szCs w:val="18"/>
              </w:rPr>
              <w:t>11.2</w:t>
            </w:r>
            <w:r>
              <w:rPr>
                <w:rFonts w:ascii="Arial" w:hAnsi="Arial" w:cs="Arial" w:eastAsia="Arial" w:hint="default"/>
                <w:b/>
                <w:bCs/>
                <w:spacing w:val="-2"/>
                <w:sz w:val="18"/>
                <w:szCs w:val="18"/>
              </w:rPr>
              <w:t> </w:t>
            </w:r>
            <w:r>
              <w:rPr>
                <w:rFonts w:ascii="宋体" w:hAnsi="宋体" w:cs="宋体" w:eastAsia="宋体" w:hint="default"/>
                <w:sz w:val="18"/>
                <w:szCs w:val="18"/>
              </w:rPr>
              <w:t>至少每个季度运行一次内部和外部网络漏 洞扫描，并且在网络有任何重大变化（例如安 装新的系统组件，更改网络拓朴，修改防火墙 规则，产品升级）时也运行漏洞扫描。</w:t>
            </w:r>
          </w:p>
          <w:p>
            <w:pPr>
              <w:pStyle w:val="TableParagraph"/>
              <w:spacing w:line="223" w:lineRule="auto" w:before="45"/>
              <w:ind w:left="115" w:right="170"/>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可在季度扫描过程中综合多次扫描报告，</w:t>
            </w:r>
            <w:r>
              <w:rPr>
                <w:rFonts w:ascii="宋体" w:hAnsi="宋体" w:cs="宋体" w:eastAsia="宋体" w:hint="default"/>
                <w:i/>
                <w:spacing w:val="8"/>
                <w:w w:val="90"/>
                <w:sz w:val="19"/>
                <w:szCs w:val="19"/>
              </w:rPr>
              <w:t> </w:t>
            </w:r>
            <w:r>
              <w:rPr>
                <w:rFonts w:ascii="宋体" w:hAnsi="宋体" w:cs="宋体" w:eastAsia="宋体" w:hint="default"/>
                <w:i/>
                <w:spacing w:val="8"/>
                <w:w w:val="90"/>
                <w:sz w:val="19"/>
                <w:szCs w:val="19"/>
              </w:rPr>
            </w:r>
            <w:r>
              <w:rPr>
                <w:rFonts w:ascii="宋体" w:hAnsi="宋体" w:cs="宋体" w:eastAsia="宋体" w:hint="default"/>
                <w:i/>
                <w:w w:val="90"/>
                <w:sz w:val="19"/>
                <w:szCs w:val="19"/>
              </w:rPr>
              <w:t>表明所有系统均已扫描，且所有相关漏洞均已</w:t>
            </w:r>
            <w:r>
              <w:rPr>
                <w:rFonts w:ascii="宋体" w:hAnsi="宋体" w:cs="宋体" w:eastAsia="宋体" w:hint="default"/>
                <w:i/>
                <w:spacing w:val="9"/>
                <w:w w:val="90"/>
                <w:sz w:val="19"/>
                <w:szCs w:val="19"/>
              </w:rPr>
              <w:t> </w:t>
            </w:r>
            <w:r>
              <w:rPr>
                <w:rFonts w:ascii="宋体" w:hAnsi="宋体" w:cs="宋体" w:eastAsia="宋体" w:hint="default"/>
                <w:i/>
                <w:sz w:val="19"/>
                <w:szCs w:val="19"/>
              </w:rPr>
              <w:t>解决。</w:t>
            </w:r>
            <w:r>
              <w:rPr>
                <w:rFonts w:ascii="宋体" w:hAnsi="宋体" w:cs="宋体" w:eastAsia="宋体" w:hint="default"/>
                <w:sz w:val="19"/>
                <w:szCs w:val="19"/>
              </w:rPr>
            </w:r>
          </w:p>
          <w:p>
            <w:pPr>
              <w:pStyle w:val="TableParagraph"/>
              <w:spacing w:line="230" w:lineRule="exact" w:before="67"/>
              <w:ind w:left="115" w:right="173" w:hanging="1"/>
              <w:jc w:val="both"/>
              <w:rPr>
                <w:rFonts w:ascii="宋体" w:hAnsi="宋体" w:cs="宋体" w:eastAsia="宋体" w:hint="default"/>
                <w:sz w:val="19"/>
                <w:szCs w:val="19"/>
              </w:rPr>
            </w:pPr>
            <w:r>
              <w:rPr>
                <w:rFonts w:ascii="宋体" w:hAnsi="宋体" w:cs="宋体" w:eastAsia="宋体" w:hint="default"/>
                <w:i/>
                <w:w w:val="90"/>
                <w:sz w:val="19"/>
                <w:szCs w:val="19"/>
              </w:rPr>
              <w:t>可能需要其他文档记录来确认未修复的漏洞正</w:t>
            </w:r>
            <w:r>
              <w:rPr>
                <w:rFonts w:ascii="宋体" w:hAnsi="宋体" w:cs="宋体" w:eastAsia="宋体" w:hint="default"/>
                <w:i/>
                <w:spacing w:val="9"/>
                <w:w w:val="90"/>
                <w:sz w:val="19"/>
                <w:szCs w:val="19"/>
              </w:rPr>
              <w:t> </w:t>
            </w:r>
            <w:r>
              <w:rPr>
                <w:rFonts w:ascii="宋体" w:hAnsi="宋体" w:cs="宋体" w:eastAsia="宋体" w:hint="default"/>
                <w:i/>
                <w:sz w:val="19"/>
                <w:szCs w:val="19"/>
              </w:rPr>
              <w:t>在解决过程当中。</w:t>
            </w:r>
            <w:r>
              <w:rPr>
                <w:rFonts w:ascii="宋体" w:hAnsi="宋体" w:cs="宋体" w:eastAsia="宋体" w:hint="default"/>
                <w:sz w:val="19"/>
                <w:szCs w:val="19"/>
              </w:rPr>
            </w: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18" w:lineRule="auto"/>
              <w:ind w:left="115" w:right="113"/>
              <w:jc w:val="left"/>
              <w:rPr>
                <w:rFonts w:ascii="宋体" w:hAnsi="宋体" w:cs="宋体" w:eastAsia="宋体" w:hint="default"/>
                <w:sz w:val="19"/>
                <w:szCs w:val="19"/>
              </w:rPr>
            </w:pPr>
            <w:r>
              <w:rPr>
                <w:rFonts w:ascii="宋体" w:hAnsi="宋体" w:cs="宋体" w:eastAsia="宋体" w:hint="default"/>
                <w:i/>
                <w:w w:val="95"/>
                <w:sz w:val="19"/>
                <w:szCs w:val="19"/>
              </w:rPr>
              <w:t>如果评估商确认</w:t>
            </w:r>
            <w:r>
              <w:rPr>
                <w:rFonts w:ascii="宋体" w:hAnsi="宋体" w:cs="宋体" w:eastAsia="宋体" w:hint="default"/>
                <w:i/>
                <w:spacing w:val="-39"/>
                <w:w w:val="95"/>
                <w:sz w:val="19"/>
                <w:szCs w:val="19"/>
              </w:rPr>
              <w:t> </w:t>
            </w:r>
            <w:r>
              <w:rPr>
                <w:rFonts w:ascii="Arial" w:hAnsi="Arial" w:cs="Arial" w:eastAsia="Arial" w:hint="default"/>
                <w:i/>
                <w:w w:val="95"/>
                <w:sz w:val="18"/>
                <w:szCs w:val="18"/>
              </w:rPr>
              <w:t>1)</w:t>
            </w:r>
            <w:r>
              <w:rPr>
                <w:rFonts w:ascii="Arial" w:hAnsi="Arial" w:cs="Arial" w:eastAsia="Arial" w:hint="default"/>
                <w:i/>
                <w:spacing w:val="3"/>
                <w:w w:val="95"/>
                <w:sz w:val="18"/>
                <w:szCs w:val="18"/>
              </w:rPr>
              <w:t> </w:t>
            </w:r>
            <w:r>
              <w:rPr>
                <w:rFonts w:ascii="宋体" w:hAnsi="宋体" w:cs="宋体" w:eastAsia="宋体" w:hint="default"/>
                <w:i/>
                <w:w w:val="95"/>
                <w:sz w:val="19"/>
                <w:szCs w:val="19"/>
              </w:rPr>
              <w:t>最近的扫描结果为通过，</w:t>
            </w:r>
            <w:r>
              <w:rPr>
                <w:rFonts w:ascii="Arial" w:hAnsi="Arial" w:cs="Arial" w:eastAsia="Arial" w:hint="default"/>
                <w:i/>
                <w:w w:val="95"/>
                <w:sz w:val="18"/>
                <w:szCs w:val="18"/>
              </w:rPr>
              <w:t>2)</w:t>
            </w:r>
            <w:r>
              <w:rPr>
                <w:rFonts w:ascii="Arial" w:hAnsi="Arial" w:cs="Arial" w:eastAsia="Arial" w:hint="default"/>
                <w:i/>
                <w:w w:val="99"/>
                <w:sz w:val="18"/>
                <w:szCs w:val="18"/>
              </w:rPr>
              <w:t> </w:t>
            </w:r>
            <w:r>
              <w:rPr>
                <w:rFonts w:ascii="宋体" w:hAnsi="宋体" w:cs="宋体" w:eastAsia="宋体" w:hint="default"/>
                <w:i/>
                <w:w w:val="95"/>
                <w:sz w:val="19"/>
                <w:szCs w:val="19"/>
              </w:rPr>
              <w:t>实体具备要求每季度扫描一次的书面政策和程</w:t>
            </w:r>
            <w:r>
              <w:rPr>
                <w:rFonts w:ascii="宋体" w:hAnsi="宋体" w:cs="宋体" w:eastAsia="宋体" w:hint="default"/>
                <w:i/>
                <w:w w:val="94"/>
                <w:sz w:val="19"/>
                <w:szCs w:val="19"/>
              </w:rPr>
              <w:t> </w:t>
            </w:r>
            <w:r>
              <w:rPr>
                <w:rFonts w:ascii="宋体" w:hAnsi="宋体" w:cs="宋体" w:eastAsia="宋体" w:hint="default"/>
                <w:i/>
                <w:w w:val="95"/>
                <w:sz w:val="19"/>
                <w:szCs w:val="19"/>
              </w:rPr>
              <w:t>序，</w:t>
            </w:r>
            <w:r>
              <w:rPr>
                <w:rFonts w:ascii="Arial" w:hAnsi="Arial" w:cs="Arial" w:eastAsia="Arial" w:hint="default"/>
                <w:i/>
                <w:w w:val="95"/>
                <w:sz w:val="18"/>
                <w:szCs w:val="18"/>
              </w:rPr>
              <w:t>3)</w:t>
            </w:r>
            <w:r>
              <w:rPr>
                <w:rFonts w:ascii="Arial" w:hAnsi="Arial" w:cs="Arial" w:eastAsia="Arial" w:hint="default"/>
                <w:i/>
                <w:spacing w:val="1"/>
                <w:w w:val="95"/>
                <w:sz w:val="18"/>
                <w:szCs w:val="18"/>
              </w:rPr>
              <w:t> </w:t>
            </w:r>
            <w:r>
              <w:rPr>
                <w:rFonts w:ascii="宋体" w:hAnsi="宋体" w:cs="宋体" w:eastAsia="宋体" w:hint="default"/>
                <w:i/>
                <w:w w:val="95"/>
                <w:sz w:val="19"/>
                <w:szCs w:val="19"/>
              </w:rPr>
              <w:t>扫描结果中指出的漏洞在重新扫描中显</w:t>
            </w:r>
            <w:r>
              <w:rPr>
                <w:rFonts w:ascii="宋体" w:hAnsi="宋体" w:cs="宋体" w:eastAsia="宋体" w:hint="default"/>
                <w:i/>
                <w:w w:val="94"/>
                <w:sz w:val="19"/>
                <w:szCs w:val="19"/>
              </w:rPr>
              <w:t> </w:t>
            </w:r>
            <w:r>
              <w:rPr>
                <w:rFonts w:ascii="宋体" w:hAnsi="宋体" w:cs="宋体" w:eastAsia="宋体" w:hint="default"/>
                <w:i/>
                <w:w w:val="95"/>
                <w:sz w:val="19"/>
                <w:szCs w:val="19"/>
              </w:rPr>
              <w:t>示为已修复，则不要求四次季度扫描均通过才</w:t>
            </w:r>
            <w:r>
              <w:rPr>
                <w:rFonts w:ascii="宋体" w:hAnsi="宋体" w:cs="宋体" w:eastAsia="宋体" w:hint="default"/>
                <w:i/>
                <w:w w:val="94"/>
                <w:sz w:val="19"/>
                <w:szCs w:val="19"/>
              </w:rPr>
              <w:t> </w:t>
            </w:r>
            <w:r>
              <w:rPr>
                <w:rFonts w:ascii="宋体" w:hAnsi="宋体" w:cs="宋体" w:eastAsia="宋体" w:hint="default"/>
                <w:i/>
                <w:sz w:val="19"/>
                <w:szCs w:val="19"/>
              </w:rPr>
              <w:t>能认定最初</w:t>
            </w:r>
            <w:r>
              <w:rPr>
                <w:rFonts w:ascii="宋体" w:hAnsi="宋体" w:cs="宋体" w:eastAsia="宋体" w:hint="default"/>
                <w:i/>
                <w:spacing w:val="-57"/>
                <w:sz w:val="19"/>
                <w:szCs w:val="19"/>
              </w:rPr>
              <w:t> </w:t>
            </w:r>
            <w:r>
              <w:rPr>
                <w:rFonts w:ascii="Arial" w:hAnsi="Arial" w:cs="Arial" w:eastAsia="Arial" w:hint="default"/>
                <w:i/>
                <w:sz w:val="18"/>
                <w:szCs w:val="18"/>
              </w:rPr>
              <w:t>PCI</w:t>
            </w:r>
            <w:r>
              <w:rPr>
                <w:rFonts w:ascii="Arial" w:hAnsi="Arial" w:cs="Arial" w:eastAsia="Arial" w:hint="default"/>
                <w:i/>
                <w:spacing w:val="-12"/>
                <w:sz w:val="18"/>
                <w:szCs w:val="18"/>
              </w:rPr>
              <w:t> </w:t>
            </w:r>
            <w:r>
              <w:rPr>
                <w:rFonts w:ascii="Arial" w:hAnsi="Arial" w:cs="Arial" w:eastAsia="Arial" w:hint="default"/>
                <w:i/>
                <w:sz w:val="18"/>
                <w:szCs w:val="18"/>
              </w:rPr>
              <w:t>DSS</w:t>
            </w:r>
            <w:r>
              <w:rPr>
                <w:rFonts w:ascii="Arial" w:hAnsi="Arial" w:cs="Arial" w:eastAsia="Arial" w:hint="default"/>
                <w:i/>
                <w:spacing w:val="-12"/>
                <w:sz w:val="18"/>
                <w:szCs w:val="18"/>
              </w:rPr>
              <w:t> </w:t>
            </w:r>
            <w:r>
              <w:rPr>
                <w:rFonts w:ascii="宋体" w:hAnsi="宋体" w:cs="宋体" w:eastAsia="宋体" w:hint="default"/>
                <w:i/>
                <w:sz w:val="19"/>
                <w:szCs w:val="19"/>
              </w:rPr>
              <w:t>的遵从。在最初</w:t>
            </w:r>
            <w:r>
              <w:rPr>
                <w:rFonts w:ascii="宋体" w:hAnsi="宋体" w:cs="宋体" w:eastAsia="宋体" w:hint="default"/>
                <w:i/>
                <w:spacing w:val="-57"/>
                <w:sz w:val="19"/>
                <w:szCs w:val="19"/>
              </w:rPr>
              <w:t> </w:t>
            </w:r>
            <w:r>
              <w:rPr>
                <w:rFonts w:ascii="Arial" w:hAnsi="Arial" w:cs="Arial" w:eastAsia="Arial" w:hint="default"/>
                <w:i/>
                <w:sz w:val="18"/>
                <w:szCs w:val="18"/>
              </w:rPr>
              <w:t>PCI</w:t>
            </w:r>
            <w:r>
              <w:rPr>
                <w:rFonts w:ascii="Arial" w:hAnsi="Arial" w:cs="Arial" w:eastAsia="Arial" w:hint="default"/>
                <w:i/>
                <w:spacing w:val="-1"/>
                <w:sz w:val="18"/>
                <w:szCs w:val="18"/>
              </w:rPr>
              <w:t> </w:t>
            </w:r>
            <w:r>
              <w:rPr>
                <w:rFonts w:ascii="Arial" w:hAnsi="Arial" w:cs="Arial" w:eastAsia="Arial" w:hint="default"/>
                <w:i/>
                <w:w w:val="95"/>
                <w:sz w:val="18"/>
                <w:szCs w:val="18"/>
              </w:rPr>
              <w:t>DSS</w:t>
            </w:r>
            <w:r>
              <w:rPr>
                <w:rFonts w:ascii="Arial" w:hAnsi="Arial" w:cs="Arial" w:eastAsia="Arial" w:hint="default"/>
                <w:i/>
                <w:spacing w:val="9"/>
                <w:w w:val="95"/>
                <w:sz w:val="18"/>
                <w:szCs w:val="18"/>
              </w:rPr>
              <w:t> </w:t>
            </w:r>
            <w:r>
              <w:rPr>
                <w:rFonts w:ascii="宋体" w:hAnsi="宋体" w:cs="宋体" w:eastAsia="宋体" w:hint="default"/>
                <w:i/>
                <w:w w:val="95"/>
                <w:sz w:val="19"/>
                <w:szCs w:val="19"/>
              </w:rPr>
              <w:t>审核后的几年里，必须要出现四次季度扫</w:t>
            </w:r>
            <w:r>
              <w:rPr>
                <w:rFonts w:ascii="宋体" w:hAnsi="宋体" w:cs="宋体" w:eastAsia="宋体" w:hint="default"/>
                <w:i/>
                <w:w w:val="94"/>
                <w:sz w:val="19"/>
                <w:szCs w:val="19"/>
              </w:rPr>
              <w:t> </w:t>
            </w:r>
            <w:r>
              <w:rPr>
                <w:rFonts w:ascii="宋体" w:hAnsi="宋体" w:cs="宋体" w:eastAsia="宋体" w:hint="default"/>
                <w:i/>
                <w:sz w:val="19"/>
                <w:szCs w:val="19"/>
              </w:rPr>
              <w:t>描结果均为通过的情况。</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110" w:right="269"/>
              <w:jc w:val="left"/>
              <w:rPr>
                <w:rFonts w:ascii="宋体" w:hAnsi="宋体" w:cs="宋体" w:eastAsia="宋体" w:hint="default"/>
                <w:sz w:val="18"/>
                <w:szCs w:val="18"/>
              </w:rPr>
            </w:pPr>
            <w:r>
              <w:rPr>
                <w:rFonts w:ascii="Arial" w:hAnsi="Arial" w:cs="Arial" w:eastAsia="Arial" w:hint="default"/>
                <w:b/>
                <w:bCs/>
                <w:sz w:val="18"/>
                <w:szCs w:val="18"/>
              </w:rPr>
              <w:t>11.2</w:t>
            </w:r>
            <w:r>
              <w:rPr>
                <w:rFonts w:ascii="Arial" w:hAnsi="Arial" w:cs="Arial" w:eastAsia="Arial" w:hint="default"/>
                <w:b/>
                <w:bCs/>
                <w:spacing w:val="-2"/>
                <w:sz w:val="18"/>
                <w:szCs w:val="18"/>
              </w:rPr>
              <w:t> </w:t>
            </w:r>
            <w:r>
              <w:rPr>
                <w:rFonts w:ascii="宋体" w:hAnsi="宋体" w:cs="宋体" w:eastAsia="宋体" w:hint="default"/>
                <w:sz w:val="18"/>
                <w:szCs w:val="18"/>
              </w:rPr>
              <w:t>检查扫描报告和支持文档记录，确认已按如下方式执行内部和 外部漏洞扫描：</w:t>
            </w:r>
          </w:p>
        </w:tc>
        <w:tc>
          <w:tcPr>
            <w:tcW w:w="404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82"/>
              <w:ind w:left="110" w:right="145"/>
              <w:jc w:val="both"/>
              <w:rPr>
                <w:rFonts w:ascii="宋体" w:hAnsi="宋体" w:cs="宋体" w:eastAsia="宋体" w:hint="default"/>
                <w:sz w:val="18"/>
                <w:szCs w:val="18"/>
              </w:rPr>
            </w:pPr>
            <w:r>
              <w:rPr>
                <w:rFonts w:ascii="宋体" w:hAnsi="宋体" w:cs="宋体" w:eastAsia="宋体" w:hint="default"/>
                <w:sz w:val="18"/>
                <w:szCs w:val="18"/>
              </w:rPr>
              <w:t>漏洞扫描是一个针对内外部网络设备和服务器运 行的自动工具，旨在暴露可能被恶意个人发现和 利用的潜在漏洞。</w:t>
            </w:r>
          </w:p>
          <w:p>
            <w:pPr>
              <w:pStyle w:val="TableParagraph"/>
              <w:spacing w:line="240" w:lineRule="auto" w:before="36"/>
              <w:ind w:left="110" w:right="0"/>
              <w:jc w:val="left"/>
              <w:rPr>
                <w:rFonts w:ascii="宋体" w:hAnsi="宋体" w:cs="宋体" w:eastAsia="宋体" w:hint="default"/>
                <w:sz w:val="18"/>
                <w:szCs w:val="18"/>
              </w:rPr>
            </w:pPr>
            <w:r>
              <w:rPr>
                <w:rFonts w:ascii="Arial" w:hAnsi="Arial" w:cs="Arial" w:eastAsia="Arial" w:hint="default"/>
                <w:sz w:val="18"/>
                <w:szCs w:val="18"/>
              </w:rPr>
              <w:t>PCI DSS</w:t>
            </w:r>
            <w:r>
              <w:rPr>
                <w:rFonts w:ascii="Arial" w:hAnsi="Arial" w:cs="Arial" w:eastAsia="Arial" w:hint="default"/>
                <w:spacing w:val="-2"/>
                <w:sz w:val="18"/>
                <w:szCs w:val="18"/>
              </w:rPr>
              <w:t> </w:t>
            </w:r>
            <w:r>
              <w:rPr>
                <w:rFonts w:ascii="宋体" w:hAnsi="宋体" w:cs="宋体" w:eastAsia="宋体" w:hint="default"/>
                <w:sz w:val="18"/>
                <w:szCs w:val="18"/>
              </w:rPr>
              <w:t>要求的漏洞扫描有三种：</w:t>
            </w:r>
          </w:p>
          <w:p>
            <w:pPr>
              <w:pStyle w:val="TableParagraph"/>
              <w:spacing w:line="223" w:lineRule="auto" w:before="42"/>
              <w:ind w:left="374" w:right="241" w:hanging="264"/>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内部季度漏洞扫描由合格人员执行（不要求</w:t>
            </w:r>
            <w:r>
              <w:rPr>
                <w:rFonts w:ascii="宋体" w:hAnsi="宋体" w:cs="宋体" w:eastAsia="宋体" w:hint="default"/>
                <w:w w:val="100"/>
                <w:sz w:val="18"/>
                <w:szCs w:val="18"/>
              </w:rPr>
              <w:t> </w:t>
            </w:r>
            <w:r>
              <w:rPr>
                <w:rFonts w:ascii="宋体" w:hAnsi="宋体" w:cs="宋体" w:eastAsia="宋体" w:hint="default"/>
                <w:sz w:val="18"/>
                <w:szCs w:val="18"/>
              </w:rPr>
              <w:t>使用</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SSC</w:t>
            </w:r>
            <w:r>
              <w:rPr>
                <w:rFonts w:ascii="Arial" w:hAnsi="Arial" w:cs="Arial" w:eastAsia="Arial" w:hint="default"/>
                <w:spacing w:val="-1"/>
                <w:sz w:val="18"/>
                <w:szCs w:val="18"/>
              </w:rPr>
              <w:t> </w:t>
            </w:r>
            <w:r>
              <w:rPr>
                <w:rFonts w:ascii="宋体" w:hAnsi="宋体" w:cs="宋体" w:eastAsia="宋体" w:hint="default"/>
                <w:sz w:val="18"/>
                <w:szCs w:val="18"/>
              </w:rPr>
              <w:t>认证的授权扫描服务商 </w:t>
            </w:r>
            <w:r>
              <w:rPr>
                <w:rFonts w:ascii="Arial" w:hAnsi="Arial" w:cs="Arial" w:eastAsia="Arial" w:hint="default"/>
                <w:sz w:val="18"/>
                <w:szCs w:val="18"/>
              </w:rPr>
              <w:t>(ASV)</w:t>
            </w:r>
            <w:r>
              <w:rPr>
                <w:rFonts w:ascii="宋体" w:hAnsi="宋体" w:cs="宋体" w:eastAsia="宋体" w:hint="default"/>
                <w:sz w:val="18"/>
                <w:szCs w:val="18"/>
              </w:rPr>
              <w:t>）</w:t>
            </w:r>
          </w:p>
          <w:p>
            <w:pPr>
              <w:pStyle w:val="TableParagraph"/>
              <w:spacing w:line="230" w:lineRule="exact" w:before="56"/>
              <w:ind w:left="374" w:right="241" w:hanging="264"/>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外部季度漏洞扫描，必须由授权扫描服务商</w:t>
            </w:r>
            <w:r>
              <w:rPr>
                <w:rFonts w:ascii="宋体" w:hAnsi="宋体" w:cs="宋体" w:eastAsia="宋体" w:hint="default"/>
                <w:w w:val="100"/>
                <w:sz w:val="18"/>
                <w:szCs w:val="18"/>
              </w:rPr>
              <w:t> </w:t>
            </w:r>
            <w:r>
              <w:rPr>
                <w:rFonts w:ascii="宋体" w:hAnsi="宋体" w:cs="宋体" w:eastAsia="宋体" w:hint="default"/>
                <w:sz w:val="18"/>
                <w:szCs w:val="18"/>
              </w:rPr>
              <w:t>执行。</w:t>
            </w:r>
          </w:p>
          <w:p>
            <w:pPr>
              <w:pStyle w:val="TableParagraph"/>
              <w:spacing w:line="249" w:lineRule="auto" w:before="17"/>
              <w:ind w:left="109" w:right="146"/>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重大变更后需要的内部和外部扫描</w:t>
            </w:r>
            <w:r>
              <w:rPr>
                <w:rFonts w:ascii="宋体" w:hAnsi="宋体" w:cs="宋体" w:eastAsia="宋体" w:hint="default"/>
                <w:w w:val="100"/>
                <w:sz w:val="18"/>
                <w:szCs w:val="18"/>
              </w:rPr>
              <w:t> </w:t>
            </w:r>
            <w:r>
              <w:rPr>
                <w:rFonts w:ascii="宋体" w:hAnsi="宋体" w:cs="宋体" w:eastAsia="宋体" w:hint="default"/>
                <w:sz w:val="18"/>
                <w:szCs w:val="18"/>
              </w:rPr>
              <w:t>一旦发现这些漏洞，实体应予以修复，并重复扫</w:t>
            </w:r>
            <w:r>
              <w:rPr>
                <w:rFonts w:ascii="宋体" w:hAnsi="宋体" w:cs="宋体" w:eastAsia="宋体" w:hint="default"/>
                <w:w w:val="100"/>
                <w:sz w:val="18"/>
                <w:szCs w:val="18"/>
              </w:rPr>
              <w:t> </w:t>
            </w:r>
            <w:r>
              <w:rPr>
                <w:rFonts w:ascii="宋体" w:hAnsi="宋体" w:cs="宋体" w:eastAsia="宋体" w:hint="default"/>
                <w:sz w:val="18"/>
                <w:szCs w:val="18"/>
              </w:rPr>
              <w:t>描直至修复所有漏洞。</w:t>
            </w:r>
          </w:p>
          <w:p>
            <w:pPr>
              <w:pStyle w:val="TableParagraph"/>
              <w:spacing w:line="232" w:lineRule="exact" w:before="58"/>
              <w:ind w:left="109" w:right="146"/>
              <w:jc w:val="left"/>
              <w:rPr>
                <w:rFonts w:ascii="宋体" w:hAnsi="宋体" w:cs="宋体" w:eastAsia="宋体" w:hint="default"/>
                <w:sz w:val="18"/>
                <w:szCs w:val="18"/>
              </w:rPr>
            </w:pPr>
            <w:r>
              <w:rPr>
                <w:rFonts w:ascii="宋体" w:hAnsi="宋体" w:cs="宋体" w:eastAsia="宋体" w:hint="default"/>
                <w:sz w:val="18"/>
                <w:szCs w:val="18"/>
              </w:rPr>
              <w:t>及时发现并解决漏洞可减少漏洞被利用以及系统 组件或持卡人数据被破坏的可能性。</w:t>
            </w:r>
          </w:p>
        </w:tc>
      </w:tr>
      <w:tr>
        <w:trPr>
          <w:trHeight w:val="670" w:hRule="exact"/>
        </w:trPr>
        <w:tc>
          <w:tcPr>
            <w:tcW w:w="3895" w:type="dxa"/>
            <w:vMerge w:val="restart"/>
            <w:tcBorders>
              <w:top w:val="single" w:sz="4" w:space="0" w:color="A7A8A7"/>
              <w:left w:val="nil" w:sz="6" w:space="0" w:color="auto"/>
              <w:right w:val="single" w:sz="4" w:space="0" w:color="A7A8A7"/>
            </w:tcBorders>
          </w:tcPr>
          <w:p>
            <w:pPr>
              <w:pStyle w:val="TableParagraph"/>
              <w:spacing w:line="236" w:lineRule="exact" w:before="101"/>
              <w:ind w:left="259" w:right="199"/>
              <w:jc w:val="left"/>
              <w:rPr>
                <w:rFonts w:ascii="宋体" w:hAnsi="宋体" w:cs="宋体" w:eastAsia="宋体" w:hint="default"/>
                <w:sz w:val="18"/>
                <w:szCs w:val="18"/>
              </w:rPr>
            </w:pPr>
            <w:r>
              <w:rPr>
                <w:rFonts w:ascii="Arial" w:hAnsi="Arial" w:cs="Arial" w:eastAsia="Arial" w:hint="default"/>
                <w:b/>
                <w:bCs/>
                <w:sz w:val="18"/>
                <w:szCs w:val="18"/>
              </w:rPr>
              <w:t>11.2.1</w:t>
            </w:r>
            <w:r>
              <w:rPr>
                <w:rFonts w:ascii="Arial" w:hAnsi="Arial" w:cs="Arial" w:eastAsia="Arial" w:hint="default"/>
                <w:b/>
                <w:bCs/>
                <w:spacing w:val="-5"/>
                <w:sz w:val="18"/>
                <w:szCs w:val="18"/>
              </w:rPr>
              <w:t> </w:t>
            </w:r>
            <w:r>
              <w:rPr>
                <w:rFonts w:ascii="宋体" w:hAnsi="宋体" w:cs="宋体" w:eastAsia="宋体" w:hint="default"/>
                <w:sz w:val="18"/>
                <w:szCs w:val="18"/>
              </w:rPr>
              <w:t>执行每季度一次的内部漏洞扫描，并 视需要重复扫描，直至所有</w:t>
            </w:r>
            <w:r>
              <w:rPr>
                <w:rFonts w:ascii="Arial" w:hAnsi="Arial" w:cs="Arial" w:eastAsia="Arial" w:hint="default"/>
                <w:sz w:val="18"/>
                <w:szCs w:val="18"/>
              </w:rPr>
              <w:t>“</w:t>
            </w:r>
            <w:r>
              <w:rPr>
                <w:rFonts w:ascii="宋体" w:hAnsi="宋体" w:cs="宋体" w:eastAsia="宋体" w:hint="default"/>
                <w:sz w:val="18"/>
                <w:szCs w:val="18"/>
              </w:rPr>
              <w:t>高风险</w:t>
            </w:r>
            <w:r>
              <w:rPr>
                <w:rFonts w:ascii="Arial" w:hAnsi="Arial" w:cs="Arial" w:eastAsia="Arial" w:hint="default"/>
                <w:sz w:val="18"/>
                <w:szCs w:val="18"/>
              </w:rPr>
              <w:t>”</w:t>
            </w:r>
            <w:r>
              <w:rPr>
                <w:rFonts w:ascii="宋体" w:hAnsi="宋体" w:cs="宋体" w:eastAsia="宋体" w:hint="default"/>
                <w:sz w:val="18"/>
                <w:szCs w:val="18"/>
              </w:rPr>
              <w:t>漏洞</w:t>
            </w:r>
          </w:p>
          <w:p>
            <w:pPr>
              <w:pStyle w:val="TableParagraph"/>
              <w:spacing w:line="230" w:lineRule="exact" w:before="1"/>
              <w:ind w:left="259" w:right="269"/>
              <w:jc w:val="left"/>
              <w:rPr>
                <w:rFonts w:ascii="宋体" w:hAnsi="宋体" w:cs="宋体" w:eastAsia="宋体" w:hint="default"/>
                <w:sz w:val="18"/>
                <w:szCs w:val="18"/>
              </w:rPr>
            </w:pPr>
            <w:r>
              <w:rPr>
                <w:rFonts w:ascii="宋体" w:hAnsi="宋体" w:cs="宋体" w:eastAsia="宋体" w:hint="default"/>
                <w:sz w:val="18"/>
                <w:szCs w:val="18"/>
              </w:rPr>
              <w:t>（具体规定请参阅要求</w:t>
            </w:r>
            <w:r>
              <w:rPr>
                <w:rFonts w:ascii="宋体" w:hAnsi="宋体" w:cs="宋体" w:eastAsia="宋体" w:hint="default"/>
                <w:spacing w:val="-43"/>
                <w:sz w:val="18"/>
                <w:szCs w:val="18"/>
              </w:rPr>
              <w:t> </w:t>
            </w:r>
            <w:r>
              <w:rPr>
                <w:rFonts w:ascii="Arial" w:hAnsi="Arial" w:cs="Arial" w:eastAsia="Arial" w:hint="default"/>
                <w:sz w:val="18"/>
                <w:szCs w:val="18"/>
              </w:rPr>
              <w:t>6.1</w:t>
            </w:r>
            <w:r>
              <w:rPr>
                <w:rFonts w:ascii="宋体" w:hAnsi="宋体" w:cs="宋体" w:eastAsia="宋体" w:hint="default"/>
                <w:sz w:val="18"/>
                <w:szCs w:val="18"/>
              </w:rPr>
              <w:t>）均得以解决。</w:t>
            </w:r>
            <w:r>
              <w:rPr>
                <w:rFonts w:ascii="宋体" w:hAnsi="宋体" w:cs="宋体" w:eastAsia="宋体" w:hint="default"/>
                <w:w w:val="100"/>
                <w:sz w:val="18"/>
                <w:szCs w:val="18"/>
              </w:rPr>
              <w:t> </w:t>
            </w:r>
            <w:r>
              <w:rPr>
                <w:rFonts w:ascii="宋体" w:hAnsi="宋体" w:cs="宋体" w:eastAsia="宋体" w:hint="default"/>
                <w:sz w:val="18"/>
                <w:szCs w:val="18"/>
              </w:rPr>
              <w:t>必须由合格人员执行扫描。</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254" w:right="245" w:hanging="1"/>
              <w:jc w:val="left"/>
              <w:rPr>
                <w:rFonts w:ascii="宋体" w:hAnsi="宋体" w:cs="宋体" w:eastAsia="宋体" w:hint="default"/>
                <w:sz w:val="18"/>
                <w:szCs w:val="18"/>
              </w:rPr>
            </w:pPr>
            <w:r>
              <w:rPr>
                <w:rFonts w:ascii="Arial" w:hAnsi="Arial" w:cs="Arial" w:eastAsia="Arial" w:hint="default"/>
                <w:b/>
                <w:bCs/>
                <w:sz w:val="18"/>
                <w:szCs w:val="18"/>
              </w:rPr>
              <w:t>11.2.1.a</w:t>
            </w:r>
            <w:r>
              <w:rPr>
                <w:rFonts w:ascii="Arial" w:hAnsi="Arial" w:cs="Arial" w:eastAsia="Arial" w:hint="default"/>
                <w:b/>
                <w:bCs/>
                <w:spacing w:val="-2"/>
                <w:sz w:val="18"/>
                <w:szCs w:val="18"/>
              </w:rPr>
              <w:t> </w:t>
            </w:r>
            <w:r>
              <w:rPr>
                <w:rFonts w:ascii="宋体" w:hAnsi="宋体" w:cs="宋体" w:eastAsia="宋体" w:hint="default"/>
                <w:sz w:val="18"/>
                <w:szCs w:val="18"/>
              </w:rPr>
              <w:t>审核扫描报告并确认在最近</w:t>
            </w:r>
            <w:r>
              <w:rPr>
                <w:rFonts w:ascii="宋体" w:hAnsi="宋体" w:cs="宋体" w:eastAsia="宋体" w:hint="default"/>
                <w:spacing w:val="-43"/>
                <w:sz w:val="18"/>
                <w:szCs w:val="18"/>
              </w:rPr>
              <w:t> </w:t>
            </w:r>
            <w:r>
              <w:rPr>
                <w:rFonts w:ascii="Arial" w:hAnsi="Arial" w:cs="Arial" w:eastAsia="Arial" w:hint="default"/>
                <w:sz w:val="18"/>
                <w:szCs w:val="18"/>
              </w:rPr>
              <w:t>12</w:t>
            </w:r>
            <w:r>
              <w:rPr>
                <w:rFonts w:ascii="Arial" w:hAnsi="Arial" w:cs="Arial" w:eastAsia="Arial" w:hint="default"/>
                <w:spacing w:val="-2"/>
                <w:sz w:val="18"/>
                <w:szCs w:val="18"/>
              </w:rPr>
              <w:t> </w:t>
            </w:r>
            <w:r>
              <w:rPr>
                <w:rFonts w:ascii="宋体" w:hAnsi="宋体" w:cs="宋体" w:eastAsia="宋体" w:hint="default"/>
                <w:sz w:val="18"/>
                <w:szCs w:val="18"/>
              </w:rPr>
              <w:t>个月内已执行四次季度内 部扫描。</w:t>
            </w:r>
          </w:p>
        </w:tc>
        <w:tc>
          <w:tcPr>
            <w:tcW w:w="4043" w:type="dxa"/>
            <w:vMerge w:val="restart"/>
            <w:tcBorders>
              <w:top w:val="single" w:sz="4" w:space="0" w:color="A7A8A7"/>
              <w:left w:val="single" w:sz="4" w:space="0" w:color="A7A8A7"/>
              <w:right w:val="nil" w:sz="6" w:space="0" w:color="auto"/>
            </w:tcBorders>
          </w:tcPr>
          <w:p>
            <w:pPr>
              <w:pStyle w:val="TableParagraph"/>
              <w:spacing w:line="232" w:lineRule="auto" w:before="86"/>
              <w:ind w:left="110" w:right="145"/>
              <w:jc w:val="left"/>
              <w:rPr>
                <w:rFonts w:ascii="宋体" w:hAnsi="宋体" w:cs="宋体" w:eastAsia="宋体" w:hint="default"/>
                <w:sz w:val="18"/>
                <w:szCs w:val="18"/>
              </w:rPr>
            </w:pPr>
            <w:r>
              <w:rPr>
                <w:rFonts w:ascii="宋体" w:hAnsi="宋体" w:cs="宋体" w:eastAsia="宋体" w:hint="default"/>
                <w:sz w:val="18"/>
                <w:szCs w:val="18"/>
              </w:rPr>
              <w:t>用于识别内部系统漏洞的既有流程规定每季度需 执行一次漏洞扫描。应首先解决会对环境造成最 大风险的漏洞（例如根据要求</w:t>
            </w:r>
            <w:r>
              <w:rPr>
                <w:rFonts w:ascii="宋体" w:hAnsi="宋体" w:cs="宋体" w:eastAsia="宋体" w:hint="default"/>
                <w:spacing w:val="-40"/>
                <w:sz w:val="18"/>
                <w:szCs w:val="18"/>
              </w:rPr>
              <w:t> </w:t>
            </w:r>
            <w:r>
              <w:rPr>
                <w:rFonts w:ascii="Arial" w:hAnsi="Arial" w:cs="Arial" w:eastAsia="Arial" w:hint="default"/>
                <w:sz w:val="18"/>
                <w:szCs w:val="18"/>
              </w:rPr>
              <w:t>6.1</w:t>
            </w:r>
            <w:r>
              <w:rPr>
                <w:rFonts w:ascii="Arial" w:hAnsi="Arial" w:cs="Arial" w:eastAsia="Arial" w:hint="default"/>
                <w:spacing w:val="1"/>
                <w:sz w:val="18"/>
                <w:szCs w:val="18"/>
              </w:rPr>
              <w:t> </w:t>
            </w:r>
            <w:r>
              <w:rPr>
                <w:rFonts w:ascii="宋体" w:hAnsi="宋体" w:cs="宋体" w:eastAsia="宋体" w:hint="default"/>
                <w:sz w:val="18"/>
                <w:szCs w:val="18"/>
              </w:rPr>
              <w:t>列为</w:t>
            </w:r>
            <w:r>
              <w:rPr>
                <w:rFonts w:ascii="Arial" w:hAnsi="Arial" w:cs="Arial" w:eastAsia="Arial" w:hint="default"/>
                <w:sz w:val="18"/>
                <w:szCs w:val="18"/>
              </w:rPr>
              <w:t>“</w:t>
            </w:r>
            <w:r>
              <w:rPr>
                <w:rFonts w:ascii="宋体" w:hAnsi="宋体" w:cs="宋体" w:eastAsia="宋体" w:hint="default"/>
                <w:sz w:val="18"/>
                <w:szCs w:val="18"/>
              </w:rPr>
              <w:t>高</w:t>
            </w:r>
            <w:r>
              <w:rPr>
                <w:rFonts w:ascii="Arial" w:hAnsi="Arial" w:cs="Arial" w:eastAsia="Arial" w:hint="default"/>
                <w:sz w:val="18"/>
                <w:szCs w:val="18"/>
              </w:rPr>
              <w:t>”</w:t>
            </w:r>
            <w:r>
              <w:rPr>
                <w:rFonts w:ascii="宋体" w:hAnsi="宋体" w:cs="宋体" w:eastAsia="宋体" w:hint="default"/>
                <w:sz w:val="18"/>
                <w:szCs w:val="18"/>
              </w:rPr>
              <w:t>风险 的漏洞）。</w:t>
            </w:r>
          </w:p>
          <w:p>
            <w:pPr>
              <w:pStyle w:val="TableParagraph"/>
              <w:spacing w:line="237" w:lineRule="auto" w:before="43"/>
              <w:ind w:left="110" w:right="145"/>
              <w:jc w:val="both"/>
              <w:rPr>
                <w:rFonts w:ascii="宋体" w:hAnsi="宋体" w:cs="宋体" w:eastAsia="宋体" w:hint="default"/>
                <w:sz w:val="18"/>
                <w:szCs w:val="18"/>
              </w:rPr>
            </w:pPr>
            <w:r>
              <w:rPr>
                <w:rFonts w:ascii="宋体" w:hAnsi="宋体" w:cs="宋体" w:eastAsia="宋体" w:hint="default"/>
                <w:sz w:val="18"/>
                <w:szCs w:val="18"/>
              </w:rPr>
              <w:t>内部漏洞扫描可由合理独立于被扫描系统组件的 合格内部员工（例如防火墙管理员不应负责扫描 防火墙）执行，或者实体也可选择由专门从事漏 洞扫描的公司执行内部漏洞扫描。</w:t>
            </w:r>
          </w:p>
        </w:tc>
      </w:tr>
      <w:tr>
        <w:trPr>
          <w:trHeight w:val="864"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7"/>
              <w:ind w:left="254" w:right="365"/>
              <w:jc w:val="left"/>
              <w:rPr>
                <w:rFonts w:ascii="宋体" w:hAnsi="宋体" w:cs="宋体" w:eastAsia="宋体" w:hint="default"/>
                <w:sz w:val="18"/>
                <w:szCs w:val="18"/>
              </w:rPr>
            </w:pPr>
            <w:r>
              <w:rPr>
                <w:rFonts w:ascii="Arial" w:hAnsi="Arial" w:cs="Arial" w:eastAsia="Arial" w:hint="default"/>
                <w:b/>
                <w:bCs/>
                <w:sz w:val="18"/>
                <w:szCs w:val="18"/>
              </w:rPr>
              <w:t>11.2.1.b </w:t>
            </w:r>
            <w:r>
              <w:rPr>
                <w:rFonts w:ascii="宋体" w:hAnsi="宋体" w:cs="宋体" w:eastAsia="宋体" w:hint="default"/>
                <w:sz w:val="18"/>
                <w:szCs w:val="18"/>
              </w:rPr>
              <w:t>审核扫描报告，并确认扫描过程包含重复扫描直至</w:t>
            </w:r>
            <w:r>
              <w:rPr>
                <w:rFonts w:ascii="宋体" w:hAnsi="宋体" w:cs="宋体" w:eastAsia="宋体" w:hint="default"/>
                <w:spacing w:val="-46"/>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2"/>
                <w:sz w:val="18"/>
                <w:szCs w:val="18"/>
              </w:rPr>
              <w:t> </w:t>
            </w:r>
            <w:r>
              <w:rPr>
                <w:rFonts w:ascii="宋体" w:hAnsi="宋体" w:cs="宋体" w:eastAsia="宋体" w:hint="default"/>
                <w:sz w:val="18"/>
                <w:szCs w:val="18"/>
              </w:rPr>
              <w:t>要求</w:t>
            </w:r>
            <w:r>
              <w:rPr>
                <w:rFonts w:ascii="宋体" w:hAnsi="宋体" w:cs="宋体" w:eastAsia="宋体" w:hint="default"/>
                <w:spacing w:val="-42"/>
                <w:sz w:val="18"/>
                <w:szCs w:val="18"/>
              </w:rPr>
              <w:t> </w:t>
            </w:r>
            <w:r>
              <w:rPr>
                <w:rFonts w:ascii="Arial" w:hAnsi="Arial" w:cs="Arial" w:eastAsia="Arial" w:hint="default"/>
                <w:sz w:val="18"/>
                <w:szCs w:val="18"/>
              </w:rPr>
              <w:t>6.1</w:t>
            </w:r>
            <w:r>
              <w:rPr>
                <w:rFonts w:ascii="Arial" w:hAnsi="Arial" w:cs="Arial" w:eastAsia="Arial" w:hint="default"/>
                <w:spacing w:val="-1"/>
                <w:sz w:val="18"/>
                <w:szCs w:val="18"/>
              </w:rPr>
              <w:t> </w:t>
            </w:r>
            <w:r>
              <w:rPr>
                <w:rFonts w:ascii="宋体" w:hAnsi="宋体" w:cs="宋体" w:eastAsia="宋体" w:hint="default"/>
                <w:sz w:val="18"/>
                <w:szCs w:val="18"/>
              </w:rPr>
              <w:t>中定义的所有</w:t>
            </w:r>
            <w:r>
              <w:rPr>
                <w:rFonts w:ascii="Arial" w:hAnsi="Arial" w:cs="Arial" w:eastAsia="Arial" w:hint="default"/>
                <w:sz w:val="18"/>
                <w:szCs w:val="18"/>
              </w:rPr>
              <w:t>“</w:t>
            </w:r>
            <w:r>
              <w:rPr>
                <w:rFonts w:ascii="宋体" w:hAnsi="宋体" w:cs="宋体" w:eastAsia="宋体" w:hint="default"/>
                <w:sz w:val="18"/>
                <w:szCs w:val="18"/>
              </w:rPr>
              <w:t>高风险</w:t>
            </w:r>
            <w:r>
              <w:rPr>
                <w:rFonts w:ascii="Arial" w:hAnsi="Arial" w:cs="Arial" w:eastAsia="Arial" w:hint="default"/>
                <w:sz w:val="18"/>
                <w:szCs w:val="18"/>
              </w:rPr>
              <w:t>”</w:t>
            </w:r>
            <w:r>
              <w:rPr>
                <w:rFonts w:ascii="宋体" w:hAnsi="宋体" w:cs="宋体" w:eastAsia="宋体" w:hint="default"/>
                <w:sz w:val="18"/>
                <w:szCs w:val="18"/>
              </w:rPr>
              <w:t>漏洞均已解决。</w:t>
            </w:r>
          </w:p>
        </w:tc>
        <w:tc>
          <w:tcPr>
            <w:tcW w:w="4043" w:type="dxa"/>
            <w:vMerge/>
            <w:tcBorders>
              <w:left w:val="single" w:sz="4" w:space="0" w:color="A7A8A7"/>
              <w:right w:val="nil" w:sz="6" w:space="0" w:color="auto"/>
            </w:tcBorders>
          </w:tcPr>
          <w:p>
            <w:pPr/>
          </w:p>
        </w:tc>
      </w:tr>
      <w:tr>
        <w:trPr>
          <w:trHeight w:val="905"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88"/>
              <w:ind w:left="254" w:right="134"/>
              <w:jc w:val="both"/>
              <w:rPr>
                <w:rFonts w:ascii="宋体" w:hAnsi="宋体" w:cs="宋体" w:eastAsia="宋体" w:hint="default"/>
                <w:sz w:val="18"/>
                <w:szCs w:val="18"/>
              </w:rPr>
            </w:pPr>
            <w:r>
              <w:rPr>
                <w:rFonts w:ascii="Arial" w:hAnsi="Arial" w:cs="Arial" w:eastAsia="Arial" w:hint="default"/>
                <w:b/>
                <w:bCs/>
                <w:sz w:val="18"/>
                <w:szCs w:val="18"/>
              </w:rPr>
              <w:t>11.2.1.c</w:t>
            </w:r>
            <w:r>
              <w:rPr>
                <w:rFonts w:ascii="Arial" w:hAnsi="Arial" w:cs="Arial" w:eastAsia="Arial" w:hint="default"/>
                <w:b/>
                <w:bCs/>
                <w:spacing w:val="46"/>
                <w:sz w:val="18"/>
                <w:szCs w:val="18"/>
              </w:rPr>
              <w:t> </w:t>
            </w:r>
            <w:r>
              <w:rPr>
                <w:rFonts w:ascii="宋体" w:hAnsi="宋体" w:cs="宋体" w:eastAsia="宋体" w:hint="default"/>
                <w:sz w:val="18"/>
                <w:szCs w:val="18"/>
              </w:rPr>
              <w:t>与工作人员面谈，确认扫描由合格的内部人员或合格的外 部第三方执行，且若适用，也应确保测试者的组织独立性（不要求 是</w:t>
            </w:r>
            <w:r>
              <w:rPr>
                <w:rFonts w:ascii="宋体" w:hAnsi="宋体" w:cs="宋体" w:eastAsia="宋体" w:hint="default"/>
                <w:spacing w:val="-41"/>
                <w:sz w:val="18"/>
                <w:szCs w:val="18"/>
              </w:rPr>
              <w:t> </w:t>
            </w:r>
            <w:r>
              <w:rPr>
                <w:rFonts w:ascii="Arial" w:hAnsi="Arial" w:cs="Arial" w:eastAsia="Arial" w:hint="default"/>
                <w:sz w:val="18"/>
                <w:szCs w:val="18"/>
              </w:rPr>
              <w:t>QSA</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ASV</w:t>
            </w:r>
            <w:r>
              <w:rPr>
                <w:rFonts w:ascii="宋体" w:hAnsi="宋体" w:cs="宋体" w:eastAsia="宋体" w:hint="default"/>
                <w:sz w:val="18"/>
                <w:szCs w:val="18"/>
              </w:rPr>
              <w:t>）。</w:t>
            </w:r>
          </w:p>
        </w:tc>
        <w:tc>
          <w:tcPr>
            <w:tcW w:w="4043" w:type="dxa"/>
            <w:vMerge/>
            <w:tcBorders>
              <w:left w:val="single" w:sz="4" w:space="0" w:color="A7A8A7"/>
              <w:bottom w:val="single" w:sz="4" w:space="0" w:color="A7A8A7"/>
              <w:right w:val="nil" w:sz="6" w:space="0" w:color="auto"/>
            </w:tcBorders>
          </w:tcPr>
          <w:p>
            <w:pPr/>
          </w:p>
        </w:tc>
      </w:tr>
      <w:tr>
        <w:trPr>
          <w:trHeight w:val="1222" w:hRule="exact"/>
        </w:trPr>
        <w:tc>
          <w:tcPr>
            <w:tcW w:w="3895" w:type="dxa"/>
            <w:vMerge w:val="restart"/>
            <w:tcBorders>
              <w:top w:val="single" w:sz="4" w:space="0" w:color="A7A8A7"/>
              <w:left w:val="nil" w:sz="6" w:space="0" w:color="auto"/>
              <w:right w:val="single" w:sz="4" w:space="0" w:color="A7A8A7"/>
            </w:tcBorders>
          </w:tcPr>
          <w:p>
            <w:pPr>
              <w:pStyle w:val="TableParagraph"/>
              <w:spacing w:line="228" w:lineRule="auto" w:before="90"/>
              <w:ind w:left="259" w:right="177"/>
              <w:jc w:val="left"/>
              <w:rPr>
                <w:rFonts w:ascii="宋体" w:hAnsi="宋体" w:cs="宋体" w:eastAsia="宋体" w:hint="default"/>
                <w:sz w:val="18"/>
                <w:szCs w:val="18"/>
              </w:rPr>
            </w:pPr>
            <w:r>
              <w:rPr>
                <w:rFonts w:ascii="Arial" w:hAnsi="Arial" w:cs="Arial" w:eastAsia="Arial" w:hint="default"/>
                <w:b/>
                <w:bCs/>
                <w:sz w:val="18"/>
                <w:szCs w:val="18"/>
              </w:rPr>
              <w:t>11.2.2</w:t>
            </w:r>
            <w:r>
              <w:rPr>
                <w:rFonts w:ascii="Arial" w:hAnsi="Arial" w:cs="Arial" w:eastAsia="Arial" w:hint="default"/>
                <w:b/>
                <w:bCs/>
                <w:spacing w:val="-3"/>
                <w:sz w:val="18"/>
                <w:szCs w:val="18"/>
              </w:rPr>
              <w:t> </w:t>
            </w:r>
            <w:r>
              <w:rPr>
                <w:rFonts w:ascii="宋体" w:hAnsi="宋体" w:cs="宋体" w:eastAsia="宋体" w:hint="default"/>
                <w:sz w:val="18"/>
                <w:szCs w:val="18"/>
              </w:rPr>
              <w:t>通过由支付卡行业安全标准委员会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SSC)</w:t>
            </w:r>
            <w:r>
              <w:rPr>
                <w:rFonts w:ascii="Arial" w:hAnsi="Arial" w:cs="Arial" w:eastAsia="Arial" w:hint="default"/>
                <w:spacing w:val="-1"/>
                <w:sz w:val="18"/>
                <w:szCs w:val="18"/>
              </w:rPr>
              <w:t> </w:t>
            </w:r>
            <w:r>
              <w:rPr>
                <w:rFonts w:ascii="宋体" w:hAnsi="宋体" w:cs="宋体" w:eastAsia="宋体" w:hint="default"/>
                <w:sz w:val="18"/>
                <w:szCs w:val="18"/>
              </w:rPr>
              <w:t>认证的授权扫描服务商</w:t>
            </w:r>
            <w:r>
              <w:rPr>
                <w:rFonts w:ascii="宋体" w:hAnsi="宋体" w:cs="宋体" w:eastAsia="宋体" w:hint="default"/>
                <w:spacing w:val="-41"/>
                <w:sz w:val="18"/>
                <w:szCs w:val="18"/>
              </w:rPr>
              <w:t> </w:t>
            </w:r>
            <w:r>
              <w:rPr>
                <w:rFonts w:ascii="Arial" w:hAnsi="Arial" w:cs="Arial" w:eastAsia="Arial" w:hint="default"/>
                <w:sz w:val="18"/>
                <w:szCs w:val="18"/>
              </w:rPr>
              <w:t>(ASV)</w:t>
            </w:r>
            <w:r>
              <w:rPr>
                <w:rFonts w:ascii="Arial" w:hAnsi="Arial" w:cs="Arial" w:eastAsia="Arial" w:hint="default"/>
                <w:spacing w:val="-1"/>
                <w:sz w:val="18"/>
                <w:szCs w:val="18"/>
              </w:rPr>
              <w:t> </w:t>
            </w:r>
            <w:r>
              <w:rPr>
                <w:rFonts w:ascii="宋体" w:hAnsi="宋体" w:cs="宋体" w:eastAsia="宋体" w:hint="default"/>
                <w:sz w:val="18"/>
                <w:szCs w:val="18"/>
              </w:rPr>
              <w:t>执 行每季度一次的外部漏洞扫描。视需要执行 重复扫描，直至获得扫描通过结果。</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2" w:lineRule="exact" w:before="121"/>
              <w:ind w:left="259" w:right="168"/>
              <w:jc w:val="left"/>
              <w:rPr>
                <w:rFonts w:ascii="宋体" w:hAnsi="宋体" w:cs="宋体" w:eastAsia="宋体" w:hint="default"/>
                <w:sz w:val="19"/>
                <w:szCs w:val="19"/>
              </w:rPr>
            </w:pPr>
            <w:r>
              <w:rPr>
                <w:rFonts w:ascii="宋体" w:hAnsi="宋体" w:cs="宋体" w:eastAsia="宋体" w:hint="default"/>
                <w:b/>
                <w:bCs/>
                <w:i/>
                <w:w w:val="95"/>
                <w:sz w:val="19"/>
                <w:szCs w:val="19"/>
              </w:rPr>
              <w:t>注：</w:t>
            </w:r>
            <w:r>
              <w:rPr>
                <w:rFonts w:ascii="宋体" w:hAnsi="宋体" w:cs="宋体" w:eastAsia="宋体" w:hint="default"/>
                <w:i/>
                <w:w w:val="95"/>
                <w:sz w:val="19"/>
                <w:szCs w:val="19"/>
              </w:rPr>
              <w:t>季度外部漏洞扫描必须由支付卡行业安</w:t>
            </w:r>
            <w:r>
              <w:rPr>
                <w:rFonts w:ascii="宋体" w:hAnsi="宋体" w:cs="宋体" w:eastAsia="宋体" w:hint="default"/>
                <w:i/>
                <w:w w:val="94"/>
                <w:sz w:val="19"/>
                <w:szCs w:val="19"/>
              </w:rPr>
              <w:t> </w:t>
            </w:r>
            <w:r>
              <w:rPr>
                <w:rFonts w:ascii="宋体" w:hAnsi="宋体" w:cs="宋体" w:eastAsia="宋体" w:hint="default"/>
                <w:i/>
                <w:w w:val="95"/>
                <w:sz w:val="19"/>
                <w:szCs w:val="19"/>
              </w:rPr>
              <w:t>全标准委员会 </w:t>
            </w:r>
            <w:r>
              <w:rPr>
                <w:rFonts w:ascii="Arial" w:hAnsi="Arial" w:cs="Arial" w:eastAsia="Arial" w:hint="default"/>
                <w:i/>
                <w:w w:val="95"/>
                <w:sz w:val="18"/>
                <w:szCs w:val="18"/>
              </w:rPr>
              <w:t>(PCI SSC)</w:t>
            </w:r>
            <w:r>
              <w:rPr>
                <w:rFonts w:ascii="Arial" w:hAnsi="Arial" w:cs="Arial" w:eastAsia="Arial" w:hint="default"/>
                <w:i/>
                <w:spacing w:val="-5"/>
                <w:w w:val="95"/>
                <w:sz w:val="18"/>
                <w:szCs w:val="18"/>
              </w:rPr>
              <w:t> </w:t>
            </w:r>
            <w:r>
              <w:rPr>
                <w:rFonts w:ascii="宋体" w:hAnsi="宋体" w:cs="宋体" w:eastAsia="宋体" w:hint="default"/>
                <w:i/>
                <w:w w:val="95"/>
                <w:sz w:val="19"/>
                <w:szCs w:val="19"/>
              </w:rPr>
              <w:t>认证的授权扫描服</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254" w:right="242" w:hanging="1"/>
              <w:jc w:val="left"/>
              <w:rPr>
                <w:rFonts w:ascii="宋体" w:hAnsi="宋体" w:cs="宋体" w:eastAsia="宋体" w:hint="default"/>
                <w:sz w:val="18"/>
                <w:szCs w:val="18"/>
              </w:rPr>
            </w:pPr>
            <w:r>
              <w:rPr>
                <w:rFonts w:ascii="Arial" w:hAnsi="Arial" w:cs="Arial" w:eastAsia="Arial" w:hint="default"/>
                <w:b/>
                <w:bCs/>
                <w:sz w:val="18"/>
                <w:szCs w:val="18"/>
              </w:rPr>
              <w:t>11.2.2.a</w:t>
            </w:r>
            <w:r>
              <w:rPr>
                <w:rFonts w:ascii="Arial" w:hAnsi="Arial" w:cs="Arial" w:eastAsia="Arial" w:hint="default"/>
                <w:b/>
                <w:bCs/>
                <w:spacing w:val="-1"/>
                <w:sz w:val="18"/>
                <w:szCs w:val="18"/>
              </w:rPr>
              <w:t> </w:t>
            </w:r>
            <w:r>
              <w:rPr>
                <w:rFonts w:ascii="宋体" w:hAnsi="宋体" w:cs="宋体" w:eastAsia="宋体" w:hint="default"/>
                <w:sz w:val="18"/>
                <w:szCs w:val="18"/>
              </w:rPr>
              <w:t>审核最近四个季度的外部漏洞扫描结果，确认最近</w:t>
            </w:r>
            <w:r>
              <w:rPr>
                <w:rFonts w:ascii="宋体" w:hAnsi="宋体" w:cs="宋体" w:eastAsia="宋体" w:hint="default"/>
                <w:spacing w:val="-42"/>
                <w:sz w:val="18"/>
                <w:szCs w:val="18"/>
              </w:rPr>
              <w:t> </w:t>
            </w:r>
            <w:r>
              <w:rPr>
                <w:rFonts w:ascii="Arial" w:hAnsi="Arial" w:cs="Arial" w:eastAsia="Arial" w:hint="default"/>
                <w:sz w:val="18"/>
                <w:szCs w:val="18"/>
              </w:rPr>
              <w:t>12</w:t>
            </w:r>
            <w:r>
              <w:rPr>
                <w:rFonts w:ascii="Arial" w:hAnsi="Arial" w:cs="Arial" w:eastAsia="Arial" w:hint="default"/>
                <w:spacing w:val="-1"/>
                <w:sz w:val="18"/>
                <w:szCs w:val="18"/>
              </w:rPr>
              <w:t> </w:t>
            </w:r>
            <w:r>
              <w:rPr>
                <w:rFonts w:ascii="宋体" w:hAnsi="宋体" w:cs="宋体" w:eastAsia="宋体" w:hint="default"/>
                <w:sz w:val="18"/>
                <w:szCs w:val="18"/>
              </w:rPr>
              <w:t>个 月内已执行四次季度外部漏洞扫描。</w:t>
            </w:r>
          </w:p>
        </w:tc>
        <w:tc>
          <w:tcPr>
            <w:tcW w:w="4043" w:type="dxa"/>
            <w:vMerge w:val="restart"/>
            <w:tcBorders>
              <w:top w:val="single" w:sz="4" w:space="0" w:color="A7A8A7"/>
              <w:left w:val="single" w:sz="4" w:space="0" w:color="A7A8A7"/>
              <w:right w:val="nil" w:sz="6" w:space="0" w:color="auto"/>
            </w:tcBorders>
          </w:tcPr>
          <w:p>
            <w:pPr>
              <w:pStyle w:val="TableParagraph"/>
              <w:spacing w:line="230" w:lineRule="auto" w:before="88"/>
              <w:ind w:left="110" w:right="145"/>
              <w:jc w:val="left"/>
              <w:rPr>
                <w:rFonts w:ascii="宋体" w:hAnsi="宋体" w:cs="宋体" w:eastAsia="宋体" w:hint="default"/>
                <w:sz w:val="18"/>
                <w:szCs w:val="18"/>
              </w:rPr>
            </w:pPr>
            <w:r>
              <w:rPr>
                <w:rFonts w:ascii="宋体" w:hAnsi="宋体" w:cs="宋体" w:eastAsia="宋体" w:hint="default"/>
                <w:sz w:val="18"/>
                <w:szCs w:val="18"/>
              </w:rPr>
              <w:t>由于外部网络面临的破坏风险较大，因此季度外 部漏洞扫描必须由</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SSC</w:t>
            </w:r>
            <w:r>
              <w:rPr>
                <w:rFonts w:ascii="Arial" w:hAnsi="Arial" w:cs="Arial" w:eastAsia="Arial" w:hint="default"/>
                <w:spacing w:val="-1"/>
                <w:sz w:val="18"/>
                <w:szCs w:val="18"/>
              </w:rPr>
              <w:t> </w:t>
            </w:r>
            <w:r>
              <w:rPr>
                <w:rFonts w:ascii="宋体" w:hAnsi="宋体" w:cs="宋体" w:eastAsia="宋体" w:hint="default"/>
                <w:sz w:val="18"/>
                <w:szCs w:val="18"/>
              </w:rPr>
              <w:t>认证的授权扫描服 务商执行。</w:t>
            </w:r>
          </w:p>
        </w:tc>
      </w:tr>
      <w:tr>
        <w:trPr>
          <w:trHeight w:val="905"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92"/>
              <w:ind w:left="254" w:right="125"/>
              <w:jc w:val="both"/>
              <w:rPr>
                <w:rFonts w:ascii="宋体" w:hAnsi="宋体" w:cs="宋体" w:eastAsia="宋体" w:hint="default"/>
                <w:sz w:val="18"/>
                <w:szCs w:val="18"/>
              </w:rPr>
            </w:pPr>
            <w:r>
              <w:rPr>
                <w:rFonts w:ascii="Arial" w:hAnsi="Arial" w:cs="Arial" w:eastAsia="Arial" w:hint="default"/>
                <w:b/>
                <w:bCs/>
                <w:sz w:val="18"/>
                <w:szCs w:val="18"/>
              </w:rPr>
              <w:t>11.2.2.b</w:t>
            </w:r>
            <w:r>
              <w:rPr>
                <w:rFonts w:ascii="Arial" w:hAnsi="Arial" w:cs="Arial" w:eastAsia="Arial" w:hint="default"/>
                <w:b/>
                <w:bCs/>
                <w:spacing w:val="-3"/>
                <w:sz w:val="18"/>
                <w:szCs w:val="18"/>
              </w:rPr>
              <w:t> </w:t>
            </w:r>
            <w:r>
              <w:rPr>
                <w:rFonts w:ascii="宋体" w:hAnsi="宋体" w:cs="宋体" w:eastAsia="宋体" w:hint="default"/>
                <w:sz w:val="18"/>
                <w:szCs w:val="18"/>
              </w:rPr>
              <w:t>审核每个季度的扫描和重复扫描结果，确认已符合《</w:t>
            </w:r>
            <w:r>
              <w:rPr>
                <w:rFonts w:ascii="Arial" w:hAnsi="Arial" w:cs="Arial" w:eastAsia="Arial" w:hint="default"/>
                <w:sz w:val="18"/>
                <w:szCs w:val="18"/>
              </w:rPr>
              <w:t>ASV </w:t>
            </w:r>
            <w:r>
              <w:rPr>
                <w:rFonts w:ascii="宋体" w:hAnsi="宋体" w:cs="宋体" w:eastAsia="宋体" w:hint="default"/>
                <w:sz w:val="18"/>
                <w:szCs w:val="18"/>
              </w:rPr>
              <w:t>计划指南》对扫描通过的要求（例如不存在</w:t>
            </w:r>
            <w:r>
              <w:rPr>
                <w:rFonts w:ascii="宋体" w:hAnsi="宋体" w:cs="宋体" w:eastAsia="宋体" w:hint="default"/>
                <w:spacing w:val="-41"/>
                <w:sz w:val="18"/>
                <w:szCs w:val="18"/>
              </w:rPr>
              <w:t> </w:t>
            </w:r>
            <w:r>
              <w:rPr>
                <w:rFonts w:ascii="Arial" w:hAnsi="Arial" w:cs="Arial" w:eastAsia="Arial" w:hint="default"/>
                <w:sz w:val="18"/>
                <w:szCs w:val="18"/>
              </w:rPr>
              <w:t>CVSS</w:t>
            </w:r>
            <w:r>
              <w:rPr>
                <w:rFonts w:ascii="Arial" w:hAnsi="Arial" w:cs="Arial" w:eastAsia="Arial" w:hint="default"/>
                <w:spacing w:val="-1"/>
                <w:sz w:val="18"/>
                <w:szCs w:val="18"/>
              </w:rPr>
              <w:t> </w:t>
            </w:r>
            <w:r>
              <w:rPr>
                <w:rFonts w:ascii="宋体" w:hAnsi="宋体" w:cs="宋体" w:eastAsia="宋体" w:hint="default"/>
                <w:sz w:val="18"/>
                <w:szCs w:val="18"/>
              </w:rPr>
              <w:t>评级为</w:t>
            </w:r>
            <w:r>
              <w:rPr>
                <w:rFonts w:ascii="宋体" w:hAnsi="宋体" w:cs="宋体" w:eastAsia="宋体" w:hint="default"/>
                <w:spacing w:val="-41"/>
                <w:sz w:val="18"/>
                <w:szCs w:val="18"/>
              </w:rPr>
              <w:t> </w:t>
            </w:r>
            <w:r>
              <w:rPr>
                <w:rFonts w:ascii="Arial" w:hAnsi="Arial" w:cs="Arial" w:eastAsia="Arial" w:hint="default"/>
                <w:sz w:val="18"/>
                <w:szCs w:val="18"/>
              </w:rPr>
              <w:t>4.0 </w:t>
            </w:r>
            <w:r>
              <w:rPr>
                <w:rFonts w:ascii="宋体" w:hAnsi="宋体" w:cs="宋体" w:eastAsia="宋体" w:hint="default"/>
                <w:sz w:val="18"/>
                <w:szCs w:val="18"/>
              </w:rPr>
              <w:t>或以 上的漏洞，且无自动故障）。</w:t>
            </w:r>
          </w:p>
        </w:tc>
        <w:tc>
          <w:tcPr>
            <w:tcW w:w="4043" w:type="dxa"/>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p>
      <w:pPr>
        <w:spacing w:line="20" w:lineRule="exact"/>
        <w:ind w:left="4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7"/>
          <w:pgSz w:w="15840" w:h="12240" w:orient="landscape"/>
          <w:pgMar w:header="472" w:footer="712" w:top="1160" w:bottom="900" w:left="960" w:right="106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895"/>
        <w:gridCol w:w="5652"/>
        <w:gridCol w:w="4043"/>
      </w:tblGrid>
      <w:tr>
        <w:trPr>
          <w:trHeight w:val="323" w:hRule="exact"/>
        </w:trPr>
        <w:tc>
          <w:tcPr>
            <w:tcW w:w="3895"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4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13"/>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140"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36"/>
              <w:ind w:left="259" w:right="209"/>
              <w:jc w:val="left"/>
              <w:rPr>
                <w:rFonts w:ascii="宋体" w:hAnsi="宋体" w:cs="宋体" w:eastAsia="宋体" w:hint="default"/>
                <w:sz w:val="19"/>
                <w:szCs w:val="19"/>
              </w:rPr>
            </w:pPr>
            <w:r>
              <w:rPr>
                <w:rFonts w:ascii="宋体" w:hAnsi="宋体" w:cs="宋体" w:eastAsia="宋体" w:hint="default"/>
                <w:i/>
                <w:sz w:val="19"/>
                <w:szCs w:val="19"/>
              </w:rPr>
              <w:t>务商</w:t>
            </w:r>
            <w:r>
              <w:rPr>
                <w:rFonts w:ascii="宋体" w:hAnsi="宋体" w:cs="宋体" w:eastAsia="宋体" w:hint="default"/>
                <w:i/>
                <w:spacing w:val="-47"/>
                <w:sz w:val="19"/>
                <w:szCs w:val="19"/>
              </w:rPr>
              <w:t> </w:t>
            </w:r>
            <w:r>
              <w:rPr>
                <w:rFonts w:ascii="Arial" w:hAnsi="Arial" w:cs="Arial" w:eastAsia="Arial" w:hint="default"/>
                <w:i/>
                <w:sz w:val="18"/>
                <w:szCs w:val="18"/>
              </w:rPr>
              <w:t>(ASV)</w:t>
            </w:r>
            <w:r>
              <w:rPr>
                <w:rFonts w:ascii="Arial" w:hAnsi="Arial" w:cs="Arial" w:eastAsia="Arial" w:hint="default"/>
                <w:i/>
                <w:spacing w:val="-2"/>
                <w:sz w:val="18"/>
                <w:szCs w:val="18"/>
              </w:rPr>
              <w:t> </w:t>
            </w:r>
            <w:r>
              <w:rPr>
                <w:rFonts w:ascii="宋体" w:hAnsi="宋体" w:cs="宋体" w:eastAsia="宋体" w:hint="default"/>
                <w:i/>
                <w:sz w:val="19"/>
                <w:szCs w:val="19"/>
              </w:rPr>
              <w:t>执行。</w:t>
            </w:r>
            <w:r>
              <w:rPr>
                <w:rFonts w:ascii="宋体" w:hAnsi="宋体" w:cs="宋体" w:eastAsia="宋体" w:hint="default"/>
                <w:i/>
                <w:w w:val="94"/>
                <w:sz w:val="19"/>
                <w:szCs w:val="19"/>
              </w:rPr>
              <w:t> </w:t>
            </w:r>
            <w:r>
              <w:rPr>
                <w:rFonts w:ascii="宋体" w:hAnsi="宋体" w:cs="宋体" w:eastAsia="宋体" w:hint="default"/>
                <w:i/>
                <w:w w:val="90"/>
                <w:sz w:val="19"/>
                <w:szCs w:val="19"/>
              </w:rPr>
              <w:t>如需了解扫描客户的责任、扫描准备等，请</w:t>
            </w:r>
            <w:r>
              <w:rPr>
                <w:rFonts w:ascii="宋体" w:hAnsi="宋体" w:cs="宋体" w:eastAsia="宋体" w:hint="default"/>
                <w:i/>
                <w:spacing w:val="85"/>
                <w:w w:val="90"/>
                <w:sz w:val="19"/>
                <w:szCs w:val="19"/>
              </w:rPr>
              <w:t> </w:t>
            </w:r>
            <w:r>
              <w:rPr>
                <w:rFonts w:ascii="宋体" w:hAnsi="宋体" w:cs="宋体" w:eastAsia="宋体" w:hint="default"/>
                <w:i/>
                <w:sz w:val="19"/>
                <w:szCs w:val="19"/>
              </w:rPr>
              <w:t>参阅</w:t>
            </w:r>
            <w:r>
              <w:rPr>
                <w:rFonts w:ascii="宋体" w:hAnsi="宋体" w:cs="宋体" w:eastAsia="宋体" w:hint="default"/>
                <w:i/>
                <w:spacing w:val="-71"/>
                <w:sz w:val="19"/>
                <w:szCs w:val="19"/>
              </w:rPr>
              <w:t> </w:t>
            </w:r>
            <w:r>
              <w:rPr>
                <w:rFonts w:ascii="Arial" w:hAnsi="Arial" w:cs="Arial" w:eastAsia="Arial" w:hint="default"/>
                <w:i/>
                <w:sz w:val="18"/>
                <w:szCs w:val="18"/>
              </w:rPr>
              <w:t>PCI</w:t>
            </w:r>
            <w:r>
              <w:rPr>
                <w:rFonts w:ascii="Arial" w:hAnsi="Arial" w:cs="Arial" w:eastAsia="Arial" w:hint="default"/>
                <w:i/>
                <w:spacing w:val="-26"/>
                <w:sz w:val="18"/>
                <w:szCs w:val="18"/>
              </w:rPr>
              <w:t> </w:t>
            </w:r>
            <w:r>
              <w:rPr>
                <w:rFonts w:ascii="Arial" w:hAnsi="Arial" w:cs="Arial" w:eastAsia="Arial" w:hint="default"/>
                <w:i/>
                <w:sz w:val="18"/>
                <w:szCs w:val="18"/>
              </w:rPr>
              <w:t>SSC</w:t>
            </w:r>
            <w:r>
              <w:rPr>
                <w:rFonts w:ascii="Arial" w:hAnsi="Arial" w:cs="Arial" w:eastAsia="Arial" w:hint="default"/>
                <w:i/>
                <w:spacing w:val="-26"/>
                <w:sz w:val="18"/>
                <w:szCs w:val="18"/>
              </w:rPr>
              <w:t> </w:t>
            </w:r>
            <w:r>
              <w:rPr>
                <w:rFonts w:ascii="宋体" w:hAnsi="宋体" w:cs="宋体" w:eastAsia="宋体" w:hint="default"/>
                <w:i/>
                <w:sz w:val="19"/>
                <w:szCs w:val="19"/>
              </w:rPr>
              <w:t>网站上发布的《</w:t>
            </w:r>
            <w:r>
              <w:rPr>
                <w:rFonts w:ascii="Arial" w:hAnsi="Arial" w:cs="Arial" w:eastAsia="Arial" w:hint="default"/>
                <w:i/>
                <w:sz w:val="18"/>
                <w:szCs w:val="18"/>
              </w:rPr>
              <w:t>ASV</w:t>
            </w:r>
            <w:r>
              <w:rPr>
                <w:rFonts w:ascii="Arial" w:hAnsi="Arial" w:cs="Arial" w:eastAsia="Arial" w:hint="default"/>
                <w:i/>
                <w:spacing w:val="-26"/>
                <w:sz w:val="18"/>
                <w:szCs w:val="18"/>
              </w:rPr>
              <w:t> </w:t>
            </w:r>
            <w:r>
              <w:rPr>
                <w:rFonts w:ascii="宋体" w:hAnsi="宋体" w:cs="宋体" w:eastAsia="宋体" w:hint="default"/>
                <w:i/>
                <w:sz w:val="19"/>
                <w:szCs w:val="19"/>
              </w:rPr>
              <w:t>计划指</w:t>
            </w:r>
            <w:r>
              <w:rPr>
                <w:rFonts w:ascii="宋体" w:hAnsi="宋体" w:cs="宋体" w:eastAsia="宋体" w:hint="default"/>
                <w:i/>
                <w:w w:val="94"/>
                <w:sz w:val="19"/>
                <w:szCs w:val="19"/>
              </w:rPr>
              <w:t> </w:t>
            </w:r>
            <w:r>
              <w:rPr>
                <w:rFonts w:ascii="宋体" w:hAnsi="宋体" w:cs="宋体" w:eastAsia="宋体" w:hint="default"/>
                <w:i/>
                <w:sz w:val="19"/>
                <w:szCs w:val="19"/>
              </w:rPr>
              <w:t>南》。</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254" w:right="264" w:hanging="1"/>
              <w:jc w:val="left"/>
              <w:rPr>
                <w:rFonts w:ascii="宋体" w:hAnsi="宋体" w:cs="宋体" w:eastAsia="宋体" w:hint="default"/>
                <w:sz w:val="18"/>
                <w:szCs w:val="18"/>
              </w:rPr>
            </w:pPr>
            <w:r>
              <w:rPr>
                <w:rFonts w:ascii="Arial" w:hAnsi="Arial" w:cs="Arial" w:eastAsia="Arial" w:hint="default"/>
                <w:b/>
                <w:bCs/>
                <w:sz w:val="18"/>
                <w:szCs w:val="18"/>
              </w:rPr>
              <w:t>11.2.2.c</w:t>
            </w:r>
            <w:r>
              <w:rPr>
                <w:rFonts w:ascii="Arial" w:hAnsi="Arial" w:cs="Arial" w:eastAsia="Arial" w:hint="default"/>
                <w:b/>
                <w:bCs/>
                <w:spacing w:val="-1"/>
                <w:sz w:val="18"/>
                <w:szCs w:val="18"/>
              </w:rPr>
              <w:t> </w:t>
            </w:r>
            <w:r>
              <w:rPr>
                <w:rFonts w:ascii="宋体" w:hAnsi="宋体" w:cs="宋体" w:eastAsia="宋体" w:hint="default"/>
                <w:sz w:val="18"/>
                <w:szCs w:val="18"/>
              </w:rPr>
              <w:t>审核扫描报告，确认这些扫描均由经</w:t>
            </w:r>
            <w:r>
              <w:rPr>
                <w:rFonts w:ascii="宋体" w:hAnsi="宋体" w:cs="宋体" w:eastAsia="宋体" w:hint="default"/>
                <w:spacing w:val="-42"/>
                <w:sz w:val="18"/>
                <w:szCs w:val="18"/>
              </w:rPr>
              <w:t> </w:t>
            </w:r>
            <w:r>
              <w:rPr>
                <w:rFonts w:ascii="Arial" w:hAnsi="Arial" w:cs="Arial" w:eastAsia="Arial" w:hint="default"/>
                <w:sz w:val="18"/>
                <w:szCs w:val="18"/>
              </w:rPr>
              <w:t>PCI</w:t>
            </w:r>
            <w:r>
              <w:rPr>
                <w:rFonts w:ascii="Arial" w:hAnsi="Arial" w:cs="Arial" w:eastAsia="Arial" w:hint="default"/>
                <w:spacing w:val="-2"/>
                <w:sz w:val="18"/>
                <w:szCs w:val="18"/>
              </w:rPr>
              <w:t> </w:t>
            </w:r>
            <w:r>
              <w:rPr>
                <w:rFonts w:ascii="Arial" w:hAnsi="Arial" w:cs="Arial" w:eastAsia="Arial" w:hint="default"/>
                <w:sz w:val="18"/>
                <w:szCs w:val="18"/>
              </w:rPr>
              <w:t>SSC</w:t>
            </w:r>
            <w:r>
              <w:rPr>
                <w:rFonts w:ascii="Arial" w:hAnsi="Arial" w:cs="Arial" w:eastAsia="Arial" w:hint="default"/>
                <w:spacing w:val="-2"/>
                <w:sz w:val="18"/>
                <w:szCs w:val="18"/>
              </w:rPr>
              <w:t> </w:t>
            </w:r>
            <w:r>
              <w:rPr>
                <w:rFonts w:ascii="宋体" w:hAnsi="宋体" w:cs="宋体" w:eastAsia="宋体" w:hint="default"/>
                <w:sz w:val="18"/>
                <w:szCs w:val="18"/>
              </w:rPr>
              <w:t>认证的授 权扫描服务商</w:t>
            </w:r>
            <w:r>
              <w:rPr>
                <w:rFonts w:ascii="宋体" w:hAnsi="宋体" w:cs="宋体" w:eastAsia="宋体" w:hint="default"/>
                <w:spacing w:val="-40"/>
                <w:sz w:val="18"/>
                <w:szCs w:val="18"/>
              </w:rPr>
              <w:t> </w:t>
            </w:r>
            <w:r>
              <w:rPr>
                <w:rFonts w:ascii="Arial" w:hAnsi="Arial" w:cs="Arial" w:eastAsia="Arial" w:hint="default"/>
                <w:sz w:val="18"/>
                <w:szCs w:val="18"/>
              </w:rPr>
              <w:t>(ASV) </w:t>
            </w:r>
            <w:r>
              <w:rPr>
                <w:rFonts w:ascii="宋体" w:hAnsi="宋体" w:cs="宋体" w:eastAsia="宋体" w:hint="default"/>
                <w:sz w:val="18"/>
                <w:szCs w:val="18"/>
              </w:rPr>
              <w:t>完成。</w:t>
            </w:r>
          </w:p>
        </w:tc>
        <w:tc>
          <w:tcPr>
            <w:tcW w:w="4043" w:type="dxa"/>
            <w:tcBorders>
              <w:top w:val="single" w:sz="4" w:space="0" w:color="A7A8A7"/>
              <w:left w:val="single" w:sz="4" w:space="0" w:color="A7A8A7"/>
              <w:bottom w:val="single" w:sz="4" w:space="0" w:color="A7A8A7"/>
              <w:right w:val="nil" w:sz="6" w:space="0" w:color="auto"/>
            </w:tcBorders>
          </w:tcPr>
          <w:p>
            <w:pPr/>
          </w:p>
        </w:tc>
      </w:tr>
      <w:tr>
        <w:trPr>
          <w:trHeight w:val="672" w:hRule="exact"/>
        </w:trPr>
        <w:tc>
          <w:tcPr>
            <w:tcW w:w="3895" w:type="dxa"/>
            <w:vMerge w:val="restart"/>
            <w:tcBorders>
              <w:top w:val="single" w:sz="4" w:space="0" w:color="A7A8A7"/>
              <w:left w:val="nil" w:sz="6" w:space="0" w:color="auto"/>
              <w:right w:val="single" w:sz="4" w:space="0" w:color="A7A8A7"/>
            </w:tcBorders>
          </w:tcPr>
          <w:p>
            <w:pPr>
              <w:pStyle w:val="TableParagraph"/>
              <w:spacing w:line="230" w:lineRule="auto" w:before="88"/>
              <w:ind w:left="259" w:right="199" w:hanging="1"/>
              <w:jc w:val="both"/>
              <w:rPr>
                <w:rFonts w:ascii="宋体" w:hAnsi="宋体" w:cs="宋体" w:eastAsia="宋体" w:hint="default"/>
                <w:sz w:val="18"/>
                <w:szCs w:val="18"/>
              </w:rPr>
            </w:pPr>
            <w:r>
              <w:rPr>
                <w:rFonts w:ascii="Arial" w:hAnsi="Arial" w:cs="Arial" w:eastAsia="Arial" w:hint="default"/>
                <w:b/>
                <w:bCs/>
                <w:sz w:val="18"/>
                <w:szCs w:val="18"/>
              </w:rPr>
              <w:t>11.2.3</w:t>
            </w:r>
            <w:r>
              <w:rPr>
                <w:rFonts w:ascii="Arial" w:hAnsi="Arial" w:cs="Arial" w:eastAsia="Arial" w:hint="default"/>
                <w:b/>
                <w:bCs/>
                <w:spacing w:val="-5"/>
                <w:sz w:val="18"/>
                <w:szCs w:val="18"/>
              </w:rPr>
              <w:t> </w:t>
            </w:r>
            <w:r>
              <w:rPr>
                <w:rFonts w:ascii="宋体" w:hAnsi="宋体" w:cs="宋体" w:eastAsia="宋体" w:hint="default"/>
                <w:sz w:val="18"/>
                <w:szCs w:val="18"/>
              </w:rPr>
              <w:t>在发生任何重要变更后，视需要执行 内部和外部扫描和重复扫描。必须由合格人 员执行扫描。</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254" w:right="184"/>
              <w:jc w:val="left"/>
              <w:rPr>
                <w:rFonts w:ascii="宋体" w:hAnsi="宋体" w:cs="宋体" w:eastAsia="宋体" w:hint="default"/>
                <w:sz w:val="18"/>
                <w:szCs w:val="18"/>
              </w:rPr>
            </w:pPr>
            <w:r>
              <w:rPr>
                <w:rFonts w:ascii="Arial" w:hAnsi="Arial" w:cs="Arial" w:eastAsia="Arial" w:hint="default"/>
                <w:b/>
                <w:bCs/>
                <w:sz w:val="18"/>
                <w:szCs w:val="18"/>
              </w:rPr>
              <w:t>11.2.3.a</w:t>
            </w:r>
            <w:r>
              <w:rPr>
                <w:rFonts w:ascii="Arial" w:hAnsi="Arial" w:cs="Arial" w:eastAsia="Arial" w:hint="default"/>
                <w:b/>
                <w:bCs/>
                <w:spacing w:val="-3"/>
                <w:sz w:val="18"/>
                <w:szCs w:val="18"/>
              </w:rPr>
              <w:t> </w:t>
            </w:r>
            <w:r>
              <w:rPr>
                <w:rFonts w:ascii="宋体" w:hAnsi="宋体" w:cs="宋体" w:eastAsia="宋体" w:hint="default"/>
                <w:sz w:val="18"/>
                <w:szCs w:val="18"/>
              </w:rPr>
              <w:t>检查并关联变更控制文档记录与扫描报告，确认已扫描有</w:t>
            </w:r>
            <w:r>
              <w:rPr>
                <w:rFonts w:ascii="宋体" w:hAnsi="宋体" w:cs="宋体" w:eastAsia="宋体" w:hint="default"/>
                <w:w w:val="100"/>
                <w:sz w:val="18"/>
                <w:szCs w:val="18"/>
              </w:rPr>
              <w:t> </w:t>
            </w:r>
            <w:r>
              <w:rPr>
                <w:rFonts w:ascii="宋体" w:hAnsi="宋体" w:cs="宋体" w:eastAsia="宋体" w:hint="default"/>
                <w:sz w:val="18"/>
                <w:szCs w:val="18"/>
              </w:rPr>
              <w:t>任何重大变更的系统组件。</w:t>
            </w:r>
          </w:p>
        </w:tc>
        <w:tc>
          <w:tcPr>
            <w:tcW w:w="4043" w:type="dxa"/>
            <w:vMerge w:val="restart"/>
            <w:tcBorders>
              <w:top w:val="single" w:sz="4" w:space="0" w:color="A7A8A7"/>
              <w:left w:val="single" w:sz="4" w:space="0" w:color="A7A8A7"/>
              <w:right w:val="nil" w:sz="6" w:space="0" w:color="auto"/>
            </w:tcBorders>
          </w:tcPr>
          <w:p>
            <w:pPr>
              <w:pStyle w:val="TableParagraph"/>
              <w:spacing w:line="237" w:lineRule="auto" w:before="82"/>
              <w:ind w:left="110" w:right="145"/>
              <w:jc w:val="left"/>
              <w:rPr>
                <w:rFonts w:ascii="宋体" w:hAnsi="宋体" w:cs="宋体" w:eastAsia="宋体" w:hint="default"/>
                <w:sz w:val="18"/>
                <w:szCs w:val="18"/>
              </w:rPr>
            </w:pPr>
            <w:r>
              <w:rPr>
                <w:rFonts w:ascii="宋体" w:hAnsi="宋体" w:cs="宋体" w:eastAsia="宋体" w:hint="default"/>
                <w:sz w:val="18"/>
                <w:szCs w:val="18"/>
              </w:rPr>
              <w:t>要确定什么是重大变更，很大程度上取决于给定 环境的配置。如果某项升级或修改可能会授权访 问持卡人数据，或影响持卡人数据环境的安全 性，它就可以被视为一项重大变更。</w:t>
            </w:r>
          </w:p>
          <w:p>
            <w:pPr>
              <w:pStyle w:val="TableParagraph"/>
              <w:spacing w:line="237" w:lineRule="auto" w:before="42"/>
              <w:ind w:left="110" w:right="145"/>
              <w:jc w:val="both"/>
              <w:rPr>
                <w:rFonts w:ascii="宋体" w:hAnsi="宋体" w:cs="宋体" w:eastAsia="宋体" w:hint="default"/>
                <w:sz w:val="18"/>
                <w:szCs w:val="18"/>
              </w:rPr>
            </w:pPr>
            <w:r>
              <w:rPr>
                <w:rFonts w:ascii="宋体" w:hAnsi="宋体" w:cs="宋体" w:eastAsia="宋体" w:hint="default"/>
                <w:sz w:val="18"/>
                <w:szCs w:val="18"/>
              </w:rPr>
              <w:t>在发生任何重大变更后对环境进行扫描可确保这 些变更已经适当完成，这样环境安全则不会因变 更而受到威胁。所有受变更影响的系统组件均需 扫描。</w:t>
            </w:r>
          </w:p>
        </w:tc>
      </w:tr>
      <w:tr>
        <w:trPr>
          <w:trHeight w:val="1222"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0"/>
              <w:ind w:left="254" w:right="0"/>
              <w:jc w:val="left"/>
              <w:rPr>
                <w:rFonts w:ascii="宋体" w:hAnsi="宋体" w:cs="宋体" w:eastAsia="宋体" w:hint="default"/>
                <w:sz w:val="18"/>
                <w:szCs w:val="18"/>
              </w:rPr>
            </w:pPr>
            <w:r>
              <w:rPr>
                <w:rFonts w:ascii="Arial" w:hAnsi="Arial" w:cs="Arial" w:eastAsia="Arial" w:hint="default"/>
                <w:b/>
                <w:bCs/>
                <w:sz w:val="18"/>
                <w:szCs w:val="18"/>
              </w:rPr>
              <w:t>11.2.3.b</w:t>
            </w:r>
            <w:r>
              <w:rPr>
                <w:rFonts w:ascii="Arial" w:hAnsi="Arial" w:cs="Arial" w:eastAsia="Arial" w:hint="default"/>
                <w:b/>
                <w:bCs/>
                <w:spacing w:val="-5"/>
                <w:sz w:val="18"/>
                <w:szCs w:val="18"/>
              </w:rPr>
              <w:t> </w:t>
            </w:r>
            <w:r>
              <w:rPr>
                <w:rFonts w:ascii="宋体" w:hAnsi="宋体" w:cs="宋体" w:eastAsia="宋体" w:hint="default"/>
                <w:sz w:val="18"/>
                <w:szCs w:val="18"/>
              </w:rPr>
              <w:t>审核扫描报告并确认扫描过程包括重复扫描，直至：</w:t>
            </w:r>
          </w:p>
          <w:p>
            <w:pPr>
              <w:pStyle w:val="TableParagraph"/>
              <w:spacing w:line="240" w:lineRule="auto" w:before="23"/>
              <w:ind w:left="347"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7"/>
                <w:sz w:val="18"/>
                <w:szCs w:val="18"/>
              </w:rPr>
              <w:t></w:t>
            </w:r>
            <w:r>
              <w:rPr>
                <w:rFonts w:ascii="Times New Roman" w:hAnsi="Times New Roman" w:cs="Times New Roman" w:eastAsia="Times New Roman" w:hint="default"/>
                <w:spacing w:val="7"/>
                <w:sz w:val="18"/>
                <w:szCs w:val="18"/>
              </w:rPr>
            </w:r>
            <w:r>
              <w:rPr>
                <w:rFonts w:ascii="宋体" w:hAnsi="宋体" w:cs="宋体" w:eastAsia="宋体" w:hint="default"/>
                <w:sz w:val="18"/>
                <w:szCs w:val="18"/>
              </w:rPr>
              <w:t>外部扫描不存在</w:t>
            </w:r>
            <w:r>
              <w:rPr>
                <w:rFonts w:ascii="宋体" w:hAnsi="宋体" w:cs="宋体" w:eastAsia="宋体" w:hint="default"/>
                <w:spacing w:val="-41"/>
                <w:sz w:val="18"/>
                <w:szCs w:val="18"/>
              </w:rPr>
              <w:t> </w:t>
            </w:r>
            <w:r>
              <w:rPr>
                <w:rFonts w:ascii="Arial" w:hAnsi="Arial" w:cs="Arial" w:eastAsia="Arial" w:hint="default"/>
                <w:sz w:val="18"/>
                <w:szCs w:val="18"/>
              </w:rPr>
              <w:t>CVSS</w:t>
            </w:r>
            <w:r>
              <w:rPr>
                <w:rFonts w:ascii="Arial" w:hAnsi="Arial" w:cs="Arial" w:eastAsia="Arial" w:hint="default"/>
                <w:spacing w:val="-1"/>
                <w:sz w:val="18"/>
                <w:szCs w:val="18"/>
              </w:rPr>
              <w:t> </w:t>
            </w:r>
            <w:r>
              <w:rPr>
                <w:rFonts w:ascii="宋体" w:hAnsi="宋体" w:cs="宋体" w:eastAsia="宋体" w:hint="default"/>
                <w:sz w:val="18"/>
                <w:szCs w:val="18"/>
              </w:rPr>
              <w:t>评级为</w:t>
            </w:r>
            <w:r>
              <w:rPr>
                <w:rFonts w:ascii="宋体" w:hAnsi="宋体" w:cs="宋体" w:eastAsia="宋体" w:hint="default"/>
                <w:spacing w:val="-41"/>
                <w:sz w:val="18"/>
                <w:szCs w:val="18"/>
              </w:rPr>
              <w:t> </w:t>
            </w:r>
            <w:r>
              <w:rPr>
                <w:rFonts w:ascii="Arial" w:hAnsi="Arial" w:cs="Arial" w:eastAsia="Arial" w:hint="default"/>
                <w:sz w:val="18"/>
                <w:szCs w:val="18"/>
              </w:rPr>
              <w:t>4.0 </w:t>
            </w:r>
            <w:r>
              <w:rPr>
                <w:rFonts w:ascii="宋体" w:hAnsi="宋体" w:cs="宋体" w:eastAsia="宋体" w:hint="default"/>
                <w:sz w:val="18"/>
                <w:szCs w:val="18"/>
              </w:rPr>
              <w:t>或以上的漏洞，</w:t>
            </w:r>
          </w:p>
          <w:p>
            <w:pPr>
              <w:pStyle w:val="TableParagraph"/>
              <w:spacing w:line="232" w:lineRule="exact" w:before="52"/>
              <w:ind w:left="619" w:right="130" w:hanging="272"/>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内部扫描</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6.1 </w:t>
            </w:r>
            <w:r>
              <w:rPr>
                <w:rFonts w:ascii="宋体" w:hAnsi="宋体" w:cs="宋体" w:eastAsia="宋体" w:hint="default"/>
                <w:sz w:val="18"/>
                <w:szCs w:val="18"/>
              </w:rPr>
              <w:t>中定义的所有</w:t>
            </w:r>
            <w:r>
              <w:rPr>
                <w:rFonts w:ascii="Arial" w:hAnsi="Arial" w:cs="Arial" w:eastAsia="Arial" w:hint="default"/>
                <w:sz w:val="18"/>
                <w:szCs w:val="18"/>
              </w:rPr>
              <w:t>“</w:t>
            </w:r>
            <w:r>
              <w:rPr>
                <w:rFonts w:ascii="宋体" w:hAnsi="宋体" w:cs="宋体" w:eastAsia="宋体" w:hint="default"/>
                <w:sz w:val="18"/>
                <w:szCs w:val="18"/>
              </w:rPr>
              <w:t>高风险</w:t>
            </w:r>
            <w:r>
              <w:rPr>
                <w:rFonts w:ascii="Arial" w:hAnsi="Arial" w:cs="Arial" w:eastAsia="Arial" w:hint="default"/>
                <w:sz w:val="18"/>
                <w:szCs w:val="18"/>
              </w:rPr>
              <w:t>”</w:t>
            </w:r>
            <w:r>
              <w:rPr>
                <w:rFonts w:ascii="宋体" w:hAnsi="宋体" w:cs="宋体" w:eastAsia="宋体" w:hint="default"/>
                <w:sz w:val="18"/>
                <w:szCs w:val="18"/>
              </w:rPr>
              <w:t>漏洞均得以 解决。</w:t>
            </w:r>
          </w:p>
        </w:tc>
        <w:tc>
          <w:tcPr>
            <w:tcW w:w="4043" w:type="dxa"/>
            <w:vMerge/>
            <w:tcBorders>
              <w:left w:val="single" w:sz="4" w:space="0" w:color="A7A8A7"/>
              <w:right w:val="nil" w:sz="6" w:space="0" w:color="auto"/>
            </w:tcBorders>
          </w:tcPr>
          <w:p>
            <w:pPr/>
          </w:p>
        </w:tc>
      </w:tr>
      <w:tr>
        <w:trPr>
          <w:trHeight w:val="905"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92"/>
              <w:ind w:left="254" w:right="185"/>
              <w:jc w:val="left"/>
              <w:rPr>
                <w:rFonts w:ascii="宋体" w:hAnsi="宋体" w:cs="宋体" w:eastAsia="宋体" w:hint="default"/>
                <w:sz w:val="18"/>
                <w:szCs w:val="18"/>
              </w:rPr>
            </w:pPr>
            <w:r>
              <w:rPr>
                <w:rFonts w:ascii="Arial" w:hAnsi="Arial" w:cs="Arial" w:eastAsia="Arial" w:hint="default"/>
                <w:b/>
                <w:bCs/>
                <w:sz w:val="18"/>
                <w:szCs w:val="18"/>
              </w:rPr>
              <w:t>11.2.3.c</w:t>
            </w:r>
            <w:r>
              <w:rPr>
                <w:rFonts w:ascii="Arial" w:hAnsi="Arial" w:cs="Arial" w:eastAsia="Arial" w:hint="default"/>
                <w:b/>
                <w:bCs/>
                <w:spacing w:val="-3"/>
                <w:sz w:val="18"/>
                <w:szCs w:val="18"/>
              </w:rPr>
              <w:t> </w:t>
            </w:r>
            <w:r>
              <w:rPr>
                <w:rFonts w:ascii="宋体" w:hAnsi="宋体" w:cs="宋体" w:eastAsia="宋体" w:hint="default"/>
                <w:sz w:val="18"/>
                <w:szCs w:val="18"/>
              </w:rPr>
              <w:t>验证扫描由合格的内部人员或合格的外部第三方执行，且 若适用，也应确保测试者的组织独立性（不要求是</w:t>
            </w:r>
            <w:r>
              <w:rPr>
                <w:rFonts w:ascii="宋体" w:hAnsi="宋体" w:cs="宋体" w:eastAsia="宋体" w:hint="default"/>
                <w:spacing w:val="-41"/>
                <w:sz w:val="18"/>
                <w:szCs w:val="18"/>
              </w:rPr>
              <w:t> </w:t>
            </w:r>
            <w:r>
              <w:rPr>
                <w:rFonts w:ascii="Arial" w:hAnsi="Arial" w:cs="Arial" w:eastAsia="Arial" w:hint="default"/>
                <w:sz w:val="18"/>
                <w:szCs w:val="18"/>
              </w:rPr>
              <w:t>QSA</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w w:val="100"/>
                <w:sz w:val="18"/>
                <w:szCs w:val="18"/>
              </w:rPr>
              <w:t> </w:t>
            </w:r>
            <w:r>
              <w:rPr>
                <w:rFonts w:ascii="Arial" w:hAnsi="Arial" w:cs="Arial" w:eastAsia="Arial" w:hint="default"/>
                <w:sz w:val="18"/>
                <w:szCs w:val="18"/>
              </w:rPr>
              <w:t>ASV</w:t>
            </w:r>
            <w:r>
              <w:rPr>
                <w:rFonts w:ascii="宋体" w:hAnsi="宋体" w:cs="宋体" w:eastAsia="宋体" w:hint="default"/>
                <w:sz w:val="18"/>
                <w:szCs w:val="18"/>
              </w:rPr>
              <w:t>）。</w:t>
            </w:r>
          </w:p>
        </w:tc>
        <w:tc>
          <w:tcPr>
            <w:tcW w:w="4043" w:type="dxa"/>
            <w:vMerge/>
            <w:tcBorders>
              <w:left w:val="single" w:sz="4" w:space="0" w:color="A7A8A7"/>
              <w:bottom w:val="single" w:sz="4" w:space="0" w:color="A7A8A7"/>
              <w:right w:val="nil" w:sz="6" w:space="0" w:color="auto"/>
            </w:tcBorders>
          </w:tcPr>
          <w:p>
            <w:pPr/>
          </w:p>
        </w:tc>
      </w:tr>
      <w:tr>
        <w:trPr>
          <w:trHeight w:val="5460"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0"/>
              <w:ind w:left="115" w:right="0"/>
              <w:jc w:val="left"/>
              <w:rPr>
                <w:rFonts w:ascii="宋体" w:hAnsi="宋体" w:cs="宋体" w:eastAsia="宋体" w:hint="default"/>
                <w:sz w:val="18"/>
                <w:szCs w:val="18"/>
              </w:rPr>
            </w:pPr>
            <w:r>
              <w:rPr>
                <w:rFonts w:ascii="Arial" w:hAnsi="Arial" w:cs="Arial" w:eastAsia="Arial" w:hint="default"/>
                <w:b/>
                <w:bCs/>
                <w:sz w:val="18"/>
                <w:szCs w:val="18"/>
              </w:rPr>
              <w:t>11.3</w:t>
            </w:r>
            <w:r>
              <w:rPr>
                <w:rFonts w:ascii="Arial" w:hAnsi="Arial" w:cs="Arial" w:eastAsia="Arial" w:hint="default"/>
                <w:b/>
                <w:bCs/>
                <w:spacing w:val="-3"/>
                <w:sz w:val="18"/>
                <w:szCs w:val="18"/>
              </w:rPr>
              <w:t> </w:t>
            </w:r>
            <w:r>
              <w:rPr>
                <w:rFonts w:ascii="宋体" w:hAnsi="宋体" w:cs="宋体" w:eastAsia="宋体" w:hint="default"/>
                <w:sz w:val="18"/>
                <w:szCs w:val="18"/>
              </w:rPr>
              <w:t>实施一种包含以下内容的穿透测试法：</w:t>
            </w:r>
          </w:p>
          <w:p>
            <w:pPr>
              <w:pStyle w:val="TableParagraph"/>
              <w:tabs>
                <w:tab w:pos="475" w:val="left" w:leader="none"/>
              </w:tabs>
              <w:spacing w:line="240" w:lineRule="exact" w:before="27"/>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以行业认可的穿透测试法为基础（例如</w:t>
            </w:r>
          </w:p>
          <w:p>
            <w:pPr>
              <w:pStyle w:val="TableParagraph"/>
              <w:spacing w:line="239" w:lineRule="exact"/>
              <w:ind w:left="475" w:right="0"/>
              <w:jc w:val="left"/>
              <w:rPr>
                <w:rFonts w:ascii="宋体" w:hAnsi="宋体" w:cs="宋体" w:eastAsia="宋体" w:hint="default"/>
                <w:sz w:val="18"/>
                <w:szCs w:val="18"/>
              </w:rPr>
            </w:pPr>
            <w:r>
              <w:rPr>
                <w:rFonts w:ascii="Arial" w:hAnsi="Arial" w:cs="Arial" w:eastAsia="Arial" w:hint="default"/>
                <w:sz w:val="18"/>
                <w:szCs w:val="18"/>
              </w:rPr>
              <w:t>NIST</w:t>
            </w:r>
            <w:r>
              <w:rPr>
                <w:rFonts w:ascii="Arial" w:hAnsi="Arial" w:cs="Arial" w:eastAsia="Arial" w:hint="default"/>
                <w:spacing w:val="-4"/>
                <w:sz w:val="18"/>
                <w:szCs w:val="18"/>
              </w:rPr>
              <w:t> </w:t>
            </w:r>
            <w:r>
              <w:rPr>
                <w:rFonts w:ascii="Arial" w:hAnsi="Arial" w:cs="Arial" w:eastAsia="Arial" w:hint="default"/>
                <w:sz w:val="18"/>
                <w:szCs w:val="18"/>
              </w:rPr>
              <w:t>SP800-115</w:t>
            </w:r>
            <w:r>
              <w:rPr>
                <w:rFonts w:ascii="宋体" w:hAnsi="宋体" w:cs="宋体" w:eastAsia="宋体" w:hint="default"/>
                <w:sz w:val="18"/>
                <w:szCs w:val="18"/>
              </w:rPr>
              <w:t>）</w:t>
            </w:r>
          </w:p>
          <w:p>
            <w:pPr>
              <w:pStyle w:val="TableParagraph"/>
              <w:tabs>
                <w:tab w:pos="475" w:val="left" w:leader="none"/>
              </w:tabs>
              <w:spacing w:line="240" w:lineRule="auto" w:before="25"/>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包括覆盖整个</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环境和关键系统</w:t>
            </w:r>
          </w:p>
          <w:p>
            <w:pPr>
              <w:pStyle w:val="TableParagraph"/>
              <w:tabs>
                <w:tab w:pos="475" w:val="left" w:leader="none"/>
              </w:tabs>
              <w:spacing w:line="240" w:lineRule="auto" w:before="24"/>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来自网络内部和外部的测试</w:t>
            </w:r>
          </w:p>
          <w:p>
            <w:pPr>
              <w:pStyle w:val="TableParagraph"/>
              <w:tabs>
                <w:tab w:pos="475" w:val="left" w:leader="none"/>
              </w:tabs>
              <w:spacing w:line="230" w:lineRule="exact" w:before="52"/>
              <w:ind w:left="475" w:right="173"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包括用于验证任何网段和范围缩小控制的</w:t>
            </w:r>
            <w:r>
              <w:rPr>
                <w:rFonts w:ascii="宋体" w:hAnsi="宋体" w:cs="宋体" w:eastAsia="宋体" w:hint="default"/>
                <w:w w:val="100"/>
                <w:sz w:val="18"/>
                <w:szCs w:val="18"/>
              </w:rPr>
              <w:t> </w:t>
            </w:r>
            <w:r>
              <w:rPr>
                <w:rFonts w:ascii="宋体" w:hAnsi="宋体" w:cs="宋体" w:eastAsia="宋体" w:hint="default"/>
                <w:sz w:val="18"/>
                <w:szCs w:val="18"/>
              </w:rPr>
              <w:t>测试</w:t>
            </w:r>
          </w:p>
          <w:p>
            <w:pPr>
              <w:pStyle w:val="TableParagraph"/>
              <w:tabs>
                <w:tab w:pos="475" w:val="left" w:leader="none"/>
              </w:tabs>
              <w:spacing w:line="240" w:lineRule="exact" w:before="19"/>
              <w:ind w:left="115" w:right="0"/>
              <w:jc w:val="left"/>
              <w:rPr>
                <w:rFonts w:ascii="Arial" w:hAnsi="Arial" w:cs="Arial" w:eastAsia="Arial"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定义应用层穿透测试，至少包括要求</w:t>
            </w:r>
            <w:r>
              <w:rPr>
                <w:rFonts w:ascii="宋体" w:hAnsi="宋体" w:cs="宋体" w:eastAsia="宋体" w:hint="default"/>
                <w:spacing w:val="-40"/>
                <w:sz w:val="18"/>
                <w:szCs w:val="18"/>
              </w:rPr>
              <w:t> </w:t>
            </w:r>
            <w:r>
              <w:rPr>
                <w:rFonts w:ascii="Arial" w:hAnsi="Arial" w:cs="Arial" w:eastAsia="Arial" w:hint="default"/>
                <w:sz w:val="18"/>
                <w:szCs w:val="18"/>
              </w:rPr>
              <w:t>6.5</w:t>
            </w:r>
          </w:p>
          <w:p>
            <w:pPr>
              <w:pStyle w:val="TableParagraph"/>
              <w:spacing w:line="226" w:lineRule="exact"/>
              <w:ind w:left="475" w:right="0"/>
              <w:jc w:val="left"/>
              <w:rPr>
                <w:rFonts w:ascii="宋体" w:hAnsi="宋体" w:cs="宋体" w:eastAsia="宋体" w:hint="default"/>
                <w:sz w:val="18"/>
                <w:szCs w:val="18"/>
              </w:rPr>
            </w:pPr>
            <w:r>
              <w:rPr>
                <w:rFonts w:ascii="宋体" w:hAnsi="宋体" w:cs="宋体" w:eastAsia="宋体" w:hint="default"/>
                <w:sz w:val="18"/>
                <w:szCs w:val="18"/>
              </w:rPr>
              <w:t>中列出的漏洞</w:t>
            </w:r>
          </w:p>
          <w:p>
            <w:pPr>
              <w:pStyle w:val="TableParagraph"/>
              <w:tabs>
                <w:tab w:pos="475" w:val="left" w:leader="none"/>
              </w:tabs>
              <w:spacing w:line="230" w:lineRule="exact" w:before="66"/>
              <w:ind w:left="475" w:right="173"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定义网络层穿透测试，包括支持网络功能</w:t>
            </w:r>
            <w:r>
              <w:rPr>
                <w:rFonts w:ascii="宋体" w:hAnsi="宋体" w:cs="宋体" w:eastAsia="宋体" w:hint="default"/>
                <w:w w:val="100"/>
                <w:sz w:val="18"/>
                <w:szCs w:val="18"/>
              </w:rPr>
              <w:t> </w:t>
            </w:r>
            <w:r>
              <w:rPr>
                <w:rFonts w:ascii="宋体" w:hAnsi="宋体" w:cs="宋体" w:eastAsia="宋体" w:hint="default"/>
                <w:sz w:val="18"/>
                <w:szCs w:val="18"/>
              </w:rPr>
              <w:t>和操作系统的组件</w:t>
            </w:r>
          </w:p>
          <w:p>
            <w:pPr>
              <w:pStyle w:val="TableParagraph"/>
              <w:tabs>
                <w:tab w:pos="475" w:val="left" w:leader="none"/>
              </w:tabs>
              <w:spacing w:line="232" w:lineRule="exact" w:before="44"/>
              <w:ind w:left="475" w:right="233"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包括审核并考虑过去</w:t>
            </w:r>
            <w:r>
              <w:rPr>
                <w:rFonts w:ascii="宋体" w:hAnsi="宋体" w:cs="宋体" w:eastAsia="宋体" w:hint="default"/>
                <w:spacing w:val="-42"/>
                <w:sz w:val="18"/>
                <w:szCs w:val="18"/>
              </w:rPr>
              <w:t> </w:t>
            </w:r>
            <w:r>
              <w:rPr>
                <w:rFonts w:ascii="Arial" w:hAnsi="Arial" w:cs="Arial" w:eastAsia="Arial" w:hint="default"/>
                <w:sz w:val="18"/>
                <w:szCs w:val="18"/>
              </w:rPr>
              <w:t>12</w:t>
            </w:r>
            <w:r>
              <w:rPr>
                <w:rFonts w:ascii="Arial" w:hAnsi="Arial" w:cs="Arial" w:eastAsia="Arial" w:hint="default"/>
                <w:spacing w:val="-1"/>
                <w:sz w:val="18"/>
                <w:szCs w:val="18"/>
              </w:rPr>
              <w:t> </w:t>
            </w:r>
            <w:r>
              <w:rPr>
                <w:rFonts w:ascii="宋体" w:hAnsi="宋体" w:cs="宋体" w:eastAsia="宋体" w:hint="default"/>
                <w:sz w:val="18"/>
                <w:szCs w:val="18"/>
              </w:rPr>
              <w:t>个月内遇到的威 胁和漏洞</w:t>
            </w:r>
          </w:p>
          <w:p>
            <w:pPr>
              <w:pStyle w:val="TableParagraph"/>
              <w:tabs>
                <w:tab w:pos="475" w:val="left" w:leader="none"/>
              </w:tabs>
              <w:spacing w:line="240" w:lineRule="auto" w:before="17"/>
              <w:ind w:left="11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指定保留穿透测试结果和修复活动结果。</w:t>
            </w: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32" w:lineRule="exact"/>
              <w:ind w:left="115" w:right="173"/>
              <w:jc w:val="left"/>
              <w:rPr>
                <w:rFonts w:ascii="宋体" w:hAnsi="宋体" w:cs="宋体" w:eastAsia="宋体" w:hint="default"/>
                <w:sz w:val="19"/>
                <w:szCs w:val="19"/>
              </w:rPr>
            </w:pPr>
            <w:r>
              <w:rPr>
                <w:rFonts w:ascii="宋体" w:hAnsi="宋体" w:cs="宋体" w:eastAsia="宋体" w:hint="default"/>
                <w:b/>
                <w:bCs/>
                <w:i/>
                <w:sz w:val="19"/>
                <w:szCs w:val="19"/>
              </w:rPr>
              <w:t>注：</w:t>
            </w:r>
            <w:r>
              <w:rPr>
                <w:rFonts w:ascii="宋体" w:hAnsi="宋体" w:cs="宋体" w:eastAsia="宋体" w:hint="default"/>
                <w:i/>
                <w:sz w:val="19"/>
                <w:szCs w:val="19"/>
              </w:rPr>
              <w:t>要求</w:t>
            </w:r>
            <w:r>
              <w:rPr>
                <w:rFonts w:ascii="宋体" w:hAnsi="宋体" w:cs="宋体" w:eastAsia="宋体" w:hint="default"/>
                <w:i/>
                <w:spacing w:val="-62"/>
                <w:sz w:val="19"/>
                <w:szCs w:val="19"/>
              </w:rPr>
              <w:t> </w:t>
            </w:r>
            <w:r>
              <w:rPr>
                <w:rFonts w:ascii="Arial" w:hAnsi="Arial" w:cs="Arial" w:eastAsia="Arial" w:hint="default"/>
                <w:i/>
                <w:sz w:val="18"/>
                <w:szCs w:val="18"/>
              </w:rPr>
              <w:t>11.3</w:t>
            </w:r>
            <w:r>
              <w:rPr>
                <w:rFonts w:ascii="Arial" w:hAnsi="Arial" w:cs="Arial" w:eastAsia="Arial" w:hint="default"/>
                <w:i/>
                <w:spacing w:val="-15"/>
                <w:sz w:val="18"/>
                <w:szCs w:val="18"/>
              </w:rPr>
              <w:t> </w:t>
            </w:r>
            <w:r>
              <w:rPr>
                <w:rFonts w:ascii="宋体" w:hAnsi="宋体" w:cs="宋体" w:eastAsia="宋体" w:hint="default"/>
                <w:i/>
                <w:sz w:val="19"/>
                <w:szCs w:val="19"/>
              </w:rPr>
              <w:t>中的此更新在</w:t>
            </w:r>
            <w:r>
              <w:rPr>
                <w:rFonts w:ascii="宋体" w:hAnsi="宋体" w:cs="宋体" w:eastAsia="宋体" w:hint="default"/>
                <w:i/>
                <w:spacing w:val="-61"/>
                <w:sz w:val="19"/>
                <w:szCs w:val="19"/>
              </w:rPr>
              <w:t> </w:t>
            </w:r>
            <w:r>
              <w:rPr>
                <w:rFonts w:ascii="Arial" w:hAnsi="Arial" w:cs="Arial" w:eastAsia="Arial" w:hint="default"/>
                <w:i/>
                <w:sz w:val="18"/>
                <w:szCs w:val="18"/>
              </w:rPr>
              <w:t>2015</w:t>
            </w:r>
            <w:r>
              <w:rPr>
                <w:rFonts w:ascii="Arial" w:hAnsi="Arial" w:cs="Arial" w:eastAsia="Arial" w:hint="default"/>
                <w:i/>
                <w:spacing w:val="-15"/>
                <w:sz w:val="18"/>
                <w:szCs w:val="18"/>
              </w:rPr>
              <w:t> </w:t>
            </w:r>
            <w:r>
              <w:rPr>
                <w:rFonts w:ascii="宋体" w:hAnsi="宋体" w:cs="宋体" w:eastAsia="宋体" w:hint="default"/>
                <w:i/>
                <w:sz w:val="19"/>
                <w:szCs w:val="19"/>
              </w:rPr>
              <w:t>年</w:t>
            </w:r>
            <w:r>
              <w:rPr>
                <w:rFonts w:ascii="宋体" w:hAnsi="宋体" w:cs="宋体" w:eastAsia="宋体" w:hint="default"/>
                <w:i/>
                <w:spacing w:val="-61"/>
                <w:sz w:val="19"/>
                <w:szCs w:val="19"/>
              </w:rPr>
              <w:t> </w:t>
            </w:r>
            <w:r>
              <w:rPr>
                <w:rFonts w:ascii="Arial" w:hAnsi="Arial" w:cs="Arial" w:eastAsia="Arial" w:hint="default"/>
                <w:i/>
                <w:sz w:val="18"/>
                <w:szCs w:val="18"/>
              </w:rPr>
              <w:t>6</w:t>
            </w:r>
            <w:r>
              <w:rPr>
                <w:rFonts w:ascii="Arial" w:hAnsi="Arial" w:cs="Arial" w:eastAsia="Arial" w:hint="default"/>
                <w:i/>
                <w:spacing w:val="-17"/>
                <w:sz w:val="18"/>
                <w:szCs w:val="18"/>
              </w:rPr>
              <w:t> </w:t>
            </w:r>
            <w:r>
              <w:rPr>
                <w:rFonts w:ascii="宋体" w:hAnsi="宋体" w:cs="宋体" w:eastAsia="宋体" w:hint="default"/>
                <w:i/>
                <w:sz w:val="19"/>
                <w:szCs w:val="19"/>
              </w:rPr>
              <w:t>月</w:t>
            </w:r>
            <w:r>
              <w:rPr>
                <w:rFonts w:ascii="宋体" w:hAnsi="宋体" w:cs="宋体" w:eastAsia="宋体" w:hint="default"/>
                <w:i/>
                <w:spacing w:val="-61"/>
                <w:sz w:val="19"/>
                <w:szCs w:val="19"/>
              </w:rPr>
              <w:t> </w:t>
            </w:r>
            <w:r>
              <w:rPr>
                <w:rFonts w:ascii="Arial" w:hAnsi="Arial" w:cs="Arial" w:eastAsia="Arial" w:hint="default"/>
                <w:i/>
                <w:sz w:val="18"/>
                <w:szCs w:val="18"/>
              </w:rPr>
              <w:t>30</w:t>
            </w:r>
            <w:r>
              <w:rPr>
                <w:rFonts w:ascii="Arial" w:hAnsi="Arial" w:cs="Arial" w:eastAsia="Arial" w:hint="default"/>
                <w:i/>
                <w:w w:val="99"/>
                <w:sz w:val="18"/>
                <w:szCs w:val="18"/>
              </w:rPr>
              <w:t> </w:t>
            </w:r>
            <w:r>
              <w:rPr>
                <w:rFonts w:ascii="宋体" w:hAnsi="宋体" w:cs="宋体" w:eastAsia="宋体" w:hint="default"/>
                <w:i/>
                <w:w w:val="90"/>
                <w:sz w:val="19"/>
                <w:szCs w:val="19"/>
              </w:rPr>
              <w:t>日前属于最优方法，此后将成为一项要求。在</w:t>
            </w:r>
            <w:r>
              <w:rPr>
                <w:rFonts w:ascii="宋体" w:hAnsi="宋体" w:cs="宋体" w:eastAsia="宋体" w:hint="default"/>
                <w:i/>
                <w:spacing w:val="9"/>
                <w:w w:val="90"/>
                <w:sz w:val="19"/>
                <w:szCs w:val="19"/>
              </w:rPr>
              <w:t> </w:t>
            </w:r>
            <w:r>
              <w:rPr>
                <w:rFonts w:ascii="Arial" w:hAnsi="Arial" w:cs="Arial" w:eastAsia="Arial" w:hint="default"/>
                <w:i/>
                <w:sz w:val="18"/>
                <w:szCs w:val="18"/>
              </w:rPr>
              <w:t>PCI</w:t>
            </w:r>
            <w:r>
              <w:rPr>
                <w:rFonts w:ascii="Arial" w:hAnsi="Arial" w:cs="Arial" w:eastAsia="Arial" w:hint="default"/>
                <w:i/>
                <w:spacing w:val="-13"/>
                <w:sz w:val="18"/>
                <w:szCs w:val="18"/>
              </w:rPr>
              <w:t> </w:t>
            </w:r>
            <w:r>
              <w:rPr>
                <w:rFonts w:ascii="Arial" w:hAnsi="Arial" w:cs="Arial" w:eastAsia="Arial" w:hint="default"/>
                <w:i/>
                <w:sz w:val="18"/>
                <w:szCs w:val="18"/>
              </w:rPr>
              <w:t>DSS</w:t>
            </w:r>
            <w:r>
              <w:rPr>
                <w:rFonts w:ascii="Arial" w:hAnsi="Arial" w:cs="Arial" w:eastAsia="Arial" w:hint="default"/>
                <w:i/>
                <w:spacing w:val="-13"/>
                <w:sz w:val="18"/>
                <w:szCs w:val="18"/>
              </w:rPr>
              <w:t> </w:t>
            </w:r>
            <w:r>
              <w:rPr>
                <w:rFonts w:ascii="Arial" w:hAnsi="Arial" w:cs="Arial" w:eastAsia="Arial" w:hint="default"/>
                <w:i/>
                <w:sz w:val="18"/>
                <w:szCs w:val="18"/>
              </w:rPr>
              <w:t>3.0</w:t>
            </w:r>
            <w:r>
              <w:rPr>
                <w:rFonts w:ascii="Arial" w:hAnsi="Arial" w:cs="Arial" w:eastAsia="Arial" w:hint="default"/>
                <w:i/>
                <w:spacing w:val="-13"/>
                <w:sz w:val="18"/>
                <w:szCs w:val="18"/>
              </w:rPr>
              <w:t> </w:t>
            </w:r>
            <w:r>
              <w:rPr>
                <w:rFonts w:ascii="宋体" w:hAnsi="宋体" w:cs="宋体" w:eastAsia="宋体" w:hint="default"/>
                <w:i/>
                <w:sz w:val="19"/>
                <w:szCs w:val="19"/>
              </w:rPr>
              <w:t>版发布前，必须遵守</w:t>
            </w:r>
            <w:r>
              <w:rPr>
                <w:rFonts w:ascii="宋体" w:hAnsi="宋体" w:cs="宋体" w:eastAsia="宋体" w:hint="default"/>
                <w:i/>
                <w:spacing w:val="-58"/>
                <w:sz w:val="19"/>
                <w:szCs w:val="19"/>
              </w:rPr>
              <w:t> </w:t>
            </w:r>
            <w:r>
              <w:rPr>
                <w:rFonts w:ascii="Arial" w:hAnsi="Arial" w:cs="Arial" w:eastAsia="Arial" w:hint="default"/>
                <w:i/>
                <w:sz w:val="18"/>
                <w:szCs w:val="18"/>
              </w:rPr>
              <w:t>PCI</w:t>
            </w:r>
            <w:r>
              <w:rPr>
                <w:rFonts w:ascii="Arial" w:hAnsi="Arial" w:cs="Arial" w:eastAsia="Arial" w:hint="default"/>
                <w:i/>
                <w:spacing w:val="-13"/>
                <w:sz w:val="18"/>
                <w:szCs w:val="18"/>
              </w:rPr>
              <w:t> </w:t>
            </w:r>
            <w:r>
              <w:rPr>
                <w:rFonts w:ascii="Arial" w:hAnsi="Arial" w:cs="Arial" w:eastAsia="Arial" w:hint="default"/>
                <w:i/>
                <w:sz w:val="18"/>
                <w:szCs w:val="18"/>
              </w:rPr>
              <w:t>DSS</w:t>
            </w:r>
            <w:r>
              <w:rPr>
                <w:rFonts w:ascii="Arial" w:hAnsi="Arial" w:cs="Arial" w:eastAsia="Arial" w:hint="default"/>
                <w:i/>
                <w:w w:val="100"/>
                <w:sz w:val="18"/>
                <w:szCs w:val="18"/>
              </w:rPr>
              <w:t> </w:t>
            </w:r>
            <w:r>
              <w:rPr>
                <w:rFonts w:ascii="Arial" w:hAnsi="Arial" w:cs="Arial" w:eastAsia="Arial" w:hint="default"/>
                <w:i/>
                <w:w w:val="95"/>
                <w:sz w:val="18"/>
                <w:szCs w:val="18"/>
              </w:rPr>
              <w:t>2.0</w:t>
            </w:r>
            <w:r>
              <w:rPr>
                <w:rFonts w:ascii="Arial" w:hAnsi="Arial" w:cs="Arial" w:eastAsia="Arial" w:hint="default"/>
                <w:i/>
                <w:spacing w:val="10"/>
                <w:w w:val="95"/>
                <w:sz w:val="18"/>
                <w:szCs w:val="18"/>
              </w:rPr>
              <w:t> </w:t>
            </w:r>
            <w:r>
              <w:rPr>
                <w:rFonts w:ascii="宋体" w:hAnsi="宋体" w:cs="宋体" w:eastAsia="宋体" w:hint="default"/>
                <w:i/>
                <w:w w:val="95"/>
                <w:sz w:val="19"/>
                <w:szCs w:val="19"/>
              </w:rPr>
              <w:t>版中的穿透测试要求。</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269"/>
              <w:jc w:val="left"/>
              <w:rPr>
                <w:rFonts w:ascii="宋体" w:hAnsi="宋体" w:cs="宋体" w:eastAsia="宋体" w:hint="default"/>
                <w:sz w:val="18"/>
                <w:szCs w:val="18"/>
              </w:rPr>
            </w:pPr>
            <w:r>
              <w:rPr>
                <w:rFonts w:ascii="Arial" w:hAnsi="Arial" w:cs="Arial" w:eastAsia="Arial" w:hint="default"/>
                <w:b/>
                <w:bCs/>
                <w:sz w:val="18"/>
                <w:szCs w:val="18"/>
              </w:rPr>
              <w:t>11.3</w:t>
            </w:r>
            <w:r>
              <w:rPr>
                <w:rFonts w:ascii="Arial" w:hAnsi="Arial" w:cs="Arial" w:eastAsia="Arial" w:hint="default"/>
                <w:b/>
                <w:bCs/>
                <w:spacing w:val="-2"/>
                <w:sz w:val="18"/>
                <w:szCs w:val="18"/>
              </w:rPr>
              <w:t> </w:t>
            </w:r>
            <w:r>
              <w:rPr>
                <w:rFonts w:ascii="宋体" w:hAnsi="宋体" w:cs="宋体" w:eastAsia="宋体" w:hint="default"/>
                <w:sz w:val="18"/>
                <w:szCs w:val="18"/>
              </w:rPr>
              <w:t>检查穿透测试方法并与负责人员面谈，确认已实施一种方法并 且包含以下方面：</w:t>
            </w:r>
          </w:p>
          <w:p>
            <w:pPr>
              <w:pStyle w:val="TableParagraph"/>
              <w:tabs>
                <w:tab w:pos="830" w:val="left" w:leader="none"/>
              </w:tabs>
              <w:spacing w:line="240" w:lineRule="auto" w:before="17"/>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以行业认可的穿透测试法为基础（例如</w:t>
            </w:r>
            <w:r>
              <w:rPr>
                <w:rFonts w:ascii="宋体" w:hAnsi="宋体" w:cs="宋体" w:eastAsia="宋体" w:hint="default"/>
                <w:spacing w:val="-41"/>
                <w:sz w:val="18"/>
                <w:szCs w:val="18"/>
              </w:rPr>
              <w:t> </w:t>
            </w:r>
            <w:r>
              <w:rPr>
                <w:rFonts w:ascii="Arial" w:hAnsi="Arial" w:cs="Arial" w:eastAsia="Arial" w:hint="default"/>
                <w:sz w:val="18"/>
                <w:szCs w:val="18"/>
              </w:rPr>
              <w:t>NIST</w:t>
            </w:r>
            <w:r>
              <w:rPr>
                <w:rFonts w:ascii="Arial" w:hAnsi="Arial" w:cs="Arial" w:eastAsia="Arial" w:hint="default"/>
                <w:spacing w:val="-3"/>
                <w:sz w:val="18"/>
                <w:szCs w:val="18"/>
              </w:rPr>
              <w:t> </w:t>
            </w:r>
            <w:r>
              <w:rPr>
                <w:rFonts w:ascii="Arial" w:hAnsi="Arial" w:cs="Arial" w:eastAsia="Arial" w:hint="default"/>
                <w:sz w:val="18"/>
                <w:szCs w:val="18"/>
              </w:rPr>
              <w:t>SP800-115</w:t>
            </w:r>
            <w:r>
              <w:rPr>
                <w:rFonts w:ascii="宋体" w:hAnsi="宋体" w:cs="宋体" w:eastAsia="宋体" w:hint="default"/>
                <w:sz w:val="18"/>
                <w:szCs w:val="18"/>
              </w:rPr>
              <w:t>）</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包括覆盖整个</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环境和关键系统</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来自网络内部和外部的测试</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包括用于验证任何网段和范围缩小控制的测试</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定义应用层穿透测试，至少包括要求</w:t>
            </w:r>
            <w:r>
              <w:rPr>
                <w:rFonts w:ascii="宋体" w:hAnsi="宋体" w:cs="宋体" w:eastAsia="宋体" w:hint="default"/>
                <w:spacing w:val="-40"/>
                <w:sz w:val="18"/>
                <w:szCs w:val="18"/>
              </w:rPr>
              <w:t> </w:t>
            </w:r>
            <w:r>
              <w:rPr>
                <w:rFonts w:ascii="Arial" w:hAnsi="Arial" w:cs="Arial" w:eastAsia="Arial" w:hint="default"/>
                <w:sz w:val="18"/>
                <w:szCs w:val="18"/>
              </w:rPr>
              <w:t>6.5</w:t>
            </w:r>
            <w:r>
              <w:rPr>
                <w:rFonts w:ascii="Arial" w:hAnsi="Arial" w:cs="Arial" w:eastAsia="Arial" w:hint="default"/>
                <w:spacing w:val="1"/>
                <w:sz w:val="18"/>
                <w:szCs w:val="18"/>
              </w:rPr>
              <w:t> </w:t>
            </w:r>
            <w:r>
              <w:rPr>
                <w:rFonts w:ascii="宋体" w:hAnsi="宋体" w:cs="宋体" w:eastAsia="宋体" w:hint="default"/>
                <w:sz w:val="18"/>
                <w:szCs w:val="18"/>
              </w:rPr>
              <w:t>中列出的漏洞</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定义网络层穿透测试，包括支持网络功能和操作系统的组件</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包括审核并考虑过去</w:t>
            </w:r>
            <w:r>
              <w:rPr>
                <w:rFonts w:ascii="宋体" w:hAnsi="宋体" w:cs="宋体" w:eastAsia="宋体" w:hint="default"/>
                <w:spacing w:val="-42"/>
                <w:sz w:val="18"/>
                <w:szCs w:val="18"/>
              </w:rPr>
              <w:t> </w:t>
            </w:r>
            <w:r>
              <w:rPr>
                <w:rFonts w:ascii="Arial" w:hAnsi="Arial" w:cs="Arial" w:eastAsia="Arial" w:hint="default"/>
                <w:sz w:val="18"/>
                <w:szCs w:val="18"/>
              </w:rPr>
              <w:t>12</w:t>
            </w:r>
            <w:r>
              <w:rPr>
                <w:rFonts w:ascii="Arial" w:hAnsi="Arial" w:cs="Arial" w:eastAsia="Arial" w:hint="default"/>
                <w:spacing w:val="-1"/>
                <w:sz w:val="18"/>
                <w:szCs w:val="18"/>
              </w:rPr>
              <w:t> </w:t>
            </w:r>
            <w:r>
              <w:rPr>
                <w:rFonts w:ascii="宋体" w:hAnsi="宋体" w:cs="宋体" w:eastAsia="宋体" w:hint="default"/>
                <w:sz w:val="18"/>
                <w:szCs w:val="18"/>
              </w:rPr>
              <w:t>个月内遇到的威胁和漏洞</w:t>
            </w:r>
          </w:p>
          <w:p>
            <w:pPr>
              <w:pStyle w:val="TableParagraph"/>
              <w:tabs>
                <w:tab w:pos="830" w:val="left" w:leader="none"/>
              </w:tabs>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指定保留穿透测试结果和修复活动结果。</w:t>
            </w:r>
          </w:p>
        </w:tc>
        <w:tc>
          <w:tcPr>
            <w:tcW w:w="404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82"/>
              <w:ind w:left="103" w:right="152"/>
              <w:jc w:val="left"/>
              <w:rPr>
                <w:rFonts w:ascii="宋体" w:hAnsi="宋体" w:cs="宋体" w:eastAsia="宋体" w:hint="default"/>
                <w:sz w:val="18"/>
                <w:szCs w:val="18"/>
              </w:rPr>
            </w:pPr>
            <w:r>
              <w:rPr>
                <w:rFonts w:ascii="宋体" w:hAnsi="宋体" w:cs="宋体" w:eastAsia="宋体" w:hint="default"/>
                <w:sz w:val="18"/>
                <w:szCs w:val="18"/>
              </w:rPr>
              <w:t>穿透测试的目的在于模拟现实世界中的攻击情 形，了解攻击者能够穿透环境的程度。这让实体 能够更好地了解其潜在的暴露风险，从而制定攻 击防御策略。</w:t>
            </w:r>
          </w:p>
          <w:p>
            <w:pPr>
              <w:pStyle w:val="TableParagraph"/>
              <w:spacing w:line="237" w:lineRule="auto" w:before="42"/>
              <w:ind w:left="103" w:right="152"/>
              <w:jc w:val="both"/>
              <w:rPr>
                <w:rFonts w:ascii="宋体" w:hAnsi="宋体" w:cs="宋体" w:eastAsia="宋体" w:hint="default"/>
                <w:sz w:val="18"/>
                <w:szCs w:val="18"/>
              </w:rPr>
            </w:pPr>
            <w:r>
              <w:rPr>
                <w:rFonts w:ascii="宋体" w:hAnsi="宋体" w:cs="宋体" w:eastAsia="宋体" w:hint="default"/>
                <w:sz w:val="18"/>
                <w:szCs w:val="18"/>
              </w:rPr>
              <w:t>穿透测试不同于漏洞扫描，因为穿透测试是一种 活动进程，可能会使用已识别的漏洞。执行漏洞 扫描可能是穿透测试者为制定测试策略要执行的 首要步骤之一，但不是唯一步骤。即使漏洞扫描 未检测到已知漏洞，穿透测试者往往也会对系统 有足够了解，从而识别可能存在的安全缺口。</w:t>
            </w:r>
          </w:p>
          <w:p>
            <w:pPr>
              <w:pStyle w:val="TableParagraph"/>
              <w:spacing w:line="237" w:lineRule="auto" w:before="42"/>
              <w:ind w:left="103" w:right="152"/>
              <w:jc w:val="both"/>
              <w:rPr>
                <w:rFonts w:ascii="宋体" w:hAnsi="宋体" w:cs="宋体" w:eastAsia="宋体" w:hint="default"/>
                <w:sz w:val="18"/>
                <w:szCs w:val="18"/>
              </w:rPr>
            </w:pPr>
            <w:r>
              <w:rPr>
                <w:rFonts w:ascii="宋体" w:hAnsi="宋体" w:cs="宋体" w:eastAsia="宋体" w:hint="default"/>
                <w:sz w:val="18"/>
                <w:szCs w:val="18"/>
              </w:rPr>
              <w:t>穿透测试通常是一个以手动为主的过程。测试者 虽可使用一些自动工具，但主要利用其系统知识 来洞察环境。测试者通常会将利用漏洞的几种类 型与突破防御层的目标联系起来。例如，如果测 试者发现访问某应用服务器的一种方法，他们会 将这个受到威胁的服务器作为一个点，以该服务 器有权访问的资源为基础发起一次新的攻击。通 过这种方式，测试者能够模拟攻击者采取的攻击 方法，找出环境中潜在的薄弱区域。</w:t>
            </w:r>
          </w:p>
          <w:p>
            <w:pPr>
              <w:pStyle w:val="TableParagraph"/>
              <w:spacing w:line="223" w:lineRule="auto" w:before="45"/>
              <w:ind w:left="103" w:right="152"/>
              <w:jc w:val="left"/>
              <w:rPr>
                <w:rFonts w:ascii="宋体" w:hAnsi="宋体" w:cs="宋体" w:eastAsia="宋体" w:hint="default"/>
                <w:sz w:val="19"/>
                <w:szCs w:val="19"/>
              </w:rPr>
            </w:pPr>
            <w:r>
              <w:rPr>
                <w:rFonts w:ascii="宋体" w:hAnsi="宋体" w:cs="宋体" w:eastAsia="宋体" w:hint="default"/>
                <w:i/>
                <w:w w:val="95"/>
                <w:sz w:val="19"/>
                <w:szCs w:val="19"/>
              </w:rPr>
              <w:t>不同组织的穿透测试技术各不相同，测试的类</w:t>
            </w:r>
            <w:r>
              <w:rPr>
                <w:rFonts w:ascii="宋体" w:hAnsi="宋体" w:cs="宋体" w:eastAsia="宋体" w:hint="default"/>
                <w:i/>
                <w:w w:val="94"/>
                <w:sz w:val="19"/>
                <w:szCs w:val="19"/>
              </w:rPr>
              <w:t> </w:t>
            </w:r>
            <w:r>
              <w:rPr>
                <w:rFonts w:ascii="宋体" w:hAnsi="宋体" w:cs="宋体" w:eastAsia="宋体" w:hint="default"/>
                <w:i/>
                <w:w w:val="90"/>
                <w:sz w:val="19"/>
                <w:szCs w:val="19"/>
              </w:rPr>
              <w:t>型、深度和复杂程度也取决于具体的环境和组织</w:t>
            </w:r>
            <w:r>
              <w:rPr>
                <w:rFonts w:ascii="宋体" w:hAnsi="宋体" w:cs="宋体" w:eastAsia="宋体" w:hint="default"/>
                <w:i/>
                <w:spacing w:val="17"/>
                <w:w w:val="90"/>
                <w:sz w:val="19"/>
                <w:szCs w:val="19"/>
              </w:rPr>
              <w:t> </w:t>
            </w:r>
            <w:r>
              <w:rPr>
                <w:rFonts w:ascii="宋体" w:hAnsi="宋体" w:cs="宋体" w:eastAsia="宋体" w:hint="default"/>
                <w:i/>
                <w:sz w:val="19"/>
                <w:szCs w:val="19"/>
              </w:rPr>
              <w:t>的风险评估。</w:t>
            </w:r>
            <w:r>
              <w:rPr>
                <w:rFonts w:ascii="宋体" w:hAnsi="宋体" w:cs="宋体" w:eastAsia="宋体" w:hint="default"/>
                <w:sz w:val="19"/>
                <w:szCs w:val="19"/>
              </w:rPr>
            </w:r>
          </w:p>
        </w:tc>
      </w:tr>
    </w:tbl>
    <w:p>
      <w:pPr>
        <w:spacing w:line="240" w:lineRule="auto" w:before="7"/>
        <w:rPr>
          <w:rFonts w:ascii="Times New Roman" w:hAnsi="Times New Roman" w:cs="Times New Roman" w:eastAsia="Times New Roman" w:hint="default"/>
          <w:sz w:val="10"/>
          <w:szCs w:val="10"/>
        </w:rPr>
      </w:pPr>
    </w:p>
    <w:p>
      <w:pPr>
        <w:spacing w:line="20" w:lineRule="exact"/>
        <w:ind w:left="4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960" w:right="106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895"/>
        <w:gridCol w:w="5652"/>
        <w:gridCol w:w="4043"/>
      </w:tblGrid>
      <w:tr>
        <w:trPr>
          <w:trHeight w:val="323" w:hRule="exact"/>
        </w:trPr>
        <w:tc>
          <w:tcPr>
            <w:tcW w:w="3895"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4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13"/>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493" w:hRule="exact"/>
        </w:trPr>
        <w:tc>
          <w:tcPr>
            <w:tcW w:w="3895" w:type="dxa"/>
            <w:vMerge w:val="restart"/>
            <w:tcBorders>
              <w:top w:val="single" w:sz="4" w:space="0" w:color="A7A8A7"/>
              <w:left w:val="nil" w:sz="6" w:space="0" w:color="auto"/>
              <w:right w:val="single" w:sz="4" w:space="0" w:color="A7A8A7"/>
            </w:tcBorders>
          </w:tcPr>
          <w:p>
            <w:pPr>
              <w:pStyle w:val="TableParagraph"/>
              <w:spacing w:line="235" w:lineRule="auto" w:before="73"/>
              <w:ind w:left="115" w:right="163" w:hanging="1"/>
              <w:jc w:val="both"/>
              <w:rPr>
                <w:rFonts w:ascii="宋体" w:hAnsi="宋体" w:cs="宋体" w:eastAsia="宋体" w:hint="default"/>
                <w:sz w:val="18"/>
                <w:szCs w:val="18"/>
              </w:rPr>
            </w:pPr>
            <w:r>
              <w:rPr>
                <w:rFonts w:ascii="Arial" w:hAnsi="Arial" w:cs="Arial" w:eastAsia="Arial" w:hint="default"/>
                <w:b/>
                <w:bCs/>
                <w:sz w:val="18"/>
                <w:szCs w:val="18"/>
              </w:rPr>
              <w:t>11.3.1</w:t>
            </w:r>
            <w:r>
              <w:rPr>
                <w:rFonts w:ascii="Arial" w:hAnsi="Arial" w:cs="Arial" w:eastAsia="Arial" w:hint="default"/>
                <w:b/>
                <w:bCs/>
                <w:spacing w:val="-21"/>
                <w:sz w:val="18"/>
                <w:szCs w:val="18"/>
              </w:rPr>
              <w:t> </w:t>
            </w:r>
            <w:r>
              <w:rPr>
                <w:rFonts w:ascii="宋体" w:hAnsi="宋体" w:cs="宋体" w:eastAsia="宋体" w:hint="default"/>
                <w:sz w:val="18"/>
                <w:szCs w:val="18"/>
              </w:rPr>
              <w:t>每年至少执行一次</w:t>
            </w:r>
            <w:r>
              <w:rPr>
                <w:rFonts w:ascii="宋体" w:hAnsi="宋体" w:cs="宋体" w:eastAsia="宋体" w:hint="default"/>
                <w:i/>
                <w:sz w:val="19"/>
                <w:szCs w:val="19"/>
              </w:rPr>
              <w:t>外部</w:t>
            </w:r>
            <w:r>
              <w:rPr>
                <w:rFonts w:ascii="宋体" w:hAnsi="宋体" w:cs="宋体" w:eastAsia="宋体" w:hint="default"/>
                <w:sz w:val="18"/>
                <w:szCs w:val="18"/>
              </w:rPr>
              <w:t>穿透测试，并且 在基础架构或应用程序有任何重要升级或修改 时（例如操作系统升级、环境新增子网络或环 境新增</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服务器）也执行该测试。</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149"/>
              <w:jc w:val="left"/>
              <w:rPr>
                <w:rFonts w:ascii="宋体" w:hAnsi="宋体" w:cs="宋体" w:eastAsia="宋体" w:hint="default"/>
                <w:sz w:val="18"/>
                <w:szCs w:val="18"/>
              </w:rPr>
            </w:pPr>
            <w:r>
              <w:rPr>
                <w:rFonts w:ascii="Arial" w:hAnsi="Arial" w:cs="Arial" w:eastAsia="Arial" w:hint="default"/>
                <w:b/>
                <w:bCs/>
                <w:sz w:val="18"/>
                <w:szCs w:val="18"/>
              </w:rPr>
              <w:t>11.3.1.a</w:t>
            </w:r>
            <w:r>
              <w:rPr>
                <w:rFonts w:ascii="Arial" w:hAnsi="Arial" w:cs="Arial" w:eastAsia="Arial" w:hint="default"/>
                <w:b/>
                <w:bCs/>
                <w:spacing w:val="-3"/>
                <w:sz w:val="18"/>
                <w:szCs w:val="18"/>
              </w:rPr>
              <w:t> </w:t>
            </w:r>
            <w:r>
              <w:rPr>
                <w:rFonts w:ascii="宋体" w:hAnsi="宋体" w:cs="宋体" w:eastAsia="宋体" w:hint="default"/>
                <w:sz w:val="18"/>
                <w:szCs w:val="18"/>
              </w:rPr>
              <w:t>检查最近一次外部穿透测试的工作范围和结果，确认穿透测</w:t>
            </w:r>
            <w:r>
              <w:rPr>
                <w:rFonts w:ascii="宋体" w:hAnsi="宋体" w:cs="宋体" w:eastAsia="宋体" w:hint="default"/>
                <w:w w:val="100"/>
                <w:sz w:val="18"/>
                <w:szCs w:val="18"/>
              </w:rPr>
              <w:t> </w:t>
            </w:r>
            <w:r>
              <w:rPr>
                <w:rFonts w:ascii="宋体" w:hAnsi="宋体" w:cs="宋体" w:eastAsia="宋体" w:hint="default"/>
                <w:sz w:val="18"/>
                <w:szCs w:val="18"/>
              </w:rPr>
              <w:t>试：</w:t>
            </w:r>
          </w:p>
          <w:p>
            <w:pPr>
              <w:pStyle w:val="TableParagraph"/>
              <w:spacing w:line="240" w:lineRule="auto" w:before="17"/>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按照规定的方法执行</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至少每年执行一次</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环境发生任何重大变更后也执行</w:t>
            </w:r>
          </w:p>
        </w:tc>
        <w:tc>
          <w:tcPr>
            <w:tcW w:w="4043" w:type="dxa"/>
            <w:vMerge w:val="restart"/>
            <w:tcBorders>
              <w:top w:val="single" w:sz="4" w:space="0" w:color="A7A8A7"/>
              <w:left w:val="single" w:sz="4" w:space="0" w:color="A7A8A7"/>
              <w:right w:val="nil" w:sz="6" w:space="0" w:color="auto"/>
            </w:tcBorders>
          </w:tcPr>
          <w:p>
            <w:pPr>
              <w:pStyle w:val="TableParagraph"/>
              <w:spacing w:line="240" w:lineRule="auto" w:before="80"/>
              <w:ind w:left="168" w:right="267"/>
              <w:jc w:val="left"/>
              <w:rPr>
                <w:rFonts w:ascii="宋体" w:hAnsi="宋体" w:cs="宋体" w:eastAsia="宋体" w:hint="default"/>
                <w:sz w:val="18"/>
                <w:szCs w:val="18"/>
              </w:rPr>
            </w:pPr>
            <w:r>
              <w:rPr>
                <w:rFonts w:ascii="宋体" w:hAnsi="宋体" w:cs="宋体" w:eastAsia="宋体" w:hint="default"/>
                <w:sz w:val="18"/>
                <w:szCs w:val="18"/>
              </w:rPr>
              <w:t>定期以及环境发生重大变更后执行穿透测试是 一种主动的安全措施，有助于最大限度地减少 恶意个人访问</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的可能。 要确定什么是重大的升级或修改，很大程度上 取决于给定环境的配置。如果某项升级或修改 可能会授权访问持卡人数据，或影响持卡人数 据环境的安全性，它就可以被视为一项重大的 升级或修改。在网络升级和修改后执行穿透测 试，可以确保所采取的控制措施在升级或修改 后仍然有效。</w:t>
            </w:r>
          </w:p>
        </w:tc>
      </w:tr>
      <w:tr>
        <w:trPr>
          <w:trHeight w:val="425"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
        </w:tc>
        <w:tc>
          <w:tcPr>
            <w:tcW w:w="4043" w:type="dxa"/>
            <w:vMerge/>
            <w:tcBorders>
              <w:left w:val="single" w:sz="4" w:space="0" w:color="A7A8A7"/>
              <w:right w:val="nil" w:sz="6" w:space="0" w:color="auto"/>
            </w:tcBorders>
          </w:tcPr>
          <w:p>
            <w:pPr/>
          </w:p>
        </w:tc>
      </w:tr>
      <w:tr>
        <w:trPr>
          <w:trHeight w:val="672"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110" w:right="139"/>
              <w:jc w:val="left"/>
              <w:rPr>
                <w:rFonts w:ascii="宋体" w:hAnsi="宋体" w:cs="宋体" w:eastAsia="宋体" w:hint="default"/>
                <w:sz w:val="18"/>
                <w:szCs w:val="18"/>
              </w:rPr>
            </w:pPr>
            <w:r>
              <w:rPr>
                <w:rFonts w:ascii="Arial" w:hAnsi="Arial" w:cs="Arial" w:eastAsia="Arial" w:hint="default"/>
                <w:b/>
                <w:bCs/>
                <w:sz w:val="18"/>
                <w:szCs w:val="18"/>
              </w:rPr>
              <w:t>11.3.1.b</w:t>
            </w:r>
            <w:r>
              <w:rPr>
                <w:rFonts w:ascii="Arial" w:hAnsi="Arial" w:cs="Arial" w:eastAsia="Arial" w:hint="default"/>
                <w:b/>
                <w:bCs/>
                <w:spacing w:val="-4"/>
                <w:sz w:val="18"/>
                <w:szCs w:val="18"/>
              </w:rPr>
              <w:t> </w:t>
            </w:r>
            <w:r>
              <w:rPr>
                <w:rFonts w:ascii="宋体" w:hAnsi="宋体" w:cs="宋体" w:eastAsia="宋体" w:hint="default"/>
                <w:sz w:val="18"/>
                <w:szCs w:val="18"/>
              </w:rPr>
              <w:t>确认测试由合格的内部人员或合格的外部第三方执行，且若 适用，也应确保测试者的组织独立性（不要求是</w:t>
            </w:r>
            <w:r>
              <w:rPr>
                <w:rFonts w:ascii="宋体" w:hAnsi="宋体" w:cs="宋体" w:eastAsia="宋体" w:hint="default"/>
                <w:spacing w:val="-41"/>
                <w:sz w:val="18"/>
                <w:szCs w:val="18"/>
              </w:rPr>
              <w:t> </w:t>
            </w:r>
            <w:r>
              <w:rPr>
                <w:rFonts w:ascii="Arial" w:hAnsi="Arial" w:cs="Arial" w:eastAsia="Arial" w:hint="default"/>
                <w:sz w:val="18"/>
                <w:szCs w:val="18"/>
              </w:rPr>
              <w:t>QSA</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spacing w:val="-41"/>
                <w:sz w:val="18"/>
                <w:szCs w:val="18"/>
              </w:rPr>
              <w:t> </w:t>
            </w:r>
            <w:r>
              <w:rPr>
                <w:rFonts w:ascii="Arial" w:hAnsi="Arial" w:cs="Arial" w:eastAsia="Arial" w:hint="default"/>
                <w:sz w:val="18"/>
                <w:szCs w:val="18"/>
              </w:rPr>
              <w:t>ASV</w:t>
            </w:r>
            <w:r>
              <w:rPr>
                <w:rFonts w:ascii="宋体" w:hAnsi="宋体" w:cs="宋体" w:eastAsia="宋体" w:hint="default"/>
                <w:sz w:val="18"/>
                <w:szCs w:val="18"/>
              </w:rPr>
              <w:t>）。</w:t>
            </w:r>
          </w:p>
        </w:tc>
        <w:tc>
          <w:tcPr>
            <w:tcW w:w="4043" w:type="dxa"/>
            <w:vMerge/>
            <w:tcBorders>
              <w:left w:val="single" w:sz="4" w:space="0" w:color="A7A8A7"/>
              <w:right w:val="nil" w:sz="6" w:space="0" w:color="auto"/>
            </w:tcBorders>
          </w:tcPr>
          <w:p>
            <w:pPr/>
          </w:p>
        </w:tc>
      </w:tr>
      <w:tr>
        <w:trPr>
          <w:trHeight w:val="1493" w:hRule="exact"/>
        </w:trPr>
        <w:tc>
          <w:tcPr>
            <w:tcW w:w="3895" w:type="dxa"/>
            <w:vMerge w:val="restart"/>
            <w:tcBorders>
              <w:top w:val="single" w:sz="4" w:space="0" w:color="A7A8A7"/>
              <w:left w:val="nil" w:sz="6" w:space="0" w:color="auto"/>
              <w:right w:val="single" w:sz="4" w:space="0" w:color="A7A8A7"/>
            </w:tcBorders>
          </w:tcPr>
          <w:p>
            <w:pPr>
              <w:pStyle w:val="TableParagraph"/>
              <w:spacing w:line="236" w:lineRule="exact" w:before="101"/>
              <w:ind w:left="115" w:right="168"/>
              <w:jc w:val="left"/>
              <w:rPr>
                <w:rFonts w:ascii="宋体" w:hAnsi="宋体" w:cs="宋体" w:eastAsia="宋体" w:hint="default"/>
                <w:sz w:val="18"/>
                <w:szCs w:val="18"/>
              </w:rPr>
            </w:pPr>
            <w:r>
              <w:rPr>
                <w:rFonts w:ascii="Arial" w:hAnsi="Arial" w:cs="Arial" w:eastAsia="Arial" w:hint="default"/>
                <w:b/>
                <w:bCs/>
                <w:sz w:val="18"/>
                <w:szCs w:val="18"/>
              </w:rPr>
              <w:t>11.3.2</w:t>
            </w:r>
            <w:r>
              <w:rPr>
                <w:rFonts w:ascii="Arial" w:hAnsi="Arial" w:cs="Arial" w:eastAsia="Arial" w:hint="default"/>
                <w:b/>
                <w:bCs/>
                <w:spacing w:val="-26"/>
                <w:sz w:val="18"/>
                <w:szCs w:val="18"/>
              </w:rPr>
              <w:t> </w:t>
            </w:r>
            <w:r>
              <w:rPr>
                <w:rFonts w:ascii="宋体" w:hAnsi="宋体" w:cs="宋体" w:eastAsia="宋体" w:hint="default"/>
                <w:sz w:val="18"/>
                <w:szCs w:val="18"/>
              </w:rPr>
              <w:t>至少每年执行一次</w:t>
            </w:r>
            <w:r>
              <w:rPr>
                <w:rFonts w:ascii="宋体" w:hAnsi="宋体" w:cs="宋体" w:eastAsia="宋体" w:hint="default"/>
                <w:i/>
                <w:sz w:val="19"/>
                <w:szCs w:val="19"/>
              </w:rPr>
              <w:t>内部</w:t>
            </w:r>
            <w:r>
              <w:rPr>
                <w:rFonts w:ascii="宋体" w:hAnsi="宋体" w:cs="宋体" w:eastAsia="宋体" w:hint="default"/>
                <w:sz w:val="18"/>
                <w:szCs w:val="18"/>
              </w:rPr>
              <w:t>穿透测试，并在 基础架构或应用程序有任何重要升级或修改</w:t>
            </w:r>
          </w:p>
          <w:p>
            <w:pPr>
              <w:pStyle w:val="TableParagraph"/>
              <w:spacing w:line="209" w:lineRule="exact"/>
              <w:ind w:left="115" w:right="0"/>
              <w:jc w:val="left"/>
              <w:rPr>
                <w:rFonts w:ascii="宋体" w:hAnsi="宋体" w:cs="宋体" w:eastAsia="宋体" w:hint="default"/>
                <w:sz w:val="18"/>
                <w:szCs w:val="18"/>
              </w:rPr>
            </w:pPr>
            <w:r>
              <w:rPr>
                <w:rFonts w:ascii="宋体" w:hAnsi="宋体" w:cs="宋体" w:eastAsia="宋体" w:hint="default"/>
                <w:sz w:val="18"/>
                <w:szCs w:val="18"/>
              </w:rPr>
              <w:t>（例如操作系统升级、环境新增子网络或环境</w:t>
            </w:r>
          </w:p>
          <w:p>
            <w:pPr>
              <w:pStyle w:val="TableParagraph"/>
              <w:spacing w:line="247" w:lineRule="exact"/>
              <w:ind w:left="115" w:right="0"/>
              <w:jc w:val="left"/>
              <w:rPr>
                <w:rFonts w:ascii="宋体" w:hAnsi="宋体" w:cs="宋体" w:eastAsia="宋体" w:hint="default"/>
                <w:sz w:val="18"/>
                <w:szCs w:val="18"/>
              </w:rPr>
            </w:pPr>
            <w:r>
              <w:rPr>
                <w:rFonts w:ascii="宋体" w:hAnsi="宋体" w:cs="宋体" w:eastAsia="宋体" w:hint="default"/>
                <w:sz w:val="18"/>
                <w:szCs w:val="18"/>
              </w:rPr>
              <w:t>新增</w:t>
            </w:r>
            <w:r>
              <w:rPr>
                <w:rFonts w:ascii="宋体" w:hAnsi="宋体" w:cs="宋体" w:eastAsia="宋体" w:hint="default"/>
                <w:spacing w:val="-42"/>
                <w:sz w:val="18"/>
                <w:szCs w:val="18"/>
              </w:rPr>
              <w:t> </w:t>
            </w:r>
            <w:r>
              <w:rPr>
                <w:rFonts w:ascii="Arial" w:hAnsi="Arial" w:cs="Arial" w:eastAsia="Arial" w:hint="default"/>
                <w:sz w:val="18"/>
                <w:szCs w:val="18"/>
              </w:rPr>
              <w:t>web</w:t>
            </w:r>
            <w:r>
              <w:rPr>
                <w:rFonts w:ascii="Arial" w:hAnsi="Arial" w:cs="Arial" w:eastAsia="Arial" w:hint="default"/>
                <w:spacing w:val="-1"/>
                <w:sz w:val="18"/>
                <w:szCs w:val="18"/>
              </w:rPr>
              <w:t> </w:t>
            </w:r>
            <w:r>
              <w:rPr>
                <w:rFonts w:ascii="宋体" w:hAnsi="宋体" w:cs="宋体" w:eastAsia="宋体" w:hint="default"/>
                <w:sz w:val="18"/>
                <w:szCs w:val="18"/>
              </w:rPr>
              <w:t>服务器）后也执行该测试。</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67" w:right="252"/>
              <w:jc w:val="left"/>
              <w:rPr>
                <w:rFonts w:ascii="宋体" w:hAnsi="宋体" w:cs="宋体" w:eastAsia="宋体" w:hint="default"/>
                <w:sz w:val="18"/>
                <w:szCs w:val="18"/>
              </w:rPr>
            </w:pPr>
            <w:r>
              <w:rPr>
                <w:rFonts w:ascii="Arial" w:hAnsi="Arial" w:cs="Arial" w:eastAsia="Arial" w:hint="default"/>
                <w:b/>
                <w:bCs/>
                <w:sz w:val="18"/>
                <w:szCs w:val="18"/>
              </w:rPr>
              <w:t>11.3.2.a</w:t>
            </w:r>
            <w:r>
              <w:rPr>
                <w:rFonts w:ascii="Arial" w:hAnsi="Arial" w:cs="Arial" w:eastAsia="Arial" w:hint="default"/>
                <w:b/>
                <w:bCs/>
                <w:spacing w:val="-2"/>
                <w:sz w:val="18"/>
                <w:szCs w:val="18"/>
              </w:rPr>
              <w:t> </w:t>
            </w:r>
            <w:r>
              <w:rPr>
                <w:rFonts w:ascii="宋体" w:hAnsi="宋体" w:cs="宋体" w:eastAsia="宋体" w:hint="default"/>
                <w:sz w:val="18"/>
                <w:szCs w:val="18"/>
              </w:rPr>
              <w:t>检查最近一次内部穿透测试的工作范围和结果，确认穿透</w:t>
            </w:r>
            <w:r>
              <w:rPr>
                <w:rFonts w:ascii="宋体" w:hAnsi="宋体" w:cs="宋体" w:eastAsia="宋体" w:hint="default"/>
                <w:w w:val="100"/>
                <w:sz w:val="18"/>
                <w:szCs w:val="18"/>
              </w:rPr>
              <w:t> </w:t>
            </w:r>
            <w:r>
              <w:rPr>
                <w:rFonts w:ascii="宋体" w:hAnsi="宋体" w:cs="宋体" w:eastAsia="宋体" w:hint="default"/>
                <w:sz w:val="18"/>
                <w:szCs w:val="18"/>
              </w:rPr>
              <w:t>测试至少每年执行一次，并且在环境发生任何重大变更后也执行。</w:t>
            </w:r>
          </w:p>
          <w:p>
            <w:pPr>
              <w:pStyle w:val="TableParagraph"/>
              <w:spacing w:line="240" w:lineRule="auto" w:before="17"/>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按照规定的方法执行</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至少每年执行一次</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环境发生任何重大更化后也执行</w:t>
            </w:r>
          </w:p>
        </w:tc>
        <w:tc>
          <w:tcPr>
            <w:tcW w:w="4043" w:type="dxa"/>
            <w:vMerge/>
            <w:tcBorders>
              <w:left w:val="single" w:sz="4" w:space="0" w:color="A7A8A7"/>
              <w:right w:val="nil" w:sz="6" w:space="0" w:color="auto"/>
            </w:tcBorders>
          </w:tcPr>
          <w:p>
            <w:pPr/>
          </w:p>
        </w:tc>
      </w:tr>
      <w:tr>
        <w:trPr>
          <w:trHeight w:val="905"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92"/>
              <w:ind w:left="167" w:right="261"/>
              <w:jc w:val="left"/>
              <w:rPr>
                <w:rFonts w:ascii="宋体" w:hAnsi="宋体" w:cs="宋体" w:eastAsia="宋体" w:hint="default"/>
                <w:sz w:val="18"/>
                <w:szCs w:val="18"/>
              </w:rPr>
            </w:pPr>
            <w:r>
              <w:rPr>
                <w:rFonts w:ascii="Arial" w:hAnsi="Arial" w:cs="Arial" w:eastAsia="Arial" w:hint="default"/>
                <w:b/>
                <w:bCs/>
                <w:sz w:val="18"/>
                <w:szCs w:val="18"/>
              </w:rPr>
              <w:t>11.3.2.b</w:t>
            </w:r>
            <w:r>
              <w:rPr>
                <w:rFonts w:ascii="Arial" w:hAnsi="Arial" w:cs="Arial" w:eastAsia="Arial" w:hint="default"/>
                <w:b/>
                <w:bCs/>
                <w:spacing w:val="-4"/>
                <w:sz w:val="18"/>
                <w:szCs w:val="18"/>
              </w:rPr>
              <w:t> </w:t>
            </w:r>
            <w:r>
              <w:rPr>
                <w:rFonts w:ascii="宋体" w:hAnsi="宋体" w:cs="宋体" w:eastAsia="宋体" w:hint="default"/>
                <w:sz w:val="18"/>
                <w:szCs w:val="18"/>
              </w:rPr>
              <w:t>确认测试由合格的内部人员或合格的外部第三方执行，且 若适用，也应确保测试者的组织独立性（不要求是</w:t>
            </w:r>
            <w:r>
              <w:rPr>
                <w:rFonts w:ascii="宋体" w:hAnsi="宋体" w:cs="宋体" w:eastAsia="宋体" w:hint="default"/>
                <w:spacing w:val="-41"/>
                <w:sz w:val="18"/>
                <w:szCs w:val="18"/>
              </w:rPr>
              <w:t> </w:t>
            </w:r>
            <w:r>
              <w:rPr>
                <w:rFonts w:ascii="Arial" w:hAnsi="Arial" w:cs="Arial" w:eastAsia="Arial" w:hint="default"/>
                <w:sz w:val="18"/>
                <w:szCs w:val="18"/>
              </w:rPr>
              <w:t>QSA</w:t>
            </w:r>
            <w:r>
              <w:rPr>
                <w:rFonts w:ascii="Arial" w:hAnsi="Arial" w:cs="Arial" w:eastAsia="Arial" w:hint="default"/>
                <w:spacing w:val="-1"/>
                <w:sz w:val="18"/>
                <w:szCs w:val="18"/>
              </w:rPr>
              <w:t> </w:t>
            </w:r>
            <w:r>
              <w:rPr>
                <w:rFonts w:ascii="宋体" w:hAnsi="宋体" w:cs="宋体" w:eastAsia="宋体" w:hint="default"/>
                <w:sz w:val="18"/>
                <w:szCs w:val="18"/>
              </w:rPr>
              <w:t>或</w:t>
            </w:r>
            <w:r>
              <w:rPr>
                <w:rFonts w:ascii="宋体" w:hAnsi="宋体" w:cs="宋体" w:eastAsia="宋体" w:hint="default"/>
                <w:w w:val="100"/>
                <w:sz w:val="18"/>
                <w:szCs w:val="18"/>
              </w:rPr>
              <w:t> </w:t>
            </w:r>
            <w:r>
              <w:rPr>
                <w:rFonts w:ascii="Arial" w:hAnsi="Arial" w:cs="Arial" w:eastAsia="Arial" w:hint="default"/>
                <w:sz w:val="18"/>
                <w:szCs w:val="18"/>
              </w:rPr>
              <w:t>ASV</w:t>
            </w:r>
            <w:r>
              <w:rPr>
                <w:rFonts w:ascii="宋体" w:hAnsi="宋体" w:cs="宋体" w:eastAsia="宋体" w:hint="default"/>
                <w:sz w:val="18"/>
                <w:szCs w:val="18"/>
              </w:rPr>
              <w:t>）。</w:t>
            </w:r>
          </w:p>
        </w:tc>
        <w:tc>
          <w:tcPr>
            <w:tcW w:w="4043" w:type="dxa"/>
            <w:vMerge/>
            <w:tcBorders>
              <w:left w:val="single" w:sz="4" w:space="0" w:color="A7A8A7"/>
              <w:right w:val="nil" w:sz="6" w:space="0" w:color="auto"/>
            </w:tcBorders>
          </w:tcPr>
          <w:p>
            <w:pPr/>
          </w:p>
        </w:tc>
      </w:tr>
      <w:tr>
        <w:trPr>
          <w:trHeight w:val="672"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105"/>
              <w:ind w:left="115" w:right="163"/>
              <w:jc w:val="left"/>
              <w:rPr>
                <w:rFonts w:ascii="宋体" w:hAnsi="宋体" w:cs="宋体" w:eastAsia="宋体" w:hint="default"/>
                <w:sz w:val="18"/>
                <w:szCs w:val="18"/>
              </w:rPr>
            </w:pPr>
            <w:r>
              <w:rPr>
                <w:rFonts w:ascii="Arial" w:hAnsi="Arial" w:cs="Arial" w:eastAsia="Arial" w:hint="default"/>
                <w:b/>
                <w:bCs/>
                <w:sz w:val="18"/>
                <w:szCs w:val="18"/>
              </w:rPr>
              <w:t>11.3.3</w:t>
            </w:r>
            <w:r>
              <w:rPr>
                <w:rFonts w:ascii="Arial" w:hAnsi="Arial" w:cs="Arial" w:eastAsia="Arial" w:hint="default"/>
                <w:b/>
                <w:bCs/>
                <w:spacing w:val="-5"/>
                <w:sz w:val="18"/>
                <w:szCs w:val="18"/>
              </w:rPr>
              <w:t> </w:t>
            </w:r>
            <w:r>
              <w:rPr>
                <w:rFonts w:ascii="宋体" w:hAnsi="宋体" w:cs="宋体" w:eastAsia="宋体" w:hint="default"/>
                <w:sz w:val="18"/>
                <w:szCs w:val="18"/>
              </w:rPr>
              <w:t>在穿透测试中发现的可利用漏洞已得到 修复，并通过重复执行的测试确认修复。</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67" w:right="242"/>
              <w:jc w:val="left"/>
              <w:rPr>
                <w:rFonts w:ascii="宋体" w:hAnsi="宋体" w:cs="宋体" w:eastAsia="宋体" w:hint="default"/>
                <w:sz w:val="18"/>
                <w:szCs w:val="18"/>
              </w:rPr>
            </w:pPr>
            <w:r>
              <w:rPr>
                <w:rFonts w:ascii="Arial" w:hAnsi="Arial" w:cs="Arial" w:eastAsia="Arial" w:hint="default"/>
                <w:b/>
                <w:bCs/>
                <w:sz w:val="18"/>
                <w:szCs w:val="18"/>
              </w:rPr>
              <w:t>11.3.3</w:t>
            </w:r>
            <w:r>
              <w:rPr>
                <w:rFonts w:ascii="Arial" w:hAnsi="Arial" w:cs="Arial" w:eastAsia="Arial" w:hint="default"/>
                <w:b/>
                <w:bCs/>
                <w:spacing w:val="-5"/>
                <w:sz w:val="18"/>
                <w:szCs w:val="18"/>
              </w:rPr>
              <w:t> </w:t>
            </w:r>
            <w:r>
              <w:rPr>
                <w:rFonts w:ascii="宋体" w:hAnsi="宋体" w:cs="宋体" w:eastAsia="宋体" w:hint="default"/>
                <w:sz w:val="18"/>
                <w:szCs w:val="18"/>
              </w:rPr>
              <w:t>检查穿透测试结果，确认已发现的可利用漏洞已被修复，且 通过重复执行的测试确认漏洞已经修复。</w:t>
            </w:r>
          </w:p>
        </w:tc>
        <w:tc>
          <w:tcPr>
            <w:tcW w:w="4043" w:type="dxa"/>
            <w:vMerge/>
            <w:tcBorders>
              <w:left w:val="single" w:sz="4" w:space="0" w:color="A7A8A7"/>
              <w:bottom w:val="single" w:sz="4" w:space="0" w:color="A7A8A7"/>
              <w:right w:val="nil" w:sz="6" w:space="0" w:color="auto"/>
            </w:tcBorders>
          </w:tcPr>
          <w:p>
            <w:pPr/>
          </w:p>
        </w:tc>
      </w:tr>
      <w:tr>
        <w:trPr>
          <w:trHeight w:val="905" w:hRule="exact"/>
        </w:trPr>
        <w:tc>
          <w:tcPr>
            <w:tcW w:w="3895" w:type="dxa"/>
            <w:vMerge w:val="restart"/>
            <w:tcBorders>
              <w:top w:val="single" w:sz="4" w:space="0" w:color="A7A8A7"/>
              <w:left w:val="nil" w:sz="6" w:space="0" w:color="auto"/>
              <w:right w:val="single" w:sz="4" w:space="0" w:color="A7A8A7"/>
            </w:tcBorders>
          </w:tcPr>
          <w:p>
            <w:pPr>
              <w:pStyle w:val="TableParagraph"/>
              <w:spacing w:line="232" w:lineRule="auto" w:before="86"/>
              <w:ind w:left="115" w:right="122"/>
              <w:jc w:val="both"/>
              <w:rPr>
                <w:rFonts w:ascii="宋体" w:hAnsi="宋体" w:cs="宋体" w:eastAsia="宋体" w:hint="default"/>
                <w:sz w:val="18"/>
                <w:szCs w:val="18"/>
              </w:rPr>
            </w:pPr>
            <w:r>
              <w:rPr>
                <w:rFonts w:ascii="Arial" w:hAnsi="Arial" w:cs="Arial" w:eastAsia="Arial" w:hint="default"/>
                <w:b/>
                <w:bCs/>
                <w:sz w:val="18"/>
                <w:szCs w:val="18"/>
              </w:rPr>
              <w:t>11.3.4</w:t>
            </w:r>
            <w:r>
              <w:rPr>
                <w:rFonts w:ascii="Arial" w:hAnsi="Arial" w:cs="Arial" w:eastAsia="Arial" w:hint="default"/>
                <w:b/>
                <w:bCs/>
                <w:spacing w:val="-3"/>
                <w:sz w:val="18"/>
                <w:szCs w:val="18"/>
              </w:rPr>
              <w:t> </w:t>
            </w:r>
            <w:r>
              <w:rPr>
                <w:rFonts w:ascii="宋体" w:hAnsi="宋体" w:cs="宋体" w:eastAsia="宋体" w:hint="default"/>
                <w:sz w:val="18"/>
                <w:szCs w:val="18"/>
              </w:rPr>
              <w:t>如果利用网络分段将</w:t>
            </w:r>
            <w:r>
              <w:rPr>
                <w:rFonts w:ascii="宋体" w:hAnsi="宋体" w:cs="宋体" w:eastAsia="宋体" w:hint="default"/>
                <w:spacing w:val="-41"/>
                <w:sz w:val="18"/>
                <w:szCs w:val="18"/>
              </w:rPr>
              <w:t>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与其他网络</w:t>
            </w:r>
            <w:r>
              <w:rPr>
                <w:rFonts w:ascii="宋体" w:hAnsi="宋体" w:cs="宋体" w:eastAsia="宋体" w:hint="default"/>
                <w:w w:val="100"/>
                <w:sz w:val="18"/>
                <w:szCs w:val="18"/>
              </w:rPr>
              <w:t> </w:t>
            </w:r>
            <w:r>
              <w:rPr>
                <w:rFonts w:ascii="宋体" w:hAnsi="宋体" w:cs="宋体" w:eastAsia="宋体" w:hint="default"/>
                <w:sz w:val="18"/>
                <w:szCs w:val="18"/>
              </w:rPr>
              <w:t>隔离，应至少每年执行一次穿透测试，并在分</w:t>
            </w:r>
            <w:r>
              <w:rPr>
                <w:rFonts w:ascii="宋体" w:hAnsi="宋体" w:cs="宋体" w:eastAsia="宋体" w:hint="default"/>
                <w:w w:val="100"/>
                <w:sz w:val="18"/>
                <w:szCs w:val="18"/>
              </w:rPr>
              <w:t> </w:t>
            </w:r>
            <w:r>
              <w:rPr>
                <w:rFonts w:ascii="宋体" w:hAnsi="宋体" w:cs="宋体" w:eastAsia="宋体" w:hint="default"/>
                <w:sz w:val="18"/>
                <w:szCs w:val="18"/>
              </w:rPr>
              <w:t>段控制</w:t>
            </w:r>
            <w:r>
              <w:rPr>
                <w:rFonts w:ascii="Arial" w:hAnsi="Arial" w:cs="Arial" w:eastAsia="Arial" w:hint="default"/>
                <w:sz w:val="18"/>
                <w:szCs w:val="18"/>
              </w:rPr>
              <w:t>/</w:t>
            </w:r>
            <w:r>
              <w:rPr>
                <w:rFonts w:ascii="宋体" w:hAnsi="宋体" w:cs="宋体" w:eastAsia="宋体" w:hint="default"/>
                <w:sz w:val="18"/>
                <w:szCs w:val="18"/>
              </w:rPr>
              <w:t>方法有任何变更后也执行测试，以确认 该分段方法行之有效，并已将所有范围外系统 与范围内系统隔离。</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88"/>
              <w:ind w:left="110" w:right="131"/>
              <w:jc w:val="both"/>
              <w:rPr>
                <w:rFonts w:ascii="宋体" w:hAnsi="宋体" w:cs="宋体" w:eastAsia="宋体" w:hint="default"/>
                <w:sz w:val="18"/>
                <w:szCs w:val="18"/>
              </w:rPr>
            </w:pPr>
            <w:r>
              <w:rPr>
                <w:rFonts w:ascii="Arial" w:hAnsi="Arial" w:cs="Arial" w:eastAsia="Arial" w:hint="default"/>
                <w:b/>
                <w:bCs/>
                <w:sz w:val="18"/>
                <w:szCs w:val="18"/>
              </w:rPr>
              <w:t>11.3.4.a</w:t>
            </w:r>
            <w:r>
              <w:rPr>
                <w:rFonts w:ascii="Arial" w:hAnsi="Arial" w:cs="Arial" w:eastAsia="Arial" w:hint="default"/>
                <w:b/>
                <w:bCs/>
                <w:spacing w:val="-2"/>
                <w:sz w:val="18"/>
                <w:szCs w:val="18"/>
              </w:rPr>
              <w:t> </w:t>
            </w:r>
            <w:r>
              <w:rPr>
                <w:rFonts w:ascii="宋体" w:hAnsi="宋体" w:cs="宋体" w:eastAsia="宋体" w:hint="default"/>
                <w:sz w:val="18"/>
                <w:szCs w:val="18"/>
              </w:rPr>
              <w:t>检查分段控制并审核穿透测试方法，核实已规定用于测试所</w:t>
            </w:r>
            <w:r>
              <w:rPr>
                <w:rFonts w:ascii="宋体" w:hAnsi="宋体" w:cs="宋体" w:eastAsia="宋体" w:hint="default"/>
                <w:w w:val="100"/>
                <w:sz w:val="18"/>
                <w:szCs w:val="18"/>
              </w:rPr>
              <w:t> </w:t>
            </w:r>
            <w:r>
              <w:rPr>
                <w:rFonts w:ascii="宋体" w:hAnsi="宋体" w:cs="宋体" w:eastAsia="宋体" w:hint="default"/>
                <w:sz w:val="18"/>
                <w:szCs w:val="18"/>
              </w:rPr>
              <w:t>有分段方法的穿透测试程序，以确认其行之有效，并已将所有范围外</w:t>
            </w:r>
            <w:r>
              <w:rPr>
                <w:rFonts w:ascii="宋体" w:hAnsi="宋体" w:cs="宋体" w:eastAsia="宋体" w:hint="default"/>
                <w:w w:val="100"/>
                <w:sz w:val="18"/>
                <w:szCs w:val="18"/>
              </w:rPr>
              <w:t> </w:t>
            </w:r>
            <w:r>
              <w:rPr>
                <w:rFonts w:ascii="宋体" w:hAnsi="宋体" w:cs="宋体" w:eastAsia="宋体" w:hint="default"/>
                <w:sz w:val="18"/>
                <w:szCs w:val="18"/>
              </w:rPr>
              <w:t>系统与范围内系统隔离。</w:t>
            </w:r>
          </w:p>
        </w:tc>
        <w:tc>
          <w:tcPr>
            <w:tcW w:w="4043" w:type="dxa"/>
            <w:vMerge w:val="restart"/>
            <w:tcBorders>
              <w:top w:val="single" w:sz="4" w:space="0" w:color="A7A8A7"/>
              <w:left w:val="single" w:sz="4" w:space="0" w:color="A7A8A7"/>
              <w:right w:val="nil" w:sz="6" w:space="0" w:color="auto"/>
            </w:tcBorders>
          </w:tcPr>
          <w:p>
            <w:pPr>
              <w:pStyle w:val="TableParagraph"/>
              <w:spacing w:line="230" w:lineRule="auto" w:before="88"/>
              <w:ind w:left="110" w:right="255"/>
              <w:jc w:val="left"/>
              <w:rPr>
                <w:rFonts w:ascii="宋体" w:hAnsi="宋体" w:cs="宋体" w:eastAsia="宋体" w:hint="default"/>
                <w:sz w:val="18"/>
                <w:szCs w:val="18"/>
              </w:rPr>
            </w:pPr>
            <w:r>
              <w:rPr>
                <w:rFonts w:ascii="宋体" w:hAnsi="宋体" w:cs="宋体" w:eastAsia="宋体" w:hint="default"/>
                <w:sz w:val="18"/>
                <w:szCs w:val="18"/>
              </w:rPr>
              <w:t>穿透测试是一种重要的工具，可确认用于隔离 </w:t>
            </w:r>
            <w:r>
              <w:rPr>
                <w:rFonts w:ascii="Arial" w:hAnsi="Arial" w:cs="Arial" w:eastAsia="Arial" w:hint="default"/>
                <w:sz w:val="18"/>
                <w:szCs w:val="18"/>
              </w:rPr>
              <w:t>CDE</w:t>
            </w:r>
            <w:r>
              <w:rPr>
                <w:rFonts w:ascii="Arial" w:hAnsi="Arial" w:cs="Arial" w:eastAsia="Arial" w:hint="default"/>
                <w:spacing w:val="-1"/>
                <w:sz w:val="18"/>
                <w:szCs w:val="18"/>
              </w:rPr>
              <w:t> </w:t>
            </w:r>
            <w:r>
              <w:rPr>
                <w:rFonts w:ascii="宋体" w:hAnsi="宋体" w:cs="宋体" w:eastAsia="宋体" w:hint="default"/>
                <w:sz w:val="18"/>
                <w:szCs w:val="18"/>
              </w:rPr>
              <w:t>与其他网络的任何现有分段方法是否有 效。无论来自实体网络外部，还是来自网络内 部、</w:t>
            </w:r>
            <w:r>
              <w:rPr>
                <w:rFonts w:ascii="Arial" w:hAnsi="Arial" w:cs="Arial" w:eastAsia="Arial" w:hint="default"/>
                <w:sz w:val="18"/>
                <w:szCs w:val="18"/>
              </w:rPr>
              <w:t>CDE</w:t>
            </w:r>
            <w:r>
              <w:rPr>
                <w:rFonts w:ascii="Arial" w:hAnsi="Arial" w:cs="Arial" w:eastAsia="Arial" w:hint="default"/>
                <w:spacing w:val="-2"/>
                <w:sz w:val="18"/>
                <w:szCs w:val="18"/>
              </w:rPr>
              <w:t> </w:t>
            </w:r>
            <w:r>
              <w:rPr>
                <w:rFonts w:ascii="宋体" w:hAnsi="宋体" w:cs="宋体" w:eastAsia="宋体" w:hint="default"/>
                <w:sz w:val="18"/>
                <w:szCs w:val="18"/>
              </w:rPr>
              <w:t>外部，穿透测试均应以分段控制为重 点，以确认其不能穿过分段控制进而访问 </w:t>
            </w:r>
            <w:r>
              <w:rPr>
                <w:rFonts w:ascii="Arial" w:hAnsi="Arial" w:cs="Arial" w:eastAsia="Arial" w:hint="default"/>
                <w:sz w:val="18"/>
                <w:szCs w:val="18"/>
              </w:rPr>
              <w:t>CDE</w:t>
            </w:r>
            <w:r>
              <w:rPr>
                <w:rFonts w:ascii="宋体" w:hAnsi="宋体" w:cs="宋体" w:eastAsia="宋体" w:hint="default"/>
                <w:sz w:val="18"/>
                <w:szCs w:val="18"/>
              </w:rPr>
              <w:t>。例如，执行网络测试和</w:t>
            </w:r>
            <w:r>
              <w:rPr>
                <w:rFonts w:ascii="Arial" w:hAnsi="Arial" w:cs="Arial" w:eastAsia="Arial" w:hint="default"/>
                <w:sz w:val="18"/>
                <w:szCs w:val="18"/>
              </w:rPr>
              <w:t>/</w:t>
            </w:r>
            <w:r>
              <w:rPr>
                <w:rFonts w:ascii="宋体" w:hAnsi="宋体" w:cs="宋体" w:eastAsia="宋体" w:hint="default"/>
                <w:sz w:val="18"/>
                <w:szCs w:val="18"/>
              </w:rPr>
              <w:t>或开放端口扫 描，以确认范围内网络未与范围外网络连接。</w:t>
            </w:r>
          </w:p>
        </w:tc>
      </w:tr>
      <w:tr>
        <w:trPr>
          <w:trHeight w:val="1726"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139"/>
              <w:jc w:val="left"/>
              <w:rPr>
                <w:rFonts w:ascii="宋体" w:hAnsi="宋体" w:cs="宋体" w:eastAsia="宋体" w:hint="default"/>
                <w:sz w:val="18"/>
                <w:szCs w:val="18"/>
              </w:rPr>
            </w:pPr>
            <w:r>
              <w:rPr>
                <w:rFonts w:ascii="Arial" w:hAnsi="Arial" w:cs="Arial" w:eastAsia="Arial" w:hint="default"/>
                <w:b/>
                <w:bCs/>
                <w:sz w:val="18"/>
                <w:szCs w:val="18"/>
              </w:rPr>
              <w:t>11.3.4.b</w:t>
            </w:r>
            <w:r>
              <w:rPr>
                <w:rFonts w:ascii="Arial" w:hAnsi="Arial" w:cs="Arial" w:eastAsia="Arial" w:hint="default"/>
                <w:b/>
                <w:bCs/>
                <w:spacing w:val="-4"/>
                <w:sz w:val="18"/>
                <w:szCs w:val="18"/>
              </w:rPr>
              <w:t> </w:t>
            </w:r>
            <w:r>
              <w:rPr>
                <w:rFonts w:ascii="宋体" w:hAnsi="宋体" w:cs="宋体" w:eastAsia="宋体" w:hint="default"/>
                <w:sz w:val="18"/>
                <w:szCs w:val="18"/>
              </w:rPr>
              <w:t>检查最近一次穿透测试的结果，确认用于验证分段控制的穿 透测试：</w:t>
            </w:r>
          </w:p>
          <w:p>
            <w:pPr>
              <w:pStyle w:val="TableParagraph"/>
              <w:spacing w:line="240" w:lineRule="auto" w:before="17"/>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至少每年执行一次，且在分段控制</w:t>
            </w:r>
            <w:r>
              <w:rPr>
                <w:rFonts w:ascii="Arial" w:hAnsi="Arial" w:cs="Arial" w:eastAsia="Arial" w:hint="default"/>
                <w:sz w:val="18"/>
                <w:szCs w:val="18"/>
              </w:rPr>
              <w:t>/</w:t>
            </w:r>
            <w:r>
              <w:rPr>
                <w:rFonts w:ascii="宋体" w:hAnsi="宋体" w:cs="宋体" w:eastAsia="宋体" w:hint="default"/>
                <w:sz w:val="18"/>
                <w:szCs w:val="18"/>
              </w:rPr>
              <w:t>方法有任何变更后也执行</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覆盖使用中的所有分段控制</w:t>
            </w:r>
            <w:r>
              <w:rPr>
                <w:rFonts w:ascii="Arial" w:hAnsi="Arial" w:cs="Arial" w:eastAsia="Arial" w:hint="default"/>
                <w:sz w:val="18"/>
                <w:szCs w:val="18"/>
              </w:rPr>
              <w:t>/</w:t>
            </w:r>
            <w:r>
              <w:rPr>
                <w:rFonts w:ascii="宋体" w:hAnsi="宋体" w:cs="宋体" w:eastAsia="宋体" w:hint="default"/>
                <w:sz w:val="18"/>
                <w:szCs w:val="18"/>
              </w:rPr>
              <w:t>方法</w:t>
            </w:r>
          </w:p>
          <w:p>
            <w:pPr>
              <w:pStyle w:val="TableParagraph"/>
              <w:spacing w:line="230" w:lineRule="exact" w:before="52"/>
              <w:ind w:left="830" w:right="410" w:hanging="36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确认分段方法行之有效并隔离所有范围外系统与范围内系</w:t>
            </w:r>
            <w:r>
              <w:rPr>
                <w:rFonts w:ascii="宋体" w:hAnsi="宋体" w:cs="宋体" w:eastAsia="宋体" w:hint="default"/>
                <w:w w:val="100"/>
                <w:sz w:val="18"/>
                <w:szCs w:val="18"/>
              </w:rPr>
              <w:t> </w:t>
            </w:r>
            <w:r>
              <w:rPr>
                <w:rFonts w:ascii="宋体" w:hAnsi="宋体" w:cs="宋体" w:eastAsia="宋体" w:hint="default"/>
                <w:sz w:val="18"/>
                <w:szCs w:val="18"/>
              </w:rPr>
              <w:t>统。</w:t>
            </w:r>
          </w:p>
        </w:tc>
        <w:tc>
          <w:tcPr>
            <w:tcW w:w="4043" w:type="dxa"/>
            <w:vMerge/>
            <w:tcBorders>
              <w:left w:val="single" w:sz="4" w:space="0" w:color="A7A8A7"/>
              <w:bottom w:val="single" w:sz="4" w:space="0" w:color="A7A8A7"/>
              <w:right w:val="nil" w:sz="6" w:space="0" w:color="auto"/>
            </w:tcBorders>
          </w:tcPr>
          <w:p>
            <w:pPr/>
          </w:p>
        </w:tc>
      </w:tr>
      <w:tr>
        <w:trPr>
          <w:trHeight w:val="425" w:hRule="exact"/>
        </w:trPr>
        <w:tc>
          <w:tcPr>
            <w:tcW w:w="3895" w:type="dxa"/>
            <w:tcBorders>
              <w:top w:val="single" w:sz="4" w:space="0" w:color="A7A8A7"/>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
        </w:tc>
        <w:tc>
          <w:tcPr>
            <w:tcW w:w="4043" w:type="dxa"/>
            <w:tcBorders>
              <w:top w:val="single" w:sz="4" w:space="0" w:color="A7A8A7"/>
              <w:left w:val="single" w:sz="4" w:space="0" w:color="A7A8A7"/>
              <w:bottom w:val="single" w:sz="4" w:space="0" w:color="A7A8A7"/>
              <w:right w:val="nil" w:sz="6" w:space="0" w:color="auto"/>
            </w:tcBorders>
          </w:tcPr>
          <w:p>
            <w:pPr/>
          </w:p>
        </w:tc>
      </w:tr>
      <w:tr>
        <w:trPr>
          <w:trHeight w:val="425" w:hRule="exact"/>
        </w:trPr>
        <w:tc>
          <w:tcPr>
            <w:tcW w:w="3895" w:type="dxa"/>
            <w:tcBorders>
              <w:top w:val="single" w:sz="4" w:space="0" w:color="A7A8A7"/>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
        </w:tc>
        <w:tc>
          <w:tcPr>
            <w:tcW w:w="4043" w:type="dxa"/>
            <w:tcBorders>
              <w:top w:val="single" w:sz="4" w:space="0" w:color="A7A8A7"/>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3"/>
          <w:szCs w:val="13"/>
        </w:rPr>
      </w:pPr>
    </w:p>
    <w:p>
      <w:pPr>
        <w:spacing w:line="20" w:lineRule="exact"/>
        <w:ind w:left="4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960" w:right="1060"/>
        </w:sectPr>
      </w:pPr>
    </w:p>
    <w:p>
      <w:pPr>
        <w:spacing w:line="240" w:lineRule="auto" w:before="10"/>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3895"/>
        <w:gridCol w:w="5652"/>
        <w:gridCol w:w="4043"/>
      </w:tblGrid>
      <w:tr>
        <w:trPr>
          <w:trHeight w:val="323" w:hRule="exact"/>
        </w:trPr>
        <w:tc>
          <w:tcPr>
            <w:tcW w:w="3895"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652"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22"/>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43"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13"/>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219" w:hRule="exact"/>
        </w:trPr>
        <w:tc>
          <w:tcPr>
            <w:tcW w:w="3895" w:type="dxa"/>
            <w:vMerge w:val="restart"/>
            <w:tcBorders>
              <w:top w:val="single" w:sz="4" w:space="0" w:color="A7A8A7"/>
              <w:left w:val="nil" w:sz="6" w:space="0" w:color="auto"/>
              <w:right w:val="single" w:sz="4" w:space="0" w:color="A7A8A7"/>
            </w:tcBorders>
          </w:tcPr>
          <w:p>
            <w:pPr>
              <w:pStyle w:val="TableParagraph"/>
              <w:spacing w:line="230" w:lineRule="auto" w:before="88"/>
              <w:ind w:left="115" w:right="122"/>
              <w:jc w:val="left"/>
              <w:rPr>
                <w:rFonts w:ascii="宋体" w:hAnsi="宋体" w:cs="宋体" w:eastAsia="宋体" w:hint="default"/>
                <w:sz w:val="18"/>
                <w:szCs w:val="18"/>
              </w:rPr>
            </w:pPr>
            <w:r>
              <w:rPr>
                <w:rFonts w:ascii="Arial" w:hAnsi="Arial" w:cs="Arial" w:eastAsia="Arial" w:hint="default"/>
                <w:b/>
                <w:bCs/>
                <w:sz w:val="18"/>
                <w:szCs w:val="18"/>
              </w:rPr>
              <w:t>11.4 </w:t>
            </w:r>
            <w:r>
              <w:rPr>
                <w:rFonts w:ascii="宋体" w:hAnsi="宋体" w:cs="宋体" w:eastAsia="宋体" w:hint="default"/>
                <w:sz w:val="18"/>
                <w:szCs w:val="18"/>
              </w:rPr>
              <w:t>利用入侵检测和</w:t>
            </w:r>
            <w:r>
              <w:rPr>
                <w:rFonts w:ascii="Arial" w:hAnsi="Arial" w:cs="Arial" w:eastAsia="Arial" w:hint="default"/>
                <w:sz w:val="18"/>
                <w:szCs w:val="18"/>
              </w:rPr>
              <w:t>/</w:t>
            </w:r>
            <w:r>
              <w:rPr>
                <w:rFonts w:ascii="宋体" w:hAnsi="宋体" w:cs="宋体" w:eastAsia="宋体" w:hint="default"/>
                <w:sz w:val="18"/>
                <w:szCs w:val="18"/>
              </w:rPr>
              <w:t>或入侵防御技术来检测 和</w:t>
            </w:r>
            <w:r>
              <w:rPr>
                <w:rFonts w:ascii="Arial" w:hAnsi="Arial" w:cs="Arial" w:eastAsia="Arial" w:hint="default"/>
                <w:sz w:val="18"/>
                <w:szCs w:val="18"/>
              </w:rPr>
              <w:t>/</w:t>
            </w:r>
            <w:r>
              <w:rPr>
                <w:rFonts w:ascii="宋体" w:hAnsi="宋体" w:cs="宋体" w:eastAsia="宋体" w:hint="default"/>
                <w:sz w:val="18"/>
                <w:szCs w:val="18"/>
              </w:rPr>
              <w:t>或防御网络入侵。监控持卡人数据环境周围 以及持卡人数据环境中关键点的所有流量，并 警示工作人员注意可疑威胁。</w:t>
            </w:r>
          </w:p>
          <w:p>
            <w:pPr>
              <w:pStyle w:val="TableParagraph"/>
              <w:spacing w:line="230" w:lineRule="exact" w:before="67"/>
              <w:ind w:left="115" w:right="173"/>
              <w:jc w:val="left"/>
              <w:rPr>
                <w:rFonts w:ascii="宋体" w:hAnsi="宋体" w:cs="宋体" w:eastAsia="宋体" w:hint="default"/>
                <w:sz w:val="18"/>
                <w:szCs w:val="18"/>
              </w:rPr>
            </w:pPr>
            <w:r>
              <w:rPr>
                <w:rFonts w:ascii="宋体" w:hAnsi="宋体" w:cs="宋体" w:eastAsia="宋体" w:hint="default"/>
                <w:sz w:val="18"/>
                <w:szCs w:val="18"/>
              </w:rPr>
              <w:t>确保所有入侵检测和防御引擎、基线和签名均 为最新。</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110" w:right="120"/>
              <w:jc w:val="left"/>
              <w:rPr>
                <w:rFonts w:ascii="宋体" w:hAnsi="宋体" w:cs="宋体" w:eastAsia="宋体" w:hint="default"/>
                <w:sz w:val="18"/>
                <w:szCs w:val="18"/>
              </w:rPr>
            </w:pPr>
            <w:r>
              <w:rPr>
                <w:rFonts w:ascii="Arial" w:hAnsi="Arial" w:cs="Arial" w:eastAsia="Arial" w:hint="default"/>
                <w:b/>
                <w:bCs/>
                <w:sz w:val="18"/>
                <w:szCs w:val="18"/>
              </w:rPr>
              <w:t>11.4.a</w:t>
            </w:r>
            <w:r>
              <w:rPr>
                <w:rFonts w:ascii="Arial" w:hAnsi="Arial" w:cs="Arial" w:eastAsia="Arial" w:hint="default"/>
                <w:b/>
                <w:bCs/>
                <w:spacing w:val="-5"/>
                <w:sz w:val="18"/>
                <w:szCs w:val="18"/>
              </w:rPr>
              <w:t> </w:t>
            </w:r>
            <w:r>
              <w:rPr>
                <w:rFonts w:ascii="宋体" w:hAnsi="宋体" w:cs="宋体" w:eastAsia="宋体" w:hint="default"/>
                <w:sz w:val="18"/>
                <w:szCs w:val="18"/>
              </w:rPr>
              <w:t>检查系统配置和网络图，确认目前已采用相关技术（例如入侵 检测系统和</w:t>
            </w:r>
            <w:r>
              <w:rPr>
                <w:rFonts w:ascii="Arial" w:hAnsi="Arial" w:cs="Arial" w:eastAsia="Arial" w:hint="default"/>
                <w:sz w:val="18"/>
                <w:szCs w:val="18"/>
              </w:rPr>
              <w:t>/</w:t>
            </w:r>
            <w:r>
              <w:rPr>
                <w:rFonts w:ascii="宋体" w:hAnsi="宋体" w:cs="宋体" w:eastAsia="宋体" w:hint="default"/>
                <w:sz w:val="18"/>
                <w:szCs w:val="18"/>
              </w:rPr>
              <w:t>或入侵防御系统）监控以下位置的所有流量</w:t>
            </w:r>
          </w:p>
          <w:p>
            <w:pPr>
              <w:pStyle w:val="TableParagraph"/>
              <w:spacing w:line="240" w:lineRule="auto" w:before="17"/>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持卡人数据环境周围</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持卡人数据环境中的关键点</w:t>
            </w:r>
          </w:p>
        </w:tc>
        <w:tc>
          <w:tcPr>
            <w:tcW w:w="4043" w:type="dxa"/>
            <w:vMerge w:val="restart"/>
            <w:tcBorders>
              <w:top w:val="single" w:sz="4" w:space="0" w:color="A7A8A7"/>
              <w:left w:val="single" w:sz="4" w:space="0" w:color="A7A8A7"/>
              <w:right w:val="nil" w:sz="6" w:space="0" w:color="auto"/>
            </w:tcBorders>
          </w:tcPr>
          <w:p>
            <w:pPr>
              <w:pStyle w:val="TableParagraph"/>
              <w:spacing w:line="232" w:lineRule="auto" w:before="86"/>
              <w:ind w:left="110" w:right="128"/>
              <w:jc w:val="left"/>
              <w:rPr>
                <w:rFonts w:ascii="宋体" w:hAnsi="宋体" w:cs="宋体" w:eastAsia="宋体" w:hint="default"/>
                <w:sz w:val="18"/>
                <w:szCs w:val="18"/>
              </w:rPr>
            </w:pPr>
            <w:r>
              <w:rPr>
                <w:rFonts w:ascii="宋体" w:hAnsi="宋体" w:cs="宋体" w:eastAsia="宋体" w:hint="default"/>
                <w:sz w:val="18"/>
                <w:szCs w:val="18"/>
              </w:rPr>
              <w:t>入侵检测和</w:t>
            </w:r>
            <w:r>
              <w:rPr>
                <w:rFonts w:ascii="Arial" w:hAnsi="Arial" w:cs="Arial" w:eastAsia="Arial" w:hint="default"/>
                <w:sz w:val="18"/>
                <w:szCs w:val="18"/>
              </w:rPr>
              <w:t>/</w:t>
            </w:r>
            <w:r>
              <w:rPr>
                <w:rFonts w:ascii="宋体" w:hAnsi="宋体" w:cs="宋体" w:eastAsia="宋体" w:hint="default"/>
                <w:sz w:val="18"/>
                <w:szCs w:val="18"/>
              </w:rPr>
              <w:t>或入侵防御技术（例如</w:t>
            </w:r>
            <w:r>
              <w:rPr>
                <w:rFonts w:ascii="宋体" w:hAnsi="宋体" w:cs="宋体" w:eastAsia="宋体" w:hint="default"/>
                <w:spacing w:val="-47"/>
                <w:sz w:val="18"/>
                <w:szCs w:val="18"/>
              </w:rPr>
              <w:t> </w:t>
            </w:r>
            <w:r>
              <w:rPr>
                <w:rFonts w:ascii="Arial" w:hAnsi="Arial" w:cs="Arial" w:eastAsia="Arial" w:hint="default"/>
                <w:sz w:val="18"/>
                <w:szCs w:val="18"/>
              </w:rPr>
              <w:t>IDS/IPS</w:t>
            </w:r>
            <w:r>
              <w:rPr>
                <w:rFonts w:ascii="宋体" w:hAnsi="宋体" w:cs="宋体" w:eastAsia="宋体" w:hint="default"/>
                <w:sz w:val="18"/>
                <w:szCs w:val="18"/>
              </w:rPr>
              <w:t>）会</w:t>
            </w:r>
            <w:r>
              <w:rPr>
                <w:rFonts w:ascii="宋体" w:hAnsi="宋体" w:cs="宋体" w:eastAsia="宋体" w:hint="default"/>
                <w:w w:val="100"/>
                <w:sz w:val="18"/>
                <w:szCs w:val="18"/>
              </w:rPr>
              <w:t> </w:t>
            </w:r>
            <w:r>
              <w:rPr>
                <w:rFonts w:ascii="宋体" w:hAnsi="宋体" w:cs="宋体" w:eastAsia="宋体" w:hint="default"/>
                <w:sz w:val="18"/>
                <w:szCs w:val="18"/>
              </w:rPr>
              <w:t>将进入网络的流量与数千种威胁（黑客工具、特</w:t>
            </w:r>
            <w:r>
              <w:rPr>
                <w:rFonts w:ascii="宋体" w:hAnsi="宋体" w:cs="宋体" w:eastAsia="宋体" w:hint="default"/>
                <w:w w:val="100"/>
                <w:sz w:val="18"/>
                <w:szCs w:val="18"/>
              </w:rPr>
              <w:t> </w:t>
            </w:r>
            <w:r>
              <w:rPr>
                <w:rFonts w:ascii="宋体" w:hAnsi="宋体" w:cs="宋体" w:eastAsia="宋体" w:hint="default"/>
                <w:sz w:val="18"/>
                <w:szCs w:val="18"/>
              </w:rPr>
              <w:t>洛伊木马和其他恶意软件）的已知</w:t>
            </w:r>
            <w:r>
              <w:rPr>
                <w:rFonts w:ascii="Arial" w:hAnsi="Arial" w:cs="Arial" w:eastAsia="Arial" w:hint="default"/>
                <w:sz w:val="18"/>
                <w:szCs w:val="18"/>
              </w:rPr>
              <w:t>“</w:t>
            </w:r>
            <w:r>
              <w:rPr>
                <w:rFonts w:ascii="宋体" w:hAnsi="宋体" w:cs="宋体" w:eastAsia="宋体" w:hint="default"/>
                <w:sz w:val="18"/>
                <w:szCs w:val="18"/>
              </w:rPr>
              <w:t>签名</w:t>
            </w:r>
            <w:r>
              <w:rPr>
                <w:rFonts w:ascii="Arial" w:hAnsi="Arial" w:cs="Arial" w:eastAsia="Arial" w:hint="default"/>
                <w:sz w:val="18"/>
                <w:szCs w:val="18"/>
              </w:rPr>
              <w:t>”</w:t>
            </w:r>
            <w:r>
              <w:rPr>
                <w:rFonts w:ascii="宋体" w:hAnsi="宋体" w:cs="宋体" w:eastAsia="宋体" w:hint="default"/>
                <w:sz w:val="18"/>
                <w:szCs w:val="18"/>
              </w:rPr>
              <w:t>和</w:t>
            </w:r>
            <w:r>
              <w:rPr>
                <w:rFonts w:ascii="Arial" w:hAnsi="Arial" w:cs="Arial" w:eastAsia="Arial" w:hint="default"/>
                <w:sz w:val="18"/>
                <w:szCs w:val="18"/>
              </w:rPr>
              <w:t>/</w:t>
            </w:r>
            <w:r>
              <w:rPr>
                <w:rFonts w:ascii="宋体" w:hAnsi="宋体" w:cs="宋体" w:eastAsia="宋体" w:hint="default"/>
                <w:sz w:val="18"/>
                <w:szCs w:val="18"/>
              </w:rPr>
              <w:t>或行 为做对比，并在出现这种企图时发出警报并</w:t>
            </w:r>
            <w:r>
              <w:rPr>
                <w:rFonts w:ascii="Arial" w:hAnsi="Arial" w:cs="Arial" w:eastAsia="Arial" w:hint="default"/>
                <w:sz w:val="18"/>
                <w:szCs w:val="18"/>
              </w:rPr>
              <w:t>/</w:t>
            </w:r>
            <w:r>
              <w:rPr>
                <w:rFonts w:ascii="宋体" w:hAnsi="宋体" w:cs="宋体" w:eastAsia="宋体" w:hint="default"/>
                <w:sz w:val="18"/>
                <w:szCs w:val="18"/>
              </w:rPr>
              <w:t>或 加以阻止。如果没有检测未授权活动的积极主动 的方法，对计算机资源的攻击（或滥用）便可能 在无人注意的情况下实时发生。应监控这些技术 发出的安全警报，以便阻止入侵企图。</w:t>
            </w:r>
          </w:p>
        </w:tc>
      </w:tr>
      <w:tr>
        <w:trPr>
          <w:trHeight w:val="672" w:hRule="exact"/>
        </w:trPr>
        <w:tc>
          <w:tcPr>
            <w:tcW w:w="3895" w:type="dxa"/>
            <w:vMerge/>
            <w:tcBorders>
              <w:left w:val="nil" w:sz="6" w:space="0" w:color="auto"/>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4"/>
              <w:ind w:left="110" w:right="239"/>
              <w:jc w:val="left"/>
              <w:rPr>
                <w:rFonts w:ascii="宋体" w:hAnsi="宋体" w:cs="宋体" w:eastAsia="宋体" w:hint="default"/>
                <w:sz w:val="18"/>
                <w:szCs w:val="18"/>
              </w:rPr>
            </w:pPr>
            <w:r>
              <w:rPr>
                <w:rFonts w:ascii="Arial" w:hAnsi="Arial" w:cs="Arial" w:eastAsia="Arial" w:hint="default"/>
                <w:b/>
                <w:bCs/>
                <w:sz w:val="18"/>
                <w:szCs w:val="18"/>
              </w:rPr>
              <w:t>11.4.b</w:t>
            </w:r>
            <w:r>
              <w:rPr>
                <w:rFonts w:ascii="Arial" w:hAnsi="Arial" w:cs="Arial" w:eastAsia="Arial" w:hint="default"/>
                <w:b/>
                <w:bCs/>
                <w:spacing w:val="-2"/>
                <w:sz w:val="18"/>
                <w:szCs w:val="18"/>
              </w:rPr>
              <w:t> </w:t>
            </w:r>
            <w:r>
              <w:rPr>
                <w:rFonts w:ascii="宋体" w:hAnsi="宋体" w:cs="宋体" w:eastAsia="宋体" w:hint="default"/>
                <w:sz w:val="18"/>
                <w:szCs w:val="18"/>
              </w:rPr>
              <w:t>检查系统配置并与负责人员面谈，确认入侵检测和</w:t>
            </w:r>
            <w:r>
              <w:rPr>
                <w:rFonts w:ascii="Arial" w:hAnsi="Arial" w:cs="Arial" w:eastAsia="Arial" w:hint="default"/>
                <w:sz w:val="18"/>
                <w:szCs w:val="18"/>
              </w:rPr>
              <w:t>/</w:t>
            </w:r>
            <w:r>
              <w:rPr>
                <w:rFonts w:ascii="宋体" w:hAnsi="宋体" w:cs="宋体" w:eastAsia="宋体" w:hint="default"/>
                <w:sz w:val="18"/>
                <w:szCs w:val="18"/>
              </w:rPr>
              <w:t>或入侵防 御技术会在发现可疑威胁时向工作人员发出警报。</w:t>
            </w:r>
          </w:p>
        </w:tc>
        <w:tc>
          <w:tcPr>
            <w:tcW w:w="4043" w:type="dxa"/>
            <w:vMerge/>
            <w:tcBorders>
              <w:left w:val="single" w:sz="4" w:space="0" w:color="A7A8A7"/>
              <w:right w:val="nil" w:sz="6" w:space="0" w:color="auto"/>
            </w:tcBorders>
          </w:tcPr>
          <w:p>
            <w:pPr/>
          </w:p>
        </w:tc>
      </w:tr>
      <w:tr>
        <w:trPr>
          <w:trHeight w:val="905"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92"/>
              <w:ind w:left="110" w:right="259"/>
              <w:jc w:val="both"/>
              <w:rPr>
                <w:rFonts w:ascii="宋体" w:hAnsi="宋体" w:cs="宋体" w:eastAsia="宋体" w:hint="default"/>
                <w:sz w:val="18"/>
                <w:szCs w:val="18"/>
              </w:rPr>
            </w:pPr>
            <w:r>
              <w:rPr>
                <w:rFonts w:ascii="Arial" w:hAnsi="Arial" w:cs="Arial" w:eastAsia="Arial" w:hint="default"/>
                <w:b/>
                <w:bCs/>
                <w:sz w:val="18"/>
                <w:szCs w:val="18"/>
              </w:rPr>
              <w:t>11.4.c</w:t>
            </w:r>
            <w:r>
              <w:rPr>
                <w:rFonts w:ascii="Arial" w:hAnsi="Arial" w:cs="Arial" w:eastAsia="Arial" w:hint="default"/>
                <w:b/>
                <w:bCs/>
                <w:spacing w:val="-3"/>
                <w:sz w:val="18"/>
                <w:szCs w:val="18"/>
              </w:rPr>
              <w:t> </w:t>
            </w:r>
            <w:r>
              <w:rPr>
                <w:rFonts w:ascii="宋体" w:hAnsi="宋体" w:cs="宋体" w:eastAsia="宋体" w:hint="default"/>
                <w:sz w:val="18"/>
                <w:szCs w:val="18"/>
              </w:rPr>
              <w:t>检查</w:t>
            </w:r>
            <w:r>
              <w:rPr>
                <w:rFonts w:ascii="宋体" w:hAnsi="宋体" w:cs="宋体" w:eastAsia="宋体" w:hint="default"/>
                <w:spacing w:val="-42"/>
                <w:sz w:val="18"/>
                <w:szCs w:val="18"/>
              </w:rPr>
              <w:t> </w:t>
            </w:r>
            <w:r>
              <w:rPr>
                <w:rFonts w:ascii="Arial" w:hAnsi="Arial" w:cs="Arial" w:eastAsia="Arial" w:hint="default"/>
                <w:sz w:val="18"/>
                <w:szCs w:val="18"/>
              </w:rPr>
              <w:t>IDS/IPS</w:t>
            </w:r>
            <w:r>
              <w:rPr>
                <w:rFonts w:ascii="Arial" w:hAnsi="Arial" w:cs="Arial" w:eastAsia="Arial" w:hint="default"/>
                <w:spacing w:val="-2"/>
                <w:sz w:val="18"/>
                <w:szCs w:val="18"/>
              </w:rPr>
              <w:t> </w:t>
            </w:r>
            <w:r>
              <w:rPr>
                <w:rFonts w:ascii="宋体" w:hAnsi="宋体" w:cs="宋体" w:eastAsia="宋体" w:hint="default"/>
                <w:sz w:val="18"/>
                <w:szCs w:val="18"/>
              </w:rPr>
              <w:t>配置和供应商文档记录，确认已按照供应商的</w:t>
            </w:r>
            <w:r>
              <w:rPr>
                <w:rFonts w:ascii="宋体" w:hAnsi="宋体" w:cs="宋体" w:eastAsia="宋体" w:hint="default"/>
                <w:w w:val="100"/>
                <w:sz w:val="18"/>
                <w:szCs w:val="18"/>
              </w:rPr>
              <w:t> </w:t>
            </w:r>
            <w:r>
              <w:rPr>
                <w:rFonts w:ascii="宋体" w:hAnsi="宋体" w:cs="宋体" w:eastAsia="宋体" w:hint="default"/>
                <w:sz w:val="18"/>
                <w:szCs w:val="18"/>
              </w:rPr>
              <w:t>说明对入侵检测和</w:t>
            </w:r>
            <w:r>
              <w:rPr>
                <w:rFonts w:ascii="Arial" w:hAnsi="Arial" w:cs="Arial" w:eastAsia="Arial" w:hint="default"/>
                <w:sz w:val="18"/>
                <w:szCs w:val="18"/>
              </w:rPr>
              <w:t>/</w:t>
            </w:r>
            <w:r>
              <w:rPr>
                <w:rFonts w:ascii="宋体" w:hAnsi="宋体" w:cs="宋体" w:eastAsia="宋体" w:hint="default"/>
                <w:sz w:val="18"/>
                <w:szCs w:val="18"/>
              </w:rPr>
              <w:t>或入侵防御技术进行配置、维护和升级，以确保 提供最佳保护。</w:t>
            </w:r>
          </w:p>
        </w:tc>
        <w:tc>
          <w:tcPr>
            <w:tcW w:w="4043" w:type="dxa"/>
            <w:vMerge/>
            <w:tcBorders>
              <w:left w:val="single" w:sz="4" w:space="0" w:color="A7A8A7"/>
              <w:bottom w:val="single" w:sz="4" w:space="0" w:color="A7A8A7"/>
              <w:right w:val="nil" w:sz="6" w:space="0" w:color="auto"/>
            </w:tcBorders>
          </w:tcPr>
          <w:p>
            <w:pPr/>
          </w:p>
        </w:tc>
      </w:tr>
      <w:tr>
        <w:trPr>
          <w:trHeight w:val="2314" w:hRule="exact"/>
        </w:trPr>
        <w:tc>
          <w:tcPr>
            <w:tcW w:w="3895" w:type="dxa"/>
            <w:vMerge w:val="restart"/>
            <w:tcBorders>
              <w:top w:val="single" w:sz="4" w:space="0" w:color="A7A8A7"/>
              <w:left w:val="nil" w:sz="6" w:space="0" w:color="auto"/>
              <w:right w:val="single" w:sz="4" w:space="0" w:color="A7A8A7"/>
            </w:tcBorders>
          </w:tcPr>
          <w:p>
            <w:pPr>
              <w:pStyle w:val="TableParagraph"/>
              <w:spacing w:line="235" w:lineRule="auto" w:before="84"/>
              <w:ind w:left="115" w:right="132"/>
              <w:jc w:val="left"/>
              <w:rPr>
                <w:rFonts w:ascii="宋体" w:hAnsi="宋体" w:cs="宋体" w:eastAsia="宋体" w:hint="default"/>
                <w:sz w:val="18"/>
                <w:szCs w:val="18"/>
              </w:rPr>
            </w:pPr>
            <w:r>
              <w:rPr>
                <w:rFonts w:ascii="Arial" w:hAnsi="Arial" w:cs="Arial" w:eastAsia="Arial" w:hint="default"/>
                <w:b/>
                <w:bCs/>
                <w:sz w:val="18"/>
                <w:szCs w:val="18"/>
              </w:rPr>
              <w:t>11.5</w:t>
            </w:r>
            <w:r>
              <w:rPr>
                <w:rFonts w:ascii="Arial" w:hAnsi="Arial" w:cs="Arial" w:eastAsia="Arial" w:hint="default"/>
                <w:b/>
                <w:bCs/>
                <w:spacing w:val="-2"/>
                <w:sz w:val="18"/>
                <w:szCs w:val="18"/>
              </w:rPr>
              <w:t> </w:t>
            </w:r>
            <w:r>
              <w:rPr>
                <w:rFonts w:ascii="宋体" w:hAnsi="宋体" w:cs="宋体" w:eastAsia="宋体" w:hint="default"/>
                <w:sz w:val="18"/>
                <w:szCs w:val="18"/>
              </w:rPr>
              <w:t>部署变更检测机制（例如文件完整性监控 工具），在发现重要的系统文件、配置文件或 内容文件出现非授权修改时警示工作人员；同 时配置该软件至少每周执行一次重要文件比 对。</w:t>
            </w:r>
          </w:p>
          <w:p>
            <w:pPr>
              <w:pStyle w:val="TableParagraph"/>
              <w:spacing w:line="225" w:lineRule="auto" w:before="42"/>
              <w:ind w:left="115" w:right="170"/>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在变更检测中，重要文件通常指那些不经</w:t>
            </w:r>
            <w:r>
              <w:rPr>
                <w:rFonts w:ascii="宋体" w:hAnsi="宋体" w:cs="宋体" w:eastAsia="宋体" w:hint="default"/>
                <w:i/>
                <w:spacing w:val="8"/>
                <w:w w:val="90"/>
                <w:sz w:val="19"/>
                <w:szCs w:val="19"/>
              </w:rPr>
              <w:t> </w:t>
            </w:r>
            <w:r>
              <w:rPr>
                <w:rFonts w:ascii="宋体" w:hAnsi="宋体" w:cs="宋体" w:eastAsia="宋体" w:hint="default"/>
                <w:i/>
                <w:spacing w:val="8"/>
                <w:w w:val="90"/>
                <w:sz w:val="19"/>
                <w:szCs w:val="19"/>
              </w:rPr>
            </w:r>
            <w:r>
              <w:rPr>
                <w:rFonts w:ascii="宋体" w:hAnsi="宋体" w:cs="宋体" w:eastAsia="宋体" w:hint="default"/>
                <w:i/>
                <w:w w:val="90"/>
                <w:sz w:val="19"/>
                <w:szCs w:val="19"/>
              </w:rPr>
              <w:t>常变更但一旦变更即表示系统受到威胁或面临</w:t>
            </w:r>
            <w:r>
              <w:rPr>
                <w:rFonts w:ascii="宋体" w:hAnsi="宋体" w:cs="宋体" w:eastAsia="宋体" w:hint="default"/>
                <w:i/>
                <w:spacing w:val="9"/>
                <w:w w:val="90"/>
                <w:sz w:val="19"/>
                <w:szCs w:val="19"/>
              </w:rPr>
              <w:t> </w:t>
            </w:r>
            <w:r>
              <w:rPr>
                <w:rFonts w:ascii="宋体" w:hAnsi="宋体" w:cs="宋体" w:eastAsia="宋体" w:hint="default"/>
                <w:i/>
                <w:w w:val="95"/>
                <w:sz w:val="19"/>
                <w:szCs w:val="19"/>
              </w:rPr>
              <w:t>威胁风险的文件。变更检测</w:t>
            </w:r>
            <w:r>
              <w:rPr>
                <w:rFonts w:ascii="宋体" w:hAnsi="宋体" w:cs="宋体" w:eastAsia="宋体" w:hint="default"/>
                <w:w w:val="95"/>
                <w:sz w:val="18"/>
                <w:szCs w:val="18"/>
              </w:rPr>
              <w:t>机制</w:t>
            </w:r>
            <w:r>
              <w:rPr>
                <w:rFonts w:ascii="宋体" w:hAnsi="宋体" w:cs="宋体" w:eastAsia="宋体" w:hint="default"/>
                <w:i/>
                <w:w w:val="95"/>
                <w:sz w:val="19"/>
                <w:szCs w:val="19"/>
              </w:rPr>
              <w:t>（例如文件完</w:t>
            </w:r>
            <w:r>
              <w:rPr>
                <w:rFonts w:ascii="宋体" w:hAnsi="宋体" w:cs="宋体" w:eastAsia="宋体" w:hint="default"/>
                <w:i/>
                <w:spacing w:val="-82"/>
                <w:w w:val="95"/>
                <w:sz w:val="19"/>
                <w:szCs w:val="19"/>
              </w:rPr>
              <w:t> </w:t>
            </w:r>
            <w:r>
              <w:rPr>
                <w:rFonts w:ascii="宋体" w:hAnsi="宋体" w:cs="宋体" w:eastAsia="宋体" w:hint="default"/>
                <w:i/>
                <w:w w:val="90"/>
                <w:sz w:val="19"/>
                <w:szCs w:val="19"/>
              </w:rPr>
              <w:t>整性监控产品）通常预先配置了相关操作系统</w:t>
            </w:r>
            <w:r>
              <w:rPr>
                <w:rFonts w:ascii="宋体" w:hAnsi="宋体" w:cs="宋体" w:eastAsia="宋体" w:hint="default"/>
                <w:i/>
                <w:spacing w:val="9"/>
                <w:w w:val="90"/>
                <w:sz w:val="19"/>
                <w:szCs w:val="19"/>
              </w:rPr>
              <w:t> </w:t>
            </w:r>
            <w:r>
              <w:rPr>
                <w:rFonts w:ascii="宋体" w:hAnsi="宋体" w:cs="宋体" w:eastAsia="宋体" w:hint="default"/>
                <w:i/>
                <w:w w:val="90"/>
                <w:sz w:val="19"/>
                <w:szCs w:val="19"/>
              </w:rPr>
              <w:t>的重要文件。其他重要文件（例如自定义应用</w:t>
            </w:r>
            <w:r>
              <w:rPr>
                <w:rFonts w:ascii="宋体" w:hAnsi="宋体" w:cs="宋体" w:eastAsia="宋体" w:hint="default"/>
                <w:i/>
                <w:spacing w:val="9"/>
                <w:w w:val="90"/>
                <w:sz w:val="19"/>
                <w:szCs w:val="19"/>
              </w:rPr>
              <w:t> </w:t>
            </w:r>
            <w:r>
              <w:rPr>
                <w:rFonts w:ascii="宋体" w:hAnsi="宋体" w:cs="宋体" w:eastAsia="宋体" w:hint="default"/>
                <w:i/>
                <w:w w:val="90"/>
                <w:sz w:val="19"/>
                <w:szCs w:val="19"/>
              </w:rPr>
              <w:t>程序的重要文件）必须由该实体（即商户或服</w:t>
            </w:r>
            <w:r>
              <w:rPr>
                <w:rFonts w:ascii="宋体" w:hAnsi="宋体" w:cs="宋体" w:eastAsia="宋体" w:hint="default"/>
                <w:i/>
                <w:spacing w:val="9"/>
                <w:w w:val="90"/>
                <w:sz w:val="19"/>
                <w:szCs w:val="19"/>
              </w:rPr>
              <w:t> </w:t>
            </w:r>
            <w:r>
              <w:rPr>
                <w:rFonts w:ascii="宋体" w:hAnsi="宋体" w:cs="宋体" w:eastAsia="宋体" w:hint="default"/>
                <w:i/>
                <w:sz w:val="19"/>
                <w:szCs w:val="19"/>
              </w:rPr>
              <w:t>务提供商）评估和定义。</w:t>
            </w:r>
            <w:r>
              <w:rPr>
                <w:rFonts w:ascii="宋体" w:hAnsi="宋体" w:cs="宋体" w:eastAsia="宋体" w:hint="default"/>
                <w:sz w:val="19"/>
                <w:szCs w:val="19"/>
              </w:rPr>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120"/>
              <w:jc w:val="left"/>
              <w:rPr>
                <w:rFonts w:ascii="宋体" w:hAnsi="宋体" w:cs="宋体" w:eastAsia="宋体" w:hint="default"/>
                <w:sz w:val="18"/>
                <w:szCs w:val="18"/>
              </w:rPr>
            </w:pPr>
            <w:r>
              <w:rPr>
                <w:rFonts w:ascii="Arial" w:hAnsi="Arial" w:cs="Arial" w:eastAsia="Arial" w:hint="default"/>
                <w:b/>
                <w:bCs/>
                <w:sz w:val="18"/>
                <w:szCs w:val="18"/>
              </w:rPr>
              <w:t>11.5.a</w:t>
            </w:r>
            <w:r>
              <w:rPr>
                <w:rFonts w:ascii="Arial" w:hAnsi="Arial" w:cs="Arial" w:eastAsia="Arial" w:hint="default"/>
                <w:b/>
                <w:bCs/>
                <w:spacing w:val="-5"/>
                <w:sz w:val="18"/>
                <w:szCs w:val="18"/>
              </w:rPr>
              <w:t> </w:t>
            </w:r>
            <w:r>
              <w:rPr>
                <w:rFonts w:ascii="宋体" w:hAnsi="宋体" w:cs="宋体" w:eastAsia="宋体" w:hint="default"/>
                <w:sz w:val="18"/>
                <w:szCs w:val="18"/>
              </w:rPr>
              <w:t>查看系统设置和受监控文件，并审核监控活动结果，确认已在 持卡人数据环境中使用变更检测机制。</w:t>
            </w:r>
          </w:p>
          <w:p>
            <w:pPr>
              <w:pStyle w:val="TableParagraph"/>
              <w:spacing w:line="240" w:lineRule="auto" w:before="17"/>
              <w:ind w:left="110" w:right="0"/>
              <w:jc w:val="left"/>
              <w:rPr>
                <w:rFonts w:ascii="宋体" w:hAnsi="宋体" w:cs="宋体" w:eastAsia="宋体" w:hint="default"/>
                <w:sz w:val="18"/>
                <w:szCs w:val="18"/>
              </w:rPr>
            </w:pPr>
            <w:r>
              <w:rPr>
                <w:rFonts w:ascii="宋体" w:hAnsi="宋体" w:cs="宋体" w:eastAsia="宋体" w:hint="default"/>
                <w:sz w:val="18"/>
                <w:szCs w:val="18"/>
              </w:rPr>
              <w:t>应予以监控的文件有：</w:t>
            </w:r>
          </w:p>
          <w:p>
            <w:pPr>
              <w:pStyle w:val="TableParagraph"/>
              <w:spacing w:line="240" w:lineRule="auto" w:before="38"/>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系统可执行文件</w:t>
            </w:r>
          </w:p>
          <w:p>
            <w:pPr>
              <w:pStyle w:val="TableParagraph"/>
              <w:spacing w:line="240" w:lineRule="auto" w:before="25"/>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应用程序可执行文件</w:t>
            </w:r>
          </w:p>
          <w:p>
            <w:pPr>
              <w:pStyle w:val="TableParagraph"/>
              <w:spacing w:line="240" w:lineRule="auto" w:before="25"/>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配置和参数文件</w:t>
            </w:r>
          </w:p>
          <w:p>
            <w:pPr>
              <w:pStyle w:val="TableParagraph"/>
              <w:spacing w:line="240" w:lineRule="auto" w:before="25"/>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集中存储文件、历史或归档文件、日志和检查文件</w:t>
            </w:r>
          </w:p>
          <w:p>
            <w:pPr>
              <w:pStyle w:val="TableParagraph"/>
              <w:spacing w:line="240" w:lineRule="auto" w:before="25"/>
              <w:ind w:left="23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23"/>
                <w:sz w:val="18"/>
                <w:szCs w:val="18"/>
              </w:rPr>
              <w:t></w:t>
            </w:r>
            <w:r>
              <w:rPr>
                <w:rFonts w:ascii="Times New Roman" w:hAnsi="Times New Roman" w:cs="Times New Roman" w:eastAsia="Times New Roman" w:hint="default"/>
                <w:spacing w:val="-23"/>
                <w:sz w:val="18"/>
                <w:szCs w:val="18"/>
              </w:rPr>
            </w:r>
            <w:r>
              <w:rPr>
                <w:rFonts w:ascii="宋体" w:hAnsi="宋体" w:cs="宋体" w:eastAsia="宋体" w:hint="default"/>
                <w:sz w:val="18"/>
                <w:szCs w:val="18"/>
              </w:rPr>
              <w:t>由实体（通过风险评估或其他方法）确定的其他重要文件</w:t>
            </w:r>
          </w:p>
        </w:tc>
        <w:tc>
          <w:tcPr>
            <w:tcW w:w="4043" w:type="dxa"/>
            <w:vMerge w:val="restart"/>
            <w:tcBorders>
              <w:top w:val="single" w:sz="4" w:space="0" w:color="A7A8A7"/>
              <w:left w:val="single" w:sz="4" w:space="0" w:color="A7A8A7"/>
              <w:right w:val="nil" w:sz="6" w:space="0" w:color="auto"/>
            </w:tcBorders>
          </w:tcPr>
          <w:p>
            <w:pPr>
              <w:pStyle w:val="TableParagraph"/>
              <w:spacing w:line="235" w:lineRule="auto" w:before="84"/>
              <w:ind w:left="110" w:right="145"/>
              <w:jc w:val="left"/>
              <w:rPr>
                <w:rFonts w:ascii="宋体" w:hAnsi="宋体" w:cs="宋体" w:eastAsia="宋体" w:hint="default"/>
                <w:sz w:val="18"/>
                <w:szCs w:val="18"/>
              </w:rPr>
            </w:pPr>
            <w:r>
              <w:rPr>
                <w:rFonts w:ascii="宋体" w:hAnsi="宋体" w:cs="宋体" w:eastAsia="宋体" w:hint="default"/>
                <w:sz w:val="18"/>
                <w:szCs w:val="18"/>
              </w:rPr>
              <w:t>变更检测解决方案（例如文件完整性监控</w:t>
            </w:r>
            <w:r>
              <w:rPr>
                <w:rFonts w:ascii="宋体" w:hAnsi="宋体" w:cs="宋体" w:eastAsia="宋体" w:hint="default"/>
                <w:spacing w:val="-42"/>
                <w:sz w:val="18"/>
                <w:szCs w:val="18"/>
              </w:rPr>
              <w:t> </w:t>
            </w:r>
            <w:r>
              <w:rPr>
                <w:rFonts w:ascii="Arial" w:hAnsi="Arial" w:cs="Arial" w:eastAsia="Arial" w:hint="default"/>
                <w:sz w:val="18"/>
                <w:szCs w:val="18"/>
              </w:rPr>
              <w:t>(FIM)</w:t>
            </w:r>
            <w:r>
              <w:rPr>
                <w:rFonts w:ascii="Arial" w:hAnsi="Arial" w:cs="Arial" w:eastAsia="Arial" w:hint="default"/>
                <w:w w:val="99"/>
                <w:sz w:val="18"/>
                <w:szCs w:val="18"/>
              </w:rPr>
              <w:t> </w:t>
            </w:r>
            <w:r>
              <w:rPr>
                <w:rFonts w:ascii="宋体" w:hAnsi="宋体" w:cs="宋体" w:eastAsia="宋体" w:hint="default"/>
                <w:sz w:val="18"/>
                <w:szCs w:val="18"/>
              </w:rPr>
              <w:t>工具）可检查对重要文件的修改，并在发现此类</w:t>
            </w:r>
            <w:r>
              <w:rPr>
                <w:rFonts w:ascii="宋体" w:hAnsi="宋体" w:cs="宋体" w:eastAsia="宋体" w:hint="default"/>
                <w:w w:val="99"/>
                <w:sz w:val="18"/>
                <w:szCs w:val="18"/>
              </w:rPr>
              <w:t> </w:t>
            </w:r>
            <w:r>
              <w:rPr>
                <w:rFonts w:ascii="宋体" w:hAnsi="宋体" w:cs="宋体" w:eastAsia="宋体" w:hint="default"/>
                <w:sz w:val="18"/>
                <w:szCs w:val="18"/>
              </w:rPr>
              <w:t>修改时发出通知。如果未适当实施并监控变更检</w:t>
            </w:r>
            <w:r>
              <w:rPr>
                <w:rFonts w:ascii="宋体" w:hAnsi="宋体" w:cs="宋体" w:eastAsia="宋体" w:hint="default"/>
                <w:w w:val="99"/>
                <w:sz w:val="18"/>
                <w:szCs w:val="18"/>
              </w:rPr>
              <w:t> </w:t>
            </w:r>
            <w:r>
              <w:rPr>
                <w:rFonts w:ascii="宋体" w:hAnsi="宋体" w:cs="宋体" w:eastAsia="宋体" w:hint="default"/>
                <w:sz w:val="18"/>
                <w:szCs w:val="18"/>
              </w:rPr>
              <w:t>测解决方案的输出结果，恶意个人便可能修改配</w:t>
            </w:r>
            <w:r>
              <w:rPr>
                <w:rFonts w:ascii="宋体" w:hAnsi="宋体" w:cs="宋体" w:eastAsia="宋体" w:hint="default"/>
                <w:w w:val="99"/>
                <w:sz w:val="18"/>
                <w:szCs w:val="18"/>
              </w:rPr>
              <w:t> </w:t>
            </w:r>
            <w:r>
              <w:rPr>
                <w:rFonts w:ascii="宋体" w:hAnsi="宋体" w:cs="宋体" w:eastAsia="宋体" w:hint="default"/>
                <w:sz w:val="18"/>
                <w:szCs w:val="18"/>
              </w:rPr>
              <w:t>置文件内容、操作系统程序或应用程序可执行文</w:t>
            </w:r>
            <w:r>
              <w:rPr>
                <w:rFonts w:ascii="宋体" w:hAnsi="宋体" w:cs="宋体" w:eastAsia="宋体" w:hint="default"/>
                <w:w w:val="99"/>
                <w:sz w:val="18"/>
                <w:szCs w:val="18"/>
              </w:rPr>
              <w:t> </w:t>
            </w:r>
            <w:r>
              <w:rPr>
                <w:rFonts w:ascii="宋体" w:hAnsi="宋体" w:cs="宋体" w:eastAsia="宋体" w:hint="default"/>
                <w:sz w:val="18"/>
                <w:szCs w:val="18"/>
              </w:rPr>
              <w:t>件。如果未检测到非授权变更，则可能让现有安</w:t>
            </w:r>
            <w:r>
              <w:rPr>
                <w:rFonts w:ascii="宋体" w:hAnsi="宋体" w:cs="宋体" w:eastAsia="宋体" w:hint="default"/>
                <w:w w:val="99"/>
                <w:sz w:val="18"/>
                <w:szCs w:val="18"/>
              </w:rPr>
              <w:t> </w:t>
            </w:r>
            <w:r>
              <w:rPr>
                <w:rFonts w:ascii="宋体" w:hAnsi="宋体" w:cs="宋体" w:eastAsia="宋体" w:hint="default"/>
                <w:sz w:val="18"/>
                <w:szCs w:val="18"/>
              </w:rPr>
              <w:t>全控制无效并</w:t>
            </w:r>
            <w:r>
              <w:rPr>
                <w:rFonts w:ascii="Arial" w:hAnsi="Arial" w:cs="Arial" w:eastAsia="Arial" w:hint="default"/>
                <w:sz w:val="18"/>
                <w:szCs w:val="18"/>
              </w:rPr>
              <w:t>/</w:t>
            </w:r>
            <w:r>
              <w:rPr>
                <w:rFonts w:ascii="宋体" w:hAnsi="宋体" w:cs="宋体" w:eastAsia="宋体" w:hint="default"/>
                <w:sz w:val="18"/>
                <w:szCs w:val="18"/>
              </w:rPr>
              <w:t>或导致持卡人数据被盗，并且不 会对正常处理产生任何明显影响。</w:t>
            </w:r>
          </w:p>
        </w:tc>
      </w:tr>
      <w:tr>
        <w:trPr>
          <w:trHeight w:val="902" w:hRule="exact"/>
        </w:trPr>
        <w:tc>
          <w:tcPr>
            <w:tcW w:w="3895" w:type="dxa"/>
            <w:vMerge/>
            <w:tcBorders>
              <w:left w:val="nil" w:sz="6" w:space="0" w:color="auto"/>
              <w:bottom w:val="single" w:sz="4" w:space="0" w:color="A7A8A7"/>
              <w:right w:val="single" w:sz="4" w:space="0" w:color="A7A8A7"/>
            </w:tcBorders>
          </w:tcPr>
          <w:p>
            <w:pP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105"/>
              <w:ind w:left="110" w:right="108"/>
              <w:jc w:val="left"/>
              <w:rPr>
                <w:rFonts w:ascii="宋体" w:hAnsi="宋体" w:cs="宋体" w:eastAsia="宋体" w:hint="default"/>
                <w:sz w:val="18"/>
                <w:szCs w:val="18"/>
              </w:rPr>
            </w:pPr>
            <w:r>
              <w:rPr>
                <w:rFonts w:ascii="Arial" w:hAnsi="Arial" w:cs="Arial" w:eastAsia="Arial" w:hint="default"/>
                <w:b/>
                <w:bCs/>
                <w:sz w:val="18"/>
                <w:szCs w:val="18"/>
              </w:rPr>
              <w:t>11.5.b</w:t>
            </w:r>
            <w:r>
              <w:rPr>
                <w:rFonts w:ascii="Arial" w:hAnsi="Arial" w:cs="Arial" w:eastAsia="Arial" w:hint="default"/>
                <w:b/>
                <w:bCs/>
                <w:spacing w:val="-2"/>
                <w:sz w:val="18"/>
                <w:szCs w:val="18"/>
              </w:rPr>
              <w:t> </w:t>
            </w:r>
            <w:r>
              <w:rPr>
                <w:rFonts w:ascii="宋体" w:hAnsi="宋体" w:cs="宋体" w:eastAsia="宋体" w:hint="default"/>
                <w:sz w:val="18"/>
                <w:szCs w:val="18"/>
              </w:rPr>
              <w:t>确认已配置该机制，可在重要文件出现非授权修改时警示工作 人员，并至少每周执行一次重要文件比对。</w:t>
            </w:r>
          </w:p>
        </w:tc>
        <w:tc>
          <w:tcPr>
            <w:tcW w:w="4043" w:type="dxa"/>
            <w:vMerge/>
            <w:tcBorders>
              <w:left w:val="single" w:sz="4" w:space="0" w:color="A7A8A7"/>
              <w:right w:val="nil" w:sz="6" w:space="0" w:color="auto"/>
            </w:tcBorders>
          </w:tcPr>
          <w:p>
            <w:pPr/>
          </w:p>
        </w:tc>
      </w:tr>
      <w:tr>
        <w:trPr>
          <w:trHeight w:val="900"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104"/>
              <w:ind w:left="295" w:right="163"/>
              <w:jc w:val="left"/>
              <w:rPr>
                <w:rFonts w:ascii="宋体" w:hAnsi="宋体" w:cs="宋体" w:eastAsia="宋体" w:hint="default"/>
                <w:sz w:val="18"/>
                <w:szCs w:val="18"/>
              </w:rPr>
            </w:pPr>
            <w:r>
              <w:rPr>
                <w:rFonts w:ascii="Arial" w:hAnsi="Arial" w:cs="Arial" w:eastAsia="Arial" w:hint="default"/>
                <w:b/>
                <w:bCs/>
                <w:sz w:val="18"/>
                <w:szCs w:val="18"/>
              </w:rPr>
              <w:t>11.5.1</w:t>
            </w:r>
            <w:r>
              <w:rPr>
                <w:rFonts w:ascii="Arial" w:hAnsi="Arial" w:cs="Arial" w:eastAsia="Arial" w:hint="default"/>
                <w:b/>
                <w:bCs/>
                <w:spacing w:val="-5"/>
                <w:sz w:val="18"/>
                <w:szCs w:val="18"/>
              </w:rPr>
              <w:t> </w:t>
            </w:r>
            <w:r>
              <w:rPr>
                <w:rFonts w:ascii="宋体" w:hAnsi="宋体" w:cs="宋体" w:eastAsia="宋体" w:hint="default"/>
                <w:sz w:val="18"/>
                <w:szCs w:val="18"/>
              </w:rPr>
              <w:t>实施流程，针对变更检测解决方案发 出的任何警报作出响应。</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0"/>
              <w:ind w:left="259" w:right="0"/>
              <w:jc w:val="left"/>
              <w:rPr>
                <w:rFonts w:ascii="宋体" w:hAnsi="宋体" w:cs="宋体" w:eastAsia="宋体" w:hint="default"/>
                <w:sz w:val="18"/>
                <w:szCs w:val="18"/>
              </w:rPr>
            </w:pPr>
            <w:r>
              <w:rPr>
                <w:rFonts w:ascii="Arial" w:hAnsi="Arial" w:cs="Arial" w:eastAsia="Arial" w:hint="default"/>
                <w:b/>
                <w:bCs/>
                <w:sz w:val="18"/>
                <w:szCs w:val="18"/>
              </w:rPr>
              <w:t>11.5.1</w:t>
            </w:r>
            <w:r>
              <w:rPr>
                <w:rFonts w:ascii="Arial" w:hAnsi="Arial" w:cs="Arial" w:eastAsia="Arial" w:hint="default"/>
                <w:b/>
                <w:bCs/>
                <w:spacing w:val="-6"/>
                <w:sz w:val="18"/>
                <w:szCs w:val="18"/>
              </w:rPr>
              <w:t> </w:t>
            </w:r>
            <w:r>
              <w:rPr>
                <w:rFonts w:ascii="宋体" w:hAnsi="宋体" w:cs="宋体" w:eastAsia="宋体" w:hint="default"/>
                <w:sz w:val="18"/>
                <w:szCs w:val="18"/>
              </w:rPr>
              <w:t>与工作人员面谈，确认已对所有警报进行调查并解决。</w:t>
            </w:r>
          </w:p>
        </w:tc>
        <w:tc>
          <w:tcPr>
            <w:tcW w:w="4043" w:type="dxa"/>
            <w:vMerge/>
            <w:tcBorders>
              <w:left w:val="single" w:sz="4" w:space="0" w:color="A7A8A7"/>
              <w:bottom w:val="single" w:sz="4" w:space="0" w:color="A7A8A7"/>
              <w:right w:val="nil" w:sz="6" w:space="0" w:color="auto"/>
            </w:tcBorders>
          </w:tcPr>
          <w:p>
            <w:pPr/>
          </w:p>
        </w:tc>
      </w:tr>
      <w:tr>
        <w:trPr>
          <w:trHeight w:val="1493" w:hRule="exact"/>
        </w:trPr>
        <w:tc>
          <w:tcPr>
            <w:tcW w:w="3895" w:type="dxa"/>
            <w:tcBorders>
              <w:top w:val="single" w:sz="4" w:space="0" w:color="A7A8A7"/>
              <w:left w:val="nil" w:sz="6" w:space="0" w:color="auto"/>
              <w:bottom w:val="single" w:sz="4" w:space="0" w:color="A7A8A7"/>
              <w:right w:val="single" w:sz="4" w:space="0" w:color="A7A8A7"/>
            </w:tcBorders>
          </w:tcPr>
          <w:p>
            <w:pPr>
              <w:pStyle w:val="TableParagraph"/>
              <w:spacing w:line="230" w:lineRule="exact" w:before="108"/>
              <w:ind w:left="115" w:right="132"/>
              <w:jc w:val="left"/>
              <w:rPr>
                <w:rFonts w:ascii="宋体" w:hAnsi="宋体" w:cs="宋体" w:eastAsia="宋体" w:hint="default"/>
                <w:sz w:val="18"/>
                <w:szCs w:val="18"/>
              </w:rPr>
            </w:pPr>
            <w:r>
              <w:rPr>
                <w:rFonts w:ascii="Arial" w:hAnsi="Arial" w:cs="Arial" w:eastAsia="Arial" w:hint="default"/>
                <w:b/>
                <w:bCs/>
                <w:sz w:val="18"/>
                <w:szCs w:val="18"/>
              </w:rPr>
              <w:t>11.6</w:t>
            </w:r>
            <w:r>
              <w:rPr>
                <w:rFonts w:ascii="Arial" w:hAnsi="Arial" w:cs="Arial" w:eastAsia="Arial" w:hint="default"/>
                <w:b/>
                <w:bCs/>
                <w:spacing w:val="-2"/>
                <w:sz w:val="18"/>
                <w:szCs w:val="18"/>
              </w:rPr>
              <w:t> </w:t>
            </w:r>
            <w:r>
              <w:rPr>
                <w:rFonts w:ascii="宋体" w:hAnsi="宋体" w:cs="宋体" w:eastAsia="宋体" w:hint="default"/>
                <w:sz w:val="18"/>
                <w:szCs w:val="18"/>
              </w:rPr>
              <w:t>确保已记录、正在使用且所有相关方了解 用于安全监控与测试的安全政策和操作程序。</w:t>
            </w:r>
          </w:p>
        </w:tc>
        <w:tc>
          <w:tcPr>
            <w:tcW w:w="5652"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108"/>
              <w:ind w:left="110" w:right="269"/>
              <w:jc w:val="left"/>
              <w:rPr>
                <w:rFonts w:ascii="宋体" w:hAnsi="宋体" w:cs="宋体" w:eastAsia="宋体" w:hint="default"/>
                <w:sz w:val="18"/>
                <w:szCs w:val="18"/>
              </w:rPr>
            </w:pPr>
            <w:r>
              <w:rPr>
                <w:rFonts w:ascii="Arial" w:hAnsi="Arial" w:cs="Arial" w:eastAsia="Arial" w:hint="default"/>
                <w:b/>
                <w:bCs/>
                <w:sz w:val="18"/>
                <w:szCs w:val="18"/>
              </w:rPr>
              <w:t>11.6</w:t>
            </w:r>
            <w:r>
              <w:rPr>
                <w:rFonts w:ascii="Arial" w:hAnsi="Arial" w:cs="Arial" w:eastAsia="Arial" w:hint="default"/>
                <w:b/>
                <w:bCs/>
                <w:spacing w:val="-2"/>
                <w:sz w:val="18"/>
                <w:szCs w:val="18"/>
              </w:rPr>
              <w:t> </w:t>
            </w:r>
            <w:r>
              <w:rPr>
                <w:rFonts w:ascii="宋体" w:hAnsi="宋体" w:cs="宋体" w:eastAsia="宋体" w:hint="default"/>
                <w:sz w:val="18"/>
                <w:szCs w:val="18"/>
              </w:rPr>
              <w:t>检查文档记录并与工作人员面谈，确认用于安全监控与测试的 安全政策和操作程序均：</w:t>
            </w:r>
          </w:p>
          <w:p>
            <w:pPr>
              <w:pStyle w:val="TableParagraph"/>
              <w:spacing w:line="240" w:lineRule="auto" w:before="17"/>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已记录，</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正在使用，且</w:t>
            </w:r>
          </w:p>
          <w:p>
            <w:pPr>
              <w:pStyle w:val="TableParagraph"/>
              <w:spacing w:line="240" w:lineRule="auto" w:before="24"/>
              <w:ind w:left="470"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41"/>
                <w:sz w:val="18"/>
                <w:szCs w:val="18"/>
              </w:rPr>
              <w:t></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为所有相关方所了解</w:t>
            </w:r>
          </w:p>
        </w:tc>
        <w:tc>
          <w:tcPr>
            <w:tcW w:w="4043" w:type="dxa"/>
            <w:tcBorders>
              <w:top w:val="single" w:sz="4" w:space="0" w:color="A7A8A7"/>
              <w:left w:val="single" w:sz="4" w:space="0" w:color="A7A8A7"/>
              <w:bottom w:val="single" w:sz="4" w:space="0" w:color="A7A8A7"/>
              <w:right w:val="nil" w:sz="6" w:space="0" w:color="auto"/>
            </w:tcBorders>
          </w:tcPr>
          <w:p>
            <w:pPr>
              <w:pStyle w:val="TableParagraph"/>
              <w:spacing w:line="230" w:lineRule="exact" w:before="108"/>
              <w:ind w:left="110" w:right="145"/>
              <w:jc w:val="left"/>
              <w:rPr>
                <w:rFonts w:ascii="宋体" w:hAnsi="宋体" w:cs="宋体" w:eastAsia="宋体" w:hint="default"/>
                <w:sz w:val="18"/>
                <w:szCs w:val="18"/>
              </w:rPr>
            </w:pPr>
            <w:r>
              <w:rPr>
                <w:rFonts w:ascii="宋体" w:hAnsi="宋体" w:cs="宋体" w:eastAsia="宋体" w:hint="default"/>
                <w:sz w:val="18"/>
                <w:szCs w:val="18"/>
              </w:rPr>
              <w:t>工作人员需了解并遵守安全政策和操作程序，确 保始终进行安全监控与测试。</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7"/>
          <w:szCs w:val="17"/>
        </w:rPr>
      </w:pPr>
    </w:p>
    <w:p>
      <w:pPr>
        <w:spacing w:line="20" w:lineRule="exact"/>
        <w:ind w:left="44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960" w:right="1060"/>
        </w:sectPr>
      </w:pPr>
    </w:p>
    <w:p>
      <w:pPr>
        <w:spacing w:line="240" w:lineRule="auto" w:before="6"/>
        <w:rPr>
          <w:rFonts w:ascii="Times New Roman" w:hAnsi="Times New Roman" w:cs="Times New Roman" w:eastAsia="Times New Roman" w:hint="default"/>
          <w:sz w:val="15"/>
          <w:szCs w:val="15"/>
        </w:rPr>
      </w:pPr>
    </w:p>
    <w:p>
      <w:pPr>
        <w:pStyle w:val="Heading2"/>
        <w:spacing w:line="240" w:lineRule="auto"/>
        <w:ind w:left="220" w:right="323"/>
        <w:jc w:val="left"/>
        <w:rPr>
          <w:b w:val="0"/>
          <w:bCs w:val="0"/>
        </w:rPr>
      </w:pPr>
      <w:bookmarkStart w:name="维护信息安全政策" w:id="70"/>
      <w:bookmarkEnd w:id="70"/>
      <w:r>
        <w:rPr>
          <w:b w:val="0"/>
          <w:bCs w:val="0"/>
        </w:rPr>
      </w:r>
      <w:bookmarkStart w:name="_bookmark36" w:id="71"/>
      <w:bookmarkEnd w:id="71"/>
      <w:r>
        <w:rPr>
          <w:b w:val="0"/>
          <w:bCs w:val="0"/>
        </w:rPr>
      </w:r>
      <w:r>
        <w:rPr/>
        <w:t>维护信息安全政策</w:t>
      </w:r>
      <w:r>
        <w:rPr>
          <w:b w:val="0"/>
          <w:bCs w:val="0"/>
        </w:rPr>
      </w:r>
    </w:p>
    <w:p>
      <w:pPr>
        <w:pStyle w:val="Heading3"/>
        <w:spacing w:line="240" w:lineRule="auto" w:before="196"/>
        <w:ind w:left="220" w:right="323"/>
        <w:jc w:val="left"/>
        <w:rPr>
          <w:b w:val="0"/>
          <w:bCs w:val="0"/>
          <w:i w:val="0"/>
        </w:rPr>
      </w:pPr>
      <w:bookmarkStart w:name="要求 12：维护针对所有工作人员的信息安全政策。" w:id="72"/>
      <w:bookmarkEnd w:id="72"/>
      <w:r>
        <w:rPr>
          <w:b w:val="0"/>
          <w:bCs w:val="0"/>
          <w:i w:val="0"/>
        </w:rPr>
      </w:r>
      <w:bookmarkStart w:name="_bookmark37" w:id="73"/>
      <w:bookmarkEnd w:id="73"/>
      <w:r>
        <w:rPr>
          <w:b w:val="0"/>
          <w:bCs w:val="0"/>
          <w:i w:val="0"/>
        </w:rPr>
      </w:r>
      <w:r>
        <w:rPr>
          <w:w w:val="95"/>
        </w:rPr>
        <w:t>要求</w:t>
      </w:r>
      <w:r>
        <w:rPr>
          <w:spacing w:val="-6"/>
          <w:w w:val="95"/>
        </w:rPr>
        <w:t> </w:t>
      </w:r>
      <w:r>
        <w:rPr>
          <w:rFonts w:ascii="Arial" w:hAnsi="Arial" w:cs="Arial" w:eastAsia="Arial" w:hint="default"/>
          <w:i/>
          <w:w w:val="95"/>
          <w:sz w:val="22"/>
          <w:szCs w:val="22"/>
        </w:rPr>
        <w:t>12</w:t>
      </w:r>
      <w:r>
        <w:rPr>
          <w:w w:val="95"/>
        </w:rPr>
        <w:t>：维护针对所有工作人员的信息安全政策。</w:t>
      </w:r>
      <w:r>
        <w:rPr>
          <w:b w:val="0"/>
          <w:bCs w:val="0"/>
          <w:i w:val="0"/>
        </w:rPr>
      </w:r>
    </w:p>
    <w:p>
      <w:pPr>
        <w:pStyle w:val="BodyText"/>
        <w:spacing w:line="260" w:lineRule="exact" w:before="211"/>
        <w:ind w:left="220" w:right="323"/>
        <w:jc w:val="left"/>
      </w:pPr>
      <w:r>
        <w:rPr>
          <w:w w:val="95"/>
        </w:rPr>
        <w:t>强有力的安全政策不仅为整个实体奠定了安全基调，而且让工作人员了解公司对他们的要求。所有工作人员均应了解数据的敏感性及其保护这些数</w:t>
      </w:r>
      <w:r>
        <w:rPr>
          <w:spacing w:val="58"/>
          <w:w w:val="95"/>
        </w:rPr>
        <w:t> </w:t>
      </w:r>
      <w:r>
        <w:rPr>
          <w:spacing w:val="58"/>
          <w:w w:val="95"/>
        </w:rPr>
      </w:r>
      <w:r>
        <w:rPr/>
        <w:t>据的责任。在要求</w:t>
      </w:r>
      <w:r>
        <w:rPr>
          <w:spacing w:val="-50"/>
        </w:rPr>
        <w:t> </w:t>
      </w:r>
      <w:r>
        <w:rPr>
          <w:rFonts w:ascii="Arial" w:hAnsi="Arial" w:cs="Arial" w:eastAsia="Arial" w:hint="default"/>
        </w:rPr>
        <w:t>12</w:t>
      </w:r>
      <w:r>
        <w:rPr>
          <w:rFonts w:ascii="Arial" w:hAnsi="Arial" w:cs="Arial" w:eastAsia="Arial" w:hint="default"/>
          <w:spacing w:val="-6"/>
        </w:rPr>
        <w:t> </w:t>
      </w:r>
      <w:r>
        <w:rPr/>
        <w:t>中，</w:t>
      </w:r>
      <w:r>
        <w:rPr>
          <w:rFonts w:ascii="Arial" w:hAnsi="Arial" w:cs="Arial" w:eastAsia="Arial" w:hint="default"/>
        </w:rPr>
        <w:t>“</w:t>
      </w:r>
      <w:r>
        <w:rPr/>
        <w:t>工作人员</w:t>
      </w:r>
      <w:r>
        <w:rPr>
          <w:rFonts w:ascii="Arial" w:hAnsi="Arial" w:cs="Arial" w:eastAsia="Arial" w:hint="default"/>
        </w:rPr>
        <w:t>”</w:t>
      </w:r>
      <w:r>
        <w:rPr/>
        <w:t>指</w:t>
      </w:r>
      <w:r>
        <w:rPr>
          <w:rFonts w:ascii="Arial" w:hAnsi="Arial" w:cs="Arial" w:eastAsia="Arial" w:hint="default"/>
        </w:rPr>
        <w:t>“</w:t>
      </w:r>
      <w:r>
        <w:rPr/>
        <w:t>常驻</w:t>
      </w:r>
      <w:r>
        <w:rPr>
          <w:rFonts w:ascii="Arial" w:hAnsi="Arial" w:cs="Arial" w:eastAsia="Arial" w:hint="default"/>
        </w:rPr>
        <w:t>”</w:t>
      </w:r>
      <w:r>
        <w:rPr/>
        <w:t>实体经营场所或可以其他方式访问持卡人数据环境的全职和兼职员工、临时工、承包商和顾问。</w:t>
      </w:r>
    </w:p>
    <w:p>
      <w:pPr>
        <w:spacing w:line="240" w:lineRule="auto" w:before="0"/>
        <w:rPr>
          <w:rFonts w:ascii="宋体" w:hAnsi="宋体" w:cs="宋体" w:eastAsia="宋体" w:hint="default"/>
          <w:sz w:val="28"/>
          <w:szCs w:val="28"/>
        </w:rPr>
      </w:pPr>
    </w:p>
    <w:tbl>
      <w:tblPr>
        <w:tblW w:w="0" w:type="auto"/>
        <w:jc w:val="left"/>
        <w:tblInd w:w="107" w:type="dxa"/>
        <w:tblLayout w:type="fixed"/>
        <w:tblCellMar>
          <w:top w:w="0" w:type="dxa"/>
          <w:left w:w="0" w:type="dxa"/>
          <w:bottom w:w="0" w:type="dxa"/>
          <w:right w:w="0" w:type="dxa"/>
        </w:tblCellMar>
        <w:tblLook w:val="01E0"/>
      </w:tblPr>
      <w:tblGrid>
        <w:gridCol w:w="3799"/>
        <w:gridCol w:w="5309"/>
        <w:gridCol w:w="4051"/>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063"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108" w:right="0"/>
              <w:jc w:val="left"/>
              <w:rPr>
                <w:rFonts w:ascii="宋体" w:hAnsi="宋体" w:cs="宋体" w:eastAsia="宋体" w:hint="default"/>
                <w:sz w:val="18"/>
                <w:szCs w:val="18"/>
              </w:rPr>
            </w:pPr>
            <w:r>
              <w:rPr>
                <w:rFonts w:ascii="Arial" w:hAnsi="Arial" w:cs="Arial" w:eastAsia="Arial" w:hint="default"/>
                <w:b/>
                <w:bCs/>
                <w:sz w:val="18"/>
                <w:szCs w:val="18"/>
              </w:rPr>
              <w:t>12.1</w:t>
            </w:r>
            <w:r>
              <w:rPr>
                <w:rFonts w:ascii="Arial" w:hAnsi="Arial" w:cs="Arial" w:eastAsia="Arial" w:hint="default"/>
                <w:b/>
                <w:bCs/>
                <w:spacing w:val="-3"/>
                <w:sz w:val="18"/>
                <w:szCs w:val="18"/>
              </w:rPr>
              <w:t> </w:t>
            </w:r>
            <w:r>
              <w:rPr>
                <w:rFonts w:ascii="宋体" w:hAnsi="宋体" w:cs="宋体" w:eastAsia="宋体" w:hint="default"/>
                <w:sz w:val="18"/>
                <w:szCs w:val="18"/>
              </w:rPr>
              <w:t>制定、公布、维护和宣传安全政策</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15"/>
              <w:jc w:val="left"/>
              <w:rPr>
                <w:rFonts w:ascii="宋体" w:hAnsi="宋体" w:cs="宋体" w:eastAsia="宋体" w:hint="default"/>
                <w:sz w:val="18"/>
                <w:szCs w:val="18"/>
              </w:rPr>
            </w:pPr>
            <w:r>
              <w:rPr>
                <w:rFonts w:ascii="Arial" w:hAnsi="Arial" w:cs="Arial" w:eastAsia="Arial" w:hint="default"/>
                <w:b/>
                <w:bCs/>
                <w:sz w:val="18"/>
                <w:szCs w:val="18"/>
              </w:rPr>
              <w:t>12.1</w:t>
            </w:r>
            <w:r>
              <w:rPr>
                <w:rFonts w:ascii="Arial" w:hAnsi="Arial" w:cs="Arial" w:eastAsia="Arial" w:hint="default"/>
                <w:b/>
                <w:bCs/>
                <w:spacing w:val="-2"/>
                <w:sz w:val="18"/>
                <w:szCs w:val="18"/>
              </w:rPr>
              <w:t> </w:t>
            </w:r>
            <w:r>
              <w:rPr>
                <w:rFonts w:ascii="宋体" w:hAnsi="宋体" w:cs="宋体" w:eastAsia="宋体" w:hint="default"/>
                <w:sz w:val="18"/>
                <w:szCs w:val="18"/>
              </w:rPr>
              <w:t>检查信息安全政策并确认已公布并向所有相关人员（包括供 应商和业务合作伙伴）宣传该政策。</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32"/>
              <w:ind w:left="103" w:right="161"/>
              <w:jc w:val="left"/>
              <w:rPr>
                <w:rFonts w:ascii="宋体" w:hAnsi="宋体" w:cs="宋体" w:eastAsia="宋体" w:hint="default"/>
                <w:sz w:val="18"/>
                <w:szCs w:val="18"/>
              </w:rPr>
            </w:pPr>
            <w:r>
              <w:rPr>
                <w:rFonts w:ascii="宋体" w:hAnsi="宋体" w:cs="宋体" w:eastAsia="宋体" w:hint="default"/>
                <w:sz w:val="18"/>
                <w:szCs w:val="18"/>
              </w:rPr>
              <w:t>公司的信息安全政策可为旨在保护其最宝贵资产 的安全措施的实施制定操作步骤。所有工作人员 均应了解数据的敏感性及其保护这些数据的责 任。</w:t>
            </w:r>
          </w:p>
        </w:tc>
      </w:tr>
      <w:tr>
        <w:trPr>
          <w:trHeight w:val="338" w:hRule="exact"/>
        </w:trPr>
        <w:tc>
          <w:tcPr>
            <w:tcW w:w="3799" w:type="dxa"/>
            <w:tcBorders>
              <w:top w:val="single" w:sz="4" w:space="0" w:color="A7A8A7"/>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
        </w:tc>
        <w:tc>
          <w:tcPr>
            <w:tcW w:w="4051" w:type="dxa"/>
            <w:tcBorders>
              <w:top w:val="single" w:sz="4" w:space="0" w:color="A7A8A7"/>
              <w:left w:val="single" w:sz="4" w:space="0" w:color="A7A8A7"/>
              <w:bottom w:val="single" w:sz="4" w:space="0" w:color="A7A8A7"/>
              <w:right w:val="nil" w:sz="6" w:space="0" w:color="auto"/>
            </w:tcBorders>
          </w:tcPr>
          <w:p>
            <w:pPr/>
          </w:p>
        </w:tc>
      </w:tr>
      <w:tr>
        <w:trPr>
          <w:trHeight w:val="83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2" w:right="110"/>
              <w:jc w:val="left"/>
              <w:rPr>
                <w:rFonts w:ascii="宋体" w:hAnsi="宋体" w:cs="宋体" w:eastAsia="宋体" w:hint="default"/>
                <w:sz w:val="18"/>
                <w:szCs w:val="18"/>
              </w:rPr>
            </w:pPr>
            <w:r>
              <w:rPr>
                <w:rFonts w:ascii="Arial" w:hAnsi="Arial" w:cs="Arial" w:eastAsia="Arial" w:hint="default"/>
                <w:b/>
                <w:bCs/>
                <w:sz w:val="18"/>
                <w:szCs w:val="18"/>
              </w:rPr>
              <w:t>12.1.1</w:t>
            </w:r>
            <w:r>
              <w:rPr>
                <w:rFonts w:ascii="Arial" w:hAnsi="Arial" w:cs="Arial" w:eastAsia="Arial" w:hint="default"/>
                <w:b/>
                <w:bCs/>
                <w:spacing w:val="-5"/>
                <w:sz w:val="18"/>
                <w:szCs w:val="18"/>
              </w:rPr>
              <w:t> </w:t>
            </w:r>
            <w:r>
              <w:rPr>
                <w:rFonts w:ascii="宋体" w:hAnsi="宋体" w:cs="宋体" w:eastAsia="宋体" w:hint="default"/>
                <w:sz w:val="18"/>
                <w:szCs w:val="18"/>
              </w:rPr>
              <w:t>至少每年审核一次安全政策，并在环 境发生变更时予以更新。</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82"/>
              <w:jc w:val="left"/>
              <w:rPr>
                <w:rFonts w:ascii="宋体" w:hAnsi="宋体" w:cs="宋体" w:eastAsia="宋体" w:hint="default"/>
                <w:sz w:val="18"/>
                <w:szCs w:val="18"/>
              </w:rPr>
            </w:pPr>
            <w:r>
              <w:rPr>
                <w:rFonts w:ascii="Arial" w:hAnsi="Arial" w:cs="Arial" w:eastAsia="Arial" w:hint="default"/>
                <w:b/>
                <w:bCs/>
                <w:sz w:val="18"/>
                <w:szCs w:val="18"/>
              </w:rPr>
              <w:t>12.1.1</w:t>
            </w:r>
            <w:r>
              <w:rPr>
                <w:rFonts w:ascii="Arial" w:hAnsi="Arial" w:cs="Arial" w:eastAsia="Arial" w:hint="default"/>
                <w:b/>
                <w:bCs/>
                <w:spacing w:val="-5"/>
                <w:sz w:val="18"/>
                <w:szCs w:val="18"/>
              </w:rPr>
              <w:t> </w:t>
            </w:r>
            <w:r>
              <w:rPr>
                <w:rFonts w:ascii="宋体" w:hAnsi="宋体" w:cs="宋体" w:eastAsia="宋体" w:hint="default"/>
                <w:sz w:val="18"/>
                <w:szCs w:val="18"/>
              </w:rPr>
              <w:t>确认至少每年审核一次信息安全政策，并视需要予以更 新，以反映业务目标或风险环境的变更情况。</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32"/>
              <w:ind w:left="103" w:right="161"/>
              <w:jc w:val="both"/>
              <w:rPr>
                <w:rFonts w:ascii="宋体" w:hAnsi="宋体" w:cs="宋体" w:eastAsia="宋体" w:hint="default"/>
                <w:sz w:val="18"/>
                <w:szCs w:val="18"/>
              </w:rPr>
            </w:pPr>
            <w:r>
              <w:rPr>
                <w:rFonts w:ascii="宋体" w:hAnsi="宋体" w:cs="宋体" w:eastAsia="宋体" w:hint="default"/>
                <w:sz w:val="18"/>
                <w:szCs w:val="18"/>
              </w:rPr>
              <w:t>安全威胁和保护方法会迅速演变。如果不更新安 全政策以反映相关变化，便不能针对这些威胁制 定新的保护措施。</w:t>
            </w:r>
          </w:p>
        </w:tc>
      </w:tr>
      <w:tr>
        <w:trPr>
          <w:trHeight w:val="557" w:hRule="exact"/>
        </w:trPr>
        <w:tc>
          <w:tcPr>
            <w:tcW w:w="3799" w:type="dxa"/>
            <w:vMerge w:val="restart"/>
            <w:tcBorders>
              <w:top w:val="single" w:sz="4" w:space="0" w:color="A7A8A7"/>
              <w:left w:val="nil" w:sz="6" w:space="0" w:color="auto"/>
              <w:right w:val="single" w:sz="4" w:space="0" w:color="A7A8A7"/>
            </w:tcBorders>
          </w:tcPr>
          <w:p>
            <w:pPr>
              <w:pStyle w:val="TableParagraph"/>
              <w:spacing w:line="240" w:lineRule="auto" w:before="8"/>
              <w:ind w:left="108" w:right="0"/>
              <w:jc w:val="left"/>
              <w:rPr>
                <w:rFonts w:ascii="宋体" w:hAnsi="宋体" w:cs="宋体" w:eastAsia="宋体" w:hint="default"/>
                <w:sz w:val="18"/>
                <w:szCs w:val="18"/>
              </w:rPr>
            </w:pPr>
            <w:r>
              <w:rPr>
                <w:rFonts w:ascii="Arial" w:hAnsi="Arial" w:cs="Arial" w:eastAsia="Arial" w:hint="default"/>
                <w:b/>
                <w:bCs/>
                <w:sz w:val="18"/>
                <w:szCs w:val="18"/>
              </w:rPr>
              <w:t>12.2</w:t>
            </w:r>
            <w:r>
              <w:rPr>
                <w:rFonts w:ascii="Arial" w:hAnsi="Arial" w:cs="Arial" w:eastAsia="Arial" w:hint="default"/>
                <w:b/>
                <w:bCs/>
                <w:spacing w:val="-3"/>
                <w:sz w:val="18"/>
                <w:szCs w:val="18"/>
              </w:rPr>
              <w:t> </w:t>
            </w:r>
            <w:r>
              <w:rPr>
                <w:rFonts w:ascii="宋体" w:hAnsi="宋体" w:cs="宋体" w:eastAsia="宋体" w:hint="default"/>
                <w:sz w:val="18"/>
                <w:szCs w:val="18"/>
              </w:rPr>
              <w:t>实施符合以下条件的风险评估流程：</w:t>
            </w:r>
          </w:p>
          <w:p>
            <w:pPr>
              <w:pStyle w:val="TableParagraph"/>
              <w:tabs>
                <w:tab w:pos="467" w:val="left" w:leader="none"/>
              </w:tabs>
              <w:spacing w:line="228" w:lineRule="auto" w:before="38"/>
              <w:ind w:left="468" w:right="264"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至少每年执行一次评估，并在环境发生</w:t>
            </w:r>
            <w:r>
              <w:rPr>
                <w:rFonts w:ascii="宋体" w:hAnsi="宋体" w:cs="宋体" w:eastAsia="宋体" w:hint="default"/>
                <w:w w:val="100"/>
                <w:sz w:val="18"/>
                <w:szCs w:val="18"/>
              </w:rPr>
              <w:t> </w:t>
            </w:r>
            <w:r>
              <w:rPr>
                <w:rFonts w:ascii="宋体" w:hAnsi="宋体" w:cs="宋体" w:eastAsia="宋体" w:hint="default"/>
                <w:sz w:val="18"/>
                <w:szCs w:val="18"/>
              </w:rPr>
              <w:t>重大变更时（例如收购、合并、迁址</w:t>
            </w:r>
            <w:r>
              <w:rPr>
                <w:rFonts w:ascii="宋体" w:hAnsi="宋体" w:cs="宋体" w:eastAsia="宋体" w:hint="default"/>
                <w:w w:val="100"/>
                <w:sz w:val="18"/>
                <w:szCs w:val="18"/>
              </w:rPr>
              <w:t> </w:t>
            </w:r>
            <w:r>
              <w:rPr>
                <w:rFonts w:ascii="宋体" w:hAnsi="宋体" w:cs="宋体" w:eastAsia="宋体" w:hint="default"/>
                <w:sz w:val="18"/>
                <w:szCs w:val="18"/>
              </w:rPr>
              <w:t>等）也执行评估；</w:t>
            </w:r>
          </w:p>
          <w:p>
            <w:pPr>
              <w:pStyle w:val="TableParagraph"/>
              <w:tabs>
                <w:tab w:pos="467" w:val="left" w:leader="none"/>
              </w:tabs>
              <w:spacing w:line="240" w:lineRule="auto" w:before="39"/>
              <w:ind w:left="108"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确定重要资产、威胁和漏洞；以及</w:t>
            </w:r>
          </w:p>
          <w:p>
            <w:pPr>
              <w:pStyle w:val="TableParagraph"/>
              <w:tabs>
                <w:tab w:pos="467" w:val="left" w:leader="none"/>
              </w:tabs>
              <w:spacing w:line="240" w:lineRule="auto" w:before="24"/>
              <w:ind w:left="108"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形成正式的风险评估。</w:t>
            </w:r>
          </w:p>
          <w:p>
            <w:pPr>
              <w:pStyle w:val="TableParagraph"/>
              <w:spacing w:line="230" w:lineRule="exact" w:before="52"/>
              <w:ind w:left="108" w:right="197"/>
              <w:jc w:val="left"/>
              <w:rPr>
                <w:rFonts w:ascii="宋体" w:hAnsi="宋体" w:cs="宋体" w:eastAsia="宋体" w:hint="default"/>
                <w:sz w:val="18"/>
                <w:szCs w:val="18"/>
              </w:rPr>
            </w:pPr>
            <w:r>
              <w:rPr>
                <w:rFonts w:ascii="宋体" w:hAnsi="宋体" w:cs="宋体" w:eastAsia="宋体" w:hint="default"/>
                <w:sz w:val="18"/>
                <w:szCs w:val="18"/>
              </w:rPr>
              <w:t>（风险评估的方法包括但不限于</w:t>
            </w:r>
            <w:r>
              <w:rPr>
                <w:rFonts w:ascii="宋体" w:hAnsi="宋体" w:cs="宋体" w:eastAsia="宋体" w:hint="default"/>
                <w:spacing w:val="-44"/>
                <w:sz w:val="18"/>
                <w:szCs w:val="18"/>
              </w:rPr>
              <w:t> </w:t>
            </w:r>
            <w:r>
              <w:rPr>
                <w:rFonts w:ascii="Arial" w:hAnsi="Arial" w:cs="Arial" w:eastAsia="Arial" w:hint="default"/>
                <w:sz w:val="18"/>
                <w:szCs w:val="18"/>
              </w:rPr>
              <w:t>OCTAVE</w:t>
            </w:r>
            <w:r>
              <w:rPr>
                <w:rFonts w:ascii="宋体" w:hAnsi="宋体" w:cs="宋体" w:eastAsia="宋体" w:hint="default"/>
                <w:sz w:val="18"/>
                <w:szCs w:val="18"/>
              </w:rPr>
              <w:t>、</w:t>
            </w:r>
            <w:r>
              <w:rPr>
                <w:rFonts w:ascii="宋体" w:hAnsi="宋体" w:cs="宋体" w:eastAsia="宋体" w:hint="default"/>
                <w:w w:val="100"/>
                <w:sz w:val="18"/>
                <w:szCs w:val="18"/>
              </w:rPr>
              <w:t> </w:t>
            </w:r>
            <w:r>
              <w:rPr>
                <w:rFonts w:ascii="Arial" w:hAnsi="Arial" w:cs="Arial" w:eastAsia="Arial" w:hint="default"/>
                <w:sz w:val="18"/>
                <w:szCs w:val="18"/>
              </w:rPr>
              <w:t>ISO</w:t>
            </w:r>
            <w:r>
              <w:rPr>
                <w:rFonts w:ascii="Arial" w:hAnsi="Arial" w:cs="Arial" w:eastAsia="Arial" w:hint="default"/>
                <w:spacing w:val="-3"/>
                <w:sz w:val="18"/>
                <w:szCs w:val="18"/>
              </w:rPr>
              <w:t> </w:t>
            </w:r>
            <w:r>
              <w:rPr>
                <w:rFonts w:ascii="Arial" w:hAnsi="Arial" w:cs="Arial" w:eastAsia="Arial" w:hint="default"/>
                <w:sz w:val="18"/>
                <w:szCs w:val="18"/>
              </w:rPr>
              <w:t>27005</w:t>
            </w:r>
            <w:r>
              <w:rPr>
                <w:rFonts w:ascii="Arial" w:hAnsi="Arial" w:cs="Arial" w:eastAsia="Arial" w:hint="default"/>
                <w:spacing w:val="-3"/>
                <w:sz w:val="18"/>
                <w:szCs w:val="18"/>
              </w:rPr>
              <w:t> </w:t>
            </w:r>
            <w:r>
              <w:rPr>
                <w:rFonts w:ascii="宋体" w:hAnsi="宋体" w:cs="宋体" w:eastAsia="宋体" w:hint="default"/>
                <w:sz w:val="18"/>
                <w:szCs w:val="18"/>
              </w:rPr>
              <w:t>和</w:t>
            </w:r>
            <w:r>
              <w:rPr>
                <w:rFonts w:ascii="宋体" w:hAnsi="宋体" w:cs="宋体" w:eastAsia="宋体" w:hint="default"/>
                <w:spacing w:val="-42"/>
                <w:sz w:val="18"/>
                <w:szCs w:val="18"/>
              </w:rPr>
              <w:t> </w:t>
            </w:r>
            <w:r>
              <w:rPr>
                <w:rFonts w:ascii="Arial" w:hAnsi="Arial" w:cs="Arial" w:eastAsia="Arial" w:hint="default"/>
                <w:sz w:val="18"/>
                <w:szCs w:val="18"/>
              </w:rPr>
              <w:t>NIST</w:t>
            </w:r>
            <w:r>
              <w:rPr>
                <w:rFonts w:ascii="Arial" w:hAnsi="Arial" w:cs="Arial" w:eastAsia="Arial" w:hint="default"/>
                <w:spacing w:val="-3"/>
                <w:sz w:val="18"/>
                <w:szCs w:val="18"/>
              </w:rPr>
              <w:t> </w:t>
            </w:r>
            <w:r>
              <w:rPr>
                <w:rFonts w:ascii="Arial" w:hAnsi="Arial" w:cs="Arial" w:eastAsia="Arial" w:hint="default"/>
                <w:sz w:val="18"/>
                <w:szCs w:val="18"/>
              </w:rPr>
              <w:t>SP</w:t>
            </w:r>
            <w:r>
              <w:rPr>
                <w:rFonts w:ascii="Arial" w:hAnsi="Arial" w:cs="Arial" w:eastAsia="Arial" w:hint="default"/>
                <w:spacing w:val="-2"/>
                <w:sz w:val="18"/>
                <w:szCs w:val="18"/>
              </w:rPr>
              <w:t> </w:t>
            </w:r>
            <w:r>
              <w:rPr>
                <w:rFonts w:ascii="Arial" w:hAnsi="Arial" w:cs="Arial" w:eastAsia="Arial" w:hint="default"/>
                <w:sz w:val="18"/>
                <w:szCs w:val="18"/>
              </w:rPr>
              <w:t>800-30</w:t>
            </w:r>
            <w:r>
              <w:rPr>
                <w:rFonts w:ascii="宋体" w:hAnsi="宋体" w:cs="宋体" w:eastAsia="宋体" w:hint="default"/>
                <w:sz w:val="18"/>
                <w:szCs w:val="18"/>
              </w:rPr>
              <w:t>。）</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276"/>
              <w:jc w:val="left"/>
              <w:rPr>
                <w:rFonts w:ascii="宋体" w:hAnsi="宋体" w:cs="宋体" w:eastAsia="宋体" w:hint="default"/>
                <w:sz w:val="18"/>
                <w:szCs w:val="18"/>
              </w:rPr>
            </w:pPr>
            <w:r>
              <w:rPr>
                <w:rFonts w:ascii="Arial" w:hAnsi="Arial" w:cs="Arial" w:eastAsia="Arial" w:hint="default"/>
                <w:b/>
                <w:bCs/>
                <w:sz w:val="18"/>
                <w:szCs w:val="18"/>
              </w:rPr>
              <w:t>12. 2.a</w:t>
            </w:r>
            <w:r>
              <w:rPr>
                <w:rFonts w:ascii="Arial" w:hAnsi="Arial" w:cs="Arial" w:eastAsia="Arial" w:hint="default"/>
                <w:b/>
                <w:bCs/>
                <w:spacing w:val="-4"/>
                <w:sz w:val="18"/>
                <w:szCs w:val="18"/>
              </w:rPr>
              <w:t> </w:t>
            </w:r>
            <w:r>
              <w:rPr>
                <w:rFonts w:ascii="宋体" w:hAnsi="宋体" w:cs="宋体" w:eastAsia="宋体" w:hint="default"/>
                <w:sz w:val="18"/>
                <w:szCs w:val="18"/>
              </w:rPr>
              <w:t>确认每年一次的风险评估过程有文档记录，确定资产、 威胁和漏洞，并形成正式的风险评估。</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31"/>
              <w:ind w:left="103" w:right="161"/>
              <w:jc w:val="both"/>
              <w:rPr>
                <w:rFonts w:ascii="宋体" w:hAnsi="宋体" w:cs="宋体" w:eastAsia="宋体" w:hint="default"/>
                <w:sz w:val="18"/>
                <w:szCs w:val="18"/>
              </w:rPr>
            </w:pPr>
            <w:r>
              <w:rPr>
                <w:rFonts w:ascii="宋体" w:hAnsi="宋体" w:cs="宋体" w:eastAsia="宋体" w:hint="default"/>
                <w:sz w:val="18"/>
                <w:szCs w:val="18"/>
              </w:rPr>
              <w:t>组织可通过风险评估识别可能对其业务产生不利 影响的威胁和相关漏洞。随后，可以有效地分配 资源，实施控制措施，从而降低威胁成为现实的 可能性及</w:t>
            </w:r>
            <w:r>
              <w:rPr>
                <w:rFonts w:ascii="Arial" w:hAnsi="Arial" w:cs="Arial" w:eastAsia="Arial" w:hint="default"/>
                <w:sz w:val="18"/>
                <w:szCs w:val="18"/>
              </w:rPr>
              <w:t>/</w:t>
            </w:r>
            <w:r>
              <w:rPr>
                <w:rFonts w:ascii="宋体" w:hAnsi="宋体" w:cs="宋体" w:eastAsia="宋体" w:hint="default"/>
                <w:sz w:val="18"/>
                <w:szCs w:val="18"/>
              </w:rPr>
              <w:t>或减少潜在影响。</w:t>
            </w:r>
          </w:p>
          <w:p>
            <w:pPr>
              <w:pStyle w:val="TableParagraph"/>
              <w:spacing w:line="237" w:lineRule="auto" w:before="47"/>
              <w:ind w:left="103" w:right="161"/>
              <w:jc w:val="both"/>
              <w:rPr>
                <w:rFonts w:ascii="宋体" w:hAnsi="宋体" w:cs="宋体" w:eastAsia="宋体" w:hint="default"/>
                <w:sz w:val="18"/>
                <w:szCs w:val="18"/>
              </w:rPr>
            </w:pPr>
            <w:r>
              <w:rPr>
                <w:rFonts w:ascii="宋体" w:hAnsi="宋体" w:cs="宋体" w:eastAsia="宋体" w:hint="default"/>
                <w:sz w:val="18"/>
                <w:szCs w:val="18"/>
              </w:rPr>
              <w:t>至少每年执行一次风险评估并在有重大变更时也 执行评估，这样组织便能始终了解最新的组织变 更以及不断演变的威胁、趋势和技术。</w:t>
            </w:r>
          </w:p>
        </w:tc>
      </w:tr>
      <w:tr>
        <w:trPr>
          <w:trHeight w:val="1560" w:hRule="exact"/>
        </w:trPr>
        <w:tc>
          <w:tcPr>
            <w:tcW w:w="379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266"/>
              <w:jc w:val="left"/>
              <w:rPr>
                <w:rFonts w:ascii="宋体" w:hAnsi="宋体" w:cs="宋体" w:eastAsia="宋体" w:hint="default"/>
                <w:sz w:val="18"/>
                <w:szCs w:val="18"/>
              </w:rPr>
            </w:pPr>
            <w:r>
              <w:rPr>
                <w:rFonts w:ascii="Arial" w:hAnsi="Arial" w:cs="Arial" w:eastAsia="Arial" w:hint="default"/>
                <w:b/>
                <w:bCs/>
                <w:sz w:val="18"/>
                <w:szCs w:val="18"/>
              </w:rPr>
              <w:t>12. 2.b</w:t>
            </w:r>
            <w:r>
              <w:rPr>
                <w:rFonts w:ascii="Arial" w:hAnsi="Arial" w:cs="Arial" w:eastAsia="Arial" w:hint="default"/>
                <w:b/>
                <w:bCs/>
                <w:spacing w:val="-5"/>
                <w:sz w:val="18"/>
                <w:szCs w:val="18"/>
              </w:rPr>
              <w:t> </w:t>
            </w:r>
            <w:r>
              <w:rPr>
                <w:rFonts w:ascii="宋体" w:hAnsi="宋体" w:cs="宋体" w:eastAsia="宋体" w:hint="default"/>
                <w:sz w:val="18"/>
                <w:szCs w:val="18"/>
              </w:rPr>
              <w:t>审核风险评估文档记录，确认至少每年执行一次风险评 估过程，并在环境有重大变更时也执行。</w:t>
            </w:r>
          </w:p>
        </w:tc>
        <w:tc>
          <w:tcPr>
            <w:tcW w:w="4051" w:type="dxa"/>
            <w:vMerge/>
            <w:tcBorders>
              <w:left w:val="single" w:sz="4" w:space="0" w:color="A7A8A7"/>
              <w:bottom w:val="single" w:sz="4" w:space="0" w:color="A7A8A7"/>
              <w:right w:val="nil" w:sz="6" w:space="0" w:color="auto"/>
            </w:tcBorders>
          </w:tcPr>
          <w:p>
            <w:pPr/>
          </w:p>
        </w:tc>
      </w:tr>
      <w:tr>
        <w:trPr>
          <w:trHeight w:val="310" w:hRule="exact"/>
        </w:trPr>
        <w:tc>
          <w:tcPr>
            <w:tcW w:w="3799" w:type="dxa"/>
            <w:tcBorders>
              <w:top w:val="single" w:sz="4" w:space="0" w:color="A7A8A7"/>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
        </w:tc>
        <w:tc>
          <w:tcPr>
            <w:tcW w:w="4051" w:type="dxa"/>
            <w:tcBorders>
              <w:top w:val="single" w:sz="4" w:space="0" w:color="A7A8A7"/>
              <w:left w:val="single" w:sz="4" w:space="0" w:color="A7A8A7"/>
              <w:bottom w:val="single" w:sz="4" w:space="0" w:color="A7A8A7"/>
              <w:right w:val="nil" w:sz="6" w:space="0" w:color="auto"/>
            </w:tcBorders>
          </w:tcPr>
          <w:p>
            <w:pPr/>
          </w:p>
        </w:tc>
      </w:tr>
      <w:tr>
        <w:trPr>
          <w:trHeight w:val="310" w:hRule="exact"/>
        </w:trPr>
        <w:tc>
          <w:tcPr>
            <w:tcW w:w="3799" w:type="dxa"/>
            <w:tcBorders>
              <w:top w:val="single" w:sz="4" w:space="0" w:color="A7A8A7"/>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
        </w:tc>
        <w:tc>
          <w:tcPr>
            <w:tcW w:w="4051" w:type="dxa"/>
            <w:tcBorders>
              <w:top w:val="single" w:sz="4" w:space="0" w:color="A7A8A7"/>
              <w:left w:val="single" w:sz="4" w:space="0" w:color="A7A8A7"/>
              <w:bottom w:val="single" w:sz="4" w:space="0" w:color="A7A8A7"/>
              <w:right w:val="nil" w:sz="6" w:space="0" w:color="auto"/>
            </w:tcBorders>
          </w:tcPr>
          <w:p>
            <w:pPr/>
          </w:p>
        </w:tc>
      </w:tr>
      <w:tr>
        <w:trPr>
          <w:trHeight w:val="2266"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108" w:right="223"/>
              <w:jc w:val="both"/>
              <w:rPr>
                <w:rFonts w:ascii="宋体" w:hAnsi="宋体" w:cs="宋体" w:eastAsia="宋体" w:hint="default"/>
                <w:sz w:val="18"/>
                <w:szCs w:val="18"/>
              </w:rPr>
            </w:pPr>
            <w:r>
              <w:rPr>
                <w:rFonts w:ascii="Arial" w:hAnsi="Arial" w:cs="Arial" w:eastAsia="Arial" w:hint="default"/>
                <w:b/>
                <w:bCs/>
                <w:sz w:val="18"/>
                <w:szCs w:val="18"/>
              </w:rPr>
              <w:t>12.3</w:t>
            </w:r>
            <w:r>
              <w:rPr>
                <w:rFonts w:ascii="Arial" w:hAnsi="Arial" w:cs="Arial" w:eastAsia="Arial" w:hint="default"/>
                <w:b/>
                <w:bCs/>
                <w:spacing w:val="-2"/>
                <w:sz w:val="18"/>
                <w:szCs w:val="18"/>
              </w:rPr>
              <w:t> </w:t>
            </w:r>
            <w:r>
              <w:rPr>
                <w:rFonts w:ascii="宋体" w:hAnsi="宋体" w:cs="宋体" w:eastAsia="宋体" w:hint="default"/>
                <w:sz w:val="18"/>
                <w:szCs w:val="18"/>
              </w:rPr>
              <w:t>制定关键技术的使用政策，并规定这些 技术的正确用法。</w:t>
            </w: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exact"/>
              <w:ind w:left="108" w:right="261"/>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关键技术包括但不限于远程访问和无线</w:t>
            </w:r>
            <w:r>
              <w:rPr>
                <w:rFonts w:ascii="宋体" w:hAnsi="宋体" w:cs="宋体" w:eastAsia="宋体" w:hint="default"/>
                <w:i/>
                <w:spacing w:val="85"/>
                <w:w w:val="90"/>
                <w:sz w:val="19"/>
                <w:szCs w:val="19"/>
              </w:rPr>
              <w:t> </w:t>
            </w:r>
            <w:r>
              <w:rPr>
                <w:rFonts w:ascii="宋体" w:hAnsi="宋体" w:cs="宋体" w:eastAsia="宋体" w:hint="default"/>
                <w:i/>
                <w:spacing w:val="85"/>
                <w:w w:val="90"/>
                <w:sz w:val="19"/>
                <w:szCs w:val="19"/>
              </w:rPr>
            </w:r>
            <w:r>
              <w:rPr>
                <w:rFonts w:ascii="宋体" w:hAnsi="宋体" w:cs="宋体" w:eastAsia="宋体" w:hint="default"/>
                <w:i/>
                <w:w w:val="90"/>
                <w:sz w:val="19"/>
                <w:szCs w:val="19"/>
              </w:rPr>
              <w:t>技术、笔记本电脑、平板电脑、可移动电子</w:t>
            </w:r>
            <w:r>
              <w:rPr>
                <w:rFonts w:ascii="宋体" w:hAnsi="宋体" w:cs="宋体" w:eastAsia="宋体" w:hint="default"/>
                <w:i/>
                <w:spacing w:val="85"/>
                <w:w w:val="90"/>
                <w:sz w:val="19"/>
                <w:szCs w:val="19"/>
              </w:rPr>
              <w:t> </w:t>
            </w:r>
            <w:r>
              <w:rPr>
                <w:rFonts w:ascii="宋体" w:hAnsi="宋体" w:cs="宋体" w:eastAsia="宋体" w:hint="default"/>
                <w:i/>
                <w:sz w:val="19"/>
                <w:szCs w:val="19"/>
              </w:rPr>
              <w:t>媒介、电子邮件的使用和互联网的使用</w:t>
            </w:r>
            <w:r>
              <w:rPr>
                <w:rFonts w:ascii="宋体" w:hAnsi="宋体" w:cs="宋体" w:eastAsia="宋体" w:hint="default"/>
                <w:sz w:val="19"/>
                <w:szCs w:val="19"/>
              </w:rPr>
            </w:r>
          </w:p>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108" w:right="0"/>
              <w:jc w:val="both"/>
              <w:rPr>
                <w:rFonts w:ascii="宋体" w:hAnsi="宋体" w:cs="宋体" w:eastAsia="宋体" w:hint="default"/>
                <w:sz w:val="18"/>
                <w:szCs w:val="18"/>
              </w:rPr>
            </w:pPr>
            <w:r>
              <w:rPr>
                <w:rFonts w:ascii="宋体" w:hAnsi="宋体" w:cs="宋体" w:eastAsia="宋体" w:hint="default"/>
                <w:sz w:val="18"/>
                <w:szCs w:val="18"/>
              </w:rPr>
              <w:t>确保这些使用政策要求：</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100" w:right="115"/>
              <w:jc w:val="left"/>
              <w:rPr>
                <w:rFonts w:ascii="宋体" w:hAnsi="宋体" w:cs="宋体" w:eastAsia="宋体" w:hint="default"/>
                <w:sz w:val="18"/>
                <w:szCs w:val="18"/>
              </w:rPr>
            </w:pPr>
            <w:r>
              <w:rPr>
                <w:rFonts w:ascii="Arial" w:hAnsi="Arial" w:cs="Arial" w:eastAsia="Arial" w:hint="default"/>
                <w:b/>
                <w:bCs/>
                <w:sz w:val="18"/>
                <w:szCs w:val="18"/>
              </w:rPr>
              <w:t>12.3</w:t>
            </w:r>
            <w:r>
              <w:rPr>
                <w:rFonts w:ascii="Arial" w:hAnsi="Arial" w:cs="Arial" w:eastAsia="Arial" w:hint="default"/>
                <w:b/>
                <w:bCs/>
                <w:spacing w:val="-2"/>
                <w:sz w:val="18"/>
                <w:szCs w:val="18"/>
              </w:rPr>
              <w:t> </w:t>
            </w:r>
            <w:r>
              <w:rPr>
                <w:rFonts w:ascii="宋体" w:hAnsi="宋体" w:cs="宋体" w:eastAsia="宋体" w:hint="default"/>
                <w:sz w:val="18"/>
                <w:szCs w:val="18"/>
              </w:rPr>
              <w:t>检查关键技术的使用政策并与负责人员面谈，确认已实施并 遵守以下政策：</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2"/>
              <w:ind w:left="103" w:right="161"/>
              <w:jc w:val="left"/>
              <w:rPr>
                <w:rFonts w:ascii="宋体" w:hAnsi="宋体" w:cs="宋体" w:eastAsia="宋体" w:hint="default"/>
                <w:sz w:val="18"/>
                <w:szCs w:val="18"/>
              </w:rPr>
            </w:pPr>
            <w:r>
              <w:rPr>
                <w:rFonts w:ascii="宋体" w:hAnsi="宋体" w:cs="宋体" w:eastAsia="宋体" w:hint="default"/>
                <w:sz w:val="18"/>
                <w:szCs w:val="18"/>
              </w:rPr>
              <w:t>工作人员使用政策可以禁止使用某些设备和其他 技术（如果这是公司政策），或者为工作人员提 供正确使用和实施方面的指导。如果使用政策不 到位，工作人员可能会使用违反公司政策的技 术，从而让恶意个人获得关键系统和持卡人数据 的访问权。</w:t>
            </w:r>
          </w:p>
        </w:tc>
      </w:tr>
    </w:tbl>
    <w:p>
      <w:pPr>
        <w:spacing w:line="240" w:lineRule="auto" w:before="7"/>
        <w:rPr>
          <w:rFonts w:ascii="宋体" w:hAnsi="宋体" w:cs="宋体" w:eastAsia="宋体" w:hint="default"/>
          <w:sz w:val="27"/>
          <w:szCs w:val="27"/>
        </w:rPr>
      </w:pPr>
    </w:p>
    <w:p>
      <w:pPr>
        <w:spacing w:line="20" w:lineRule="exact"/>
        <w:ind w:left="18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20" w:right="1220"/>
        </w:sectPr>
      </w:pPr>
    </w:p>
    <w:p>
      <w:pPr>
        <w:spacing w:line="240" w:lineRule="auto" w:before="10"/>
        <w:rPr>
          <w:rFonts w:ascii="Times New Roman" w:hAnsi="Times New Roman" w:cs="Times New Roman" w:eastAsia="Times New Roman"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799"/>
        <w:gridCol w:w="5309"/>
        <w:gridCol w:w="4051"/>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025"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12.3.1</w:t>
            </w:r>
            <w:r>
              <w:rPr>
                <w:rFonts w:ascii="Arial" w:hAnsi="Arial" w:cs="Arial" w:eastAsia="Arial" w:hint="default"/>
                <w:b/>
                <w:bCs/>
                <w:spacing w:val="-3"/>
                <w:sz w:val="18"/>
                <w:szCs w:val="18"/>
              </w:rPr>
              <w:t> </w:t>
            </w:r>
            <w:r>
              <w:rPr>
                <w:rFonts w:ascii="宋体" w:hAnsi="宋体" w:cs="宋体" w:eastAsia="宋体" w:hint="default"/>
                <w:sz w:val="18"/>
                <w:szCs w:val="18"/>
              </w:rPr>
              <w:t>被授权方的明确许可</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82"/>
              <w:jc w:val="left"/>
              <w:rPr>
                <w:rFonts w:ascii="宋体" w:hAnsi="宋体" w:cs="宋体" w:eastAsia="宋体" w:hint="default"/>
                <w:sz w:val="18"/>
                <w:szCs w:val="18"/>
              </w:rPr>
            </w:pPr>
            <w:r>
              <w:rPr>
                <w:rFonts w:ascii="Arial" w:hAnsi="Arial" w:cs="Arial" w:eastAsia="Arial" w:hint="default"/>
                <w:b/>
                <w:bCs/>
                <w:sz w:val="18"/>
                <w:szCs w:val="18"/>
              </w:rPr>
              <w:t>12.3.1</w:t>
            </w:r>
            <w:r>
              <w:rPr>
                <w:rFonts w:ascii="Arial" w:hAnsi="Arial" w:cs="Arial" w:eastAsia="Arial" w:hint="default"/>
                <w:b/>
                <w:bCs/>
                <w:spacing w:val="-5"/>
                <w:sz w:val="18"/>
                <w:szCs w:val="18"/>
              </w:rPr>
              <w:t> </w:t>
            </w:r>
            <w:r>
              <w:rPr>
                <w:rFonts w:ascii="宋体" w:hAnsi="宋体" w:cs="宋体" w:eastAsia="宋体" w:hint="default"/>
                <w:sz w:val="18"/>
                <w:szCs w:val="18"/>
              </w:rPr>
              <w:t>确认使用政策包含被授权方明确允许使用这些技术的流 程。</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如果实施这些技术无需经过适当许可，工作人员 可能会根据自己认为的业务需要简单地实施一个 解决方案，但也可能为恶意个人攻击关键系统和 数据打开方便之门。</w:t>
            </w:r>
          </w:p>
        </w:tc>
      </w:tr>
      <w:tr>
        <w:trPr>
          <w:trHeight w:val="1022"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12.3.2</w:t>
            </w:r>
            <w:r>
              <w:rPr>
                <w:rFonts w:ascii="Arial" w:hAnsi="Arial" w:cs="Arial" w:eastAsia="Arial" w:hint="default"/>
                <w:b/>
                <w:bCs/>
                <w:spacing w:val="-3"/>
                <w:sz w:val="18"/>
                <w:szCs w:val="18"/>
              </w:rPr>
              <w:t> </w:t>
            </w:r>
            <w:r>
              <w:rPr>
                <w:rFonts w:ascii="宋体" w:hAnsi="宋体" w:cs="宋体" w:eastAsia="宋体" w:hint="default"/>
                <w:sz w:val="18"/>
                <w:szCs w:val="18"/>
              </w:rPr>
              <w:t>技术使用验证</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25" w:lineRule="auto" w:before="20"/>
              <w:ind w:left="244" w:right="182"/>
              <w:jc w:val="left"/>
              <w:rPr>
                <w:rFonts w:ascii="宋体" w:hAnsi="宋体" w:cs="宋体" w:eastAsia="宋体" w:hint="default"/>
                <w:sz w:val="18"/>
                <w:szCs w:val="18"/>
              </w:rPr>
            </w:pPr>
            <w:r>
              <w:rPr>
                <w:rFonts w:ascii="Arial" w:hAnsi="Arial" w:cs="Arial" w:eastAsia="Arial" w:hint="default"/>
                <w:b/>
                <w:bCs/>
                <w:sz w:val="18"/>
                <w:szCs w:val="18"/>
              </w:rPr>
              <w:t>12.3.2</w:t>
            </w:r>
            <w:r>
              <w:rPr>
                <w:rFonts w:ascii="Arial" w:hAnsi="Arial" w:cs="Arial" w:eastAsia="Arial" w:hint="default"/>
                <w:b/>
                <w:bCs/>
                <w:spacing w:val="-5"/>
                <w:sz w:val="18"/>
                <w:szCs w:val="18"/>
              </w:rPr>
              <w:t> </w:t>
            </w:r>
            <w:r>
              <w:rPr>
                <w:rFonts w:ascii="宋体" w:hAnsi="宋体" w:cs="宋体" w:eastAsia="宋体" w:hint="default"/>
                <w:sz w:val="18"/>
                <w:szCs w:val="18"/>
              </w:rPr>
              <w:t>确认使用政策包含针对所有技术使用的验证流程，即所 有技术在使用时均需通过用户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和密码或其他验证项目（例 如令牌）进行验证。</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28" w:lineRule="auto" w:before="18"/>
              <w:ind w:left="110" w:right="273"/>
              <w:jc w:val="left"/>
              <w:rPr>
                <w:rFonts w:ascii="宋体" w:hAnsi="宋体" w:cs="宋体" w:eastAsia="宋体" w:hint="default"/>
                <w:sz w:val="18"/>
                <w:szCs w:val="18"/>
              </w:rPr>
            </w:pPr>
            <w:r>
              <w:rPr>
                <w:rFonts w:ascii="宋体" w:hAnsi="宋体" w:cs="宋体" w:eastAsia="宋体" w:hint="default"/>
                <w:sz w:val="18"/>
                <w:szCs w:val="18"/>
              </w:rPr>
              <w:t>如果应用技术时未经适当验证（用户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和密 码、令牌、</w:t>
            </w:r>
            <w:r>
              <w:rPr>
                <w:rFonts w:ascii="Arial" w:hAnsi="Arial" w:cs="Arial" w:eastAsia="Arial" w:hint="default"/>
                <w:sz w:val="18"/>
                <w:szCs w:val="18"/>
              </w:rPr>
              <w:t>VPN</w:t>
            </w:r>
            <w:r>
              <w:rPr>
                <w:rFonts w:ascii="Arial" w:hAnsi="Arial" w:cs="Arial" w:eastAsia="Arial" w:hint="default"/>
                <w:spacing w:val="-1"/>
                <w:sz w:val="18"/>
                <w:szCs w:val="18"/>
              </w:rPr>
              <w:t> </w:t>
            </w:r>
            <w:r>
              <w:rPr>
                <w:rFonts w:ascii="宋体" w:hAnsi="宋体" w:cs="宋体" w:eastAsia="宋体" w:hint="default"/>
                <w:sz w:val="18"/>
                <w:szCs w:val="18"/>
              </w:rPr>
              <w:t>等），恶意个人便可能轻松利 用这项无保护的技术访问关键系统和持卡人数 据。</w:t>
            </w:r>
          </w:p>
        </w:tc>
      </w:tr>
      <w:tr>
        <w:trPr>
          <w:trHeight w:val="1025"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1" w:right="110"/>
              <w:jc w:val="left"/>
              <w:rPr>
                <w:rFonts w:ascii="宋体" w:hAnsi="宋体" w:cs="宋体" w:eastAsia="宋体" w:hint="default"/>
                <w:sz w:val="18"/>
                <w:szCs w:val="18"/>
              </w:rPr>
            </w:pPr>
            <w:r>
              <w:rPr>
                <w:rFonts w:ascii="Arial" w:hAnsi="Arial" w:cs="Arial" w:eastAsia="Arial" w:hint="default"/>
                <w:b/>
                <w:bCs/>
                <w:sz w:val="18"/>
                <w:szCs w:val="18"/>
              </w:rPr>
              <w:t>12.3.3</w:t>
            </w:r>
            <w:r>
              <w:rPr>
                <w:rFonts w:ascii="Arial" w:hAnsi="Arial" w:cs="Arial" w:eastAsia="Arial" w:hint="default"/>
                <w:b/>
                <w:bCs/>
                <w:spacing w:val="-5"/>
                <w:sz w:val="18"/>
                <w:szCs w:val="18"/>
              </w:rPr>
              <w:t> </w:t>
            </w:r>
            <w:r>
              <w:rPr>
                <w:rFonts w:ascii="宋体" w:hAnsi="宋体" w:cs="宋体" w:eastAsia="宋体" w:hint="default"/>
                <w:sz w:val="18"/>
                <w:szCs w:val="18"/>
              </w:rPr>
              <w:t>一份列出所有此类设备和具有访问权 的工作人员的列表</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2"/>
              <w:jc w:val="left"/>
              <w:rPr>
                <w:rFonts w:ascii="宋体" w:hAnsi="宋体" w:cs="宋体" w:eastAsia="宋体" w:hint="default"/>
                <w:sz w:val="18"/>
                <w:szCs w:val="18"/>
              </w:rPr>
            </w:pPr>
            <w:r>
              <w:rPr>
                <w:rFonts w:ascii="Arial" w:hAnsi="Arial" w:cs="Arial" w:eastAsia="Arial" w:hint="default"/>
                <w:b/>
                <w:bCs/>
                <w:sz w:val="18"/>
                <w:szCs w:val="18"/>
              </w:rPr>
              <w:t>12.3.3</w:t>
            </w:r>
            <w:r>
              <w:rPr>
                <w:rFonts w:ascii="Arial" w:hAnsi="Arial" w:cs="Arial" w:eastAsia="Arial" w:hint="default"/>
                <w:b/>
                <w:bCs/>
                <w:spacing w:val="-5"/>
                <w:sz w:val="18"/>
                <w:szCs w:val="18"/>
              </w:rPr>
              <w:t> </w:t>
            </w:r>
            <w:r>
              <w:rPr>
                <w:rFonts w:ascii="宋体" w:hAnsi="宋体" w:cs="宋体" w:eastAsia="宋体" w:hint="default"/>
                <w:sz w:val="18"/>
                <w:szCs w:val="18"/>
              </w:rPr>
              <w:t>确认使用政策已定义一份列出所有设备和获准使用设备 的工作人员的列表。</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10" w:right="155"/>
              <w:jc w:val="left"/>
              <w:rPr>
                <w:rFonts w:ascii="宋体" w:hAnsi="宋体" w:cs="宋体" w:eastAsia="宋体" w:hint="default"/>
                <w:sz w:val="18"/>
                <w:szCs w:val="18"/>
              </w:rPr>
            </w:pPr>
            <w:r>
              <w:rPr>
                <w:rFonts w:ascii="宋体" w:hAnsi="宋体" w:cs="宋体" w:eastAsia="宋体" w:hint="default"/>
                <w:sz w:val="18"/>
                <w:szCs w:val="18"/>
              </w:rPr>
              <w:t>恶意个人可能会破坏实体安全，在网络上安置自 己的设备作为</w:t>
            </w:r>
            <w:r>
              <w:rPr>
                <w:rFonts w:ascii="Arial" w:hAnsi="Arial" w:cs="Arial" w:eastAsia="Arial" w:hint="default"/>
                <w:sz w:val="18"/>
                <w:szCs w:val="18"/>
              </w:rPr>
              <w:t>“</w:t>
            </w:r>
            <w:r>
              <w:rPr>
                <w:rFonts w:ascii="宋体" w:hAnsi="宋体" w:cs="宋体" w:eastAsia="宋体" w:hint="default"/>
                <w:sz w:val="18"/>
                <w:szCs w:val="18"/>
              </w:rPr>
              <w:t>后门</w:t>
            </w:r>
            <w:r>
              <w:rPr>
                <w:rFonts w:ascii="Arial" w:hAnsi="Arial" w:cs="Arial" w:eastAsia="Arial" w:hint="default"/>
                <w:sz w:val="18"/>
                <w:szCs w:val="18"/>
              </w:rPr>
              <w:t>”</w:t>
            </w:r>
            <w:r>
              <w:rPr>
                <w:rFonts w:ascii="宋体" w:hAnsi="宋体" w:cs="宋体" w:eastAsia="宋体" w:hint="default"/>
                <w:sz w:val="18"/>
                <w:szCs w:val="18"/>
              </w:rPr>
              <w:t>。工作人员也可能绕过程 序，安装设备。一份准确的贴有正确标签的设备 清单可用于快速识别未经批准的安装。</w:t>
            </w:r>
          </w:p>
        </w:tc>
      </w:tr>
      <w:tr>
        <w:trPr>
          <w:trHeight w:val="1956"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2" w:lineRule="exact" w:before="8"/>
              <w:ind w:left="252" w:right="0"/>
              <w:jc w:val="left"/>
              <w:rPr>
                <w:rFonts w:ascii="宋体" w:hAnsi="宋体" w:cs="宋体" w:eastAsia="宋体" w:hint="default"/>
                <w:sz w:val="18"/>
                <w:szCs w:val="18"/>
              </w:rPr>
            </w:pPr>
            <w:r>
              <w:rPr>
                <w:rFonts w:ascii="Arial" w:hAnsi="Arial" w:cs="Arial" w:eastAsia="Arial" w:hint="default"/>
                <w:b/>
                <w:bCs/>
                <w:sz w:val="18"/>
                <w:szCs w:val="18"/>
              </w:rPr>
              <w:t>12.3.4</w:t>
            </w:r>
            <w:r>
              <w:rPr>
                <w:rFonts w:ascii="Arial" w:hAnsi="Arial" w:cs="Arial" w:eastAsia="Arial" w:hint="default"/>
                <w:b/>
                <w:bCs/>
                <w:spacing w:val="-6"/>
                <w:sz w:val="18"/>
                <w:szCs w:val="18"/>
              </w:rPr>
              <w:t> </w:t>
            </w:r>
            <w:r>
              <w:rPr>
                <w:rFonts w:ascii="宋体" w:hAnsi="宋体" w:cs="宋体" w:eastAsia="宋体" w:hint="default"/>
                <w:sz w:val="18"/>
                <w:szCs w:val="18"/>
              </w:rPr>
              <w:t>一种确定负责人、联系信息和用途</w:t>
            </w:r>
          </w:p>
          <w:p>
            <w:pPr>
              <w:pStyle w:val="TableParagraph"/>
              <w:spacing w:line="230" w:lineRule="exact" w:before="19"/>
              <w:ind w:left="251" w:right="251"/>
              <w:jc w:val="left"/>
              <w:rPr>
                <w:rFonts w:ascii="宋体" w:hAnsi="宋体" w:cs="宋体" w:eastAsia="宋体" w:hint="default"/>
                <w:sz w:val="18"/>
                <w:szCs w:val="18"/>
              </w:rPr>
            </w:pPr>
            <w:r>
              <w:rPr>
                <w:rFonts w:ascii="宋体" w:hAnsi="宋体" w:cs="宋体" w:eastAsia="宋体" w:hint="default"/>
                <w:sz w:val="18"/>
                <w:szCs w:val="18"/>
              </w:rPr>
              <w:t>（例如设备的贴标、编码和</w:t>
            </w:r>
            <w:r>
              <w:rPr>
                <w:rFonts w:ascii="Arial" w:hAnsi="Arial" w:cs="Arial" w:eastAsia="Arial" w:hint="default"/>
                <w:sz w:val="18"/>
                <w:szCs w:val="18"/>
              </w:rPr>
              <w:t>/</w:t>
            </w:r>
            <w:r>
              <w:rPr>
                <w:rFonts w:ascii="宋体" w:hAnsi="宋体" w:cs="宋体" w:eastAsia="宋体" w:hint="default"/>
                <w:sz w:val="18"/>
                <w:szCs w:val="18"/>
              </w:rPr>
              <w:t>或盘存）的准 确方便的方法</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8"/>
              <w:ind w:left="244" w:right="0"/>
              <w:jc w:val="left"/>
              <w:rPr>
                <w:rFonts w:ascii="宋体" w:hAnsi="宋体" w:cs="宋体" w:eastAsia="宋体" w:hint="default"/>
                <w:sz w:val="18"/>
                <w:szCs w:val="18"/>
              </w:rPr>
            </w:pPr>
            <w:r>
              <w:rPr>
                <w:rFonts w:ascii="Arial" w:hAnsi="Arial" w:cs="Arial" w:eastAsia="Arial" w:hint="default"/>
                <w:b/>
                <w:bCs/>
                <w:sz w:val="18"/>
                <w:szCs w:val="18"/>
              </w:rPr>
              <w:t>12.3.4</w:t>
            </w:r>
            <w:r>
              <w:rPr>
                <w:rFonts w:ascii="Arial" w:hAnsi="Arial" w:cs="Arial" w:eastAsia="Arial" w:hint="default"/>
                <w:b/>
                <w:bCs/>
                <w:spacing w:val="-6"/>
                <w:sz w:val="18"/>
                <w:szCs w:val="18"/>
              </w:rPr>
              <w:t> </w:t>
            </w:r>
            <w:r>
              <w:rPr>
                <w:rFonts w:ascii="宋体" w:hAnsi="宋体" w:cs="宋体" w:eastAsia="宋体" w:hint="default"/>
                <w:sz w:val="18"/>
                <w:szCs w:val="18"/>
              </w:rPr>
              <w:t>确认使用政策规定了一种确定负责人、联系信息和用途</w:t>
            </w:r>
          </w:p>
          <w:p>
            <w:pPr>
              <w:pStyle w:val="TableParagraph"/>
              <w:spacing w:line="241" w:lineRule="exact"/>
              <w:ind w:left="244" w:right="0"/>
              <w:jc w:val="left"/>
              <w:rPr>
                <w:rFonts w:ascii="宋体" w:hAnsi="宋体" w:cs="宋体" w:eastAsia="宋体" w:hint="default"/>
                <w:sz w:val="18"/>
                <w:szCs w:val="18"/>
              </w:rPr>
            </w:pPr>
            <w:r>
              <w:rPr>
                <w:rFonts w:ascii="宋体" w:hAnsi="宋体" w:cs="宋体" w:eastAsia="宋体" w:hint="default"/>
                <w:sz w:val="18"/>
                <w:szCs w:val="18"/>
              </w:rPr>
              <w:t>（例如设备的贴标、编码和</w:t>
            </w:r>
            <w:r>
              <w:rPr>
                <w:rFonts w:ascii="Arial" w:hAnsi="Arial" w:cs="Arial" w:eastAsia="Arial" w:hint="default"/>
                <w:sz w:val="18"/>
                <w:szCs w:val="18"/>
              </w:rPr>
              <w:t>/</w:t>
            </w:r>
            <w:r>
              <w:rPr>
                <w:rFonts w:ascii="宋体" w:hAnsi="宋体" w:cs="宋体" w:eastAsia="宋体" w:hint="default"/>
                <w:sz w:val="18"/>
                <w:szCs w:val="18"/>
              </w:rPr>
              <w:t>或盘存）的准确方便的方法。</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5" w:lineRule="auto" w:before="12"/>
              <w:ind w:left="110" w:right="155"/>
              <w:jc w:val="left"/>
              <w:rPr>
                <w:rFonts w:ascii="宋体" w:hAnsi="宋体" w:cs="宋体" w:eastAsia="宋体" w:hint="default"/>
                <w:sz w:val="18"/>
                <w:szCs w:val="18"/>
              </w:rPr>
            </w:pPr>
            <w:r>
              <w:rPr>
                <w:rFonts w:ascii="宋体" w:hAnsi="宋体" w:cs="宋体" w:eastAsia="宋体" w:hint="default"/>
                <w:sz w:val="18"/>
                <w:szCs w:val="18"/>
              </w:rPr>
              <w:t>恶意个人可能会破坏实体安全，在网络上安置自 己的设备作为</w:t>
            </w:r>
            <w:r>
              <w:rPr>
                <w:rFonts w:ascii="Arial" w:hAnsi="Arial" w:cs="Arial" w:eastAsia="Arial" w:hint="default"/>
                <w:sz w:val="18"/>
                <w:szCs w:val="18"/>
              </w:rPr>
              <w:t>“</w:t>
            </w:r>
            <w:r>
              <w:rPr>
                <w:rFonts w:ascii="宋体" w:hAnsi="宋体" w:cs="宋体" w:eastAsia="宋体" w:hint="default"/>
                <w:sz w:val="18"/>
                <w:szCs w:val="18"/>
              </w:rPr>
              <w:t>后门</w:t>
            </w:r>
            <w:r>
              <w:rPr>
                <w:rFonts w:ascii="Arial" w:hAnsi="Arial" w:cs="Arial" w:eastAsia="Arial" w:hint="default"/>
                <w:sz w:val="18"/>
                <w:szCs w:val="18"/>
              </w:rPr>
              <w:t>”</w:t>
            </w:r>
            <w:r>
              <w:rPr>
                <w:rFonts w:ascii="宋体" w:hAnsi="宋体" w:cs="宋体" w:eastAsia="宋体" w:hint="default"/>
                <w:sz w:val="18"/>
                <w:szCs w:val="18"/>
              </w:rPr>
              <w:t>。工作人员也可能绕过程 序，安装设备。一份准确的贴有正确标签的设备 清单可用于快速识别未经批准的安装。考虑制定 一套正式的设备命名规范，并采用现有的库存控 制系统记录所有设备。逻辑标签可与能将设备与 负责人、联系信息和用途相关联的代码类信息一 起使用。</w:t>
            </w:r>
          </w:p>
        </w:tc>
      </w:tr>
      <w:tr>
        <w:trPr>
          <w:trHeight w:val="324"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10"/>
              <w:ind w:left="252" w:right="0"/>
              <w:jc w:val="left"/>
              <w:rPr>
                <w:rFonts w:ascii="宋体" w:hAnsi="宋体" w:cs="宋体" w:eastAsia="宋体" w:hint="default"/>
                <w:sz w:val="18"/>
                <w:szCs w:val="18"/>
              </w:rPr>
            </w:pPr>
            <w:r>
              <w:rPr>
                <w:rFonts w:ascii="Arial" w:hAnsi="Arial" w:cs="Arial" w:eastAsia="Arial" w:hint="default"/>
                <w:b/>
                <w:bCs/>
                <w:sz w:val="18"/>
                <w:szCs w:val="18"/>
              </w:rPr>
              <w:t>12.3.5</w:t>
            </w:r>
            <w:r>
              <w:rPr>
                <w:rFonts w:ascii="Arial" w:hAnsi="Arial" w:cs="Arial" w:eastAsia="Arial" w:hint="default"/>
                <w:b/>
                <w:bCs/>
                <w:spacing w:val="-3"/>
                <w:sz w:val="18"/>
                <w:szCs w:val="18"/>
              </w:rPr>
              <w:t> </w:t>
            </w:r>
            <w:r>
              <w:rPr>
                <w:rFonts w:ascii="宋体" w:hAnsi="宋体" w:cs="宋体" w:eastAsia="宋体" w:hint="default"/>
                <w:sz w:val="18"/>
                <w:szCs w:val="18"/>
              </w:rPr>
              <w:t>可接受的技术使用方式</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left="244" w:right="0"/>
              <w:jc w:val="left"/>
              <w:rPr>
                <w:rFonts w:ascii="宋体" w:hAnsi="宋体" w:cs="宋体" w:eastAsia="宋体" w:hint="default"/>
                <w:sz w:val="18"/>
                <w:szCs w:val="18"/>
              </w:rPr>
            </w:pPr>
            <w:r>
              <w:rPr>
                <w:rFonts w:ascii="Arial" w:hAnsi="Arial" w:cs="Arial" w:eastAsia="Arial" w:hint="default"/>
                <w:b/>
                <w:bCs/>
                <w:sz w:val="18"/>
                <w:szCs w:val="18"/>
              </w:rPr>
              <w:t>12.3.5</w:t>
            </w:r>
            <w:r>
              <w:rPr>
                <w:rFonts w:ascii="Arial" w:hAnsi="Arial" w:cs="Arial" w:eastAsia="Arial" w:hint="default"/>
                <w:b/>
                <w:bCs/>
                <w:spacing w:val="-6"/>
                <w:sz w:val="18"/>
                <w:szCs w:val="18"/>
              </w:rPr>
              <w:t> </w:t>
            </w:r>
            <w:r>
              <w:rPr>
                <w:rFonts w:ascii="宋体" w:hAnsi="宋体" w:cs="宋体" w:eastAsia="宋体" w:hint="default"/>
                <w:sz w:val="18"/>
                <w:szCs w:val="18"/>
              </w:rPr>
              <w:t>确认使用政策规定了可接受的技术使用方式。</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2"/>
              <w:ind w:left="110" w:right="153"/>
              <w:jc w:val="both"/>
              <w:rPr>
                <w:rFonts w:ascii="宋体" w:hAnsi="宋体" w:cs="宋体" w:eastAsia="宋体" w:hint="default"/>
                <w:sz w:val="18"/>
                <w:szCs w:val="18"/>
              </w:rPr>
            </w:pPr>
            <w:r>
              <w:rPr>
                <w:rFonts w:ascii="宋体" w:hAnsi="宋体" w:cs="宋体" w:eastAsia="宋体" w:hint="default"/>
                <w:sz w:val="18"/>
                <w:szCs w:val="18"/>
              </w:rPr>
              <w:t>通过规定可接受的业务用途和公司批准设备及技 术的放置位置，公司可更好地管理和控制配置与 操作控制之间的缺口，确保不为恶意个人访问关 键系统和持卡人数据打开</w:t>
            </w:r>
            <w:r>
              <w:rPr>
                <w:rFonts w:ascii="Arial" w:hAnsi="Arial" w:cs="Arial" w:eastAsia="Arial" w:hint="default"/>
                <w:sz w:val="18"/>
                <w:szCs w:val="18"/>
              </w:rPr>
              <w:t>“</w:t>
            </w:r>
            <w:r>
              <w:rPr>
                <w:rFonts w:ascii="宋体" w:hAnsi="宋体" w:cs="宋体" w:eastAsia="宋体" w:hint="default"/>
                <w:sz w:val="18"/>
                <w:szCs w:val="18"/>
              </w:rPr>
              <w:t>后门</w:t>
            </w:r>
            <w:r>
              <w:rPr>
                <w:rFonts w:ascii="Arial" w:hAnsi="Arial" w:cs="Arial" w:eastAsia="Arial" w:hint="default"/>
                <w:sz w:val="18"/>
                <w:szCs w:val="18"/>
              </w:rPr>
              <w:t>”</w:t>
            </w:r>
            <w:r>
              <w:rPr>
                <w:rFonts w:ascii="宋体" w:hAnsi="宋体" w:cs="宋体" w:eastAsia="宋体" w:hint="default"/>
                <w:sz w:val="18"/>
                <w:szCs w:val="18"/>
              </w:rPr>
              <w:t>。</w:t>
            </w:r>
          </w:p>
        </w:tc>
      </w:tr>
      <w:tr>
        <w:trPr>
          <w:trHeight w:val="324"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12.3.6</w:t>
            </w:r>
            <w:r>
              <w:rPr>
                <w:rFonts w:ascii="Arial" w:hAnsi="Arial" w:cs="Arial" w:eastAsia="Arial" w:hint="default"/>
                <w:b/>
                <w:bCs/>
                <w:spacing w:val="-3"/>
                <w:sz w:val="18"/>
                <w:szCs w:val="18"/>
              </w:rPr>
              <w:t> </w:t>
            </w:r>
            <w:r>
              <w:rPr>
                <w:rFonts w:ascii="宋体" w:hAnsi="宋体" w:cs="宋体" w:eastAsia="宋体" w:hint="default"/>
                <w:sz w:val="18"/>
                <w:szCs w:val="18"/>
              </w:rPr>
              <w:t>技术可接受的网络位置</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12.3.6</w:t>
            </w:r>
            <w:r>
              <w:rPr>
                <w:rFonts w:ascii="Arial" w:hAnsi="Arial" w:cs="Arial" w:eastAsia="Arial" w:hint="default"/>
                <w:b/>
                <w:bCs/>
                <w:spacing w:val="-6"/>
                <w:sz w:val="18"/>
                <w:szCs w:val="18"/>
              </w:rPr>
              <w:t> </w:t>
            </w:r>
            <w:r>
              <w:rPr>
                <w:rFonts w:ascii="宋体" w:hAnsi="宋体" w:cs="宋体" w:eastAsia="宋体" w:hint="default"/>
                <w:sz w:val="18"/>
                <w:szCs w:val="18"/>
              </w:rPr>
              <w:t>确认使用政策规定了技术可接受的网络位置。</w:t>
            </w:r>
          </w:p>
        </w:tc>
        <w:tc>
          <w:tcPr>
            <w:tcW w:w="4051" w:type="dxa"/>
            <w:vMerge/>
            <w:tcBorders>
              <w:left w:val="single" w:sz="4" w:space="0" w:color="A7A8A7"/>
              <w:right w:val="nil" w:sz="6" w:space="0" w:color="auto"/>
            </w:tcBorders>
          </w:tcPr>
          <w:p>
            <w:pPr/>
          </w:p>
        </w:tc>
      </w:tr>
      <w:tr>
        <w:trPr>
          <w:trHeight w:val="37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12.3.7</w:t>
            </w:r>
            <w:r>
              <w:rPr>
                <w:rFonts w:ascii="Arial" w:hAnsi="Arial" w:cs="Arial" w:eastAsia="Arial" w:hint="default"/>
                <w:b/>
                <w:bCs/>
                <w:spacing w:val="-3"/>
                <w:sz w:val="18"/>
                <w:szCs w:val="18"/>
              </w:rPr>
              <w:t> </w:t>
            </w:r>
            <w:r>
              <w:rPr>
                <w:rFonts w:ascii="宋体" w:hAnsi="宋体" w:cs="宋体" w:eastAsia="宋体" w:hint="default"/>
                <w:sz w:val="18"/>
                <w:szCs w:val="18"/>
              </w:rPr>
              <w:t>公司批准的产品列表</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12.3.7</w:t>
            </w:r>
            <w:r>
              <w:rPr>
                <w:rFonts w:ascii="Arial" w:hAnsi="Arial" w:cs="Arial" w:eastAsia="Arial" w:hint="default"/>
                <w:b/>
                <w:bCs/>
                <w:spacing w:val="-6"/>
                <w:sz w:val="18"/>
                <w:szCs w:val="18"/>
              </w:rPr>
              <w:t> </w:t>
            </w:r>
            <w:r>
              <w:rPr>
                <w:rFonts w:ascii="宋体" w:hAnsi="宋体" w:cs="宋体" w:eastAsia="宋体" w:hint="default"/>
                <w:sz w:val="18"/>
                <w:szCs w:val="18"/>
              </w:rPr>
              <w:t>确认使用政策包含公司批准的产品列表。</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3799" w:type="dxa"/>
            <w:vMerge w:val="restart"/>
            <w:tcBorders>
              <w:top w:val="single" w:sz="4" w:space="0" w:color="A7A8A7"/>
              <w:left w:val="nil" w:sz="6" w:space="0" w:color="auto"/>
              <w:right w:val="single" w:sz="4" w:space="0" w:color="A7A8A7"/>
            </w:tcBorders>
          </w:tcPr>
          <w:p>
            <w:pPr>
              <w:pStyle w:val="TableParagraph"/>
              <w:spacing w:line="232" w:lineRule="exact" w:before="33"/>
              <w:ind w:left="251" w:right="110"/>
              <w:jc w:val="left"/>
              <w:rPr>
                <w:rFonts w:ascii="宋体" w:hAnsi="宋体" w:cs="宋体" w:eastAsia="宋体" w:hint="default"/>
                <w:sz w:val="18"/>
                <w:szCs w:val="18"/>
              </w:rPr>
            </w:pPr>
            <w:r>
              <w:rPr>
                <w:rFonts w:ascii="Arial" w:hAnsi="Arial" w:cs="Arial" w:eastAsia="Arial" w:hint="default"/>
                <w:b/>
                <w:bCs/>
                <w:sz w:val="18"/>
                <w:szCs w:val="18"/>
              </w:rPr>
              <w:t>12.3.8</w:t>
            </w:r>
            <w:r>
              <w:rPr>
                <w:rFonts w:ascii="Arial" w:hAnsi="Arial" w:cs="Arial" w:eastAsia="Arial" w:hint="default"/>
                <w:b/>
                <w:bCs/>
                <w:spacing w:val="-5"/>
                <w:sz w:val="18"/>
                <w:szCs w:val="18"/>
              </w:rPr>
              <w:t> </w:t>
            </w:r>
            <w:r>
              <w:rPr>
                <w:rFonts w:ascii="宋体" w:hAnsi="宋体" w:cs="宋体" w:eastAsia="宋体" w:hint="default"/>
                <w:sz w:val="18"/>
                <w:szCs w:val="18"/>
              </w:rPr>
              <w:t>非活跃状态持续一定时间后自动中断 远程访问技术的会话</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211"/>
              <w:jc w:val="left"/>
              <w:rPr>
                <w:rFonts w:ascii="宋体" w:hAnsi="宋体" w:cs="宋体" w:eastAsia="宋体" w:hint="default"/>
                <w:sz w:val="18"/>
                <w:szCs w:val="18"/>
              </w:rPr>
            </w:pPr>
            <w:r>
              <w:rPr>
                <w:rFonts w:ascii="Arial" w:hAnsi="Arial" w:cs="Arial" w:eastAsia="Arial" w:hint="default"/>
                <w:b/>
                <w:bCs/>
                <w:sz w:val="18"/>
                <w:szCs w:val="18"/>
              </w:rPr>
              <w:t>12.3.8.a</w:t>
            </w:r>
            <w:r>
              <w:rPr>
                <w:rFonts w:ascii="Arial" w:hAnsi="Arial" w:cs="Arial" w:eastAsia="Arial" w:hint="default"/>
                <w:b/>
                <w:bCs/>
                <w:spacing w:val="-3"/>
                <w:sz w:val="18"/>
                <w:szCs w:val="18"/>
              </w:rPr>
              <w:t> </w:t>
            </w:r>
            <w:r>
              <w:rPr>
                <w:rFonts w:ascii="宋体" w:hAnsi="宋体" w:cs="宋体" w:eastAsia="宋体" w:hint="default"/>
                <w:sz w:val="18"/>
                <w:szCs w:val="18"/>
              </w:rPr>
              <w:t>确认使用政策规定非活跃状态持续一定时间后自动中 断远程访问技术的会话。</w:t>
            </w:r>
          </w:p>
        </w:tc>
        <w:tc>
          <w:tcPr>
            <w:tcW w:w="4051" w:type="dxa"/>
            <w:vMerge w:val="restart"/>
            <w:tcBorders>
              <w:top w:val="single" w:sz="4" w:space="0" w:color="A7A8A7"/>
              <w:left w:val="single" w:sz="4" w:space="0" w:color="A7A8A7"/>
              <w:right w:val="nil" w:sz="6" w:space="0" w:color="auto"/>
            </w:tcBorders>
          </w:tcPr>
          <w:p>
            <w:pPr>
              <w:pStyle w:val="TableParagraph"/>
              <w:spacing w:line="232" w:lineRule="auto" w:before="14"/>
              <w:ind w:left="110" w:right="155"/>
              <w:jc w:val="both"/>
              <w:rPr>
                <w:rFonts w:ascii="宋体" w:hAnsi="宋体" w:cs="宋体" w:eastAsia="宋体" w:hint="default"/>
                <w:sz w:val="18"/>
                <w:szCs w:val="18"/>
              </w:rPr>
            </w:pPr>
            <w:r>
              <w:rPr>
                <w:rFonts w:ascii="宋体" w:hAnsi="宋体" w:cs="宋体" w:eastAsia="宋体" w:hint="default"/>
                <w:sz w:val="18"/>
                <w:szCs w:val="18"/>
              </w:rPr>
              <w:t>远程访问技术经常成为访问重要资源和持卡人数 据的</w:t>
            </w:r>
            <w:r>
              <w:rPr>
                <w:rFonts w:ascii="Arial" w:hAnsi="Arial" w:cs="Arial" w:eastAsia="Arial" w:hint="default"/>
                <w:sz w:val="18"/>
                <w:szCs w:val="18"/>
              </w:rPr>
              <w:t>“</w:t>
            </w:r>
            <w:r>
              <w:rPr>
                <w:rFonts w:ascii="宋体" w:hAnsi="宋体" w:cs="宋体" w:eastAsia="宋体" w:hint="default"/>
                <w:sz w:val="18"/>
                <w:szCs w:val="18"/>
              </w:rPr>
              <w:t>后门</w:t>
            </w:r>
            <w:r>
              <w:rPr>
                <w:rFonts w:ascii="Arial" w:hAnsi="Arial" w:cs="Arial" w:eastAsia="Arial" w:hint="default"/>
                <w:sz w:val="18"/>
                <w:szCs w:val="18"/>
              </w:rPr>
              <w:t>”</w:t>
            </w:r>
            <w:r>
              <w:rPr>
                <w:rFonts w:ascii="宋体" w:hAnsi="宋体" w:cs="宋体" w:eastAsia="宋体" w:hint="default"/>
                <w:sz w:val="18"/>
                <w:szCs w:val="18"/>
              </w:rPr>
              <w:t>。在不使用时中断远程访问技术（例 如您的</w:t>
            </w:r>
            <w:r>
              <w:rPr>
                <w:rFonts w:ascii="宋体" w:hAnsi="宋体" w:cs="宋体" w:eastAsia="宋体" w:hint="default"/>
                <w:spacing w:val="-41"/>
                <w:sz w:val="18"/>
                <w:szCs w:val="18"/>
              </w:rPr>
              <w:t> </w:t>
            </w:r>
            <w:r>
              <w:rPr>
                <w:rFonts w:ascii="Arial" w:hAnsi="Arial" w:cs="Arial" w:eastAsia="Arial" w:hint="default"/>
                <w:sz w:val="18"/>
                <w:szCs w:val="18"/>
              </w:rPr>
              <w:t>POS</w:t>
            </w:r>
            <w:r>
              <w:rPr>
                <w:rFonts w:ascii="Arial" w:hAnsi="Arial" w:cs="Arial" w:eastAsia="Arial" w:hint="default"/>
                <w:spacing w:val="-1"/>
                <w:sz w:val="18"/>
                <w:szCs w:val="18"/>
              </w:rPr>
              <w:t> </w:t>
            </w:r>
            <w:r>
              <w:rPr>
                <w:rFonts w:ascii="宋体" w:hAnsi="宋体" w:cs="宋体" w:eastAsia="宋体" w:hint="default"/>
                <w:sz w:val="18"/>
                <w:szCs w:val="18"/>
              </w:rPr>
              <w:t>供应商、其他供应商或业务合作伙</w:t>
            </w:r>
            <w:r>
              <w:rPr>
                <w:rFonts w:ascii="宋体" w:hAnsi="宋体" w:cs="宋体" w:eastAsia="宋体" w:hint="default"/>
                <w:w w:val="100"/>
                <w:sz w:val="18"/>
                <w:szCs w:val="18"/>
              </w:rPr>
              <w:t> </w:t>
            </w:r>
            <w:r>
              <w:rPr>
                <w:rFonts w:ascii="宋体" w:hAnsi="宋体" w:cs="宋体" w:eastAsia="宋体" w:hint="default"/>
                <w:sz w:val="18"/>
                <w:szCs w:val="18"/>
              </w:rPr>
              <w:t>伴用以支持您系统的技术），可以最大限度地减</w:t>
            </w:r>
            <w:r>
              <w:rPr>
                <w:rFonts w:ascii="宋体" w:hAnsi="宋体" w:cs="宋体" w:eastAsia="宋体" w:hint="default"/>
                <w:w w:val="100"/>
                <w:sz w:val="18"/>
                <w:szCs w:val="18"/>
              </w:rPr>
              <w:t> </w:t>
            </w:r>
            <w:r>
              <w:rPr>
                <w:rFonts w:ascii="宋体" w:hAnsi="宋体" w:cs="宋体" w:eastAsia="宋体" w:hint="default"/>
                <w:sz w:val="18"/>
                <w:szCs w:val="18"/>
              </w:rPr>
              <w:t>少网络访问和风险。</w:t>
            </w:r>
          </w:p>
        </w:tc>
      </w:tr>
      <w:tr>
        <w:trPr>
          <w:trHeight w:val="557" w:hRule="exact"/>
        </w:trPr>
        <w:tc>
          <w:tcPr>
            <w:tcW w:w="379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01"/>
              <w:jc w:val="left"/>
              <w:rPr>
                <w:rFonts w:ascii="宋体" w:hAnsi="宋体" w:cs="宋体" w:eastAsia="宋体" w:hint="default"/>
                <w:sz w:val="18"/>
                <w:szCs w:val="18"/>
              </w:rPr>
            </w:pPr>
            <w:r>
              <w:rPr>
                <w:rFonts w:ascii="Arial" w:hAnsi="Arial" w:cs="Arial" w:eastAsia="Arial" w:hint="default"/>
                <w:b/>
                <w:bCs/>
                <w:sz w:val="18"/>
                <w:szCs w:val="18"/>
              </w:rPr>
              <w:t>12.3.8.b</w:t>
            </w:r>
            <w:r>
              <w:rPr>
                <w:rFonts w:ascii="Arial" w:hAnsi="Arial" w:cs="Arial" w:eastAsia="Arial" w:hint="default"/>
                <w:b/>
                <w:bCs/>
                <w:spacing w:val="-4"/>
                <w:sz w:val="18"/>
                <w:szCs w:val="18"/>
              </w:rPr>
              <w:t> </w:t>
            </w:r>
            <w:r>
              <w:rPr>
                <w:rFonts w:ascii="宋体" w:hAnsi="宋体" w:cs="宋体" w:eastAsia="宋体" w:hint="default"/>
                <w:sz w:val="18"/>
                <w:szCs w:val="18"/>
              </w:rPr>
              <w:t>检查远程访问技术的配置，确认远程访问会话将在不 活跃状态持续一定时间后自动中断。</w:t>
            </w:r>
          </w:p>
        </w:tc>
        <w:tc>
          <w:tcPr>
            <w:tcW w:w="4051" w:type="dxa"/>
            <w:vMerge/>
            <w:tcBorders>
              <w:left w:val="single" w:sz="4" w:space="0" w:color="A7A8A7"/>
              <w:right w:val="nil" w:sz="6" w:space="0" w:color="auto"/>
            </w:tcBorders>
          </w:tcPr>
          <w:p>
            <w:pP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251" w:right="110"/>
              <w:jc w:val="left"/>
              <w:rPr>
                <w:rFonts w:ascii="宋体" w:hAnsi="宋体" w:cs="宋体" w:eastAsia="宋体" w:hint="default"/>
                <w:sz w:val="18"/>
                <w:szCs w:val="18"/>
              </w:rPr>
            </w:pPr>
            <w:r>
              <w:rPr>
                <w:rFonts w:ascii="Arial" w:hAnsi="Arial" w:cs="Arial" w:eastAsia="Arial" w:hint="default"/>
                <w:b/>
                <w:bCs/>
                <w:sz w:val="18"/>
                <w:szCs w:val="18"/>
              </w:rPr>
              <w:t>12.3.9</w:t>
            </w:r>
            <w:r>
              <w:rPr>
                <w:rFonts w:ascii="Arial" w:hAnsi="Arial" w:cs="Arial" w:eastAsia="Arial" w:hint="default"/>
                <w:b/>
                <w:bCs/>
                <w:spacing w:val="-5"/>
                <w:sz w:val="18"/>
                <w:szCs w:val="18"/>
              </w:rPr>
              <w:t> </w:t>
            </w:r>
            <w:r>
              <w:rPr>
                <w:rFonts w:ascii="宋体" w:hAnsi="宋体" w:cs="宋体" w:eastAsia="宋体" w:hint="default"/>
                <w:sz w:val="18"/>
                <w:szCs w:val="18"/>
              </w:rPr>
              <w:t>仅在供应商和业务合作伙伴需要时为 其激活远程访问技术，并在使用后立即停用</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82"/>
              <w:jc w:val="left"/>
              <w:rPr>
                <w:rFonts w:ascii="宋体" w:hAnsi="宋体" w:cs="宋体" w:eastAsia="宋体" w:hint="default"/>
                <w:sz w:val="18"/>
                <w:szCs w:val="18"/>
              </w:rPr>
            </w:pPr>
            <w:r>
              <w:rPr>
                <w:rFonts w:ascii="Arial" w:hAnsi="Arial" w:cs="Arial" w:eastAsia="Arial" w:hint="default"/>
                <w:b/>
                <w:bCs/>
                <w:sz w:val="18"/>
                <w:szCs w:val="18"/>
              </w:rPr>
              <w:t>12.3.9</w:t>
            </w:r>
            <w:r>
              <w:rPr>
                <w:rFonts w:ascii="Arial" w:hAnsi="Arial" w:cs="Arial" w:eastAsia="Arial" w:hint="default"/>
                <w:b/>
                <w:bCs/>
                <w:spacing w:val="-5"/>
                <w:sz w:val="18"/>
                <w:szCs w:val="18"/>
              </w:rPr>
              <w:t> </w:t>
            </w:r>
            <w:r>
              <w:rPr>
                <w:rFonts w:ascii="宋体" w:hAnsi="宋体" w:cs="宋体" w:eastAsia="宋体" w:hint="default"/>
                <w:sz w:val="18"/>
                <w:szCs w:val="18"/>
              </w:rPr>
              <w:t>确认使用政策规定仅在供应商和业务合作伙伴需要时为 其激活远程访问技术，并在使用后立即停用。</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6" w:lineRule="exact" w:before="29"/>
              <w:ind w:left="252" w:right="120"/>
              <w:jc w:val="left"/>
              <w:rPr>
                <w:rFonts w:ascii="宋体" w:hAnsi="宋体" w:cs="宋体" w:eastAsia="宋体" w:hint="default"/>
                <w:sz w:val="18"/>
                <w:szCs w:val="18"/>
              </w:rPr>
            </w:pPr>
            <w:r>
              <w:rPr>
                <w:rFonts w:ascii="Arial" w:hAnsi="Arial" w:cs="Arial" w:eastAsia="Arial" w:hint="default"/>
                <w:b/>
                <w:bCs/>
                <w:sz w:val="18"/>
                <w:szCs w:val="18"/>
              </w:rPr>
              <w:t>12.3.10</w:t>
            </w:r>
            <w:r>
              <w:rPr>
                <w:rFonts w:ascii="Arial" w:hAnsi="Arial" w:cs="Arial" w:eastAsia="Arial" w:hint="default"/>
                <w:b/>
                <w:bCs/>
                <w:spacing w:val="-1"/>
                <w:sz w:val="18"/>
                <w:szCs w:val="18"/>
              </w:rPr>
              <w:t> </w:t>
            </w:r>
            <w:r>
              <w:rPr>
                <w:rFonts w:ascii="宋体" w:hAnsi="宋体" w:cs="宋体" w:eastAsia="宋体" w:hint="default"/>
                <w:sz w:val="18"/>
                <w:szCs w:val="18"/>
              </w:rPr>
              <w:t>对于通过远程访问技术访问持卡人 数据的工作人员，除非因规定的业务需要获</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10"/>
              <w:jc w:val="left"/>
              <w:rPr>
                <w:rFonts w:ascii="宋体" w:hAnsi="宋体" w:cs="宋体" w:eastAsia="宋体" w:hint="default"/>
                <w:sz w:val="18"/>
                <w:szCs w:val="18"/>
              </w:rPr>
            </w:pPr>
            <w:r>
              <w:rPr>
                <w:rFonts w:ascii="Arial" w:hAnsi="Arial" w:cs="Arial" w:eastAsia="Arial" w:hint="default"/>
                <w:b/>
                <w:bCs/>
                <w:sz w:val="18"/>
                <w:szCs w:val="18"/>
              </w:rPr>
              <w:t>12.3.10.a</w:t>
            </w:r>
            <w:r>
              <w:rPr>
                <w:rFonts w:ascii="Arial" w:hAnsi="Arial" w:cs="Arial" w:eastAsia="Arial" w:hint="default"/>
                <w:b/>
                <w:bCs/>
                <w:spacing w:val="-3"/>
                <w:sz w:val="18"/>
                <w:szCs w:val="18"/>
              </w:rPr>
              <w:t> </w:t>
            </w:r>
            <w:r>
              <w:rPr>
                <w:rFonts w:ascii="宋体" w:hAnsi="宋体" w:cs="宋体" w:eastAsia="宋体" w:hint="default"/>
                <w:sz w:val="18"/>
                <w:szCs w:val="18"/>
              </w:rPr>
              <w:t>确认使用政策规定在通过远程访问技术访问持卡人数 据时禁止将该数据复制、移动或存储到本地硬盘上。</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40" w:lineRule="auto" w:before="8"/>
              <w:ind w:left="103" w:right="161"/>
              <w:jc w:val="left"/>
              <w:rPr>
                <w:rFonts w:ascii="宋体" w:hAnsi="宋体" w:cs="宋体" w:eastAsia="宋体" w:hint="default"/>
                <w:sz w:val="18"/>
                <w:szCs w:val="18"/>
              </w:rPr>
            </w:pPr>
            <w:r>
              <w:rPr>
                <w:rFonts w:ascii="宋体" w:hAnsi="宋体" w:cs="宋体" w:eastAsia="宋体" w:hint="default"/>
                <w:sz w:val="18"/>
                <w:szCs w:val="18"/>
              </w:rPr>
              <w:t>为确保所有工作人员均了解不得将持卡人数据存 储或复制到本地个人计算机或其他媒介上的责</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7"/>
          <w:szCs w:val="27"/>
        </w:rPr>
      </w:pPr>
    </w:p>
    <w:p>
      <w:pPr>
        <w:spacing w:line="20" w:lineRule="exact"/>
        <w:ind w:left="18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8"/>
          <w:pgSz w:w="15840" w:h="12240" w:orient="landscape"/>
          <w:pgMar w:header="472" w:footer="712" w:top="1160" w:bottom="900" w:left="1220" w:right="1220"/>
        </w:sectPr>
      </w:pPr>
    </w:p>
    <w:p>
      <w:pPr>
        <w:spacing w:line="240" w:lineRule="auto" w:before="10"/>
        <w:rPr>
          <w:rFonts w:ascii="Times New Roman" w:hAnsi="Times New Roman" w:cs="Times New Roman" w:eastAsia="Times New Roman"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799"/>
        <w:gridCol w:w="5309"/>
        <w:gridCol w:w="4051"/>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21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05" w:lineRule="exact"/>
              <w:ind w:left="252" w:right="0"/>
              <w:jc w:val="left"/>
              <w:rPr>
                <w:rFonts w:ascii="宋体" w:hAnsi="宋体" w:cs="宋体" w:eastAsia="宋体" w:hint="default"/>
                <w:sz w:val="18"/>
                <w:szCs w:val="18"/>
              </w:rPr>
            </w:pPr>
            <w:r>
              <w:rPr>
                <w:rFonts w:ascii="宋体" w:hAnsi="宋体" w:cs="宋体" w:eastAsia="宋体" w:hint="default"/>
                <w:sz w:val="18"/>
                <w:szCs w:val="18"/>
              </w:rPr>
              <w:t>得明确许可，否则禁止将持卡人数据复制、</w:t>
            </w:r>
          </w:p>
          <w:p>
            <w:pPr>
              <w:pStyle w:val="TableParagraph"/>
              <w:spacing w:line="232" w:lineRule="auto" w:before="6"/>
              <w:ind w:left="252" w:right="120"/>
              <w:jc w:val="left"/>
              <w:rPr>
                <w:rFonts w:ascii="宋体" w:hAnsi="宋体" w:cs="宋体" w:eastAsia="宋体" w:hint="default"/>
                <w:sz w:val="18"/>
                <w:szCs w:val="18"/>
              </w:rPr>
            </w:pPr>
            <w:r>
              <w:rPr>
                <w:rFonts w:ascii="宋体" w:hAnsi="宋体" w:cs="宋体" w:eastAsia="宋体" w:hint="default"/>
                <w:sz w:val="18"/>
                <w:szCs w:val="18"/>
              </w:rPr>
              <w:t>移动和存储到本地硬盘及可移动电子媒介 上。如果有经批准的业务需要，使用政策必 须规定应按照所有适用的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要求保</w:t>
            </w:r>
            <w:r>
              <w:rPr>
                <w:rFonts w:ascii="宋体" w:hAnsi="宋体" w:cs="宋体" w:eastAsia="宋体" w:hint="default"/>
                <w:w w:val="100"/>
                <w:sz w:val="18"/>
                <w:szCs w:val="18"/>
              </w:rPr>
              <w:t> </w:t>
            </w:r>
            <w:r>
              <w:rPr>
                <w:rFonts w:ascii="宋体" w:hAnsi="宋体" w:cs="宋体" w:eastAsia="宋体" w:hint="default"/>
                <w:sz w:val="18"/>
                <w:szCs w:val="18"/>
              </w:rPr>
              <w:t>护数据。</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08"/>
              <w:jc w:val="left"/>
              <w:rPr>
                <w:rFonts w:ascii="宋体" w:hAnsi="宋体" w:cs="宋体" w:eastAsia="宋体" w:hint="default"/>
                <w:sz w:val="18"/>
                <w:szCs w:val="18"/>
              </w:rPr>
            </w:pPr>
            <w:r>
              <w:rPr>
                <w:rFonts w:ascii="Arial" w:hAnsi="Arial" w:cs="Arial" w:eastAsia="Arial" w:hint="default"/>
                <w:b/>
                <w:bCs/>
                <w:sz w:val="18"/>
                <w:szCs w:val="18"/>
              </w:rPr>
              <w:t>12.3.10.b</w:t>
            </w:r>
            <w:r>
              <w:rPr>
                <w:rFonts w:ascii="Arial" w:hAnsi="Arial" w:cs="Arial" w:eastAsia="Arial" w:hint="default"/>
                <w:b/>
                <w:bCs/>
                <w:spacing w:val="-11"/>
                <w:sz w:val="18"/>
                <w:szCs w:val="18"/>
              </w:rPr>
              <w:t> </w:t>
            </w:r>
            <w:r>
              <w:rPr>
                <w:rFonts w:ascii="宋体" w:hAnsi="宋体" w:cs="宋体" w:eastAsia="宋体" w:hint="default"/>
                <w:sz w:val="18"/>
                <w:szCs w:val="18"/>
              </w:rPr>
              <w:t>对于获得适当授权的工作人员，确认使用政策规定须 按照</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要求保护持卡人数据。</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任，您的政策应当明确禁止此类活动，获得明确</w:t>
            </w:r>
          </w:p>
          <w:p>
            <w:pPr>
              <w:pStyle w:val="TableParagraph"/>
              <w:spacing w:line="235" w:lineRule="auto" w:before="4"/>
              <w:ind w:left="103" w:right="161"/>
              <w:jc w:val="both"/>
              <w:rPr>
                <w:rFonts w:ascii="宋体" w:hAnsi="宋体" w:cs="宋体" w:eastAsia="宋体" w:hint="default"/>
                <w:sz w:val="18"/>
                <w:szCs w:val="18"/>
              </w:rPr>
            </w:pPr>
            <w:r>
              <w:rPr>
                <w:rFonts w:ascii="宋体" w:hAnsi="宋体" w:cs="宋体" w:eastAsia="宋体" w:hint="default"/>
                <w:sz w:val="18"/>
                <w:szCs w:val="18"/>
              </w:rPr>
              <w:t>许可的工作人员除外。将持卡人数据存储或复制 到本地硬盘或其他媒介上时必须遵守所有适用的 </w:t>
            </w:r>
            <w:r>
              <w:rPr>
                <w:rFonts w:ascii="Arial" w:hAnsi="Arial" w:cs="Arial" w:eastAsia="Arial" w:hint="default"/>
                <w:sz w:val="18"/>
                <w:szCs w:val="18"/>
              </w:rPr>
              <w:t>PCI DSS</w:t>
            </w:r>
            <w:r>
              <w:rPr>
                <w:rFonts w:ascii="Arial" w:hAnsi="Arial" w:cs="Arial" w:eastAsia="Arial" w:hint="default"/>
                <w:spacing w:val="-2"/>
                <w:sz w:val="18"/>
                <w:szCs w:val="18"/>
              </w:rPr>
              <w:t> </w:t>
            </w:r>
            <w:r>
              <w:rPr>
                <w:rFonts w:ascii="宋体" w:hAnsi="宋体" w:cs="宋体" w:eastAsia="宋体" w:hint="default"/>
                <w:sz w:val="18"/>
                <w:szCs w:val="18"/>
              </w:rPr>
              <w:t>要求。</w:t>
            </w:r>
          </w:p>
        </w:tc>
      </w:tr>
      <w:tr>
        <w:trPr>
          <w:trHeight w:val="1178"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0" w:lineRule="exact" w:before="37"/>
              <w:ind w:left="108" w:right="223"/>
              <w:jc w:val="left"/>
              <w:rPr>
                <w:rFonts w:ascii="宋体" w:hAnsi="宋体" w:cs="宋体" w:eastAsia="宋体" w:hint="default"/>
                <w:sz w:val="18"/>
                <w:szCs w:val="18"/>
              </w:rPr>
            </w:pPr>
            <w:r>
              <w:rPr>
                <w:rFonts w:ascii="Arial" w:hAnsi="Arial" w:cs="Arial" w:eastAsia="Arial" w:hint="default"/>
                <w:b/>
                <w:bCs/>
                <w:sz w:val="18"/>
                <w:szCs w:val="18"/>
              </w:rPr>
              <w:t>12.4</w:t>
            </w:r>
            <w:r>
              <w:rPr>
                <w:rFonts w:ascii="Arial" w:hAnsi="Arial" w:cs="Arial" w:eastAsia="Arial" w:hint="default"/>
                <w:b/>
                <w:bCs/>
                <w:spacing w:val="-2"/>
                <w:sz w:val="18"/>
                <w:szCs w:val="18"/>
              </w:rPr>
              <w:t> </w:t>
            </w:r>
            <w:r>
              <w:rPr>
                <w:rFonts w:ascii="宋体" w:hAnsi="宋体" w:cs="宋体" w:eastAsia="宋体" w:hint="default"/>
                <w:sz w:val="18"/>
                <w:szCs w:val="18"/>
              </w:rPr>
              <w:t>确保安全政策和程序明确规定所有工作 人员的信息安全责任。</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7"/>
              <w:ind w:left="100" w:right="326"/>
              <w:jc w:val="left"/>
              <w:rPr>
                <w:rFonts w:ascii="宋体" w:hAnsi="宋体" w:cs="宋体" w:eastAsia="宋体" w:hint="default"/>
                <w:sz w:val="18"/>
                <w:szCs w:val="18"/>
              </w:rPr>
            </w:pPr>
            <w:r>
              <w:rPr>
                <w:rFonts w:ascii="Arial" w:hAnsi="Arial" w:cs="Arial" w:eastAsia="Arial" w:hint="default"/>
                <w:b/>
                <w:bCs/>
                <w:sz w:val="18"/>
                <w:szCs w:val="18"/>
              </w:rPr>
              <w:t>12.4.a</w:t>
            </w:r>
            <w:r>
              <w:rPr>
                <w:rFonts w:ascii="Arial" w:hAnsi="Arial" w:cs="Arial" w:eastAsia="Arial" w:hint="default"/>
                <w:b/>
                <w:bCs/>
                <w:spacing w:val="-5"/>
                <w:sz w:val="18"/>
                <w:szCs w:val="18"/>
              </w:rPr>
              <w:t> </w:t>
            </w:r>
            <w:r>
              <w:rPr>
                <w:rFonts w:ascii="宋体" w:hAnsi="宋体" w:cs="宋体" w:eastAsia="宋体" w:hint="default"/>
                <w:sz w:val="18"/>
                <w:szCs w:val="18"/>
              </w:rPr>
              <w:t>确认信息安全政策明确规定所有工作人员的信息安全责 任。</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5"/>
              <w:ind w:left="103" w:right="161"/>
              <w:jc w:val="both"/>
              <w:rPr>
                <w:rFonts w:ascii="宋体" w:hAnsi="宋体" w:cs="宋体" w:eastAsia="宋体" w:hint="default"/>
                <w:sz w:val="18"/>
                <w:szCs w:val="18"/>
              </w:rPr>
            </w:pPr>
            <w:r>
              <w:rPr>
                <w:rFonts w:ascii="宋体" w:hAnsi="宋体" w:cs="宋体" w:eastAsia="宋体" w:hint="default"/>
                <w:sz w:val="18"/>
                <w:szCs w:val="18"/>
              </w:rPr>
              <w:t>如未明确规定安全角色和职责分配，与安全小组 之间的互动就可能不一致，从而导致不安全地应 用技术或使用过时或不安全的技术。</w:t>
            </w: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100" w:right="134"/>
              <w:jc w:val="left"/>
              <w:rPr>
                <w:rFonts w:ascii="宋体" w:hAnsi="宋体" w:cs="宋体" w:eastAsia="宋体" w:hint="default"/>
                <w:sz w:val="18"/>
                <w:szCs w:val="18"/>
              </w:rPr>
            </w:pPr>
            <w:r>
              <w:rPr>
                <w:rFonts w:ascii="Arial" w:hAnsi="Arial" w:cs="Arial" w:eastAsia="Arial" w:hint="default"/>
                <w:b/>
                <w:bCs/>
                <w:sz w:val="18"/>
                <w:szCs w:val="18"/>
              </w:rPr>
              <w:t>12.4.b</w:t>
            </w:r>
            <w:r>
              <w:rPr>
                <w:rFonts w:ascii="Arial" w:hAnsi="Arial" w:cs="Arial" w:eastAsia="Arial" w:hint="default"/>
                <w:b/>
                <w:bCs/>
                <w:spacing w:val="-2"/>
                <w:sz w:val="18"/>
                <w:szCs w:val="18"/>
              </w:rPr>
              <w:t> </w:t>
            </w:r>
            <w:r>
              <w:rPr>
                <w:rFonts w:ascii="宋体" w:hAnsi="宋体" w:cs="宋体" w:eastAsia="宋体" w:hint="default"/>
                <w:sz w:val="18"/>
                <w:szCs w:val="18"/>
              </w:rPr>
              <w:t>抽样选取部分负责人员进行面谈，确认其了解这些安全政 策。</w:t>
            </w:r>
          </w:p>
        </w:tc>
        <w:tc>
          <w:tcPr>
            <w:tcW w:w="4051" w:type="dxa"/>
            <w:tcBorders>
              <w:top w:val="single" w:sz="4" w:space="0" w:color="A7A8A7"/>
              <w:left w:val="single" w:sz="4" w:space="0" w:color="A7A8A7"/>
              <w:bottom w:val="single" w:sz="4" w:space="0" w:color="A7A8A7"/>
              <w:right w:val="nil" w:sz="6" w:space="0" w:color="auto"/>
            </w:tcBorders>
          </w:tcPr>
          <w:p>
            <w:pPr/>
          </w:p>
        </w:tc>
      </w:tr>
      <w:tr>
        <w:trPr>
          <w:trHeight w:val="1104"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2"/>
              <w:ind w:left="108" w:right="223"/>
              <w:jc w:val="left"/>
              <w:rPr>
                <w:rFonts w:ascii="宋体" w:hAnsi="宋体" w:cs="宋体" w:eastAsia="宋体" w:hint="default"/>
                <w:sz w:val="18"/>
                <w:szCs w:val="18"/>
              </w:rPr>
            </w:pPr>
            <w:r>
              <w:rPr>
                <w:rFonts w:ascii="Arial" w:hAnsi="Arial" w:cs="Arial" w:eastAsia="Arial" w:hint="default"/>
                <w:b/>
                <w:bCs/>
                <w:sz w:val="18"/>
                <w:szCs w:val="18"/>
              </w:rPr>
              <w:t>12.5</w:t>
            </w:r>
            <w:r>
              <w:rPr>
                <w:rFonts w:ascii="Arial" w:hAnsi="Arial" w:cs="Arial" w:eastAsia="Arial" w:hint="default"/>
                <w:b/>
                <w:bCs/>
                <w:spacing w:val="-2"/>
                <w:sz w:val="18"/>
                <w:szCs w:val="18"/>
              </w:rPr>
              <w:t> </w:t>
            </w:r>
            <w:r>
              <w:rPr>
                <w:rFonts w:ascii="宋体" w:hAnsi="宋体" w:cs="宋体" w:eastAsia="宋体" w:hint="default"/>
                <w:sz w:val="18"/>
                <w:szCs w:val="18"/>
              </w:rPr>
              <w:t>将下列信息安全管理职责分配给个人或 团队：</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100" w:right="0"/>
              <w:jc w:val="left"/>
              <w:rPr>
                <w:rFonts w:ascii="宋体" w:hAnsi="宋体" w:cs="宋体" w:eastAsia="宋体" w:hint="default"/>
                <w:sz w:val="18"/>
                <w:szCs w:val="18"/>
              </w:rPr>
            </w:pPr>
            <w:r>
              <w:rPr>
                <w:rFonts w:ascii="Arial" w:hAnsi="Arial" w:cs="Arial" w:eastAsia="Arial" w:hint="default"/>
                <w:b/>
                <w:bCs/>
                <w:sz w:val="18"/>
                <w:szCs w:val="18"/>
              </w:rPr>
              <w:t>12.5</w:t>
            </w:r>
            <w:r>
              <w:rPr>
                <w:rFonts w:ascii="Arial" w:hAnsi="Arial" w:cs="Arial" w:eastAsia="Arial" w:hint="default"/>
                <w:b/>
                <w:bCs/>
                <w:spacing w:val="-3"/>
                <w:sz w:val="18"/>
                <w:szCs w:val="18"/>
              </w:rPr>
              <w:t> </w:t>
            </w:r>
            <w:r>
              <w:rPr>
                <w:rFonts w:ascii="宋体" w:hAnsi="宋体" w:cs="宋体" w:eastAsia="宋体" w:hint="default"/>
                <w:sz w:val="18"/>
                <w:szCs w:val="18"/>
              </w:rPr>
              <w:t>检查信息安全政策与程序，确认：</w:t>
            </w:r>
          </w:p>
          <w:p>
            <w:pPr>
              <w:pStyle w:val="TableParagraph"/>
              <w:spacing w:line="230" w:lineRule="exact" w:before="53"/>
              <w:ind w:left="532" w:right="264" w:hanging="269"/>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信息安全职责已正式分配给首席安全官或其他具有丰富安</w:t>
            </w:r>
            <w:r>
              <w:rPr>
                <w:rFonts w:ascii="宋体" w:hAnsi="宋体" w:cs="宋体" w:eastAsia="宋体" w:hint="default"/>
                <w:w w:val="100"/>
                <w:sz w:val="18"/>
                <w:szCs w:val="18"/>
              </w:rPr>
              <w:t> </w:t>
            </w:r>
            <w:r>
              <w:rPr>
                <w:rFonts w:ascii="宋体" w:hAnsi="宋体" w:cs="宋体" w:eastAsia="宋体" w:hint="default"/>
                <w:sz w:val="18"/>
                <w:szCs w:val="18"/>
              </w:rPr>
              <w:t>全知识的管理人员。</w:t>
            </w:r>
          </w:p>
          <w:p>
            <w:pPr>
              <w:pStyle w:val="TableParagraph"/>
              <w:spacing w:line="240" w:lineRule="auto" w:before="17"/>
              <w:ind w:left="263" w:right="0"/>
              <w:jc w:val="left"/>
              <w:rPr>
                <w:rFonts w:ascii="宋体" w:hAnsi="宋体" w:cs="宋体" w:eastAsia="宋体" w:hint="default"/>
                <w:sz w:val="18"/>
                <w:szCs w:val="18"/>
              </w:rPr>
            </w:pPr>
            <w:r>
              <w:rPr>
                <w:rFonts w:ascii="Symbol" w:hAnsi="Symbol" w:cs="Symbol" w:eastAsia="Symbol" w:hint="default"/>
                <w:sz w:val="18"/>
                <w:szCs w:val="18"/>
              </w:rPr>
              <w:t></w:t>
            </w:r>
            <w:r>
              <w:rPr>
                <w:rFonts w:ascii="Symbol" w:hAnsi="Symbol" w:cs="Symbol" w:eastAsia="Symbol" w:hint="default"/>
                <w:spacing w:val="5"/>
                <w:sz w:val="18"/>
                <w:szCs w:val="18"/>
              </w:rPr>
              <w:t></w:t>
            </w:r>
            <w:r>
              <w:rPr>
                <w:rFonts w:ascii="Times New Roman" w:hAnsi="Times New Roman" w:cs="Times New Roman" w:eastAsia="Times New Roman" w:hint="default"/>
                <w:spacing w:val="5"/>
                <w:sz w:val="18"/>
                <w:szCs w:val="18"/>
              </w:rPr>
            </w:r>
            <w:r>
              <w:rPr>
                <w:rFonts w:ascii="宋体" w:hAnsi="宋体" w:cs="宋体" w:eastAsia="宋体" w:hint="default"/>
                <w:sz w:val="18"/>
                <w:szCs w:val="18"/>
              </w:rPr>
              <w:t>下列信息安全职责已明确、正式分配：</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每个负责信息安全管理的个人或团队均应通过特 定政策了解其职责和相关任务。如果不采用这种 责任分配制度，流程中存在的缺口便可能打开重 要资源或持卡人数据的访问通道。</w:t>
            </w: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12.5.1</w:t>
            </w:r>
            <w:r>
              <w:rPr>
                <w:rFonts w:ascii="Arial" w:hAnsi="Arial" w:cs="Arial" w:eastAsia="Arial" w:hint="default"/>
                <w:b/>
                <w:bCs/>
                <w:spacing w:val="-6"/>
                <w:sz w:val="18"/>
                <w:szCs w:val="18"/>
              </w:rPr>
              <w:t> </w:t>
            </w:r>
            <w:r>
              <w:rPr>
                <w:rFonts w:ascii="宋体" w:hAnsi="宋体" w:cs="宋体" w:eastAsia="宋体" w:hint="default"/>
                <w:sz w:val="18"/>
                <w:szCs w:val="18"/>
              </w:rPr>
              <w:t>制定、记录和分发安全政策与程序。</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2"/>
              <w:jc w:val="left"/>
              <w:rPr>
                <w:rFonts w:ascii="宋体" w:hAnsi="宋体" w:cs="宋体" w:eastAsia="宋体" w:hint="default"/>
                <w:sz w:val="18"/>
                <w:szCs w:val="18"/>
              </w:rPr>
            </w:pPr>
            <w:r>
              <w:rPr>
                <w:rFonts w:ascii="Arial" w:hAnsi="Arial" w:cs="Arial" w:eastAsia="Arial" w:hint="default"/>
                <w:b/>
                <w:bCs/>
                <w:sz w:val="18"/>
                <w:szCs w:val="18"/>
              </w:rPr>
              <w:t>12.5.1</w:t>
            </w:r>
            <w:r>
              <w:rPr>
                <w:rFonts w:ascii="Arial" w:hAnsi="Arial" w:cs="Arial" w:eastAsia="Arial" w:hint="default"/>
                <w:b/>
                <w:bCs/>
                <w:spacing w:val="-5"/>
                <w:sz w:val="18"/>
                <w:szCs w:val="18"/>
              </w:rPr>
              <w:t> </w:t>
            </w:r>
            <w:r>
              <w:rPr>
                <w:rFonts w:ascii="宋体" w:hAnsi="宋体" w:cs="宋体" w:eastAsia="宋体" w:hint="default"/>
                <w:sz w:val="18"/>
                <w:szCs w:val="18"/>
              </w:rPr>
              <w:t>确认已正式分配制定、记录和分发安全政策与程序的职 责。</w:t>
            </w:r>
          </w:p>
        </w:tc>
        <w:tc>
          <w:tcPr>
            <w:tcW w:w="4051" w:type="dxa"/>
            <w:vMerge/>
            <w:tcBorders>
              <w:left w:val="single" w:sz="4" w:space="0" w:color="A7A8A7"/>
              <w:right w:val="nil" w:sz="6" w:space="0" w:color="auto"/>
            </w:tcBorders>
          </w:tcPr>
          <w:p>
            <w:pP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1" w:right="110"/>
              <w:jc w:val="left"/>
              <w:rPr>
                <w:rFonts w:ascii="宋体" w:hAnsi="宋体" w:cs="宋体" w:eastAsia="宋体" w:hint="default"/>
                <w:sz w:val="18"/>
                <w:szCs w:val="18"/>
              </w:rPr>
            </w:pPr>
            <w:r>
              <w:rPr>
                <w:rFonts w:ascii="Arial" w:hAnsi="Arial" w:cs="Arial" w:eastAsia="Arial" w:hint="default"/>
                <w:b/>
                <w:bCs/>
                <w:sz w:val="18"/>
                <w:szCs w:val="18"/>
              </w:rPr>
              <w:t>12.5.2</w:t>
            </w:r>
            <w:r>
              <w:rPr>
                <w:rFonts w:ascii="Arial" w:hAnsi="Arial" w:cs="Arial" w:eastAsia="Arial" w:hint="default"/>
                <w:b/>
                <w:bCs/>
                <w:spacing w:val="-5"/>
                <w:sz w:val="18"/>
                <w:szCs w:val="18"/>
              </w:rPr>
              <w:t> </w:t>
            </w:r>
            <w:r>
              <w:rPr>
                <w:rFonts w:ascii="宋体" w:hAnsi="宋体" w:cs="宋体" w:eastAsia="宋体" w:hint="default"/>
                <w:sz w:val="18"/>
                <w:szCs w:val="18"/>
              </w:rPr>
              <w:t>监控和分析安全警报与信息，并分发 给相应人员。</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2"/>
              <w:jc w:val="left"/>
              <w:rPr>
                <w:rFonts w:ascii="宋体" w:hAnsi="宋体" w:cs="宋体" w:eastAsia="宋体" w:hint="default"/>
                <w:sz w:val="18"/>
                <w:szCs w:val="18"/>
              </w:rPr>
            </w:pPr>
            <w:r>
              <w:rPr>
                <w:rFonts w:ascii="Arial" w:hAnsi="Arial" w:cs="Arial" w:eastAsia="Arial" w:hint="default"/>
                <w:b/>
                <w:bCs/>
                <w:sz w:val="18"/>
                <w:szCs w:val="18"/>
              </w:rPr>
              <w:t>12.5.2</w:t>
            </w:r>
            <w:r>
              <w:rPr>
                <w:rFonts w:ascii="Arial" w:hAnsi="Arial" w:cs="Arial" w:eastAsia="Arial" w:hint="default"/>
                <w:b/>
                <w:bCs/>
                <w:spacing w:val="-5"/>
                <w:sz w:val="18"/>
                <w:szCs w:val="18"/>
              </w:rPr>
              <w:t> </w:t>
            </w:r>
            <w:r>
              <w:rPr>
                <w:rFonts w:ascii="宋体" w:hAnsi="宋体" w:cs="宋体" w:eastAsia="宋体" w:hint="default"/>
                <w:sz w:val="18"/>
                <w:szCs w:val="18"/>
              </w:rPr>
              <w:t>确认已正式分配安全警报的监控和分析职责，以及向适 当的信息安全与业务部门管理人员分发信息的职责。</w:t>
            </w:r>
          </w:p>
        </w:tc>
        <w:tc>
          <w:tcPr>
            <w:tcW w:w="4051" w:type="dxa"/>
            <w:vMerge/>
            <w:tcBorders>
              <w:left w:val="single" w:sz="4" w:space="0" w:color="A7A8A7"/>
              <w:right w:val="nil" w:sz="6" w:space="0" w:color="auto"/>
            </w:tcBorders>
          </w:tcPr>
          <w:p>
            <w:pPr/>
          </w:p>
        </w:tc>
      </w:tr>
      <w:tr>
        <w:trPr>
          <w:trHeight w:val="79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251" w:right="110"/>
              <w:jc w:val="left"/>
              <w:rPr>
                <w:rFonts w:ascii="宋体" w:hAnsi="宋体" w:cs="宋体" w:eastAsia="宋体" w:hint="default"/>
                <w:sz w:val="18"/>
                <w:szCs w:val="18"/>
              </w:rPr>
            </w:pPr>
            <w:r>
              <w:rPr>
                <w:rFonts w:ascii="Arial" w:hAnsi="Arial" w:cs="Arial" w:eastAsia="Arial" w:hint="default"/>
                <w:b/>
                <w:bCs/>
                <w:sz w:val="18"/>
                <w:szCs w:val="18"/>
              </w:rPr>
              <w:t>12.5.3</w:t>
            </w:r>
            <w:r>
              <w:rPr>
                <w:rFonts w:ascii="Arial" w:hAnsi="Arial" w:cs="Arial" w:eastAsia="Arial" w:hint="default"/>
                <w:b/>
                <w:bCs/>
                <w:spacing w:val="-5"/>
                <w:sz w:val="18"/>
                <w:szCs w:val="18"/>
              </w:rPr>
              <w:t> </w:t>
            </w:r>
            <w:r>
              <w:rPr>
                <w:rFonts w:ascii="宋体" w:hAnsi="宋体" w:cs="宋体" w:eastAsia="宋体" w:hint="default"/>
                <w:sz w:val="18"/>
                <w:szCs w:val="18"/>
              </w:rPr>
              <w:t>建立、记录并分发安全事故响应和逐 级上报程序，确保及时有效地处理所有情 况。</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82"/>
              <w:jc w:val="left"/>
              <w:rPr>
                <w:rFonts w:ascii="宋体" w:hAnsi="宋体" w:cs="宋体" w:eastAsia="宋体" w:hint="default"/>
                <w:sz w:val="18"/>
                <w:szCs w:val="18"/>
              </w:rPr>
            </w:pPr>
            <w:r>
              <w:rPr>
                <w:rFonts w:ascii="Arial" w:hAnsi="Arial" w:cs="Arial" w:eastAsia="Arial" w:hint="default"/>
                <w:b/>
                <w:bCs/>
                <w:sz w:val="18"/>
                <w:szCs w:val="18"/>
              </w:rPr>
              <w:t>12.5.3</w:t>
            </w:r>
            <w:r>
              <w:rPr>
                <w:rFonts w:ascii="Arial" w:hAnsi="Arial" w:cs="Arial" w:eastAsia="Arial" w:hint="default"/>
                <w:b/>
                <w:bCs/>
                <w:spacing w:val="-5"/>
                <w:sz w:val="18"/>
                <w:szCs w:val="18"/>
              </w:rPr>
              <w:t> </w:t>
            </w:r>
            <w:r>
              <w:rPr>
                <w:rFonts w:ascii="宋体" w:hAnsi="宋体" w:cs="宋体" w:eastAsia="宋体" w:hint="default"/>
                <w:sz w:val="18"/>
                <w:szCs w:val="18"/>
              </w:rPr>
              <w:t>确认已正式分配建立、记录并分发安全事故响应和逐级 上报程序的职责。</w:t>
            </w:r>
          </w:p>
        </w:tc>
        <w:tc>
          <w:tcPr>
            <w:tcW w:w="4051" w:type="dxa"/>
            <w:vMerge/>
            <w:tcBorders>
              <w:left w:val="single" w:sz="4" w:space="0" w:color="A7A8A7"/>
              <w:right w:val="nil" w:sz="6" w:space="0" w:color="auto"/>
            </w:tcBorders>
          </w:tcPr>
          <w:p>
            <w:pP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0" w:lineRule="exact" w:before="37"/>
              <w:ind w:left="251" w:right="110"/>
              <w:jc w:val="left"/>
              <w:rPr>
                <w:rFonts w:ascii="宋体" w:hAnsi="宋体" w:cs="宋体" w:eastAsia="宋体" w:hint="default"/>
                <w:sz w:val="18"/>
                <w:szCs w:val="18"/>
              </w:rPr>
            </w:pPr>
            <w:r>
              <w:rPr>
                <w:rFonts w:ascii="Arial" w:hAnsi="Arial" w:cs="Arial" w:eastAsia="Arial" w:hint="default"/>
                <w:b/>
                <w:bCs/>
                <w:sz w:val="18"/>
                <w:szCs w:val="18"/>
              </w:rPr>
              <w:t>12.5.4</w:t>
            </w:r>
            <w:r>
              <w:rPr>
                <w:rFonts w:ascii="Arial" w:hAnsi="Arial" w:cs="Arial" w:eastAsia="Arial" w:hint="default"/>
                <w:b/>
                <w:bCs/>
                <w:spacing w:val="-5"/>
                <w:sz w:val="18"/>
                <w:szCs w:val="18"/>
              </w:rPr>
              <w:t> </w:t>
            </w:r>
            <w:r>
              <w:rPr>
                <w:rFonts w:ascii="宋体" w:hAnsi="宋体" w:cs="宋体" w:eastAsia="宋体" w:hint="default"/>
                <w:sz w:val="18"/>
                <w:szCs w:val="18"/>
              </w:rPr>
              <w:t>管理用户帐户，包括添加、删除和修 改</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7"/>
              <w:ind w:left="244" w:right="182"/>
              <w:jc w:val="left"/>
              <w:rPr>
                <w:rFonts w:ascii="宋体" w:hAnsi="宋体" w:cs="宋体" w:eastAsia="宋体" w:hint="default"/>
                <w:sz w:val="18"/>
                <w:szCs w:val="18"/>
              </w:rPr>
            </w:pPr>
            <w:r>
              <w:rPr>
                <w:rFonts w:ascii="Arial" w:hAnsi="Arial" w:cs="Arial" w:eastAsia="Arial" w:hint="default"/>
                <w:b/>
                <w:bCs/>
                <w:sz w:val="18"/>
                <w:szCs w:val="18"/>
              </w:rPr>
              <w:t>12.5.4</w:t>
            </w:r>
            <w:r>
              <w:rPr>
                <w:rFonts w:ascii="Arial" w:hAnsi="Arial" w:cs="Arial" w:eastAsia="Arial" w:hint="default"/>
                <w:b/>
                <w:bCs/>
                <w:spacing w:val="-5"/>
                <w:sz w:val="18"/>
                <w:szCs w:val="18"/>
              </w:rPr>
              <w:t> </w:t>
            </w:r>
            <w:r>
              <w:rPr>
                <w:rFonts w:ascii="宋体" w:hAnsi="宋体" w:cs="宋体" w:eastAsia="宋体" w:hint="default"/>
                <w:sz w:val="18"/>
                <w:szCs w:val="18"/>
              </w:rPr>
              <w:t>确认已正式分配用户帐户管理（添加、删除和修改）和 验证管理的职责。</w:t>
            </w:r>
          </w:p>
        </w:tc>
        <w:tc>
          <w:tcPr>
            <w:tcW w:w="4051" w:type="dxa"/>
            <w:vMerge/>
            <w:tcBorders>
              <w:left w:val="single" w:sz="4" w:space="0" w:color="A7A8A7"/>
              <w:right w:val="nil" w:sz="6" w:space="0" w:color="auto"/>
            </w:tcBorders>
          </w:tcPr>
          <w:p>
            <w:pPr/>
          </w:p>
        </w:tc>
      </w:tr>
      <w:tr>
        <w:trPr>
          <w:trHeight w:val="324"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10"/>
              <w:ind w:left="252" w:right="0"/>
              <w:jc w:val="left"/>
              <w:rPr>
                <w:rFonts w:ascii="宋体" w:hAnsi="宋体" w:cs="宋体" w:eastAsia="宋体" w:hint="default"/>
                <w:sz w:val="18"/>
                <w:szCs w:val="18"/>
              </w:rPr>
            </w:pPr>
            <w:r>
              <w:rPr>
                <w:rFonts w:ascii="Arial" w:hAnsi="Arial" w:cs="Arial" w:eastAsia="Arial" w:hint="default"/>
                <w:b/>
                <w:bCs/>
                <w:sz w:val="18"/>
                <w:szCs w:val="18"/>
              </w:rPr>
              <w:t>12.5.5</w:t>
            </w:r>
            <w:r>
              <w:rPr>
                <w:rFonts w:ascii="Arial" w:hAnsi="Arial" w:cs="Arial" w:eastAsia="Arial" w:hint="default"/>
                <w:b/>
                <w:bCs/>
                <w:spacing w:val="-6"/>
                <w:sz w:val="18"/>
                <w:szCs w:val="18"/>
              </w:rPr>
              <w:t> </w:t>
            </w:r>
            <w:r>
              <w:rPr>
                <w:rFonts w:ascii="宋体" w:hAnsi="宋体" w:cs="宋体" w:eastAsia="宋体" w:hint="default"/>
                <w:sz w:val="18"/>
                <w:szCs w:val="18"/>
              </w:rPr>
              <w:t>监控并控制所有数据访问。</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10"/>
              <w:ind w:right="542"/>
              <w:jc w:val="right"/>
              <w:rPr>
                <w:rFonts w:ascii="宋体" w:hAnsi="宋体" w:cs="宋体" w:eastAsia="宋体" w:hint="default"/>
                <w:sz w:val="18"/>
                <w:szCs w:val="18"/>
              </w:rPr>
            </w:pPr>
            <w:r>
              <w:rPr>
                <w:rFonts w:ascii="Arial" w:hAnsi="Arial" w:cs="Arial" w:eastAsia="Arial" w:hint="default"/>
                <w:b/>
                <w:bCs/>
                <w:sz w:val="18"/>
                <w:szCs w:val="18"/>
              </w:rPr>
              <w:t>12.5.5</w:t>
            </w:r>
            <w:r>
              <w:rPr>
                <w:rFonts w:ascii="Arial" w:hAnsi="Arial" w:cs="Arial" w:eastAsia="Arial" w:hint="default"/>
                <w:b/>
                <w:bCs/>
                <w:spacing w:val="-6"/>
                <w:sz w:val="18"/>
                <w:szCs w:val="18"/>
              </w:rPr>
              <w:t> </w:t>
            </w:r>
            <w:r>
              <w:rPr>
                <w:rFonts w:ascii="宋体" w:hAnsi="宋体" w:cs="宋体" w:eastAsia="宋体" w:hint="default"/>
                <w:sz w:val="18"/>
                <w:szCs w:val="18"/>
              </w:rPr>
              <w:t>确认已正式分配监控并控制所有数据访问的职责。</w:t>
            </w:r>
          </w:p>
        </w:tc>
        <w:tc>
          <w:tcPr>
            <w:tcW w:w="4051" w:type="dxa"/>
            <w:vMerge/>
            <w:tcBorders>
              <w:left w:val="single" w:sz="4" w:space="0" w:color="A7A8A7"/>
              <w:bottom w:val="single" w:sz="4" w:space="0" w:color="A7A8A7"/>
              <w:right w:val="nil" w:sz="6" w:space="0" w:color="auto"/>
            </w:tcBorders>
          </w:tcPr>
          <w:p>
            <w:pPr/>
          </w:p>
        </w:tc>
      </w:tr>
      <w:tr>
        <w:trPr>
          <w:trHeight w:val="557" w:hRule="exact"/>
        </w:trPr>
        <w:tc>
          <w:tcPr>
            <w:tcW w:w="3799" w:type="dxa"/>
            <w:vMerge w:val="restart"/>
            <w:tcBorders>
              <w:top w:val="single" w:sz="4" w:space="0" w:color="A7A8A7"/>
              <w:left w:val="nil" w:sz="6" w:space="0" w:color="auto"/>
              <w:right w:val="single" w:sz="4" w:space="0" w:color="A7A8A7"/>
            </w:tcBorders>
          </w:tcPr>
          <w:p>
            <w:pPr>
              <w:pStyle w:val="TableParagraph"/>
              <w:spacing w:line="232" w:lineRule="exact" w:before="33"/>
              <w:ind w:left="108" w:right="223"/>
              <w:jc w:val="left"/>
              <w:rPr>
                <w:rFonts w:ascii="宋体" w:hAnsi="宋体" w:cs="宋体" w:eastAsia="宋体" w:hint="default"/>
                <w:sz w:val="18"/>
                <w:szCs w:val="18"/>
              </w:rPr>
            </w:pPr>
            <w:r>
              <w:rPr>
                <w:rFonts w:ascii="Arial" w:hAnsi="Arial" w:cs="Arial" w:eastAsia="Arial" w:hint="default"/>
                <w:b/>
                <w:bCs/>
                <w:sz w:val="18"/>
                <w:szCs w:val="18"/>
              </w:rPr>
              <w:t>12.6</w:t>
            </w:r>
            <w:r>
              <w:rPr>
                <w:rFonts w:ascii="Arial" w:hAnsi="Arial" w:cs="Arial" w:eastAsia="Arial" w:hint="default"/>
                <w:b/>
                <w:bCs/>
                <w:spacing w:val="-2"/>
                <w:sz w:val="18"/>
                <w:szCs w:val="18"/>
              </w:rPr>
              <w:t> </w:t>
            </w:r>
            <w:r>
              <w:rPr>
                <w:rFonts w:ascii="宋体" w:hAnsi="宋体" w:cs="宋体" w:eastAsia="宋体" w:hint="default"/>
                <w:sz w:val="18"/>
                <w:szCs w:val="18"/>
              </w:rPr>
              <w:t>实施正式的安全意识计划，使所有工作 人员意识到持卡人数据安全的重要性。</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46"/>
              <w:jc w:val="left"/>
              <w:rPr>
                <w:rFonts w:ascii="宋体" w:hAnsi="宋体" w:cs="宋体" w:eastAsia="宋体" w:hint="default"/>
                <w:sz w:val="18"/>
                <w:szCs w:val="18"/>
              </w:rPr>
            </w:pPr>
            <w:r>
              <w:rPr>
                <w:rFonts w:ascii="Arial" w:hAnsi="Arial" w:cs="Arial" w:eastAsia="Arial" w:hint="default"/>
                <w:b/>
                <w:bCs/>
                <w:sz w:val="18"/>
                <w:szCs w:val="18"/>
              </w:rPr>
              <w:t>12.6.a</w:t>
            </w:r>
            <w:r>
              <w:rPr>
                <w:rFonts w:ascii="Arial" w:hAnsi="Arial" w:cs="Arial" w:eastAsia="Arial" w:hint="default"/>
                <w:b/>
                <w:bCs/>
                <w:spacing w:val="-5"/>
                <w:sz w:val="18"/>
                <w:szCs w:val="18"/>
              </w:rPr>
              <w:t> </w:t>
            </w:r>
            <w:r>
              <w:rPr>
                <w:rFonts w:ascii="宋体" w:hAnsi="宋体" w:cs="宋体" w:eastAsia="宋体" w:hint="default"/>
                <w:sz w:val="18"/>
                <w:szCs w:val="18"/>
              </w:rPr>
              <w:t>审核安全意识计划，确认该计划使所有工作人员意识到持 卡人数据安全的重要性。</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如果不向工作人员传达安全责任，则错误或有意 图的操作可能会导致已实施的安全保障和流程无 效。</w:t>
            </w:r>
          </w:p>
        </w:tc>
      </w:tr>
      <w:tr>
        <w:trPr>
          <w:trHeight w:val="324" w:hRule="exact"/>
        </w:trPr>
        <w:tc>
          <w:tcPr>
            <w:tcW w:w="379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right="494"/>
              <w:jc w:val="right"/>
              <w:rPr>
                <w:rFonts w:ascii="宋体" w:hAnsi="宋体" w:cs="宋体" w:eastAsia="宋体" w:hint="default"/>
                <w:sz w:val="18"/>
                <w:szCs w:val="18"/>
              </w:rPr>
            </w:pPr>
            <w:r>
              <w:rPr>
                <w:rFonts w:ascii="Arial" w:hAnsi="Arial" w:cs="Arial" w:eastAsia="Arial" w:hint="default"/>
                <w:b/>
                <w:bCs/>
                <w:sz w:val="18"/>
                <w:szCs w:val="18"/>
              </w:rPr>
              <w:t>12.6.b</w:t>
            </w:r>
            <w:r>
              <w:rPr>
                <w:rFonts w:ascii="Arial" w:hAnsi="Arial" w:cs="Arial" w:eastAsia="Arial" w:hint="default"/>
                <w:b/>
                <w:bCs/>
                <w:spacing w:val="-2"/>
                <w:sz w:val="18"/>
                <w:szCs w:val="18"/>
              </w:rPr>
              <w:t> </w:t>
            </w:r>
            <w:r>
              <w:rPr>
                <w:rFonts w:ascii="宋体" w:hAnsi="宋体" w:cs="宋体" w:eastAsia="宋体" w:hint="default"/>
                <w:sz w:val="18"/>
                <w:szCs w:val="18"/>
              </w:rPr>
              <w:t>检查安全意识计划程序和文档记录并执行以下操作：</w:t>
            </w:r>
          </w:p>
        </w:tc>
        <w:tc>
          <w:tcPr>
            <w:tcW w:w="4051" w:type="dxa"/>
            <w:vMerge/>
            <w:tcBorders>
              <w:left w:val="single" w:sz="4" w:space="0" w:color="A7A8A7"/>
              <w:bottom w:val="single" w:sz="4" w:space="0" w:color="A7A8A7"/>
              <w:right w:val="nil" w:sz="6" w:space="0" w:color="auto"/>
            </w:tcBorders>
          </w:tcPr>
          <w:p>
            <w:pPr/>
          </w:p>
        </w:tc>
      </w:tr>
      <w:tr>
        <w:trPr>
          <w:trHeight w:val="790" w:hRule="exact"/>
        </w:trPr>
        <w:tc>
          <w:tcPr>
            <w:tcW w:w="3799" w:type="dxa"/>
            <w:vMerge w:val="restart"/>
            <w:tcBorders>
              <w:top w:val="single" w:sz="4" w:space="0" w:color="A7A8A7"/>
              <w:left w:val="nil" w:sz="6" w:space="0" w:color="auto"/>
              <w:right w:val="single" w:sz="4" w:space="0" w:color="A7A8A7"/>
            </w:tcBorders>
          </w:tcPr>
          <w:p>
            <w:pPr>
              <w:pStyle w:val="TableParagraph"/>
              <w:spacing w:line="232" w:lineRule="exact" w:before="32"/>
              <w:ind w:left="251" w:right="110"/>
              <w:jc w:val="left"/>
              <w:rPr>
                <w:rFonts w:ascii="宋体" w:hAnsi="宋体" w:cs="宋体" w:eastAsia="宋体" w:hint="default"/>
                <w:sz w:val="18"/>
                <w:szCs w:val="18"/>
              </w:rPr>
            </w:pPr>
            <w:r>
              <w:rPr>
                <w:rFonts w:ascii="Arial" w:hAnsi="Arial" w:cs="Arial" w:eastAsia="Arial" w:hint="default"/>
                <w:b/>
                <w:bCs/>
                <w:sz w:val="18"/>
                <w:szCs w:val="18"/>
              </w:rPr>
              <w:t>12.6.1</w:t>
            </w:r>
            <w:r>
              <w:rPr>
                <w:rFonts w:ascii="Arial" w:hAnsi="Arial" w:cs="Arial" w:eastAsia="Arial" w:hint="default"/>
                <w:b/>
                <w:bCs/>
                <w:spacing w:val="-5"/>
                <w:sz w:val="18"/>
                <w:szCs w:val="18"/>
              </w:rPr>
              <w:t> </w:t>
            </w:r>
            <w:r>
              <w:rPr>
                <w:rFonts w:ascii="宋体" w:hAnsi="宋体" w:cs="宋体" w:eastAsia="宋体" w:hint="default"/>
                <w:sz w:val="18"/>
                <w:szCs w:val="18"/>
              </w:rPr>
              <w:t>人员一经录用即进行培训，此后每年 至少培训一次。</w:t>
            </w:r>
          </w:p>
          <w:p>
            <w:pPr>
              <w:pStyle w:val="TableParagraph"/>
              <w:spacing w:line="232" w:lineRule="exact" w:before="123"/>
              <w:ind w:left="251" w:right="117"/>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根据工作人员的角色及其对持卡人数据</w:t>
            </w:r>
            <w:r>
              <w:rPr>
                <w:rFonts w:ascii="宋体" w:hAnsi="宋体" w:cs="宋体" w:eastAsia="宋体" w:hint="default"/>
                <w:i/>
                <w:spacing w:val="85"/>
                <w:w w:val="90"/>
                <w:sz w:val="19"/>
                <w:szCs w:val="19"/>
              </w:rPr>
              <w:t> </w:t>
            </w:r>
            <w:r>
              <w:rPr>
                <w:rFonts w:ascii="宋体" w:hAnsi="宋体" w:cs="宋体" w:eastAsia="宋体" w:hint="default"/>
                <w:i/>
                <w:spacing w:val="85"/>
                <w:w w:val="90"/>
                <w:sz w:val="19"/>
                <w:szCs w:val="19"/>
              </w:rPr>
            </w:r>
            <w:r>
              <w:rPr>
                <w:rFonts w:ascii="宋体" w:hAnsi="宋体" w:cs="宋体" w:eastAsia="宋体" w:hint="default"/>
                <w:i/>
                <w:sz w:val="19"/>
                <w:szCs w:val="19"/>
              </w:rPr>
              <w:t>的访问级别，可采用不同的方法。</w:t>
            </w:r>
            <w:r>
              <w:rPr>
                <w:rFonts w:ascii="宋体" w:hAnsi="宋体" w:cs="宋体" w:eastAsia="宋体" w:hint="default"/>
                <w:sz w:val="19"/>
                <w:szCs w:val="19"/>
              </w:rPr>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244" w:right="192"/>
              <w:jc w:val="both"/>
              <w:rPr>
                <w:rFonts w:ascii="宋体" w:hAnsi="宋体" w:cs="宋体" w:eastAsia="宋体" w:hint="default"/>
                <w:sz w:val="18"/>
                <w:szCs w:val="18"/>
              </w:rPr>
            </w:pPr>
            <w:r>
              <w:rPr>
                <w:rFonts w:ascii="Arial" w:hAnsi="Arial" w:cs="Arial" w:eastAsia="Arial" w:hint="default"/>
                <w:b/>
                <w:bCs/>
                <w:sz w:val="18"/>
                <w:szCs w:val="18"/>
              </w:rPr>
              <w:t>12.6.1.a</w:t>
            </w:r>
            <w:r>
              <w:rPr>
                <w:rFonts w:ascii="Arial" w:hAnsi="Arial" w:cs="Arial" w:eastAsia="Arial" w:hint="default"/>
                <w:b/>
                <w:bCs/>
                <w:spacing w:val="-2"/>
                <w:sz w:val="18"/>
                <w:szCs w:val="18"/>
              </w:rPr>
              <w:t> </w:t>
            </w:r>
            <w:r>
              <w:rPr>
                <w:rFonts w:ascii="宋体" w:hAnsi="宋体" w:cs="宋体" w:eastAsia="宋体" w:hint="default"/>
                <w:sz w:val="18"/>
                <w:szCs w:val="18"/>
              </w:rPr>
              <w:t>确认安全意识计划提供多种传达意识和教授工作人员</w:t>
            </w:r>
            <w:r>
              <w:rPr>
                <w:rFonts w:ascii="宋体" w:hAnsi="宋体" w:cs="宋体" w:eastAsia="宋体" w:hint="default"/>
                <w:w w:val="100"/>
                <w:sz w:val="18"/>
                <w:szCs w:val="18"/>
              </w:rPr>
              <w:t> </w:t>
            </w:r>
            <w:r>
              <w:rPr>
                <w:rFonts w:ascii="宋体" w:hAnsi="宋体" w:cs="宋体" w:eastAsia="宋体" w:hint="default"/>
                <w:sz w:val="18"/>
                <w:szCs w:val="18"/>
              </w:rPr>
              <w:t>的方法（例如，海报、信函、备忘录、基于网络的培训、会议</w:t>
            </w:r>
            <w:r>
              <w:rPr>
                <w:rFonts w:ascii="宋体" w:hAnsi="宋体" w:cs="宋体" w:eastAsia="宋体" w:hint="default"/>
                <w:w w:val="100"/>
                <w:sz w:val="18"/>
                <w:szCs w:val="18"/>
              </w:rPr>
              <w:t> </w:t>
            </w:r>
            <w:r>
              <w:rPr>
                <w:rFonts w:ascii="宋体" w:hAnsi="宋体" w:cs="宋体" w:eastAsia="宋体" w:hint="default"/>
                <w:sz w:val="18"/>
                <w:szCs w:val="18"/>
              </w:rPr>
              <w:t>和宣传）。</w:t>
            </w:r>
          </w:p>
        </w:tc>
        <w:tc>
          <w:tcPr>
            <w:tcW w:w="4051" w:type="dxa"/>
            <w:vMerge w:val="restart"/>
            <w:tcBorders>
              <w:top w:val="single" w:sz="4" w:space="0" w:color="A7A8A7"/>
              <w:left w:val="single" w:sz="4" w:space="0" w:color="A7A8A7"/>
              <w:right w:val="nil" w:sz="6" w:space="0" w:color="auto"/>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如果安全意识计划不提供定期复习课程，工作人</w:t>
            </w:r>
          </w:p>
          <w:p>
            <w:pPr>
              <w:pStyle w:val="TableParagraph"/>
              <w:spacing w:line="240" w:lineRule="auto"/>
              <w:ind w:left="103" w:right="161"/>
              <w:jc w:val="left"/>
              <w:rPr>
                <w:rFonts w:ascii="宋体" w:hAnsi="宋体" w:cs="宋体" w:eastAsia="宋体" w:hint="default"/>
                <w:sz w:val="18"/>
                <w:szCs w:val="18"/>
              </w:rPr>
            </w:pPr>
            <w:r>
              <w:rPr>
                <w:rFonts w:ascii="宋体" w:hAnsi="宋体" w:cs="宋体" w:eastAsia="宋体" w:hint="default"/>
                <w:sz w:val="18"/>
                <w:szCs w:val="18"/>
              </w:rPr>
              <w:t>员便可能会遗忘或绕过关键安全流程和程序，从 而导致重要资源和持卡人数据暴露。</w:t>
            </w:r>
          </w:p>
        </w:tc>
      </w:tr>
      <w:tr>
        <w:trPr>
          <w:trHeight w:val="557" w:hRule="exact"/>
        </w:trPr>
        <w:tc>
          <w:tcPr>
            <w:tcW w:w="379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201"/>
              <w:jc w:val="left"/>
              <w:rPr>
                <w:rFonts w:ascii="宋体" w:hAnsi="宋体" w:cs="宋体" w:eastAsia="宋体" w:hint="default"/>
                <w:sz w:val="18"/>
                <w:szCs w:val="18"/>
              </w:rPr>
            </w:pPr>
            <w:r>
              <w:rPr>
                <w:rFonts w:ascii="Arial" w:hAnsi="Arial" w:cs="Arial" w:eastAsia="Arial" w:hint="default"/>
                <w:b/>
                <w:bCs/>
                <w:sz w:val="18"/>
                <w:szCs w:val="18"/>
              </w:rPr>
              <w:t>12.6.1.b</w:t>
            </w:r>
            <w:r>
              <w:rPr>
                <w:rFonts w:ascii="Arial" w:hAnsi="Arial" w:cs="Arial" w:eastAsia="Arial" w:hint="default"/>
                <w:b/>
                <w:bCs/>
                <w:spacing w:val="-4"/>
                <w:sz w:val="18"/>
                <w:szCs w:val="18"/>
              </w:rPr>
              <w:t> </w:t>
            </w:r>
            <w:r>
              <w:rPr>
                <w:rFonts w:ascii="宋体" w:hAnsi="宋体" w:cs="宋体" w:eastAsia="宋体" w:hint="default"/>
                <w:sz w:val="18"/>
                <w:szCs w:val="18"/>
              </w:rPr>
              <w:t>确认人员一经录用即参加安全意识培训且此后每年至 少参加一次。</w:t>
            </w:r>
          </w:p>
        </w:tc>
        <w:tc>
          <w:tcPr>
            <w:tcW w:w="4051" w:type="dxa"/>
            <w:vMerge/>
            <w:tcBorders>
              <w:left w:val="single" w:sz="4" w:space="0" w:color="A7A8A7"/>
              <w:bottom w:val="single" w:sz="4" w:space="0" w:color="A7A8A7"/>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9"/>
          <w:szCs w:val="19"/>
        </w:rPr>
      </w:pPr>
    </w:p>
    <w:p>
      <w:pPr>
        <w:spacing w:line="20" w:lineRule="exact"/>
        <w:ind w:left="18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20" w:right="1220"/>
        </w:sectPr>
      </w:pPr>
    </w:p>
    <w:p>
      <w:pPr>
        <w:spacing w:line="240" w:lineRule="auto" w:before="10"/>
        <w:rPr>
          <w:rFonts w:ascii="Times New Roman" w:hAnsi="Times New Roman" w:cs="Times New Roman" w:eastAsia="Times New Roman"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799"/>
        <w:gridCol w:w="5309"/>
        <w:gridCol w:w="4051"/>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61"/>
              <w:jc w:val="left"/>
              <w:rPr>
                <w:rFonts w:ascii="宋体" w:hAnsi="宋体" w:cs="宋体" w:eastAsia="宋体" w:hint="default"/>
                <w:sz w:val="18"/>
                <w:szCs w:val="18"/>
              </w:rPr>
            </w:pPr>
            <w:r>
              <w:rPr>
                <w:rFonts w:ascii="Arial" w:hAnsi="Arial" w:cs="Arial" w:eastAsia="Arial" w:hint="default"/>
                <w:b/>
                <w:bCs/>
                <w:sz w:val="18"/>
                <w:szCs w:val="18"/>
              </w:rPr>
              <w:t>12.6.1.c</w:t>
            </w:r>
            <w:r>
              <w:rPr>
                <w:rFonts w:ascii="Arial" w:hAnsi="Arial" w:cs="Arial" w:eastAsia="Arial" w:hint="default"/>
                <w:b/>
                <w:bCs/>
                <w:spacing w:val="46"/>
                <w:sz w:val="18"/>
                <w:szCs w:val="18"/>
              </w:rPr>
              <w:t> </w:t>
            </w:r>
            <w:r>
              <w:rPr>
                <w:rFonts w:ascii="宋体" w:hAnsi="宋体" w:cs="宋体" w:eastAsia="宋体" w:hint="default"/>
                <w:sz w:val="18"/>
                <w:szCs w:val="18"/>
              </w:rPr>
              <w:t>抽样选取部分工作人员进行面谈，确认他们已完成安 全意识培训且意识到持卡人数据安全的重要性。</w:t>
            </w:r>
          </w:p>
        </w:tc>
        <w:tc>
          <w:tcPr>
            <w:tcW w:w="4051" w:type="dxa"/>
            <w:tcBorders>
              <w:top w:val="single" w:sz="4" w:space="0" w:color="A7A8A7"/>
              <w:left w:val="single" w:sz="4" w:space="0" w:color="A7A8A7"/>
              <w:bottom w:val="single" w:sz="4" w:space="0" w:color="A7A8A7"/>
              <w:right w:val="nil" w:sz="6" w:space="0" w:color="auto"/>
            </w:tcBorders>
          </w:tcPr>
          <w:p>
            <w:pPr/>
          </w:p>
        </w:tc>
      </w:tr>
      <w:tr>
        <w:trPr>
          <w:trHeight w:val="792"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251" w:right="110"/>
              <w:jc w:val="left"/>
              <w:rPr>
                <w:rFonts w:ascii="宋体" w:hAnsi="宋体" w:cs="宋体" w:eastAsia="宋体" w:hint="default"/>
                <w:sz w:val="18"/>
                <w:szCs w:val="18"/>
              </w:rPr>
            </w:pPr>
            <w:r>
              <w:rPr>
                <w:rFonts w:ascii="Arial" w:hAnsi="Arial" w:cs="Arial" w:eastAsia="Arial" w:hint="default"/>
                <w:b/>
                <w:bCs/>
                <w:sz w:val="18"/>
                <w:szCs w:val="18"/>
              </w:rPr>
              <w:t>12.6.2</w:t>
            </w:r>
            <w:r>
              <w:rPr>
                <w:rFonts w:ascii="Arial" w:hAnsi="Arial" w:cs="Arial" w:eastAsia="Arial" w:hint="default"/>
                <w:b/>
                <w:bCs/>
                <w:spacing w:val="-5"/>
                <w:sz w:val="18"/>
                <w:szCs w:val="18"/>
              </w:rPr>
              <w:t> </w:t>
            </w:r>
            <w:r>
              <w:rPr>
                <w:rFonts w:ascii="宋体" w:hAnsi="宋体" w:cs="宋体" w:eastAsia="宋体" w:hint="default"/>
                <w:sz w:val="18"/>
                <w:szCs w:val="18"/>
              </w:rPr>
              <w:t>要求工作人员每年至少确认一次自己 已阅读并了解安全政策和程序。</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2"/>
              <w:jc w:val="left"/>
              <w:rPr>
                <w:rFonts w:ascii="宋体" w:hAnsi="宋体" w:cs="宋体" w:eastAsia="宋体" w:hint="default"/>
                <w:sz w:val="18"/>
                <w:szCs w:val="18"/>
              </w:rPr>
            </w:pPr>
            <w:r>
              <w:rPr>
                <w:rFonts w:ascii="Arial" w:hAnsi="Arial" w:cs="Arial" w:eastAsia="Arial" w:hint="default"/>
                <w:b/>
                <w:bCs/>
                <w:sz w:val="18"/>
                <w:szCs w:val="18"/>
              </w:rPr>
              <w:t>12.6.2</w:t>
            </w:r>
            <w:r>
              <w:rPr>
                <w:rFonts w:ascii="Arial" w:hAnsi="Arial" w:cs="Arial" w:eastAsia="Arial" w:hint="default"/>
                <w:b/>
                <w:bCs/>
                <w:spacing w:val="-5"/>
                <w:sz w:val="18"/>
                <w:szCs w:val="18"/>
              </w:rPr>
              <w:t> </w:t>
            </w:r>
            <w:r>
              <w:rPr>
                <w:rFonts w:ascii="宋体" w:hAnsi="宋体" w:cs="宋体" w:eastAsia="宋体" w:hint="default"/>
                <w:sz w:val="18"/>
                <w:szCs w:val="18"/>
              </w:rPr>
              <w:t>确认安全意识计划规定工作人员以手写或电子形式每年 至少确认一次自己已阅读并了解信息安全政策。</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3" w:right="110"/>
              <w:jc w:val="both"/>
              <w:rPr>
                <w:rFonts w:ascii="宋体" w:hAnsi="宋体" w:cs="宋体" w:eastAsia="宋体" w:hint="default"/>
                <w:sz w:val="18"/>
                <w:szCs w:val="18"/>
              </w:rPr>
            </w:pPr>
            <w:r>
              <w:rPr>
                <w:rFonts w:ascii="宋体" w:hAnsi="宋体" w:cs="宋体" w:eastAsia="宋体" w:hint="default"/>
                <w:sz w:val="18"/>
                <w:szCs w:val="18"/>
              </w:rPr>
              <w:t>要求工作人员以手写或电子形式进行确认有助于 确保他们已阅读并了解安全政策</w:t>
            </w:r>
            <w:r>
              <w:rPr>
                <w:rFonts w:ascii="Arial" w:hAnsi="Arial" w:cs="Arial" w:eastAsia="Arial" w:hint="default"/>
                <w:sz w:val="18"/>
                <w:szCs w:val="18"/>
              </w:rPr>
              <w:t>/</w:t>
            </w:r>
            <w:r>
              <w:rPr>
                <w:rFonts w:ascii="宋体" w:hAnsi="宋体" w:cs="宋体" w:eastAsia="宋体" w:hint="default"/>
                <w:sz w:val="18"/>
                <w:szCs w:val="18"/>
              </w:rPr>
              <w:t>程序，且已经并 将继续致力于遵守这些政策。</w:t>
            </w:r>
          </w:p>
        </w:tc>
      </w:tr>
      <w:tr>
        <w:trPr>
          <w:trHeight w:val="1843"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108" w:right="223"/>
              <w:jc w:val="both"/>
              <w:rPr>
                <w:rFonts w:ascii="宋体" w:hAnsi="宋体" w:cs="宋体" w:eastAsia="宋体" w:hint="default"/>
                <w:sz w:val="18"/>
                <w:szCs w:val="18"/>
              </w:rPr>
            </w:pPr>
            <w:r>
              <w:rPr>
                <w:rFonts w:ascii="Arial" w:hAnsi="Arial" w:cs="Arial" w:eastAsia="Arial" w:hint="default"/>
                <w:b/>
                <w:bCs/>
                <w:sz w:val="18"/>
                <w:szCs w:val="18"/>
              </w:rPr>
              <w:t>12.7</w:t>
            </w:r>
            <w:r>
              <w:rPr>
                <w:rFonts w:ascii="Arial" w:hAnsi="Arial" w:cs="Arial" w:eastAsia="Arial" w:hint="default"/>
                <w:b/>
                <w:bCs/>
                <w:spacing w:val="-2"/>
                <w:sz w:val="18"/>
                <w:szCs w:val="18"/>
              </w:rPr>
              <w:t> </w:t>
            </w:r>
            <w:r>
              <w:rPr>
                <w:rFonts w:ascii="宋体" w:hAnsi="宋体" w:cs="宋体" w:eastAsia="宋体" w:hint="default"/>
                <w:sz w:val="18"/>
                <w:szCs w:val="18"/>
              </w:rPr>
              <w:t>在录用人员前筛选应征者，以最大程度 地降低内部攻击的风险。（背景调查包括以 往的工作经历、犯罪记录、信用记录以及证 明人调查。）</w:t>
            </w:r>
          </w:p>
          <w:p>
            <w:pPr>
              <w:pStyle w:val="TableParagraph"/>
              <w:spacing w:line="225" w:lineRule="auto" w:before="122"/>
              <w:ind w:left="108" w:right="261"/>
              <w:jc w:val="both"/>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对于门店收银员这样的职位，本要求仅</w:t>
            </w:r>
            <w:r>
              <w:rPr>
                <w:rFonts w:ascii="宋体" w:hAnsi="宋体" w:cs="宋体" w:eastAsia="宋体" w:hint="default"/>
                <w:i/>
                <w:spacing w:val="85"/>
                <w:w w:val="90"/>
                <w:sz w:val="19"/>
                <w:szCs w:val="19"/>
              </w:rPr>
              <w:t> </w:t>
            </w:r>
            <w:r>
              <w:rPr>
                <w:rFonts w:ascii="宋体" w:hAnsi="宋体" w:cs="宋体" w:eastAsia="宋体" w:hint="default"/>
                <w:i/>
                <w:spacing w:val="85"/>
                <w:w w:val="90"/>
                <w:sz w:val="19"/>
                <w:szCs w:val="19"/>
              </w:rPr>
            </w:r>
            <w:r>
              <w:rPr>
                <w:rFonts w:ascii="宋体" w:hAnsi="宋体" w:cs="宋体" w:eastAsia="宋体" w:hint="default"/>
                <w:i/>
                <w:w w:val="90"/>
                <w:sz w:val="19"/>
                <w:szCs w:val="19"/>
              </w:rPr>
              <w:t>作为建议，因为他们在交易时一次只能访问</w:t>
            </w:r>
            <w:r>
              <w:rPr>
                <w:rFonts w:ascii="宋体" w:hAnsi="宋体" w:cs="宋体" w:eastAsia="宋体" w:hint="default"/>
                <w:i/>
                <w:spacing w:val="85"/>
                <w:w w:val="90"/>
                <w:sz w:val="19"/>
                <w:szCs w:val="19"/>
              </w:rPr>
              <w:t> </w:t>
            </w:r>
            <w:r>
              <w:rPr>
                <w:rFonts w:ascii="宋体" w:hAnsi="宋体" w:cs="宋体" w:eastAsia="宋体" w:hint="default"/>
                <w:i/>
                <w:sz w:val="19"/>
                <w:szCs w:val="19"/>
              </w:rPr>
              <w:t>一个卡号。</w:t>
            </w:r>
            <w:r>
              <w:rPr>
                <w:rFonts w:ascii="宋体" w:hAnsi="宋体" w:cs="宋体" w:eastAsia="宋体" w:hint="default"/>
                <w:sz w:val="19"/>
                <w:szCs w:val="19"/>
              </w:rPr>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0" w:lineRule="auto" w:before="16"/>
              <w:ind w:left="100" w:right="115"/>
              <w:jc w:val="both"/>
              <w:rPr>
                <w:rFonts w:ascii="宋体" w:hAnsi="宋体" w:cs="宋体" w:eastAsia="宋体" w:hint="default"/>
                <w:sz w:val="18"/>
                <w:szCs w:val="18"/>
              </w:rPr>
            </w:pPr>
            <w:r>
              <w:rPr>
                <w:rFonts w:ascii="Arial" w:hAnsi="Arial" w:cs="Arial" w:eastAsia="Arial" w:hint="default"/>
                <w:b/>
                <w:bCs/>
                <w:sz w:val="18"/>
                <w:szCs w:val="18"/>
              </w:rPr>
              <w:t>12.7</w:t>
            </w:r>
            <w:r>
              <w:rPr>
                <w:rFonts w:ascii="Arial" w:hAnsi="Arial" w:cs="Arial" w:eastAsia="Arial" w:hint="default"/>
                <w:b/>
                <w:bCs/>
                <w:spacing w:val="-2"/>
                <w:sz w:val="18"/>
                <w:szCs w:val="18"/>
              </w:rPr>
              <w:t> </w:t>
            </w:r>
            <w:r>
              <w:rPr>
                <w:rFonts w:ascii="宋体" w:hAnsi="宋体" w:cs="宋体" w:eastAsia="宋体" w:hint="default"/>
                <w:sz w:val="18"/>
                <w:szCs w:val="18"/>
              </w:rPr>
              <w:t>咨询人力资源部管理层并确认在录用可访问持卡人数据或持 卡人数据环境的工作人员之前已对其实施背景调查（符合当地的 法律规定的前提下）。</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103" w:right="161"/>
              <w:jc w:val="left"/>
              <w:rPr>
                <w:rFonts w:ascii="宋体" w:hAnsi="宋体" w:cs="宋体" w:eastAsia="宋体" w:hint="default"/>
                <w:sz w:val="18"/>
                <w:szCs w:val="18"/>
              </w:rPr>
            </w:pPr>
            <w:r>
              <w:rPr>
                <w:rFonts w:ascii="宋体" w:hAnsi="宋体" w:cs="宋体" w:eastAsia="宋体" w:hint="default"/>
                <w:sz w:val="18"/>
                <w:szCs w:val="18"/>
              </w:rPr>
              <w:t>在录用预计可访问持卡人数据的工作人员之前对 其实施彻底的背景调查，可降低有可疑背景或犯 罪背景的个人对</w:t>
            </w:r>
            <w:r>
              <w:rPr>
                <w:rFonts w:ascii="宋体" w:hAnsi="宋体" w:cs="宋体" w:eastAsia="宋体" w:hint="default"/>
                <w:spacing w:val="-40"/>
                <w:sz w:val="18"/>
                <w:szCs w:val="18"/>
              </w:rPr>
              <w:t> </w:t>
            </w:r>
            <w:r>
              <w:rPr>
                <w:rFonts w:ascii="Arial" w:hAnsi="Arial" w:cs="Arial" w:eastAsia="Arial" w:hint="default"/>
                <w:sz w:val="18"/>
                <w:szCs w:val="18"/>
              </w:rPr>
              <w:t>PAN</w:t>
            </w:r>
            <w:r>
              <w:rPr>
                <w:rFonts w:ascii="Arial" w:hAnsi="Arial" w:cs="Arial" w:eastAsia="Arial" w:hint="default"/>
                <w:spacing w:val="-1"/>
                <w:sz w:val="18"/>
                <w:szCs w:val="18"/>
              </w:rPr>
              <w:t> </w:t>
            </w:r>
            <w:r>
              <w:rPr>
                <w:rFonts w:ascii="宋体" w:hAnsi="宋体" w:cs="宋体" w:eastAsia="宋体" w:hint="default"/>
                <w:sz w:val="18"/>
                <w:szCs w:val="18"/>
              </w:rPr>
              <w:t>和其他持卡人数据进行非 授权使用的风险。</w:t>
            </w:r>
          </w:p>
        </w:tc>
      </w:tr>
      <w:tr>
        <w:trPr>
          <w:trHeight w:val="1258"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108" w:right="223"/>
              <w:jc w:val="both"/>
              <w:rPr>
                <w:rFonts w:ascii="宋体" w:hAnsi="宋体" w:cs="宋体" w:eastAsia="宋体" w:hint="default"/>
                <w:sz w:val="18"/>
                <w:szCs w:val="18"/>
              </w:rPr>
            </w:pPr>
            <w:r>
              <w:rPr>
                <w:rFonts w:ascii="Arial" w:hAnsi="Arial" w:cs="Arial" w:eastAsia="Arial" w:hint="default"/>
                <w:b/>
                <w:bCs/>
                <w:sz w:val="18"/>
                <w:szCs w:val="18"/>
              </w:rPr>
              <w:t>12.8</w:t>
            </w:r>
            <w:r>
              <w:rPr>
                <w:rFonts w:ascii="Arial" w:hAnsi="Arial" w:cs="Arial" w:eastAsia="Arial" w:hint="default"/>
                <w:b/>
                <w:bCs/>
                <w:spacing w:val="-2"/>
                <w:sz w:val="18"/>
                <w:szCs w:val="18"/>
              </w:rPr>
              <w:t> </w:t>
            </w:r>
            <w:r>
              <w:rPr>
                <w:rFonts w:ascii="宋体" w:hAnsi="宋体" w:cs="宋体" w:eastAsia="宋体" w:hint="default"/>
                <w:sz w:val="18"/>
                <w:szCs w:val="18"/>
              </w:rPr>
              <w:t>维护并实施政策和程序，以管理共享持 卡人数据或可影响持卡人数据安全的服务提 供商，具体方式如下：</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5" w:lineRule="auto" w:before="12"/>
              <w:ind w:left="100" w:right="156"/>
              <w:jc w:val="left"/>
              <w:rPr>
                <w:rFonts w:ascii="宋体" w:hAnsi="宋体" w:cs="宋体" w:eastAsia="宋体" w:hint="default"/>
                <w:sz w:val="18"/>
                <w:szCs w:val="18"/>
              </w:rPr>
            </w:pPr>
            <w:r>
              <w:rPr>
                <w:rFonts w:ascii="Arial" w:hAnsi="Arial" w:cs="Arial" w:eastAsia="Arial" w:hint="default"/>
                <w:b/>
                <w:bCs/>
                <w:sz w:val="18"/>
                <w:szCs w:val="18"/>
              </w:rPr>
              <w:t>12.8</w:t>
            </w:r>
            <w:r>
              <w:rPr>
                <w:rFonts w:ascii="Arial" w:hAnsi="Arial" w:cs="Arial" w:eastAsia="Arial" w:hint="default"/>
                <w:b/>
                <w:bCs/>
                <w:spacing w:val="49"/>
                <w:sz w:val="18"/>
                <w:szCs w:val="18"/>
              </w:rPr>
              <w:t> </w:t>
            </w:r>
            <w:r>
              <w:rPr>
                <w:rFonts w:ascii="宋体" w:hAnsi="宋体" w:cs="宋体" w:eastAsia="宋体" w:hint="default"/>
                <w:sz w:val="18"/>
                <w:szCs w:val="18"/>
              </w:rPr>
              <w:t>通过查看并审核政策、程序和支持文档记录，确认已通过 实施流程来管理共享持卡人数据或可影响持卡人数据安全的服务 提供商（例如，备份磁带存储机构、网络托管公司或安全服务提 供商等托管服务提供商、接收数据来分析欺诈建模的公司等）， 具体方式如下：</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如果商户或服务提供商与其他服务提供商共享持 卡人数据，则应实施某些要求，确保此类服务提 供商持续保护该数据。</w:t>
            </w:r>
          </w:p>
        </w:tc>
      </w:tr>
      <w:tr>
        <w:trPr>
          <w:trHeight w:val="5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12.8.1</w:t>
            </w:r>
            <w:r>
              <w:rPr>
                <w:rFonts w:ascii="Arial" w:hAnsi="Arial" w:cs="Arial" w:eastAsia="Arial" w:hint="default"/>
                <w:b/>
                <w:bCs/>
                <w:spacing w:val="-6"/>
                <w:sz w:val="18"/>
                <w:szCs w:val="18"/>
              </w:rPr>
              <w:t> </w:t>
            </w:r>
            <w:r>
              <w:rPr>
                <w:rFonts w:ascii="宋体" w:hAnsi="宋体" w:cs="宋体" w:eastAsia="宋体" w:hint="default"/>
                <w:sz w:val="18"/>
                <w:szCs w:val="18"/>
              </w:rPr>
              <w:t>保留一份服务提供商名单。</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12.8.1</w:t>
            </w:r>
            <w:r>
              <w:rPr>
                <w:rFonts w:ascii="Arial" w:hAnsi="Arial" w:cs="Arial" w:eastAsia="Arial" w:hint="default"/>
                <w:b/>
                <w:bCs/>
                <w:spacing w:val="-6"/>
                <w:sz w:val="18"/>
                <w:szCs w:val="18"/>
              </w:rPr>
              <w:t> </w:t>
            </w:r>
            <w:r>
              <w:rPr>
                <w:rFonts w:ascii="宋体" w:hAnsi="宋体" w:cs="宋体" w:eastAsia="宋体" w:hint="default"/>
                <w:sz w:val="18"/>
                <w:szCs w:val="18"/>
              </w:rPr>
              <w:t>确认已保留一份服务提供商名单。</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2"/>
              <w:ind w:left="103" w:right="161"/>
              <w:jc w:val="left"/>
              <w:rPr>
                <w:rFonts w:ascii="宋体" w:hAnsi="宋体" w:cs="宋体" w:eastAsia="宋体" w:hint="default"/>
                <w:sz w:val="18"/>
                <w:szCs w:val="18"/>
              </w:rPr>
            </w:pPr>
            <w:r>
              <w:rPr>
                <w:rFonts w:ascii="宋体" w:hAnsi="宋体" w:cs="宋体" w:eastAsia="宋体" w:hint="default"/>
                <w:sz w:val="18"/>
                <w:szCs w:val="18"/>
              </w:rPr>
              <w:t>跟踪记录所有服务提供商可确定潜在风险在组织 外部的延伸方向。</w:t>
            </w:r>
          </w:p>
        </w:tc>
      </w:tr>
      <w:tr>
        <w:trPr>
          <w:trHeight w:val="2465"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5" w:lineRule="auto" w:before="12"/>
              <w:ind w:left="251" w:right="110"/>
              <w:jc w:val="left"/>
              <w:rPr>
                <w:rFonts w:ascii="宋体" w:hAnsi="宋体" w:cs="宋体" w:eastAsia="宋体" w:hint="default"/>
                <w:sz w:val="18"/>
                <w:szCs w:val="18"/>
              </w:rPr>
            </w:pPr>
            <w:r>
              <w:rPr>
                <w:rFonts w:ascii="Arial" w:hAnsi="Arial" w:cs="Arial" w:eastAsia="Arial" w:hint="default"/>
                <w:b/>
                <w:bCs/>
                <w:sz w:val="18"/>
                <w:szCs w:val="18"/>
              </w:rPr>
              <w:t>12.8.2</w:t>
            </w:r>
            <w:r>
              <w:rPr>
                <w:rFonts w:ascii="Arial" w:hAnsi="Arial" w:cs="Arial" w:eastAsia="Arial" w:hint="default"/>
                <w:b/>
                <w:bCs/>
                <w:spacing w:val="-5"/>
                <w:sz w:val="18"/>
                <w:szCs w:val="18"/>
              </w:rPr>
              <w:t> </w:t>
            </w:r>
            <w:r>
              <w:rPr>
                <w:rFonts w:ascii="宋体" w:hAnsi="宋体" w:cs="宋体" w:eastAsia="宋体" w:hint="default"/>
                <w:sz w:val="18"/>
                <w:szCs w:val="18"/>
              </w:rPr>
              <w:t>要求服务提供商出具书面协议，确认 其负责维护所持有的持卡人数据，或以其他 方式代表客户存储、处理或传输的持卡人数 据的安全，或在可能影响持卡人数据环境安 全性的程度内维护数据安全，并保留此协 议。</w:t>
            </w:r>
          </w:p>
          <w:p>
            <w:pPr>
              <w:pStyle w:val="TableParagraph"/>
              <w:spacing w:line="232" w:lineRule="exact" w:before="65"/>
              <w:ind w:left="251" w:right="120"/>
              <w:jc w:val="both"/>
              <w:rPr>
                <w:rFonts w:ascii="宋体" w:hAnsi="宋体" w:cs="宋体" w:eastAsia="宋体" w:hint="default"/>
                <w:sz w:val="19"/>
                <w:szCs w:val="19"/>
              </w:rPr>
            </w:pPr>
            <w:r>
              <w:rPr>
                <w:rFonts w:ascii="宋体" w:hAnsi="宋体" w:cs="宋体" w:eastAsia="宋体" w:hint="default"/>
                <w:b/>
                <w:bCs/>
                <w:i/>
                <w:w w:val="95"/>
                <w:sz w:val="19"/>
                <w:szCs w:val="19"/>
              </w:rPr>
              <w:t>注：</w:t>
            </w:r>
            <w:r>
              <w:rPr>
                <w:rFonts w:ascii="Arial" w:hAnsi="Arial" w:cs="Arial" w:eastAsia="Arial" w:hint="default"/>
                <w:i/>
                <w:w w:val="95"/>
                <w:sz w:val="18"/>
                <w:szCs w:val="18"/>
              </w:rPr>
              <w:t>“</w:t>
            </w:r>
            <w:r>
              <w:rPr>
                <w:rFonts w:ascii="宋体" w:hAnsi="宋体" w:cs="宋体" w:eastAsia="宋体" w:hint="default"/>
                <w:i/>
                <w:w w:val="95"/>
                <w:sz w:val="19"/>
                <w:szCs w:val="19"/>
              </w:rPr>
              <w:t>确认</w:t>
            </w:r>
            <w:r>
              <w:rPr>
                <w:rFonts w:ascii="Arial" w:hAnsi="Arial" w:cs="Arial" w:eastAsia="Arial" w:hint="default"/>
                <w:i/>
                <w:w w:val="95"/>
                <w:sz w:val="18"/>
                <w:szCs w:val="18"/>
              </w:rPr>
              <w:t>”</w:t>
            </w:r>
            <w:r>
              <w:rPr>
                <w:rFonts w:ascii="宋体" w:hAnsi="宋体" w:cs="宋体" w:eastAsia="宋体" w:hint="default"/>
                <w:i/>
                <w:w w:val="95"/>
                <w:sz w:val="19"/>
                <w:szCs w:val="19"/>
              </w:rPr>
              <w:t>的确切措辞取决于双方协议、所</w:t>
            </w:r>
            <w:r>
              <w:rPr>
                <w:rFonts w:ascii="宋体" w:hAnsi="宋体" w:cs="宋体" w:eastAsia="宋体" w:hint="default"/>
                <w:i/>
                <w:w w:val="94"/>
                <w:sz w:val="19"/>
                <w:szCs w:val="19"/>
              </w:rPr>
              <w:t> </w:t>
            </w:r>
            <w:r>
              <w:rPr>
                <w:rFonts w:ascii="宋体" w:hAnsi="宋体" w:cs="宋体" w:eastAsia="宋体" w:hint="default"/>
                <w:i/>
                <w:w w:val="90"/>
                <w:sz w:val="19"/>
                <w:szCs w:val="19"/>
              </w:rPr>
              <w:t>提供服务的详情以及分配给每一方的责任。</w:t>
            </w:r>
            <w:r>
              <w:rPr>
                <w:rFonts w:ascii="宋体" w:hAnsi="宋体" w:cs="宋体" w:eastAsia="宋体" w:hint="default"/>
                <w:i/>
                <w:spacing w:val="85"/>
                <w:w w:val="90"/>
                <w:sz w:val="19"/>
                <w:szCs w:val="19"/>
              </w:rPr>
              <w:t> </w:t>
            </w:r>
            <w:r>
              <w:rPr>
                <w:rFonts w:ascii="Arial" w:hAnsi="Arial" w:cs="Arial" w:eastAsia="Arial" w:hint="default"/>
                <w:i/>
                <w:w w:val="95"/>
                <w:sz w:val="18"/>
                <w:szCs w:val="18"/>
              </w:rPr>
              <w:t>“</w:t>
            </w:r>
            <w:r>
              <w:rPr>
                <w:rFonts w:ascii="宋体" w:hAnsi="宋体" w:cs="宋体" w:eastAsia="宋体" w:hint="default"/>
                <w:i/>
                <w:w w:val="95"/>
                <w:sz w:val="19"/>
                <w:szCs w:val="19"/>
              </w:rPr>
              <w:t>确认</w:t>
            </w:r>
            <w:r>
              <w:rPr>
                <w:rFonts w:ascii="Arial" w:hAnsi="Arial" w:cs="Arial" w:eastAsia="Arial" w:hint="default"/>
                <w:i/>
                <w:w w:val="95"/>
                <w:sz w:val="18"/>
                <w:szCs w:val="18"/>
              </w:rPr>
              <w:t>”</w:t>
            </w:r>
            <w:r>
              <w:rPr>
                <w:rFonts w:ascii="宋体" w:hAnsi="宋体" w:cs="宋体" w:eastAsia="宋体" w:hint="default"/>
                <w:i/>
                <w:w w:val="95"/>
                <w:sz w:val="19"/>
                <w:szCs w:val="19"/>
              </w:rPr>
              <w:t>不一定要包含与本要求完全相同的措</w:t>
            </w:r>
            <w:r>
              <w:rPr>
                <w:rFonts w:ascii="宋体" w:hAnsi="宋体" w:cs="宋体" w:eastAsia="宋体" w:hint="default"/>
                <w:i/>
                <w:w w:val="94"/>
                <w:sz w:val="19"/>
                <w:szCs w:val="19"/>
              </w:rPr>
              <w:t> </w:t>
            </w:r>
            <w:r>
              <w:rPr>
                <w:rFonts w:ascii="宋体" w:hAnsi="宋体" w:cs="宋体" w:eastAsia="宋体" w:hint="default"/>
                <w:i/>
                <w:sz w:val="19"/>
                <w:szCs w:val="19"/>
              </w:rPr>
              <w:t>辞。</w:t>
            </w:r>
            <w:r>
              <w:rPr>
                <w:rFonts w:ascii="宋体" w:hAnsi="宋体" w:cs="宋体" w:eastAsia="宋体" w:hint="default"/>
                <w:sz w:val="19"/>
                <w:szCs w:val="19"/>
              </w:rPr>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244" w:right="182"/>
              <w:jc w:val="both"/>
              <w:rPr>
                <w:rFonts w:ascii="宋体" w:hAnsi="宋体" w:cs="宋体" w:eastAsia="宋体" w:hint="default"/>
                <w:sz w:val="18"/>
                <w:szCs w:val="18"/>
              </w:rPr>
            </w:pPr>
            <w:r>
              <w:rPr>
                <w:rFonts w:ascii="Arial" w:hAnsi="Arial" w:cs="Arial" w:eastAsia="Arial" w:hint="default"/>
                <w:b/>
                <w:bCs/>
                <w:sz w:val="18"/>
                <w:szCs w:val="18"/>
              </w:rPr>
              <w:t>12.8.2</w:t>
            </w:r>
            <w:r>
              <w:rPr>
                <w:rFonts w:ascii="Arial" w:hAnsi="Arial" w:cs="Arial" w:eastAsia="Arial" w:hint="default"/>
                <w:b/>
                <w:bCs/>
                <w:spacing w:val="-5"/>
                <w:sz w:val="18"/>
                <w:szCs w:val="18"/>
              </w:rPr>
              <w:t> </w:t>
            </w:r>
            <w:r>
              <w:rPr>
                <w:rFonts w:ascii="宋体" w:hAnsi="宋体" w:cs="宋体" w:eastAsia="宋体" w:hint="default"/>
                <w:sz w:val="18"/>
                <w:szCs w:val="18"/>
              </w:rPr>
              <w:t>查看书面协议并确定服务提供商确认其负责维护所持有 的持卡人数据，或以其他方式代表客户存储、处理或传输的持 卡人数据的安全，或在可能影响持卡人数据环境安全性的程度 内维护数据安全。</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59" w:lineRule="auto" w:before="8"/>
              <w:ind w:left="103" w:right="161"/>
              <w:jc w:val="left"/>
              <w:rPr>
                <w:rFonts w:ascii="宋体" w:hAnsi="宋体" w:cs="宋体" w:eastAsia="宋体" w:hint="default"/>
                <w:sz w:val="18"/>
                <w:szCs w:val="18"/>
              </w:rPr>
            </w:pPr>
            <w:r>
              <w:rPr>
                <w:rFonts w:ascii="宋体" w:hAnsi="宋体" w:cs="宋体" w:eastAsia="宋体" w:hint="default"/>
                <w:sz w:val="18"/>
                <w:szCs w:val="18"/>
              </w:rPr>
              <w:t>服务提供商所做的确认证明他们会致力于维护从 客户处获取的持卡人数据的适当安全。 本要求涉及组织与服务提供商之间的书面协议，</w:t>
            </w:r>
          </w:p>
          <w:p>
            <w:pPr>
              <w:pStyle w:val="TableParagraph"/>
              <w:spacing w:line="225" w:lineRule="auto"/>
              <w:ind w:left="103" w:right="240"/>
              <w:jc w:val="both"/>
              <w:rPr>
                <w:rFonts w:ascii="宋体" w:hAnsi="宋体" w:cs="宋体" w:eastAsia="宋体" w:hint="default"/>
                <w:sz w:val="18"/>
                <w:szCs w:val="18"/>
              </w:rPr>
            </w:pPr>
            <w:r>
              <w:rPr>
                <w:rFonts w:ascii="宋体" w:hAnsi="宋体" w:cs="宋体" w:eastAsia="宋体" w:hint="default"/>
                <w:sz w:val="18"/>
                <w:szCs w:val="18"/>
              </w:rPr>
              <w:t>与要求</w:t>
            </w:r>
            <w:r>
              <w:rPr>
                <w:rFonts w:ascii="宋体" w:hAnsi="宋体" w:cs="宋体" w:eastAsia="宋体" w:hint="default"/>
                <w:spacing w:val="-42"/>
                <w:sz w:val="18"/>
                <w:szCs w:val="18"/>
              </w:rPr>
              <w:t> </w:t>
            </w:r>
            <w:r>
              <w:rPr>
                <w:rFonts w:ascii="Arial" w:hAnsi="Arial" w:cs="Arial" w:eastAsia="Arial" w:hint="default"/>
                <w:sz w:val="18"/>
                <w:szCs w:val="18"/>
              </w:rPr>
              <w:t>12.9</w:t>
            </w:r>
            <w:r>
              <w:rPr>
                <w:rFonts w:ascii="Arial" w:hAnsi="Arial" w:cs="Arial" w:eastAsia="Arial" w:hint="default"/>
                <w:spacing w:val="-1"/>
                <w:sz w:val="18"/>
                <w:szCs w:val="18"/>
              </w:rPr>
              <w:t> </w:t>
            </w:r>
            <w:r>
              <w:rPr>
                <w:rFonts w:ascii="宋体" w:hAnsi="宋体" w:cs="宋体" w:eastAsia="宋体" w:hint="default"/>
                <w:sz w:val="18"/>
                <w:szCs w:val="18"/>
              </w:rPr>
              <w:t>结合使用，旨在促进双方对其相应 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责任达成一致理解。例如，协议可</w:t>
            </w:r>
            <w:r>
              <w:rPr>
                <w:rFonts w:ascii="宋体" w:hAnsi="宋体" w:cs="宋体" w:eastAsia="宋体" w:hint="default"/>
                <w:w w:val="100"/>
                <w:sz w:val="18"/>
                <w:szCs w:val="18"/>
              </w:rPr>
              <w:t> </w:t>
            </w:r>
            <w:r>
              <w:rPr>
                <w:rFonts w:ascii="宋体" w:hAnsi="宋体" w:cs="宋体" w:eastAsia="宋体" w:hint="default"/>
                <w:sz w:val="18"/>
                <w:szCs w:val="18"/>
              </w:rPr>
              <w:t>能包括维护适用的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要求，作为所提供</w:t>
            </w:r>
            <w:r>
              <w:rPr>
                <w:rFonts w:ascii="宋体" w:hAnsi="宋体" w:cs="宋体" w:eastAsia="宋体" w:hint="default"/>
                <w:w w:val="100"/>
                <w:sz w:val="18"/>
                <w:szCs w:val="18"/>
              </w:rPr>
              <w:t> </w:t>
            </w:r>
            <w:r>
              <w:rPr>
                <w:rFonts w:ascii="宋体" w:hAnsi="宋体" w:cs="宋体" w:eastAsia="宋体" w:hint="default"/>
                <w:sz w:val="18"/>
                <w:szCs w:val="18"/>
              </w:rPr>
              <w:t>服务的一部分。</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spacing w:line="20" w:lineRule="exact"/>
        <w:ind w:left="18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20" w:right="1220"/>
        </w:sectPr>
      </w:pPr>
    </w:p>
    <w:p>
      <w:pPr>
        <w:spacing w:line="240" w:lineRule="auto" w:before="10"/>
        <w:rPr>
          <w:rFonts w:ascii="Times New Roman" w:hAnsi="Times New Roman" w:cs="Times New Roman" w:eastAsia="Times New Roman"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799"/>
        <w:gridCol w:w="5309"/>
        <w:gridCol w:w="4051"/>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018"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1" w:lineRule="exact" w:before="8"/>
              <w:ind w:left="252" w:right="0"/>
              <w:jc w:val="left"/>
              <w:rPr>
                <w:rFonts w:ascii="宋体" w:hAnsi="宋体" w:cs="宋体" w:eastAsia="宋体" w:hint="default"/>
                <w:sz w:val="18"/>
                <w:szCs w:val="18"/>
              </w:rPr>
            </w:pPr>
            <w:r>
              <w:rPr>
                <w:rFonts w:ascii="Arial" w:hAnsi="Arial" w:cs="Arial" w:eastAsia="Arial" w:hint="default"/>
                <w:b/>
                <w:bCs/>
                <w:sz w:val="18"/>
                <w:szCs w:val="18"/>
              </w:rPr>
              <w:t>12.8.3</w:t>
            </w:r>
            <w:r>
              <w:rPr>
                <w:rFonts w:ascii="Arial" w:hAnsi="Arial" w:cs="Arial" w:eastAsia="Arial" w:hint="default"/>
                <w:b/>
                <w:bCs/>
                <w:spacing w:val="-6"/>
                <w:sz w:val="18"/>
                <w:szCs w:val="18"/>
              </w:rPr>
              <w:t> </w:t>
            </w:r>
            <w:r>
              <w:rPr>
                <w:rFonts w:ascii="宋体" w:hAnsi="宋体" w:cs="宋体" w:eastAsia="宋体" w:hint="default"/>
                <w:sz w:val="18"/>
                <w:szCs w:val="18"/>
              </w:rPr>
              <w:t>确保已建立雇用服务提供商的流程</w:t>
            </w:r>
          </w:p>
          <w:p>
            <w:pPr>
              <w:pStyle w:val="TableParagraph"/>
              <w:spacing w:line="228" w:lineRule="exact"/>
              <w:ind w:left="251" w:right="0"/>
              <w:jc w:val="left"/>
              <w:rPr>
                <w:rFonts w:ascii="宋体" w:hAnsi="宋体" w:cs="宋体" w:eastAsia="宋体" w:hint="default"/>
                <w:sz w:val="18"/>
                <w:szCs w:val="18"/>
              </w:rPr>
            </w:pPr>
            <w:r>
              <w:rPr>
                <w:rFonts w:ascii="宋体" w:hAnsi="宋体" w:cs="宋体" w:eastAsia="宋体" w:hint="default"/>
                <w:sz w:val="18"/>
                <w:szCs w:val="18"/>
              </w:rPr>
              <w:t>（包括雇用前相应的尽职调查）。</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82"/>
              <w:jc w:val="left"/>
              <w:rPr>
                <w:rFonts w:ascii="宋体" w:hAnsi="宋体" w:cs="宋体" w:eastAsia="宋体" w:hint="default"/>
                <w:sz w:val="18"/>
                <w:szCs w:val="18"/>
              </w:rPr>
            </w:pPr>
            <w:r>
              <w:rPr>
                <w:rFonts w:ascii="Arial" w:hAnsi="Arial" w:cs="Arial" w:eastAsia="Arial" w:hint="default"/>
                <w:b/>
                <w:bCs/>
                <w:sz w:val="18"/>
                <w:szCs w:val="18"/>
              </w:rPr>
              <w:t>12.8.3</w:t>
            </w:r>
            <w:r>
              <w:rPr>
                <w:rFonts w:ascii="Arial" w:hAnsi="Arial" w:cs="Arial" w:eastAsia="Arial" w:hint="default"/>
                <w:b/>
                <w:bCs/>
                <w:spacing w:val="-5"/>
                <w:sz w:val="18"/>
                <w:szCs w:val="18"/>
              </w:rPr>
              <w:t> </w:t>
            </w:r>
            <w:r>
              <w:rPr>
                <w:rFonts w:ascii="宋体" w:hAnsi="宋体" w:cs="宋体" w:eastAsia="宋体" w:hint="default"/>
                <w:sz w:val="18"/>
                <w:szCs w:val="18"/>
              </w:rPr>
              <w:t>确认已记录并实施此政策和程序（包括雇用任何服务提 供商之前相应的尽职调查）。</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本流程可确保在雇用任何服务提供商时均经过组 织内部的全面审核，包括在与服务提供商建立正 式关系之前执行风险分析。</w:t>
            </w:r>
          </w:p>
          <w:p>
            <w:pPr>
              <w:pStyle w:val="TableParagraph"/>
              <w:spacing w:line="232" w:lineRule="auto" w:before="44"/>
              <w:ind w:left="103" w:right="161"/>
              <w:jc w:val="left"/>
              <w:rPr>
                <w:rFonts w:ascii="宋体" w:hAnsi="宋体" w:cs="宋体" w:eastAsia="宋体" w:hint="default"/>
                <w:sz w:val="18"/>
                <w:szCs w:val="18"/>
              </w:rPr>
            </w:pPr>
            <w:r>
              <w:rPr>
                <w:rFonts w:ascii="宋体" w:hAnsi="宋体" w:cs="宋体" w:eastAsia="宋体" w:hint="default"/>
                <w:sz w:val="18"/>
                <w:szCs w:val="18"/>
              </w:rPr>
              <w:t>每个组织具体的尽职调查流程和目标均不同。需 要考虑的内容包括提供商的报告惯例、漏洞通知 和事故响应程序、为双方分配</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责任的</w:t>
            </w:r>
            <w:r>
              <w:rPr>
                <w:rFonts w:ascii="宋体" w:hAnsi="宋体" w:cs="宋体" w:eastAsia="宋体" w:hint="default"/>
                <w:w w:val="100"/>
                <w:sz w:val="18"/>
                <w:szCs w:val="18"/>
              </w:rPr>
              <w:t> </w:t>
            </w:r>
            <w:r>
              <w:rPr>
                <w:rFonts w:ascii="宋体" w:hAnsi="宋体" w:cs="宋体" w:eastAsia="宋体" w:hint="default"/>
                <w:sz w:val="18"/>
                <w:szCs w:val="18"/>
              </w:rPr>
              <w:t>详细方法、提供商验证其</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遵从性的方</w:t>
            </w:r>
            <w:r>
              <w:rPr>
                <w:rFonts w:ascii="宋体" w:hAnsi="宋体" w:cs="宋体" w:eastAsia="宋体" w:hint="default"/>
                <w:w w:val="100"/>
                <w:sz w:val="18"/>
                <w:szCs w:val="18"/>
              </w:rPr>
              <w:t> </w:t>
            </w:r>
            <w:r>
              <w:rPr>
                <w:rFonts w:ascii="宋体" w:hAnsi="宋体" w:cs="宋体" w:eastAsia="宋体" w:hint="default"/>
                <w:sz w:val="18"/>
                <w:szCs w:val="18"/>
              </w:rPr>
              <w:t>法以及他们提供的证据等。</w:t>
            </w:r>
          </w:p>
        </w:tc>
      </w:tr>
      <w:tr>
        <w:trPr>
          <w:trHeight w:val="79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25" w:lineRule="auto" w:before="20"/>
              <w:ind w:left="251" w:right="110"/>
              <w:jc w:val="left"/>
              <w:rPr>
                <w:rFonts w:ascii="宋体" w:hAnsi="宋体" w:cs="宋体" w:eastAsia="宋体" w:hint="default"/>
                <w:sz w:val="18"/>
                <w:szCs w:val="18"/>
              </w:rPr>
            </w:pPr>
            <w:r>
              <w:rPr>
                <w:rFonts w:ascii="Arial" w:hAnsi="Arial" w:cs="Arial" w:eastAsia="Arial" w:hint="default"/>
                <w:b/>
                <w:bCs/>
                <w:sz w:val="18"/>
                <w:szCs w:val="18"/>
              </w:rPr>
              <w:t>12.8.4</w:t>
            </w:r>
            <w:r>
              <w:rPr>
                <w:rFonts w:ascii="Arial" w:hAnsi="Arial" w:cs="Arial" w:eastAsia="Arial" w:hint="default"/>
                <w:b/>
                <w:bCs/>
                <w:spacing w:val="-5"/>
                <w:sz w:val="18"/>
                <w:szCs w:val="18"/>
              </w:rPr>
              <w:t> </w:t>
            </w:r>
            <w:r>
              <w:rPr>
                <w:rFonts w:ascii="宋体" w:hAnsi="宋体" w:cs="宋体" w:eastAsia="宋体" w:hint="default"/>
                <w:sz w:val="18"/>
                <w:szCs w:val="18"/>
              </w:rPr>
              <w:t>通过维护一项计划来监控（至少每年 一次）服务提供商的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遵从性状</w:t>
            </w:r>
            <w:r>
              <w:rPr>
                <w:rFonts w:ascii="宋体" w:hAnsi="宋体" w:cs="宋体" w:eastAsia="宋体" w:hint="default"/>
                <w:w w:val="100"/>
                <w:sz w:val="18"/>
                <w:szCs w:val="18"/>
              </w:rPr>
              <w:t> </w:t>
            </w:r>
            <w:r>
              <w:rPr>
                <w:rFonts w:ascii="宋体" w:hAnsi="宋体" w:cs="宋体" w:eastAsia="宋体" w:hint="default"/>
                <w:sz w:val="18"/>
                <w:szCs w:val="18"/>
              </w:rPr>
              <w:t>态。</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82"/>
              <w:jc w:val="left"/>
              <w:rPr>
                <w:rFonts w:ascii="宋体" w:hAnsi="宋体" w:cs="宋体" w:eastAsia="宋体" w:hint="default"/>
                <w:sz w:val="18"/>
                <w:szCs w:val="18"/>
              </w:rPr>
            </w:pPr>
            <w:r>
              <w:rPr>
                <w:rFonts w:ascii="Arial" w:hAnsi="Arial" w:cs="Arial" w:eastAsia="Arial" w:hint="default"/>
                <w:b/>
                <w:bCs/>
                <w:sz w:val="18"/>
                <w:szCs w:val="18"/>
              </w:rPr>
              <w:t>12.8.4</w:t>
            </w:r>
            <w:r>
              <w:rPr>
                <w:rFonts w:ascii="Arial" w:hAnsi="Arial" w:cs="Arial" w:eastAsia="Arial" w:hint="default"/>
                <w:b/>
                <w:bCs/>
                <w:spacing w:val="-5"/>
                <w:sz w:val="18"/>
                <w:szCs w:val="18"/>
              </w:rPr>
              <w:t> </w:t>
            </w:r>
            <w:r>
              <w:rPr>
                <w:rFonts w:ascii="宋体" w:hAnsi="宋体" w:cs="宋体" w:eastAsia="宋体" w:hint="default"/>
                <w:sz w:val="18"/>
                <w:szCs w:val="18"/>
              </w:rPr>
              <w:t>确认组织通过维护一项计划来监控（至少每年一次）服 务提供商的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遵从性状态。</w:t>
            </w:r>
          </w:p>
        </w:tc>
        <w:tc>
          <w:tcPr>
            <w:tcW w:w="4051" w:type="dxa"/>
            <w:vMerge w:val="restart"/>
            <w:tcBorders>
              <w:top w:val="single" w:sz="4" w:space="0" w:color="A7A8A7"/>
              <w:left w:val="single" w:sz="4" w:space="0" w:color="A7A8A7"/>
              <w:right w:val="nil" w:sz="6" w:space="0" w:color="auto"/>
            </w:tcBorders>
          </w:tcPr>
          <w:p>
            <w:pPr>
              <w:pStyle w:val="TableParagraph"/>
              <w:spacing w:line="235" w:lineRule="auto" w:before="34"/>
              <w:ind w:left="103" w:right="161"/>
              <w:jc w:val="left"/>
              <w:rPr>
                <w:rFonts w:ascii="宋体" w:hAnsi="宋体" w:cs="宋体" w:eastAsia="宋体" w:hint="default"/>
                <w:sz w:val="18"/>
                <w:szCs w:val="18"/>
              </w:rPr>
            </w:pPr>
            <w:r>
              <w:rPr>
                <w:rFonts w:ascii="宋体" w:hAnsi="宋体" w:cs="宋体" w:eastAsia="宋体" w:hint="default"/>
                <w:sz w:val="18"/>
                <w:szCs w:val="18"/>
              </w:rPr>
              <w:t>了解服务提供商的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遵从性状态可确保</w:t>
            </w:r>
            <w:r>
              <w:rPr>
                <w:rFonts w:ascii="宋体" w:hAnsi="宋体" w:cs="宋体" w:eastAsia="宋体" w:hint="default"/>
                <w:w w:val="100"/>
                <w:sz w:val="18"/>
                <w:szCs w:val="18"/>
              </w:rPr>
              <w:t> </w:t>
            </w:r>
            <w:r>
              <w:rPr>
                <w:rFonts w:ascii="宋体" w:hAnsi="宋体" w:cs="宋体" w:eastAsia="宋体" w:hint="default"/>
                <w:sz w:val="18"/>
                <w:szCs w:val="18"/>
              </w:rPr>
              <w:t>他们遵守，并了解他们是否遵守与您的组织相同</w:t>
            </w:r>
            <w:r>
              <w:rPr>
                <w:rFonts w:ascii="宋体" w:hAnsi="宋体" w:cs="宋体" w:eastAsia="宋体" w:hint="default"/>
                <w:w w:val="100"/>
                <w:sz w:val="18"/>
                <w:szCs w:val="18"/>
              </w:rPr>
              <w:t> </w:t>
            </w:r>
            <w:r>
              <w:rPr>
                <w:rFonts w:ascii="宋体" w:hAnsi="宋体" w:cs="宋体" w:eastAsia="宋体" w:hint="default"/>
                <w:sz w:val="18"/>
                <w:szCs w:val="18"/>
              </w:rPr>
              <w:t>的要求。如果服务提供商提供的服务种类繁多，</w:t>
            </w:r>
            <w:r>
              <w:rPr>
                <w:rFonts w:ascii="宋体" w:hAnsi="宋体" w:cs="宋体" w:eastAsia="宋体" w:hint="default"/>
                <w:w w:val="100"/>
                <w:sz w:val="18"/>
                <w:szCs w:val="18"/>
              </w:rPr>
              <w:t> </w:t>
            </w:r>
            <w:r>
              <w:rPr>
                <w:rFonts w:ascii="宋体" w:hAnsi="宋体" w:cs="宋体" w:eastAsia="宋体" w:hint="default"/>
                <w:sz w:val="18"/>
                <w:szCs w:val="18"/>
              </w:rPr>
              <w:t>则本要求应适用于提供给客户的服务以及在客户</w:t>
            </w:r>
            <w:r>
              <w:rPr>
                <w:rFonts w:ascii="宋体" w:hAnsi="宋体" w:cs="宋体" w:eastAsia="宋体" w:hint="default"/>
                <w:w w:val="100"/>
                <w:sz w:val="18"/>
                <w:szCs w:val="18"/>
              </w:rPr>
              <w:t> </w:t>
            </w:r>
            <w:r>
              <w:rPr>
                <w:rFonts w:ascii="Arial" w:hAnsi="Arial" w:cs="Arial" w:eastAsia="Arial" w:hint="default"/>
                <w:sz w:val="18"/>
                <w:szCs w:val="18"/>
              </w:rPr>
              <w:t>PCI DSS</w:t>
            </w:r>
            <w:r>
              <w:rPr>
                <w:rFonts w:ascii="Arial" w:hAnsi="Arial" w:cs="Arial" w:eastAsia="Arial" w:hint="default"/>
                <w:spacing w:val="-2"/>
                <w:sz w:val="18"/>
                <w:szCs w:val="18"/>
              </w:rPr>
              <w:t> </w:t>
            </w:r>
            <w:r>
              <w:rPr>
                <w:rFonts w:ascii="宋体" w:hAnsi="宋体" w:cs="宋体" w:eastAsia="宋体" w:hint="default"/>
                <w:sz w:val="18"/>
                <w:szCs w:val="18"/>
              </w:rPr>
              <w:t>评估范围内的服务。</w:t>
            </w:r>
          </w:p>
          <w:p>
            <w:pPr>
              <w:pStyle w:val="TableParagraph"/>
              <w:spacing w:line="232" w:lineRule="auto" w:before="111"/>
              <w:ind w:left="103" w:right="161"/>
              <w:jc w:val="both"/>
              <w:rPr>
                <w:rFonts w:ascii="宋体" w:hAnsi="宋体" w:cs="宋体" w:eastAsia="宋体" w:hint="default"/>
                <w:sz w:val="18"/>
                <w:szCs w:val="18"/>
              </w:rPr>
            </w:pPr>
            <w:r>
              <w:rPr>
                <w:rFonts w:ascii="宋体" w:hAnsi="宋体" w:cs="宋体" w:eastAsia="宋体" w:hint="default"/>
                <w:sz w:val="18"/>
                <w:szCs w:val="18"/>
              </w:rPr>
              <w:t>实体所维护的具体信息取决于他们与提供商之间 的特定协议、服务的类型等。这样做是为了让所 评估的实体理解其提供商已经同意满足哪些</w:t>
            </w:r>
            <w:r>
              <w:rPr>
                <w:rFonts w:ascii="宋体" w:hAnsi="宋体" w:cs="宋体" w:eastAsia="宋体" w:hint="default"/>
                <w:spacing w:val="-42"/>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w:t>
            </w:r>
          </w:p>
        </w:tc>
      </w:tr>
      <w:tr>
        <w:trPr>
          <w:trHeight w:val="162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199" w:right="163"/>
              <w:jc w:val="left"/>
              <w:rPr>
                <w:rFonts w:ascii="宋体" w:hAnsi="宋体" w:cs="宋体" w:eastAsia="宋体" w:hint="default"/>
                <w:sz w:val="18"/>
                <w:szCs w:val="18"/>
              </w:rPr>
            </w:pPr>
            <w:r>
              <w:rPr>
                <w:rFonts w:ascii="Arial" w:hAnsi="Arial" w:cs="Arial" w:eastAsia="Arial" w:hint="default"/>
                <w:b/>
                <w:bCs/>
                <w:sz w:val="18"/>
                <w:szCs w:val="18"/>
              </w:rPr>
              <w:t>12.8.5</w:t>
            </w:r>
            <w:r>
              <w:rPr>
                <w:rFonts w:ascii="Arial" w:hAnsi="Arial" w:cs="Arial" w:eastAsia="Arial" w:hint="default"/>
                <w:b/>
                <w:bCs/>
                <w:spacing w:val="-5"/>
                <w:sz w:val="18"/>
                <w:szCs w:val="18"/>
              </w:rPr>
              <w:t> </w:t>
            </w:r>
            <w:r>
              <w:rPr>
                <w:rFonts w:ascii="宋体" w:hAnsi="宋体" w:cs="宋体" w:eastAsia="宋体" w:hint="default"/>
                <w:sz w:val="18"/>
                <w:szCs w:val="18"/>
              </w:rPr>
              <w:t>维护涉及分别由各个服务提供商和实 体管理的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要求的信息。</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1" w:lineRule="exact" w:before="8"/>
              <w:ind w:left="244" w:right="0"/>
              <w:jc w:val="left"/>
              <w:rPr>
                <w:rFonts w:ascii="宋体" w:hAnsi="宋体" w:cs="宋体" w:eastAsia="宋体" w:hint="default"/>
                <w:sz w:val="18"/>
                <w:szCs w:val="18"/>
              </w:rPr>
            </w:pPr>
            <w:r>
              <w:rPr>
                <w:rFonts w:ascii="Arial" w:hAnsi="Arial" w:cs="Arial" w:eastAsia="Arial" w:hint="default"/>
                <w:b/>
                <w:bCs/>
                <w:sz w:val="18"/>
                <w:szCs w:val="18"/>
              </w:rPr>
              <w:t>12.8.5</w:t>
            </w:r>
            <w:r>
              <w:rPr>
                <w:rFonts w:ascii="Arial" w:hAnsi="Arial" w:cs="Arial" w:eastAsia="Arial" w:hint="default"/>
                <w:b/>
                <w:bCs/>
                <w:spacing w:val="-6"/>
                <w:sz w:val="18"/>
                <w:szCs w:val="18"/>
              </w:rPr>
              <w:t> </w:t>
            </w:r>
            <w:r>
              <w:rPr>
                <w:rFonts w:ascii="宋体" w:hAnsi="宋体" w:cs="宋体" w:eastAsia="宋体" w:hint="default"/>
                <w:sz w:val="18"/>
                <w:szCs w:val="18"/>
              </w:rPr>
              <w:t>确认实体维护涉及分别由各个服务提供商和实体管理的</w:t>
            </w:r>
          </w:p>
          <w:p>
            <w:pPr>
              <w:pStyle w:val="TableParagraph"/>
              <w:spacing w:line="241" w:lineRule="exact"/>
              <w:ind w:left="244" w:right="0"/>
              <w:jc w:val="left"/>
              <w:rPr>
                <w:rFonts w:ascii="宋体" w:hAnsi="宋体" w:cs="宋体" w:eastAsia="宋体" w:hint="default"/>
                <w:sz w:val="18"/>
                <w:szCs w:val="18"/>
              </w:rPr>
            </w:pPr>
            <w:r>
              <w:rPr>
                <w:rFonts w:ascii="Arial" w:hAnsi="Arial" w:cs="Arial" w:eastAsia="Arial" w:hint="default"/>
                <w:sz w:val="18"/>
                <w:szCs w:val="18"/>
              </w:rPr>
              <w:t>PCI DSS</w:t>
            </w:r>
            <w:r>
              <w:rPr>
                <w:rFonts w:ascii="Arial" w:hAnsi="Arial" w:cs="Arial" w:eastAsia="Arial" w:hint="default"/>
                <w:spacing w:val="-2"/>
                <w:sz w:val="18"/>
                <w:szCs w:val="18"/>
              </w:rPr>
              <w:t> </w:t>
            </w:r>
            <w:r>
              <w:rPr>
                <w:rFonts w:ascii="宋体" w:hAnsi="宋体" w:cs="宋体" w:eastAsia="宋体" w:hint="default"/>
                <w:sz w:val="18"/>
                <w:szCs w:val="18"/>
              </w:rPr>
              <w:t>要求的信息。</w:t>
            </w:r>
          </w:p>
        </w:tc>
        <w:tc>
          <w:tcPr>
            <w:tcW w:w="4051" w:type="dxa"/>
            <w:vMerge/>
            <w:tcBorders>
              <w:left w:val="single" w:sz="4" w:space="0" w:color="A7A8A7"/>
              <w:bottom w:val="single" w:sz="4" w:space="0" w:color="A7A8A7"/>
              <w:right w:val="nil" w:sz="6" w:space="0" w:color="auto"/>
            </w:tcBorders>
          </w:tcPr>
          <w:p>
            <w:pPr/>
          </w:p>
        </w:tc>
      </w:tr>
      <w:tr>
        <w:trPr>
          <w:trHeight w:val="3886"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5" w:lineRule="auto" w:before="3"/>
              <w:ind w:left="107" w:right="223"/>
              <w:jc w:val="left"/>
              <w:rPr>
                <w:rFonts w:ascii="宋体" w:hAnsi="宋体" w:cs="宋体" w:eastAsia="宋体" w:hint="default"/>
                <w:sz w:val="18"/>
                <w:szCs w:val="18"/>
              </w:rPr>
            </w:pPr>
            <w:r>
              <w:rPr>
                <w:rFonts w:ascii="Arial" w:hAnsi="Arial" w:cs="Arial" w:eastAsia="Arial" w:hint="default"/>
                <w:b/>
                <w:bCs/>
                <w:w w:val="95"/>
                <w:sz w:val="18"/>
                <w:szCs w:val="18"/>
              </w:rPr>
              <w:t>12.9 </w:t>
            </w:r>
            <w:r>
              <w:rPr>
                <w:rFonts w:ascii="宋体" w:hAnsi="宋体" w:cs="宋体" w:eastAsia="宋体" w:hint="default"/>
                <w:i/>
                <w:w w:val="95"/>
                <w:sz w:val="19"/>
                <w:szCs w:val="19"/>
              </w:rPr>
              <w:t>针对服务提供商的额外要求</w:t>
            </w:r>
            <w:r>
              <w:rPr>
                <w:rFonts w:ascii="宋体" w:hAnsi="宋体" w:cs="宋体" w:eastAsia="宋体" w:hint="default"/>
                <w:w w:val="95"/>
                <w:sz w:val="18"/>
                <w:szCs w:val="18"/>
              </w:rPr>
              <w:t>：服务提供</w:t>
            </w:r>
            <w:r>
              <w:rPr>
                <w:rFonts w:ascii="宋体" w:hAnsi="宋体" w:cs="宋体" w:eastAsia="宋体" w:hint="default"/>
                <w:spacing w:val="-78"/>
                <w:w w:val="95"/>
                <w:sz w:val="18"/>
                <w:szCs w:val="18"/>
              </w:rPr>
              <w:t> </w:t>
            </w:r>
            <w:r>
              <w:rPr>
                <w:rFonts w:ascii="宋体" w:hAnsi="宋体" w:cs="宋体" w:eastAsia="宋体" w:hint="default"/>
                <w:sz w:val="18"/>
                <w:szCs w:val="18"/>
              </w:rPr>
              <w:t>商以书面形式向客户确认其负责维护所持有 的持卡人数据，或以其他方式代表客户存 储、处理或传输的持卡人数据的安全，或在 可能影响持卡人数据环境安全性的程度内维 护数据安全。</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6" w:lineRule="exact" w:before="150"/>
              <w:ind w:left="107" w:right="143"/>
              <w:jc w:val="left"/>
              <w:rPr>
                <w:rFonts w:ascii="宋体" w:hAnsi="宋体" w:cs="宋体" w:eastAsia="宋体" w:hint="default"/>
                <w:sz w:val="19"/>
                <w:szCs w:val="19"/>
              </w:rPr>
            </w:pPr>
            <w:r>
              <w:rPr>
                <w:rFonts w:ascii="宋体" w:hAnsi="宋体" w:cs="宋体" w:eastAsia="宋体" w:hint="default"/>
                <w:b/>
                <w:bCs/>
                <w:i/>
                <w:sz w:val="19"/>
                <w:szCs w:val="19"/>
              </w:rPr>
              <w:t>注：</w:t>
            </w:r>
            <w:r>
              <w:rPr>
                <w:rFonts w:ascii="宋体" w:hAnsi="宋体" w:cs="宋体" w:eastAsia="宋体" w:hint="default"/>
                <w:i/>
                <w:sz w:val="19"/>
                <w:szCs w:val="19"/>
              </w:rPr>
              <w:t>本要求在</w:t>
            </w:r>
            <w:r>
              <w:rPr>
                <w:rFonts w:ascii="宋体" w:hAnsi="宋体" w:cs="宋体" w:eastAsia="宋体" w:hint="default"/>
                <w:i/>
                <w:spacing w:val="-68"/>
                <w:sz w:val="19"/>
                <w:szCs w:val="19"/>
              </w:rPr>
              <w:t> </w:t>
            </w:r>
            <w:r>
              <w:rPr>
                <w:rFonts w:ascii="Arial" w:hAnsi="Arial" w:cs="Arial" w:eastAsia="Arial" w:hint="default"/>
                <w:i/>
                <w:sz w:val="18"/>
                <w:szCs w:val="18"/>
              </w:rPr>
              <w:t>2015</w:t>
            </w:r>
            <w:r>
              <w:rPr>
                <w:rFonts w:ascii="Arial" w:hAnsi="Arial" w:cs="Arial" w:eastAsia="Arial" w:hint="default"/>
                <w:i/>
                <w:spacing w:val="-21"/>
                <w:sz w:val="18"/>
                <w:szCs w:val="18"/>
              </w:rPr>
              <w:t> </w:t>
            </w:r>
            <w:r>
              <w:rPr>
                <w:rFonts w:ascii="宋体" w:hAnsi="宋体" w:cs="宋体" w:eastAsia="宋体" w:hint="default"/>
                <w:i/>
                <w:sz w:val="19"/>
                <w:szCs w:val="19"/>
              </w:rPr>
              <w:t>年</w:t>
            </w:r>
            <w:r>
              <w:rPr>
                <w:rFonts w:ascii="宋体" w:hAnsi="宋体" w:cs="宋体" w:eastAsia="宋体" w:hint="default"/>
                <w:i/>
                <w:spacing w:val="-67"/>
                <w:sz w:val="19"/>
                <w:szCs w:val="19"/>
              </w:rPr>
              <w:t> </w:t>
            </w:r>
            <w:r>
              <w:rPr>
                <w:rFonts w:ascii="Arial" w:hAnsi="Arial" w:cs="Arial" w:eastAsia="Arial" w:hint="default"/>
                <w:i/>
                <w:sz w:val="18"/>
                <w:szCs w:val="18"/>
              </w:rPr>
              <w:t>6</w:t>
            </w:r>
            <w:r>
              <w:rPr>
                <w:rFonts w:ascii="Arial" w:hAnsi="Arial" w:cs="Arial" w:eastAsia="Arial" w:hint="default"/>
                <w:i/>
                <w:spacing w:val="-21"/>
                <w:sz w:val="18"/>
                <w:szCs w:val="18"/>
              </w:rPr>
              <w:t> </w:t>
            </w:r>
            <w:r>
              <w:rPr>
                <w:rFonts w:ascii="宋体" w:hAnsi="宋体" w:cs="宋体" w:eastAsia="宋体" w:hint="default"/>
                <w:i/>
                <w:sz w:val="19"/>
                <w:szCs w:val="19"/>
              </w:rPr>
              <w:t>月</w:t>
            </w:r>
            <w:r>
              <w:rPr>
                <w:rFonts w:ascii="宋体" w:hAnsi="宋体" w:cs="宋体" w:eastAsia="宋体" w:hint="default"/>
                <w:i/>
                <w:spacing w:val="-68"/>
                <w:sz w:val="19"/>
                <w:szCs w:val="19"/>
              </w:rPr>
              <w:t> </w:t>
            </w:r>
            <w:r>
              <w:rPr>
                <w:rFonts w:ascii="Arial" w:hAnsi="Arial" w:cs="Arial" w:eastAsia="Arial" w:hint="default"/>
                <w:i/>
                <w:sz w:val="18"/>
                <w:szCs w:val="18"/>
              </w:rPr>
              <w:t>30</w:t>
            </w:r>
            <w:r>
              <w:rPr>
                <w:rFonts w:ascii="Arial" w:hAnsi="Arial" w:cs="Arial" w:eastAsia="Arial" w:hint="default"/>
                <w:i/>
                <w:spacing w:val="-23"/>
                <w:sz w:val="18"/>
                <w:szCs w:val="18"/>
              </w:rPr>
              <w:t> </w:t>
            </w:r>
            <w:r>
              <w:rPr>
                <w:rFonts w:ascii="宋体" w:hAnsi="宋体" w:cs="宋体" w:eastAsia="宋体" w:hint="default"/>
                <w:i/>
                <w:sz w:val="19"/>
                <w:szCs w:val="19"/>
              </w:rPr>
              <w:t>日前属于最优</w:t>
            </w:r>
            <w:r>
              <w:rPr>
                <w:rFonts w:ascii="宋体" w:hAnsi="宋体" w:cs="宋体" w:eastAsia="宋体" w:hint="default"/>
                <w:i/>
                <w:w w:val="94"/>
                <w:sz w:val="19"/>
                <w:szCs w:val="19"/>
              </w:rPr>
              <w:t> </w:t>
            </w:r>
            <w:r>
              <w:rPr>
                <w:rFonts w:ascii="宋体" w:hAnsi="宋体" w:cs="宋体" w:eastAsia="宋体" w:hint="default"/>
                <w:i/>
                <w:sz w:val="19"/>
                <w:szCs w:val="19"/>
              </w:rPr>
              <w:t>方法，此后将成为一项要求。</w:t>
            </w:r>
            <w:r>
              <w:rPr>
                <w:rFonts w:ascii="宋体" w:hAnsi="宋体" w:cs="宋体" w:eastAsia="宋体" w:hint="default"/>
                <w:sz w:val="19"/>
                <w:szCs w:val="19"/>
              </w:rPr>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2" w:lineRule="exact" w:before="133"/>
              <w:ind w:left="108" w:right="143"/>
              <w:jc w:val="both"/>
              <w:rPr>
                <w:rFonts w:ascii="宋体" w:hAnsi="宋体" w:cs="宋体" w:eastAsia="宋体" w:hint="default"/>
                <w:sz w:val="19"/>
                <w:szCs w:val="19"/>
              </w:rPr>
            </w:pPr>
            <w:r>
              <w:rPr>
                <w:rFonts w:ascii="宋体" w:hAnsi="宋体" w:cs="宋体" w:eastAsia="宋体" w:hint="default"/>
                <w:b/>
                <w:bCs/>
                <w:i/>
                <w:w w:val="95"/>
                <w:sz w:val="19"/>
                <w:szCs w:val="19"/>
              </w:rPr>
              <w:t>注：</w:t>
            </w:r>
            <w:r>
              <w:rPr>
                <w:rFonts w:ascii="Arial" w:hAnsi="Arial" w:cs="Arial" w:eastAsia="Arial" w:hint="default"/>
                <w:i/>
                <w:w w:val="95"/>
                <w:sz w:val="18"/>
                <w:szCs w:val="18"/>
              </w:rPr>
              <w:t>“</w:t>
            </w:r>
            <w:r>
              <w:rPr>
                <w:rFonts w:ascii="宋体" w:hAnsi="宋体" w:cs="宋体" w:eastAsia="宋体" w:hint="default"/>
                <w:i/>
                <w:w w:val="95"/>
                <w:sz w:val="19"/>
                <w:szCs w:val="19"/>
              </w:rPr>
              <w:t>确认</w:t>
            </w:r>
            <w:r>
              <w:rPr>
                <w:rFonts w:ascii="Arial" w:hAnsi="Arial" w:cs="Arial" w:eastAsia="Arial" w:hint="default"/>
                <w:i/>
                <w:w w:val="95"/>
                <w:sz w:val="18"/>
                <w:szCs w:val="18"/>
              </w:rPr>
              <w:t>”</w:t>
            </w:r>
            <w:r>
              <w:rPr>
                <w:rFonts w:ascii="宋体" w:hAnsi="宋体" w:cs="宋体" w:eastAsia="宋体" w:hint="default"/>
                <w:i/>
                <w:w w:val="95"/>
                <w:sz w:val="19"/>
                <w:szCs w:val="19"/>
              </w:rPr>
              <w:t>的确切措辞取决于双方协议、所提</w:t>
            </w:r>
            <w:r>
              <w:rPr>
                <w:rFonts w:ascii="宋体" w:hAnsi="宋体" w:cs="宋体" w:eastAsia="宋体" w:hint="default"/>
                <w:i/>
                <w:w w:val="94"/>
                <w:sz w:val="19"/>
                <w:szCs w:val="19"/>
              </w:rPr>
              <w:t> </w:t>
            </w:r>
            <w:r>
              <w:rPr>
                <w:rFonts w:ascii="宋体" w:hAnsi="宋体" w:cs="宋体" w:eastAsia="宋体" w:hint="default"/>
                <w:i/>
                <w:w w:val="95"/>
                <w:sz w:val="19"/>
                <w:szCs w:val="19"/>
              </w:rPr>
              <w:t>供服务的详情以及分配给每一方的责任。</w:t>
            </w:r>
            <w:r>
              <w:rPr>
                <w:rFonts w:ascii="Arial" w:hAnsi="Arial" w:cs="Arial" w:eastAsia="Arial" w:hint="default"/>
                <w:i/>
                <w:w w:val="95"/>
                <w:sz w:val="18"/>
                <w:szCs w:val="18"/>
              </w:rPr>
              <w:t>“</w:t>
            </w:r>
            <w:r>
              <w:rPr>
                <w:rFonts w:ascii="宋体" w:hAnsi="宋体" w:cs="宋体" w:eastAsia="宋体" w:hint="default"/>
                <w:i/>
                <w:w w:val="95"/>
                <w:sz w:val="19"/>
                <w:szCs w:val="19"/>
              </w:rPr>
              <w:t>确</w:t>
            </w:r>
            <w:r>
              <w:rPr>
                <w:rFonts w:ascii="宋体" w:hAnsi="宋体" w:cs="宋体" w:eastAsia="宋体" w:hint="default"/>
                <w:i/>
                <w:w w:val="94"/>
                <w:sz w:val="19"/>
                <w:szCs w:val="19"/>
              </w:rPr>
              <w:t> </w:t>
            </w:r>
            <w:r>
              <w:rPr>
                <w:rFonts w:ascii="宋体" w:hAnsi="宋体" w:cs="宋体" w:eastAsia="宋体" w:hint="default"/>
                <w:i/>
                <w:w w:val="95"/>
                <w:sz w:val="19"/>
                <w:szCs w:val="19"/>
              </w:rPr>
              <w:t>认</w:t>
            </w:r>
            <w:r>
              <w:rPr>
                <w:rFonts w:ascii="Arial" w:hAnsi="Arial" w:cs="Arial" w:eastAsia="Arial" w:hint="default"/>
                <w:i/>
                <w:w w:val="95"/>
                <w:sz w:val="18"/>
                <w:szCs w:val="18"/>
              </w:rPr>
              <w:t>”</w:t>
            </w:r>
            <w:r>
              <w:rPr>
                <w:rFonts w:ascii="宋体" w:hAnsi="宋体" w:cs="宋体" w:eastAsia="宋体" w:hint="default"/>
                <w:i/>
                <w:w w:val="95"/>
                <w:sz w:val="19"/>
                <w:szCs w:val="19"/>
              </w:rPr>
              <w:t>不一定要包含与本要求完全相同的措辞。</w:t>
            </w:r>
            <w:r>
              <w:rPr>
                <w:rFonts w:ascii="宋体" w:hAnsi="宋体" w:cs="宋体" w:eastAsia="宋体" w:hint="default"/>
                <w:sz w:val="19"/>
                <w:szCs w:val="19"/>
              </w:rPr>
            </w:r>
          </w:p>
          <w:p>
            <w:pPr>
              <w:pStyle w:val="TableParagraph"/>
              <w:spacing w:line="236" w:lineRule="exact" w:before="57"/>
              <w:ind w:left="108" w:right="264" w:hanging="1"/>
              <w:jc w:val="left"/>
              <w:rPr>
                <w:rFonts w:ascii="宋体" w:hAnsi="宋体" w:cs="宋体" w:eastAsia="宋体" w:hint="default"/>
                <w:sz w:val="19"/>
                <w:szCs w:val="19"/>
              </w:rPr>
            </w:pPr>
            <w:r>
              <w:rPr>
                <w:rFonts w:ascii="宋体" w:hAnsi="宋体" w:cs="宋体" w:eastAsia="宋体" w:hint="default"/>
                <w:i/>
                <w:w w:val="90"/>
                <w:sz w:val="19"/>
                <w:szCs w:val="19"/>
              </w:rPr>
              <w:t>仅当评估对象为服务提供商时，本要求才适</w:t>
            </w:r>
            <w:r>
              <w:rPr>
                <w:rFonts w:ascii="宋体" w:hAnsi="宋体" w:cs="宋体" w:eastAsia="宋体" w:hint="default"/>
                <w:i/>
                <w:spacing w:val="85"/>
                <w:w w:val="90"/>
                <w:sz w:val="19"/>
                <w:szCs w:val="19"/>
              </w:rPr>
              <w:t> </w:t>
            </w:r>
            <w:r>
              <w:rPr>
                <w:rFonts w:ascii="宋体" w:hAnsi="宋体" w:cs="宋体" w:eastAsia="宋体" w:hint="default"/>
                <w:i/>
                <w:sz w:val="19"/>
                <w:szCs w:val="19"/>
              </w:rPr>
              <w:t>用。</w:t>
            </w:r>
            <w:r>
              <w:rPr>
                <w:rFonts w:ascii="宋体" w:hAnsi="宋体" w:cs="宋体" w:eastAsia="宋体" w:hint="default"/>
                <w:sz w:val="19"/>
                <w:szCs w:val="19"/>
              </w:rPr>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7"/>
              <w:ind w:left="244" w:right="141"/>
              <w:jc w:val="left"/>
              <w:rPr>
                <w:rFonts w:ascii="宋体" w:hAnsi="宋体" w:cs="宋体" w:eastAsia="宋体" w:hint="default"/>
                <w:sz w:val="18"/>
                <w:szCs w:val="18"/>
              </w:rPr>
            </w:pPr>
            <w:r>
              <w:rPr>
                <w:rFonts w:ascii="Arial" w:hAnsi="Arial" w:cs="Arial" w:eastAsia="Arial" w:hint="default"/>
                <w:b/>
                <w:bCs/>
                <w:sz w:val="18"/>
                <w:szCs w:val="18"/>
              </w:rPr>
              <w:t>12.9.1</w:t>
            </w:r>
            <w:r>
              <w:rPr>
                <w:rFonts w:ascii="Arial" w:hAnsi="Arial" w:cs="Arial" w:eastAsia="Arial" w:hint="default"/>
                <w:b/>
                <w:bCs/>
                <w:spacing w:val="-4"/>
                <w:sz w:val="18"/>
                <w:szCs w:val="18"/>
              </w:rPr>
              <w:t> </w:t>
            </w:r>
            <w:r>
              <w:rPr>
                <w:rFonts w:ascii="宋体" w:hAnsi="宋体" w:cs="宋体" w:eastAsia="宋体" w:hint="default"/>
                <w:sz w:val="18"/>
                <w:szCs w:val="18"/>
              </w:rPr>
              <w:t>审核服务提供商的政策和程序并查看书面协议模板，确 认服务提供商以书面形式向客户确认他们会维护所有适用的 </w:t>
            </w:r>
            <w:r>
              <w:rPr>
                <w:rFonts w:ascii="Arial" w:hAnsi="Arial" w:cs="Arial" w:eastAsia="Arial" w:hint="default"/>
                <w:sz w:val="18"/>
                <w:szCs w:val="18"/>
              </w:rPr>
              <w:t>PCI DSS</w:t>
            </w:r>
            <w:r>
              <w:rPr>
                <w:rFonts w:ascii="Arial" w:hAnsi="Arial" w:cs="Arial" w:eastAsia="Arial" w:hint="default"/>
                <w:spacing w:val="-2"/>
                <w:sz w:val="18"/>
                <w:szCs w:val="18"/>
              </w:rPr>
              <w:t> </w:t>
            </w:r>
            <w:r>
              <w:rPr>
                <w:rFonts w:ascii="宋体" w:hAnsi="宋体" w:cs="宋体" w:eastAsia="宋体" w:hint="default"/>
                <w:sz w:val="18"/>
                <w:szCs w:val="18"/>
              </w:rPr>
              <w:t>要求，包含处理、访问或以其他方式存储、处理或传</w:t>
            </w:r>
            <w:r>
              <w:rPr>
                <w:rFonts w:ascii="宋体" w:hAnsi="宋体" w:cs="宋体" w:eastAsia="宋体" w:hint="default"/>
                <w:w w:val="100"/>
                <w:sz w:val="18"/>
                <w:szCs w:val="18"/>
              </w:rPr>
              <w:t> </w:t>
            </w:r>
            <w:r>
              <w:rPr>
                <w:rFonts w:ascii="宋体" w:hAnsi="宋体" w:cs="宋体" w:eastAsia="宋体" w:hint="default"/>
                <w:sz w:val="18"/>
                <w:szCs w:val="18"/>
              </w:rPr>
              <w:t>输客户的持卡人数据或敏感验证数据，或者代表客户管理其持</w:t>
            </w:r>
            <w:r>
              <w:rPr>
                <w:rFonts w:ascii="宋体" w:hAnsi="宋体" w:cs="宋体" w:eastAsia="宋体" w:hint="default"/>
                <w:w w:val="100"/>
                <w:sz w:val="18"/>
                <w:szCs w:val="18"/>
              </w:rPr>
              <w:t> </w:t>
            </w:r>
            <w:r>
              <w:rPr>
                <w:rFonts w:ascii="宋体" w:hAnsi="宋体" w:cs="宋体" w:eastAsia="宋体" w:hint="default"/>
                <w:sz w:val="18"/>
                <w:szCs w:val="18"/>
              </w:rPr>
              <w:t>卡人数据环境。</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6"/>
              <w:ind w:left="103" w:right="161"/>
              <w:jc w:val="left"/>
              <w:rPr>
                <w:rFonts w:ascii="宋体" w:hAnsi="宋体" w:cs="宋体" w:eastAsia="宋体" w:hint="default"/>
                <w:sz w:val="18"/>
                <w:szCs w:val="18"/>
              </w:rPr>
            </w:pPr>
            <w:r>
              <w:rPr>
                <w:rFonts w:ascii="宋体" w:hAnsi="宋体" w:cs="宋体" w:eastAsia="宋体" w:hint="default"/>
                <w:sz w:val="18"/>
                <w:szCs w:val="18"/>
              </w:rPr>
              <w:t>本要求适用于所评估的实体为服务提供商时的情 况。本要求与要求</w:t>
            </w:r>
            <w:r>
              <w:rPr>
                <w:rFonts w:ascii="宋体" w:hAnsi="宋体" w:cs="宋体" w:eastAsia="宋体" w:hint="default"/>
                <w:spacing w:val="-42"/>
                <w:sz w:val="18"/>
                <w:szCs w:val="18"/>
              </w:rPr>
              <w:t> </w:t>
            </w:r>
            <w:r>
              <w:rPr>
                <w:rFonts w:ascii="Arial" w:hAnsi="Arial" w:cs="Arial" w:eastAsia="Arial" w:hint="default"/>
                <w:sz w:val="18"/>
                <w:szCs w:val="18"/>
              </w:rPr>
              <w:t>12.8.2</w:t>
            </w:r>
            <w:r>
              <w:rPr>
                <w:rFonts w:ascii="Arial" w:hAnsi="Arial" w:cs="Arial" w:eastAsia="Arial" w:hint="default"/>
                <w:spacing w:val="-1"/>
                <w:sz w:val="18"/>
                <w:szCs w:val="18"/>
              </w:rPr>
              <w:t> </w:t>
            </w:r>
            <w:r>
              <w:rPr>
                <w:rFonts w:ascii="宋体" w:hAnsi="宋体" w:cs="宋体" w:eastAsia="宋体" w:hint="default"/>
                <w:sz w:val="18"/>
                <w:szCs w:val="18"/>
              </w:rPr>
              <w:t>结合使用，旨在促进 服务提供商及其客户对各自相应的</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责</w:t>
            </w:r>
            <w:r>
              <w:rPr>
                <w:rFonts w:ascii="宋体" w:hAnsi="宋体" w:cs="宋体" w:eastAsia="宋体" w:hint="default"/>
                <w:w w:val="100"/>
                <w:sz w:val="18"/>
                <w:szCs w:val="18"/>
              </w:rPr>
              <w:t> </w:t>
            </w:r>
            <w:r>
              <w:rPr>
                <w:rFonts w:ascii="宋体" w:hAnsi="宋体" w:cs="宋体" w:eastAsia="宋体" w:hint="default"/>
                <w:sz w:val="18"/>
                <w:szCs w:val="18"/>
              </w:rPr>
              <w:t>任达成一致理解。服务提供商所做的确认证明他</w:t>
            </w:r>
            <w:r>
              <w:rPr>
                <w:rFonts w:ascii="宋体" w:hAnsi="宋体" w:cs="宋体" w:eastAsia="宋体" w:hint="default"/>
                <w:w w:val="100"/>
                <w:sz w:val="18"/>
                <w:szCs w:val="18"/>
              </w:rPr>
              <w:t> </w:t>
            </w:r>
            <w:r>
              <w:rPr>
                <w:rFonts w:ascii="宋体" w:hAnsi="宋体" w:cs="宋体" w:eastAsia="宋体" w:hint="default"/>
                <w:sz w:val="18"/>
                <w:szCs w:val="18"/>
              </w:rPr>
              <w:t>们会致力于维护从客户处获取的持卡人数据的适</w:t>
            </w:r>
            <w:r>
              <w:rPr>
                <w:rFonts w:ascii="宋体" w:hAnsi="宋体" w:cs="宋体" w:eastAsia="宋体" w:hint="default"/>
                <w:w w:val="100"/>
                <w:sz w:val="18"/>
                <w:szCs w:val="18"/>
              </w:rPr>
              <w:t> </w:t>
            </w:r>
            <w:r>
              <w:rPr>
                <w:rFonts w:ascii="宋体" w:hAnsi="宋体" w:cs="宋体" w:eastAsia="宋体" w:hint="default"/>
                <w:sz w:val="18"/>
                <w:szCs w:val="18"/>
              </w:rPr>
              <w:t>当安全。</w:t>
            </w:r>
          </w:p>
          <w:p>
            <w:pPr>
              <w:pStyle w:val="TableParagraph"/>
              <w:spacing w:line="232" w:lineRule="exact" w:before="82"/>
              <w:ind w:left="103" w:right="161"/>
              <w:jc w:val="left"/>
              <w:rPr>
                <w:rFonts w:ascii="宋体" w:hAnsi="宋体" w:cs="宋体" w:eastAsia="宋体" w:hint="default"/>
                <w:sz w:val="18"/>
                <w:szCs w:val="18"/>
              </w:rPr>
            </w:pPr>
            <w:r>
              <w:rPr>
                <w:rFonts w:ascii="宋体" w:hAnsi="宋体" w:cs="宋体" w:eastAsia="宋体" w:hint="default"/>
                <w:sz w:val="18"/>
                <w:szCs w:val="18"/>
              </w:rPr>
              <w:t>服务提供商应与客户就提供书面确认的方法达成 一致。</w:t>
            </w:r>
          </w:p>
        </w:tc>
      </w:tr>
      <w:tr>
        <w:trPr>
          <w:trHeight w:val="1025"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3"/>
              <w:ind w:left="108" w:right="122"/>
              <w:jc w:val="left"/>
              <w:rPr>
                <w:rFonts w:ascii="宋体" w:hAnsi="宋体" w:cs="宋体" w:eastAsia="宋体" w:hint="default"/>
                <w:sz w:val="18"/>
                <w:szCs w:val="18"/>
              </w:rPr>
            </w:pPr>
            <w:r>
              <w:rPr>
                <w:rFonts w:ascii="Arial" w:hAnsi="Arial" w:cs="Arial" w:eastAsia="Arial" w:hint="default"/>
                <w:b/>
                <w:bCs/>
                <w:sz w:val="18"/>
                <w:szCs w:val="18"/>
              </w:rPr>
              <w:t>12.10</w:t>
            </w:r>
            <w:r>
              <w:rPr>
                <w:rFonts w:ascii="Arial" w:hAnsi="Arial" w:cs="Arial" w:eastAsia="Arial" w:hint="default"/>
                <w:b/>
                <w:bCs/>
                <w:spacing w:val="-2"/>
                <w:sz w:val="18"/>
                <w:szCs w:val="18"/>
              </w:rPr>
              <w:t> </w:t>
            </w:r>
            <w:r>
              <w:rPr>
                <w:rFonts w:ascii="宋体" w:hAnsi="宋体" w:cs="宋体" w:eastAsia="宋体" w:hint="default"/>
                <w:sz w:val="18"/>
                <w:szCs w:val="18"/>
              </w:rPr>
              <w:t>实施事故响应计划。随时准备立即响应 系统漏洞。</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100" w:right="194"/>
              <w:jc w:val="left"/>
              <w:rPr>
                <w:rFonts w:ascii="宋体" w:hAnsi="宋体" w:cs="宋体" w:eastAsia="宋体" w:hint="default"/>
                <w:sz w:val="18"/>
                <w:szCs w:val="18"/>
              </w:rPr>
            </w:pPr>
            <w:r>
              <w:rPr>
                <w:rFonts w:ascii="Arial" w:hAnsi="Arial" w:cs="Arial" w:eastAsia="Arial" w:hint="default"/>
                <w:b/>
                <w:bCs/>
                <w:sz w:val="18"/>
                <w:szCs w:val="18"/>
              </w:rPr>
              <w:t>12.10</w:t>
            </w:r>
            <w:r>
              <w:rPr>
                <w:rFonts w:ascii="Arial" w:hAnsi="Arial" w:cs="Arial" w:eastAsia="Arial" w:hint="default"/>
                <w:b/>
                <w:bCs/>
                <w:spacing w:val="-2"/>
                <w:sz w:val="18"/>
                <w:szCs w:val="18"/>
              </w:rPr>
              <w:t> </w:t>
            </w:r>
            <w:r>
              <w:rPr>
                <w:rFonts w:ascii="宋体" w:hAnsi="宋体" w:cs="宋体" w:eastAsia="宋体" w:hint="default"/>
                <w:sz w:val="18"/>
                <w:szCs w:val="18"/>
              </w:rPr>
              <w:t>检查事故响应计划和相关程序，确认实体通过执行以下操 作随时准备立即响应系统漏洞：</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103" w:right="161"/>
              <w:jc w:val="both"/>
              <w:rPr>
                <w:rFonts w:ascii="宋体" w:hAnsi="宋体" w:cs="宋体" w:eastAsia="宋体" w:hint="default"/>
                <w:sz w:val="18"/>
                <w:szCs w:val="18"/>
              </w:rPr>
            </w:pPr>
            <w:r>
              <w:rPr>
                <w:rFonts w:ascii="宋体" w:hAnsi="宋体" w:cs="宋体" w:eastAsia="宋体" w:hint="default"/>
                <w:sz w:val="18"/>
                <w:szCs w:val="18"/>
              </w:rPr>
              <w:t>如果没有全面的安全事故响应计划或相关方未正 确传播、阅读和理解计划，对于响应计划的困惑 和统一响应的缺乏会导致日后生产停工、不必要 的公共媒体曝光以及新的法律责任。</w:t>
            </w:r>
          </w:p>
        </w:tc>
      </w:tr>
    </w:tbl>
    <w:p>
      <w:pPr>
        <w:spacing w:line="240" w:lineRule="auto" w:before="10"/>
        <w:rPr>
          <w:rFonts w:ascii="Times New Roman" w:hAnsi="Times New Roman" w:cs="Times New Roman" w:eastAsia="Times New Roman" w:hint="default"/>
          <w:sz w:val="15"/>
          <w:szCs w:val="15"/>
        </w:rPr>
      </w:pPr>
    </w:p>
    <w:p>
      <w:pPr>
        <w:spacing w:line="20" w:lineRule="exact"/>
        <w:ind w:left="18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20" w:right="1220"/>
        </w:sectPr>
      </w:pPr>
    </w:p>
    <w:p>
      <w:pPr>
        <w:spacing w:line="240" w:lineRule="auto" w:before="10"/>
        <w:rPr>
          <w:rFonts w:ascii="Times New Roman" w:hAnsi="Times New Roman" w:cs="Times New Roman" w:eastAsia="Times New Roman"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3799"/>
        <w:gridCol w:w="5309"/>
        <w:gridCol w:w="4051"/>
      </w:tblGrid>
      <w:tr>
        <w:trPr>
          <w:trHeight w:val="323" w:hRule="exact"/>
        </w:trPr>
        <w:tc>
          <w:tcPr>
            <w:tcW w:w="379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left="4" w:right="0"/>
              <w:jc w:val="center"/>
              <w:rPr>
                <w:rFonts w:ascii="宋体" w:hAnsi="宋体" w:cs="宋体" w:eastAsia="宋体" w:hint="default"/>
                <w:sz w:val="18"/>
                <w:szCs w:val="18"/>
              </w:rPr>
            </w:pPr>
            <w:r>
              <w:rPr>
                <w:rFonts w:ascii="Arial" w:hAnsi="Arial" w:cs="Arial" w:eastAsia="Arial" w:hint="default"/>
                <w:b/>
                <w:bCs/>
                <w:sz w:val="18"/>
                <w:szCs w:val="18"/>
              </w:rPr>
              <w:t>PCI DSS </w:t>
            </w:r>
            <w:r>
              <w:rPr>
                <w:rFonts w:ascii="宋体" w:hAnsi="宋体" w:cs="宋体" w:eastAsia="宋体" w:hint="default"/>
                <w:b/>
                <w:bCs/>
                <w:sz w:val="18"/>
                <w:szCs w:val="18"/>
              </w:rPr>
              <w:t>要求</w:t>
            </w:r>
            <w:r>
              <w:rPr>
                <w:rFonts w:ascii="宋体" w:hAnsi="宋体" w:cs="宋体" w:eastAsia="宋体" w:hint="default"/>
                <w:sz w:val="18"/>
                <w:szCs w:val="18"/>
              </w:rPr>
            </w:r>
          </w:p>
        </w:tc>
        <w:tc>
          <w:tcPr>
            <w:tcW w:w="5309"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5"/>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51"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938" w:hRule="exact"/>
        </w:trPr>
        <w:tc>
          <w:tcPr>
            <w:tcW w:w="3799" w:type="dxa"/>
            <w:vMerge w:val="restart"/>
            <w:tcBorders>
              <w:top w:val="single" w:sz="4" w:space="0" w:color="A7A8A7"/>
              <w:left w:val="nil" w:sz="6" w:space="0" w:color="auto"/>
              <w:right w:val="single" w:sz="4" w:space="0" w:color="A7A8A7"/>
            </w:tcBorders>
          </w:tcPr>
          <w:p>
            <w:pPr>
              <w:pStyle w:val="TableParagraph"/>
              <w:spacing w:line="232" w:lineRule="exact" w:before="32"/>
              <w:ind w:left="251" w:right="120" w:hanging="70"/>
              <w:jc w:val="center"/>
              <w:rPr>
                <w:rFonts w:ascii="宋体" w:hAnsi="宋体" w:cs="宋体" w:eastAsia="宋体" w:hint="default"/>
                <w:sz w:val="18"/>
                <w:szCs w:val="18"/>
              </w:rPr>
            </w:pPr>
            <w:r>
              <w:rPr>
                <w:rFonts w:ascii="Arial" w:hAnsi="Arial" w:cs="Arial" w:eastAsia="Arial" w:hint="default"/>
                <w:b/>
                <w:bCs/>
                <w:sz w:val="18"/>
                <w:szCs w:val="18"/>
              </w:rPr>
              <w:t>12.10.1</w:t>
            </w:r>
            <w:r>
              <w:rPr>
                <w:rFonts w:ascii="Arial" w:hAnsi="Arial" w:cs="Arial" w:eastAsia="Arial" w:hint="default"/>
                <w:b/>
                <w:bCs/>
                <w:spacing w:val="-2"/>
                <w:sz w:val="18"/>
                <w:szCs w:val="18"/>
              </w:rPr>
              <w:t> </w:t>
            </w:r>
            <w:r>
              <w:rPr>
                <w:rFonts w:ascii="宋体" w:hAnsi="宋体" w:cs="宋体" w:eastAsia="宋体" w:hint="default"/>
                <w:sz w:val="18"/>
                <w:szCs w:val="18"/>
              </w:rPr>
              <w:t>建立在出现系统漏洞时实施的事故 响应计划。确保该计划至少包括以下内容：</w:t>
            </w:r>
          </w:p>
          <w:p>
            <w:pPr>
              <w:pStyle w:val="TableParagraph"/>
              <w:spacing w:line="230" w:lineRule="exact" w:before="45"/>
              <w:ind w:left="648" w:right="264" w:hanging="269"/>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出现威胁时的角色、责任以及沟通与 联系策略，至少包括支付品牌通知</w:t>
            </w:r>
          </w:p>
          <w:p>
            <w:pPr>
              <w:pStyle w:val="TableParagraph"/>
              <w:spacing w:line="240" w:lineRule="auto" w:before="17"/>
              <w:ind w:left="37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详细的事故响应程序</w:t>
            </w:r>
          </w:p>
          <w:p>
            <w:pPr>
              <w:pStyle w:val="TableParagraph"/>
              <w:spacing w:line="240" w:lineRule="auto" w:before="25"/>
              <w:ind w:left="37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业务恢复和继续程序</w:t>
            </w:r>
          </w:p>
          <w:p>
            <w:pPr>
              <w:pStyle w:val="TableParagraph"/>
              <w:spacing w:line="240" w:lineRule="auto" w:before="25"/>
              <w:ind w:left="37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数据备份流程</w:t>
            </w:r>
          </w:p>
          <w:p>
            <w:pPr>
              <w:pStyle w:val="TableParagraph"/>
              <w:spacing w:line="240" w:lineRule="auto" w:before="25"/>
              <w:ind w:left="37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报告威胁的法律要求分析</w:t>
            </w:r>
          </w:p>
          <w:p>
            <w:pPr>
              <w:pStyle w:val="TableParagraph"/>
              <w:spacing w:line="240" w:lineRule="auto" w:before="25"/>
              <w:ind w:left="37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所有关键系统组件的范围和响应</w:t>
            </w:r>
          </w:p>
          <w:p>
            <w:pPr>
              <w:pStyle w:val="TableParagraph"/>
              <w:spacing w:line="230" w:lineRule="exact" w:before="54"/>
              <w:ind w:left="648" w:right="264" w:hanging="269"/>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6"/>
                <w:sz w:val="18"/>
                <w:szCs w:val="18"/>
              </w:rPr>
              <w:t></w:t>
            </w:r>
            <w:r>
              <w:rPr>
                <w:rFonts w:ascii="Times New Roman" w:hAnsi="Times New Roman" w:cs="Times New Roman" w:eastAsia="Times New Roman" w:hint="default"/>
                <w:spacing w:val="6"/>
                <w:sz w:val="18"/>
                <w:szCs w:val="18"/>
              </w:rPr>
            </w:r>
            <w:r>
              <w:rPr>
                <w:rFonts w:ascii="宋体" w:hAnsi="宋体" w:cs="宋体" w:eastAsia="宋体" w:hint="default"/>
                <w:sz w:val="18"/>
                <w:szCs w:val="18"/>
              </w:rPr>
              <w:t>支付品牌对事故响应程序的参考或应 用</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12.10.1.a</w:t>
            </w:r>
            <w:r>
              <w:rPr>
                <w:rFonts w:ascii="Arial" w:hAnsi="Arial" w:cs="Arial" w:eastAsia="Arial" w:hint="default"/>
                <w:b/>
                <w:bCs/>
                <w:spacing w:val="-5"/>
                <w:sz w:val="18"/>
                <w:szCs w:val="18"/>
              </w:rPr>
              <w:t> </w:t>
            </w:r>
            <w:r>
              <w:rPr>
                <w:rFonts w:ascii="宋体" w:hAnsi="宋体" w:cs="宋体" w:eastAsia="宋体" w:hint="default"/>
                <w:sz w:val="18"/>
                <w:szCs w:val="18"/>
              </w:rPr>
              <w:t>确认事故响应计划包括：</w:t>
            </w:r>
          </w:p>
          <w:p>
            <w:pPr>
              <w:pStyle w:val="TableParagraph"/>
              <w:spacing w:line="230" w:lineRule="exact" w:before="53"/>
              <w:ind w:left="604" w:right="192" w:hanging="264"/>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出现威胁时的角色、责任以及沟通策略，至少包括支付品 牌通知</w:t>
            </w:r>
          </w:p>
          <w:p>
            <w:pPr>
              <w:pStyle w:val="TableParagraph"/>
              <w:spacing w:line="240" w:lineRule="auto" w:before="17"/>
              <w:ind w:left="34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详细的事故响应程序</w:t>
            </w:r>
          </w:p>
          <w:p>
            <w:pPr>
              <w:pStyle w:val="TableParagraph"/>
              <w:spacing w:line="240" w:lineRule="auto" w:before="25"/>
              <w:ind w:left="34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业务恢复和继续程序</w:t>
            </w:r>
          </w:p>
          <w:p>
            <w:pPr>
              <w:pStyle w:val="TableParagraph"/>
              <w:spacing w:line="240" w:lineRule="auto" w:before="25"/>
              <w:ind w:left="340"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数据备份流程</w:t>
            </w:r>
          </w:p>
          <w:p>
            <w:pPr>
              <w:pStyle w:val="TableParagraph"/>
              <w:spacing w:line="223" w:lineRule="auto" w:before="42"/>
              <w:ind w:left="604" w:right="133" w:hanging="264"/>
              <w:jc w:val="both"/>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报告威胁的法律要求分析（例如，</w:t>
            </w:r>
            <w:r>
              <w:rPr>
                <w:rFonts w:ascii="Arial" w:hAnsi="Arial" w:cs="Arial" w:eastAsia="Arial" w:hint="default"/>
                <w:sz w:val="18"/>
                <w:szCs w:val="18"/>
              </w:rPr>
              <w:t>“</w:t>
            </w:r>
            <w:r>
              <w:rPr>
                <w:rFonts w:ascii="宋体" w:hAnsi="宋体" w:cs="宋体" w:eastAsia="宋体" w:hint="default"/>
                <w:sz w:val="18"/>
                <w:szCs w:val="18"/>
              </w:rPr>
              <w:t>加州参议院第</w:t>
            </w:r>
            <w:r>
              <w:rPr>
                <w:rFonts w:ascii="宋体" w:hAnsi="宋体" w:cs="宋体" w:eastAsia="宋体" w:hint="default"/>
                <w:spacing w:val="-40"/>
                <w:sz w:val="18"/>
                <w:szCs w:val="18"/>
              </w:rPr>
              <w:t> </w:t>
            </w:r>
            <w:r>
              <w:rPr>
                <w:rFonts w:ascii="Arial" w:hAnsi="Arial" w:cs="Arial" w:eastAsia="Arial" w:hint="default"/>
                <w:sz w:val="18"/>
                <w:szCs w:val="18"/>
              </w:rPr>
              <w:t>1386</w:t>
            </w:r>
            <w:r>
              <w:rPr>
                <w:rFonts w:ascii="Arial" w:hAnsi="Arial" w:cs="Arial" w:eastAsia="Arial" w:hint="default"/>
                <w:spacing w:val="1"/>
                <w:sz w:val="18"/>
                <w:szCs w:val="18"/>
              </w:rPr>
              <w:t> </w:t>
            </w:r>
            <w:r>
              <w:rPr>
                <w:rFonts w:ascii="宋体" w:hAnsi="宋体" w:cs="宋体" w:eastAsia="宋体" w:hint="default"/>
                <w:sz w:val="18"/>
                <w:szCs w:val="18"/>
              </w:rPr>
              <w:t>号 法案</w:t>
            </w:r>
            <w:r>
              <w:rPr>
                <w:rFonts w:ascii="Arial" w:hAnsi="Arial" w:cs="Arial" w:eastAsia="Arial" w:hint="default"/>
                <w:sz w:val="18"/>
                <w:szCs w:val="18"/>
              </w:rPr>
              <w:t>”</w:t>
            </w:r>
            <w:r>
              <w:rPr>
                <w:rFonts w:ascii="宋体" w:hAnsi="宋体" w:cs="宋体" w:eastAsia="宋体" w:hint="default"/>
                <w:sz w:val="18"/>
                <w:szCs w:val="18"/>
              </w:rPr>
              <w:t>要求，数据库中有加州居民资料的任何公司在发现实 际威胁或怀疑出现威胁时都应通知受影响的消费者）</w:t>
            </w:r>
          </w:p>
          <w:p>
            <w:pPr>
              <w:pStyle w:val="TableParagraph"/>
              <w:spacing w:line="240" w:lineRule="auto" w:before="40"/>
              <w:ind w:left="33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所有关键系统组件的范围和响应</w:t>
            </w:r>
          </w:p>
          <w:p>
            <w:pPr>
              <w:pStyle w:val="TableParagraph"/>
              <w:spacing w:line="240" w:lineRule="auto" w:before="25"/>
              <w:ind w:left="339"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
                <w:sz w:val="18"/>
                <w:szCs w:val="18"/>
              </w:rPr>
              <w:t></w:t>
            </w:r>
            <w:r>
              <w:rPr>
                <w:rFonts w:ascii="Times New Roman" w:hAnsi="Times New Roman" w:cs="Times New Roman" w:eastAsia="Times New Roman" w:hint="default"/>
                <w:spacing w:val="1"/>
                <w:sz w:val="18"/>
                <w:szCs w:val="18"/>
              </w:rPr>
            </w:r>
            <w:r>
              <w:rPr>
                <w:rFonts w:ascii="宋体" w:hAnsi="宋体" w:cs="宋体" w:eastAsia="宋体" w:hint="default"/>
                <w:sz w:val="18"/>
                <w:szCs w:val="18"/>
              </w:rPr>
              <w:t>支付品牌对事故响应程序的参考或应用</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0"/>
              <w:ind w:left="102" w:right="162"/>
              <w:jc w:val="both"/>
              <w:rPr>
                <w:rFonts w:ascii="宋体" w:hAnsi="宋体" w:cs="宋体" w:eastAsia="宋体" w:hint="default"/>
                <w:sz w:val="18"/>
                <w:szCs w:val="18"/>
              </w:rPr>
            </w:pPr>
            <w:r>
              <w:rPr>
                <w:rFonts w:ascii="宋体" w:hAnsi="宋体" w:cs="宋体" w:eastAsia="宋体" w:hint="default"/>
                <w:sz w:val="18"/>
                <w:szCs w:val="18"/>
              </w:rPr>
              <w:t>事故响应计划应全面且包含所有关键因素，这样 您的公司才能在出现影响持卡人数据的漏洞时作 出有效响应。</w:t>
            </w:r>
          </w:p>
        </w:tc>
      </w:tr>
      <w:tr>
        <w:trPr>
          <w:trHeight w:val="557" w:hRule="exact"/>
        </w:trPr>
        <w:tc>
          <w:tcPr>
            <w:tcW w:w="3799" w:type="dxa"/>
            <w:vMerge/>
            <w:tcBorders>
              <w:left w:val="nil" w:sz="6" w:space="0" w:color="auto"/>
              <w:bottom w:val="single" w:sz="4" w:space="0" w:color="A7A8A7"/>
              <w:right w:val="single" w:sz="4" w:space="0" w:color="A7A8A7"/>
            </w:tcBorders>
          </w:tcPr>
          <w:p>
            <w:pP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4" w:right="192"/>
              <w:jc w:val="left"/>
              <w:rPr>
                <w:rFonts w:ascii="宋体" w:hAnsi="宋体" w:cs="宋体" w:eastAsia="宋体" w:hint="default"/>
                <w:sz w:val="18"/>
                <w:szCs w:val="18"/>
              </w:rPr>
            </w:pPr>
            <w:r>
              <w:rPr>
                <w:rFonts w:ascii="Arial" w:hAnsi="Arial" w:cs="Arial" w:eastAsia="Arial" w:hint="default"/>
                <w:b/>
                <w:bCs/>
                <w:sz w:val="18"/>
                <w:szCs w:val="18"/>
              </w:rPr>
              <w:t>12.10.1.b</w:t>
            </w:r>
            <w:r>
              <w:rPr>
                <w:rFonts w:ascii="Arial" w:hAnsi="Arial" w:cs="Arial" w:eastAsia="Arial" w:hint="default"/>
                <w:b/>
                <w:bCs/>
                <w:spacing w:val="-2"/>
                <w:sz w:val="18"/>
                <w:szCs w:val="18"/>
              </w:rPr>
              <w:t> </w:t>
            </w:r>
            <w:r>
              <w:rPr>
                <w:rFonts w:ascii="宋体" w:hAnsi="宋体" w:cs="宋体" w:eastAsia="宋体" w:hint="default"/>
                <w:sz w:val="18"/>
                <w:szCs w:val="18"/>
              </w:rPr>
              <w:t>从之前报告的事故或警报中选取样本，与工作人员 面谈并查看文档记录，确认已遵循书面事故响应计划和程序。</w:t>
            </w:r>
          </w:p>
        </w:tc>
        <w:tc>
          <w:tcPr>
            <w:tcW w:w="4051" w:type="dxa"/>
            <w:vMerge/>
            <w:tcBorders>
              <w:left w:val="single" w:sz="4" w:space="0" w:color="A7A8A7"/>
              <w:bottom w:val="single" w:sz="4" w:space="0" w:color="A7A8A7"/>
              <w:right w:val="nil" w:sz="6" w:space="0" w:color="auto"/>
            </w:tcBorders>
          </w:tcPr>
          <w:p>
            <w:pPr/>
          </w:p>
        </w:tc>
      </w:tr>
      <w:tr>
        <w:trPr>
          <w:trHeight w:val="857"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40" w:lineRule="auto" w:before="8"/>
              <w:ind w:left="252" w:right="0"/>
              <w:jc w:val="left"/>
              <w:rPr>
                <w:rFonts w:ascii="宋体" w:hAnsi="宋体" w:cs="宋体" w:eastAsia="宋体" w:hint="default"/>
                <w:sz w:val="18"/>
                <w:szCs w:val="18"/>
              </w:rPr>
            </w:pPr>
            <w:r>
              <w:rPr>
                <w:rFonts w:ascii="Arial" w:hAnsi="Arial" w:cs="Arial" w:eastAsia="Arial" w:hint="default"/>
                <w:b/>
                <w:bCs/>
                <w:sz w:val="18"/>
                <w:szCs w:val="18"/>
              </w:rPr>
              <w:t>12.10.2</w:t>
            </w:r>
            <w:r>
              <w:rPr>
                <w:rFonts w:ascii="Arial" w:hAnsi="Arial" w:cs="Arial" w:eastAsia="Arial" w:hint="default"/>
                <w:b/>
                <w:bCs/>
                <w:spacing w:val="-5"/>
                <w:sz w:val="18"/>
                <w:szCs w:val="18"/>
              </w:rPr>
              <w:t> </w:t>
            </w:r>
            <w:r>
              <w:rPr>
                <w:rFonts w:ascii="宋体" w:hAnsi="宋体" w:cs="宋体" w:eastAsia="宋体" w:hint="default"/>
                <w:sz w:val="18"/>
                <w:szCs w:val="18"/>
              </w:rPr>
              <w:t>至少每年测试一次计划。</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4" w:right="0"/>
              <w:jc w:val="left"/>
              <w:rPr>
                <w:rFonts w:ascii="宋体" w:hAnsi="宋体" w:cs="宋体" w:eastAsia="宋体" w:hint="default"/>
                <w:sz w:val="18"/>
                <w:szCs w:val="18"/>
              </w:rPr>
            </w:pPr>
            <w:r>
              <w:rPr>
                <w:rFonts w:ascii="Arial" w:hAnsi="Arial" w:cs="Arial" w:eastAsia="Arial" w:hint="default"/>
                <w:b/>
                <w:bCs/>
                <w:sz w:val="18"/>
                <w:szCs w:val="18"/>
              </w:rPr>
              <w:t>12.10.2</w:t>
            </w:r>
            <w:r>
              <w:rPr>
                <w:rFonts w:ascii="Arial" w:hAnsi="Arial" w:cs="Arial" w:eastAsia="Arial" w:hint="default"/>
                <w:b/>
                <w:bCs/>
                <w:spacing w:val="-5"/>
                <w:sz w:val="18"/>
                <w:szCs w:val="18"/>
              </w:rPr>
              <w:t> </w:t>
            </w:r>
            <w:r>
              <w:rPr>
                <w:rFonts w:ascii="宋体" w:hAnsi="宋体" w:cs="宋体" w:eastAsia="宋体" w:hint="default"/>
                <w:sz w:val="18"/>
                <w:szCs w:val="18"/>
              </w:rPr>
              <w:t>确认至少每年测试一次计划。</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40" w:lineRule="auto" w:before="29"/>
              <w:ind w:left="103" w:right="161"/>
              <w:jc w:val="left"/>
              <w:rPr>
                <w:rFonts w:ascii="宋体" w:hAnsi="宋体" w:cs="宋体" w:eastAsia="宋体" w:hint="default"/>
                <w:sz w:val="18"/>
                <w:szCs w:val="18"/>
              </w:rPr>
            </w:pPr>
            <w:r>
              <w:rPr>
                <w:rFonts w:ascii="宋体" w:hAnsi="宋体" w:cs="宋体" w:eastAsia="宋体" w:hint="default"/>
                <w:sz w:val="18"/>
                <w:szCs w:val="18"/>
              </w:rPr>
              <w:t>若不进行恰当的测试，则可能会漏掉关键步骤并 导致事故中的曝光度增加。</w:t>
            </w:r>
          </w:p>
        </w:tc>
      </w:tr>
      <w:tr>
        <w:trPr>
          <w:trHeight w:val="1025" w:hRule="exact"/>
        </w:trPr>
        <w:tc>
          <w:tcPr>
            <w:tcW w:w="3799" w:type="dxa"/>
            <w:tcBorders>
              <w:top w:val="single" w:sz="4" w:space="0" w:color="A7A8A7"/>
              <w:left w:val="nil" w:sz="6" w:space="0" w:color="auto"/>
              <w:bottom w:val="single" w:sz="4" w:space="0" w:color="C0C0C0"/>
              <w:right w:val="single" w:sz="4" w:space="0" w:color="A7A8A7"/>
            </w:tcBorders>
          </w:tcPr>
          <w:p>
            <w:pPr>
              <w:pStyle w:val="TableParagraph"/>
              <w:spacing w:line="230" w:lineRule="exact" w:before="37"/>
              <w:ind w:left="252" w:right="369"/>
              <w:jc w:val="left"/>
              <w:rPr>
                <w:rFonts w:ascii="宋体" w:hAnsi="宋体" w:cs="宋体" w:eastAsia="宋体" w:hint="default"/>
                <w:sz w:val="18"/>
                <w:szCs w:val="18"/>
              </w:rPr>
            </w:pPr>
            <w:r>
              <w:rPr>
                <w:rFonts w:ascii="Arial" w:hAnsi="Arial" w:cs="Arial" w:eastAsia="Arial" w:hint="default"/>
                <w:b/>
                <w:bCs/>
                <w:sz w:val="18"/>
                <w:szCs w:val="18"/>
              </w:rPr>
              <w:t>12.10.3</w:t>
            </w:r>
            <w:r>
              <w:rPr>
                <w:rFonts w:ascii="Arial" w:hAnsi="Arial" w:cs="Arial" w:eastAsia="Arial" w:hint="default"/>
                <w:b/>
                <w:bCs/>
                <w:spacing w:val="-4"/>
                <w:sz w:val="18"/>
                <w:szCs w:val="18"/>
              </w:rPr>
              <w:t> </w:t>
            </w:r>
            <w:r>
              <w:rPr>
                <w:rFonts w:ascii="宋体" w:hAnsi="宋体" w:cs="宋体" w:eastAsia="宋体" w:hint="default"/>
                <w:sz w:val="18"/>
                <w:szCs w:val="18"/>
              </w:rPr>
              <w:t>指定可全天候响应警报的特定人 员。</w:t>
            </w:r>
          </w:p>
        </w:tc>
        <w:tc>
          <w:tcPr>
            <w:tcW w:w="5309" w:type="dxa"/>
            <w:tcBorders>
              <w:top w:val="single" w:sz="4" w:space="0" w:color="A7A8A7"/>
              <w:left w:val="single" w:sz="4" w:space="0" w:color="A7A8A7"/>
              <w:bottom w:val="single" w:sz="4" w:space="0" w:color="C0C0C0"/>
              <w:right w:val="single" w:sz="4" w:space="0" w:color="A7A8A7"/>
            </w:tcBorders>
          </w:tcPr>
          <w:p>
            <w:pPr>
              <w:pStyle w:val="TableParagraph"/>
              <w:spacing w:line="228" w:lineRule="auto" w:before="21"/>
              <w:ind w:left="244" w:right="192"/>
              <w:jc w:val="left"/>
              <w:rPr>
                <w:rFonts w:ascii="宋体" w:hAnsi="宋体" w:cs="宋体" w:eastAsia="宋体" w:hint="default"/>
                <w:sz w:val="18"/>
                <w:szCs w:val="18"/>
              </w:rPr>
            </w:pPr>
            <w:r>
              <w:rPr>
                <w:rFonts w:ascii="Arial" w:hAnsi="Arial" w:cs="Arial" w:eastAsia="Arial" w:hint="default"/>
                <w:b/>
                <w:bCs/>
                <w:sz w:val="18"/>
                <w:szCs w:val="18"/>
              </w:rPr>
              <w:t>12.10.3</w:t>
            </w:r>
            <w:r>
              <w:rPr>
                <w:rFonts w:ascii="Arial" w:hAnsi="Arial" w:cs="Arial" w:eastAsia="Arial" w:hint="default"/>
                <w:b/>
                <w:bCs/>
                <w:spacing w:val="-1"/>
                <w:sz w:val="18"/>
                <w:szCs w:val="18"/>
              </w:rPr>
              <w:t> </w:t>
            </w:r>
            <w:r>
              <w:rPr>
                <w:rFonts w:ascii="宋体" w:hAnsi="宋体" w:cs="宋体" w:eastAsia="宋体" w:hint="default"/>
                <w:sz w:val="18"/>
                <w:szCs w:val="18"/>
              </w:rPr>
              <w:t>查看、审核政策并与负责人员面谈，确认有指定人员 可全天候响应事故并通过监控来找出非授权活动的证据、检测 非授权无线接入点、关键</w:t>
            </w:r>
            <w:r>
              <w:rPr>
                <w:rFonts w:ascii="宋体" w:hAnsi="宋体" w:cs="宋体" w:eastAsia="宋体" w:hint="default"/>
                <w:spacing w:val="-41"/>
                <w:sz w:val="18"/>
                <w:szCs w:val="18"/>
              </w:rPr>
              <w:t> </w:t>
            </w:r>
            <w:r>
              <w:rPr>
                <w:rFonts w:ascii="Arial" w:hAnsi="Arial" w:cs="Arial" w:eastAsia="Arial" w:hint="default"/>
                <w:sz w:val="18"/>
                <w:szCs w:val="18"/>
              </w:rPr>
              <w:t>IDS</w:t>
            </w:r>
            <w:r>
              <w:rPr>
                <w:rFonts w:ascii="Arial" w:hAnsi="Arial" w:cs="Arial" w:eastAsia="Arial" w:hint="default"/>
                <w:spacing w:val="-1"/>
                <w:sz w:val="18"/>
                <w:szCs w:val="18"/>
              </w:rPr>
              <w:t> </w:t>
            </w:r>
            <w:r>
              <w:rPr>
                <w:rFonts w:ascii="宋体" w:hAnsi="宋体" w:cs="宋体" w:eastAsia="宋体" w:hint="default"/>
                <w:sz w:val="18"/>
                <w:szCs w:val="18"/>
              </w:rPr>
              <w:t>警报和</w:t>
            </w:r>
            <w:r>
              <w:rPr>
                <w:rFonts w:ascii="Arial" w:hAnsi="Arial" w:cs="Arial" w:eastAsia="Arial" w:hint="default"/>
                <w:sz w:val="18"/>
                <w:szCs w:val="18"/>
              </w:rPr>
              <w:t>/</w:t>
            </w:r>
            <w:r>
              <w:rPr>
                <w:rFonts w:ascii="宋体" w:hAnsi="宋体" w:cs="宋体" w:eastAsia="宋体" w:hint="default"/>
                <w:sz w:val="18"/>
                <w:szCs w:val="18"/>
              </w:rPr>
              <w:t>或涉及关键系统或内容 文件非授权变更的报告。</w:t>
            </w:r>
          </w:p>
        </w:tc>
        <w:tc>
          <w:tcPr>
            <w:tcW w:w="4051" w:type="dxa"/>
            <w:vMerge w:val="restart"/>
            <w:tcBorders>
              <w:top w:val="single" w:sz="4" w:space="0" w:color="A7A8A7"/>
              <w:left w:val="single" w:sz="4" w:space="0" w:color="A7A8A7"/>
              <w:right w:val="nil" w:sz="6" w:space="0" w:color="auto"/>
            </w:tcBorders>
          </w:tcPr>
          <w:p>
            <w:pPr>
              <w:pStyle w:val="TableParagraph"/>
              <w:spacing w:line="237" w:lineRule="auto" w:before="12"/>
              <w:ind w:left="103" w:right="161"/>
              <w:jc w:val="both"/>
              <w:rPr>
                <w:rFonts w:ascii="宋体" w:hAnsi="宋体" w:cs="宋体" w:eastAsia="宋体" w:hint="default"/>
                <w:sz w:val="18"/>
                <w:szCs w:val="18"/>
              </w:rPr>
            </w:pPr>
            <w:r>
              <w:rPr>
                <w:rFonts w:ascii="宋体" w:hAnsi="宋体" w:cs="宋体" w:eastAsia="宋体" w:hint="default"/>
                <w:sz w:val="18"/>
                <w:szCs w:val="18"/>
              </w:rPr>
              <w:t>如果没有一支受过培训且随时准备响应的事故响 应团队，则网络可能会受到更大的损害，且关键 数据和系统可能会因对目标系统的不恰当处理而 受到</w:t>
            </w:r>
            <w:r>
              <w:rPr>
                <w:rFonts w:ascii="Arial" w:hAnsi="Arial" w:cs="Arial" w:eastAsia="Arial" w:hint="default"/>
                <w:sz w:val="18"/>
                <w:szCs w:val="18"/>
              </w:rPr>
              <w:t>“</w:t>
            </w:r>
            <w:r>
              <w:rPr>
                <w:rFonts w:ascii="宋体" w:hAnsi="宋体" w:cs="宋体" w:eastAsia="宋体" w:hint="default"/>
                <w:sz w:val="18"/>
                <w:szCs w:val="18"/>
              </w:rPr>
              <w:t>污染</w:t>
            </w:r>
            <w:r>
              <w:rPr>
                <w:rFonts w:ascii="Arial" w:hAnsi="Arial" w:cs="Arial" w:eastAsia="Arial" w:hint="default"/>
                <w:sz w:val="18"/>
                <w:szCs w:val="18"/>
              </w:rPr>
              <w:t>”</w:t>
            </w:r>
            <w:r>
              <w:rPr>
                <w:rFonts w:ascii="宋体" w:hAnsi="宋体" w:cs="宋体" w:eastAsia="宋体" w:hint="default"/>
                <w:sz w:val="18"/>
                <w:szCs w:val="18"/>
              </w:rPr>
              <w:t>。这会妨碍事后调查的顺利进行。</w:t>
            </w:r>
          </w:p>
        </w:tc>
      </w:tr>
      <w:tr>
        <w:trPr>
          <w:trHeight w:val="557" w:hRule="exact"/>
        </w:trPr>
        <w:tc>
          <w:tcPr>
            <w:tcW w:w="3799" w:type="dxa"/>
            <w:tcBorders>
              <w:top w:val="single" w:sz="4" w:space="0" w:color="C0C0C0"/>
              <w:left w:val="nil" w:sz="6" w:space="0" w:color="auto"/>
              <w:bottom w:val="single" w:sz="4" w:space="0" w:color="A7A8A7"/>
              <w:right w:val="single" w:sz="4" w:space="0" w:color="C0C0C0"/>
            </w:tcBorders>
          </w:tcPr>
          <w:p>
            <w:pPr>
              <w:pStyle w:val="TableParagraph"/>
              <w:spacing w:line="232" w:lineRule="exact" w:before="33"/>
              <w:ind w:left="252" w:right="189"/>
              <w:jc w:val="left"/>
              <w:rPr>
                <w:rFonts w:ascii="宋体" w:hAnsi="宋体" w:cs="宋体" w:eastAsia="宋体" w:hint="default"/>
                <w:sz w:val="18"/>
                <w:szCs w:val="18"/>
              </w:rPr>
            </w:pPr>
            <w:r>
              <w:rPr>
                <w:rFonts w:ascii="Arial" w:hAnsi="Arial" w:cs="Arial" w:eastAsia="Arial" w:hint="default"/>
                <w:b/>
                <w:bCs/>
                <w:sz w:val="18"/>
                <w:szCs w:val="18"/>
              </w:rPr>
              <w:t>12.10.4</w:t>
            </w:r>
            <w:r>
              <w:rPr>
                <w:rFonts w:ascii="Arial" w:hAnsi="Arial" w:cs="Arial" w:eastAsia="Arial" w:hint="default"/>
                <w:b/>
                <w:bCs/>
                <w:spacing w:val="-4"/>
                <w:sz w:val="18"/>
                <w:szCs w:val="18"/>
              </w:rPr>
              <w:t> </w:t>
            </w:r>
            <w:r>
              <w:rPr>
                <w:rFonts w:ascii="宋体" w:hAnsi="宋体" w:cs="宋体" w:eastAsia="宋体" w:hint="default"/>
                <w:sz w:val="18"/>
                <w:szCs w:val="18"/>
              </w:rPr>
              <w:t>为具有安全漏洞响应责任的员工提 供恰当的培训。</w:t>
            </w:r>
          </w:p>
        </w:tc>
        <w:tc>
          <w:tcPr>
            <w:tcW w:w="5309" w:type="dxa"/>
            <w:tcBorders>
              <w:top w:val="single" w:sz="4" w:space="0" w:color="C0C0C0"/>
              <w:left w:val="single" w:sz="4" w:space="0" w:color="C0C0C0"/>
              <w:bottom w:val="single" w:sz="4" w:space="0" w:color="A7A8A7"/>
              <w:right w:val="single" w:sz="4" w:space="0" w:color="A7A8A7"/>
            </w:tcBorders>
          </w:tcPr>
          <w:p>
            <w:pPr>
              <w:pStyle w:val="TableParagraph"/>
              <w:spacing w:line="232" w:lineRule="exact" w:before="33"/>
              <w:ind w:left="244" w:right="261"/>
              <w:jc w:val="left"/>
              <w:rPr>
                <w:rFonts w:ascii="宋体" w:hAnsi="宋体" w:cs="宋体" w:eastAsia="宋体" w:hint="default"/>
                <w:sz w:val="18"/>
                <w:szCs w:val="18"/>
              </w:rPr>
            </w:pPr>
            <w:r>
              <w:rPr>
                <w:rFonts w:ascii="Arial" w:hAnsi="Arial" w:cs="Arial" w:eastAsia="Arial" w:hint="default"/>
                <w:b/>
                <w:bCs/>
                <w:sz w:val="18"/>
                <w:szCs w:val="18"/>
              </w:rPr>
              <w:t>12.10.4</w:t>
            </w:r>
            <w:r>
              <w:rPr>
                <w:rFonts w:ascii="Arial" w:hAnsi="Arial" w:cs="Arial" w:eastAsia="Arial" w:hint="default"/>
                <w:b/>
                <w:bCs/>
                <w:spacing w:val="-3"/>
                <w:sz w:val="18"/>
                <w:szCs w:val="18"/>
              </w:rPr>
              <w:t> </w:t>
            </w:r>
            <w:r>
              <w:rPr>
                <w:rFonts w:ascii="宋体" w:hAnsi="宋体" w:cs="宋体" w:eastAsia="宋体" w:hint="default"/>
                <w:sz w:val="18"/>
                <w:szCs w:val="18"/>
              </w:rPr>
              <w:t>查看、审核政策并与负责人员面谈，确认已定期培训 有安全漏洞响应责任的工作人员。</w:t>
            </w:r>
          </w:p>
        </w:tc>
        <w:tc>
          <w:tcPr>
            <w:tcW w:w="4051" w:type="dxa"/>
            <w:vMerge/>
            <w:tcBorders>
              <w:left w:val="single" w:sz="4" w:space="0" w:color="A7A8A7"/>
              <w:bottom w:val="single" w:sz="4" w:space="0" w:color="A7A8A7"/>
              <w:right w:val="nil" w:sz="6" w:space="0" w:color="auto"/>
            </w:tcBorders>
          </w:tcPr>
          <w:p>
            <w:pPr/>
          </w:p>
        </w:tc>
      </w:tr>
      <w:tr>
        <w:trPr>
          <w:trHeight w:val="790"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0" w:lineRule="auto" w:before="16"/>
              <w:ind w:left="252" w:right="120"/>
              <w:jc w:val="left"/>
              <w:rPr>
                <w:rFonts w:ascii="宋体" w:hAnsi="宋体" w:cs="宋体" w:eastAsia="宋体" w:hint="default"/>
                <w:sz w:val="18"/>
                <w:szCs w:val="18"/>
              </w:rPr>
            </w:pPr>
            <w:r>
              <w:rPr>
                <w:rFonts w:ascii="Arial" w:hAnsi="Arial" w:cs="Arial" w:eastAsia="Arial" w:hint="default"/>
                <w:b/>
                <w:bCs/>
                <w:sz w:val="18"/>
                <w:szCs w:val="18"/>
              </w:rPr>
              <w:t>12.10.5</w:t>
            </w:r>
            <w:r>
              <w:rPr>
                <w:rFonts w:ascii="Arial" w:hAnsi="Arial" w:cs="Arial" w:eastAsia="Arial" w:hint="default"/>
                <w:b/>
                <w:bCs/>
                <w:spacing w:val="-1"/>
                <w:sz w:val="18"/>
                <w:szCs w:val="18"/>
              </w:rPr>
              <w:t> </w:t>
            </w:r>
            <w:r>
              <w:rPr>
                <w:rFonts w:ascii="宋体" w:hAnsi="宋体" w:cs="宋体" w:eastAsia="宋体" w:hint="default"/>
                <w:sz w:val="18"/>
                <w:szCs w:val="18"/>
              </w:rPr>
              <w:t>包含来自安全监控系统（包括但不 限于入侵检测系统、入侵防御系统、防火墙 和文件完整性监控系统）的警报。</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4" w:right="142" w:hanging="1"/>
              <w:jc w:val="left"/>
              <w:rPr>
                <w:rFonts w:ascii="宋体" w:hAnsi="宋体" w:cs="宋体" w:eastAsia="宋体" w:hint="default"/>
                <w:sz w:val="18"/>
                <w:szCs w:val="18"/>
              </w:rPr>
            </w:pPr>
            <w:r>
              <w:rPr>
                <w:rFonts w:ascii="Arial" w:hAnsi="Arial" w:cs="Arial" w:eastAsia="Arial" w:hint="default"/>
                <w:b/>
                <w:bCs/>
                <w:sz w:val="18"/>
                <w:szCs w:val="18"/>
              </w:rPr>
              <w:t>12.10.5</w:t>
            </w:r>
            <w:r>
              <w:rPr>
                <w:rFonts w:ascii="Arial" w:hAnsi="Arial" w:cs="Arial" w:eastAsia="Arial" w:hint="default"/>
                <w:b/>
                <w:bCs/>
                <w:spacing w:val="-3"/>
                <w:sz w:val="18"/>
                <w:szCs w:val="18"/>
              </w:rPr>
              <w:t> </w:t>
            </w:r>
            <w:r>
              <w:rPr>
                <w:rFonts w:ascii="宋体" w:hAnsi="宋体" w:cs="宋体" w:eastAsia="宋体" w:hint="default"/>
                <w:sz w:val="18"/>
                <w:szCs w:val="18"/>
              </w:rPr>
              <w:t>查看并审核流程，确认</w:t>
            </w:r>
            <w:r>
              <w:rPr>
                <w:rFonts w:ascii="Arial" w:hAnsi="Arial" w:cs="Arial" w:eastAsia="Arial" w:hint="default"/>
                <w:sz w:val="18"/>
                <w:szCs w:val="18"/>
              </w:rPr>
              <w:t>“</w:t>
            </w:r>
            <w:r>
              <w:rPr>
                <w:rFonts w:ascii="宋体" w:hAnsi="宋体" w:cs="宋体" w:eastAsia="宋体" w:hint="default"/>
                <w:sz w:val="18"/>
                <w:szCs w:val="18"/>
              </w:rPr>
              <w:t>事故响应计划</w:t>
            </w:r>
            <w:r>
              <w:rPr>
                <w:rFonts w:ascii="Arial" w:hAnsi="Arial" w:cs="Arial" w:eastAsia="Arial" w:hint="default"/>
                <w:sz w:val="18"/>
                <w:szCs w:val="18"/>
              </w:rPr>
              <w:t>”</w:t>
            </w:r>
            <w:r>
              <w:rPr>
                <w:rFonts w:ascii="宋体" w:hAnsi="宋体" w:cs="宋体" w:eastAsia="宋体" w:hint="default"/>
                <w:sz w:val="18"/>
                <w:szCs w:val="18"/>
              </w:rPr>
              <w:t>包含了监控并响 应来自安全监控系统（包括检测非授权无线接入点）的警报。</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247" w:right="197"/>
              <w:jc w:val="both"/>
              <w:rPr>
                <w:rFonts w:ascii="宋体" w:hAnsi="宋体" w:cs="宋体" w:eastAsia="宋体" w:hint="default"/>
                <w:sz w:val="18"/>
                <w:szCs w:val="18"/>
              </w:rPr>
            </w:pPr>
            <w:r>
              <w:rPr>
                <w:rFonts w:ascii="宋体" w:hAnsi="宋体" w:cs="宋体" w:eastAsia="宋体" w:hint="default"/>
                <w:sz w:val="18"/>
                <w:szCs w:val="18"/>
              </w:rPr>
              <w:t>这些监控系统旨在关注数据的潜在风险，对于 快速采取措施预防漏洞至关重要，且必须包含 在事故响应流程中。</w:t>
            </w:r>
          </w:p>
        </w:tc>
      </w:tr>
      <w:tr>
        <w:trPr>
          <w:trHeight w:val="792" w:hRule="exact"/>
        </w:trPr>
        <w:tc>
          <w:tcPr>
            <w:tcW w:w="3799"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4"/>
              <w:ind w:left="252" w:right="120"/>
              <w:jc w:val="left"/>
              <w:rPr>
                <w:rFonts w:ascii="宋体" w:hAnsi="宋体" w:cs="宋体" w:eastAsia="宋体" w:hint="default"/>
                <w:sz w:val="18"/>
                <w:szCs w:val="18"/>
              </w:rPr>
            </w:pPr>
            <w:r>
              <w:rPr>
                <w:rFonts w:ascii="Arial" w:hAnsi="Arial" w:cs="Arial" w:eastAsia="Arial" w:hint="default"/>
                <w:b/>
                <w:bCs/>
                <w:sz w:val="18"/>
                <w:szCs w:val="18"/>
              </w:rPr>
              <w:t>12.10.6</w:t>
            </w:r>
            <w:r>
              <w:rPr>
                <w:rFonts w:ascii="Arial" w:hAnsi="Arial" w:cs="Arial" w:eastAsia="Arial" w:hint="default"/>
                <w:b/>
                <w:bCs/>
                <w:spacing w:val="-1"/>
                <w:sz w:val="18"/>
                <w:szCs w:val="18"/>
              </w:rPr>
              <w:t> </w:t>
            </w:r>
            <w:r>
              <w:rPr>
                <w:rFonts w:ascii="宋体" w:hAnsi="宋体" w:cs="宋体" w:eastAsia="宋体" w:hint="default"/>
                <w:sz w:val="18"/>
                <w:szCs w:val="18"/>
              </w:rPr>
              <w:t>根据以往的经验教训并结合行业发 展情况，制定修改并改进事故响应计划的流 程。</w:t>
            </w:r>
          </w:p>
        </w:tc>
        <w:tc>
          <w:tcPr>
            <w:tcW w:w="5309"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244" w:right="192"/>
              <w:jc w:val="left"/>
              <w:rPr>
                <w:rFonts w:ascii="宋体" w:hAnsi="宋体" w:cs="宋体" w:eastAsia="宋体" w:hint="default"/>
                <w:sz w:val="18"/>
                <w:szCs w:val="18"/>
              </w:rPr>
            </w:pPr>
            <w:r>
              <w:rPr>
                <w:rFonts w:ascii="Arial" w:hAnsi="Arial" w:cs="Arial" w:eastAsia="Arial" w:hint="default"/>
                <w:b/>
                <w:bCs/>
                <w:sz w:val="18"/>
                <w:szCs w:val="18"/>
              </w:rPr>
              <w:t>12.10.6</w:t>
            </w:r>
            <w:r>
              <w:rPr>
                <w:rFonts w:ascii="Arial" w:hAnsi="Arial" w:cs="Arial" w:eastAsia="Arial" w:hint="default"/>
                <w:b/>
                <w:bCs/>
                <w:spacing w:val="-1"/>
                <w:sz w:val="18"/>
                <w:szCs w:val="18"/>
              </w:rPr>
              <w:t> </w:t>
            </w:r>
            <w:r>
              <w:rPr>
                <w:rFonts w:ascii="宋体" w:hAnsi="宋体" w:cs="宋体" w:eastAsia="宋体" w:hint="default"/>
                <w:sz w:val="18"/>
                <w:szCs w:val="18"/>
              </w:rPr>
              <w:t>查看、审核政策并与负责人员面谈，确认已根据以往 的经验教训并结合行业发展情况，制定修改并改进事故响应计 划的流程。</w:t>
            </w:r>
          </w:p>
        </w:tc>
        <w:tc>
          <w:tcPr>
            <w:tcW w:w="4051"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4"/>
              <w:ind w:left="247" w:right="197"/>
              <w:jc w:val="left"/>
              <w:rPr>
                <w:rFonts w:ascii="宋体" w:hAnsi="宋体" w:cs="宋体" w:eastAsia="宋体" w:hint="default"/>
                <w:sz w:val="18"/>
                <w:szCs w:val="18"/>
              </w:rPr>
            </w:pPr>
            <w:r>
              <w:rPr>
                <w:rFonts w:ascii="宋体" w:hAnsi="宋体" w:cs="宋体" w:eastAsia="宋体" w:hint="default"/>
                <w:sz w:val="18"/>
                <w:szCs w:val="18"/>
              </w:rPr>
              <w:t>事故发生后在事故响应计划中添加</w:t>
            </w:r>
            <w:r>
              <w:rPr>
                <w:rFonts w:ascii="Arial" w:hAnsi="Arial" w:cs="Arial" w:eastAsia="Arial" w:hint="default"/>
                <w:sz w:val="18"/>
                <w:szCs w:val="18"/>
              </w:rPr>
              <w:t>“</w:t>
            </w:r>
            <w:r>
              <w:rPr>
                <w:rFonts w:ascii="宋体" w:hAnsi="宋体" w:cs="宋体" w:eastAsia="宋体" w:hint="default"/>
                <w:sz w:val="18"/>
                <w:szCs w:val="18"/>
              </w:rPr>
              <w:t>经验教训</w:t>
            </w:r>
            <w:r>
              <w:rPr>
                <w:rFonts w:ascii="Arial" w:hAnsi="Arial" w:cs="Arial" w:eastAsia="Arial" w:hint="default"/>
                <w:sz w:val="18"/>
                <w:szCs w:val="18"/>
              </w:rPr>
              <w:t>” </w:t>
            </w:r>
            <w:r>
              <w:rPr>
                <w:rFonts w:ascii="宋体" w:hAnsi="宋体" w:cs="宋体" w:eastAsia="宋体" w:hint="default"/>
                <w:sz w:val="18"/>
                <w:szCs w:val="18"/>
              </w:rPr>
              <w:t>有助于保持计划为最新并应对新的威胁和安全 趋势。</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4"/>
          <w:szCs w:val="14"/>
        </w:rPr>
      </w:pPr>
    </w:p>
    <w:p>
      <w:pPr>
        <w:spacing w:line="20" w:lineRule="exact"/>
        <w:ind w:left="18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5840" w:h="12240" w:orient="landscape"/>
          <w:pgMar w:header="472" w:footer="712" w:top="1160" w:bottom="900" w:left="1220" w:right="1220"/>
        </w:sectPr>
      </w:pPr>
    </w:p>
    <w:p>
      <w:pPr>
        <w:spacing w:line="240" w:lineRule="auto" w:before="11"/>
        <w:rPr>
          <w:rFonts w:ascii="Times New Roman" w:hAnsi="Times New Roman" w:cs="Times New Roman" w:eastAsia="Times New Roman" w:hint="default"/>
          <w:sz w:val="15"/>
          <w:szCs w:val="15"/>
        </w:rPr>
      </w:pPr>
    </w:p>
    <w:p>
      <w:pPr>
        <w:pStyle w:val="Heading1"/>
        <w:spacing w:line="240" w:lineRule="auto"/>
        <w:ind w:right="350"/>
        <w:jc w:val="left"/>
        <w:rPr>
          <w:b w:val="0"/>
          <w:bCs w:val="0"/>
        </w:rPr>
      </w:pPr>
      <w:bookmarkStart w:name="附录 A：针对共享托管服务提供商的 PCI DSS 附加要求" w:id="74"/>
      <w:bookmarkEnd w:id="74"/>
      <w:r>
        <w:rPr>
          <w:b w:val="0"/>
          <w:bCs w:val="0"/>
        </w:rPr>
      </w:r>
      <w:bookmarkStart w:name="_bookmark38" w:id="75"/>
      <w:bookmarkEnd w:id="75"/>
      <w:r>
        <w:rPr>
          <w:b w:val="0"/>
          <w:bCs w:val="0"/>
        </w:rPr>
      </w:r>
      <w:r>
        <w:rPr/>
        <w:t>附录</w:t>
      </w:r>
      <w:r>
        <w:rPr>
          <w:spacing w:val="-82"/>
        </w:rPr>
        <w:t> </w:t>
      </w:r>
      <w:r>
        <w:rPr>
          <w:rFonts w:ascii="Arial" w:hAnsi="Arial" w:cs="Arial" w:eastAsia="Arial" w:hint="default"/>
        </w:rPr>
        <w:t>A</w:t>
      </w:r>
      <w:r>
        <w:rPr/>
        <w:t>：针对共享托管服务提供商的</w:t>
      </w:r>
      <w:r>
        <w:rPr>
          <w:spacing w:val="-75"/>
        </w:rPr>
        <w:t> </w:t>
      </w:r>
      <w:r>
        <w:rPr>
          <w:rFonts w:ascii="Arial" w:hAnsi="Arial" w:cs="Arial" w:eastAsia="Arial" w:hint="default"/>
        </w:rPr>
        <w:t>PCI</w:t>
      </w:r>
      <w:r>
        <w:rPr>
          <w:rFonts w:ascii="Arial" w:hAnsi="Arial" w:cs="Arial" w:eastAsia="Arial" w:hint="default"/>
          <w:spacing w:val="-6"/>
        </w:rPr>
        <w:t> </w:t>
      </w:r>
      <w:r>
        <w:rPr>
          <w:rFonts w:ascii="Arial" w:hAnsi="Arial" w:cs="Arial" w:eastAsia="Arial" w:hint="default"/>
        </w:rPr>
        <w:t>DSS</w:t>
      </w:r>
      <w:r>
        <w:rPr>
          <w:rFonts w:ascii="Arial" w:hAnsi="Arial" w:cs="Arial" w:eastAsia="Arial" w:hint="default"/>
          <w:spacing w:val="-5"/>
        </w:rPr>
        <w:t> </w:t>
      </w:r>
      <w:r>
        <w:rPr/>
        <w:t>附加要求</w:t>
      </w:r>
      <w:r>
        <w:rPr>
          <w:b w:val="0"/>
          <w:bCs w:val="0"/>
        </w:rPr>
      </w:r>
    </w:p>
    <w:p>
      <w:pPr>
        <w:pStyle w:val="Heading3"/>
        <w:spacing w:line="240" w:lineRule="auto" w:before="218"/>
        <w:ind w:right="350"/>
        <w:jc w:val="left"/>
        <w:rPr>
          <w:b w:val="0"/>
          <w:bCs w:val="0"/>
          <w:i w:val="0"/>
        </w:rPr>
      </w:pPr>
      <w:bookmarkStart w:name="要求 A.1：共享托管服务提供商必须保护持卡人数据环境" w:id="76"/>
      <w:bookmarkEnd w:id="76"/>
      <w:r>
        <w:rPr>
          <w:b w:val="0"/>
          <w:bCs w:val="0"/>
          <w:i w:val="0"/>
        </w:rPr>
      </w:r>
      <w:r>
        <w:rPr>
          <w:w w:val="95"/>
        </w:rPr>
        <w:t>要求 </w:t>
      </w:r>
      <w:r>
        <w:rPr>
          <w:rFonts w:ascii="Arial" w:hAnsi="Arial" w:cs="Arial" w:eastAsia="Arial" w:hint="default"/>
          <w:i/>
          <w:w w:val="95"/>
          <w:sz w:val="22"/>
          <w:szCs w:val="22"/>
        </w:rPr>
        <w:t>A.1</w:t>
      </w:r>
      <w:r>
        <w:rPr>
          <w:w w:val="95"/>
        </w:rPr>
        <w:t>：共享托管服务提供商必须保护持卡人数据环境</w:t>
      </w:r>
      <w:r>
        <w:rPr>
          <w:b w:val="0"/>
          <w:bCs w:val="0"/>
          <w:i w:val="0"/>
        </w:rPr>
      </w:r>
    </w:p>
    <w:p>
      <w:pPr>
        <w:pStyle w:val="BodyText"/>
        <w:spacing w:line="260" w:lineRule="exact" w:before="134"/>
        <w:ind w:right="238"/>
        <w:jc w:val="left"/>
      </w:pPr>
      <w:r>
        <w:rPr/>
        <w:t>根据要求</w:t>
      </w:r>
      <w:r>
        <w:rPr>
          <w:spacing w:val="-46"/>
        </w:rPr>
        <w:t> </w:t>
      </w:r>
      <w:r>
        <w:rPr>
          <w:rFonts w:ascii="Arial" w:hAnsi="Arial" w:cs="Arial" w:eastAsia="Arial" w:hint="default"/>
        </w:rPr>
        <w:t>12.8</w:t>
      </w:r>
      <w:r>
        <w:rPr>
          <w:rFonts w:ascii="Arial" w:hAnsi="Arial" w:cs="Arial" w:eastAsia="Arial" w:hint="default"/>
          <w:spacing w:val="-4"/>
        </w:rPr>
        <w:t> </w:t>
      </w:r>
      <w:r>
        <w:rPr/>
        <w:t>和</w:t>
      </w:r>
      <w:r>
        <w:rPr>
          <w:spacing w:val="-46"/>
        </w:rPr>
        <w:t> </w:t>
      </w:r>
      <w:r>
        <w:rPr>
          <w:rFonts w:ascii="Arial" w:hAnsi="Arial" w:cs="Arial" w:eastAsia="Arial" w:hint="default"/>
        </w:rPr>
        <w:t>12.9</w:t>
      </w:r>
      <w:r>
        <w:rPr>
          <w:rFonts w:ascii="Arial" w:hAnsi="Arial" w:cs="Arial" w:eastAsia="Arial" w:hint="default"/>
          <w:spacing w:val="-4"/>
        </w:rPr>
        <w:t> </w:t>
      </w:r>
      <w:r>
        <w:rPr/>
        <w:t>中的规定，所有有权访问持卡人数据的服务提供商（包括共享托管服务提供商）均必须遵守</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t>。另外，要求</w:t>
      </w:r>
      <w:r>
        <w:rPr>
          <w:spacing w:val="-46"/>
        </w:rPr>
        <w:t> </w:t>
      </w:r>
      <w:r>
        <w:rPr>
          <w:rFonts w:ascii="Arial" w:hAnsi="Arial" w:cs="Arial" w:eastAsia="Arial" w:hint="default"/>
        </w:rPr>
        <w:t>2.6</w:t>
      </w:r>
      <w:r>
        <w:rPr>
          <w:rFonts w:ascii="Arial" w:hAnsi="Arial" w:cs="Arial" w:eastAsia="Arial" w:hint="default"/>
          <w:spacing w:val="-2"/>
        </w:rPr>
        <w:t> </w:t>
      </w:r>
      <w:r>
        <w:rPr/>
        <w:t>指出</w:t>
      </w:r>
      <w:r>
        <w:rPr>
          <w:w w:val="99"/>
        </w:rPr>
        <w:t> </w:t>
      </w:r>
      <w:r>
        <w:rPr/>
        <w:t>共享托管服务提供商必须保护每个实体的托管环境和数据。因此，共享托管服务提供商还必须遵守本附录中的要求。</w:t>
      </w:r>
    </w:p>
    <w:p>
      <w:pPr>
        <w:spacing w:line="240" w:lineRule="auto" w:before="5"/>
        <w:rPr>
          <w:rFonts w:ascii="宋体" w:hAnsi="宋体" w:cs="宋体" w:eastAsia="宋体" w:hint="default"/>
          <w:sz w:val="16"/>
          <w:szCs w:val="16"/>
        </w:rPr>
      </w:pPr>
    </w:p>
    <w:tbl>
      <w:tblPr>
        <w:tblW w:w="0" w:type="auto"/>
        <w:jc w:val="left"/>
        <w:tblInd w:w="106" w:type="dxa"/>
        <w:tblLayout w:type="fixed"/>
        <w:tblCellMar>
          <w:top w:w="0" w:type="dxa"/>
          <w:left w:w="0" w:type="dxa"/>
          <w:bottom w:w="0" w:type="dxa"/>
          <w:right w:w="0" w:type="dxa"/>
        </w:tblCellMar>
        <w:tblLook w:val="01E0"/>
      </w:tblPr>
      <w:tblGrid>
        <w:gridCol w:w="2789"/>
        <w:gridCol w:w="6288"/>
        <w:gridCol w:w="4063"/>
      </w:tblGrid>
      <w:tr>
        <w:trPr>
          <w:trHeight w:val="322" w:hRule="exact"/>
        </w:trPr>
        <w:tc>
          <w:tcPr>
            <w:tcW w:w="278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要求</w:t>
            </w:r>
            <w:r>
              <w:rPr>
                <w:rFonts w:ascii="宋体" w:hAnsi="宋体" w:cs="宋体" w:eastAsia="宋体" w:hint="default"/>
                <w:sz w:val="18"/>
                <w:szCs w:val="18"/>
              </w:rPr>
            </w:r>
          </w:p>
        </w:tc>
        <w:tc>
          <w:tcPr>
            <w:tcW w:w="6288"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6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2971" w:hRule="exact"/>
        </w:trPr>
        <w:tc>
          <w:tcPr>
            <w:tcW w:w="2789"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7"/>
              <w:ind w:left="105" w:right="156"/>
              <w:jc w:val="left"/>
              <w:rPr>
                <w:rFonts w:ascii="宋体" w:hAnsi="宋体" w:cs="宋体" w:eastAsia="宋体" w:hint="default"/>
                <w:sz w:val="18"/>
                <w:szCs w:val="18"/>
              </w:rPr>
            </w:pPr>
            <w:r>
              <w:rPr>
                <w:rFonts w:ascii="Arial" w:hAnsi="Arial" w:cs="Arial" w:eastAsia="Arial" w:hint="default"/>
                <w:b/>
                <w:bCs/>
                <w:sz w:val="18"/>
                <w:szCs w:val="18"/>
              </w:rPr>
              <w:t>A.1 </w:t>
            </w:r>
            <w:r>
              <w:rPr>
                <w:rFonts w:ascii="宋体" w:hAnsi="宋体" w:cs="宋体" w:eastAsia="宋体" w:hint="default"/>
                <w:sz w:val="18"/>
                <w:szCs w:val="18"/>
              </w:rPr>
              <w:t>根据</w:t>
            </w:r>
            <w:r>
              <w:rPr>
                <w:rFonts w:ascii="宋体" w:hAnsi="宋体" w:cs="宋体" w:eastAsia="宋体" w:hint="default"/>
                <w:spacing w:val="-41"/>
                <w:sz w:val="18"/>
                <w:szCs w:val="18"/>
              </w:rPr>
              <w:t> </w:t>
            </w:r>
            <w:r>
              <w:rPr>
                <w:rFonts w:ascii="Arial" w:hAnsi="Arial" w:cs="Arial" w:eastAsia="Arial" w:hint="default"/>
                <w:sz w:val="18"/>
                <w:szCs w:val="18"/>
              </w:rPr>
              <w:t>A.1.1 </w:t>
            </w:r>
            <w:r>
              <w:rPr>
                <w:rFonts w:ascii="宋体" w:hAnsi="宋体" w:cs="宋体" w:eastAsia="宋体" w:hint="default"/>
                <w:sz w:val="18"/>
                <w:szCs w:val="18"/>
              </w:rPr>
              <w:t>至</w:t>
            </w:r>
            <w:r>
              <w:rPr>
                <w:rFonts w:ascii="宋体" w:hAnsi="宋体" w:cs="宋体" w:eastAsia="宋体" w:hint="default"/>
                <w:spacing w:val="-41"/>
                <w:sz w:val="18"/>
                <w:szCs w:val="18"/>
              </w:rPr>
              <w:t> </w:t>
            </w:r>
            <w:r>
              <w:rPr>
                <w:rFonts w:ascii="Arial" w:hAnsi="Arial" w:cs="Arial" w:eastAsia="Arial" w:hint="default"/>
                <w:sz w:val="18"/>
                <w:szCs w:val="18"/>
              </w:rPr>
              <w:t>A.1.4</w:t>
            </w:r>
            <w:r>
              <w:rPr>
                <w:rFonts w:ascii="宋体" w:hAnsi="宋体" w:cs="宋体" w:eastAsia="宋体" w:hint="default"/>
                <w:sz w:val="18"/>
                <w:szCs w:val="18"/>
              </w:rPr>
              <w:t>，保护</w:t>
            </w:r>
            <w:r>
              <w:rPr>
                <w:rFonts w:ascii="宋体" w:hAnsi="宋体" w:cs="宋体" w:eastAsia="宋体" w:hint="default"/>
                <w:w w:val="100"/>
                <w:sz w:val="18"/>
                <w:szCs w:val="18"/>
              </w:rPr>
              <w:t> </w:t>
            </w:r>
            <w:r>
              <w:rPr>
                <w:rFonts w:ascii="宋体" w:hAnsi="宋体" w:cs="宋体" w:eastAsia="宋体" w:hint="default"/>
                <w:sz w:val="18"/>
                <w:szCs w:val="18"/>
              </w:rPr>
              <w:t>每个实体（即商户、服务提供商</w:t>
            </w:r>
            <w:r>
              <w:rPr>
                <w:rFonts w:ascii="宋体" w:hAnsi="宋体" w:cs="宋体" w:eastAsia="宋体" w:hint="default"/>
                <w:w w:val="100"/>
                <w:sz w:val="18"/>
                <w:szCs w:val="18"/>
              </w:rPr>
              <w:t> </w:t>
            </w:r>
            <w:r>
              <w:rPr>
                <w:rFonts w:ascii="宋体" w:hAnsi="宋体" w:cs="宋体" w:eastAsia="宋体" w:hint="default"/>
                <w:sz w:val="18"/>
                <w:szCs w:val="18"/>
              </w:rPr>
              <w:t>或其他实体）的托管环境和数</w:t>
            </w:r>
            <w:r>
              <w:rPr>
                <w:rFonts w:ascii="宋体" w:hAnsi="宋体" w:cs="宋体" w:eastAsia="宋体" w:hint="default"/>
                <w:w w:val="100"/>
                <w:sz w:val="18"/>
                <w:szCs w:val="18"/>
              </w:rPr>
              <w:t> </w:t>
            </w:r>
            <w:r>
              <w:rPr>
                <w:rFonts w:ascii="宋体" w:hAnsi="宋体" w:cs="宋体" w:eastAsia="宋体" w:hint="default"/>
                <w:sz w:val="18"/>
                <w:szCs w:val="18"/>
              </w:rPr>
              <w:t>据：</w:t>
            </w:r>
          </w:p>
          <w:p>
            <w:pPr>
              <w:pStyle w:val="TableParagraph"/>
              <w:spacing w:line="230" w:lineRule="auto" w:before="49"/>
              <w:ind w:left="105" w:right="153"/>
              <w:jc w:val="left"/>
              <w:rPr>
                <w:rFonts w:ascii="宋体" w:hAnsi="宋体" w:cs="宋体" w:eastAsia="宋体" w:hint="default"/>
                <w:sz w:val="18"/>
                <w:szCs w:val="18"/>
              </w:rPr>
            </w:pPr>
            <w:r>
              <w:rPr>
                <w:rFonts w:ascii="宋体" w:hAnsi="宋体" w:cs="宋体" w:eastAsia="宋体" w:hint="default"/>
                <w:sz w:val="18"/>
                <w:szCs w:val="18"/>
              </w:rPr>
              <w:t>托管服务提供商必须满足这些要 求以及</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中所有其他相</w:t>
            </w:r>
            <w:r>
              <w:rPr>
                <w:rFonts w:ascii="宋体" w:hAnsi="宋体" w:cs="宋体" w:eastAsia="宋体" w:hint="default"/>
                <w:w w:val="100"/>
                <w:sz w:val="18"/>
                <w:szCs w:val="18"/>
              </w:rPr>
              <w:t> </w:t>
            </w:r>
            <w:r>
              <w:rPr>
                <w:rFonts w:ascii="宋体" w:hAnsi="宋体" w:cs="宋体" w:eastAsia="宋体" w:hint="default"/>
                <w:sz w:val="18"/>
                <w:szCs w:val="18"/>
              </w:rPr>
              <w:t>关章节的要求。</w:t>
            </w:r>
          </w:p>
          <w:p>
            <w:pPr>
              <w:pStyle w:val="TableParagraph"/>
              <w:spacing w:line="225" w:lineRule="auto" w:before="43"/>
              <w:ind w:left="105" w:right="153"/>
              <w:jc w:val="left"/>
              <w:rPr>
                <w:rFonts w:ascii="宋体" w:hAnsi="宋体" w:cs="宋体" w:eastAsia="宋体" w:hint="default"/>
                <w:sz w:val="19"/>
                <w:szCs w:val="19"/>
              </w:rPr>
            </w:pPr>
            <w:r>
              <w:rPr>
                <w:rFonts w:ascii="宋体" w:hAnsi="宋体" w:cs="宋体" w:eastAsia="宋体" w:hint="default"/>
                <w:b/>
                <w:bCs/>
                <w:i/>
                <w:w w:val="90"/>
                <w:sz w:val="19"/>
                <w:szCs w:val="19"/>
              </w:rPr>
              <w:t>注：</w:t>
            </w:r>
            <w:r>
              <w:rPr>
                <w:rFonts w:ascii="宋体" w:hAnsi="宋体" w:cs="宋体" w:eastAsia="宋体" w:hint="default"/>
                <w:i/>
                <w:w w:val="90"/>
                <w:sz w:val="19"/>
                <w:szCs w:val="19"/>
              </w:rPr>
              <w:t>即使托管服务提供商满足这</w:t>
            </w:r>
            <w:r>
              <w:rPr>
                <w:rFonts w:ascii="宋体" w:hAnsi="宋体" w:cs="宋体" w:eastAsia="宋体" w:hint="default"/>
                <w:i/>
                <w:spacing w:val="40"/>
                <w:w w:val="90"/>
                <w:sz w:val="19"/>
                <w:szCs w:val="19"/>
              </w:rPr>
              <w:t> </w:t>
            </w:r>
            <w:r>
              <w:rPr>
                <w:rFonts w:ascii="宋体" w:hAnsi="宋体" w:cs="宋体" w:eastAsia="宋体" w:hint="default"/>
                <w:i/>
                <w:spacing w:val="40"/>
                <w:w w:val="90"/>
                <w:sz w:val="19"/>
                <w:szCs w:val="19"/>
              </w:rPr>
            </w:r>
            <w:r>
              <w:rPr>
                <w:rFonts w:ascii="宋体" w:hAnsi="宋体" w:cs="宋体" w:eastAsia="宋体" w:hint="default"/>
                <w:i/>
                <w:w w:val="95"/>
                <w:sz w:val="19"/>
                <w:szCs w:val="19"/>
              </w:rPr>
              <w:t>些要求，也不能保证雇用该托管</w:t>
            </w:r>
            <w:r>
              <w:rPr>
                <w:rFonts w:ascii="宋体" w:hAnsi="宋体" w:cs="宋体" w:eastAsia="宋体" w:hint="default"/>
                <w:i/>
                <w:w w:val="94"/>
                <w:sz w:val="19"/>
                <w:szCs w:val="19"/>
              </w:rPr>
              <w:t> </w:t>
            </w:r>
            <w:r>
              <w:rPr>
                <w:rFonts w:ascii="宋体" w:hAnsi="宋体" w:cs="宋体" w:eastAsia="宋体" w:hint="default"/>
                <w:i/>
                <w:w w:val="95"/>
                <w:sz w:val="19"/>
                <w:szCs w:val="19"/>
              </w:rPr>
              <w:t>服务提供商的实体的遵从性。如</w:t>
            </w:r>
            <w:r>
              <w:rPr>
                <w:rFonts w:ascii="宋体" w:hAnsi="宋体" w:cs="宋体" w:eastAsia="宋体" w:hint="default"/>
                <w:i/>
                <w:w w:val="94"/>
                <w:sz w:val="19"/>
                <w:szCs w:val="19"/>
              </w:rPr>
              <w:t> </w:t>
            </w:r>
            <w:r>
              <w:rPr>
                <w:rFonts w:ascii="宋体" w:hAnsi="宋体" w:cs="宋体" w:eastAsia="宋体" w:hint="default"/>
                <w:i/>
                <w:sz w:val="19"/>
                <w:szCs w:val="19"/>
              </w:rPr>
              <w:t>果适用，每个实体均</w:t>
            </w:r>
            <w:r>
              <w:rPr>
                <w:rFonts w:ascii="宋体" w:hAnsi="宋体" w:cs="宋体" w:eastAsia="宋体" w:hint="default"/>
                <w:sz w:val="18"/>
                <w:szCs w:val="18"/>
              </w:rPr>
              <w:t>必须</w:t>
            </w:r>
            <w:r>
              <w:rPr>
                <w:rFonts w:ascii="宋体" w:hAnsi="宋体" w:cs="宋体" w:eastAsia="宋体" w:hint="default"/>
                <w:i/>
                <w:sz w:val="19"/>
                <w:szCs w:val="19"/>
              </w:rPr>
              <w:t>遵守</w:t>
            </w:r>
            <w:r>
              <w:rPr>
                <w:rFonts w:ascii="宋体" w:hAnsi="宋体" w:cs="宋体" w:eastAsia="宋体" w:hint="default"/>
                <w:i/>
                <w:w w:val="94"/>
                <w:sz w:val="19"/>
                <w:szCs w:val="19"/>
              </w:rPr>
              <w:t> </w:t>
            </w:r>
            <w:r>
              <w:rPr>
                <w:rFonts w:ascii="Arial" w:hAnsi="Arial" w:cs="Arial" w:eastAsia="Arial" w:hint="default"/>
                <w:i/>
                <w:w w:val="95"/>
                <w:sz w:val="18"/>
                <w:szCs w:val="18"/>
              </w:rPr>
              <w:t>PCI DSS</w:t>
            </w:r>
            <w:r>
              <w:rPr>
                <w:rFonts w:ascii="Arial" w:hAnsi="Arial" w:cs="Arial" w:eastAsia="Arial" w:hint="default"/>
                <w:i/>
                <w:spacing w:val="32"/>
                <w:w w:val="95"/>
                <w:sz w:val="18"/>
                <w:szCs w:val="18"/>
              </w:rPr>
              <w:t> </w:t>
            </w:r>
            <w:r>
              <w:rPr>
                <w:rFonts w:ascii="宋体" w:hAnsi="宋体" w:cs="宋体" w:eastAsia="宋体" w:hint="default"/>
                <w:i/>
                <w:w w:val="95"/>
                <w:sz w:val="19"/>
                <w:szCs w:val="19"/>
              </w:rPr>
              <w:t>并验证其遵从性。</w:t>
            </w:r>
            <w:r>
              <w:rPr>
                <w:rFonts w:ascii="宋体" w:hAnsi="宋体" w:cs="宋体" w:eastAsia="宋体" w:hint="default"/>
                <w:sz w:val="19"/>
                <w:szCs w:val="19"/>
              </w:rPr>
            </w: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28" w:lineRule="auto" w:before="21"/>
              <w:ind w:left="103" w:right="161"/>
              <w:jc w:val="left"/>
              <w:rPr>
                <w:rFonts w:ascii="宋体" w:hAnsi="宋体" w:cs="宋体" w:eastAsia="宋体" w:hint="default"/>
                <w:sz w:val="18"/>
                <w:szCs w:val="18"/>
              </w:rPr>
            </w:pPr>
            <w:r>
              <w:rPr>
                <w:rFonts w:ascii="Arial" w:hAnsi="Arial" w:cs="Arial" w:eastAsia="Arial" w:hint="default"/>
                <w:b/>
                <w:bCs/>
                <w:sz w:val="18"/>
                <w:szCs w:val="18"/>
              </w:rPr>
              <w:t>A.1 </w:t>
            </w:r>
            <w:r>
              <w:rPr>
                <w:rFonts w:ascii="宋体" w:hAnsi="宋体" w:cs="宋体" w:eastAsia="宋体" w:hint="default"/>
                <w:sz w:val="18"/>
                <w:szCs w:val="18"/>
              </w:rPr>
              <w:t>尤其在对共享托管服务提供商进行</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评估时，若要确认共享托管</w:t>
            </w:r>
            <w:r>
              <w:rPr>
                <w:rFonts w:ascii="宋体" w:hAnsi="宋体" w:cs="宋体" w:eastAsia="宋体" w:hint="default"/>
                <w:w w:val="100"/>
                <w:sz w:val="18"/>
                <w:szCs w:val="18"/>
              </w:rPr>
              <w:t> </w:t>
            </w:r>
            <w:r>
              <w:rPr>
                <w:rFonts w:ascii="宋体" w:hAnsi="宋体" w:cs="宋体" w:eastAsia="宋体" w:hint="default"/>
                <w:sz w:val="18"/>
                <w:szCs w:val="18"/>
              </w:rPr>
              <w:t>服务提供商确实会保护实体（商户和服务提供商）的托管环境和数据，请从</w:t>
            </w:r>
            <w:r>
              <w:rPr>
                <w:rFonts w:ascii="宋体" w:hAnsi="宋体" w:cs="宋体" w:eastAsia="宋体" w:hint="default"/>
                <w:w w:val="100"/>
                <w:sz w:val="18"/>
                <w:szCs w:val="18"/>
              </w:rPr>
              <w:t> </w:t>
            </w:r>
            <w:r>
              <w:rPr>
                <w:rFonts w:ascii="宋体" w:hAnsi="宋体" w:cs="宋体" w:eastAsia="宋体" w:hint="default"/>
                <w:sz w:val="18"/>
                <w:szCs w:val="18"/>
              </w:rPr>
              <w:t>托管商户和服务提供商的代表性样本中选择部分服务器（</w:t>
            </w:r>
            <w:r>
              <w:rPr>
                <w:rFonts w:ascii="Arial" w:hAnsi="Arial" w:cs="Arial" w:eastAsia="Arial" w:hint="default"/>
                <w:sz w:val="18"/>
                <w:szCs w:val="18"/>
              </w:rPr>
              <w:t>Microsoft</w:t>
            </w:r>
            <w:r>
              <w:rPr>
                <w:rFonts w:ascii="Arial" w:hAnsi="Arial" w:cs="Arial" w:eastAsia="Arial" w:hint="default"/>
                <w:spacing w:val="-8"/>
                <w:sz w:val="18"/>
                <w:szCs w:val="18"/>
              </w:rPr>
              <w:t> </w:t>
            </w:r>
            <w:r>
              <w:rPr>
                <w:rFonts w:ascii="Arial" w:hAnsi="Arial" w:cs="Arial" w:eastAsia="Arial" w:hint="default"/>
                <w:sz w:val="18"/>
                <w:szCs w:val="18"/>
              </w:rPr>
              <w:t>Windows</w:t>
            </w:r>
            <w:r>
              <w:rPr>
                <w:rFonts w:ascii="Arial" w:hAnsi="Arial" w:cs="Arial" w:eastAsia="Arial" w:hint="default"/>
                <w:sz w:val="18"/>
                <w:szCs w:val="18"/>
              </w:rPr>
              <w:t> </w:t>
            </w:r>
            <w:r>
              <w:rPr>
                <w:rFonts w:ascii="宋体" w:hAnsi="宋体" w:cs="宋体" w:eastAsia="宋体" w:hint="default"/>
                <w:sz w:val="18"/>
                <w:szCs w:val="18"/>
              </w:rPr>
              <w:t>和</w:t>
            </w:r>
            <w:r>
              <w:rPr>
                <w:rFonts w:ascii="宋体" w:hAnsi="宋体" w:cs="宋体" w:eastAsia="宋体" w:hint="default"/>
                <w:spacing w:val="-42"/>
                <w:sz w:val="18"/>
                <w:szCs w:val="18"/>
              </w:rPr>
              <w:t> </w:t>
            </w:r>
            <w:r>
              <w:rPr>
                <w:rFonts w:ascii="Arial" w:hAnsi="Arial" w:cs="Arial" w:eastAsia="Arial" w:hint="default"/>
                <w:sz w:val="18"/>
                <w:szCs w:val="18"/>
              </w:rPr>
              <w:t>Unix/Linux</w:t>
            </w:r>
            <w:r>
              <w:rPr>
                <w:rFonts w:ascii="宋体" w:hAnsi="宋体" w:cs="宋体" w:eastAsia="宋体" w:hint="default"/>
                <w:sz w:val="18"/>
                <w:szCs w:val="18"/>
              </w:rPr>
              <w:t>）并执行以下</w:t>
            </w:r>
            <w:r>
              <w:rPr>
                <w:rFonts w:ascii="宋体" w:hAnsi="宋体" w:cs="宋体" w:eastAsia="宋体" w:hint="default"/>
                <w:spacing w:val="-42"/>
                <w:sz w:val="18"/>
                <w:szCs w:val="18"/>
              </w:rPr>
              <w:t> </w:t>
            </w:r>
            <w:r>
              <w:rPr>
                <w:rFonts w:ascii="Arial" w:hAnsi="Arial" w:cs="Arial" w:eastAsia="Arial" w:hint="default"/>
                <w:sz w:val="18"/>
                <w:szCs w:val="18"/>
              </w:rPr>
              <w:t>A.1.1</w:t>
            </w:r>
            <w:r>
              <w:rPr>
                <w:rFonts w:ascii="Arial" w:hAnsi="Arial" w:cs="Arial" w:eastAsia="Arial" w:hint="default"/>
                <w:spacing w:val="-1"/>
                <w:sz w:val="18"/>
                <w:szCs w:val="18"/>
              </w:rPr>
              <w:t> </w:t>
            </w:r>
            <w:r>
              <w:rPr>
                <w:rFonts w:ascii="宋体" w:hAnsi="宋体" w:cs="宋体" w:eastAsia="宋体" w:hint="default"/>
                <w:sz w:val="18"/>
                <w:szCs w:val="18"/>
              </w:rPr>
              <w:t>到</w:t>
            </w:r>
            <w:r>
              <w:rPr>
                <w:rFonts w:ascii="宋体" w:hAnsi="宋体" w:cs="宋体" w:eastAsia="宋体" w:hint="default"/>
                <w:spacing w:val="-42"/>
                <w:sz w:val="18"/>
                <w:szCs w:val="18"/>
              </w:rPr>
              <w:t> </w:t>
            </w:r>
            <w:r>
              <w:rPr>
                <w:rFonts w:ascii="Arial" w:hAnsi="Arial" w:cs="Arial" w:eastAsia="Arial" w:hint="default"/>
                <w:sz w:val="18"/>
                <w:szCs w:val="18"/>
              </w:rPr>
              <w:t>A.1.4</w:t>
            </w:r>
            <w:r>
              <w:rPr>
                <w:rFonts w:ascii="Arial" w:hAnsi="Arial" w:cs="Arial" w:eastAsia="Arial" w:hint="default"/>
                <w:spacing w:val="-2"/>
                <w:sz w:val="18"/>
                <w:szCs w:val="18"/>
              </w:rPr>
              <w:t> </w:t>
            </w:r>
            <w:r>
              <w:rPr>
                <w:rFonts w:ascii="宋体" w:hAnsi="宋体" w:cs="宋体" w:eastAsia="宋体" w:hint="default"/>
                <w:sz w:val="18"/>
                <w:szCs w:val="18"/>
              </w:rPr>
              <w:t>的操作：</w:t>
            </w:r>
          </w:p>
        </w:tc>
        <w:tc>
          <w:tcPr>
            <w:tcW w:w="4063" w:type="dxa"/>
            <w:tcBorders>
              <w:top w:val="single" w:sz="4" w:space="0" w:color="A7A8A7"/>
              <w:left w:val="single" w:sz="4" w:space="0" w:color="A7A8A7"/>
              <w:bottom w:val="single" w:sz="4" w:space="0" w:color="A7A8A7"/>
              <w:right w:val="nil" w:sz="6" w:space="0" w:color="auto"/>
            </w:tcBorders>
          </w:tcPr>
          <w:p>
            <w:pPr>
              <w:pStyle w:val="TableParagraph"/>
              <w:spacing w:line="232" w:lineRule="exact" w:before="35"/>
              <w:ind w:left="103" w:right="211" w:hanging="1"/>
              <w:jc w:val="both"/>
              <w:rPr>
                <w:rFonts w:ascii="宋体" w:hAnsi="宋体" w:cs="宋体" w:eastAsia="宋体" w:hint="default"/>
                <w:sz w:val="18"/>
                <w:szCs w:val="18"/>
              </w:rPr>
            </w:pPr>
            <w:r>
              <w:rPr>
                <w:rFonts w:ascii="Arial" w:hAnsi="Arial" w:cs="Arial" w:eastAsia="Arial" w:hint="default"/>
                <w:sz w:val="18"/>
                <w:szCs w:val="18"/>
              </w:rPr>
              <w:t>PCI</w:t>
            </w:r>
            <w:r>
              <w:rPr>
                <w:rFonts w:ascii="Arial" w:hAnsi="Arial" w:cs="Arial" w:eastAsia="Arial" w:hint="default"/>
                <w:spacing w:val="-6"/>
                <w:sz w:val="18"/>
                <w:szCs w:val="18"/>
              </w:rPr>
              <w:t> </w:t>
            </w:r>
            <w:r>
              <w:rPr>
                <w:rFonts w:ascii="Arial" w:hAnsi="Arial" w:cs="Arial" w:eastAsia="Arial" w:hint="default"/>
                <w:sz w:val="18"/>
                <w:szCs w:val="18"/>
              </w:rPr>
              <w:t>DSS</w:t>
            </w:r>
            <w:r>
              <w:rPr>
                <w:rFonts w:ascii="Arial" w:hAnsi="Arial" w:cs="Arial" w:eastAsia="Arial" w:hint="default"/>
                <w:spacing w:val="-6"/>
                <w:sz w:val="18"/>
                <w:szCs w:val="18"/>
              </w:rPr>
              <w:t> </w:t>
            </w:r>
            <w:r>
              <w:rPr>
                <w:rFonts w:ascii="宋体" w:hAnsi="宋体" w:cs="宋体" w:eastAsia="宋体" w:hint="default"/>
                <w:i/>
                <w:sz w:val="19"/>
                <w:szCs w:val="19"/>
              </w:rPr>
              <w:t>附录</w:t>
            </w:r>
            <w:r>
              <w:rPr>
                <w:rFonts w:ascii="宋体" w:hAnsi="宋体" w:cs="宋体" w:eastAsia="宋体" w:hint="default"/>
                <w:i/>
                <w:spacing w:val="-51"/>
                <w:sz w:val="19"/>
                <w:szCs w:val="19"/>
              </w:rPr>
              <w:t> </w:t>
            </w:r>
            <w:r>
              <w:rPr>
                <w:rFonts w:ascii="Arial" w:hAnsi="Arial" w:cs="Arial" w:eastAsia="Arial" w:hint="default"/>
                <w:i/>
                <w:sz w:val="18"/>
                <w:szCs w:val="18"/>
              </w:rPr>
              <w:t>A</w:t>
            </w:r>
            <w:r>
              <w:rPr>
                <w:rFonts w:ascii="Arial" w:hAnsi="Arial" w:cs="Arial" w:eastAsia="Arial" w:hint="default"/>
                <w:i/>
                <w:spacing w:val="-6"/>
                <w:sz w:val="18"/>
                <w:szCs w:val="18"/>
              </w:rPr>
              <w:t> </w:t>
            </w:r>
            <w:r>
              <w:rPr>
                <w:rFonts w:ascii="宋体" w:hAnsi="宋体" w:cs="宋体" w:eastAsia="宋体" w:hint="default"/>
                <w:sz w:val="18"/>
                <w:szCs w:val="18"/>
              </w:rPr>
              <w:t>针对希望为其商户和</w:t>
            </w:r>
            <w:r>
              <w:rPr>
                <w:rFonts w:ascii="Arial" w:hAnsi="Arial" w:cs="Arial" w:eastAsia="Arial" w:hint="default"/>
                <w:sz w:val="18"/>
                <w:szCs w:val="18"/>
              </w:rPr>
              <w:t>/</w:t>
            </w:r>
            <w:r>
              <w:rPr>
                <w:rFonts w:ascii="宋体" w:hAnsi="宋体" w:cs="宋体" w:eastAsia="宋体" w:hint="default"/>
                <w:sz w:val="18"/>
                <w:szCs w:val="18"/>
              </w:rPr>
              <w:t>或服务提 供商客户提供符合</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spacing w:val="-1"/>
                <w:sz w:val="18"/>
                <w:szCs w:val="18"/>
              </w:rPr>
              <w:t> </w:t>
            </w:r>
            <w:r>
              <w:rPr>
                <w:rFonts w:ascii="宋体" w:hAnsi="宋体" w:cs="宋体" w:eastAsia="宋体" w:hint="default"/>
                <w:sz w:val="18"/>
                <w:szCs w:val="18"/>
              </w:rPr>
              <w:t>要求的托管环境的</w:t>
            </w:r>
            <w:r>
              <w:rPr>
                <w:rFonts w:ascii="宋体" w:hAnsi="宋体" w:cs="宋体" w:eastAsia="宋体" w:hint="default"/>
                <w:w w:val="100"/>
                <w:sz w:val="18"/>
                <w:szCs w:val="18"/>
              </w:rPr>
              <w:t> </w:t>
            </w:r>
            <w:r>
              <w:rPr>
                <w:rFonts w:ascii="宋体" w:hAnsi="宋体" w:cs="宋体" w:eastAsia="宋体" w:hint="default"/>
                <w:sz w:val="18"/>
                <w:szCs w:val="18"/>
              </w:rPr>
              <w:t>共享托管服务提供商而设计。</w:t>
            </w:r>
          </w:p>
        </w:tc>
      </w:tr>
      <w:tr>
        <w:trPr>
          <w:trHeight w:val="1572" w:hRule="exact"/>
        </w:trPr>
        <w:tc>
          <w:tcPr>
            <w:tcW w:w="2789" w:type="dxa"/>
            <w:tcBorders>
              <w:top w:val="single" w:sz="4" w:space="0" w:color="A7A8A7"/>
              <w:left w:val="nil" w:sz="6" w:space="0" w:color="auto"/>
              <w:bottom w:val="single" w:sz="4" w:space="0" w:color="A7A8A7"/>
              <w:right w:val="single" w:sz="4" w:space="0" w:color="A7A8A7"/>
            </w:tcBorders>
          </w:tcPr>
          <w:p>
            <w:pPr>
              <w:pStyle w:val="TableParagraph"/>
              <w:spacing w:line="232" w:lineRule="exact" w:before="35"/>
              <w:ind w:left="249" w:right="192"/>
              <w:jc w:val="left"/>
              <w:rPr>
                <w:rFonts w:ascii="宋体" w:hAnsi="宋体" w:cs="宋体" w:eastAsia="宋体" w:hint="default"/>
                <w:sz w:val="18"/>
                <w:szCs w:val="18"/>
              </w:rPr>
            </w:pPr>
            <w:r>
              <w:rPr>
                <w:rFonts w:ascii="Arial" w:hAnsi="Arial" w:cs="Arial" w:eastAsia="Arial" w:hint="default"/>
                <w:b/>
                <w:bCs/>
                <w:sz w:val="18"/>
                <w:szCs w:val="18"/>
              </w:rPr>
              <w:t>A.1.1</w:t>
            </w:r>
            <w:r>
              <w:rPr>
                <w:rFonts w:ascii="Arial" w:hAnsi="Arial" w:cs="Arial" w:eastAsia="Arial" w:hint="default"/>
                <w:b/>
                <w:bCs/>
                <w:spacing w:val="-1"/>
                <w:sz w:val="18"/>
                <w:szCs w:val="18"/>
              </w:rPr>
              <w:t> </w:t>
            </w:r>
            <w:r>
              <w:rPr>
                <w:rFonts w:ascii="宋体" w:hAnsi="宋体" w:cs="宋体" w:eastAsia="宋体" w:hint="default"/>
                <w:sz w:val="18"/>
                <w:szCs w:val="18"/>
              </w:rPr>
              <w:t>确保每个实体仅运行可</w:t>
            </w:r>
            <w:r>
              <w:rPr>
                <w:rFonts w:ascii="宋体" w:hAnsi="宋体" w:cs="宋体" w:eastAsia="宋体" w:hint="default"/>
                <w:w w:val="100"/>
                <w:sz w:val="18"/>
                <w:szCs w:val="18"/>
              </w:rPr>
              <w:t> </w:t>
            </w:r>
            <w:r>
              <w:rPr>
                <w:rFonts w:ascii="宋体" w:hAnsi="宋体" w:cs="宋体" w:eastAsia="宋体" w:hint="default"/>
                <w:sz w:val="18"/>
                <w:szCs w:val="18"/>
              </w:rPr>
              <w:t>访问自身持卡人数据环境的流</w:t>
            </w:r>
            <w:r>
              <w:rPr>
                <w:rFonts w:ascii="宋体" w:hAnsi="宋体" w:cs="宋体" w:eastAsia="宋体" w:hint="default"/>
                <w:w w:val="100"/>
                <w:sz w:val="18"/>
                <w:szCs w:val="18"/>
              </w:rPr>
              <w:t> </w:t>
            </w:r>
            <w:r>
              <w:rPr>
                <w:rFonts w:ascii="宋体" w:hAnsi="宋体" w:cs="宋体" w:eastAsia="宋体" w:hint="default"/>
                <w:sz w:val="18"/>
                <w:szCs w:val="18"/>
              </w:rPr>
              <w:t>程。</w:t>
            </w: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5"/>
              <w:ind w:left="247" w:right="149"/>
              <w:jc w:val="both"/>
              <w:rPr>
                <w:rFonts w:ascii="宋体" w:hAnsi="宋体" w:cs="宋体" w:eastAsia="宋体" w:hint="default"/>
                <w:sz w:val="18"/>
                <w:szCs w:val="18"/>
              </w:rPr>
            </w:pPr>
            <w:r>
              <w:rPr>
                <w:rFonts w:ascii="Arial" w:hAnsi="Arial" w:cs="Arial" w:eastAsia="Arial" w:hint="default"/>
                <w:b/>
                <w:bCs/>
                <w:sz w:val="18"/>
                <w:szCs w:val="18"/>
              </w:rPr>
              <w:t>A.1.1</w:t>
            </w:r>
            <w:r>
              <w:rPr>
                <w:rFonts w:ascii="Arial" w:hAnsi="Arial" w:cs="Arial" w:eastAsia="Arial" w:hint="default"/>
                <w:b/>
                <w:bCs/>
                <w:spacing w:val="-2"/>
                <w:sz w:val="18"/>
                <w:szCs w:val="18"/>
              </w:rPr>
              <w:t> </w:t>
            </w:r>
            <w:r>
              <w:rPr>
                <w:rFonts w:ascii="宋体" w:hAnsi="宋体" w:cs="宋体" w:eastAsia="宋体" w:hint="default"/>
                <w:sz w:val="18"/>
                <w:szCs w:val="18"/>
              </w:rPr>
              <w:t>如果共享托管服务提供商允许实体（例如，商户或服务提供商）运行</w:t>
            </w:r>
            <w:r>
              <w:rPr>
                <w:rFonts w:ascii="宋体" w:hAnsi="宋体" w:cs="宋体" w:eastAsia="宋体" w:hint="default"/>
                <w:w w:val="100"/>
                <w:sz w:val="18"/>
                <w:szCs w:val="18"/>
              </w:rPr>
              <w:t> </w:t>
            </w:r>
            <w:r>
              <w:rPr>
                <w:rFonts w:ascii="宋体" w:hAnsi="宋体" w:cs="宋体" w:eastAsia="宋体" w:hint="default"/>
                <w:sz w:val="18"/>
                <w:szCs w:val="18"/>
              </w:rPr>
              <w:t>自己的应用程序，请确认使用该实体的唯一</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来运行这些应用程序流程。 例如：</w:t>
            </w:r>
          </w:p>
          <w:p>
            <w:pPr>
              <w:pStyle w:val="TableParagraph"/>
              <w:tabs>
                <w:tab w:pos="715" w:val="left" w:leader="none"/>
              </w:tabs>
              <w:spacing w:line="240" w:lineRule="auto" w:before="17"/>
              <w:ind w:left="355" w:right="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系统中的任何实体均不得使用共享的网络服务器用户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宋体" w:hAnsi="宋体" w:cs="宋体" w:eastAsia="宋体" w:hint="default"/>
                <w:sz w:val="18"/>
                <w:szCs w:val="18"/>
              </w:rPr>
              <w:t>。</w:t>
            </w:r>
          </w:p>
          <w:p>
            <w:pPr>
              <w:pStyle w:val="TableParagraph"/>
              <w:tabs>
                <w:tab w:pos="715" w:val="left" w:leader="none"/>
              </w:tabs>
              <w:spacing w:line="230" w:lineRule="exact" w:before="52"/>
              <w:ind w:left="715" w:right="360" w:hanging="360"/>
              <w:jc w:val="left"/>
              <w:rPr>
                <w:rFonts w:ascii="宋体" w:hAnsi="宋体" w:cs="宋体" w:eastAsia="宋体" w:hint="default"/>
                <w:sz w:val="18"/>
                <w:szCs w:val="18"/>
              </w:rPr>
            </w:pPr>
            <w:r>
              <w:rPr>
                <w:rFonts w:ascii="Symbol" w:hAnsi="Symbol" w:cs="Symbol" w:eastAsia="Symbol" w:hint="default"/>
                <w:sz w:val="18"/>
                <w:szCs w:val="18"/>
              </w:rPr>
              <w:t></w:t>
            </w:r>
            <w:r>
              <w:rPr>
                <w:rFonts w:ascii="Times New Roman" w:hAnsi="Times New Roman" w:cs="Times New Roman" w:eastAsia="Times New Roman" w:hint="default"/>
                <w:sz w:val="18"/>
                <w:szCs w:val="18"/>
              </w:rPr>
              <w:tab/>
            </w:r>
            <w:r>
              <w:rPr>
                <w:rFonts w:ascii="宋体" w:hAnsi="宋体" w:cs="宋体" w:eastAsia="宋体" w:hint="default"/>
                <w:sz w:val="18"/>
                <w:szCs w:val="18"/>
              </w:rPr>
              <w:t>实体使用的所有</w:t>
            </w:r>
            <w:r>
              <w:rPr>
                <w:rFonts w:ascii="宋体" w:hAnsi="宋体" w:cs="宋体" w:eastAsia="宋体" w:hint="default"/>
                <w:spacing w:val="-41"/>
                <w:sz w:val="18"/>
                <w:szCs w:val="18"/>
              </w:rPr>
              <w:t> </w:t>
            </w:r>
            <w:r>
              <w:rPr>
                <w:rFonts w:ascii="Arial" w:hAnsi="Arial" w:cs="Arial" w:eastAsia="Arial" w:hint="default"/>
                <w:sz w:val="18"/>
                <w:szCs w:val="18"/>
              </w:rPr>
              <w:t>CGI</w:t>
            </w:r>
            <w:r>
              <w:rPr>
                <w:rFonts w:ascii="Arial" w:hAnsi="Arial" w:cs="Arial" w:eastAsia="Arial" w:hint="default"/>
                <w:spacing w:val="-1"/>
                <w:sz w:val="18"/>
                <w:szCs w:val="18"/>
              </w:rPr>
              <w:t> </w:t>
            </w:r>
            <w:r>
              <w:rPr>
                <w:rFonts w:ascii="宋体" w:hAnsi="宋体" w:cs="宋体" w:eastAsia="宋体" w:hint="default"/>
                <w:sz w:val="18"/>
                <w:szCs w:val="18"/>
              </w:rPr>
              <w:t>脚本必须作为该实体的唯一用户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创建和运 行。</w:t>
            </w:r>
          </w:p>
        </w:tc>
        <w:tc>
          <w:tcPr>
            <w:tcW w:w="4063" w:type="dxa"/>
            <w:tcBorders>
              <w:top w:val="single" w:sz="4" w:space="0" w:color="A7A8A7"/>
              <w:left w:val="single" w:sz="4" w:space="0" w:color="A7A8A7"/>
              <w:bottom w:val="single" w:sz="4" w:space="0" w:color="A7A8A7"/>
              <w:right w:val="nil" w:sz="6" w:space="0" w:color="auto"/>
            </w:tcBorders>
          </w:tcPr>
          <w:p>
            <w:pPr>
              <w:pStyle w:val="TableParagraph"/>
              <w:spacing w:line="232" w:lineRule="auto" w:before="16"/>
              <w:ind w:left="247" w:right="108"/>
              <w:jc w:val="left"/>
              <w:rPr>
                <w:rFonts w:ascii="宋体" w:hAnsi="宋体" w:cs="宋体" w:eastAsia="宋体" w:hint="default"/>
                <w:sz w:val="18"/>
                <w:szCs w:val="18"/>
              </w:rPr>
            </w:pPr>
            <w:r>
              <w:rPr>
                <w:rFonts w:ascii="宋体" w:hAnsi="宋体" w:cs="宋体" w:eastAsia="宋体" w:hint="default"/>
                <w:sz w:val="18"/>
                <w:szCs w:val="18"/>
              </w:rPr>
              <w:t>如果商户或服务提供商获准在共享服务器上运 行自己的应用程序，则这些应用程序应使用商 户或服务提供商的用户</w:t>
            </w:r>
            <w:r>
              <w:rPr>
                <w:rFonts w:ascii="宋体" w:hAnsi="宋体" w:cs="宋体" w:eastAsia="宋体" w:hint="default"/>
                <w:spacing w:val="-40"/>
                <w:sz w:val="18"/>
                <w:szCs w:val="18"/>
              </w:rPr>
              <w:t> </w:t>
            </w:r>
            <w:r>
              <w:rPr>
                <w:rFonts w:ascii="Arial" w:hAnsi="Arial" w:cs="Arial" w:eastAsia="Arial" w:hint="default"/>
                <w:sz w:val="18"/>
                <w:szCs w:val="18"/>
              </w:rPr>
              <w:t>ID </w:t>
            </w:r>
            <w:r>
              <w:rPr>
                <w:rFonts w:ascii="宋体" w:hAnsi="宋体" w:cs="宋体" w:eastAsia="宋体" w:hint="default"/>
                <w:sz w:val="18"/>
                <w:szCs w:val="18"/>
              </w:rPr>
              <w:t>而非作为特权用户运 行。</w:t>
            </w:r>
          </w:p>
        </w:tc>
      </w:tr>
      <w:tr>
        <w:trPr>
          <w:trHeight w:val="557" w:hRule="exact"/>
        </w:trPr>
        <w:tc>
          <w:tcPr>
            <w:tcW w:w="2789" w:type="dxa"/>
            <w:vMerge w:val="restart"/>
            <w:tcBorders>
              <w:top w:val="single" w:sz="4" w:space="0" w:color="A7A8A7"/>
              <w:left w:val="nil" w:sz="6" w:space="0" w:color="auto"/>
              <w:right w:val="single" w:sz="4" w:space="0" w:color="A7A8A7"/>
            </w:tcBorders>
          </w:tcPr>
          <w:p>
            <w:pPr>
              <w:pStyle w:val="TableParagraph"/>
              <w:spacing w:line="230" w:lineRule="auto" w:before="16"/>
              <w:ind w:left="249" w:right="192"/>
              <w:jc w:val="left"/>
              <w:rPr>
                <w:rFonts w:ascii="宋体" w:hAnsi="宋体" w:cs="宋体" w:eastAsia="宋体" w:hint="default"/>
                <w:sz w:val="18"/>
                <w:szCs w:val="18"/>
              </w:rPr>
            </w:pPr>
            <w:r>
              <w:rPr>
                <w:rFonts w:ascii="Arial" w:hAnsi="Arial" w:cs="Arial" w:eastAsia="Arial" w:hint="default"/>
                <w:b/>
                <w:bCs/>
                <w:sz w:val="18"/>
                <w:szCs w:val="18"/>
              </w:rPr>
              <w:t>A.1.2</w:t>
            </w:r>
            <w:r>
              <w:rPr>
                <w:rFonts w:ascii="Arial" w:hAnsi="Arial" w:cs="Arial" w:eastAsia="Arial" w:hint="default"/>
                <w:b/>
                <w:bCs/>
                <w:spacing w:val="-1"/>
                <w:sz w:val="18"/>
                <w:szCs w:val="18"/>
              </w:rPr>
              <w:t> </w:t>
            </w:r>
            <w:r>
              <w:rPr>
                <w:rFonts w:ascii="宋体" w:hAnsi="宋体" w:cs="宋体" w:eastAsia="宋体" w:hint="default"/>
                <w:sz w:val="18"/>
                <w:szCs w:val="18"/>
              </w:rPr>
              <w:t>每个实体的访问权限和</w:t>
            </w:r>
            <w:r>
              <w:rPr>
                <w:rFonts w:ascii="宋体" w:hAnsi="宋体" w:cs="宋体" w:eastAsia="宋体" w:hint="default"/>
                <w:w w:val="100"/>
                <w:sz w:val="18"/>
                <w:szCs w:val="18"/>
              </w:rPr>
              <w:t> </w:t>
            </w:r>
            <w:r>
              <w:rPr>
                <w:rFonts w:ascii="宋体" w:hAnsi="宋体" w:cs="宋体" w:eastAsia="宋体" w:hint="default"/>
                <w:sz w:val="18"/>
                <w:szCs w:val="18"/>
              </w:rPr>
              <w:t>特权仅限自身的持卡人数据环</w:t>
            </w:r>
            <w:r>
              <w:rPr>
                <w:rFonts w:ascii="宋体" w:hAnsi="宋体" w:cs="宋体" w:eastAsia="宋体" w:hint="default"/>
                <w:w w:val="100"/>
                <w:sz w:val="18"/>
                <w:szCs w:val="18"/>
              </w:rPr>
              <w:t> </w:t>
            </w:r>
            <w:r>
              <w:rPr>
                <w:rFonts w:ascii="宋体" w:hAnsi="宋体" w:cs="宋体" w:eastAsia="宋体" w:hint="default"/>
                <w:sz w:val="18"/>
                <w:szCs w:val="18"/>
              </w:rPr>
              <w:t>境。</w:t>
            </w: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3"/>
              <w:ind w:left="247" w:right="204"/>
              <w:jc w:val="left"/>
              <w:rPr>
                <w:rFonts w:ascii="宋体" w:hAnsi="宋体" w:cs="宋体" w:eastAsia="宋体" w:hint="default"/>
                <w:sz w:val="18"/>
                <w:szCs w:val="18"/>
              </w:rPr>
            </w:pPr>
            <w:r>
              <w:rPr>
                <w:rFonts w:ascii="Arial" w:hAnsi="Arial" w:cs="Arial" w:eastAsia="Arial" w:hint="default"/>
                <w:b/>
                <w:bCs/>
                <w:sz w:val="18"/>
                <w:szCs w:val="18"/>
              </w:rPr>
              <w:t>A.1.2.a </w:t>
            </w:r>
            <w:r>
              <w:rPr>
                <w:rFonts w:ascii="宋体" w:hAnsi="宋体" w:cs="宋体" w:eastAsia="宋体" w:hint="default"/>
                <w:sz w:val="18"/>
                <w:szCs w:val="18"/>
              </w:rPr>
              <w:t>确认任何应用程序流程的用户</w:t>
            </w:r>
            <w:r>
              <w:rPr>
                <w:rFonts w:ascii="宋体" w:hAnsi="宋体" w:cs="宋体" w:eastAsia="宋体" w:hint="default"/>
                <w:spacing w:val="-41"/>
                <w:sz w:val="18"/>
                <w:szCs w:val="18"/>
              </w:rPr>
              <w:t> </w:t>
            </w:r>
            <w:r>
              <w:rPr>
                <w:rFonts w:ascii="Arial" w:hAnsi="Arial" w:cs="Arial" w:eastAsia="Arial" w:hint="default"/>
                <w:sz w:val="18"/>
                <w:szCs w:val="18"/>
              </w:rPr>
              <w:t>ID</w:t>
            </w:r>
            <w:r>
              <w:rPr>
                <w:rFonts w:ascii="Arial" w:hAnsi="Arial" w:cs="Arial" w:eastAsia="Arial" w:hint="default"/>
                <w:spacing w:val="-1"/>
                <w:sz w:val="18"/>
                <w:szCs w:val="18"/>
              </w:rPr>
              <w:t> </w:t>
            </w:r>
            <w:r>
              <w:rPr>
                <w:rFonts w:ascii="宋体" w:hAnsi="宋体" w:cs="宋体" w:eastAsia="宋体" w:hint="default"/>
                <w:sz w:val="18"/>
                <w:szCs w:val="18"/>
              </w:rPr>
              <w:t>均不属于特权用户（</w:t>
            </w:r>
            <w:r>
              <w:rPr>
                <w:rFonts w:ascii="Arial" w:hAnsi="Arial" w:cs="Arial" w:eastAsia="Arial" w:hint="default"/>
                <w:sz w:val="18"/>
                <w:szCs w:val="18"/>
              </w:rPr>
              <w:t>root</w:t>
            </w:r>
            <w:r>
              <w:rPr>
                <w:rFonts w:ascii="Arial" w:hAnsi="Arial" w:cs="Arial" w:eastAsia="Arial" w:hint="default"/>
                <w:spacing w:val="-1"/>
                <w:sz w:val="18"/>
                <w:szCs w:val="18"/>
              </w:rPr>
              <w:t> </w:t>
            </w:r>
            <w:r>
              <w:rPr>
                <w:rFonts w:ascii="宋体" w:hAnsi="宋体" w:cs="宋体" w:eastAsia="宋体" w:hint="default"/>
                <w:sz w:val="18"/>
                <w:szCs w:val="18"/>
              </w:rPr>
              <w:t>权限</w:t>
            </w:r>
            <w:r>
              <w:rPr>
                <w:rFonts w:ascii="Arial" w:hAnsi="Arial" w:cs="Arial" w:eastAsia="Arial" w:hint="default"/>
                <w:sz w:val="18"/>
                <w:szCs w:val="18"/>
              </w:rPr>
              <w:t>/</w:t>
            </w:r>
            <w:r>
              <w:rPr>
                <w:rFonts w:ascii="宋体" w:hAnsi="宋体" w:cs="宋体" w:eastAsia="宋体" w:hint="default"/>
                <w:sz w:val="18"/>
                <w:szCs w:val="18"/>
              </w:rPr>
              <w:t>管 理员权限）。</w:t>
            </w:r>
          </w:p>
        </w:tc>
        <w:tc>
          <w:tcPr>
            <w:tcW w:w="4063" w:type="dxa"/>
            <w:vMerge w:val="restart"/>
            <w:tcBorders>
              <w:top w:val="single" w:sz="4" w:space="0" w:color="A7A8A7"/>
              <w:left w:val="single" w:sz="4" w:space="0" w:color="A7A8A7"/>
              <w:right w:val="nil" w:sz="6" w:space="0" w:color="auto"/>
            </w:tcBorders>
          </w:tcPr>
          <w:p>
            <w:pPr>
              <w:pStyle w:val="TableParagraph"/>
              <w:spacing w:line="230" w:lineRule="auto" w:before="16"/>
              <w:ind w:left="247" w:right="209"/>
              <w:jc w:val="left"/>
              <w:rPr>
                <w:rFonts w:ascii="宋体" w:hAnsi="宋体" w:cs="宋体" w:eastAsia="宋体" w:hint="default"/>
                <w:sz w:val="18"/>
                <w:szCs w:val="18"/>
              </w:rPr>
            </w:pPr>
            <w:r>
              <w:rPr>
                <w:rFonts w:ascii="宋体" w:hAnsi="宋体" w:cs="宋体" w:eastAsia="宋体" w:hint="default"/>
                <w:sz w:val="18"/>
                <w:szCs w:val="18"/>
              </w:rPr>
              <w:t>为确保每个商户或服务提供商的访问权限和特 权限制为只能访问自己的环境，请考虑以下内 容：</w:t>
            </w:r>
            <w:r>
              <w:rPr>
                <w:rFonts w:ascii="Arial" w:hAnsi="Arial" w:cs="Arial" w:eastAsia="Arial" w:hint="default"/>
                <w:sz w:val="18"/>
                <w:szCs w:val="18"/>
              </w:rPr>
              <w:t>(1)</w:t>
            </w:r>
            <w:r>
              <w:rPr>
                <w:rFonts w:ascii="Arial" w:hAnsi="Arial" w:cs="Arial" w:eastAsia="Arial" w:hint="default"/>
                <w:spacing w:val="-1"/>
                <w:sz w:val="18"/>
                <w:szCs w:val="18"/>
              </w:rPr>
              <w:t> </w:t>
            </w:r>
            <w:r>
              <w:rPr>
                <w:rFonts w:ascii="宋体" w:hAnsi="宋体" w:cs="宋体" w:eastAsia="宋体" w:hint="default"/>
                <w:sz w:val="18"/>
                <w:szCs w:val="18"/>
              </w:rPr>
              <w:t>商户或服务提供商的网络服务器用户</w:t>
            </w:r>
            <w:r>
              <w:rPr>
                <w:rFonts w:ascii="宋体" w:hAnsi="宋体" w:cs="宋体" w:eastAsia="宋体" w:hint="default"/>
                <w:w w:val="99"/>
                <w:sz w:val="18"/>
                <w:szCs w:val="18"/>
              </w:rPr>
              <w:t> </w:t>
            </w:r>
            <w:r>
              <w:rPr>
                <w:rFonts w:ascii="Arial" w:hAnsi="Arial" w:cs="Arial" w:eastAsia="Arial" w:hint="default"/>
                <w:sz w:val="18"/>
                <w:szCs w:val="18"/>
              </w:rPr>
              <w:t>ID </w:t>
            </w:r>
            <w:r>
              <w:rPr>
                <w:rFonts w:ascii="宋体" w:hAnsi="宋体" w:cs="宋体" w:eastAsia="宋体" w:hint="default"/>
                <w:sz w:val="18"/>
                <w:szCs w:val="18"/>
              </w:rPr>
              <w:t>的权限；</w:t>
            </w:r>
            <w:r>
              <w:rPr>
                <w:rFonts w:ascii="Arial" w:hAnsi="Arial" w:cs="Arial" w:eastAsia="Arial" w:hint="default"/>
                <w:sz w:val="18"/>
                <w:szCs w:val="18"/>
              </w:rPr>
              <w:t>(2)</w:t>
            </w:r>
            <w:r>
              <w:rPr>
                <w:rFonts w:ascii="Arial" w:hAnsi="Arial" w:cs="Arial" w:eastAsia="Arial" w:hint="default"/>
                <w:spacing w:val="-3"/>
                <w:sz w:val="18"/>
                <w:szCs w:val="18"/>
              </w:rPr>
              <w:t> </w:t>
            </w:r>
            <w:r>
              <w:rPr>
                <w:rFonts w:ascii="宋体" w:hAnsi="宋体" w:cs="宋体" w:eastAsia="宋体" w:hint="default"/>
                <w:sz w:val="18"/>
                <w:szCs w:val="18"/>
              </w:rPr>
              <w:t>授予读取、写入和执行文件的</w:t>
            </w:r>
            <w:r>
              <w:rPr>
                <w:rFonts w:ascii="宋体" w:hAnsi="宋体" w:cs="宋体" w:eastAsia="宋体" w:hint="default"/>
                <w:w w:val="99"/>
                <w:sz w:val="18"/>
                <w:szCs w:val="18"/>
              </w:rPr>
              <w:t> </w:t>
            </w:r>
            <w:r>
              <w:rPr>
                <w:rFonts w:ascii="宋体" w:hAnsi="宋体" w:cs="宋体" w:eastAsia="宋体" w:hint="default"/>
                <w:sz w:val="18"/>
                <w:szCs w:val="18"/>
              </w:rPr>
              <w:t>权限；</w:t>
            </w:r>
            <w:r>
              <w:rPr>
                <w:rFonts w:ascii="Arial" w:hAnsi="Arial" w:cs="Arial" w:eastAsia="Arial" w:hint="default"/>
                <w:sz w:val="18"/>
                <w:szCs w:val="18"/>
              </w:rPr>
              <w:t>(3)</w:t>
            </w:r>
            <w:r>
              <w:rPr>
                <w:rFonts w:ascii="Arial" w:hAnsi="Arial" w:cs="Arial" w:eastAsia="Arial" w:hint="default"/>
                <w:spacing w:val="-1"/>
                <w:sz w:val="18"/>
                <w:szCs w:val="18"/>
              </w:rPr>
              <w:t> </w:t>
            </w:r>
            <w:r>
              <w:rPr>
                <w:rFonts w:ascii="宋体" w:hAnsi="宋体" w:cs="宋体" w:eastAsia="宋体" w:hint="default"/>
                <w:sz w:val="18"/>
                <w:szCs w:val="18"/>
              </w:rPr>
              <w:t>授予写入系统二进制文件的权限；</w:t>
            </w:r>
            <w:r>
              <w:rPr>
                <w:rFonts w:ascii="宋体" w:hAnsi="宋体" w:cs="宋体" w:eastAsia="宋体" w:hint="default"/>
                <w:w w:val="99"/>
                <w:sz w:val="18"/>
                <w:szCs w:val="18"/>
              </w:rPr>
              <w:t> </w:t>
            </w:r>
            <w:r>
              <w:rPr>
                <w:rFonts w:ascii="Arial" w:hAnsi="Arial" w:cs="Arial" w:eastAsia="Arial" w:hint="default"/>
                <w:sz w:val="18"/>
                <w:szCs w:val="18"/>
              </w:rPr>
              <w:t>(4)</w:t>
            </w:r>
            <w:r>
              <w:rPr>
                <w:rFonts w:ascii="Arial" w:hAnsi="Arial" w:cs="Arial" w:eastAsia="Arial" w:hint="default"/>
                <w:spacing w:val="-1"/>
                <w:sz w:val="18"/>
                <w:szCs w:val="18"/>
              </w:rPr>
              <w:t> </w:t>
            </w:r>
            <w:r>
              <w:rPr>
                <w:rFonts w:ascii="宋体" w:hAnsi="宋体" w:cs="宋体" w:eastAsia="宋体" w:hint="default"/>
                <w:sz w:val="18"/>
                <w:szCs w:val="18"/>
              </w:rPr>
              <w:t>授予商户和服务提供商日志文件的权限；</w:t>
            </w:r>
          </w:p>
          <w:p>
            <w:pPr>
              <w:pStyle w:val="TableParagraph"/>
              <w:spacing w:line="232" w:lineRule="exact" w:before="10"/>
              <w:ind w:left="247" w:right="117"/>
              <w:jc w:val="left"/>
              <w:rPr>
                <w:rFonts w:ascii="宋体" w:hAnsi="宋体" w:cs="宋体" w:eastAsia="宋体" w:hint="default"/>
                <w:sz w:val="18"/>
                <w:szCs w:val="18"/>
              </w:rPr>
            </w:pPr>
            <w:r>
              <w:rPr>
                <w:rFonts w:ascii="Arial" w:hAnsi="Arial" w:cs="Arial" w:eastAsia="Arial" w:hint="default"/>
                <w:sz w:val="18"/>
                <w:szCs w:val="18"/>
              </w:rPr>
              <w:t>(5)</w:t>
            </w:r>
            <w:r>
              <w:rPr>
                <w:rFonts w:ascii="Arial" w:hAnsi="Arial" w:cs="Arial" w:eastAsia="Arial" w:hint="default"/>
                <w:spacing w:val="-1"/>
                <w:sz w:val="18"/>
                <w:szCs w:val="18"/>
              </w:rPr>
              <w:t> </w:t>
            </w:r>
            <w:r>
              <w:rPr>
                <w:rFonts w:ascii="宋体" w:hAnsi="宋体" w:cs="宋体" w:eastAsia="宋体" w:hint="default"/>
                <w:sz w:val="18"/>
                <w:szCs w:val="18"/>
              </w:rPr>
              <w:t>确保商户或服务提供商无法独占系统资源的</w:t>
            </w:r>
            <w:r>
              <w:rPr>
                <w:rFonts w:ascii="宋体" w:hAnsi="宋体" w:cs="宋体" w:eastAsia="宋体" w:hint="default"/>
                <w:w w:val="99"/>
                <w:sz w:val="18"/>
                <w:szCs w:val="18"/>
              </w:rPr>
              <w:t> </w:t>
            </w:r>
            <w:r>
              <w:rPr>
                <w:rFonts w:ascii="宋体" w:hAnsi="宋体" w:cs="宋体" w:eastAsia="宋体" w:hint="default"/>
                <w:sz w:val="18"/>
                <w:szCs w:val="18"/>
              </w:rPr>
              <w:t>控制措施。</w:t>
            </w:r>
          </w:p>
        </w:tc>
      </w:tr>
      <w:tr>
        <w:trPr>
          <w:trHeight w:val="1063" w:hRule="exact"/>
        </w:trPr>
        <w:tc>
          <w:tcPr>
            <w:tcW w:w="2789" w:type="dxa"/>
            <w:vMerge/>
            <w:tcBorders>
              <w:left w:val="nil" w:sz="6" w:space="0" w:color="auto"/>
              <w:right w:val="single" w:sz="4" w:space="0" w:color="A7A8A7"/>
            </w:tcBorders>
          </w:tcPr>
          <w:p>
            <w:pP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42" w:lineRule="auto" w:before="8"/>
              <w:ind w:left="247" w:right="168"/>
              <w:jc w:val="left"/>
              <w:rPr>
                <w:rFonts w:ascii="宋体" w:hAnsi="宋体" w:cs="宋体" w:eastAsia="宋体" w:hint="default"/>
                <w:sz w:val="18"/>
                <w:szCs w:val="18"/>
              </w:rPr>
            </w:pPr>
            <w:r>
              <w:rPr>
                <w:rFonts w:ascii="Arial" w:hAnsi="Arial" w:cs="Arial" w:eastAsia="Arial" w:hint="default"/>
                <w:b/>
                <w:bCs/>
                <w:sz w:val="18"/>
                <w:szCs w:val="18"/>
              </w:rPr>
              <w:t>A.1.2.b</w:t>
            </w:r>
            <w:r>
              <w:rPr>
                <w:rFonts w:ascii="Arial" w:hAnsi="Arial" w:cs="Arial" w:eastAsia="Arial" w:hint="default"/>
                <w:b/>
                <w:bCs/>
                <w:spacing w:val="-3"/>
                <w:sz w:val="18"/>
                <w:szCs w:val="18"/>
              </w:rPr>
              <w:t> </w:t>
            </w:r>
            <w:r>
              <w:rPr>
                <w:rFonts w:ascii="宋体" w:hAnsi="宋体" w:cs="宋体" w:eastAsia="宋体" w:hint="default"/>
                <w:sz w:val="18"/>
                <w:szCs w:val="18"/>
              </w:rPr>
              <w:t>确认每个实体（商户、服务提供商）拥有的读取、写入或执行权限 仅适用于其所属的文件或目录或者必要的系统文件（通过文件系统权限、 访问控制列表、</w:t>
            </w:r>
            <w:r>
              <w:rPr>
                <w:rFonts w:ascii="Arial" w:hAnsi="Arial" w:cs="Arial" w:eastAsia="Arial" w:hint="default"/>
                <w:sz w:val="18"/>
                <w:szCs w:val="18"/>
              </w:rPr>
              <w:t>chroot </w:t>
            </w:r>
            <w:r>
              <w:rPr>
                <w:rFonts w:ascii="宋体" w:hAnsi="宋体" w:cs="宋体" w:eastAsia="宋体" w:hint="default"/>
                <w:sz w:val="18"/>
                <w:szCs w:val="18"/>
              </w:rPr>
              <w:t>作业系统、</w:t>
            </w:r>
            <w:r>
              <w:rPr>
                <w:rFonts w:ascii="Arial" w:hAnsi="Arial" w:cs="Arial" w:eastAsia="Arial" w:hint="default"/>
                <w:sz w:val="18"/>
                <w:szCs w:val="18"/>
              </w:rPr>
              <w:t>jailshell</w:t>
            </w:r>
            <w:r>
              <w:rPr>
                <w:rFonts w:ascii="Arial" w:hAnsi="Arial" w:cs="Arial" w:eastAsia="Arial" w:hint="default"/>
                <w:spacing w:val="-3"/>
                <w:sz w:val="18"/>
                <w:szCs w:val="18"/>
              </w:rPr>
              <w:t> </w:t>
            </w:r>
            <w:r>
              <w:rPr>
                <w:rFonts w:ascii="宋体" w:hAnsi="宋体" w:cs="宋体" w:eastAsia="宋体" w:hint="default"/>
                <w:sz w:val="18"/>
                <w:szCs w:val="18"/>
              </w:rPr>
              <w:t>等加以限制）。 </w:t>
            </w:r>
            <w:r>
              <w:rPr>
                <w:rFonts w:ascii="宋体" w:hAnsi="宋体" w:cs="宋体" w:eastAsia="宋体" w:hint="default"/>
                <w:b/>
                <w:bCs/>
                <w:sz w:val="18"/>
                <w:szCs w:val="18"/>
              </w:rPr>
              <w:t>注意：</w:t>
            </w:r>
            <w:r>
              <w:rPr>
                <w:rFonts w:ascii="宋体" w:hAnsi="宋体" w:cs="宋体" w:eastAsia="宋体" w:hint="default"/>
                <w:sz w:val="18"/>
                <w:szCs w:val="18"/>
              </w:rPr>
              <w:t>实体的文件不能与群组共享。</w:t>
            </w:r>
          </w:p>
        </w:tc>
        <w:tc>
          <w:tcPr>
            <w:tcW w:w="4063" w:type="dxa"/>
            <w:vMerge/>
            <w:tcBorders>
              <w:left w:val="single" w:sz="4" w:space="0" w:color="A7A8A7"/>
              <w:right w:val="nil" w:sz="6" w:space="0" w:color="auto"/>
            </w:tcBorders>
          </w:tcPr>
          <w:p>
            <w:pPr/>
          </w:p>
        </w:tc>
      </w:tr>
      <w:tr>
        <w:trPr>
          <w:trHeight w:val="324" w:hRule="exact"/>
        </w:trPr>
        <w:tc>
          <w:tcPr>
            <w:tcW w:w="2789" w:type="dxa"/>
            <w:vMerge/>
            <w:tcBorders>
              <w:left w:val="nil" w:sz="6" w:space="0" w:color="auto"/>
              <w:right w:val="single" w:sz="4" w:space="0" w:color="A7A8A7"/>
            </w:tcBorders>
          </w:tcPr>
          <w:p>
            <w:pP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A.1.2.c</w:t>
            </w:r>
            <w:r>
              <w:rPr>
                <w:rFonts w:ascii="Arial" w:hAnsi="Arial" w:cs="Arial" w:eastAsia="Arial" w:hint="default"/>
                <w:b/>
                <w:bCs/>
                <w:spacing w:val="-2"/>
                <w:sz w:val="18"/>
                <w:szCs w:val="18"/>
              </w:rPr>
              <w:t> </w:t>
            </w:r>
            <w:r>
              <w:rPr>
                <w:rFonts w:ascii="宋体" w:hAnsi="宋体" w:cs="宋体" w:eastAsia="宋体" w:hint="default"/>
                <w:sz w:val="18"/>
                <w:szCs w:val="18"/>
              </w:rPr>
              <w:t>确认实体用户没有共享系统二进制文件的写入权限。</w:t>
            </w:r>
          </w:p>
        </w:tc>
        <w:tc>
          <w:tcPr>
            <w:tcW w:w="4063" w:type="dxa"/>
            <w:vMerge/>
            <w:tcBorders>
              <w:left w:val="single" w:sz="4" w:space="0" w:color="A7A8A7"/>
              <w:right w:val="nil" w:sz="6" w:space="0" w:color="auto"/>
            </w:tcBorders>
          </w:tcPr>
          <w:p>
            <w:pPr/>
          </w:p>
        </w:tc>
      </w:tr>
      <w:tr>
        <w:trPr>
          <w:trHeight w:val="324" w:hRule="exact"/>
        </w:trPr>
        <w:tc>
          <w:tcPr>
            <w:tcW w:w="2789" w:type="dxa"/>
            <w:vMerge/>
            <w:tcBorders>
              <w:left w:val="nil" w:sz="6" w:space="0" w:color="auto"/>
              <w:bottom w:val="single" w:sz="4" w:space="0" w:color="A7A8A7"/>
              <w:right w:val="single" w:sz="4" w:space="0" w:color="A7A8A7"/>
            </w:tcBorders>
          </w:tcPr>
          <w:p>
            <w:pP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40" w:lineRule="auto" w:before="8"/>
              <w:ind w:left="247" w:right="0"/>
              <w:jc w:val="left"/>
              <w:rPr>
                <w:rFonts w:ascii="宋体" w:hAnsi="宋体" w:cs="宋体" w:eastAsia="宋体" w:hint="default"/>
                <w:sz w:val="18"/>
                <w:szCs w:val="18"/>
              </w:rPr>
            </w:pPr>
            <w:r>
              <w:rPr>
                <w:rFonts w:ascii="Arial" w:hAnsi="Arial" w:cs="Arial" w:eastAsia="Arial" w:hint="default"/>
                <w:b/>
                <w:bCs/>
                <w:sz w:val="18"/>
                <w:szCs w:val="18"/>
              </w:rPr>
              <w:t>A.1.2.d</w:t>
            </w:r>
            <w:r>
              <w:rPr>
                <w:rFonts w:ascii="Arial" w:hAnsi="Arial" w:cs="Arial" w:eastAsia="Arial" w:hint="default"/>
                <w:b/>
                <w:bCs/>
                <w:spacing w:val="-3"/>
                <w:sz w:val="18"/>
                <w:szCs w:val="18"/>
              </w:rPr>
              <w:t> </w:t>
            </w:r>
            <w:r>
              <w:rPr>
                <w:rFonts w:ascii="宋体" w:hAnsi="宋体" w:cs="宋体" w:eastAsia="宋体" w:hint="default"/>
                <w:sz w:val="18"/>
                <w:szCs w:val="18"/>
              </w:rPr>
              <w:t>确认只有拥有日志条目的实体才能查看这些条目。</w:t>
            </w:r>
          </w:p>
        </w:tc>
        <w:tc>
          <w:tcPr>
            <w:tcW w:w="4063" w:type="dxa"/>
            <w:vMerge/>
            <w:tcBorders>
              <w:left w:val="single" w:sz="4" w:space="0" w:color="A7A8A7"/>
              <w:bottom w:val="single" w:sz="4" w:space="0" w:color="A7A8A7"/>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20" w:lineRule="exact"/>
        <w:ind w:left="16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5840" w:h="12240" w:orient="landscape"/>
          <w:pgMar w:header="472" w:footer="712" w:top="1160" w:bottom="900" w:left="1240" w:right="1220"/>
        </w:sectPr>
      </w:pPr>
    </w:p>
    <w:p>
      <w:pPr>
        <w:spacing w:line="240" w:lineRule="auto" w:before="3"/>
        <w:rPr>
          <w:rFonts w:ascii="Times New Roman" w:hAnsi="Times New Roman" w:cs="Times New Roman" w:eastAsia="Times New Roman" w:hint="default"/>
          <w:sz w:val="6"/>
          <w:szCs w:val="6"/>
        </w:rPr>
      </w:pPr>
    </w:p>
    <w:p>
      <w:pPr>
        <w:spacing w:line="696" w:lineRule="exact"/>
        <w:ind w:left="11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
          <w:sz w:val="20"/>
          <w:szCs w:val="20"/>
        </w:rPr>
        <w:drawing>
          <wp:inline distT="0" distB="0" distL="0" distR="0">
            <wp:extent cx="8350247" cy="442341"/>
            <wp:effectExtent l="0" t="0" r="0" b="0"/>
            <wp:docPr id="5" name="image2.png" descr=""/>
            <wp:cNvGraphicFramePr>
              <a:graphicFrameLocks noChangeAspect="1"/>
            </wp:cNvGraphicFramePr>
            <a:graphic>
              <a:graphicData uri="http://schemas.openxmlformats.org/drawingml/2006/picture">
                <pic:pic>
                  <pic:nvPicPr>
                    <pic:cNvPr id="6" name="image2.png"/>
                    <pic:cNvPicPr/>
                  </pic:nvPicPr>
                  <pic:blipFill>
                    <a:blip r:embed="rId31" cstate="print"/>
                    <a:stretch>
                      <a:fillRect/>
                    </a:stretch>
                  </pic:blipFill>
                  <pic:spPr>
                    <a:xfrm>
                      <a:off x="0" y="0"/>
                      <a:ext cx="8350247" cy="442341"/>
                    </a:xfrm>
                    <a:prstGeom prst="rect">
                      <a:avLst/>
                    </a:prstGeom>
                  </pic:spPr>
                </pic:pic>
              </a:graphicData>
            </a:graphic>
          </wp:inline>
        </w:drawing>
      </w:r>
      <w:r>
        <w:rPr>
          <w:rFonts w:ascii="Times New Roman" w:hAnsi="Times New Roman" w:cs="Times New Roman" w:eastAsia="Times New Roman" w:hint="default"/>
          <w:position w:val="-13"/>
          <w:sz w:val="20"/>
          <w:szCs w:val="20"/>
        </w:rPr>
      </w:r>
    </w:p>
    <w:p>
      <w:pPr>
        <w:spacing w:line="240" w:lineRule="auto" w:before="7"/>
        <w:rPr>
          <w:rFonts w:ascii="Times New Roman" w:hAnsi="Times New Roman" w:cs="Times New Roman" w:eastAsia="Times New Roman" w:hint="default"/>
          <w:sz w:val="20"/>
          <w:szCs w:val="20"/>
        </w:rPr>
      </w:pPr>
    </w:p>
    <w:tbl>
      <w:tblPr>
        <w:tblW w:w="0" w:type="auto"/>
        <w:jc w:val="left"/>
        <w:tblInd w:w="106" w:type="dxa"/>
        <w:tblLayout w:type="fixed"/>
        <w:tblCellMar>
          <w:top w:w="0" w:type="dxa"/>
          <w:left w:w="0" w:type="dxa"/>
          <w:bottom w:w="0" w:type="dxa"/>
          <w:right w:w="0" w:type="dxa"/>
        </w:tblCellMar>
        <w:tblLook w:val="01E0"/>
      </w:tblPr>
      <w:tblGrid>
        <w:gridCol w:w="2789"/>
        <w:gridCol w:w="6288"/>
        <w:gridCol w:w="4063"/>
      </w:tblGrid>
      <w:tr>
        <w:trPr>
          <w:trHeight w:val="323" w:hRule="exact"/>
        </w:trPr>
        <w:tc>
          <w:tcPr>
            <w:tcW w:w="2789" w:type="dxa"/>
            <w:tcBorders>
              <w:top w:val="single" w:sz="4" w:space="0" w:color="A7A8A7"/>
              <w:left w:val="nil" w:sz="6" w:space="0" w:color="auto"/>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要求</w:t>
            </w:r>
            <w:r>
              <w:rPr>
                <w:rFonts w:ascii="宋体" w:hAnsi="宋体" w:cs="宋体" w:eastAsia="宋体" w:hint="default"/>
                <w:sz w:val="18"/>
                <w:szCs w:val="18"/>
              </w:rPr>
            </w:r>
          </w:p>
        </w:tc>
        <w:tc>
          <w:tcPr>
            <w:tcW w:w="6288" w:type="dxa"/>
            <w:tcBorders>
              <w:top w:val="single" w:sz="4" w:space="0" w:color="A7A8A7"/>
              <w:left w:val="single" w:sz="4" w:space="0" w:color="A7A8A7"/>
              <w:bottom w:val="single" w:sz="4" w:space="0" w:color="A7A8A7"/>
              <w:right w:val="single" w:sz="4" w:space="0" w:color="A7A8A7"/>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测试程序</w:t>
            </w:r>
            <w:r>
              <w:rPr>
                <w:rFonts w:ascii="宋体" w:hAnsi="宋体" w:cs="宋体" w:eastAsia="宋体" w:hint="default"/>
                <w:sz w:val="18"/>
                <w:szCs w:val="18"/>
              </w:rPr>
            </w:r>
          </w:p>
        </w:tc>
        <w:tc>
          <w:tcPr>
            <w:tcW w:w="4063" w:type="dxa"/>
            <w:tcBorders>
              <w:top w:val="single" w:sz="4" w:space="0" w:color="A7A8A7"/>
              <w:left w:val="single" w:sz="4" w:space="0" w:color="A7A8A7"/>
              <w:bottom w:val="single" w:sz="4" w:space="0" w:color="A7A8A7"/>
              <w:right w:val="nil" w:sz="6" w:space="0" w:color="auto"/>
            </w:tcBorders>
            <w:shd w:val="clear" w:color="auto" w:fill="E0E4E5"/>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指南</w:t>
            </w:r>
            <w:r>
              <w:rPr>
                <w:rFonts w:ascii="宋体" w:hAnsi="宋体" w:cs="宋体" w:eastAsia="宋体" w:hint="default"/>
                <w:sz w:val="18"/>
                <w:szCs w:val="18"/>
              </w:rPr>
            </w:r>
          </w:p>
        </w:tc>
      </w:tr>
      <w:tr>
        <w:trPr>
          <w:trHeight w:val="1872" w:hRule="exact"/>
        </w:trPr>
        <w:tc>
          <w:tcPr>
            <w:tcW w:w="2789" w:type="dxa"/>
            <w:tcBorders>
              <w:top w:val="single" w:sz="4" w:space="0" w:color="A7A8A7"/>
              <w:left w:val="nil" w:sz="6" w:space="0" w:color="auto"/>
              <w:bottom w:val="single" w:sz="4" w:space="0" w:color="A7A8A7"/>
              <w:right w:val="single" w:sz="4" w:space="0" w:color="A7A8A7"/>
            </w:tcBorders>
          </w:tcPr>
          <w:p>
            <w:pP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32" w:lineRule="auto" w:before="14"/>
              <w:ind w:left="247" w:right="177"/>
              <w:jc w:val="left"/>
              <w:rPr>
                <w:rFonts w:ascii="宋体" w:hAnsi="宋体" w:cs="宋体" w:eastAsia="宋体" w:hint="default"/>
                <w:sz w:val="18"/>
                <w:szCs w:val="18"/>
              </w:rPr>
            </w:pPr>
            <w:r>
              <w:rPr>
                <w:rFonts w:ascii="Arial" w:hAnsi="Arial" w:cs="Arial" w:eastAsia="Arial" w:hint="default"/>
                <w:b/>
                <w:bCs/>
                <w:sz w:val="18"/>
                <w:szCs w:val="18"/>
              </w:rPr>
              <w:t>A.1.2.e</w:t>
            </w:r>
            <w:r>
              <w:rPr>
                <w:rFonts w:ascii="Arial" w:hAnsi="Arial" w:cs="Arial" w:eastAsia="Arial" w:hint="default"/>
                <w:b/>
                <w:bCs/>
                <w:spacing w:val="-2"/>
                <w:sz w:val="18"/>
                <w:szCs w:val="18"/>
              </w:rPr>
              <w:t> </w:t>
            </w:r>
            <w:r>
              <w:rPr>
                <w:rFonts w:ascii="宋体" w:hAnsi="宋体" w:cs="宋体" w:eastAsia="宋体" w:hint="default"/>
                <w:sz w:val="18"/>
                <w:szCs w:val="18"/>
              </w:rPr>
              <w:t>为确保各实体不会独占服务器资源从而利用漏洞（例如，错误、争</w:t>
            </w:r>
            <w:r>
              <w:rPr>
                <w:rFonts w:ascii="宋体" w:hAnsi="宋体" w:cs="宋体" w:eastAsia="宋体" w:hint="default"/>
                <w:w w:val="100"/>
                <w:sz w:val="18"/>
                <w:szCs w:val="18"/>
              </w:rPr>
              <w:t> </w:t>
            </w:r>
            <w:r>
              <w:rPr>
                <w:rFonts w:ascii="宋体" w:hAnsi="宋体" w:cs="宋体" w:eastAsia="宋体" w:hint="default"/>
                <w:sz w:val="18"/>
                <w:szCs w:val="18"/>
              </w:rPr>
              <w:t>用和重启会导致缓冲区溢出等情况），请确认已针对这些系统资源的使用</w:t>
            </w:r>
            <w:r>
              <w:rPr>
                <w:rFonts w:ascii="宋体" w:hAnsi="宋体" w:cs="宋体" w:eastAsia="宋体" w:hint="default"/>
                <w:w w:val="100"/>
                <w:sz w:val="18"/>
                <w:szCs w:val="18"/>
              </w:rPr>
              <w:t> </w:t>
            </w:r>
            <w:r>
              <w:rPr>
                <w:rFonts w:ascii="宋体" w:hAnsi="宋体" w:cs="宋体" w:eastAsia="宋体" w:hint="default"/>
                <w:sz w:val="18"/>
                <w:szCs w:val="18"/>
              </w:rPr>
              <w:t>制定相关限制：</w:t>
            </w:r>
          </w:p>
          <w:p>
            <w:pPr>
              <w:pStyle w:val="TableParagraph"/>
              <w:spacing w:line="240" w:lineRule="auto" w:before="36"/>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磁盘空间</w:t>
            </w:r>
          </w:p>
          <w:p>
            <w:pPr>
              <w:pStyle w:val="TableParagraph"/>
              <w:spacing w:line="240" w:lineRule="auto" w:before="25"/>
              <w:ind w:left="355"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带宽</w:t>
            </w:r>
          </w:p>
          <w:p>
            <w:pPr>
              <w:pStyle w:val="TableParagraph"/>
              <w:spacing w:line="240" w:lineRule="auto" w:before="25"/>
              <w:ind w:left="354"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8"/>
                <w:sz w:val="18"/>
                <w:szCs w:val="18"/>
              </w:rPr>
              <w:t></w:t>
            </w:r>
            <w:r>
              <w:rPr>
                <w:rFonts w:ascii="Times New Roman" w:hAnsi="Times New Roman" w:cs="Times New Roman" w:eastAsia="Times New Roman" w:hint="default"/>
                <w:spacing w:val="8"/>
                <w:sz w:val="18"/>
                <w:szCs w:val="18"/>
              </w:rPr>
            </w:r>
            <w:r>
              <w:rPr>
                <w:rFonts w:ascii="宋体" w:hAnsi="宋体" w:cs="宋体" w:eastAsia="宋体" w:hint="default"/>
                <w:sz w:val="18"/>
                <w:szCs w:val="18"/>
              </w:rPr>
              <w:t>内存</w:t>
            </w:r>
          </w:p>
          <w:p>
            <w:pPr>
              <w:pStyle w:val="TableParagraph"/>
              <w:numPr>
                <w:ilvl w:val="0"/>
                <w:numId w:val="3"/>
              </w:numPr>
              <w:tabs>
                <w:tab w:pos="626" w:val="left" w:leader="none"/>
              </w:tabs>
              <w:spacing w:line="240" w:lineRule="auto" w:before="69" w:after="0"/>
              <w:ind w:left="625" w:right="0" w:hanging="271"/>
              <w:jc w:val="left"/>
              <w:rPr>
                <w:rFonts w:ascii="Arial" w:hAnsi="Arial" w:cs="Arial" w:eastAsia="Arial" w:hint="default"/>
                <w:sz w:val="18"/>
                <w:szCs w:val="18"/>
              </w:rPr>
            </w:pPr>
            <w:r>
              <w:rPr>
                <w:rFonts w:ascii="Arial"/>
                <w:sz w:val="18"/>
              </w:rPr>
              <w:t>CPU</w:t>
            </w:r>
          </w:p>
        </w:tc>
        <w:tc>
          <w:tcPr>
            <w:tcW w:w="4063" w:type="dxa"/>
            <w:tcBorders>
              <w:top w:val="single" w:sz="4" w:space="0" w:color="A7A8A7"/>
              <w:left w:val="single" w:sz="4" w:space="0" w:color="A7A8A7"/>
              <w:bottom w:val="single" w:sz="4" w:space="0" w:color="A7A8A7"/>
              <w:right w:val="nil" w:sz="6" w:space="0" w:color="auto"/>
            </w:tcBorders>
          </w:tcPr>
          <w:p>
            <w:pPr/>
          </w:p>
        </w:tc>
      </w:tr>
      <w:tr>
        <w:trPr>
          <w:trHeight w:val="1649" w:hRule="exact"/>
        </w:trPr>
        <w:tc>
          <w:tcPr>
            <w:tcW w:w="2789" w:type="dxa"/>
            <w:tcBorders>
              <w:top w:val="single" w:sz="4" w:space="0" w:color="A7A8A7"/>
              <w:left w:val="nil" w:sz="6" w:space="0" w:color="auto"/>
              <w:bottom w:val="single" w:sz="4" w:space="0" w:color="A7A8A7"/>
              <w:right w:val="single" w:sz="4" w:space="0" w:color="A7A8A7"/>
            </w:tcBorders>
          </w:tcPr>
          <w:p>
            <w:pPr>
              <w:pStyle w:val="TableParagraph"/>
              <w:spacing w:line="228" w:lineRule="auto" w:before="18"/>
              <w:ind w:left="249" w:right="141"/>
              <w:jc w:val="left"/>
              <w:rPr>
                <w:rFonts w:ascii="宋体" w:hAnsi="宋体" w:cs="宋体" w:eastAsia="宋体" w:hint="default"/>
                <w:sz w:val="18"/>
                <w:szCs w:val="18"/>
              </w:rPr>
            </w:pPr>
            <w:r>
              <w:rPr>
                <w:rFonts w:ascii="Arial" w:hAnsi="Arial" w:cs="Arial" w:eastAsia="Arial" w:hint="default"/>
                <w:b/>
                <w:bCs/>
                <w:sz w:val="18"/>
                <w:szCs w:val="18"/>
              </w:rPr>
              <w:t>A.1.3 </w:t>
            </w:r>
            <w:r>
              <w:rPr>
                <w:rFonts w:ascii="宋体" w:hAnsi="宋体" w:cs="宋体" w:eastAsia="宋体" w:hint="default"/>
                <w:sz w:val="18"/>
                <w:szCs w:val="18"/>
              </w:rPr>
              <w:t>确保日志记录和检查记</w:t>
            </w:r>
            <w:r>
              <w:rPr>
                <w:rFonts w:ascii="宋体" w:hAnsi="宋体" w:cs="宋体" w:eastAsia="宋体" w:hint="default"/>
                <w:w w:val="100"/>
                <w:sz w:val="18"/>
                <w:szCs w:val="18"/>
              </w:rPr>
              <w:t> </w:t>
            </w:r>
            <w:r>
              <w:rPr>
                <w:rFonts w:ascii="宋体" w:hAnsi="宋体" w:cs="宋体" w:eastAsia="宋体" w:hint="default"/>
                <w:sz w:val="18"/>
                <w:szCs w:val="18"/>
              </w:rPr>
              <w:t>录已启用、对于每个实体的持</w:t>
            </w:r>
            <w:r>
              <w:rPr>
                <w:rFonts w:ascii="宋体" w:hAnsi="宋体" w:cs="宋体" w:eastAsia="宋体" w:hint="default"/>
                <w:w w:val="100"/>
                <w:sz w:val="18"/>
                <w:szCs w:val="18"/>
              </w:rPr>
              <w:t> </w:t>
            </w:r>
            <w:r>
              <w:rPr>
                <w:rFonts w:ascii="宋体" w:hAnsi="宋体" w:cs="宋体" w:eastAsia="宋体" w:hint="default"/>
                <w:sz w:val="18"/>
                <w:szCs w:val="18"/>
              </w:rPr>
              <w:t>卡人数据唯一且符合</w:t>
            </w:r>
            <w:r>
              <w:rPr>
                <w:rFonts w:ascii="宋体" w:hAnsi="宋体" w:cs="宋体" w:eastAsia="宋体" w:hint="default"/>
                <w:spacing w:val="-41"/>
                <w:sz w:val="18"/>
                <w:szCs w:val="18"/>
              </w:rPr>
              <w:t> </w:t>
            </w:r>
            <w:r>
              <w:rPr>
                <w:rFonts w:ascii="Arial" w:hAnsi="Arial" w:cs="Arial" w:eastAsia="Arial" w:hint="default"/>
                <w:sz w:val="18"/>
                <w:szCs w:val="18"/>
              </w:rPr>
              <w:t>PCI</w:t>
            </w:r>
            <w:r>
              <w:rPr>
                <w:rFonts w:ascii="Arial" w:hAnsi="Arial" w:cs="Arial" w:eastAsia="Arial" w:hint="default"/>
                <w:spacing w:val="-1"/>
                <w:sz w:val="18"/>
                <w:szCs w:val="18"/>
              </w:rPr>
              <w:t> </w:t>
            </w:r>
            <w:r>
              <w:rPr>
                <w:rFonts w:ascii="Arial" w:hAnsi="Arial" w:cs="Arial" w:eastAsia="Arial" w:hint="default"/>
                <w:sz w:val="18"/>
                <w:szCs w:val="18"/>
              </w:rPr>
              <w:t>DSS</w:t>
            </w:r>
            <w:r>
              <w:rPr>
                <w:rFonts w:ascii="Arial" w:hAnsi="Arial" w:cs="Arial" w:eastAsia="Arial" w:hint="default"/>
                <w:w w:val="100"/>
                <w:sz w:val="18"/>
                <w:szCs w:val="18"/>
              </w:rPr>
              <w:t> </w:t>
            </w:r>
            <w:r>
              <w:rPr>
                <w:rFonts w:ascii="宋体" w:hAnsi="宋体" w:cs="宋体" w:eastAsia="宋体" w:hint="default"/>
                <w:sz w:val="18"/>
                <w:szCs w:val="18"/>
              </w:rPr>
              <w:t>要求</w:t>
            </w:r>
            <w:r>
              <w:rPr>
                <w:rFonts w:ascii="宋体" w:hAnsi="宋体" w:cs="宋体" w:eastAsia="宋体" w:hint="default"/>
                <w:spacing w:val="-41"/>
                <w:sz w:val="18"/>
                <w:szCs w:val="18"/>
              </w:rPr>
              <w:t> </w:t>
            </w:r>
            <w:r>
              <w:rPr>
                <w:rFonts w:ascii="Arial" w:hAnsi="Arial" w:cs="Arial" w:eastAsia="Arial" w:hint="default"/>
                <w:sz w:val="18"/>
                <w:szCs w:val="18"/>
              </w:rPr>
              <w:t>10</w:t>
            </w:r>
            <w:r>
              <w:rPr>
                <w:rFonts w:ascii="宋体" w:hAnsi="宋体" w:cs="宋体" w:eastAsia="宋体" w:hint="default"/>
                <w:sz w:val="18"/>
                <w:szCs w:val="18"/>
              </w:rPr>
              <w:t>。</w:t>
            </w: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32" w:lineRule="exact" w:before="32"/>
              <w:ind w:left="247" w:right="149"/>
              <w:jc w:val="left"/>
              <w:rPr>
                <w:rFonts w:ascii="宋体" w:hAnsi="宋体" w:cs="宋体" w:eastAsia="宋体" w:hint="default"/>
                <w:sz w:val="18"/>
                <w:szCs w:val="18"/>
              </w:rPr>
            </w:pPr>
            <w:r>
              <w:rPr>
                <w:rFonts w:ascii="Arial" w:hAnsi="Arial" w:cs="Arial" w:eastAsia="Arial" w:hint="default"/>
                <w:b/>
                <w:bCs/>
                <w:sz w:val="18"/>
                <w:szCs w:val="18"/>
              </w:rPr>
              <w:t>A.1.3</w:t>
            </w:r>
            <w:r>
              <w:rPr>
                <w:rFonts w:ascii="Arial" w:hAnsi="Arial" w:cs="Arial" w:eastAsia="Arial" w:hint="default"/>
                <w:b/>
                <w:bCs/>
                <w:spacing w:val="-2"/>
                <w:sz w:val="18"/>
                <w:szCs w:val="18"/>
              </w:rPr>
              <w:t> </w:t>
            </w:r>
            <w:r>
              <w:rPr>
                <w:rFonts w:ascii="宋体" w:hAnsi="宋体" w:cs="宋体" w:eastAsia="宋体" w:hint="default"/>
                <w:sz w:val="18"/>
                <w:szCs w:val="18"/>
              </w:rPr>
              <w:t>确认共享托管服务提供商已按如下方式启用每个商户和服务提供商环</w:t>
            </w:r>
            <w:r>
              <w:rPr>
                <w:rFonts w:ascii="宋体" w:hAnsi="宋体" w:cs="宋体" w:eastAsia="宋体" w:hint="default"/>
                <w:w w:val="100"/>
                <w:sz w:val="18"/>
                <w:szCs w:val="18"/>
              </w:rPr>
              <w:t> </w:t>
            </w:r>
            <w:r>
              <w:rPr>
                <w:rFonts w:ascii="宋体" w:hAnsi="宋体" w:cs="宋体" w:eastAsia="宋体" w:hint="default"/>
                <w:sz w:val="18"/>
                <w:szCs w:val="18"/>
              </w:rPr>
              <w:t>境中的日志记录：</w:t>
            </w:r>
          </w:p>
          <w:p>
            <w:pPr>
              <w:pStyle w:val="TableParagraph"/>
              <w:spacing w:line="278" w:lineRule="auto" w:before="17"/>
              <w:ind w:left="247" w:right="3149"/>
              <w:jc w:val="left"/>
              <w:rPr>
                <w:rFonts w:ascii="宋体" w:hAnsi="宋体" w:cs="宋体" w:eastAsia="宋体" w:hint="default"/>
                <w:sz w:val="18"/>
                <w:szCs w:val="18"/>
              </w:rPr>
            </w:pPr>
            <w:r>
              <w:rPr>
                <w:rFonts w:ascii="宋体" w:hAnsi="宋体" w:cs="宋体" w:eastAsia="宋体" w:hint="default"/>
                <w:sz w:val="18"/>
                <w:szCs w:val="18"/>
              </w:rPr>
              <w:t>启用第三方常见应用程序的日志。 默认情况下，日志处于活动状态。 日志可供其所属实体审核。 日志位置已清楚传达给其所属实体。</w:t>
            </w:r>
          </w:p>
        </w:tc>
        <w:tc>
          <w:tcPr>
            <w:tcW w:w="406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0"/>
              <w:ind w:left="247" w:right="209"/>
              <w:jc w:val="both"/>
              <w:rPr>
                <w:rFonts w:ascii="宋体" w:hAnsi="宋体" w:cs="宋体" w:eastAsia="宋体" w:hint="default"/>
                <w:sz w:val="18"/>
                <w:szCs w:val="18"/>
              </w:rPr>
            </w:pPr>
            <w:r>
              <w:rPr>
                <w:rFonts w:ascii="宋体" w:hAnsi="宋体" w:cs="宋体" w:eastAsia="宋体" w:hint="default"/>
                <w:sz w:val="18"/>
                <w:szCs w:val="18"/>
              </w:rPr>
              <w:t>应在共享托管环境中使用日志，这样商户和服 务提供商便能访问并审核其持卡人数据环境特 定的日志。</w:t>
            </w:r>
          </w:p>
        </w:tc>
      </w:tr>
      <w:tr>
        <w:trPr>
          <w:trHeight w:val="1025" w:hRule="exact"/>
        </w:trPr>
        <w:tc>
          <w:tcPr>
            <w:tcW w:w="2789" w:type="dxa"/>
            <w:tcBorders>
              <w:top w:val="single" w:sz="4" w:space="0" w:color="A7A8A7"/>
              <w:left w:val="nil" w:sz="6" w:space="0" w:color="auto"/>
              <w:bottom w:val="single" w:sz="4" w:space="0" w:color="A7A8A7"/>
              <w:right w:val="single" w:sz="4" w:space="0" w:color="A7A8A7"/>
            </w:tcBorders>
          </w:tcPr>
          <w:p>
            <w:pPr>
              <w:pStyle w:val="TableParagraph"/>
              <w:spacing w:line="232" w:lineRule="auto" w:before="17"/>
              <w:ind w:left="249" w:right="192"/>
              <w:jc w:val="left"/>
              <w:rPr>
                <w:rFonts w:ascii="宋体" w:hAnsi="宋体" w:cs="宋体" w:eastAsia="宋体" w:hint="default"/>
                <w:sz w:val="18"/>
                <w:szCs w:val="18"/>
              </w:rPr>
            </w:pPr>
            <w:r>
              <w:rPr>
                <w:rFonts w:ascii="Arial" w:hAnsi="Arial" w:cs="Arial" w:eastAsia="Arial" w:hint="default"/>
                <w:b/>
                <w:bCs/>
                <w:sz w:val="18"/>
                <w:szCs w:val="18"/>
              </w:rPr>
              <w:t>A.1.4</w:t>
            </w:r>
            <w:r>
              <w:rPr>
                <w:rFonts w:ascii="Arial" w:hAnsi="Arial" w:cs="Arial" w:eastAsia="Arial" w:hint="default"/>
                <w:b/>
                <w:bCs/>
                <w:spacing w:val="-1"/>
                <w:sz w:val="18"/>
                <w:szCs w:val="18"/>
              </w:rPr>
              <w:t> </w:t>
            </w:r>
            <w:r>
              <w:rPr>
                <w:rFonts w:ascii="宋体" w:hAnsi="宋体" w:cs="宋体" w:eastAsia="宋体" w:hint="default"/>
                <w:sz w:val="18"/>
                <w:szCs w:val="18"/>
              </w:rPr>
              <w:t>启用相关流程，确保在</w:t>
            </w:r>
            <w:r>
              <w:rPr>
                <w:rFonts w:ascii="宋体" w:hAnsi="宋体" w:cs="宋体" w:eastAsia="宋体" w:hint="default"/>
                <w:w w:val="100"/>
                <w:sz w:val="18"/>
                <w:szCs w:val="18"/>
              </w:rPr>
              <w:t> </w:t>
            </w:r>
            <w:r>
              <w:rPr>
                <w:rFonts w:ascii="宋体" w:hAnsi="宋体" w:cs="宋体" w:eastAsia="宋体" w:hint="default"/>
                <w:sz w:val="18"/>
                <w:szCs w:val="18"/>
              </w:rPr>
              <w:t>任何托管商户或服务提供商受</w:t>
            </w:r>
            <w:r>
              <w:rPr>
                <w:rFonts w:ascii="宋体" w:hAnsi="宋体" w:cs="宋体" w:eastAsia="宋体" w:hint="default"/>
                <w:w w:val="100"/>
                <w:sz w:val="18"/>
                <w:szCs w:val="18"/>
              </w:rPr>
              <w:t> </w:t>
            </w:r>
            <w:r>
              <w:rPr>
                <w:rFonts w:ascii="宋体" w:hAnsi="宋体" w:cs="宋体" w:eastAsia="宋体" w:hint="default"/>
                <w:sz w:val="18"/>
                <w:szCs w:val="18"/>
              </w:rPr>
              <w:t>到威胁时提供及时的取证调</w:t>
            </w:r>
            <w:r>
              <w:rPr>
                <w:rFonts w:ascii="宋体" w:hAnsi="宋体" w:cs="宋体" w:eastAsia="宋体" w:hint="default"/>
                <w:w w:val="100"/>
                <w:sz w:val="18"/>
                <w:szCs w:val="18"/>
              </w:rPr>
              <w:t> </w:t>
            </w:r>
            <w:r>
              <w:rPr>
                <w:rFonts w:ascii="宋体" w:hAnsi="宋体" w:cs="宋体" w:eastAsia="宋体" w:hint="default"/>
                <w:sz w:val="18"/>
                <w:szCs w:val="18"/>
              </w:rPr>
              <w:t>查。</w:t>
            </w:r>
          </w:p>
        </w:tc>
        <w:tc>
          <w:tcPr>
            <w:tcW w:w="6288" w:type="dxa"/>
            <w:tcBorders>
              <w:top w:val="single" w:sz="4" w:space="0" w:color="A7A8A7"/>
              <w:left w:val="single" w:sz="4" w:space="0" w:color="A7A8A7"/>
              <w:bottom w:val="single" w:sz="4" w:space="0" w:color="A7A8A7"/>
              <w:right w:val="single" w:sz="4" w:space="0" w:color="A7A8A7"/>
            </w:tcBorders>
          </w:tcPr>
          <w:p>
            <w:pPr>
              <w:pStyle w:val="TableParagraph"/>
              <w:spacing w:line="230" w:lineRule="exact" w:before="36"/>
              <w:ind w:left="247" w:right="149"/>
              <w:jc w:val="left"/>
              <w:rPr>
                <w:rFonts w:ascii="宋体" w:hAnsi="宋体" w:cs="宋体" w:eastAsia="宋体" w:hint="default"/>
                <w:sz w:val="18"/>
                <w:szCs w:val="18"/>
              </w:rPr>
            </w:pPr>
            <w:r>
              <w:rPr>
                <w:rFonts w:ascii="Arial" w:hAnsi="Arial" w:cs="Arial" w:eastAsia="Arial" w:hint="default"/>
                <w:b/>
                <w:bCs/>
                <w:sz w:val="18"/>
                <w:szCs w:val="18"/>
              </w:rPr>
              <w:t>A.1.4</w:t>
            </w:r>
            <w:r>
              <w:rPr>
                <w:rFonts w:ascii="Arial" w:hAnsi="Arial" w:cs="Arial" w:eastAsia="Arial" w:hint="default"/>
                <w:b/>
                <w:bCs/>
                <w:spacing w:val="-2"/>
                <w:sz w:val="18"/>
                <w:szCs w:val="18"/>
              </w:rPr>
              <w:t> </w:t>
            </w:r>
            <w:r>
              <w:rPr>
                <w:rFonts w:ascii="宋体" w:hAnsi="宋体" w:cs="宋体" w:eastAsia="宋体" w:hint="default"/>
                <w:sz w:val="18"/>
                <w:szCs w:val="18"/>
              </w:rPr>
              <w:t>确认共享托管服务提供商具备相关书面政策，可在出现威胁时针对相</w:t>
            </w:r>
            <w:r>
              <w:rPr>
                <w:rFonts w:ascii="宋体" w:hAnsi="宋体" w:cs="宋体" w:eastAsia="宋体" w:hint="default"/>
                <w:w w:val="100"/>
                <w:sz w:val="18"/>
                <w:szCs w:val="18"/>
              </w:rPr>
              <w:t> </w:t>
            </w:r>
            <w:r>
              <w:rPr>
                <w:rFonts w:ascii="宋体" w:hAnsi="宋体" w:cs="宋体" w:eastAsia="宋体" w:hint="default"/>
                <w:sz w:val="18"/>
                <w:szCs w:val="18"/>
              </w:rPr>
              <w:t>关服务器提供及时的取证调查。</w:t>
            </w:r>
          </w:p>
        </w:tc>
        <w:tc>
          <w:tcPr>
            <w:tcW w:w="4063" w:type="dxa"/>
            <w:tcBorders>
              <w:top w:val="single" w:sz="4" w:space="0" w:color="A7A8A7"/>
              <w:left w:val="single" w:sz="4" w:space="0" w:color="A7A8A7"/>
              <w:bottom w:val="single" w:sz="4" w:space="0" w:color="A7A8A7"/>
              <w:right w:val="nil" w:sz="6" w:space="0" w:color="auto"/>
            </w:tcBorders>
          </w:tcPr>
          <w:p>
            <w:pPr>
              <w:pStyle w:val="TableParagraph"/>
              <w:spacing w:line="237" w:lineRule="auto" w:before="12"/>
              <w:ind w:left="247" w:right="209"/>
              <w:jc w:val="both"/>
              <w:rPr>
                <w:rFonts w:ascii="宋体" w:hAnsi="宋体" w:cs="宋体" w:eastAsia="宋体" w:hint="default"/>
                <w:sz w:val="18"/>
                <w:szCs w:val="18"/>
              </w:rPr>
            </w:pPr>
            <w:r>
              <w:rPr>
                <w:rFonts w:ascii="宋体" w:hAnsi="宋体" w:cs="宋体" w:eastAsia="宋体" w:hint="default"/>
                <w:sz w:val="18"/>
                <w:szCs w:val="18"/>
              </w:rPr>
              <w:t>共享托管服务提供商必须具备相关流程，可在 需要对威胁进行取证调查时提供方便快捷的响 应，至少应提供适度的细节以便了解个体商户 和服务提供商的详细信息。</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2"/>
          <w:szCs w:val="12"/>
        </w:rPr>
      </w:pPr>
    </w:p>
    <w:p>
      <w:pPr>
        <w:spacing w:line="20" w:lineRule="exact"/>
        <w:ind w:left="16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29"/>
          <w:footerReference w:type="default" r:id="rId30"/>
          <w:pgSz w:w="15840" w:h="12240" w:orient="landscape"/>
          <w:pgMar w:header="0" w:footer="712" w:top="400" w:bottom="900" w:left="1240" w:right="1220"/>
          <w:pgNumType w:start="78"/>
        </w:sectPr>
      </w:pPr>
    </w:p>
    <w:p>
      <w:pPr>
        <w:spacing w:line="240" w:lineRule="auto" w:before="3"/>
        <w:rPr>
          <w:rFonts w:ascii="Times New Roman" w:hAnsi="Times New Roman" w:cs="Times New Roman" w:eastAsia="Times New Roman" w:hint="default"/>
          <w:sz w:val="6"/>
          <w:szCs w:val="6"/>
        </w:rPr>
      </w:pPr>
    </w:p>
    <w:p>
      <w:pPr>
        <w:spacing w:line="557" w:lineRule="exact"/>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drawing>
          <wp:inline distT="0" distB="0" distL="0" distR="0">
            <wp:extent cx="6153443" cy="354044"/>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34" cstate="print"/>
                    <a:stretch>
                      <a:fillRect/>
                    </a:stretch>
                  </pic:blipFill>
                  <pic:spPr>
                    <a:xfrm>
                      <a:off x="0" y="0"/>
                      <a:ext cx="6153443" cy="354044"/>
                    </a:xfrm>
                    <a:prstGeom prst="rect">
                      <a:avLst/>
                    </a:prstGeom>
                  </pic:spPr>
                </pic:pic>
              </a:graphicData>
            </a:graphic>
          </wp:inline>
        </w:drawing>
      </w:r>
      <w:r>
        <w:rPr>
          <w:rFonts w:ascii="Times New Roman" w:hAnsi="Times New Roman" w:cs="Times New Roman" w:eastAsia="Times New Roman" w:hint="default"/>
          <w:position w:val="-10"/>
          <w:sz w:val="20"/>
          <w:szCs w:val="20"/>
        </w:rPr>
      </w:r>
    </w:p>
    <w:p>
      <w:pPr>
        <w:spacing w:line="240" w:lineRule="auto" w:before="0"/>
        <w:rPr>
          <w:rFonts w:ascii="Times New Roman" w:hAnsi="Times New Roman" w:cs="Times New Roman" w:eastAsia="Times New Roman" w:hint="default"/>
          <w:sz w:val="20"/>
          <w:szCs w:val="20"/>
        </w:rPr>
      </w:pPr>
    </w:p>
    <w:p>
      <w:pPr>
        <w:pStyle w:val="Heading1"/>
        <w:spacing w:line="240" w:lineRule="auto" w:before="126"/>
        <w:ind w:left="240" w:right="381"/>
        <w:jc w:val="left"/>
        <w:rPr>
          <w:b w:val="0"/>
          <w:bCs w:val="0"/>
        </w:rPr>
      </w:pPr>
      <w:bookmarkStart w:name="附录 B： 补偿性控制" w:id="77"/>
      <w:bookmarkEnd w:id="77"/>
      <w:r>
        <w:rPr>
          <w:b w:val="0"/>
          <w:bCs w:val="0"/>
        </w:rPr>
      </w:r>
      <w:bookmarkStart w:name="_bookmark39" w:id="78"/>
      <w:bookmarkEnd w:id="78"/>
      <w:r>
        <w:rPr>
          <w:b w:val="0"/>
          <w:bCs w:val="0"/>
        </w:rPr>
      </w:r>
      <w:r>
        <w:rPr/>
        <w:t>附录 </w:t>
      </w:r>
      <w:r>
        <w:rPr>
          <w:rFonts w:ascii="Arial" w:hAnsi="Arial" w:cs="Arial" w:eastAsia="Arial" w:hint="default"/>
        </w:rPr>
        <w:t>B</w:t>
      </w:r>
      <w:r>
        <w:rPr/>
        <w:t>：</w:t>
      </w:r>
      <w:r>
        <w:rPr>
          <w:spacing w:val="-81"/>
        </w:rPr>
        <w:t> </w:t>
      </w:r>
      <w:r>
        <w:rPr/>
        <w:t>补偿性控制</w:t>
      </w:r>
      <w:r>
        <w:rPr>
          <w:b w:val="0"/>
          <w:bCs w:val="0"/>
        </w:rPr>
      </w:r>
    </w:p>
    <w:p>
      <w:pPr>
        <w:pStyle w:val="BodyText"/>
        <w:spacing w:line="256" w:lineRule="auto" w:before="236"/>
        <w:ind w:left="239" w:right="381"/>
        <w:jc w:val="left"/>
      </w:pPr>
      <w:r>
        <w:rPr>
          <w:w w:val="95"/>
        </w:rPr>
        <w:t>当实体因合理的技术限制或书面业务限制无法满足明确指定的要求，但已通过实施其他措施或补偿性控制</w:t>
      </w:r>
      <w:r>
        <w:rPr>
          <w:spacing w:val="71"/>
          <w:w w:val="95"/>
        </w:rPr>
        <w:t> </w:t>
      </w:r>
      <w:r>
        <w:rPr>
          <w:spacing w:val="71"/>
          <w:w w:val="95"/>
        </w:rPr>
      </w:r>
      <w:r>
        <w:rPr/>
        <w:t>充分降低与该要求相关的风险时，大部分</w:t>
      </w:r>
      <w:r>
        <w:rPr>
          <w:spacing w:val="-44"/>
        </w:rPr>
        <w:t> </w:t>
      </w:r>
      <w:r>
        <w:rPr>
          <w:rFonts w:ascii="Arial" w:hAnsi="Arial" w:cs="Arial" w:eastAsia="Arial" w:hint="default"/>
        </w:rPr>
        <w:t>PCI</w:t>
      </w:r>
      <w:r>
        <w:rPr>
          <w:rFonts w:ascii="Arial" w:hAnsi="Arial" w:cs="Arial" w:eastAsia="Arial" w:hint="default"/>
          <w:spacing w:val="-2"/>
        </w:rPr>
        <w:t> </w:t>
      </w:r>
      <w:r>
        <w:rPr>
          <w:rFonts w:ascii="Arial" w:hAnsi="Arial" w:cs="Arial" w:eastAsia="Arial" w:hint="default"/>
        </w:rPr>
        <w:t>DSS</w:t>
      </w:r>
      <w:r>
        <w:rPr>
          <w:rFonts w:ascii="Arial" w:hAnsi="Arial" w:cs="Arial" w:eastAsia="Arial" w:hint="default"/>
          <w:spacing w:val="-3"/>
        </w:rPr>
        <w:t> </w:t>
      </w:r>
      <w:r>
        <w:rPr/>
        <w:t>要求可能都需要考虑引入补偿性控制。</w:t>
      </w:r>
      <w:r>
        <w:rPr>
          <w:w w:val="99"/>
        </w:rPr>
        <w:t> </w:t>
      </w:r>
      <w:r>
        <w:rPr/>
        <w:t>补偿性控制必须满足以下标准：</w:t>
      </w:r>
    </w:p>
    <w:p>
      <w:pPr>
        <w:pStyle w:val="BodyText"/>
        <w:spacing w:line="240" w:lineRule="auto" w:before="103"/>
        <w:ind w:left="239" w:right="381"/>
        <w:jc w:val="left"/>
      </w:pPr>
      <w:r>
        <w:rPr>
          <w:rFonts w:ascii="Arial" w:hAnsi="Arial" w:cs="Arial" w:eastAsia="Arial" w:hint="default"/>
        </w:rPr>
        <w:t>1.   </w:t>
      </w:r>
      <w:r>
        <w:rPr/>
        <w:t>符合最初 </w:t>
      </w:r>
      <w:r>
        <w:rPr>
          <w:rFonts w:ascii="Arial" w:hAnsi="Arial" w:cs="Arial" w:eastAsia="Arial" w:hint="default"/>
        </w:rPr>
        <w:t>PCI DSS</w:t>
      </w:r>
      <w:r>
        <w:rPr>
          <w:rFonts w:ascii="Arial" w:hAnsi="Arial" w:cs="Arial" w:eastAsia="Arial" w:hint="default"/>
          <w:spacing w:val="-26"/>
        </w:rPr>
        <w:t> </w:t>
      </w:r>
      <w:r>
        <w:rPr/>
        <w:t>要求的目的和严格程度。</w:t>
      </w:r>
    </w:p>
    <w:p>
      <w:pPr>
        <w:pStyle w:val="BodyText"/>
        <w:spacing w:line="260" w:lineRule="exact" w:before="129"/>
        <w:ind w:left="599" w:right="381" w:hanging="360"/>
        <w:jc w:val="left"/>
      </w:pPr>
      <w:r>
        <w:rPr>
          <w:rFonts w:ascii="Arial" w:hAnsi="Arial" w:cs="Arial" w:eastAsia="Arial" w:hint="default"/>
        </w:rPr>
        <w:t>2.</w:t>
      </w:r>
      <w:r>
        <w:rPr>
          <w:rFonts w:ascii="Arial" w:hAnsi="Arial" w:cs="Arial" w:eastAsia="Arial" w:hint="default"/>
          <w:spacing w:val="22"/>
        </w:rPr>
        <w:t> </w:t>
      </w:r>
      <w:r>
        <w:rPr/>
        <w:t>提供与最初</w:t>
      </w:r>
      <w:r>
        <w:rPr>
          <w:spacing w:val="-47"/>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要求相似的防御级别，使补偿性控制能充分抵消最初</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要求旨在防御的</w:t>
      </w:r>
      <w:r>
        <w:rPr>
          <w:w w:val="99"/>
        </w:rPr>
        <w:t> </w:t>
      </w:r>
      <w:r>
        <w:rPr/>
        <w:t>风险。（请参阅</w:t>
      </w:r>
      <w:r>
        <w:rPr>
          <w:spacing w:val="-50"/>
        </w:rPr>
        <w:t> </w:t>
      </w:r>
      <w:r>
        <w:rPr>
          <w:rFonts w:ascii="Arial" w:hAnsi="Arial" w:cs="Arial" w:eastAsia="Arial" w:hint="default"/>
          <w:i/>
        </w:rPr>
        <w:t>PCI</w:t>
      </w:r>
      <w:r>
        <w:rPr>
          <w:rFonts w:ascii="Arial" w:hAnsi="Arial" w:cs="Arial" w:eastAsia="Arial" w:hint="default"/>
          <w:i/>
          <w:spacing w:val="-6"/>
        </w:rPr>
        <w:t> </w:t>
      </w:r>
      <w:r>
        <w:rPr>
          <w:rFonts w:ascii="Arial" w:hAnsi="Arial" w:cs="Arial" w:eastAsia="Arial" w:hint="default"/>
          <w:i/>
        </w:rPr>
        <w:t>DSS</w:t>
      </w:r>
      <w:r>
        <w:rPr>
          <w:rFonts w:ascii="Arial" w:hAnsi="Arial" w:cs="Arial" w:eastAsia="Arial" w:hint="default"/>
          <w:i/>
          <w:spacing w:val="-6"/>
        </w:rPr>
        <w:t> </w:t>
      </w:r>
      <w:r>
        <w:rPr>
          <w:rFonts w:ascii="宋体" w:hAnsi="宋体" w:cs="宋体" w:eastAsia="宋体" w:hint="default"/>
          <w:i/>
          <w:sz w:val="21"/>
          <w:szCs w:val="21"/>
        </w:rPr>
        <w:t>导航</w:t>
      </w:r>
      <w:r>
        <w:rPr/>
        <w:t>，了解每条</w:t>
      </w:r>
      <w:r>
        <w:rPr>
          <w:spacing w:val="-50"/>
        </w:rPr>
        <w:t> </w:t>
      </w:r>
      <w:r>
        <w:rPr>
          <w:rFonts w:ascii="Arial" w:hAnsi="Arial" w:cs="Arial" w:eastAsia="Arial" w:hint="default"/>
        </w:rPr>
        <w:t>PCI</w:t>
      </w:r>
      <w:r>
        <w:rPr>
          <w:rFonts w:ascii="Arial" w:hAnsi="Arial" w:cs="Arial" w:eastAsia="Arial" w:hint="default"/>
          <w:spacing w:val="-6"/>
        </w:rPr>
        <w:t> </w:t>
      </w:r>
      <w:r>
        <w:rPr>
          <w:rFonts w:ascii="Arial" w:hAnsi="Arial" w:cs="Arial" w:eastAsia="Arial" w:hint="default"/>
        </w:rPr>
        <w:t>DSS</w:t>
      </w:r>
      <w:r>
        <w:rPr>
          <w:rFonts w:ascii="Arial" w:hAnsi="Arial" w:cs="Arial" w:eastAsia="Arial" w:hint="default"/>
          <w:spacing w:val="-6"/>
        </w:rPr>
        <w:t> </w:t>
      </w:r>
      <w:r>
        <w:rPr/>
        <w:t>要求的目的。）</w:t>
      </w:r>
    </w:p>
    <w:p>
      <w:pPr>
        <w:pStyle w:val="BodyText"/>
        <w:spacing w:line="328" w:lineRule="auto" w:before="33"/>
        <w:ind w:left="599" w:right="381" w:hanging="360"/>
        <w:jc w:val="left"/>
      </w:pPr>
      <w:r>
        <w:rPr>
          <w:rFonts w:ascii="Arial" w:hAnsi="Arial" w:cs="Arial" w:eastAsia="Arial" w:hint="default"/>
        </w:rPr>
        <w:t>3.</w:t>
      </w:r>
      <w:r>
        <w:rPr>
          <w:rFonts w:ascii="Arial" w:hAnsi="Arial" w:cs="Arial" w:eastAsia="Arial" w:hint="default"/>
          <w:spacing w:val="21"/>
        </w:rPr>
        <w:t> </w:t>
      </w:r>
      <w:r>
        <w:rPr>
          <w:rFonts w:ascii="Arial" w:hAnsi="Arial" w:cs="Arial" w:eastAsia="Arial" w:hint="default"/>
        </w:rPr>
        <w:t>“</w:t>
      </w:r>
      <w:r>
        <w:rPr/>
        <w:t>超越</w:t>
      </w:r>
      <w:r>
        <w:rPr>
          <w:rFonts w:ascii="Arial" w:hAnsi="Arial" w:cs="Arial" w:eastAsia="Arial" w:hint="default"/>
        </w:rPr>
        <w:t>”</w:t>
      </w:r>
      <w:r>
        <w:rPr/>
        <w:t>其他</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要求。（仅仅只是遵循其他</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1"/>
        </w:rPr>
        <w:t> </w:t>
      </w:r>
      <w:r>
        <w:rPr/>
        <w:t>要求并不构成补偿性控制。）</w:t>
      </w:r>
      <w:r>
        <w:rPr>
          <w:w w:val="99"/>
        </w:rPr>
        <w:t> </w:t>
      </w:r>
      <w:r>
        <w:rPr/>
        <w:t>评估补偿性控制的</w:t>
      </w:r>
      <w:r>
        <w:rPr>
          <w:rFonts w:ascii="Arial" w:hAnsi="Arial" w:cs="Arial" w:eastAsia="Arial" w:hint="default"/>
        </w:rPr>
        <w:t>“</w:t>
      </w:r>
      <w:r>
        <w:rPr/>
        <w:t>超越</w:t>
      </w:r>
      <w:r>
        <w:rPr>
          <w:rFonts w:ascii="Arial" w:hAnsi="Arial" w:cs="Arial" w:eastAsia="Arial" w:hint="default"/>
        </w:rPr>
        <w:t>”</w:t>
      </w:r>
      <w:r>
        <w:rPr/>
        <w:t>部分时，请考虑以下各项：</w:t>
      </w:r>
    </w:p>
    <w:p>
      <w:pPr>
        <w:spacing w:line="240" w:lineRule="auto" w:before="3"/>
        <w:rPr>
          <w:rFonts w:ascii="宋体" w:hAnsi="宋体" w:cs="宋体" w:eastAsia="宋体" w:hint="default"/>
          <w:sz w:val="4"/>
          <w:szCs w:val="4"/>
        </w:rPr>
      </w:pPr>
    </w:p>
    <w:p>
      <w:pPr>
        <w:spacing w:line="777" w:lineRule="exact"/>
        <w:ind w:left="211" w:right="0" w:firstLine="0"/>
        <w:rPr>
          <w:rFonts w:ascii="宋体" w:hAnsi="宋体" w:cs="宋体" w:eastAsia="宋体" w:hint="default"/>
          <w:sz w:val="20"/>
          <w:szCs w:val="20"/>
        </w:rPr>
      </w:pPr>
      <w:r>
        <w:rPr>
          <w:rFonts w:ascii="宋体" w:hAnsi="宋体" w:cs="宋体" w:eastAsia="宋体" w:hint="default"/>
          <w:position w:val="-15"/>
          <w:sz w:val="20"/>
          <w:szCs w:val="20"/>
        </w:rPr>
        <w:pict>
          <v:shape style="width:470.9pt;height:38.9pt;mso-position-horizontal-relative:char;mso-position-vertical-relative:line" type="#_x0000_t202" filled="true" fillcolor="#e0e4e5" stroked="false">
            <w10:anchorlock/>
            <v:textbox inset="0,0,0,0">
              <w:txbxContent>
                <w:p>
                  <w:pPr>
                    <w:spacing w:line="230" w:lineRule="exact" w:before="0"/>
                    <w:ind w:left="28" w:right="0" w:firstLine="0"/>
                    <w:jc w:val="left"/>
                    <w:rPr>
                      <w:rFonts w:ascii="宋体" w:hAnsi="宋体" w:cs="宋体" w:eastAsia="宋体" w:hint="default"/>
                      <w:sz w:val="21"/>
                      <w:szCs w:val="21"/>
                    </w:rPr>
                  </w:pPr>
                  <w:r>
                    <w:rPr>
                      <w:rFonts w:ascii="宋体" w:hAnsi="宋体" w:cs="宋体" w:eastAsia="宋体" w:hint="default"/>
                      <w:b/>
                      <w:bCs/>
                      <w:i/>
                      <w:w w:val="95"/>
                      <w:sz w:val="21"/>
                      <w:szCs w:val="21"/>
                    </w:rPr>
                    <w:t>注：</w:t>
                  </w:r>
                  <w:r>
                    <w:rPr>
                      <w:rFonts w:ascii="宋体" w:hAnsi="宋体" w:cs="宋体" w:eastAsia="宋体" w:hint="default"/>
                      <w:i/>
                      <w:w w:val="95"/>
                      <w:sz w:val="21"/>
                      <w:szCs w:val="21"/>
                    </w:rPr>
                    <w:t>以下从</w:t>
                  </w:r>
                  <w:r>
                    <w:rPr>
                      <w:rFonts w:ascii="宋体" w:hAnsi="宋体" w:cs="宋体" w:eastAsia="宋体" w:hint="default"/>
                      <w:i/>
                      <w:spacing w:val="-37"/>
                      <w:w w:val="95"/>
                      <w:sz w:val="21"/>
                      <w:szCs w:val="21"/>
                    </w:rPr>
                    <w:t> </w:t>
                  </w:r>
                  <w:r>
                    <w:rPr>
                      <w:rFonts w:ascii="Arial" w:hAnsi="Arial" w:cs="Arial" w:eastAsia="Arial" w:hint="default"/>
                      <w:i/>
                      <w:w w:val="95"/>
                      <w:sz w:val="20"/>
                      <w:szCs w:val="20"/>
                    </w:rPr>
                    <w:t>a)</w:t>
                  </w:r>
                  <w:r>
                    <w:rPr>
                      <w:rFonts w:ascii="Arial" w:hAnsi="Arial" w:cs="Arial" w:eastAsia="Arial" w:hint="default"/>
                      <w:i/>
                      <w:spacing w:val="11"/>
                      <w:w w:val="95"/>
                      <w:sz w:val="20"/>
                      <w:szCs w:val="20"/>
                    </w:rPr>
                    <w:t> </w:t>
                  </w:r>
                  <w:r>
                    <w:rPr>
                      <w:rFonts w:ascii="宋体" w:hAnsi="宋体" w:cs="宋体" w:eastAsia="宋体" w:hint="default"/>
                      <w:i/>
                      <w:w w:val="95"/>
                      <w:sz w:val="21"/>
                      <w:szCs w:val="21"/>
                    </w:rPr>
                    <w:t>到</w:t>
                  </w:r>
                  <w:r>
                    <w:rPr>
                      <w:rFonts w:ascii="宋体" w:hAnsi="宋体" w:cs="宋体" w:eastAsia="宋体" w:hint="default"/>
                      <w:i/>
                      <w:spacing w:val="-37"/>
                      <w:w w:val="95"/>
                      <w:sz w:val="21"/>
                      <w:szCs w:val="21"/>
                    </w:rPr>
                    <w:t> </w:t>
                  </w:r>
                  <w:r>
                    <w:rPr>
                      <w:rFonts w:ascii="Arial" w:hAnsi="Arial" w:cs="Arial" w:eastAsia="Arial" w:hint="default"/>
                      <w:i/>
                      <w:w w:val="95"/>
                      <w:sz w:val="20"/>
                      <w:szCs w:val="20"/>
                    </w:rPr>
                    <w:t>c)</w:t>
                  </w:r>
                  <w:r>
                    <w:rPr>
                      <w:rFonts w:ascii="Arial" w:hAnsi="Arial" w:cs="Arial" w:eastAsia="Arial" w:hint="default"/>
                      <w:i/>
                      <w:spacing w:val="11"/>
                      <w:w w:val="95"/>
                      <w:sz w:val="20"/>
                      <w:szCs w:val="20"/>
                    </w:rPr>
                    <w:t> </w:t>
                  </w:r>
                  <w:r>
                    <w:rPr>
                      <w:rFonts w:ascii="宋体" w:hAnsi="宋体" w:cs="宋体" w:eastAsia="宋体" w:hint="default"/>
                      <w:i/>
                      <w:w w:val="95"/>
                      <w:sz w:val="21"/>
                      <w:szCs w:val="21"/>
                    </w:rPr>
                    <w:t>的各项为示例，仅供参考。所有补偿性控制都必须由执行</w:t>
                  </w:r>
                  <w:r>
                    <w:rPr>
                      <w:rFonts w:ascii="宋体" w:hAnsi="宋体" w:cs="宋体" w:eastAsia="宋体" w:hint="default"/>
                      <w:i/>
                      <w:spacing w:val="-35"/>
                      <w:w w:val="95"/>
                      <w:sz w:val="21"/>
                      <w:szCs w:val="21"/>
                    </w:rPr>
                    <w:t> </w:t>
                  </w:r>
                  <w:r>
                    <w:rPr>
                      <w:rFonts w:ascii="Arial" w:hAnsi="Arial" w:cs="Arial" w:eastAsia="Arial" w:hint="default"/>
                      <w:i/>
                      <w:w w:val="95"/>
                      <w:sz w:val="20"/>
                      <w:szCs w:val="20"/>
                    </w:rPr>
                    <w:t>PCI</w:t>
                  </w:r>
                  <w:r>
                    <w:rPr>
                      <w:rFonts w:ascii="Arial" w:hAnsi="Arial" w:cs="Arial" w:eastAsia="Arial" w:hint="default"/>
                      <w:i/>
                      <w:spacing w:val="15"/>
                      <w:w w:val="95"/>
                      <w:sz w:val="20"/>
                      <w:szCs w:val="20"/>
                    </w:rPr>
                    <w:t> </w:t>
                  </w:r>
                  <w:r>
                    <w:rPr>
                      <w:rFonts w:ascii="Arial" w:hAnsi="Arial" w:cs="Arial" w:eastAsia="Arial" w:hint="default"/>
                      <w:i/>
                      <w:w w:val="95"/>
                      <w:sz w:val="20"/>
                      <w:szCs w:val="20"/>
                    </w:rPr>
                    <w:t>DSS</w:t>
                  </w:r>
                  <w:r>
                    <w:rPr>
                      <w:rFonts w:ascii="Arial" w:hAnsi="Arial" w:cs="Arial" w:eastAsia="Arial" w:hint="default"/>
                      <w:i/>
                      <w:spacing w:val="12"/>
                      <w:w w:val="95"/>
                      <w:sz w:val="20"/>
                      <w:szCs w:val="20"/>
                    </w:rPr>
                    <w:t> </w:t>
                  </w:r>
                  <w:r>
                    <w:rPr>
                      <w:rFonts w:ascii="宋体" w:hAnsi="宋体" w:cs="宋体" w:eastAsia="宋体" w:hint="default"/>
                      <w:i/>
                      <w:w w:val="95"/>
                      <w:sz w:val="21"/>
                      <w:szCs w:val="21"/>
                    </w:rPr>
                    <w:t>审核的评估商审核</w:t>
                  </w:r>
                  <w:r>
                    <w:rPr>
                      <w:rFonts w:ascii="宋体" w:hAnsi="宋体" w:cs="宋体" w:eastAsia="宋体" w:hint="default"/>
                      <w:sz w:val="21"/>
                      <w:szCs w:val="21"/>
                    </w:rPr>
                  </w:r>
                </w:p>
                <w:p>
                  <w:pPr>
                    <w:spacing w:line="260" w:lineRule="exact" w:before="23"/>
                    <w:ind w:left="28" w:right="190" w:firstLine="0"/>
                    <w:jc w:val="left"/>
                    <w:rPr>
                      <w:rFonts w:ascii="宋体" w:hAnsi="宋体" w:cs="宋体" w:eastAsia="宋体" w:hint="default"/>
                      <w:sz w:val="21"/>
                      <w:szCs w:val="21"/>
                    </w:rPr>
                  </w:pPr>
                  <w:r>
                    <w:rPr>
                      <w:rFonts w:ascii="宋体" w:hAnsi="宋体" w:cs="宋体" w:eastAsia="宋体" w:hint="default"/>
                      <w:i/>
                      <w:w w:val="95"/>
                      <w:sz w:val="21"/>
                      <w:szCs w:val="21"/>
                    </w:rPr>
                    <w:t>并验证其充分性。补偿性控制的有效性取决于实施控制的具体环境、相关的安全控制以及控制配置。公司</w:t>
                  </w:r>
                  <w:r>
                    <w:rPr>
                      <w:rFonts w:ascii="宋体" w:hAnsi="宋体" w:cs="宋体" w:eastAsia="宋体" w:hint="default"/>
                      <w:i/>
                      <w:spacing w:val="-85"/>
                      <w:w w:val="95"/>
                      <w:sz w:val="21"/>
                      <w:szCs w:val="21"/>
                    </w:rPr>
                    <w:t> </w:t>
                  </w:r>
                  <w:r>
                    <w:rPr>
                      <w:rFonts w:ascii="宋体" w:hAnsi="宋体" w:cs="宋体" w:eastAsia="宋体" w:hint="default"/>
                      <w:i/>
                      <w:spacing w:val="-85"/>
                      <w:w w:val="95"/>
                      <w:sz w:val="21"/>
                      <w:szCs w:val="21"/>
                    </w:rPr>
                  </w:r>
                  <w:r>
                    <w:rPr>
                      <w:rFonts w:ascii="宋体" w:hAnsi="宋体" w:cs="宋体" w:eastAsia="宋体" w:hint="default"/>
                      <w:i/>
                      <w:sz w:val="21"/>
                      <w:szCs w:val="21"/>
                    </w:rPr>
                    <w:t>应了解特定的补偿性控制并非在所有环境下均有效。</w:t>
                  </w:r>
                  <w:r>
                    <w:rPr>
                      <w:rFonts w:ascii="宋体" w:hAnsi="宋体" w:cs="宋体" w:eastAsia="宋体" w:hint="default"/>
                      <w:sz w:val="21"/>
                      <w:szCs w:val="21"/>
                    </w:rPr>
                  </w:r>
                </w:p>
              </w:txbxContent>
            </v:textbox>
            <v:fill type="solid"/>
          </v:shape>
        </w:pict>
      </w:r>
      <w:r>
        <w:rPr>
          <w:rFonts w:ascii="宋体" w:hAnsi="宋体" w:cs="宋体" w:eastAsia="宋体" w:hint="default"/>
          <w:position w:val="-15"/>
          <w:sz w:val="20"/>
          <w:szCs w:val="20"/>
        </w:rPr>
      </w:r>
    </w:p>
    <w:p>
      <w:pPr>
        <w:pStyle w:val="BodyText"/>
        <w:spacing w:line="260" w:lineRule="exact" w:before="114"/>
        <w:ind w:left="959" w:right="381" w:hanging="360"/>
        <w:jc w:val="left"/>
      </w:pPr>
      <w:r>
        <w:rPr>
          <w:rFonts w:ascii="Arial" w:hAnsi="Arial" w:cs="Arial" w:eastAsia="Arial" w:hint="default"/>
        </w:rPr>
        <w:t>a)</w:t>
      </w:r>
      <w:r>
        <w:rPr>
          <w:rFonts w:ascii="Arial" w:hAnsi="Arial" w:cs="Arial" w:eastAsia="Arial" w:hint="default"/>
          <w:spacing w:val="11"/>
        </w:rPr>
        <w:t> </w:t>
      </w:r>
      <w:r>
        <w:rPr/>
        <w:t>如果受审核的项目需要用到现有的</w:t>
      </w:r>
      <w:r>
        <w:rPr>
          <w:spacing w:val="-45"/>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要求，则不能将该要求视为补偿性控制。例如，非控</w:t>
      </w:r>
      <w:r>
        <w:rPr>
          <w:w w:val="99"/>
        </w:rPr>
        <w:t> </w:t>
      </w:r>
      <w:r>
        <w:rPr>
          <w:w w:val="95"/>
        </w:rPr>
        <w:t>制台管理访问的密码在发送时必须进行加密，从而降低明文管理密码遭到拦截的风险。实体不得使</w:t>
      </w:r>
      <w:r>
        <w:rPr>
          <w:spacing w:val="-34"/>
          <w:w w:val="95"/>
        </w:rPr>
        <w:t> </w:t>
      </w:r>
      <w:r>
        <w:rPr>
          <w:spacing w:val="-34"/>
          <w:w w:val="95"/>
        </w:rPr>
      </w:r>
      <w:r>
        <w:rPr/>
        <w:t>用其他</w:t>
      </w:r>
      <w:r>
        <w:rPr>
          <w:spacing w:val="-46"/>
        </w:rPr>
        <w:t> </w:t>
      </w:r>
      <w:r>
        <w:rPr>
          <w:rFonts w:ascii="Arial" w:hAnsi="Arial" w:cs="Arial" w:eastAsia="Arial" w:hint="default"/>
        </w:rPr>
        <w:t>PCI</w:t>
      </w:r>
      <w:r>
        <w:rPr>
          <w:rFonts w:ascii="Arial" w:hAnsi="Arial" w:cs="Arial" w:eastAsia="Arial" w:hint="default"/>
          <w:spacing w:val="-3"/>
        </w:rPr>
        <w:t> </w:t>
      </w:r>
      <w:r>
        <w:rPr>
          <w:rFonts w:ascii="Arial" w:hAnsi="Arial" w:cs="Arial" w:eastAsia="Arial" w:hint="default"/>
        </w:rPr>
        <w:t>DSS</w:t>
      </w:r>
      <w:r>
        <w:rPr>
          <w:rFonts w:ascii="Arial" w:hAnsi="Arial" w:cs="Arial" w:eastAsia="Arial" w:hint="default"/>
          <w:spacing w:val="-4"/>
        </w:rPr>
        <w:t> </w:t>
      </w:r>
      <w:r>
        <w:rPr/>
        <w:t>密码要求（入侵者锁定、复杂密码等）</w:t>
      </w:r>
      <w:r>
        <w:rPr>
          <w:spacing w:val="-47"/>
        </w:rPr>
        <w:t> </w:t>
      </w:r>
      <w:r>
        <w:rPr/>
        <w:t>来补偿缺失的加密密码，因为此类密码要</w:t>
      </w:r>
      <w:r>
        <w:rPr>
          <w:w w:val="99"/>
        </w:rPr>
        <w:t> </w:t>
      </w:r>
      <w:r>
        <w:rPr/>
        <w:t>求不会降低明文口令遭到拦截的风险。而且，其他密码控制已经是受审核项目（密码）的</w:t>
      </w:r>
      <w:r>
        <w:rPr>
          <w:spacing w:val="-43"/>
        </w:rPr>
        <w:t> </w:t>
      </w:r>
      <w:r>
        <w:rPr>
          <w:rFonts w:ascii="Arial" w:hAnsi="Arial" w:cs="Arial" w:eastAsia="Arial" w:hint="default"/>
        </w:rPr>
        <w:t>PCI</w:t>
      </w:r>
      <w:r>
        <w:rPr>
          <w:rFonts w:ascii="Arial" w:hAnsi="Arial" w:cs="Arial" w:eastAsia="Arial" w:hint="default"/>
          <w:w w:val="99"/>
        </w:rPr>
        <w:t> </w:t>
      </w:r>
      <w:r>
        <w:rPr>
          <w:rFonts w:ascii="Arial" w:hAnsi="Arial" w:cs="Arial" w:eastAsia="Arial" w:hint="default"/>
        </w:rPr>
        <w:t>DSS</w:t>
      </w:r>
      <w:r>
        <w:rPr>
          <w:rFonts w:ascii="Arial" w:hAnsi="Arial" w:cs="Arial" w:eastAsia="Arial" w:hint="default"/>
          <w:spacing w:val="-3"/>
        </w:rPr>
        <w:t> </w:t>
      </w:r>
      <w:r>
        <w:rPr/>
        <w:t>要求。</w:t>
      </w:r>
    </w:p>
    <w:p>
      <w:pPr>
        <w:pStyle w:val="BodyText"/>
        <w:spacing w:line="260" w:lineRule="exact" w:before="119"/>
        <w:ind w:left="959" w:right="0" w:hanging="361"/>
        <w:jc w:val="left"/>
      </w:pPr>
      <w:r>
        <w:rPr>
          <w:rFonts w:ascii="Arial" w:hAnsi="Arial" w:cs="Arial" w:eastAsia="Arial" w:hint="default"/>
        </w:rPr>
        <w:t>b) </w:t>
      </w:r>
      <w:r>
        <w:rPr/>
        <w:t>如果其他领域需要而受审核项目不需要用到现有的 </w:t>
      </w:r>
      <w:r>
        <w:rPr>
          <w:rFonts w:ascii="Arial" w:hAnsi="Arial" w:cs="Arial" w:eastAsia="Arial" w:hint="default"/>
        </w:rPr>
        <w:t>PCI DSS</w:t>
      </w:r>
      <w:r>
        <w:rPr>
          <w:rFonts w:ascii="Arial" w:hAnsi="Arial" w:cs="Arial" w:eastAsia="Arial" w:hint="default"/>
          <w:spacing w:val="29"/>
        </w:rPr>
        <w:t> </w:t>
      </w:r>
      <w:r>
        <w:rPr/>
        <w:t>要求，则可将该要求视为补偿性控制。</w:t>
      </w:r>
      <w:r>
        <w:rPr>
          <w:w w:val="99"/>
        </w:rPr>
        <w:t> </w:t>
      </w:r>
      <w:r>
        <w:rPr/>
        <w:t>例如，双因素验证是针对远程访问的</w:t>
      </w:r>
      <w:r>
        <w:rPr>
          <w:spacing w:val="-53"/>
        </w:rPr>
        <w:t> </w:t>
      </w:r>
      <w:r>
        <w:rPr>
          <w:rFonts w:ascii="Arial" w:hAnsi="Arial" w:cs="Arial" w:eastAsia="Arial" w:hint="default"/>
        </w:rPr>
        <w:t>PCI</w:t>
      </w:r>
      <w:r>
        <w:rPr>
          <w:rFonts w:ascii="Arial" w:hAnsi="Arial" w:cs="Arial" w:eastAsia="Arial" w:hint="default"/>
          <w:spacing w:val="-9"/>
        </w:rPr>
        <w:t> </w:t>
      </w:r>
      <w:r>
        <w:rPr>
          <w:rFonts w:ascii="Arial" w:hAnsi="Arial" w:cs="Arial" w:eastAsia="Arial" w:hint="default"/>
        </w:rPr>
        <w:t>DSS</w:t>
      </w:r>
      <w:r>
        <w:rPr>
          <w:rFonts w:ascii="Arial" w:hAnsi="Arial" w:cs="Arial" w:eastAsia="Arial" w:hint="default"/>
          <w:spacing w:val="-11"/>
        </w:rPr>
        <w:t> </w:t>
      </w:r>
      <w:r>
        <w:rPr/>
        <w:t>要求。当不支持加密密码传输时，</w:t>
      </w:r>
      <w:r>
        <w:rPr>
          <w:rFonts w:ascii="宋体" w:hAnsi="宋体" w:cs="宋体" w:eastAsia="宋体" w:hint="default"/>
          <w:i/>
          <w:sz w:val="21"/>
          <w:szCs w:val="21"/>
        </w:rPr>
        <w:t>来自内部网络的</w:t>
      </w:r>
      <w:r>
        <w:rPr>
          <w:rFonts w:ascii="宋体" w:hAnsi="宋体" w:cs="宋体" w:eastAsia="宋体" w:hint="default"/>
          <w:i/>
          <w:w w:val="94"/>
          <w:sz w:val="21"/>
          <w:szCs w:val="21"/>
        </w:rPr>
        <w:t> </w:t>
      </w:r>
      <w:r>
        <w:rPr/>
        <w:t>双因素验证也可视为非控制台管理访问的补偿性控制。符合以下条件时，双因素验证是可接受的补</w:t>
      </w:r>
      <w:r>
        <w:rPr>
          <w:w w:val="99"/>
        </w:rPr>
        <w:t> </w:t>
      </w:r>
      <w:r>
        <w:rPr/>
        <w:t>偿性控制：</w:t>
      </w:r>
      <w:r>
        <w:rPr>
          <w:rFonts w:ascii="Arial" w:hAnsi="Arial" w:cs="Arial" w:eastAsia="Arial" w:hint="default"/>
        </w:rPr>
        <w:t>(1) </w:t>
      </w:r>
      <w:r>
        <w:rPr/>
        <w:t>通过解决明文管理密码遭到拦截的风险，满足最初要求的目的；</w:t>
      </w:r>
      <w:r>
        <w:rPr>
          <w:rFonts w:ascii="Arial" w:hAnsi="Arial" w:cs="Arial" w:eastAsia="Arial" w:hint="default"/>
        </w:rPr>
        <w:t>(2)</w:t>
      </w:r>
      <w:r>
        <w:rPr>
          <w:rFonts w:ascii="Arial" w:hAnsi="Arial" w:cs="Arial" w:eastAsia="Arial" w:hint="default"/>
          <w:spacing w:val="-1"/>
        </w:rPr>
        <w:t> </w:t>
      </w:r>
      <w:r>
        <w:rPr/>
        <w:t>在安全的环境中</w:t>
      </w:r>
      <w:r>
        <w:rPr>
          <w:w w:val="99"/>
        </w:rPr>
        <w:t> </w:t>
      </w:r>
      <w:r>
        <w:rPr/>
        <w:t>正确设置。</w:t>
      </w:r>
    </w:p>
    <w:p>
      <w:pPr>
        <w:pStyle w:val="BodyText"/>
        <w:spacing w:line="230" w:lineRule="auto" w:before="103"/>
        <w:ind w:left="959" w:right="381" w:hanging="360"/>
        <w:jc w:val="left"/>
      </w:pPr>
      <w:r>
        <w:rPr>
          <w:rFonts w:ascii="Arial" w:hAnsi="Arial" w:cs="Arial" w:eastAsia="Arial" w:hint="default"/>
        </w:rPr>
        <w:t>c) </w:t>
      </w:r>
      <w:r>
        <w:rPr/>
        <w:t>现有的 </w:t>
      </w:r>
      <w:r>
        <w:rPr>
          <w:rFonts w:ascii="Arial" w:hAnsi="Arial" w:cs="Arial" w:eastAsia="Arial" w:hint="default"/>
        </w:rPr>
        <w:t>PCI DSS </w:t>
      </w:r>
      <w:r>
        <w:rPr/>
        <w:t>要求可结合新的控制措施成为补偿性控制。例如，如果某公司无法根据要求</w:t>
      </w:r>
      <w:r>
        <w:rPr>
          <w:spacing w:val="-71"/>
        </w:rPr>
        <w:t> </w:t>
      </w:r>
      <w:r>
        <w:rPr>
          <w:rFonts w:ascii="Arial" w:hAnsi="Arial" w:cs="Arial" w:eastAsia="Arial" w:hint="default"/>
        </w:rPr>
        <w:t>3.4</w:t>
      </w:r>
      <w:r>
        <w:rPr>
          <w:rFonts w:ascii="Arial" w:hAnsi="Arial" w:cs="Arial" w:eastAsia="Arial" w:hint="default"/>
          <w:w w:val="99"/>
        </w:rPr>
        <w:t> </w:t>
      </w:r>
      <w:r>
        <w:rPr>
          <w:w w:val="95"/>
        </w:rPr>
        <w:t>使持卡人数据不可读（例如，通过加密），则补偿性控制可包括一个或多个设备、应用程序以及能</w:t>
      </w:r>
      <w:r>
        <w:rPr>
          <w:spacing w:val="-34"/>
          <w:w w:val="95"/>
        </w:rPr>
        <w:t> </w:t>
      </w:r>
      <w:r>
        <w:rPr>
          <w:spacing w:val="-34"/>
          <w:w w:val="95"/>
        </w:rPr>
      </w:r>
      <w:r>
        <w:rPr/>
        <w:t>处理以下各项的控制措施：</w:t>
      </w:r>
      <w:r>
        <w:rPr>
          <w:rFonts w:ascii="Arial" w:hAnsi="Arial" w:cs="Arial" w:eastAsia="Arial" w:hint="default"/>
        </w:rPr>
        <w:t>(1)</w:t>
      </w:r>
      <w:r>
        <w:rPr>
          <w:rFonts w:ascii="Arial" w:hAnsi="Arial" w:cs="Arial" w:eastAsia="Arial" w:hint="default"/>
          <w:spacing w:val="-3"/>
        </w:rPr>
        <w:t> </w:t>
      </w:r>
      <w:r>
        <w:rPr/>
        <w:t>内部网络分段；</w:t>
      </w:r>
      <w:r>
        <w:rPr>
          <w:rFonts w:ascii="Arial" w:hAnsi="Arial" w:cs="Arial" w:eastAsia="Arial" w:hint="default"/>
        </w:rPr>
        <w:t>(2)</w:t>
      </w:r>
      <w:r>
        <w:rPr>
          <w:rFonts w:ascii="Arial" w:hAnsi="Arial" w:cs="Arial" w:eastAsia="Arial" w:hint="default"/>
          <w:spacing w:val="-1"/>
        </w:rPr>
        <w:t> </w:t>
      </w:r>
      <w:r>
        <w:rPr>
          <w:rFonts w:ascii="Arial" w:hAnsi="Arial" w:cs="Arial" w:eastAsia="Arial" w:hint="default"/>
        </w:rPr>
        <w:t>IP</w:t>
      </w:r>
      <w:r>
        <w:rPr>
          <w:rFonts w:ascii="Arial" w:hAnsi="Arial" w:cs="Arial" w:eastAsia="Arial" w:hint="default"/>
          <w:spacing w:val="-2"/>
        </w:rPr>
        <w:t> </w:t>
      </w:r>
      <w:r>
        <w:rPr/>
        <w:t>地址或</w:t>
      </w:r>
      <w:r>
        <w:rPr>
          <w:spacing w:val="-48"/>
        </w:rPr>
        <w:t> </w:t>
      </w:r>
      <w:r>
        <w:rPr>
          <w:rFonts w:ascii="Arial" w:hAnsi="Arial" w:cs="Arial" w:eastAsia="Arial" w:hint="default"/>
        </w:rPr>
        <w:t>MAC</w:t>
      </w:r>
      <w:r>
        <w:rPr>
          <w:rFonts w:ascii="Arial" w:hAnsi="Arial" w:cs="Arial" w:eastAsia="Arial" w:hint="default"/>
          <w:spacing w:val="-1"/>
        </w:rPr>
        <w:t> </w:t>
      </w:r>
      <w:r>
        <w:rPr/>
        <w:t>地址过滤；以及</w:t>
      </w:r>
      <w:r>
        <w:rPr>
          <w:spacing w:val="-46"/>
        </w:rPr>
        <w:t> </w:t>
      </w:r>
      <w:r>
        <w:rPr>
          <w:rFonts w:ascii="Arial" w:hAnsi="Arial" w:cs="Arial" w:eastAsia="Arial" w:hint="default"/>
        </w:rPr>
        <w:t>(3)</w:t>
      </w:r>
      <w:r>
        <w:rPr>
          <w:rFonts w:ascii="Arial" w:hAnsi="Arial" w:cs="Arial" w:eastAsia="Arial" w:hint="default"/>
          <w:spacing w:val="-3"/>
        </w:rPr>
        <w:t> </w:t>
      </w:r>
      <w:r>
        <w:rPr/>
        <w:t>来自内部网</w:t>
      </w:r>
      <w:r>
        <w:rPr>
          <w:w w:val="99"/>
        </w:rPr>
        <w:t> </w:t>
      </w:r>
      <w:r>
        <w:rPr/>
        <w:t>络的双因素验证。</w:t>
      </w:r>
    </w:p>
    <w:p>
      <w:pPr>
        <w:pStyle w:val="BodyText"/>
        <w:spacing w:line="240" w:lineRule="auto" w:before="118"/>
        <w:ind w:left="239" w:right="0"/>
        <w:jc w:val="both"/>
      </w:pPr>
      <w:r>
        <w:rPr>
          <w:rFonts w:ascii="Arial" w:hAnsi="Arial" w:cs="Arial" w:eastAsia="Arial" w:hint="default"/>
        </w:rPr>
        <w:t>4.   </w:t>
      </w:r>
      <w:r>
        <w:rPr/>
        <w:t>与不遵守 </w:t>
      </w:r>
      <w:r>
        <w:rPr>
          <w:rFonts w:ascii="Arial" w:hAnsi="Arial" w:cs="Arial" w:eastAsia="Arial" w:hint="default"/>
        </w:rPr>
        <w:t>PCI DSS</w:t>
      </w:r>
      <w:r>
        <w:rPr>
          <w:rFonts w:ascii="Arial" w:hAnsi="Arial" w:cs="Arial" w:eastAsia="Arial" w:hint="default"/>
          <w:spacing w:val="-27"/>
        </w:rPr>
        <w:t> </w:t>
      </w:r>
      <w:r>
        <w:rPr/>
        <w:t>要求导致的其他风险相称。</w:t>
      </w:r>
    </w:p>
    <w:p>
      <w:pPr>
        <w:pStyle w:val="BodyText"/>
        <w:spacing w:line="260" w:lineRule="exact" w:before="129"/>
        <w:ind w:left="239" w:right="389"/>
        <w:jc w:val="both"/>
      </w:pPr>
      <w:r>
        <w:rPr/>
        <w:t>评估商必须根据上述</w:t>
      </w:r>
      <w:r>
        <w:rPr>
          <w:spacing w:val="-46"/>
        </w:rPr>
        <w:t> </w:t>
      </w:r>
      <w:r>
        <w:rPr>
          <w:rFonts w:ascii="Arial" w:hAnsi="Arial" w:cs="Arial" w:eastAsia="Arial" w:hint="default"/>
        </w:rPr>
        <w:t>1-4</w:t>
      </w:r>
      <w:r>
        <w:rPr>
          <w:rFonts w:ascii="Arial" w:hAnsi="Arial" w:cs="Arial" w:eastAsia="Arial" w:hint="default"/>
          <w:spacing w:val="-4"/>
        </w:rPr>
        <w:t> </w:t>
      </w:r>
      <w:r>
        <w:rPr/>
        <w:t>项在每次年度</w:t>
      </w:r>
      <w:r>
        <w:rPr>
          <w:spacing w:val="-48"/>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2"/>
        </w:rPr>
        <w:t> </w:t>
      </w:r>
      <w:r>
        <w:rPr/>
        <w:t>评估中全面评估补偿性控制，以验证每项补偿性控制都能</w:t>
      </w:r>
      <w:r>
        <w:rPr>
          <w:w w:val="99"/>
        </w:rPr>
        <w:t> </w:t>
      </w:r>
      <w:r>
        <w:rPr/>
        <w:t>充分解决最初</w:t>
      </w:r>
      <w:r>
        <w:rPr>
          <w:spacing w:val="-46"/>
        </w:rPr>
        <w:t> </w:t>
      </w:r>
      <w:r>
        <w:rPr>
          <w:rFonts w:ascii="Arial" w:hAnsi="Arial" w:cs="Arial" w:eastAsia="Arial" w:hint="default"/>
        </w:rPr>
        <w:t>PCI</w:t>
      </w:r>
      <w:r>
        <w:rPr>
          <w:rFonts w:ascii="Arial" w:hAnsi="Arial" w:cs="Arial" w:eastAsia="Arial" w:hint="default"/>
          <w:spacing w:val="-4"/>
        </w:rPr>
        <w:t> </w:t>
      </w:r>
      <w:r>
        <w:rPr>
          <w:rFonts w:ascii="Arial" w:hAnsi="Arial" w:cs="Arial" w:eastAsia="Arial" w:hint="default"/>
        </w:rPr>
        <w:t>DSS</w:t>
      </w:r>
      <w:r>
        <w:rPr>
          <w:rFonts w:ascii="Arial" w:hAnsi="Arial" w:cs="Arial" w:eastAsia="Arial" w:hint="default"/>
          <w:spacing w:val="-5"/>
        </w:rPr>
        <w:t> </w:t>
      </w:r>
      <w:r>
        <w:rPr/>
        <w:t>要求旨在解决的风险。为保持遵从性，必须在评估完成后制定相应的流程和控制措</w:t>
      </w:r>
      <w:r>
        <w:rPr>
          <w:w w:val="99"/>
        </w:rPr>
        <w:t> </w:t>
      </w:r>
      <w:r>
        <w:rPr/>
        <w:t>施，以确保补偿性控制始终有效。</w:t>
      </w:r>
    </w:p>
    <w:p>
      <w:pPr>
        <w:spacing w:after="0" w:line="260" w:lineRule="exact"/>
        <w:jc w:val="both"/>
        <w:sectPr>
          <w:headerReference w:type="default" r:id="rId32"/>
          <w:footerReference w:type="default" r:id="rId33"/>
          <w:pgSz w:w="12240" w:h="15840"/>
          <w:pgMar w:header="0" w:footer="762" w:top="400" w:bottom="960" w:left="1200" w:right="1100"/>
          <w:pgNumType w:start="79"/>
        </w:sectPr>
      </w:pPr>
    </w:p>
    <w:p>
      <w:pPr>
        <w:spacing w:line="240" w:lineRule="auto" w:before="7"/>
        <w:rPr>
          <w:rFonts w:ascii="宋体" w:hAnsi="宋体" w:cs="宋体" w:eastAsia="宋体" w:hint="default"/>
          <w:sz w:val="5"/>
          <w:szCs w:val="5"/>
        </w:rPr>
      </w:pPr>
    </w:p>
    <w:p>
      <w:pPr>
        <w:spacing w:line="557" w:lineRule="exact"/>
        <w:ind w:left="100" w:right="0" w:firstLine="0"/>
        <w:rPr>
          <w:rFonts w:ascii="宋体" w:hAnsi="宋体" w:cs="宋体" w:eastAsia="宋体" w:hint="default"/>
          <w:sz w:val="20"/>
          <w:szCs w:val="20"/>
        </w:rPr>
      </w:pPr>
      <w:r>
        <w:rPr>
          <w:rFonts w:ascii="宋体" w:hAnsi="宋体" w:cs="宋体" w:eastAsia="宋体" w:hint="default"/>
          <w:position w:val="-10"/>
          <w:sz w:val="20"/>
          <w:szCs w:val="20"/>
        </w:rPr>
        <w:drawing>
          <wp:inline distT="0" distB="0" distL="0" distR="0">
            <wp:extent cx="6153443" cy="354044"/>
            <wp:effectExtent l="0" t="0" r="0" b="0"/>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34" cstate="print"/>
                    <a:stretch>
                      <a:fillRect/>
                    </a:stretch>
                  </pic:blipFill>
                  <pic:spPr>
                    <a:xfrm>
                      <a:off x="0" y="0"/>
                      <a:ext cx="6153443" cy="354044"/>
                    </a:xfrm>
                    <a:prstGeom prst="rect">
                      <a:avLst/>
                    </a:prstGeom>
                  </pic:spPr>
                </pic:pic>
              </a:graphicData>
            </a:graphic>
          </wp:inline>
        </w:drawing>
      </w:r>
      <w:r>
        <w:rPr>
          <w:rFonts w:ascii="宋体" w:hAnsi="宋体" w:cs="宋体" w:eastAsia="宋体" w:hint="default"/>
          <w:position w:val="-10"/>
          <w:sz w:val="20"/>
          <w:szCs w:val="20"/>
        </w:rPr>
      </w:r>
    </w:p>
    <w:p>
      <w:pPr>
        <w:spacing w:line="240" w:lineRule="auto" w:before="3"/>
        <w:rPr>
          <w:rFonts w:ascii="宋体" w:hAnsi="宋体" w:cs="宋体" w:eastAsia="宋体" w:hint="default"/>
          <w:sz w:val="27"/>
          <w:szCs w:val="27"/>
        </w:rPr>
      </w:pPr>
    </w:p>
    <w:p>
      <w:pPr>
        <w:pStyle w:val="Heading1"/>
        <w:spacing w:line="240" w:lineRule="auto"/>
        <w:ind w:left="240" w:right="381"/>
        <w:jc w:val="left"/>
        <w:rPr>
          <w:b w:val="0"/>
          <w:bCs w:val="0"/>
        </w:rPr>
      </w:pPr>
      <w:bookmarkStart w:name="附录 C： 补偿性控制工作表" w:id="79"/>
      <w:bookmarkEnd w:id="79"/>
      <w:r>
        <w:rPr>
          <w:b w:val="0"/>
          <w:bCs w:val="0"/>
        </w:rPr>
      </w:r>
      <w:bookmarkStart w:name="_bookmark40" w:id="80"/>
      <w:bookmarkEnd w:id="80"/>
      <w:r>
        <w:rPr>
          <w:b w:val="0"/>
          <w:bCs w:val="0"/>
        </w:rPr>
      </w:r>
      <w:r>
        <w:rPr/>
        <w:t>附录 </w:t>
      </w:r>
      <w:r>
        <w:rPr>
          <w:rFonts w:ascii="Arial" w:hAnsi="Arial" w:cs="Arial" w:eastAsia="Arial" w:hint="default"/>
        </w:rPr>
        <w:t>C</w:t>
      </w:r>
      <w:r>
        <w:rPr/>
        <w:t>：</w:t>
      </w:r>
      <w:r>
        <w:rPr>
          <w:spacing w:val="-83"/>
        </w:rPr>
        <w:t> </w:t>
      </w:r>
      <w:r>
        <w:rPr/>
        <w:t>补偿性控制工作表</w:t>
      </w:r>
      <w:r>
        <w:rPr>
          <w:b w:val="0"/>
          <w:bCs w:val="0"/>
        </w:rPr>
      </w:r>
    </w:p>
    <w:p>
      <w:pPr>
        <w:pStyle w:val="Heading4"/>
        <w:spacing w:line="260" w:lineRule="exact" w:before="261"/>
        <w:ind w:left="239" w:right="381"/>
        <w:jc w:val="left"/>
        <w:rPr>
          <w:i w:val="0"/>
        </w:rPr>
      </w:pPr>
      <w:r>
        <w:rPr>
          <w:w w:val="95"/>
        </w:rPr>
        <w:t>如果要采用补偿性控制来满足 </w:t>
      </w:r>
      <w:r>
        <w:rPr>
          <w:rFonts w:ascii="Arial" w:hAnsi="Arial" w:cs="Arial" w:eastAsia="Arial" w:hint="default"/>
          <w:i/>
          <w:w w:val="95"/>
          <w:sz w:val="20"/>
          <w:szCs w:val="20"/>
        </w:rPr>
        <w:t>PCI DSS </w:t>
      </w:r>
      <w:r>
        <w:rPr>
          <w:w w:val="95"/>
        </w:rPr>
        <w:t>要求，请使用本工作表界定针对任何要求的补偿性控制。注意：补</w:t>
      </w:r>
      <w:r>
        <w:rPr>
          <w:spacing w:val="-90"/>
          <w:w w:val="95"/>
        </w:rPr>
        <w:t> </w:t>
      </w:r>
      <w:r>
        <w:rPr>
          <w:spacing w:val="-90"/>
          <w:w w:val="95"/>
        </w:rPr>
      </w:r>
      <w:r>
        <w:rPr>
          <w:w w:val="95"/>
        </w:rPr>
        <w:t>偿性控制也应记录在 </w:t>
      </w:r>
      <w:r>
        <w:rPr>
          <w:rFonts w:ascii="Arial" w:hAnsi="Arial" w:cs="Arial" w:eastAsia="Arial" w:hint="default"/>
          <w:i/>
          <w:w w:val="95"/>
          <w:sz w:val="20"/>
          <w:szCs w:val="20"/>
        </w:rPr>
        <w:t>PCI DSS</w:t>
      </w:r>
      <w:r>
        <w:rPr>
          <w:rFonts w:ascii="Arial" w:hAnsi="Arial" w:cs="Arial" w:eastAsia="Arial" w:hint="default"/>
          <w:i/>
          <w:spacing w:val="4"/>
          <w:w w:val="95"/>
          <w:sz w:val="20"/>
          <w:szCs w:val="20"/>
        </w:rPr>
        <w:t> </w:t>
      </w:r>
      <w:r>
        <w:rPr>
          <w:w w:val="95"/>
        </w:rPr>
        <w:t>要求相应章节的《遵从性报告》中。</w:t>
      </w:r>
      <w:r>
        <w:rPr>
          <w:i w:val="0"/>
        </w:rPr>
      </w:r>
    </w:p>
    <w:p>
      <w:pPr>
        <w:spacing w:line="240" w:lineRule="auto" w:before="8"/>
        <w:rPr>
          <w:rFonts w:ascii="宋体" w:hAnsi="宋体" w:cs="宋体" w:eastAsia="宋体" w:hint="default"/>
          <w:i/>
          <w:sz w:val="9"/>
          <w:szCs w:val="9"/>
        </w:rPr>
      </w:pPr>
    </w:p>
    <w:p>
      <w:pPr>
        <w:spacing w:line="518" w:lineRule="exact"/>
        <w:ind w:left="211" w:right="0" w:firstLine="0"/>
        <w:rPr>
          <w:rFonts w:ascii="宋体" w:hAnsi="宋体" w:cs="宋体" w:eastAsia="宋体" w:hint="default"/>
          <w:sz w:val="20"/>
          <w:szCs w:val="20"/>
        </w:rPr>
      </w:pPr>
      <w:r>
        <w:rPr>
          <w:rFonts w:ascii="宋体" w:hAnsi="宋体" w:cs="宋体" w:eastAsia="宋体" w:hint="default"/>
          <w:position w:val="-9"/>
          <w:sz w:val="20"/>
          <w:szCs w:val="20"/>
        </w:rPr>
        <w:pict>
          <v:shape style="width:470.9pt;height:25.95pt;mso-position-horizontal-relative:char;mso-position-vertical-relative:line" type="#_x0000_t202" filled="true" fillcolor="#e0e4e5" stroked="false">
            <w10:anchorlock/>
            <v:textbox inset="0,0,0,0">
              <w:txbxContent>
                <w:p>
                  <w:pPr>
                    <w:spacing w:line="223" w:lineRule="exact" w:before="0"/>
                    <w:ind w:left="28" w:right="0" w:firstLine="0"/>
                    <w:jc w:val="left"/>
                    <w:rPr>
                      <w:rFonts w:ascii="宋体" w:hAnsi="宋体" w:cs="宋体" w:eastAsia="宋体" w:hint="default"/>
                      <w:sz w:val="21"/>
                      <w:szCs w:val="21"/>
                    </w:rPr>
                  </w:pPr>
                  <w:r>
                    <w:rPr>
                      <w:rFonts w:ascii="宋体" w:hAnsi="宋体" w:cs="宋体" w:eastAsia="宋体" w:hint="default"/>
                      <w:b/>
                      <w:bCs/>
                      <w:i/>
                      <w:w w:val="95"/>
                      <w:sz w:val="21"/>
                      <w:szCs w:val="21"/>
                    </w:rPr>
                    <w:t>注：</w:t>
                  </w:r>
                  <w:r>
                    <w:rPr>
                      <w:rFonts w:ascii="宋体" w:hAnsi="宋体" w:cs="宋体" w:eastAsia="宋体" w:hint="default"/>
                      <w:i/>
                      <w:w w:val="95"/>
                      <w:sz w:val="21"/>
                      <w:szCs w:val="21"/>
                    </w:rPr>
                    <w:t>只有已采取风险分析并具有合理的技术限制或书面业务限制的公司才能考虑使用补偿性控制来实现遵</w:t>
                  </w:r>
                  <w:r>
                    <w:rPr>
                      <w:rFonts w:ascii="宋体" w:hAnsi="宋体" w:cs="宋体" w:eastAsia="宋体" w:hint="default"/>
                      <w:sz w:val="21"/>
                      <w:szCs w:val="21"/>
                    </w:rPr>
                  </w:r>
                </w:p>
                <w:p>
                  <w:pPr>
                    <w:spacing w:line="267" w:lineRule="exact" w:before="0"/>
                    <w:ind w:left="28" w:right="0" w:firstLine="0"/>
                    <w:jc w:val="left"/>
                    <w:rPr>
                      <w:rFonts w:ascii="宋体" w:hAnsi="宋体" w:cs="宋体" w:eastAsia="宋体" w:hint="default"/>
                      <w:sz w:val="21"/>
                      <w:szCs w:val="21"/>
                    </w:rPr>
                  </w:pPr>
                  <w:r>
                    <w:rPr>
                      <w:rFonts w:ascii="宋体" w:hAnsi="宋体" w:cs="宋体" w:eastAsia="宋体" w:hint="default"/>
                      <w:i/>
                      <w:sz w:val="21"/>
                      <w:szCs w:val="21"/>
                    </w:rPr>
                    <w:t>从性。</w:t>
                  </w:r>
                  <w:r>
                    <w:rPr>
                      <w:rFonts w:ascii="宋体" w:hAnsi="宋体" w:cs="宋体" w:eastAsia="宋体" w:hint="default"/>
                      <w:sz w:val="21"/>
                      <w:szCs w:val="21"/>
                    </w:rPr>
                  </w:r>
                </w:p>
              </w:txbxContent>
            </v:textbox>
            <v:fill type="solid"/>
          </v:shape>
        </w:pict>
      </w:r>
      <w:r>
        <w:rPr>
          <w:rFonts w:ascii="宋体" w:hAnsi="宋体" w:cs="宋体" w:eastAsia="宋体" w:hint="default"/>
          <w:position w:val="-9"/>
          <w:sz w:val="20"/>
          <w:szCs w:val="20"/>
        </w:rPr>
      </w:r>
    </w:p>
    <w:p>
      <w:pPr>
        <w:spacing w:line="240" w:lineRule="auto" w:before="6"/>
        <w:rPr>
          <w:rFonts w:ascii="宋体" w:hAnsi="宋体" w:cs="宋体" w:eastAsia="宋体" w:hint="default"/>
          <w:i/>
          <w:sz w:val="21"/>
          <w:szCs w:val="21"/>
        </w:rPr>
      </w:pPr>
    </w:p>
    <w:p>
      <w:pPr>
        <w:spacing w:before="37"/>
        <w:ind w:left="240" w:right="381" w:firstLine="0"/>
        <w:jc w:val="left"/>
        <w:rPr>
          <w:rFonts w:ascii="宋体" w:hAnsi="宋体" w:cs="宋体" w:eastAsia="宋体" w:hint="default"/>
          <w:sz w:val="20"/>
          <w:szCs w:val="20"/>
        </w:rPr>
      </w:pPr>
      <w:r>
        <w:rPr>
          <w:rFonts w:ascii="宋体" w:hAnsi="宋体" w:cs="宋体" w:eastAsia="宋体" w:hint="default"/>
          <w:b/>
          <w:bCs/>
          <w:sz w:val="20"/>
          <w:szCs w:val="20"/>
        </w:rPr>
        <w:t>要求编号和定义：</w:t>
      </w:r>
      <w:r>
        <w:rPr>
          <w:rFonts w:ascii="宋体" w:hAnsi="宋体" w:cs="宋体" w:eastAsia="宋体" w:hint="default"/>
          <w:sz w:val="20"/>
          <w:szCs w:val="20"/>
        </w:rPr>
      </w:r>
    </w:p>
    <w:p>
      <w:pPr>
        <w:spacing w:line="240" w:lineRule="auto" w:before="3"/>
        <w:rPr>
          <w:rFonts w:ascii="宋体" w:hAnsi="宋体" w:cs="宋体" w:eastAsia="宋体" w:hint="default"/>
          <w:b/>
          <w:bCs/>
          <w:sz w:val="27"/>
          <w:szCs w:val="27"/>
        </w:rPr>
      </w:pPr>
    </w:p>
    <w:tbl>
      <w:tblPr>
        <w:tblW w:w="0" w:type="auto"/>
        <w:jc w:val="left"/>
        <w:tblInd w:w="235" w:type="dxa"/>
        <w:tblLayout w:type="fixed"/>
        <w:tblCellMar>
          <w:top w:w="0" w:type="dxa"/>
          <w:left w:w="0" w:type="dxa"/>
          <w:bottom w:w="0" w:type="dxa"/>
          <w:right w:w="0" w:type="dxa"/>
        </w:tblCellMar>
        <w:tblLook w:val="01E0"/>
      </w:tblPr>
      <w:tblGrid>
        <w:gridCol w:w="2340"/>
        <w:gridCol w:w="3780"/>
        <w:gridCol w:w="3348"/>
      </w:tblGrid>
      <w:tr>
        <w:trPr>
          <w:trHeight w:val="379" w:hRule="exact"/>
        </w:trPr>
        <w:tc>
          <w:tcPr>
            <w:tcW w:w="2340" w:type="dxa"/>
            <w:tcBorders>
              <w:top w:val="nil" w:sz="6" w:space="0" w:color="auto"/>
              <w:left w:val="nil" w:sz="6" w:space="0" w:color="auto"/>
              <w:bottom w:val="nil" w:sz="6" w:space="0" w:color="auto"/>
              <w:right w:val="nil" w:sz="6" w:space="0" w:color="auto"/>
            </w:tcBorders>
            <w:shd w:val="clear" w:color="auto" w:fill="E0E4E5"/>
          </w:tcPr>
          <w:p>
            <w:pPr/>
          </w:p>
        </w:tc>
        <w:tc>
          <w:tcPr>
            <w:tcW w:w="3780" w:type="dxa"/>
            <w:tcBorders>
              <w:top w:val="nil" w:sz="6" w:space="0" w:color="auto"/>
              <w:left w:val="nil" w:sz="6" w:space="0" w:color="auto"/>
              <w:bottom w:val="nil" w:sz="6" w:space="0" w:color="auto"/>
              <w:right w:val="nil" w:sz="6" w:space="0" w:color="auto"/>
            </w:tcBorders>
            <w:shd w:val="clear" w:color="auto" w:fill="E0E4E5"/>
          </w:tcPr>
          <w:p>
            <w:pPr>
              <w:pStyle w:val="TableParagraph"/>
              <w:spacing w:line="240" w:lineRule="auto" w:before="28"/>
              <w:ind w:left="107" w:right="0"/>
              <w:jc w:val="left"/>
              <w:rPr>
                <w:rFonts w:ascii="宋体" w:hAnsi="宋体" w:cs="宋体" w:eastAsia="宋体" w:hint="default"/>
                <w:sz w:val="20"/>
                <w:szCs w:val="20"/>
              </w:rPr>
            </w:pPr>
            <w:r>
              <w:rPr>
                <w:rFonts w:ascii="宋体" w:hAnsi="宋体" w:cs="宋体" w:eastAsia="宋体" w:hint="default"/>
                <w:b/>
                <w:bCs/>
                <w:sz w:val="20"/>
                <w:szCs w:val="20"/>
              </w:rPr>
              <w:t>所需信息</w:t>
            </w:r>
            <w:r>
              <w:rPr>
                <w:rFonts w:ascii="宋体" w:hAnsi="宋体" w:cs="宋体" w:eastAsia="宋体" w:hint="default"/>
                <w:sz w:val="20"/>
                <w:szCs w:val="20"/>
              </w:rPr>
            </w:r>
          </w:p>
        </w:tc>
        <w:tc>
          <w:tcPr>
            <w:tcW w:w="3348" w:type="dxa"/>
            <w:tcBorders>
              <w:top w:val="nil" w:sz="6" w:space="0" w:color="auto"/>
              <w:left w:val="nil" w:sz="6" w:space="0" w:color="auto"/>
              <w:bottom w:val="nil" w:sz="6" w:space="0" w:color="auto"/>
              <w:right w:val="nil" w:sz="6" w:space="0" w:color="auto"/>
            </w:tcBorders>
            <w:shd w:val="clear" w:color="auto" w:fill="E0E4E5"/>
          </w:tcPr>
          <w:p>
            <w:pPr>
              <w:pStyle w:val="TableParagraph"/>
              <w:spacing w:line="240" w:lineRule="auto" w:before="28"/>
              <w:ind w:left="107" w:right="0"/>
              <w:jc w:val="left"/>
              <w:rPr>
                <w:rFonts w:ascii="宋体" w:hAnsi="宋体" w:cs="宋体" w:eastAsia="宋体" w:hint="default"/>
                <w:sz w:val="20"/>
                <w:szCs w:val="20"/>
              </w:rPr>
            </w:pPr>
            <w:r>
              <w:rPr>
                <w:rFonts w:ascii="宋体" w:hAnsi="宋体" w:cs="宋体" w:eastAsia="宋体" w:hint="default"/>
                <w:b/>
                <w:bCs/>
                <w:sz w:val="20"/>
                <w:szCs w:val="20"/>
              </w:rPr>
              <w:t>解释</w:t>
            </w:r>
            <w:r>
              <w:rPr>
                <w:rFonts w:ascii="宋体" w:hAnsi="宋体" w:cs="宋体" w:eastAsia="宋体" w:hint="default"/>
                <w:sz w:val="20"/>
                <w:szCs w:val="20"/>
              </w:rPr>
            </w:r>
          </w:p>
        </w:tc>
      </w:tr>
      <w:tr>
        <w:trPr>
          <w:trHeight w:val="384" w:hRule="exact"/>
        </w:trPr>
        <w:tc>
          <w:tcPr>
            <w:tcW w:w="2340" w:type="dxa"/>
            <w:tcBorders>
              <w:top w:val="nil" w:sz="6" w:space="0" w:color="auto"/>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1.  </w:t>
            </w:r>
            <w:r>
              <w:rPr>
                <w:rFonts w:ascii="Arial" w:hAnsi="Arial" w:cs="Arial" w:eastAsia="Arial" w:hint="default"/>
                <w:b/>
                <w:bCs/>
                <w:spacing w:val="26"/>
                <w:sz w:val="20"/>
                <w:szCs w:val="20"/>
              </w:rPr>
              <w:t> </w:t>
            </w:r>
            <w:r>
              <w:rPr>
                <w:rFonts w:ascii="宋体" w:hAnsi="宋体" w:cs="宋体" w:eastAsia="宋体" w:hint="default"/>
                <w:b/>
                <w:bCs/>
                <w:sz w:val="20"/>
                <w:szCs w:val="20"/>
              </w:rPr>
              <w:t>限制</w:t>
            </w:r>
            <w:r>
              <w:rPr>
                <w:rFonts w:ascii="宋体" w:hAnsi="宋体" w:cs="宋体" w:eastAsia="宋体" w:hint="default"/>
                <w:sz w:val="20"/>
                <w:szCs w:val="20"/>
              </w:rPr>
            </w:r>
          </w:p>
        </w:tc>
        <w:tc>
          <w:tcPr>
            <w:tcW w:w="3780" w:type="dxa"/>
            <w:tcBorders>
              <w:top w:val="nil" w:sz="6" w:space="0" w:color="auto"/>
              <w:left w:val="single" w:sz="4" w:space="0" w:color="C1C1C1"/>
              <w:bottom w:val="single" w:sz="4" w:space="0" w:color="C1C1C1"/>
              <w:right w:val="single" w:sz="4" w:space="0" w:color="C1C1C1"/>
            </w:tcBorders>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z w:val="20"/>
                <w:szCs w:val="20"/>
              </w:rPr>
              <w:t>列出导致无法遵守最初要求的限制。</w:t>
            </w:r>
          </w:p>
        </w:tc>
        <w:tc>
          <w:tcPr>
            <w:tcW w:w="3348" w:type="dxa"/>
            <w:tcBorders>
              <w:top w:val="nil" w:sz="6" w:space="0" w:color="auto"/>
              <w:left w:val="single" w:sz="4" w:space="0" w:color="C1C1C1"/>
              <w:bottom w:val="single" w:sz="4" w:space="0" w:color="C1C1C1"/>
              <w:right w:val="nil" w:sz="6" w:space="0" w:color="auto"/>
            </w:tcBorders>
          </w:tcPr>
          <w:p>
            <w:pPr/>
          </w:p>
        </w:tc>
      </w:tr>
      <w:tr>
        <w:trPr>
          <w:trHeight w:val="650"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30"/>
              <w:ind w:left="108" w:right="0"/>
              <w:jc w:val="left"/>
              <w:rPr>
                <w:rFonts w:ascii="宋体" w:hAnsi="宋体" w:cs="宋体" w:eastAsia="宋体" w:hint="default"/>
                <w:sz w:val="20"/>
                <w:szCs w:val="20"/>
              </w:rPr>
            </w:pPr>
            <w:r>
              <w:rPr>
                <w:rFonts w:ascii="Arial" w:hAnsi="Arial" w:cs="Arial" w:eastAsia="Arial" w:hint="default"/>
                <w:b/>
                <w:bCs/>
                <w:sz w:val="20"/>
                <w:szCs w:val="20"/>
              </w:rPr>
              <w:t>2.  </w:t>
            </w:r>
            <w:r>
              <w:rPr>
                <w:rFonts w:ascii="Arial" w:hAnsi="Arial" w:cs="Arial" w:eastAsia="Arial" w:hint="default"/>
                <w:b/>
                <w:bCs/>
                <w:spacing w:val="26"/>
                <w:sz w:val="20"/>
                <w:szCs w:val="20"/>
              </w:rPr>
              <w:t> </w:t>
            </w:r>
            <w:r>
              <w:rPr>
                <w:rFonts w:ascii="宋体" w:hAnsi="宋体" w:cs="宋体" w:eastAsia="宋体" w:hint="default"/>
                <w:b/>
                <w:bCs/>
                <w:sz w:val="20"/>
                <w:szCs w:val="20"/>
              </w:rPr>
              <w:t>目的</w:t>
            </w:r>
            <w:r>
              <w:rPr>
                <w:rFonts w:ascii="宋体" w:hAnsi="宋体" w:cs="宋体" w:eastAsia="宋体" w:hint="default"/>
                <w:sz w:val="20"/>
                <w:szCs w:val="20"/>
              </w:rPr>
            </w:r>
          </w:p>
        </w:tc>
        <w:tc>
          <w:tcPr>
            <w:tcW w:w="3780"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6"/>
              <w:ind w:left="103" w:right="266"/>
              <w:jc w:val="left"/>
              <w:rPr>
                <w:rFonts w:ascii="宋体" w:hAnsi="宋体" w:cs="宋体" w:eastAsia="宋体" w:hint="default"/>
                <w:sz w:val="20"/>
                <w:szCs w:val="20"/>
              </w:rPr>
            </w:pPr>
            <w:r>
              <w:rPr>
                <w:rFonts w:ascii="宋体" w:hAnsi="宋体" w:cs="宋体" w:eastAsia="宋体" w:hint="default"/>
                <w:sz w:val="20"/>
                <w:szCs w:val="20"/>
              </w:rPr>
              <w:t>定义最初控制的目的；确定通过补偿性</w:t>
            </w:r>
            <w:r>
              <w:rPr>
                <w:rFonts w:ascii="宋体" w:hAnsi="宋体" w:cs="宋体" w:eastAsia="宋体" w:hint="default"/>
                <w:w w:val="99"/>
                <w:sz w:val="20"/>
                <w:szCs w:val="20"/>
              </w:rPr>
              <w:t> </w:t>
            </w:r>
            <w:r>
              <w:rPr>
                <w:rFonts w:ascii="宋体" w:hAnsi="宋体" w:cs="宋体" w:eastAsia="宋体" w:hint="default"/>
                <w:sz w:val="20"/>
                <w:szCs w:val="20"/>
              </w:rPr>
              <w:t>控制实现的目的。</w:t>
            </w:r>
          </w:p>
        </w:tc>
        <w:tc>
          <w:tcPr>
            <w:tcW w:w="3348" w:type="dxa"/>
            <w:tcBorders>
              <w:top w:val="single" w:sz="4" w:space="0" w:color="C1C1C1"/>
              <w:left w:val="single" w:sz="4" w:space="0" w:color="C1C1C1"/>
              <w:bottom w:val="single" w:sz="4" w:space="0" w:color="C1C1C1"/>
              <w:right w:val="nil" w:sz="6" w:space="0" w:color="auto"/>
            </w:tcBorders>
          </w:tcPr>
          <w:p>
            <w:pPr/>
          </w:p>
        </w:tc>
      </w:tr>
      <w:tr>
        <w:trPr>
          <w:trHeight w:val="648"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3.  </w:t>
            </w:r>
            <w:r>
              <w:rPr>
                <w:rFonts w:ascii="Arial" w:hAnsi="Arial" w:cs="Arial" w:eastAsia="Arial" w:hint="default"/>
                <w:b/>
                <w:bCs/>
                <w:spacing w:val="25"/>
                <w:sz w:val="20"/>
                <w:szCs w:val="20"/>
              </w:rPr>
              <w:t> </w:t>
            </w:r>
            <w:r>
              <w:rPr>
                <w:rFonts w:ascii="宋体" w:hAnsi="宋体" w:cs="宋体" w:eastAsia="宋体" w:hint="default"/>
                <w:b/>
                <w:bCs/>
                <w:sz w:val="20"/>
                <w:szCs w:val="20"/>
              </w:rPr>
              <w:t>已确定的风险</w:t>
            </w:r>
            <w:r>
              <w:rPr>
                <w:rFonts w:ascii="宋体" w:hAnsi="宋体" w:cs="宋体" w:eastAsia="宋体" w:hint="default"/>
                <w:sz w:val="20"/>
                <w:szCs w:val="20"/>
              </w:rPr>
            </w:r>
          </w:p>
        </w:tc>
        <w:tc>
          <w:tcPr>
            <w:tcW w:w="3780"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266"/>
              <w:jc w:val="left"/>
              <w:rPr>
                <w:rFonts w:ascii="宋体" w:hAnsi="宋体" w:cs="宋体" w:eastAsia="宋体" w:hint="default"/>
                <w:sz w:val="20"/>
                <w:szCs w:val="20"/>
              </w:rPr>
            </w:pPr>
            <w:r>
              <w:rPr>
                <w:rFonts w:ascii="宋体" w:hAnsi="宋体" w:cs="宋体" w:eastAsia="宋体" w:hint="default"/>
                <w:sz w:val="20"/>
                <w:szCs w:val="20"/>
              </w:rPr>
              <w:t>确定由于缺少最初控制而导致的任何其</w:t>
            </w:r>
            <w:r>
              <w:rPr>
                <w:rFonts w:ascii="宋体" w:hAnsi="宋体" w:cs="宋体" w:eastAsia="宋体" w:hint="default"/>
                <w:w w:val="99"/>
                <w:sz w:val="20"/>
                <w:szCs w:val="20"/>
              </w:rPr>
              <w:t> </w:t>
            </w:r>
            <w:r>
              <w:rPr>
                <w:rFonts w:ascii="宋体" w:hAnsi="宋体" w:cs="宋体" w:eastAsia="宋体" w:hint="default"/>
                <w:sz w:val="20"/>
                <w:szCs w:val="20"/>
              </w:rPr>
              <w:t>他风险。</w:t>
            </w:r>
          </w:p>
        </w:tc>
        <w:tc>
          <w:tcPr>
            <w:tcW w:w="3348" w:type="dxa"/>
            <w:tcBorders>
              <w:top w:val="single" w:sz="4" w:space="0" w:color="C1C1C1"/>
              <w:left w:val="single" w:sz="4" w:space="0" w:color="C1C1C1"/>
              <w:bottom w:val="single" w:sz="4" w:space="0" w:color="C1C1C1"/>
              <w:right w:val="nil" w:sz="6" w:space="0" w:color="auto"/>
            </w:tcBorders>
          </w:tcPr>
          <w:p>
            <w:pPr/>
          </w:p>
        </w:tc>
      </w:tr>
      <w:tr>
        <w:trPr>
          <w:trHeight w:val="910"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4.  </w:t>
            </w:r>
            <w:r>
              <w:rPr>
                <w:rFonts w:ascii="Arial" w:hAnsi="Arial" w:cs="Arial" w:eastAsia="Arial" w:hint="default"/>
                <w:b/>
                <w:bCs/>
                <w:spacing w:val="22"/>
                <w:sz w:val="20"/>
                <w:szCs w:val="20"/>
              </w:rPr>
              <w:t> </w:t>
            </w:r>
            <w:r>
              <w:rPr>
                <w:rFonts w:ascii="宋体" w:hAnsi="宋体" w:cs="宋体" w:eastAsia="宋体" w:hint="default"/>
                <w:b/>
                <w:bCs/>
                <w:sz w:val="20"/>
                <w:szCs w:val="20"/>
              </w:rPr>
              <w:t>补偿性控制的定义</w:t>
            </w:r>
            <w:r>
              <w:rPr>
                <w:rFonts w:ascii="宋体" w:hAnsi="宋体" w:cs="宋体" w:eastAsia="宋体" w:hint="default"/>
                <w:sz w:val="20"/>
                <w:szCs w:val="20"/>
              </w:rPr>
            </w:r>
          </w:p>
        </w:tc>
        <w:tc>
          <w:tcPr>
            <w:tcW w:w="3780"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266"/>
              <w:jc w:val="left"/>
              <w:rPr>
                <w:rFonts w:ascii="宋体" w:hAnsi="宋体" w:cs="宋体" w:eastAsia="宋体" w:hint="default"/>
                <w:sz w:val="20"/>
                <w:szCs w:val="20"/>
              </w:rPr>
            </w:pPr>
            <w:r>
              <w:rPr>
                <w:rFonts w:ascii="宋体" w:hAnsi="宋体" w:cs="宋体" w:eastAsia="宋体" w:hint="default"/>
                <w:sz w:val="20"/>
                <w:szCs w:val="20"/>
              </w:rPr>
              <w:t>定义补偿性控制并解释其如何实现最初</w:t>
            </w:r>
            <w:r>
              <w:rPr>
                <w:rFonts w:ascii="宋体" w:hAnsi="宋体" w:cs="宋体" w:eastAsia="宋体" w:hint="default"/>
                <w:w w:val="99"/>
                <w:sz w:val="20"/>
                <w:szCs w:val="20"/>
              </w:rPr>
              <w:t> </w:t>
            </w:r>
            <w:r>
              <w:rPr>
                <w:rFonts w:ascii="宋体" w:hAnsi="宋体" w:cs="宋体" w:eastAsia="宋体" w:hint="default"/>
                <w:sz w:val="20"/>
                <w:szCs w:val="20"/>
              </w:rPr>
              <w:t>控制的目的并解决增加的风险（若</w:t>
            </w:r>
            <w:r>
              <w:rPr>
                <w:rFonts w:ascii="宋体" w:hAnsi="宋体" w:cs="宋体" w:eastAsia="宋体" w:hint="default"/>
                <w:w w:val="99"/>
                <w:sz w:val="20"/>
                <w:szCs w:val="20"/>
              </w:rPr>
              <w:t> </w:t>
            </w:r>
            <w:r>
              <w:rPr>
                <w:rFonts w:ascii="宋体" w:hAnsi="宋体" w:cs="宋体" w:eastAsia="宋体" w:hint="default"/>
                <w:sz w:val="20"/>
                <w:szCs w:val="20"/>
              </w:rPr>
              <w:t>有）。</w:t>
            </w:r>
          </w:p>
        </w:tc>
        <w:tc>
          <w:tcPr>
            <w:tcW w:w="3348" w:type="dxa"/>
            <w:tcBorders>
              <w:top w:val="single" w:sz="4" w:space="0" w:color="C1C1C1"/>
              <w:left w:val="single" w:sz="4" w:space="0" w:color="C1C1C1"/>
              <w:bottom w:val="single" w:sz="4" w:space="0" w:color="C1C1C1"/>
              <w:right w:val="nil" w:sz="6" w:space="0" w:color="auto"/>
            </w:tcBorders>
          </w:tcPr>
          <w:p>
            <w:pPr/>
          </w:p>
        </w:tc>
      </w:tr>
      <w:tr>
        <w:trPr>
          <w:trHeight w:val="389"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5.  </w:t>
            </w:r>
            <w:r>
              <w:rPr>
                <w:rFonts w:ascii="Arial" w:hAnsi="Arial" w:cs="Arial" w:eastAsia="Arial" w:hint="default"/>
                <w:b/>
                <w:bCs/>
                <w:spacing w:val="22"/>
                <w:sz w:val="20"/>
                <w:szCs w:val="20"/>
              </w:rPr>
              <w:t> </w:t>
            </w:r>
            <w:r>
              <w:rPr>
                <w:rFonts w:ascii="宋体" w:hAnsi="宋体" w:cs="宋体" w:eastAsia="宋体" w:hint="default"/>
                <w:b/>
                <w:bCs/>
                <w:sz w:val="20"/>
                <w:szCs w:val="20"/>
              </w:rPr>
              <w:t>补偿性控制的验证</w:t>
            </w:r>
            <w:r>
              <w:rPr>
                <w:rFonts w:ascii="宋体" w:hAnsi="宋体" w:cs="宋体" w:eastAsia="宋体" w:hint="default"/>
                <w:sz w:val="20"/>
                <w:szCs w:val="20"/>
              </w:rPr>
            </w:r>
          </w:p>
        </w:tc>
        <w:tc>
          <w:tcPr>
            <w:tcW w:w="3780" w:type="dxa"/>
            <w:tcBorders>
              <w:top w:val="single" w:sz="4" w:space="0" w:color="C1C1C1"/>
              <w:left w:val="single" w:sz="4" w:space="0" w:color="C1C1C1"/>
              <w:bottom w:val="single" w:sz="4" w:space="0" w:color="C1C1C1"/>
              <w:right w:val="single" w:sz="4" w:space="0" w:color="C1C1C1"/>
            </w:tcBorders>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z w:val="20"/>
                <w:szCs w:val="20"/>
              </w:rPr>
              <w:t>定义如何验证并测试补偿性控制。</w:t>
            </w:r>
          </w:p>
        </w:tc>
        <w:tc>
          <w:tcPr>
            <w:tcW w:w="3348" w:type="dxa"/>
            <w:tcBorders>
              <w:top w:val="single" w:sz="4" w:space="0" w:color="C1C1C1"/>
              <w:left w:val="single" w:sz="4" w:space="0" w:color="C1C1C1"/>
              <w:bottom w:val="single" w:sz="4" w:space="0" w:color="C1C1C1"/>
              <w:right w:val="nil" w:sz="6" w:space="0" w:color="auto"/>
            </w:tcBorders>
          </w:tcPr>
          <w:p>
            <w:pPr/>
          </w:p>
        </w:tc>
      </w:tr>
      <w:tr>
        <w:trPr>
          <w:trHeight w:val="648"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6.  </w:t>
            </w:r>
            <w:r>
              <w:rPr>
                <w:rFonts w:ascii="Arial" w:hAnsi="Arial" w:cs="Arial" w:eastAsia="Arial" w:hint="default"/>
                <w:b/>
                <w:bCs/>
                <w:spacing w:val="26"/>
                <w:sz w:val="20"/>
                <w:szCs w:val="20"/>
              </w:rPr>
              <w:t> </w:t>
            </w:r>
            <w:r>
              <w:rPr>
                <w:rFonts w:ascii="宋体" w:hAnsi="宋体" w:cs="宋体" w:eastAsia="宋体" w:hint="default"/>
                <w:b/>
                <w:bCs/>
                <w:sz w:val="20"/>
                <w:szCs w:val="20"/>
              </w:rPr>
              <w:t>维护</w:t>
            </w:r>
            <w:r>
              <w:rPr>
                <w:rFonts w:ascii="宋体" w:hAnsi="宋体" w:cs="宋体" w:eastAsia="宋体" w:hint="default"/>
                <w:sz w:val="20"/>
                <w:szCs w:val="20"/>
              </w:rPr>
            </w:r>
          </w:p>
        </w:tc>
        <w:tc>
          <w:tcPr>
            <w:tcW w:w="3780"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468"/>
              <w:jc w:val="left"/>
              <w:rPr>
                <w:rFonts w:ascii="宋体" w:hAnsi="宋体" w:cs="宋体" w:eastAsia="宋体" w:hint="default"/>
                <w:sz w:val="20"/>
                <w:szCs w:val="20"/>
              </w:rPr>
            </w:pPr>
            <w:r>
              <w:rPr>
                <w:rFonts w:ascii="宋体" w:hAnsi="宋体" w:cs="宋体" w:eastAsia="宋体" w:hint="default"/>
                <w:sz w:val="20"/>
                <w:szCs w:val="20"/>
              </w:rPr>
              <w:t>规定流程和控制措施以维护补偿性控</w:t>
            </w:r>
            <w:r>
              <w:rPr>
                <w:rFonts w:ascii="宋体" w:hAnsi="宋体" w:cs="宋体" w:eastAsia="宋体" w:hint="default"/>
                <w:w w:val="99"/>
                <w:sz w:val="20"/>
                <w:szCs w:val="20"/>
              </w:rPr>
              <w:t> </w:t>
            </w:r>
            <w:r>
              <w:rPr>
                <w:rFonts w:ascii="宋体" w:hAnsi="宋体" w:cs="宋体" w:eastAsia="宋体" w:hint="default"/>
                <w:sz w:val="20"/>
                <w:szCs w:val="20"/>
              </w:rPr>
              <w:t>制。</w:t>
            </w:r>
          </w:p>
        </w:tc>
        <w:tc>
          <w:tcPr>
            <w:tcW w:w="3348" w:type="dxa"/>
            <w:tcBorders>
              <w:top w:val="single" w:sz="4" w:space="0" w:color="C1C1C1"/>
              <w:left w:val="single" w:sz="4" w:space="0" w:color="C1C1C1"/>
              <w:bottom w:val="single" w:sz="4" w:space="0" w:color="C1C1C1"/>
              <w:right w:val="nil" w:sz="6" w:space="0" w:color="auto"/>
            </w:tcBorders>
          </w:tcPr>
          <w:p>
            <w:pPr/>
          </w:p>
        </w:tc>
      </w:tr>
    </w:tbl>
    <w:p>
      <w:pPr>
        <w:spacing w:after="0"/>
        <w:sectPr>
          <w:headerReference w:type="default" r:id="rId35"/>
          <w:footerReference w:type="default" r:id="rId36"/>
          <w:pgSz w:w="12240" w:h="15840"/>
          <w:pgMar w:header="0" w:footer="762" w:top="400" w:bottom="960" w:left="1200" w:right="1100"/>
          <w:pgNumType w:start="80"/>
        </w:sectPr>
      </w:pPr>
    </w:p>
    <w:p>
      <w:pPr>
        <w:spacing w:line="240" w:lineRule="auto" w:before="7"/>
        <w:rPr>
          <w:rFonts w:ascii="宋体" w:hAnsi="宋体" w:cs="宋体" w:eastAsia="宋体" w:hint="default"/>
          <w:b/>
          <w:bCs/>
          <w:sz w:val="5"/>
          <w:szCs w:val="5"/>
        </w:rPr>
      </w:pPr>
    </w:p>
    <w:p>
      <w:pPr>
        <w:spacing w:line="557" w:lineRule="exact"/>
        <w:ind w:left="100" w:right="0" w:firstLine="0"/>
        <w:rPr>
          <w:rFonts w:ascii="宋体" w:hAnsi="宋体" w:cs="宋体" w:eastAsia="宋体" w:hint="default"/>
          <w:sz w:val="20"/>
          <w:szCs w:val="20"/>
        </w:rPr>
      </w:pPr>
      <w:r>
        <w:rPr>
          <w:rFonts w:ascii="宋体" w:hAnsi="宋体" w:cs="宋体" w:eastAsia="宋体" w:hint="default"/>
          <w:position w:val="-10"/>
          <w:sz w:val="20"/>
          <w:szCs w:val="20"/>
        </w:rPr>
        <w:drawing>
          <wp:inline distT="0" distB="0" distL="0" distR="0">
            <wp:extent cx="6153443" cy="354044"/>
            <wp:effectExtent l="0" t="0" r="0" b="0"/>
            <wp:docPr id="11" name="image4.jpeg" descr=""/>
            <wp:cNvGraphicFramePr>
              <a:graphicFrameLocks noChangeAspect="1"/>
            </wp:cNvGraphicFramePr>
            <a:graphic>
              <a:graphicData uri="http://schemas.openxmlformats.org/drawingml/2006/picture">
                <pic:pic>
                  <pic:nvPicPr>
                    <pic:cNvPr id="12" name="image4.jpeg"/>
                    <pic:cNvPicPr/>
                  </pic:nvPicPr>
                  <pic:blipFill>
                    <a:blip r:embed="rId34" cstate="print"/>
                    <a:stretch>
                      <a:fillRect/>
                    </a:stretch>
                  </pic:blipFill>
                  <pic:spPr>
                    <a:xfrm>
                      <a:off x="0" y="0"/>
                      <a:ext cx="6153443" cy="354044"/>
                    </a:xfrm>
                    <a:prstGeom prst="rect">
                      <a:avLst/>
                    </a:prstGeom>
                  </pic:spPr>
                </pic:pic>
              </a:graphicData>
            </a:graphic>
          </wp:inline>
        </w:drawing>
      </w:r>
      <w:r>
        <w:rPr>
          <w:rFonts w:ascii="宋体" w:hAnsi="宋体" w:cs="宋体" w:eastAsia="宋体" w:hint="default"/>
          <w:position w:val="-10"/>
          <w:sz w:val="20"/>
          <w:szCs w:val="20"/>
        </w:rPr>
      </w:r>
    </w:p>
    <w:p>
      <w:pPr>
        <w:spacing w:line="240" w:lineRule="auto" w:before="3"/>
        <w:rPr>
          <w:rFonts w:ascii="宋体" w:hAnsi="宋体" w:cs="宋体" w:eastAsia="宋体" w:hint="default"/>
          <w:b/>
          <w:bCs/>
          <w:sz w:val="27"/>
          <w:szCs w:val="27"/>
        </w:rPr>
      </w:pPr>
    </w:p>
    <w:p>
      <w:pPr>
        <w:pStyle w:val="Heading1"/>
        <w:spacing w:line="240" w:lineRule="auto"/>
        <w:ind w:left="240" w:right="381"/>
        <w:jc w:val="left"/>
        <w:rPr>
          <w:b w:val="0"/>
          <w:bCs w:val="0"/>
        </w:rPr>
      </w:pPr>
      <w:r>
        <w:rPr/>
        <w:t>补偿性控制工作表</w:t>
      </w:r>
      <w:r>
        <w:rPr>
          <w:spacing w:val="-74"/>
        </w:rPr>
        <w:t> </w:t>
      </w:r>
      <w:r>
        <w:rPr>
          <w:rFonts w:ascii="Arial" w:hAnsi="Arial" w:cs="Arial" w:eastAsia="Arial" w:hint="default"/>
        </w:rPr>
        <w:t>-</w:t>
      </w:r>
      <w:r>
        <w:rPr>
          <w:rFonts w:ascii="Arial" w:hAnsi="Arial" w:cs="Arial" w:eastAsia="Arial" w:hint="default"/>
          <w:spacing w:val="-5"/>
        </w:rPr>
        <w:t> </w:t>
      </w:r>
      <w:r>
        <w:rPr/>
        <w:t>完整示例</w:t>
      </w:r>
      <w:r>
        <w:rPr>
          <w:b w:val="0"/>
          <w:bCs w:val="0"/>
        </w:rPr>
      </w:r>
    </w:p>
    <w:p>
      <w:pPr>
        <w:pStyle w:val="Heading4"/>
        <w:spacing w:line="240" w:lineRule="auto" w:before="104"/>
        <w:ind w:left="240" w:right="381"/>
        <w:jc w:val="left"/>
        <w:rPr>
          <w:i w:val="0"/>
        </w:rPr>
      </w:pPr>
      <w:r>
        <w:rPr/>
        <w:t>利用本工作表为通过补偿性控制备注为</w:t>
      </w:r>
      <w:r>
        <w:rPr>
          <w:rFonts w:ascii="Arial" w:hAnsi="Arial" w:cs="Arial" w:eastAsia="Arial" w:hint="default"/>
          <w:i/>
          <w:sz w:val="20"/>
          <w:szCs w:val="20"/>
        </w:rPr>
        <w:t>“</w:t>
      </w:r>
      <w:r>
        <w:rPr/>
        <w:t>到位</w:t>
      </w:r>
      <w:r>
        <w:rPr>
          <w:rFonts w:ascii="Arial" w:hAnsi="Arial" w:cs="Arial" w:eastAsia="Arial" w:hint="default"/>
          <w:i/>
          <w:sz w:val="20"/>
          <w:szCs w:val="20"/>
        </w:rPr>
        <w:t>”</w:t>
      </w:r>
      <w:r>
        <w:rPr/>
        <w:t>的任何要求定义补偿性控制。</w:t>
      </w:r>
      <w:r>
        <w:rPr>
          <w:i w:val="0"/>
        </w:rPr>
      </w:r>
    </w:p>
    <w:p>
      <w:pPr>
        <w:spacing w:before="91"/>
        <w:ind w:left="240" w:right="381" w:firstLine="0"/>
        <w:jc w:val="left"/>
        <w:rPr>
          <w:rFonts w:ascii="宋体" w:hAnsi="宋体" w:cs="宋体" w:eastAsia="宋体" w:hint="default"/>
          <w:sz w:val="21"/>
          <w:szCs w:val="21"/>
        </w:rPr>
      </w:pPr>
      <w:r>
        <w:rPr>
          <w:rFonts w:ascii="宋体" w:hAnsi="宋体" w:cs="宋体" w:eastAsia="宋体" w:hint="default"/>
          <w:b/>
          <w:bCs/>
          <w:w w:val="95"/>
          <w:sz w:val="20"/>
          <w:szCs w:val="20"/>
        </w:rPr>
        <w:t>要求编号：</w:t>
      </w:r>
      <w:r>
        <w:rPr>
          <w:rFonts w:ascii="Arial" w:hAnsi="Arial" w:cs="Arial" w:eastAsia="Arial" w:hint="default"/>
          <w:i/>
          <w:w w:val="95"/>
          <w:sz w:val="20"/>
          <w:szCs w:val="20"/>
        </w:rPr>
        <w:t>8.1.1  -  </w:t>
      </w:r>
      <w:r>
        <w:rPr>
          <w:rFonts w:ascii="宋体" w:hAnsi="宋体" w:cs="宋体" w:eastAsia="宋体" w:hint="default"/>
          <w:i/>
          <w:w w:val="95"/>
          <w:sz w:val="21"/>
          <w:szCs w:val="21"/>
        </w:rPr>
        <w:t>在允许任何用户访问系统组件或持卡人数据前，是否为他们分配了唯一的用户</w:t>
      </w:r>
      <w:r>
        <w:rPr>
          <w:rFonts w:ascii="宋体" w:hAnsi="宋体" w:cs="宋体" w:eastAsia="宋体" w:hint="default"/>
          <w:i/>
          <w:spacing w:val="-53"/>
          <w:w w:val="95"/>
          <w:sz w:val="21"/>
          <w:szCs w:val="21"/>
        </w:rPr>
        <w:t> </w:t>
      </w:r>
      <w:r>
        <w:rPr>
          <w:rFonts w:ascii="Arial" w:hAnsi="Arial" w:cs="Arial" w:eastAsia="Arial" w:hint="default"/>
          <w:i/>
          <w:w w:val="95"/>
          <w:sz w:val="20"/>
          <w:szCs w:val="20"/>
        </w:rPr>
        <w:t>ID</w:t>
      </w:r>
      <w:r>
        <w:rPr>
          <w:rFonts w:ascii="宋体" w:hAnsi="宋体" w:cs="宋体" w:eastAsia="宋体" w:hint="default"/>
          <w:i/>
          <w:w w:val="95"/>
          <w:sz w:val="21"/>
          <w:szCs w:val="21"/>
        </w:rPr>
        <w:t>？</w:t>
      </w:r>
      <w:r>
        <w:rPr>
          <w:rFonts w:ascii="宋体" w:hAnsi="宋体" w:cs="宋体" w:eastAsia="宋体" w:hint="default"/>
          <w:sz w:val="21"/>
          <w:szCs w:val="21"/>
        </w:rPr>
      </w:r>
    </w:p>
    <w:p>
      <w:pPr>
        <w:spacing w:line="240" w:lineRule="auto" w:before="4"/>
        <w:rPr>
          <w:rFonts w:ascii="宋体" w:hAnsi="宋体" w:cs="宋体" w:eastAsia="宋体" w:hint="default"/>
          <w:i/>
          <w:sz w:val="10"/>
          <w:szCs w:val="10"/>
        </w:rPr>
      </w:pPr>
    </w:p>
    <w:tbl>
      <w:tblPr>
        <w:tblW w:w="0" w:type="auto"/>
        <w:jc w:val="left"/>
        <w:tblInd w:w="235" w:type="dxa"/>
        <w:tblLayout w:type="fixed"/>
        <w:tblCellMar>
          <w:top w:w="0" w:type="dxa"/>
          <w:left w:w="0" w:type="dxa"/>
          <w:bottom w:w="0" w:type="dxa"/>
          <w:right w:w="0" w:type="dxa"/>
        </w:tblCellMar>
        <w:tblLook w:val="01E0"/>
      </w:tblPr>
      <w:tblGrid>
        <w:gridCol w:w="2340"/>
        <w:gridCol w:w="2791"/>
        <w:gridCol w:w="4337"/>
      </w:tblGrid>
      <w:tr>
        <w:trPr>
          <w:trHeight w:val="379" w:hRule="exact"/>
        </w:trPr>
        <w:tc>
          <w:tcPr>
            <w:tcW w:w="2340" w:type="dxa"/>
            <w:tcBorders>
              <w:top w:val="nil" w:sz="6" w:space="0" w:color="auto"/>
              <w:left w:val="nil" w:sz="6" w:space="0" w:color="auto"/>
              <w:bottom w:val="nil" w:sz="6" w:space="0" w:color="auto"/>
              <w:right w:val="nil" w:sz="6" w:space="0" w:color="auto"/>
            </w:tcBorders>
            <w:shd w:val="clear" w:color="auto" w:fill="E0E4E5"/>
          </w:tcPr>
          <w:p>
            <w:pPr/>
          </w:p>
        </w:tc>
        <w:tc>
          <w:tcPr>
            <w:tcW w:w="2791" w:type="dxa"/>
            <w:tcBorders>
              <w:top w:val="nil" w:sz="6" w:space="0" w:color="auto"/>
              <w:left w:val="nil" w:sz="6" w:space="0" w:color="auto"/>
              <w:bottom w:val="nil" w:sz="6" w:space="0" w:color="auto"/>
              <w:right w:val="nil" w:sz="6" w:space="0" w:color="auto"/>
            </w:tcBorders>
            <w:shd w:val="clear" w:color="auto" w:fill="E0E4E5"/>
          </w:tcPr>
          <w:p>
            <w:pPr>
              <w:pStyle w:val="TableParagraph"/>
              <w:spacing w:line="240" w:lineRule="auto" w:before="28"/>
              <w:ind w:left="107" w:right="0"/>
              <w:jc w:val="left"/>
              <w:rPr>
                <w:rFonts w:ascii="宋体" w:hAnsi="宋体" w:cs="宋体" w:eastAsia="宋体" w:hint="default"/>
                <w:sz w:val="20"/>
                <w:szCs w:val="20"/>
              </w:rPr>
            </w:pPr>
            <w:r>
              <w:rPr>
                <w:rFonts w:ascii="宋体" w:hAnsi="宋体" w:cs="宋体" w:eastAsia="宋体" w:hint="default"/>
                <w:b/>
                <w:bCs/>
                <w:sz w:val="20"/>
                <w:szCs w:val="20"/>
              </w:rPr>
              <w:t>所需信息</w:t>
            </w:r>
            <w:r>
              <w:rPr>
                <w:rFonts w:ascii="宋体" w:hAnsi="宋体" w:cs="宋体" w:eastAsia="宋体" w:hint="default"/>
                <w:sz w:val="20"/>
                <w:szCs w:val="20"/>
              </w:rPr>
            </w:r>
          </w:p>
        </w:tc>
        <w:tc>
          <w:tcPr>
            <w:tcW w:w="4337" w:type="dxa"/>
            <w:tcBorders>
              <w:top w:val="nil" w:sz="6" w:space="0" w:color="auto"/>
              <w:left w:val="nil" w:sz="6" w:space="0" w:color="auto"/>
              <w:bottom w:val="nil" w:sz="6" w:space="0" w:color="auto"/>
              <w:right w:val="nil" w:sz="6" w:space="0" w:color="auto"/>
            </w:tcBorders>
            <w:shd w:val="clear" w:color="auto" w:fill="E0E4E5"/>
          </w:tcPr>
          <w:p>
            <w:pPr>
              <w:pStyle w:val="TableParagraph"/>
              <w:spacing w:line="240" w:lineRule="auto" w:before="28"/>
              <w:ind w:left="105" w:right="0"/>
              <w:jc w:val="left"/>
              <w:rPr>
                <w:rFonts w:ascii="宋体" w:hAnsi="宋体" w:cs="宋体" w:eastAsia="宋体" w:hint="default"/>
                <w:sz w:val="20"/>
                <w:szCs w:val="20"/>
              </w:rPr>
            </w:pPr>
            <w:r>
              <w:rPr>
                <w:rFonts w:ascii="宋体" w:hAnsi="宋体" w:cs="宋体" w:eastAsia="宋体" w:hint="default"/>
                <w:b/>
                <w:bCs/>
                <w:sz w:val="20"/>
                <w:szCs w:val="20"/>
              </w:rPr>
              <w:t>解释</w:t>
            </w:r>
            <w:r>
              <w:rPr>
                <w:rFonts w:ascii="宋体" w:hAnsi="宋体" w:cs="宋体" w:eastAsia="宋体" w:hint="default"/>
                <w:sz w:val="20"/>
                <w:szCs w:val="20"/>
              </w:rPr>
            </w:r>
          </w:p>
        </w:tc>
      </w:tr>
      <w:tr>
        <w:trPr>
          <w:trHeight w:val="1162" w:hRule="exact"/>
        </w:trPr>
        <w:tc>
          <w:tcPr>
            <w:tcW w:w="2340" w:type="dxa"/>
            <w:tcBorders>
              <w:top w:val="nil" w:sz="6" w:space="0" w:color="auto"/>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1.  </w:t>
            </w:r>
            <w:r>
              <w:rPr>
                <w:rFonts w:ascii="Arial" w:hAnsi="Arial" w:cs="Arial" w:eastAsia="Arial" w:hint="default"/>
                <w:b/>
                <w:bCs/>
                <w:spacing w:val="26"/>
                <w:sz w:val="20"/>
                <w:szCs w:val="20"/>
              </w:rPr>
              <w:t> </w:t>
            </w:r>
            <w:r>
              <w:rPr>
                <w:rFonts w:ascii="宋体" w:hAnsi="宋体" w:cs="宋体" w:eastAsia="宋体" w:hint="default"/>
                <w:b/>
                <w:bCs/>
                <w:sz w:val="20"/>
                <w:szCs w:val="20"/>
              </w:rPr>
              <w:t>限制</w:t>
            </w:r>
            <w:r>
              <w:rPr>
                <w:rFonts w:ascii="宋体" w:hAnsi="宋体" w:cs="宋体" w:eastAsia="宋体" w:hint="default"/>
                <w:sz w:val="20"/>
                <w:szCs w:val="20"/>
              </w:rPr>
            </w:r>
          </w:p>
        </w:tc>
        <w:tc>
          <w:tcPr>
            <w:tcW w:w="2791" w:type="dxa"/>
            <w:tcBorders>
              <w:top w:val="nil" w:sz="6" w:space="0" w:color="auto"/>
              <w:left w:val="single" w:sz="4" w:space="0" w:color="C1C1C1"/>
              <w:bottom w:val="single" w:sz="4" w:space="0" w:color="C1C1C1"/>
              <w:right w:val="single" w:sz="4" w:space="0" w:color="C1C1C1"/>
            </w:tcBorders>
          </w:tcPr>
          <w:p>
            <w:pPr>
              <w:pStyle w:val="TableParagraph"/>
              <w:spacing w:line="260" w:lineRule="exact" w:before="53"/>
              <w:ind w:left="103" w:right="278"/>
              <w:jc w:val="left"/>
              <w:rPr>
                <w:rFonts w:ascii="宋体" w:hAnsi="宋体" w:cs="宋体" w:eastAsia="宋体" w:hint="default"/>
                <w:sz w:val="20"/>
                <w:szCs w:val="20"/>
              </w:rPr>
            </w:pPr>
            <w:r>
              <w:rPr>
                <w:rFonts w:ascii="宋体" w:hAnsi="宋体" w:cs="宋体" w:eastAsia="宋体" w:hint="default"/>
                <w:sz w:val="20"/>
                <w:szCs w:val="20"/>
              </w:rPr>
              <w:t>列出导致无法遵守最初要求</w:t>
            </w:r>
            <w:r>
              <w:rPr>
                <w:rFonts w:ascii="宋体" w:hAnsi="宋体" w:cs="宋体" w:eastAsia="宋体" w:hint="default"/>
                <w:w w:val="99"/>
                <w:sz w:val="20"/>
                <w:szCs w:val="20"/>
              </w:rPr>
              <w:t> </w:t>
            </w:r>
            <w:r>
              <w:rPr>
                <w:rFonts w:ascii="宋体" w:hAnsi="宋体" w:cs="宋体" w:eastAsia="宋体" w:hint="default"/>
                <w:sz w:val="20"/>
                <w:szCs w:val="20"/>
              </w:rPr>
              <w:t>的限制。</w:t>
            </w:r>
          </w:p>
        </w:tc>
        <w:tc>
          <w:tcPr>
            <w:tcW w:w="4337" w:type="dxa"/>
            <w:tcBorders>
              <w:top w:val="nil" w:sz="6" w:space="0" w:color="auto"/>
              <w:left w:val="single" w:sz="4" w:space="0" w:color="C1C1C1"/>
              <w:bottom w:val="single" w:sz="4" w:space="0" w:color="C1C1C1"/>
              <w:right w:val="nil" w:sz="6" w:space="0" w:color="auto"/>
            </w:tcBorders>
          </w:tcPr>
          <w:p>
            <w:pPr>
              <w:pStyle w:val="TableParagraph"/>
              <w:spacing w:line="260" w:lineRule="exact" w:before="53"/>
              <w:ind w:left="100" w:right="154"/>
              <w:jc w:val="left"/>
              <w:rPr>
                <w:rFonts w:ascii="宋体" w:hAnsi="宋体" w:cs="宋体" w:eastAsia="宋体" w:hint="default"/>
                <w:sz w:val="21"/>
                <w:szCs w:val="21"/>
              </w:rPr>
            </w:pPr>
            <w:r>
              <w:rPr>
                <w:rFonts w:ascii="Arial" w:hAnsi="Arial" w:cs="Arial" w:eastAsia="Arial" w:hint="default"/>
                <w:i/>
                <w:sz w:val="20"/>
                <w:szCs w:val="20"/>
              </w:rPr>
              <w:t>XYZ</w:t>
            </w:r>
            <w:r>
              <w:rPr>
                <w:rFonts w:ascii="Arial" w:hAnsi="Arial" w:cs="Arial" w:eastAsia="Arial" w:hint="default"/>
                <w:i/>
                <w:spacing w:val="-18"/>
                <w:sz w:val="20"/>
                <w:szCs w:val="20"/>
              </w:rPr>
              <w:t> </w:t>
            </w:r>
            <w:r>
              <w:rPr>
                <w:rFonts w:ascii="宋体" w:hAnsi="宋体" w:cs="宋体" w:eastAsia="宋体" w:hint="default"/>
                <w:i/>
                <w:sz w:val="21"/>
                <w:szCs w:val="21"/>
              </w:rPr>
              <w:t>公司使用无</w:t>
            </w:r>
            <w:r>
              <w:rPr>
                <w:rFonts w:ascii="宋体" w:hAnsi="宋体" w:cs="宋体" w:eastAsia="宋体" w:hint="default"/>
                <w:i/>
                <w:spacing w:val="-69"/>
                <w:sz w:val="21"/>
                <w:szCs w:val="21"/>
              </w:rPr>
              <w:t> </w:t>
            </w:r>
            <w:r>
              <w:rPr>
                <w:rFonts w:ascii="Arial" w:hAnsi="Arial" w:cs="Arial" w:eastAsia="Arial" w:hint="default"/>
                <w:i/>
                <w:sz w:val="20"/>
                <w:szCs w:val="20"/>
              </w:rPr>
              <w:t>LDAP</w:t>
            </w:r>
            <w:r>
              <w:rPr>
                <w:rFonts w:ascii="Arial" w:hAnsi="Arial" w:cs="Arial" w:eastAsia="Arial" w:hint="default"/>
                <w:i/>
                <w:spacing w:val="-20"/>
                <w:sz w:val="20"/>
                <w:szCs w:val="20"/>
              </w:rPr>
              <w:t> </w:t>
            </w:r>
            <w:r>
              <w:rPr>
                <w:rFonts w:ascii="宋体" w:hAnsi="宋体" w:cs="宋体" w:eastAsia="宋体" w:hint="default"/>
                <w:i/>
                <w:sz w:val="21"/>
                <w:szCs w:val="21"/>
              </w:rPr>
              <w:t>的独立</w:t>
            </w:r>
            <w:r>
              <w:rPr>
                <w:rFonts w:ascii="宋体" w:hAnsi="宋体" w:cs="宋体" w:eastAsia="宋体" w:hint="default"/>
                <w:i/>
                <w:spacing w:val="-69"/>
                <w:sz w:val="21"/>
                <w:szCs w:val="21"/>
              </w:rPr>
              <w:t> </w:t>
            </w:r>
            <w:r>
              <w:rPr>
                <w:rFonts w:ascii="Arial" w:hAnsi="Arial" w:cs="Arial" w:eastAsia="Arial" w:hint="default"/>
                <w:i/>
                <w:sz w:val="20"/>
                <w:szCs w:val="20"/>
              </w:rPr>
              <w:t>Unix</w:t>
            </w:r>
            <w:r>
              <w:rPr>
                <w:rFonts w:ascii="Arial" w:hAnsi="Arial" w:cs="Arial" w:eastAsia="Arial" w:hint="default"/>
                <w:i/>
                <w:spacing w:val="-19"/>
                <w:sz w:val="20"/>
                <w:szCs w:val="20"/>
              </w:rPr>
              <w:t> </w:t>
            </w:r>
            <w:r>
              <w:rPr>
                <w:rFonts w:ascii="宋体" w:hAnsi="宋体" w:cs="宋体" w:eastAsia="宋体" w:hint="default"/>
                <w:i/>
                <w:sz w:val="21"/>
                <w:szCs w:val="21"/>
              </w:rPr>
              <w:t>服务器。</w:t>
            </w:r>
            <w:r>
              <w:rPr>
                <w:rFonts w:ascii="宋体" w:hAnsi="宋体" w:cs="宋体" w:eastAsia="宋体" w:hint="default"/>
                <w:i/>
                <w:w w:val="94"/>
                <w:sz w:val="21"/>
                <w:szCs w:val="21"/>
              </w:rPr>
              <w:t> </w:t>
            </w:r>
            <w:r>
              <w:rPr>
                <w:rFonts w:ascii="宋体" w:hAnsi="宋体" w:cs="宋体" w:eastAsia="宋体" w:hint="default"/>
                <w:i/>
                <w:w w:val="95"/>
                <w:sz w:val="21"/>
                <w:szCs w:val="21"/>
              </w:rPr>
              <w:t>因此，每个用户都需要</w:t>
            </w:r>
            <w:r>
              <w:rPr>
                <w:rFonts w:ascii="Arial" w:hAnsi="Arial" w:cs="Arial" w:eastAsia="Arial" w:hint="default"/>
                <w:i/>
                <w:w w:val="95"/>
                <w:sz w:val="20"/>
                <w:szCs w:val="20"/>
              </w:rPr>
              <w:t>“root”</w:t>
            </w:r>
            <w:r>
              <w:rPr>
                <w:rFonts w:ascii="宋体" w:hAnsi="宋体" w:cs="宋体" w:eastAsia="宋体" w:hint="default"/>
                <w:i/>
                <w:w w:val="95"/>
                <w:sz w:val="21"/>
                <w:szCs w:val="21"/>
              </w:rPr>
              <w:t>登录。</w:t>
            </w:r>
            <w:r>
              <w:rPr>
                <w:rFonts w:ascii="Arial" w:hAnsi="Arial" w:cs="Arial" w:eastAsia="Arial" w:hint="default"/>
                <w:i/>
                <w:w w:val="95"/>
                <w:sz w:val="20"/>
                <w:szCs w:val="20"/>
              </w:rPr>
              <w:t>XYZ </w:t>
            </w:r>
            <w:r>
              <w:rPr>
                <w:rFonts w:ascii="宋体" w:hAnsi="宋体" w:cs="宋体" w:eastAsia="宋体" w:hint="default"/>
                <w:i/>
                <w:w w:val="95"/>
                <w:sz w:val="21"/>
                <w:szCs w:val="21"/>
              </w:rPr>
              <w:t>公司</w:t>
            </w:r>
            <w:r>
              <w:rPr>
                <w:rFonts w:ascii="宋体" w:hAnsi="宋体" w:cs="宋体" w:eastAsia="宋体" w:hint="default"/>
                <w:i/>
                <w:spacing w:val="-52"/>
                <w:w w:val="95"/>
                <w:sz w:val="21"/>
                <w:szCs w:val="21"/>
              </w:rPr>
              <w:t> </w:t>
            </w:r>
            <w:r>
              <w:rPr>
                <w:rFonts w:ascii="宋体" w:hAnsi="宋体" w:cs="宋体" w:eastAsia="宋体" w:hint="default"/>
                <w:i/>
                <w:w w:val="95"/>
                <w:sz w:val="21"/>
                <w:szCs w:val="21"/>
              </w:rPr>
              <w:t>不可能管理</w:t>
            </w:r>
            <w:r>
              <w:rPr>
                <w:rFonts w:ascii="Arial" w:hAnsi="Arial" w:cs="Arial" w:eastAsia="Arial" w:hint="default"/>
                <w:i/>
                <w:w w:val="95"/>
                <w:sz w:val="20"/>
                <w:szCs w:val="20"/>
              </w:rPr>
              <w:t>“root”</w:t>
            </w:r>
            <w:r>
              <w:rPr>
                <w:rFonts w:ascii="宋体" w:hAnsi="宋体" w:cs="宋体" w:eastAsia="宋体" w:hint="default"/>
                <w:i/>
                <w:w w:val="95"/>
                <w:sz w:val="21"/>
                <w:szCs w:val="21"/>
              </w:rPr>
              <w:t>登录，也无法记录每个用户的</w:t>
            </w:r>
            <w:r>
              <w:rPr>
                <w:rFonts w:ascii="宋体" w:hAnsi="宋体" w:cs="宋体" w:eastAsia="宋体" w:hint="default"/>
                <w:i/>
                <w:spacing w:val="-75"/>
                <w:w w:val="95"/>
                <w:sz w:val="21"/>
                <w:szCs w:val="21"/>
              </w:rPr>
              <w:t> </w:t>
            </w:r>
            <w:r>
              <w:rPr>
                <w:rFonts w:ascii="宋体" w:hAnsi="宋体" w:cs="宋体" w:eastAsia="宋体" w:hint="default"/>
                <w:i/>
                <w:spacing w:val="-75"/>
                <w:w w:val="95"/>
                <w:sz w:val="21"/>
                <w:szCs w:val="21"/>
              </w:rPr>
            </w:r>
            <w:r>
              <w:rPr>
                <w:rFonts w:ascii="宋体" w:hAnsi="宋体" w:cs="宋体" w:eastAsia="宋体" w:hint="default"/>
                <w:i/>
                <w:sz w:val="21"/>
                <w:szCs w:val="21"/>
              </w:rPr>
              <w:t>所有</w:t>
            </w:r>
            <w:r>
              <w:rPr>
                <w:rFonts w:ascii="Arial" w:hAnsi="Arial" w:cs="Arial" w:eastAsia="Arial" w:hint="default"/>
                <w:i/>
                <w:sz w:val="20"/>
                <w:szCs w:val="20"/>
              </w:rPr>
              <w:t>“root”</w:t>
            </w:r>
            <w:r>
              <w:rPr>
                <w:rFonts w:ascii="宋体" w:hAnsi="宋体" w:cs="宋体" w:eastAsia="宋体" w:hint="default"/>
                <w:i/>
                <w:sz w:val="21"/>
                <w:szCs w:val="21"/>
              </w:rPr>
              <w:t>活动。</w:t>
            </w:r>
            <w:r>
              <w:rPr>
                <w:rFonts w:ascii="宋体" w:hAnsi="宋体" w:cs="宋体" w:eastAsia="宋体" w:hint="default"/>
                <w:sz w:val="21"/>
                <w:szCs w:val="21"/>
              </w:rPr>
            </w:r>
          </w:p>
        </w:tc>
      </w:tr>
      <w:tr>
        <w:trPr>
          <w:trHeight w:val="910"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30"/>
              <w:ind w:left="108" w:right="0"/>
              <w:jc w:val="left"/>
              <w:rPr>
                <w:rFonts w:ascii="宋体" w:hAnsi="宋体" w:cs="宋体" w:eastAsia="宋体" w:hint="default"/>
                <w:sz w:val="20"/>
                <w:szCs w:val="20"/>
              </w:rPr>
            </w:pPr>
            <w:r>
              <w:rPr>
                <w:rFonts w:ascii="Arial" w:hAnsi="Arial" w:cs="Arial" w:eastAsia="Arial" w:hint="default"/>
                <w:b/>
                <w:bCs/>
                <w:sz w:val="20"/>
                <w:szCs w:val="20"/>
              </w:rPr>
              <w:t>2.  </w:t>
            </w:r>
            <w:r>
              <w:rPr>
                <w:rFonts w:ascii="Arial" w:hAnsi="Arial" w:cs="Arial" w:eastAsia="Arial" w:hint="default"/>
                <w:b/>
                <w:bCs/>
                <w:spacing w:val="26"/>
                <w:sz w:val="20"/>
                <w:szCs w:val="20"/>
              </w:rPr>
              <w:t> </w:t>
            </w:r>
            <w:r>
              <w:rPr>
                <w:rFonts w:ascii="宋体" w:hAnsi="宋体" w:cs="宋体" w:eastAsia="宋体" w:hint="default"/>
                <w:b/>
                <w:bCs/>
                <w:sz w:val="20"/>
                <w:szCs w:val="20"/>
              </w:rPr>
              <w:t>目的</w:t>
            </w:r>
            <w:r>
              <w:rPr>
                <w:rFonts w:ascii="宋体" w:hAnsi="宋体" w:cs="宋体" w:eastAsia="宋体" w:hint="default"/>
                <w:sz w:val="20"/>
                <w:szCs w:val="20"/>
              </w:rPr>
            </w:r>
          </w:p>
        </w:tc>
        <w:tc>
          <w:tcPr>
            <w:tcW w:w="2791"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6"/>
              <w:ind w:left="103" w:right="278"/>
              <w:jc w:val="left"/>
              <w:rPr>
                <w:rFonts w:ascii="宋体" w:hAnsi="宋体" w:cs="宋体" w:eastAsia="宋体" w:hint="default"/>
                <w:sz w:val="20"/>
                <w:szCs w:val="20"/>
              </w:rPr>
            </w:pPr>
            <w:r>
              <w:rPr>
                <w:rFonts w:ascii="宋体" w:hAnsi="宋体" w:cs="宋体" w:eastAsia="宋体" w:hint="default"/>
                <w:sz w:val="20"/>
                <w:szCs w:val="20"/>
              </w:rPr>
              <w:t>定义最初控制的目的；确定</w:t>
            </w:r>
            <w:r>
              <w:rPr>
                <w:rFonts w:ascii="宋体" w:hAnsi="宋体" w:cs="宋体" w:eastAsia="宋体" w:hint="default"/>
                <w:w w:val="99"/>
                <w:sz w:val="20"/>
                <w:szCs w:val="20"/>
              </w:rPr>
              <w:t> </w:t>
            </w:r>
            <w:r>
              <w:rPr>
                <w:rFonts w:ascii="宋体" w:hAnsi="宋体" w:cs="宋体" w:eastAsia="宋体" w:hint="default"/>
                <w:sz w:val="20"/>
                <w:szCs w:val="20"/>
              </w:rPr>
              <w:t>通过补偿性控制实现的目</w:t>
            </w:r>
            <w:r>
              <w:rPr>
                <w:rFonts w:ascii="宋体" w:hAnsi="宋体" w:cs="宋体" w:eastAsia="宋体" w:hint="default"/>
                <w:w w:val="99"/>
                <w:sz w:val="20"/>
                <w:szCs w:val="20"/>
              </w:rPr>
              <w:t> </w:t>
            </w:r>
            <w:r>
              <w:rPr>
                <w:rFonts w:ascii="宋体" w:hAnsi="宋体" w:cs="宋体" w:eastAsia="宋体" w:hint="default"/>
                <w:sz w:val="20"/>
                <w:szCs w:val="20"/>
              </w:rPr>
              <w:t>的。</w:t>
            </w:r>
          </w:p>
        </w:tc>
        <w:tc>
          <w:tcPr>
            <w:tcW w:w="4337" w:type="dxa"/>
            <w:tcBorders>
              <w:top w:val="single" w:sz="4" w:space="0" w:color="C1C1C1"/>
              <w:left w:val="single" w:sz="4" w:space="0" w:color="C1C1C1"/>
              <w:bottom w:val="single" w:sz="4" w:space="0" w:color="C1C1C1"/>
              <w:right w:val="nil" w:sz="6" w:space="0" w:color="auto"/>
            </w:tcBorders>
          </w:tcPr>
          <w:p>
            <w:pPr>
              <w:pStyle w:val="TableParagraph"/>
              <w:spacing w:line="260" w:lineRule="exact" w:before="56"/>
              <w:ind w:left="100" w:right="230" w:hanging="1"/>
              <w:jc w:val="both"/>
              <w:rPr>
                <w:rFonts w:ascii="宋体" w:hAnsi="宋体" w:cs="宋体" w:eastAsia="宋体" w:hint="default"/>
                <w:sz w:val="21"/>
                <w:szCs w:val="21"/>
              </w:rPr>
            </w:pPr>
            <w:r>
              <w:rPr>
                <w:rFonts w:ascii="宋体" w:hAnsi="宋体" w:cs="宋体" w:eastAsia="宋体" w:hint="default"/>
                <w:i/>
                <w:w w:val="95"/>
                <w:sz w:val="21"/>
                <w:szCs w:val="21"/>
              </w:rPr>
              <w:t>要求唯一登录具有双重目的。首先，从安全角</w:t>
            </w:r>
            <w:r>
              <w:rPr>
                <w:rFonts w:ascii="宋体" w:hAnsi="宋体" w:cs="宋体" w:eastAsia="宋体" w:hint="default"/>
                <w:i/>
                <w:spacing w:val="-94"/>
                <w:w w:val="95"/>
                <w:sz w:val="21"/>
                <w:szCs w:val="21"/>
              </w:rPr>
              <w:t> </w:t>
            </w:r>
            <w:r>
              <w:rPr>
                <w:rFonts w:ascii="宋体" w:hAnsi="宋体" w:cs="宋体" w:eastAsia="宋体" w:hint="default"/>
                <w:i/>
                <w:spacing w:val="-94"/>
                <w:w w:val="95"/>
                <w:sz w:val="21"/>
                <w:szCs w:val="21"/>
              </w:rPr>
            </w:r>
            <w:r>
              <w:rPr>
                <w:rFonts w:ascii="宋体" w:hAnsi="宋体" w:cs="宋体" w:eastAsia="宋体" w:hint="default"/>
                <w:i/>
                <w:w w:val="95"/>
                <w:sz w:val="21"/>
                <w:szCs w:val="21"/>
              </w:rPr>
              <w:t>度来看，不应该共享登录凭证。其次，使用共</w:t>
            </w:r>
            <w:r>
              <w:rPr>
                <w:rFonts w:ascii="宋体" w:hAnsi="宋体" w:cs="宋体" w:eastAsia="宋体" w:hint="default"/>
                <w:i/>
                <w:spacing w:val="-95"/>
                <w:w w:val="95"/>
                <w:sz w:val="21"/>
                <w:szCs w:val="21"/>
              </w:rPr>
              <w:t> </w:t>
            </w:r>
            <w:r>
              <w:rPr>
                <w:rFonts w:ascii="宋体" w:hAnsi="宋体" w:cs="宋体" w:eastAsia="宋体" w:hint="default"/>
                <w:i/>
                <w:spacing w:val="-95"/>
                <w:w w:val="95"/>
                <w:sz w:val="21"/>
                <w:szCs w:val="21"/>
              </w:rPr>
            </w:r>
            <w:r>
              <w:rPr>
                <w:rFonts w:ascii="宋体" w:hAnsi="宋体" w:cs="宋体" w:eastAsia="宋体" w:hint="default"/>
                <w:i/>
                <w:w w:val="95"/>
                <w:sz w:val="21"/>
                <w:szCs w:val="21"/>
              </w:rPr>
              <w:t>享登录无法明确指出特定操作的具体负责人。</w:t>
            </w:r>
            <w:r>
              <w:rPr>
                <w:rFonts w:ascii="宋体" w:hAnsi="宋体" w:cs="宋体" w:eastAsia="宋体" w:hint="default"/>
                <w:sz w:val="21"/>
                <w:szCs w:val="21"/>
              </w:rPr>
            </w:r>
          </w:p>
        </w:tc>
      </w:tr>
      <w:tr>
        <w:trPr>
          <w:trHeight w:val="648"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3.  </w:t>
            </w:r>
            <w:r>
              <w:rPr>
                <w:rFonts w:ascii="Arial" w:hAnsi="Arial" w:cs="Arial" w:eastAsia="Arial" w:hint="default"/>
                <w:b/>
                <w:bCs/>
                <w:spacing w:val="25"/>
                <w:sz w:val="20"/>
                <w:szCs w:val="20"/>
              </w:rPr>
              <w:t> </w:t>
            </w:r>
            <w:r>
              <w:rPr>
                <w:rFonts w:ascii="宋体" w:hAnsi="宋体" w:cs="宋体" w:eastAsia="宋体" w:hint="default"/>
                <w:b/>
                <w:bCs/>
                <w:sz w:val="20"/>
                <w:szCs w:val="20"/>
              </w:rPr>
              <w:t>已确定的风险</w:t>
            </w:r>
            <w:r>
              <w:rPr>
                <w:rFonts w:ascii="宋体" w:hAnsi="宋体" w:cs="宋体" w:eastAsia="宋体" w:hint="default"/>
                <w:sz w:val="20"/>
                <w:szCs w:val="20"/>
              </w:rPr>
            </w:r>
          </w:p>
        </w:tc>
        <w:tc>
          <w:tcPr>
            <w:tcW w:w="2791"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278"/>
              <w:jc w:val="left"/>
              <w:rPr>
                <w:rFonts w:ascii="宋体" w:hAnsi="宋体" w:cs="宋体" w:eastAsia="宋体" w:hint="default"/>
                <w:sz w:val="20"/>
                <w:szCs w:val="20"/>
              </w:rPr>
            </w:pPr>
            <w:r>
              <w:rPr>
                <w:rFonts w:ascii="宋体" w:hAnsi="宋体" w:cs="宋体" w:eastAsia="宋体" w:hint="default"/>
                <w:sz w:val="20"/>
                <w:szCs w:val="20"/>
              </w:rPr>
              <w:t>确定由于缺少最初控制而导</w:t>
            </w:r>
            <w:r>
              <w:rPr>
                <w:rFonts w:ascii="宋体" w:hAnsi="宋体" w:cs="宋体" w:eastAsia="宋体" w:hint="default"/>
                <w:w w:val="99"/>
                <w:sz w:val="20"/>
                <w:szCs w:val="20"/>
              </w:rPr>
              <w:t> </w:t>
            </w:r>
            <w:r>
              <w:rPr>
                <w:rFonts w:ascii="宋体" w:hAnsi="宋体" w:cs="宋体" w:eastAsia="宋体" w:hint="default"/>
                <w:sz w:val="20"/>
                <w:szCs w:val="20"/>
              </w:rPr>
              <w:t>致的任何其他风险。</w:t>
            </w:r>
          </w:p>
        </w:tc>
        <w:tc>
          <w:tcPr>
            <w:tcW w:w="4337" w:type="dxa"/>
            <w:tcBorders>
              <w:top w:val="single" w:sz="4" w:space="0" w:color="C1C1C1"/>
              <w:left w:val="single" w:sz="4" w:space="0" w:color="C1C1C1"/>
              <w:bottom w:val="single" w:sz="4" w:space="0" w:color="C1C1C1"/>
              <w:right w:val="nil" w:sz="6" w:space="0" w:color="auto"/>
            </w:tcBorders>
          </w:tcPr>
          <w:p>
            <w:pPr>
              <w:pStyle w:val="TableParagraph"/>
              <w:spacing w:line="260" w:lineRule="exact" w:before="53"/>
              <w:ind w:left="100" w:right="175"/>
              <w:jc w:val="left"/>
              <w:rPr>
                <w:rFonts w:ascii="宋体" w:hAnsi="宋体" w:cs="宋体" w:eastAsia="宋体" w:hint="default"/>
                <w:sz w:val="21"/>
                <w:szCs w:val="21"/>
              </w:rPr>
            </w:pPr>
            <w:r>
              <w:rPr>
                <w:rFonts w:ascii="宋体" w:hAnsi="宋体" w:cs="宋体" w:eastAsia="宋体" w:hint="default"/>
                <w:i/>
                <w:w w:val="95"/>
                <w:sz w:val="21"/>
                <w:szCs w:val="21"/>
              </w:rPr>
              <w:t>如果无法确保所有用户均有可跟踪的唯一</w:t>
            </w:r>
            <w:r>
              <w:rPr>
                <w:rFonts w:ascii="宋体" w:hAnsi="宋体" w:cs="宋体" w:eastAsia="宋体" w:hint="default"/>
                <w:i/>
                <w:spacing w:val="-32"/>
                <w:w w:val="95"/>
                <w:sz w:val="21"/>
                <w:szCs w:val="21"/>
              </w:rPr>
              <w:t> </w:t>
            </w:r>
            <w:r>
              <w:rPr>
                <w:rFonts w:ascii="Arial" w:hAnsi="Arial" w:cs="Arial" w:eastAsia="Arial" w:hint="default"/>
                <w:i/>
                <w:w w:val="95"/>
                <w:sz w:val="20"/>
                <w:szCs w:val="20"/>
              </w:rPr>
              <w:t>ID</w:t>
            </w:r>
            <w:r>
              <w:rPr>
                <w:rFonts w:ascii="宋体" w:hAnsi="宋体" w:cs="宋体" w:eastAsia="宋体" w:hint="default"/>
                <w:i/>
                <w:w w:val="95"/>
                <w:sz w:val="21"/>
                <w:szCs w:val="21"/>
              </w:rPr>
              <w:t>，</w:t>
            </w:r>
            <w:r>
              <w:rPr>
                <w:rFonts w:ascii="宋体" w:hAnsi="宋体" w:cs="宋体" w:eastAsia="宋体" w:hint="default"/>
                <w:i/>
                <w:spacing w:val="-98"/>
                <w:w w:val="95"/>
                <w:sz w:val="21"/>
                <w:szCs w:val="21"/>
              </w:rPr>
              <w:t> </w:t>
            </w:r>
            <w:r>
              <w:rPr>
                <w:rFonts w:ascii="宋体" w:hAnsi="宋体" w:cs="宋体" w:eastAsia="宋体" w:hint="default"/>
                <w:i/>
                <w:sz w:val="21"/>
                <w:szCs w:val="21"/>
              </w:rPr>
              <w:t>则会给访问控制系统带来其他风险。</w:t>
            </w:r>
            <w:r>
              <w:rPr>
                <w:rFonts w:ascii="宋体" w:hAnsi="宋体" w:cs="宋体" w:eastAsia="宋体" w:hint="default"/>
                <w:sz w:val="21"/>
                <w:szCs w:val="21"/>
              </w:rPr>
            </w:r>
          </w:p>
        </w:tc>
      </w:tr>
      <w:tr>
        <w:trPr>
          <w:trHeight w:val="1687"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4.  </w:t>
            </w:r>
            <w:r>
              <w:rPr>
                <w:rFonts w:ascii="Arial" w:hAnsi="Arial" w:cs="Arial" w:eastAsia="Arial" w:hint="default"/>
                <w:b/>
                <w:bCs/>
                <w:spacing w:val="22"/>
                <w:sz w:val="20"/>
                <w:szCs w:val="20"/>
              </w:rPr>
              <w:t> </w:t>
            </w:r>
            <w:r>
              <w:rPr>
                <w:rFonts w:ascii="宋体" w:hAnsi="宋体" w:cs="宋体" w:eastAsia="宋体" w:hint="default"/>
                <w:b/>
                <w:bCs/>
                <w:sz w:val="20"/>
                <w:szCs w:val="20"/>
              </w:rPr>
              <w:t>补偿性控制的定义</w:t>
            </w:r>
            <w:r>
              <w:rPr>
                <w:rFonts w:ascii="宋体" w:hAnsi="宋体" w:cs="宋体" w:eastAsia="宋体" w:hint="default"/>
                <w:sz w:val="20"/>
                <w:szCs w:val="20"/>
              </w:rPr>
            </w:r>
          </w:p>
        </w:tc>
        <w:tc>
          <w:tcPr>
            <w:tcW w:w="2791"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278"/>
              <w:jc w:val="both"/>
              <w:rPr>
                <w:rFonts w:ascii="宋体" w:hAnsi="宋体" w:cs="宋体" w:eastAsia="宋体" w:hint="default"/>
                <w:sz w:val="20"/>
                <w:szCs w:val="20"/>
              </w:rPr>
            </w:pPr>
            <w:r>
              <w:rPr>
                <w:rFonts w:ascii="宋体" w:hAnsi="宋体" w:cs="宋体" w:eastAsia="宋体" w:hint="default"/>
                <w:sz w:val="20"/>
                <w:szCs w:val="20"/>
              </w:rPr>
              <w:t>定义补偿性控制并解释其如</w:t>
            </w:r>
            <w:r>
              <w:rPr>
                <w:rFonts w:ascii="宋体" w:hAnsi="宋体" w:cs="宋体" w:eastAsia="宋体" w:hint="default"/>
                <w:w w:val="99"/>
                <w:sz w:val="20"/>
                <w:szCs w:val="20"/>
              </w:rPr>
              <w:t> </w:t>
            </w:r>
            <w:r>
              <w:rPr>
                <w:rFonts w:ascii="宋体" w:hAnsi="宋体" w:cs="宋体" w:eastAsia="宋体" w:hint="default"/>
                <w:sz w:val="20"/>
                <w:szCs w:val="20"/>
              </w:rPr>
              <w:t>何实现最初控制的目的并解</w:t>
            </w:r>
            <w:r>
              <w:rPr>
                <w:rFonts w:ascii="宋体" w:hAnsi="宋体" w:cs="宋体" w:eastAsia="宋体" w:hint="default"/>
                <w:w w:val="99"/>
                <w:sz w:val="20"/>
                <w:szCs w:val="20"/>
              </w:rPr>
              <w:t> </w:t>
            </w:r>
            <w:r>
              <w:rPr>
                <w:rFonts w:ascii="宋体" w:hAnsi="宋体" w:cs="宋体" w:eastAsia="宋体" w:hint="default"/>
                <w:sz w:val="20"/>
                <w:szCs w:val="20"/>
              </w:rPr>
              <w:t>决增加的风险（若有）。</w:t>
            </w:r>
          </w:p>
        </w:tc>
        <w:tc>
          <w:tcPr>
            <w:tcW w:w="4337" w:type="dxa"/>
            <w:tcBorders>
              <w:top w:val="single" w:sz="4" w:space="0" w:color="C1C1C1"/>
              <w:left w:val="single" w:sz="4" w:space="0" w:color="C1C1C1"/>
              <w:bottom w:val="single" w:sz="4" w:space="0" w:color="C1C1C1"/>
              <w:right w:val="nil" w:sz="6" w:space="0" w:color="auto"/>
            </w:tcBorders>
          </w:tcPr>
          <w:p>
            <w:pPr>
              <w:pStyle w:val="TableParagraph"/>
              <w:spacing w:line="218" w:lineRule="auto" w:before="38"/>
              <w:ind w:left="100" w:right="166"/>
              <w:jc w:val="left"/>
              <w:rPr>
                <w:rFonts w:ascii="宋体" w:hAnsi="宋体" w:cs="宋体" w:eastAsia="宋体" w:hint="default"/>
                <w:sz w:val="21"/>
                <w:szCs w:val="21"/>
              </w:rPr>
            </w:pPr>
            <w:r>
              <w:rPr>
                <w:rFonts w:ascii="Arial" w:hAnsi="Arial" w:cs="Arial" w:eastAsia="Arial" w:hint="default"/>
                <w:i/>
                <w:w w:val="95"/>
                <w:sz w:val="20"/>
                <w:szCs w:val="20"/>
              </w:rPr>
              <w:t>XYZ </w:t>
            </w:r>
            <w:r>
              <w:rPr>
                <w:rFonts w:ascii="宋体" w:hAnsi="宋体" w:cs="宋体" w:eastAsia="宋体" w:hint="default"/>
                <w:i/>
                <w:w w:val="95"/>
                <w:sz w:val="21"/>
                <w:szCs w:val="21"/>
              </w:rPr>
              <w:t>公司将要求所有用户使用“</w:t>
            </w:r>
            <w:r>
              <w:rPr>
                <w:rFonts w:ascii="Arial" w:hAnsi="Arial" w:cs="Arial" w:eastAsia="Arial" w:hint="default"/>
                <w:i/>
                <w:w w:val="95"/>
                <w:sz w:val="20"/>
                <w:szCs w:val="20"/>
              </w:rPr>
              <w:t>SU</w:t>
            </w:r>
            <w:r>
              <w:rPr>
                <w:rFonts w:ascii="宋体" w:hAnsi="宋体" w:cs="宋体" w:eastAsia="宋体" w:hint="default"/>
                <w:i/>
                <w:w w:val="95"/>
                <w:sz w:val="21"/>
                <w:szCs w:val="21"/>
              </w:rPr>
              <w:t>”（替代</w:t>
            </w:r>
            <w:r>
              <w:rPr>
                <w:rFonts w:ascii="宋体" w:hAnsi="宋体" w:cs="宋体" w:eastAsia="宋体" w:hint="default"/>
                <w:i/>
                <w:spacing w:val="-60"/>
                <w:w w:val="95"/>
                <w:sz w:val="21"/>
                <w:szCs w:val="21"/>
              </w:rPr>
              <w:t> </w:t>
            </w:r>
            <w:r>
              <w:rPr>
                <w:rFonts w:ascii="宋体" w:hAnsi="宋体" w:cs="宋体" w:eastAsia="宋体" w:hint="default"/>
                <w:i/>
                <w:spacing w:val="-60"/>
                <w:w w:val="95"/>
                <w:sz w:val="21"/>
                <w:szCs w:val="21"/>
              </w:rPr>
            </w:r>
            <w:r>
              <w:rPr>
                <w:rFonts w:ascii="宋体" w:hAnsi="宋体" w:cs="宋体" w:eastAsia="宋体" w:hint="default"/>
                <w:i/>
                <w:w w:val="95"/>
                <w:sz w:val="21"/>
                <w:szCs w:val="21"/>
              </w:rPr>
              <w:t>用户）命令从桌面登录服务器。这允许用户访</w:t>
            </w:r>
            <w:r>
              <w:rPr>
                <w:rFonts w:ascii="宋体" w:hAnsi="宋体" w:cs="宋体" w:eastAsia="宋体" w:hint="default"/>
                <w:i/>
                <w:spacing w:val="-94"/>
                <w:w w:val="95"/>
                <w:sz w:val="21"/>
                <w:szCs w:val="21"/>
              </w:rPr>
              <w:t> </w:t>
            </w:r>
            <w:r>
              <w:rPr>
                <w:rFonts w:ascii="宋体" w:hAnsi="宋体" w:cs="宋体" w:eastAsia="宋体" w:hint="default"/>
                <w:i/>
                <w:spacing w:val="-94"/>
                <w:w w:val="95"/>
                <w:sz w:val="21"/>
                <w:szCs w:val="21"/>
              </w:rPr>
            </w:r>
            <w:r>
              <w:rPr>
                <w:rFonts w:ascii="宋体" w:hAnsi="宋体" w:cs="宋体" w:eastAsia="宋体" w:hint="default"/>
                <w:i/>
                <w:w w:val="95"/>
                <w:sz w:val="21"/>
                <w:szCs w:val="21"/>
              </w:rPr>
              <w:t>问</w:t>
            </w:r>
            <w:r>
              <w:rPr>
                <w:rFonts w:ascii="Arial" w:hAnsi="Arial" w:cs="Arial" w:eastAsia="Arial" w:hint="default"/>
                <w:i/>
                <w:w w:val="95"/>
                <w:sz w:val="20"/>
                <w:szCs w:val="20"/>
              </w:rPr>
              <w:t>“root”</w:t>
            </w:r>
            <w:r>
              <w:rPr>
                <w:rFonts w:ascii="宋体" w:hAnsi="宋体" w:cs="宋体" w:eastAsia="宋体" w:hint="default"/>
                <w:i/>
                <w:w w:val="95"/>
                <w:sz w:val="21"/>
                <w:szCs w:val="21"/>
              </w:rPr>
              <w:t>帐户并在</w:t>
            </w:r>
            <w:r>
              <w:rPr>
                <w:rFonts w:ascii="Arial" w:hAnsi="Arial" w:cs="Arial" w:eastAsia="Arial" w:hint="default"/>
                <w:i/>
                <w:w w:val="95"/>
                <w:sz w:val="20"/>
                <w:szCs w:val="20"/>
              </w:rPr>
              <w:t>“root”</w:t>
            </w:r>
            <w:r>
              <w:rPr>
                <w:rFonts w:ascii="宋体" w:hAnsi="宋体" w:cs="宋体" w:eastAsia="宋体" w:hint="default"/>
                <w:i/>
                <w:w w:val="95"/>
                <w:sz w:val="21"/>
                <w:szCs w:val="21"/>
              </w:rPr>
              <w:t>帐户下执行操作，但其</w:t>
            </w:r>
            <w:r>
              <w:rPr>
                <w:rFonts w:ascii="宋体" w:hAnsi="宋体" w:cs="宋体" w:eastAsia="宋体" w:hint="default"/>
                <w:i/>
                <w:spacing w:val="-55"/>
                <w:w w:val="95"/>
                <w:sz w:val="21"/>
                <w:szCs w:val="21"/>
              </w:rPr>
              <w:t> </w:t>
            </w:r>
            <w:r>
              <w:rPr>
                <w:rFonts w:ascii="宋体" w:hAnsi="宋体" w:cs="宋体" w:eastAsia="宋体" w:hint="default"/>
                <w:i/>
                <w:spacing w:val="-55"/>
                <w:w w:val="95"/>
                <w:sz w:val="21"/>
                <w:szCs w:val="21"/>
              </w:rPr>
            </w:r>
            <w:r>
              <w:rPr>
                <w:rFonts w:ascii="宋体" w:hAnsi="宋体" w:cs="宋体" w:eastAsia="宋体" w:hint="default"/>
                <w:i/>
                <w:w w:val="95"/>
                <w:sz w:val="21"/>
                <w:szCs w:val="21"/>
              </w:rPr>
              <w:t>操作会记入</w:t>
            </w:r>
            <w:r>
              <w:rPr>
                <w:rFonts w:ascii="宋体" w:hAnsi="宋体" w:cs="宋体" w:eastAsia="宋体" w:hint="default"/>
                <w:i/>
                <w:spacing w:val="-40"/>
                <w:w w:val="95"/>
                <w:sz w:val="21"/>
                <w:szCs w:val="21"/>
              </w:rPr>
              <w:t> </w:t>
            </w:r>
            <w:r>
              <w:rPr>
                <w:rFonts w:ascii="Arial" w:hAnsi="Arial" w:cs="Arial" w:eastAsia="Arial" w:hint="default"/>
                <w:i/>
                <w:w w:val="95"/>
                <w:sz w:val="20"/>
                <w:szCs w:val="20"/>
              </w:rPr>
              <w:t>SU</w:t>
            </w:r>
            <w:r>
              <w:rPr>
                <w:rFonts w:ascii="Arial" w:hAnsi="Arial" w:cs="Arial" w:eastAsia="Arial" w:hint="default"/>
                <w:i/>
                <w:spacing w:val="6"/>
                <w:w w:val="95"/>
                <w:sz w:val="20"/>
                <w:szCs w:val="20"/>
              </w:rPr>
              <w:t> </w:t>
            </w:r>
            <w:r>
              <w:rPr>
                <w:rFonts w:ascii="宋体" w:hAnsi="宋体" w:cs="宋体" w:eastAsia="宋体" w:hint="default"/>
                <w:i/>
                <w:w w:val="95"/>
                <w:sz w:val="21"/>
                <w:szCs w:val="21"/>
              </w:rPr>
              <w:t>日志目录中。因此，无需与用</w:t>
            </w:r>
            <w:r>
              <w:rPr>
                <w:rFonts w:ascii="宋体" w:hAnsi="宋体" w:cs="宋体" w:eastAsia="宋体" w:hint="default"/>
                <w:i/>
                <w:spacing w:val="-92"/>
                <w:w w:val="95"/>
                <w:sz w:val="21"/>
                <w:szCs w:val="21"/>
              </w:rPr>
              <w:t> </w:t>
            </w:r>
            <w:r>
              <w:rPr>
                <w:rFonts w:ascii="宋体" w:hAnsi="宋体" w:cs="宋体" w:eastAsia="宋体" w:hint="default"/>
                <w:i/>
                <w:spacing w:val="-92"/>
                <w:w w:val="95"/>
                <w:sz w:val="21"/>
                <w:szCs w:val="21"/>
              </w:rPr>
            </w:r>
            <w:r>
              <w:rPr>
                <w:rFonts w:ascii="宋体" w:hAnsi="宋体" w:cs="宋体" w:eastAsia="宋体" w:hint="default"/>
                <w:i/>
                <w:w w:val="95"/>
                <w:sz w:val="21"/>
                <w:szCs w:val="21"/>
              </w:rPr>
              <w:t>户共享</w:t>
            </w:r>
            <w:r>
              <w:rPr>
                <w:rFonts w:ascii="Arial" w:hAnsi="Arial" w:cs="Arial" w:eastAsia="Arial" w:hint="default"/>
                <w:i/>
                <w:w w:val="95"/>
                <w:sz w:val="20"/>
                <w:szCs w:val="20"/>
              </w:rPr>
              <w:t>“root”</w:t>
            </w:r>
            <w:r>
              <w:rPr>
                <w:rFonts w:ascii="宋体" w:hAnsi="宋体" w:cs="宋体" w:eastAsia="宋体" w:hint="default"/>
                <w:i/>
                <w:w w:val="95"/>
                <w:sz w:val="21"/>
                <w:szCs w:val="21"/>
              </w:rPr>
              <w:t>密码，即可通过</w:t>
            </w:r>
            <w:r>
              <w:rPr>
                <w:rFonts w:ascii="宋体" w:hAnsi="宋体" w:cs="宋体" w:eastAsia="宋体" w:hint="default"/>
                <w:i/>
                <w:spacing w:val="-30"/>
                <w:w w:val="95"/>
                <w:sz w:val="21"/>
                <w:szCs w:val="21"/>
              </w:rPr>
              <w:t> </w:t>
            </w:r>
            <w:r>
              <w:rPr>
                <w:rFonts w:ascii="Arial" w:hAnsi="Arial" w:cs="Arial" w:eastAsia="Arial" w:hint="default"/>
                <w:i/>
                <w:w w:val="95"/>
                <w:sz w:val="20"/>
                <w:szCs w:val="20"/>
              </w:rPr>
              <w:t>SU</w:t>
            </w:r>
            <w:r>
              <w:rPr>
                <w:rFonts w:ascii="Arial" w:hAnsi="Arial" w:cs="Arial" w:eastAsia="Arial" w:hint="default"/>
                <w:i/>
                <w:spacing w:val="20"/>
                <w:w w:val="95"/>
                <w:sz w:val="20"/>
                <w:szCs w:val="20"/>
              </w:rPr>
              <w:t> </w:t>
            </w:r>
            <w:r>
              <w:rPr>
                <w:rFonts w:ascii="宋体" w:hAnsi="宋体" w:cs="宋体" w:eastAsia="宋体" w:hint="default"/>
                <w:i/>
                <w:w w:val="95"/>
                <w:sz w:val="21"/>
                <w:szCs w:val="21"/>
              </w:rPr>
              <w:t>帐户跟踪每个</w:t>
            </w:r>
            <w:r>
              <w:rPr>
                <w:rFonts w:ascii="宋体" w:hAnsi="宋体" w:cs="宋体" w:eastAsia="宋体" w:hint="default"/>
                <w:i/>
                <w:spacing w:val="-96"/>
                <w:w w:val="95"/>
                <w:sz w:val="21"/>
                <w:szCs w:val="21"/>
              </w:rPr>
              <w:t> </w:t>
            </w:r>
            <w:r>
              <w:rPr>
                <w:rFonts w:ascii="宋体" w:hAnsi="宋体" w:cs="宋体" w:eastAsia="宋体" w:hint="default"/>
                <w:i/>
                <w:spacing w:val="-96"/>
                <w:w w:val="95"/>
                <w:sz w:val="21"/>
                <w:szCs w:val="21"/>
              </w:rPr>
            </w:r>
            <w:r>
              <w:rPr>
                <w:rFonts w:ascii="宋体" w:hAnsi="宋体" w:cs="宋体" w:eastAsia="宋体" w:hint="default"/>
                <w:i/>
                <w:w w:val="95"/>
                <w:sz w:val="21"/>
                <w:szCs w:val="21"/>
              </w:rPr>
              <w:t>用户的操作</w:t>
            </w:r>
            <w:r>
              <w:rPr>
                <w:rFonts w:ascii="宋体" w:hAnsi="宋体" w:cs="宋体" w:eastAsia="宋体" w:hint="default"/>
                <w:i/>
                <w:spacing w:val="-45"/>
                <w:w w:val="95"/>
                <w:sz w:val="21"/>
                <w:szCs w:val="21"/>
              </w:rPr>
              <w:t> </w:t>
            </w:r>
            <w:r>
              <w:rPr>
                <w:rFonts w:ascii="宋体" w:hAnsi="宋体" w:cs="宋体" w:eastAsia="宋体" w:hint="default"/>
                <w:i/>
                <w:w w:val="95"/>
                <w:sz w:val="21"/>
                <w:szCs w:val="21"/>
              </w:rPr>
              <w:t>。</w:t>
            </w:r>
            <w:r>
              <w:rPr>
                <w:rFonts w:ascii="宋体" w:hAnsi="宋体" w:cs="宋体" w:eastAsia="宋体" w:hint="default"/>
                <w:sz w:val="21"/>
                <w:szCs w:val="21"/>
              </w:rPr>
            </w:r>
          </w:p>
        </w:tc>
      </w:tr>
      <w:tr>
        <w:trPr>
          <w:trHeight w:val="907"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5.  </w:t>
            </w:r>
            <w:r>
              <w:rPr>
                <w:rFonts w:ascii="Arial" w:hAnsi="Arial" w:cs="Arial" w:eastAsia="Arial" w:hint="default"/>
                <w:b/>
                <w:bCs/>
                <w:spacing w:val="22"/>
                <w:sz w:val="20"/>
                <w:szCs w:val="20"/>
              </w:rPr>
              <w:t> </w:t>
            </w:r>
            <w:r>
              <w:rPr>
                <w:rFonts w:ascii="宋体" w:hAnsi="宋体" w:cs="宋体" w:eastAsia="宋体" w:hint="default"/>
                <w:b/>
                <w:bCs/>
                <w:sz w:val="20"/>
                <w:szCs w:val="20"/>
              </w:rPr>
              <w:t>补偿性控制的验证</w:t>
            </w:r>
            <w:r>
              <w:rPr>
                <w:rFonts w:ascii="宋体" w:hAnsi="宋体" w:cs="宋体" w:eastAsia="宋体" w:hint="default"/>
                <w:sz w:val="20"/>
                <w:szCs w:val="20"/>
              </w:rPr>
            </w:r>
          </w:p>
        </w:tc>
        <w:tc>
          <w:tcPr>
            <w:tcW w:w="2791"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278"/>
              <w:jc w:val="left"/>
              <w:rPr>
                <w:rFonts w:ascii="宋体" w:hAnsi="宋体" w:cs="宋体" w:eastAsia="宋体" w:hint="default"/>
                <w:sz w:val="20"/>
                <w:szCs w:val="20"/>
              </w:rPr>
            </w:pPr>
            <w:r>
              <w:rPr>
                <w:rFonts w:ascii="宋体" w:hAnsi="宋体" w:cs="宋体" w:eastAsia="宋体" w:hint="default"/>
                <w:sz w:val="20"/>
                <w:szCs w:val="20"/>
              </w:rPr>
              <w:t>定义如何验证并测试补偿性</w:t>
            </w:r>
            <w:r>
              <w:rPr>
                <w:rFonts w:ascii="宋体" w:hAnsi="宋体" w:cs="宋体" w:eastAsia="宋体" w:hint="default"/>
                <w:w w:val="99"/>
                <w:sz w:val="20"/>
                <w:szCs w:val="20"/>
              </w:rPr>
              <w:t> </w:t>
            </w:r>
            <w:r>
              <w:rPr>
                <w:rFonts w:ascii="宋体" w:hAnsi="宋体" w:cs="宋体" w:eastAsia="宋体" w:hint="default"/>
                <w:sz w:val="20"/>
                <w:szCs w:val="20"/>
              </w:rPr>
              <w:t>控制。</w:t>
            </w:r>
          </w:p>
        </w:tc>
        <w:tc>
          <w:tcPr>
            <w:tcW w:w="4337" w:type="dxa"/>
            <w:tcBorders>
              <w:top w:val="single" w:sz="4" w:space="0" w:color="C1C1C1"/>
              <w:left w:val="single" w:sz="4" w:space="0" w:color="C1C1C1"/>
              <w:bottom w:val="single" w:sz="4" w:space="0" w:color="C1C1C1"/>
              <w:right w:val="nil" w:sz="6" w:space="0" w:color="auto"/>
            </w:tcBorders>
          </w:tcPr>
          <w:p>
            <w:pPr>
              <w:pStyle w:val="TableParagraph"/>
              <w:spacing w:line="260" w:lineRule="exact" w:before="53"/>
              <w:ind w:left="100" w:right="197" w:hanging="1"/>
              <w:jc w:val="both"/>
              <w:rPr>
                <w:rFonts w:ascii="宋体" w:hAnsi="宋体" w:cs="宋体" w:eastAsia="宋体" w:hint="default"/>
                <w:sz w:val="21"/>
                <w:szCs w:val="21"/>
              </w:rPr>
            </w:pPr>
            <w:r>
              <w:rPr>
                <w:rFonts w:ascii="Arial" w:hAnsi="Arial" w:cs="Arial" w:eastAsia="Arial" w:hint="default"/>
                <w:i/>
                <w:w w:val="95"/>
                <w:sz w:val="20"/>
                <w:szCs w:val="20"/>
              </w:rPr>
              <w:t>XYZ</w:t>
            </w:r>
            <w:r>
              <w:rPr>
                <w:rFonts w:ascii="Arial" w:hAnsi="Arial" w:cs="Arial" w:eastAsia="Arial" w:hint="default"/>
                <w:i/>
                <w:spacing w:val="15"/>
                <w:w w:val="95"/>
                <w:sz w:val="20"/>
                <w:szCs w:val="20"/>
              </w:rPr>
              <w:t> </w:t>
            </w:r>
            <w:r>
              <w:rPr>
                <w:rFonts w:ascii="宋体" w:hAnsi="宋体" w:cs="宋体" w:eastAsia="宋体" w:hint="default"/>
                <w:i/>
                <w:w w:val="95"/>
                <w:sz w:val="21"/>
                <w:szCs w:val="21"/>
              </w:rPr>
              <w:t>公司向评估商证明已执行</w:t>
            </w:r>
            <w:r>
              <w:rPr>
                <w:rFonts w:ascii="宋体" w:hAnsi="宋体" w:cs="宋体" w:eastAsia="宋体" w:hint="default"/>
                <w:i/>
                <w:spacing w:val="-35"/>
                <w:w w:val="95"/>
                <w:sz w:val="21"/>
                <w:szCs w:val="21"/>
              </w:rPr>
              <w:t> </w:t>
            </w:r>
            <w:r>
              <w:rPr>
                <w:rFonts w:ascii="Arial" w:hAnsi="Arial" w:cs="Arial" w:eastAsia="Arial" w:hint="default"/>
                <w:i/>
                <w:w w:val="95"/>
                <w:sz w:val="20"/>
                <w:szCs w:val="20"/>
              </w:rPr>
              <w:t>SU</w:t>
            </w:r>
            <w:r>
              <w:rPr>
                <w:rFonts w:ascii="Arial" w:hAnsi="Arial" w:cs="Arial" w:eastAsia="Arial" w:hint="default"/>
                <w:i/>
                <w:spacing w:val="15"/>
                <w:w w:val="95"/>
                <w:sz w:val="20"/>
                <w:szCs w:val="20"/>
              </w:rPr>
              <w:t> </w:t>
            </w:r>
            <w:r>
              <w:rPr>
                <w:rFonts w:ascii="宋体" w:hAnsi="宋体" w:cs="宋体" w:eastAsia="宋体" w:hint="default"/>
                <w:i/>
                <w:w w:val="95"/>
                <w:sz w:val="21"/>
                <w:szCs w:val="21"/>
              </w:rPr>
              <w:t>命令且已记</w:t>
            </w:r>
            <w:r>
              <w:rPr>
                <w:rFonts w:ascii="宋体" w:hAnsi="宋体" w:cs="宋体" w:eastAsia="宋体" w:hint="default"/>
                <w:i/>
                <w:spacing w:val="-98"/>
                <w:w w:val="95"/>
                <w:sz w:val="21"/>
                <w:szCs w:val="21"/>
              </w:rPr>
              <w:t> </w:t>
            </w:r>
            <w:r>
              <w:rPr>
                <w:rFonts w:ascii="宋体" w:hAnsi="宋体" w:cs="宋体" w:eastAsia="宋体" w:hint="default"/>
                <w:i/>
                <w:spacing w:val="-98"/>
                <w:w w:val="95"/>
                <w:sz w:val="21"/>
                <w:szCs w:val="21"/>
              </w:rPr>
            </w:r>
            <w:r>
              <w:rPr>
                <w:rFonts w:ascii="宋体" w:hAnsi="宋体" w:cs="宋体" w:eastAsia="宋体" w:hint="default"/>
                <w:i/>
                <w:w w:val="95"/>
                <w:sz w:val="21"/>
                <w:szCs w:val="21"/>
              </w:rPr>
              <w:t>录个人使用该命令执行的所有活动，以确定个</w:t>
            </w:r>
            <w:r>
              <w:rPr>
                <w:rFonts w:ascii="宋体" w:hAnsi="宋体" w:cs="宋体" w:eastAsia="宋体" w:hint="default"/>
                <w:i/>
                <w:spacing w:val="-95"/>
                <w:w w:val="95"/>
                <w:sz w:val="21"/>
                <w:szCs w:val="21"/>
              </w:rPr>
              <w:t> </w:t>
            </w:r>
            <w:r>
              <w:rPr>
                <w:rFonts w:ascii="宋体" w:hAnsi="宋体" w:cs="宋体" w:eastAsia="宋体" w:hint="default"/>
                <w:i/>
                <w:spacing w:val="-95"/>
                <w:w w:val="95"/>
                <w:sz w:val="21"/>
                <w:szCs w:val="21"/>
              </w:rPr>
            </w:r>
            <w:r>
              <w:rPr>
                <w:rFonts w:ascii="宋体" w:hAnsi="宋体" w:cs="宋体" w:eastAsia="宋体" w:hint="default"/>
                <w:i/>
                <w:w w:val="95"/>
                <w:sz w:val="21"/>
                <w:szCs w:val="21"/>
              </w:rPr>
              <w:t>人执行操作时使用的是 </w:t>
            </w:r>
            <w:r>
              <w:rPr>
                <w:rFonts w:ascii="Arial" w:hAnsi="Arial" w:cs="Arial" w:eastAsia="Arial" w:hint="default"/>
                <w:i/>
                <w:w w:val="95"/>
                <w:sz w:val="20"/>
                <w:szCs w:val="20"/>
              </w:rPr>
              <w:t>root</w:t>
            </w:r>
            <w:r>
              <w:rPr>
                <w:rFonts w:ascii="Arial" w:hAnsi="Arial" w:cs="Arial" w:eastAsia="Arial" w:hint="default"/>
                <w:i/>
                <w:spacing w:val="-24"/>
                <w:w w:val="95"/>
                <w:sz w:val="20"/>
                <w:szCs w:val="20"/>
              </w:rPr>
              <w:t> </w:t>
            </w:r>
            <w:r>
              <w:rPr>
                <w:rFonts w:ascii="宋体" w:hAnsi="宋体" w:cs="宋体" w:eastAsia="宋体" w:hint="default"/>
                <w:i/>
                <w:w w:val="95"/>
                <w:sz w:val="21"/>
                <w:szCs w:val="21"/>
              </w:rPr>
              <w:t>权限。</w:t>
            </w:r>
            <w:r>
              <w:rPr>
                <w:rFonts w:ascii="宋体" w:hAnsi="宋体" w:cs="宋体" w:eastAsia="宋体" w:hint="default"/>
                <w:sz w:val="21"/>
                <w:szCs w:val="21"/>
              </w:rPr>
            </w:r>
          </w:p>
        </w:tc>
      </w:tr>
      <w:tr>
        <w:trPr>
          <w:trHeight w:val="1169" w:hRule="exact"/>
        </w:trPr>
        <w:tc>
          <w:tcPr>
            <w:tcW w:w="2340" w:type="dxa"/>
            <w:tcBorders>
              <w:top w:val="single" w:sz="4" w:space="0" w:color="C1C1C1"/>
              <w:left w:val="nil" w:sz="6" w:space="0" w:color="auto"/>
              <w:bottom w:val="single" w:sz="4" w:space="0" w:color="C1C1C1"/>
              <w:right w:val="single" w:sz="4" w:space="0" w:color="C1C1C1"/>
            </w:tcBorders>
          </w:tcPr>
          <w:p>
            <w:pPr>
              <w:pStyle w:val="TableParagraph"/>
              <w:spacing w:line="240" w:lineRule="auto" w:before="28"/>
              <w:ind w:left="108" w:right="0"/>
              <w:jc w:val="left"/>
              <w:rPr>
                <w:rFonts w:ascii="宋体" w:hAnsi="宋体" w:cs="宋体" w:eastAsia="宋体" w:hint="default"/>
                <w:sz w:val="20"/>
                <w:szCs w:val="20"/>
              </w:rPr>
            </w:pPr>
            <w:r>
              <w:rPr>
                <w:rFonts w:ascii="Arial" w:hAnsi="Arial" w:cs="Arial" w:eastAsia="Arial" w:hint="default"/>
                <w:b/>
                <w:bCs/>
                <w:sz w:val="20"/>
                <w:szCs w:val="20"/>
              </w:rPr>
              <w:t>6.  </w:t>
            </w:r>
            <w:r>
              <w:rPr>
                <w:rFonts w:ascii="Arial" w:hAnsi="Arial" w:cs="Arial" w:eastAsia="Arial" w:hint="default"/>
                <w:b/>
                <w:bCs/>
                <w:spacing w:val="26"/>
                <w:sz w:val="20"/>
                <w:szCs w:val="20"/>
              </w:rPr>
              <w:t> </w:t>
            </w:r>
            <w:r>
              <w:rPr>
                <w:rFonts w:ascii="宋体" w:hAnsi="宋体" w:cs="宋体" w:eastAsia="宋体" w:hint="default"/>
                <w:b/>
                <w:bCs/>
                <w:sz w:val="20"/>
                <w:szCs w:val="20"/>
              </w:rPr>
              <w:t>维护</w:t>
            </w:r>
            <w:r>
              <w:rPr>
                <w:rFonts w:ascii="宋体" w:hAnsi="宋体" w:cs="宋体" w:eastAsia="宋体" w:hint="default"/>
                <w:sz w:val="20"/>
                <w:szCs w:val="20"/>
              </w:rPr>
            </w:r>
          </w:p>
        </w:tc>
        <w:tc>
          <w:tcPr>
            <w:tcW w:w="2791" w:type="dxa"/>
            <w:tcBorders>
              <w:top w:val="single" w:sz="4" w:space="0" w:color="C1C1C1"/>
              <w:left w:val="single" w:sz="4" w:space="0" w:color="C1C1C1"/>
              <w:bottom w:val="single" w:sz="4" w:space="0" w:color="C1C1C1"/>
              <w:right w:val="single" w:sz="4" w:space="0" w:color="C1C1C1"/>
            </w:tcBorders>
          </w:tcPr>
          <w:p>
            <w:pPr>
              <w:pStyle w:val="TableParagraph"/>
              <w:spacing w:line="260" w:lineRule="exact" w:before="53"/>
              <w:ind w:left="103" w:right="278"/>
              <w:jc w:val="left"/>
              <w:rPr>
                <w:rFonts w:ascii="宋体" w:hAnsi="宋体" w:cs="宋体" w:eastAsia="宋体" w:hint="default"/>
                <w:sz w:val="20"/>
                <w:szCs w:val="20"/>
              </w:rPr>
            </w:pPr>
            <w:r>
              <w:rPr>
                <w:rFonts w:ascii="宋体" w:hAnsi="宋体" w:cs="宋体" w:eastAsia="宋体" w:hint="default"/>
                <w:sz w:val="20"/>
                <w:szCs w:val="20"/>
              </w:rPr>
              <w:t>规定流程和控制措施以维护</w:t>
            </w:r>
            <w:r>
              <w:rPr>
                <w:rFonts w:ascii="宋体" w:hAnsi="宋体" w:cs="宋体" w:eastAsia="宋体" w:hint="default"/>
                <w:w w:val="99"/>
                <w:sz w:val="20"/>
                <w:szCs w:val="20"/>
              </w:rPr>
              <w:t> </w:t>
            </w:r>
            <w:r>
              <w:rPr>
                <w:rFonts w:ascii="宋体" w:hAnsi="宋体" w:cs="宋体" w:eastAsia="宋体" w:hint="default"/>
                <w:sz w:val="20"/>
                <w:szCs w:val="20"/>
              </w:rPr>
              <w:t>补偿性控制。</w:t>
            </w:r>
          </w:p>
        </w:tc>
        <w:tc>
          <w:tcPr>
            <w:tcW w:w="4337" w:type="dxa"/>
            <w:tcBorders>
              <w:top w:val="single" w:sz="4" w:space="0" w:color="C1C1C1"/>
              <w:left w:val="single" w:sz="4" w:space="0" w:color="C1C1C1"/>
              <w:bottom w:val="single" w:sz="4" w:space="0" w:color="C1C1C1"/>
              <w:right w:val="nil" w:sz="6" w:space="0" w:color="auto"/>
            </w:tcBorders>
          </w:tcPr>
          <w:p>
            <w:pPr>
              <w:pStyle w:val="TableParagraph"/>
              <w:spacing w:line="220" w:lineRule="auto" w:before="36"/>
              <w:ind w:left="100" w:right="197"/>
              <w:jc w:val="both"/>
              <w:rPr>
                <w:rFonts w:ascii="宋体" w:hAnsi="宋体" w:cs="宋体" w:eastAsia="宋体" w:hint="default"/>
                <w:sz w:val="21"/>
                <w:szCs w:val="21"/>
              </w:rPr>
            </w:pPr>
            <w:r>
              <w:rPr>
                <w:rFonts w:ascii="Arial" w:hAnsi="Arial" w:cs="Arial" w:eastAsia="Arial" w:hint="default"/>
                <w:i/>
                <w:w w:val="95"/>
                <w:sz w:val="20"/>
                <w:szCs w:val="20"/>
              </w:rPr>
              <w:t>XYZ</w:t>
            </w:r>
            <w:r>
              <w:rPr>
                <w:rFonts w:ascii="Arial" w:hAnsi="Arial" w:cs="Arial" w:eastAsia="Arial" w:hint="default"/>
                <w:i/>
                <w:spacing w:val="16"/>
                <w:w w:val="95"/>
                <w:sz w:val="20"/>
                <w:szCs w:val="20"/>
              </w:rPr>
              <w:t> </w:t>
            </w:r>
            <w:r>
              <w:rPr>
                <w:rFonts w:ascii="宋体" w:hAnsi="宋体" w:cs="宋体" w:eastAsia="宋体" w:hint="default"/>
                <w:i/>
                <w:w w:val="95"/>
                <w:sz w:val="21"/>
                <w:szCs w:val="21"/>
              </w:rPr>
              <w:t>公司会记录相关流程和程序以确保</w:t>
            </w:r>
            <w:r>
              <w:rPr>
                <w:rFonts w:ascii="宋体" w:hAnsi="宋体" w:cs="宋体" w:eastAsia="宋体" w:hint="default"/>
                <w:i/>
                <w:spacing w:val="-34"/>
                <w:w w:val="95"/>
                <w:sz w:val="21"/>
                <w:szCs w:val="21"/>
              </w:rPr>
              <w:t> </w:t>
            </w:r>
            <w:r>
              <w:rPr>
                <w:rFonts w:ascii="Arial" w:hAnsi="Arial" w:cs="Arial" w:eastAsia="Arial" w:hint="default"/>
                <w:i/>
                <w:w w:val="95"/>
                <w:sz w:val="20"/>
                <w:szCs w:val="20"/>
              </w:rPr>
              <w:t>SU</w:t>
            </w:r>
            <w:r>
              <w:rPr>
                <w:rFonts w:ascii="Arial" w:hAnsi="Arial" w:cs="Arial" w:eastAsia="Arial" w:hint="default"/>
                <w:i/>
                <w:spacing w:val="12"/>
                <w:w w:val="95"/>
                <w:sz w:val="20"/>
                <w:szCs w:val="20"/>
              </w:rPr>
              <w:t> </w:t>
            </w:r>
            <w:r>
              <w:rPr>
                <w:rFonts w:ascii="宋体" w:hAnsi="宋体" w:cs="宋体" w:eastAsia="宋体" w:hint="default"/>
                <w:i/>
                <w:w w:val="95"/>
                <w:sz w:val="21"/>
                <w:szCs w:val="21"/>
              </w:rPr>
              <w:t>配</w:t>
            </w:r>
            <w:r>
              <w:rPr>
                <w:rFonts w:ascii="宋体" w:hAnsi="宋体" w:cs="宋体" w:eastAsia="宋体" w:hint="default"/>
                <w:i/>
                <w:spacing w:val="-98"/>
                <w:w w:val="95"/>
                <w:sz w:val="21"/>
                <w:szCs w:val="21"/>
              </w:rPr>
              <w:t> </w:t>
            </w:r>
            <w:r>
              <w:rPr>
                <w:rFonts w:ascii="宋体" w:hAnsi="宋体" w:cs="宋体" w:eastAsia="宋体" w:hint="default"/>
                <w:i/>
                <w:w w:val="95"/>
                <w:sz w:val="21"/>
                <w:szCs w:val="21"/>
              </w:rPr>
              <w:t>置不会变更、更改或删除，进而允许个人用户</w:t>
            </w:r>
            <w:r>
              <w:rPr>
                <w:rFonts w:ascii="宋体" w:hAnsi="宋体" w:cs="宋体" w:eastAsia="宋体" w:hint="default"/>
                <w:i/>
                <w:spacing w:val="-94"/>
                <w:w w:val="95"/>
                <w:sz w:val="21"/>
                <w:szCs w:val="21"/>
              </w:rPr>
              <w:t> </w:t>
            </w:r>
            <w:r>
              <w:rPr>
                <w:rFonts w:ascii="宋体" w:hAnsi="宋体" w:cs="宋体" w:eastAsia="宋体" w:hint="default"/>
                <w:i/>
                <w:spacing w:val="-94"/>
                <w:w w:val="95"/>
                <w:sz w:val="21"/>
                <w:szCs w:val="21"/>
              </w:rPr>
            </w:r>
            <w:r>
              <w:rPr>
                <w:rFonts w:ascii="宋体" w:hAnsi="宋体" w:cs="宋体" w:eastAsia="宋体" w:hint="default"/>
                <w:i/>
                <w:w w:val="95"/>
                <w:sz w:val="21"/>
                <w:szCs w:val="21"/>
              </w:rPr>
              <w:t>无需经过单独识别、跟踪和记录便可执行</w:t>
            </w:r>
            <w:r>
              <w:rPr>
                <w:rFonts w:ascii="宋体" w:hAnsi="宋体" w:cs="宋体" w:eastAsia="宋体" w:hint="default"/>
                <w:i/>
                <w:spacing w:val="-34"/>
                <w:w w:val="95"/>
                <w:sz w:val="21"/>
                <w:szCs w:val="21"/>
              </w:rPr>
              <w:t> </w:t>
            </w:r>
            <w:r>
              <w:rPr>
                <w:rFonts w:ascii="Arial" w:hAnsi="Arial" w:cs="Arial" w:eastAsia="Arial" w:hint="default"/>
                <w:i/>
                <w:w w:val="95"/>
                <w:sz w:val="20"/>
                <w:szCs w:val="20"/>
              </w:rPr>
              <w:t>root</w:t>
            </w:r>
            <w:r>
              <w:rPr>
                <w:rFonts w:ascii="Arial" w:hAnsi="Arial" w:cs="Arial" w:eastAsia="Arial" w:hint="default"/>
                <w:i/>
                <w:spacing w:val="-44"/>
                <w:w w:val="95"/>
                <w:sz w:val="20"/>
                <w:szCs w:val="20"/>
              </w:rPr>
              <w:t> </w:t>
            </w:r>
            <w:r>
              <w:rPr>
                <w:rFonts w:ascii="Arial" w:hAnsi="Arial" w:cs="Arial" w:eastAsia="Arial" w:hint="default"/>
                <w:i/>
                <w:spacing w:val="-44"/>
                <w:w w:val="95"/>
                <w:sz w:val="20"/>
                <w:szCs w:val="20"/>
              </w:rPr>
            </w:r>
            <w:r>
              <w:rPr>
                <w:rFonts w:ascii="宋体" w:hAnsi="宋体" w:cs="宋体" w:eastAsia="宋体" w:hint="default"/>
                <w:i/>
                <w:sz w:val="21"/>
                <w:szCs w:val="21"/>
              </w:rPr>
              <w:t>命令。</w:t>
            </w:r>
            <w:r>
              <w:rPr>
                <w:rFonts w:ascii="宋体" w:hAnsi="宋体" w:cs="宋体" w:eastAsia="宋体" w:hint="default"/>
                <w:sz w:val="21"/>
                <w:szCs w:val="21"/>
              </w:rPr>
            </w:r>
          </w:p>
        </w:tc>
      </w:tr>
    </w:tbl>
    <w:p>
      <w:pPr>
        <w:spacing w:after="0" w:line="220" w:lineRule="auto"/>
        <w:jc w:val="both"/>
        <w:rPr>
          <w:rFonts w:ascii="宋体" w:hAnsi="宋体" w:cs="宋体" w:eastAsia="宋体" w:hint="default"/>
          <w:sz w:val="21"/>
          <w:szCs w:val="21"/>
        </w:rPr>
        <w:sectPr>
          <w:headerReference w:type="default" r:id="rId37"/>
          <w:footerReference w:type="default" r:id="rId38"/>
          <w:pgSz w:w="12240" w:h="15840"/>
          <w:pgMar w:header="0" w:footer="762" w:top="400" w:bottom="960" w:left="1200" w:right="1100"/>
          <w:pgNumType w:start="81"/>
        </w:sectPr>
      </w:pPr>
    </w:p>
    <w:p>
      <w:pPr>
        <w:spacing w:line="240" w:lineRule="auto" w:before="7"/>
        <w:rPr>
          <w:rFonts w:ascii="宋体" w:hAnsi="宋体" w:cs="宋体" w:eastAsia="宋体" w:hint="default"/>
          <w:i/>
          <w:sz w:val="5"/>
          <w:szCs w:val="5"/>
        </w:rPr>
      </w:pPr>
    </w:p>
    <w:p>
      <w:pPr>
        <w:spacing w:line="696" w:lineRule="exact"/>
        <w:ind w:left="110" w:right="0" w:firstLine="0"/>
        <w:rPr>
          <w:rFonts w:ascii="宋体" w:hAnsi="宋体" w:cs="宋体" w:eastAsia="宋体" w:hint="default"/>
          <w:sz w:val="20"/>
          <w:szCs w:val="20"/>
        </w:rPr>
      </w:pPr>
      <w:r>
        <w:rPr>
          <w:rFonts w:ascii="宋体" w:hAnsi="宋体" w:cs="宋体" w:eastAsia="宋体" w:hint="default"/>
          <w:position w:val="-13"/>
          <w:sz w:val="20"/>
          <w:szCs w:val="20"/>
        </w:rPr>
        <w:drawing>
          <wp:inline distT="0" distB="0" distL="0" distR="0">
            <wp:extent cx="8272374" cy="442341"/>
            <wp:effectExtent l="0" t="0" r="0" b="0"/>
            <wp:docPr id="13" name="image2.png" descr=""/>
            <wp:cNvGraphicFramePr>
              <a:graphicFrameLocks noChangeAspect="1"/>
            </wp:cNvGraphicFramePr>
            <a:graphic>
              <a:graphicData uri="http://schemas.openxmlformats.org/drawingml/2006/picture">
                <pic:pic>
                  <pic:nvPicPr>
                    <pic:cNvPr id="14" name="image2.png"/>
                    <pic:cNvPicPr/>
                  </pic:nvPicPr>
                  <pic:blipFill>
                    <a:blip r:embed="rId31" cstate="print"/>
                    <a:stretch>
                      <a:fillRect/>
                    </a:stretch>
                  </pic:blipFill>
                  <pic:spPr>
                    <a:xfrm>
                      <a:off x="0" y="0"/>
                      <a:ext cx="8272374" cy="442341"/>
                    </a:xfrm>
                    <a:prstGeom prst="rect">
                      <a:avLst/>
                    </a:prstGeom>
                  </pic:spPr>
                </pic:pic>
              </a:graphicData>
            </a:graphic>
          </wp:inline>
        </w:drawing>
      </w:r>
      <w:r>
        <w:rPr>
          <w:rFonts w:ascii="宋体" w:hAnsi="宋体" w:cs="宋体" w:eastAsia="宋体" w:hint="default"/>
          <w:position w:val="-13"/>
          <w:sz w:val="20"/>
          <w:szCs w:val="20"/>
        </w:rPr>
      </w:r>
    </w:p>
    <w:p>
      <w:pPr>
        <w:spacing w:line="240" w:lineRule="auto" w:before="8"/>
        <w:rPr>
          <w:rFonts w:ascii="宋体" w:hAnsi="宋体" w:cs="宋体" w:eastAsia="宋体" w:hint="default"/>
          <w:i/>
          <w:sz w:val="16"/>
          <w:szCs w:val="16"/>
        </w:rPr>
      </w:pPr>
    </w:p>
    <w:p>
      <w:pPr>
        <w:pStyle w:val="Heading1"/>
        <w:tabs>
          <w:tab w:pos="2319" w:val="left" w:leader="none"/>
        </w:tabs>
        <w:spacing w:line="240" w:lineRule="auto"/>
        <w:ind w:left="160" w:right="0"/>
        <w:jc w:val="left"/>
        <w:rPr>
          <w:b w:val="0"/>
          <w:bCs w:val="0"/>
        </w:rPr>
      </w:pPr>
      <w:bookmarkStart w:name="附录 D： 网络分段与企业设施/系统组件抽样" w:id="81"/>
      <w:bookmarkEnd w:id="81"/>
      <w:r>
        <w:rPr>
          <w:b w:val="0"/>
          <w:bCs w:val="0"/>
        </w:rPr>
      </w:r>
      <w:bookmarkStart w:name="_bookmark41" w:id="82"/>
      <w:bookmarkEnd w:id="82"/>
      <w:r>
        <w:rPr>
          <w:b w:val="0"/>
          <w:bCs w:val="0"/>
        </w:rPr>
      </w:r>
      <w:r>
        <w:rPr/>
        <w:t>附录</w:t>
      </w:r>
      <w:r>
        <w:rPr>
          <w:spacing w:val="-75"/>
        </w:rPr>
        <w:t> </w:t>
      </w:r>
      <w:r>
        <w:rPr>
          <w:rFonts w:ascii="Arial" w:hAnsi="Arial" w:cs="Arial" w:eastAsia="Arial" w:hint="default"/>
        </w:rPr>
        <w:t>D</w:t>
      </w:r>
      <w:r>
        <w:rPr/>
        <w:t>：</w:t>
        <w:tab/>
        <w:t>网络分段与企业设施</w:t>
      </w:r>
      <w:r>
        <w:rPr>
          <w:rFonts w:ascii="Arial" w:hAnsi="Arial" w:cs="Arial" w:eastAsia="Arial" w:hint="default"/>
        </w:rPr>
        <w:t>/</w:t>
      </w:r>
      <w:r>
        <w:rPr/>
        <w:t>系统组件抽样</w:t>
      </w:r>
      <w:r>
        <w:rPr>
          <w:b w:val="0"/>
          <w:bCs w:val="0"/>
        </w:rPr>
      </w:r>
    </w:p>
    <w:p>
      <w:pPr>
        <w:spacing w:line="240" w:lineRule="auto" w:before="4"/>
        <w:rPr>
          <w:rFonts w:ascii="宋体" w:hAnsi="宋体" w:cs="宋体" w:eastAsia="宋体" w:hint="default"/>
          <w:b/>
          <w:bCs/>
          <w:sz w:val="11"/>
          <w:szCs w:val="11"/>
        </w:rPr>
      </w:pPr>
    </w:p>
    <w:p>
      <w:pPr>
        <w:spacing w:line="8560" w:lineRule="exact"/>
        <w:ind w:left="393" w:right="0" w:firstLine="0"/>
        <w:rPr>
          <w:rFonts w:ascii="宋体" w:hAnsi="宋体" w:cs="宋体" w:eastAsia="宋体" w:hint="default"/>
          <w:sz w:val="20"/>
          <w:szCs w:val="20"/>
        </w:rPr>
      </w:pPr>
      <w:r>
        <w:rPr>
          <w:rFonts w:ascii="宋体" w:hAnsi="宋体" w:cs="宋体" w:eastAsia="宋体" w:hint="default"/>
          <w:position w:val="-170"/>
          <w:sz w:val="20"/>
          <w:szCs w:val="20"/>
        </w:rPr>
        <w:drawing>
          <wp:inline distT="0" distB="0" distL="0" distR="0">
            <wp:extent cx="8018641" cy="5435727"/>
            <wp:effectExtent l="0" t="0" r="0" b="0"/>
            <wp:docPr id="15" name="image5.png" descr="Segmentation_101910"/>
            <wp:cNvGraphicFramePr>
              <a:graphicFrameLocks noChangeAspect="1"/>
            </wp:cNvGraphicFramePr>
            <a:graphic>
              <a:graphicData uri="http://schemas.openxmlformats.org/drawingml/2006/picture">
                <pic:pic>
                  <pic:nvPicPr>
                    <pic:cNvPr id="16" name="image5.png"/>
                    <pic:cNvPicPr/>
                  </pic:nvPicPr>
                  <pic:blipFill>
                    <a:blip r:embed="rId41" cstate="print"/>
                    <a:stretch>
                      <a:fillRect/>
                    </a:stretch>
                  </pic:blipFill>
                  <pic:spPr>
                    <a:xfrm>
                      <a:off x="0" y="0"/>
                      <a:ext cx="8018641" cy="5435727"/>
                    </a:xfrm>
                    <a:prstGeom prst="rect">
                      <a:avLst/>
                    </a:prstGeom>
                  </pic:spPr>
                </pic:pic>
              </a:graphicData>
            </a:graphic>
          </wp:inline>
        </w:drawing>
      </w:r>
      <w:r>
        <w:rPr>
          <w:rFonts w:ascii="宋体" w:hAnsi="宋体" w:cs="宋体" w:eastAsia="宋体" w:hint="default"/>
          <w:position w:val="-170"/>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5"/>
          <w:szCs w:val="15"/>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651.4pt;height:.5pt;mso-position-horizontal-relative:char;mso-position-vertical-relative:line" coordorigin="0,0" coordsize="13028,10">
            <v:group style="position:absolute;left:5;top:5;width:13018;height:2" coordorigin="5,5" coordsize="13018,2">
              <v:shape style="position:absolute;left:5;top:5;width:13018;height:2" coordorigin="5,5" coordsize="13018,0" path="m5,5l13022,5e" filled="false" stroked="true" strokeweight=".48pt" strokecolor="#000000">
                <v:path arrowok="t"/>
              </v:shape>
            </v:group>
          </v:group>
        </w:pict>
      </w:r>
      <w:r>
        <w:rPr>
          <w:rFonts w:ascii="宋体" w:hAnsi="宋体" w:cs="宋体" w:eastAsia="宋体" w:hint="default"/>
          <w:sz w:val="2"/>
          <w:szCs w:val="2"/>
        </w:rPr>
      </w:r>
    </w:p>
    <w:sectPr>
      <w:headerReference w:type="default" r:id="rId39"/>
      <w:footerReference w:type="default" r:id="rId40"/>
      <w:pgSz w:w="15840" w:h="12240" w:orient="landscape"/>
      <w:pgMar w:header="0" w:footer="732" w:top="400" w:bottom="920" w:left="128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宋体">
    <w:altName w:val="宋体"/>
    <w:charset w:val="86"/>
    <w:family w:val="auto"/>
    <w:pitch w:val="variable"/>
  </w:font>
  <w:font w:name="Wingdings">
    <w:altName w:val="Wingdings"/>
    <w:charset w:val="2"/>
    <w:family w:val="auto"/>
    <w:pitch w:val="variable"/>
  </w:font>
  <w:font w:name="MS Mincho">
    <w:altName w:val="MS Mincho"/>
    <w:charset w:val="0"/>
    <w:family w:val="modern"/>
    <w:pitch w:val="fixed"/>
  </w:font>
  <w:font w:name="Symbol">
    <w:altName w:val="Symbol"/>
    <w:charset w:val="2"/>
    <w:family w:val="roman"/>
    <w:pitch w:val="variable"/>
  </w:font>
  <w:font w:name="MingLiU">
    <w:altName w:val="MingLiU"/>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563.159973pt;width:650.9pt;height:.1pt;mso-position-horizontal-relative:page;mso-position-vertical-relative:page;z-index:-166360" coordorigin="1411,11263" coordsize="13018,2">
          <v:shape style="position:absolute;left:1411;top:11263;width:13018;height:2" coordorigin="1411,11263" coordsize="13018,0" path="m1411,11263l14429,11263e" filled="false" stroked="true" strokeweight=".48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71pt;margin-top:564.417603pt;width:171.35pt;height:26pt;mso-position-horizontal-relative:page;mso-position-vertical-relative:page;z-index:-16633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PCI DSS </w:t>
                </w:r>
                <w:r>
                  <w:rPr>
                    <w:rFonts w:ascii="宋体" w:hAnsi="宋体" w:cs="宋体" w:eastAsia="宋体" w:hint="default"/>
                    <w:i/>
                    <w:w w:val="95"/>
                    <w:sz w:val="21"/>
                    <w:szCs w:val="21"/>
                  </w:rPr>
                  <w:t>要求和安全评估程序，</w:t>
                </w:r>
                <w:r>
                  <w:rPr>
                    <w:rFonts w:ascii="Arial" w:hAnsi="Arial" w:cs="Arial" w:eastAsia="Arial" w:hint="default"/>
                    <w:i/>
                    <w:w w:val="95"/>
                    <w:sz w:val="20"/>
                    <w:szCs w:val="20"/>
                  </w:rPr>
                  <w:t>3.0 </w:t>
                </w:r>
                <w:r>
                  <w:rPr>
                    <w:rFonts w:ascii="Arial" w:hAnsi="Arial" w:cs="Arial" w:eastAsia="Arial" w:hint="default"/>
                    <w:i/>
                    <w:spacing w:val="5"/>
                    <w:w w:val="95"/>
                    <w:sz w:val="20"/>
                    <w:szCs w:val="20"/>
                  </w:rPr>
                  <w:t> </w:t>
                </w:r>
                <w:r>
                  <w:rPr>
                    <w:rFonts w:ascii="宋体" w:hAnsi="宋体" w:cs="宋体" w:eastAsia="宋体" w:hint="default"/>
                    <w:i/>
                    <w:w w:val="95"/>
                    <w:sz w:val="21"/>
                    <w:szCs w:val="21"/>
                  </w:rPr>
                  <w:t>版</w:t>
                </w:r>
                <w:r>
                  <w:rPr>
                    <w:rFonts w:ascii="宋体" w:hAnsi="宋体" w:cs="宋体" w:eastAsia="宋体" w:hint="default"/>
                    <w:sz w:val="21"/>
                    <w:szCs w:val="21"/>
                  </w:rPr>
                </w:r>
              </w:p>
              <w:p>
                <w:pPr>
                  <w:spacing w:line="275"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2013 PCI</w:t>
                </w:r>
                <w:r>
                  <w:rPr>
                    <w:rFonts w:ascii="Arial" w:hAnsi="Arial" w:cs="Arial" w:eastAsia="Arial" w:hint="default"/>
                    <w:i/>
                    <w:spacing w:val="42"/>
                    <w:w w:val="95"/>
                    <w:sz w:val="20"/>
                    <w:szCs w:val="20"/>
                  </w:rPr>
                  <w:t> </w:t>
                </w:r>
                <w:r>
                  <w:rPr>
                    <w:rFonts w:ascii="宋体" w:hAnsi="宋体" w:cs="宋体" w:eastAsia="宋体" w:hint="default"/>
                    <w:i/>
                    <w:w w:val="95"/>
                    <w:sz w:val="21"/>
                    <w:szCs w:val="21"/>
                  </w:rPr>
                  <w:t>安全标准委员会版权所有</w:t>
                </w:r>
                <w:r>
                  <w:rPr>
                    <w:rFonts w:ascii="宋体" w:hAnsi="宋体" w:cs="宋体" w:eastAsia="宋体" w:hint="default"/>
                    <w:sz w:val="21"/>
                    <w:szCs w:val="21"/>
                  </w:rPr>
                </w:r>
              </w:p>
            </w:txbxContent>
          </v:textbox>
          <w10:wrap type="none"/>
        </v:shape>
      </w:pict>
    </w:r>
    <w:r>
      <w:rPr/>
      <w:pict>
        <v:shape style="position:absolute;margin-left:657.315796pt;margin-top:564.417603pt;width:63.6pt;height:26pt;mso-position-horizontal-relative:page;mso-position-vertical-relative:page;z-index:-16631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8"/>
                    <w:sz w:val="20"/>
                    <w:szCs w:val="20"/>
                  </w:rPr>
                  <w:t> </w:t>
                </w:r>
                <w:r>
                  <w:rPr>
                    <w:rFonts w:ascii="宋体" w:hAnsi="宋体" w:cs="宋体" w:eastAsia="宋体" w:hint="default"/>
                    <w:i/>
                    <w:sz w:val="21"/>
                    <w:szCs w:val="21"/>
                  </w:rPr>
                  <w:t>年</w:t>
                </w:r>
                <w:r>
                  <w:rPr>
                    <w:rFonts w:ascii="宋体" w:hAnsi="宋体" w:cs="宋体" w:eastAsia="宋体" w:hint="default"/>
                    <w:i/>
                    <w:spacing w:val="-59"/>
                    <w:sz w:val="21"/>
                    <w:szCs w:val="21"/>
                  </w:rPr>
                  <w:t> </w:t>
                </w:r>
                <w:r>
                  <w:rPr>
                    <w:rFonts w:ascii="Arial" w:hAnsi="Arial" w:cs="Arial" w:eastAsia="Arial" w:hint="default"/>
                    <w:i/>
                    <w:sz w:val="20"/>
                    <w:szCs w:val="20"/>
                  </w:rPr>
                  <w:t>11</w:t>
                </w:r>
                <w:r>
                  <w:rPr>
                    <w:rFonts w:ascii="Arial" w:hAnsi="Arial" w:cs="Arial" w:eastAsia="Arial" w:hint="default"/>
                    <w:i/>
                    <w:spacing w:val="-10"/>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p>
                <w:pPr>
                  <w:spacing w:line="275" w:lineRule="exact" w:before="0"/>
                  <w:ind w:left="519" w:right="0" w:firstLine="0"/>
                  <w:jc w:val="left"/>
                  <w:rPr>
                    <w:rFonts w:ascii="宋体" w:hAnsi="宋体" w:cs="宋体" w:eastAsia="宋体" w:hint="default"/>
                    <w:sz w:val="21"/>
                    <w:szCs w:val="21"/>
                  </w:rPr>
                </w:pPr>
                <w:r>
                  <w:rPr>
                    <w:rFonts w:ascii="宋体" w:hAnsi="宋体" w:cs="宋体" w:eastAsia="宋体" w:hint="default"/>
                    <w:i/>
                    <w:sz w:val="21"/>
                    <w:szCs w:val="21"/>
                  </w:rPr>
                  <w:t>第</w:t>
                </w:r>
                <w:r>
                  <w:rPr>
                    <w:rFonts w:ascii="宋体" w:hAnsi="宋体" w:cs="宋体" w:eastAsia="宋体" w:hint="default"/>
                    <w:i/>
                    <w:spacing w:val="-62"/>
                    <w:sz w:val="21"/>
                    <w:szCs w:val="21"/>
                  </w:rPr>
                  <w:t> </w:t>
                </w:r>
                <w:r>
                  <w:rPr>
                    <w:rFonts w:ascii="Arial" w:hAnsi="Arial" w:cs="Arial" w:eastAsia="Arial" w:hint="default"/>
                    <w:i/>
                    <w:spacing w:val="-62"/>
                    <w:sz w:val="20"/>
                    <w:szCs w:val="20"/>
                  </w:rPr>
                </w:r>
                <w:r>
                  <w:rPr/>
                  <w:fldChar w:fldCharType="begin"/>
                </w:r>
                <w:r>
                  <w:rPr>
                    <w:rFonts w:ascii="Arial" w:hAnsi="Arial" w:cs="Arial" w:eastAsia="Arial" w:hint="default"/>
                    <w:i/>
                    <w:sz w:val="20"/>
                    <w:szCs w:val="20"/>
                  </w:rPr>
                  <w:instrText> PAGE </w:instrText>
                </w:r>
                <w:r>
                  <w:rPr/>
                  <w:fldChar w:fldCharType="separate"/>
                </w:r>
                <w:r>
                  <w:rPr/>
                  <w:t>20</w:t>
                </w:r>
                <w:r>
                  <w:rPr/>
                  <w:fldChar w:fldCharType="end"/>
                </w:r>
                <w:r>
                  <w:rPr>
                    <w:rFonts w:ascii="Arial" w:hAnsi="Arial" w:cs="Arial" w:eastAsia="Arial" w:hint="default"/>
                    <w:i/>
                    <w:spacing w:val="-11"/>
                    <w:sz w:val="20"/>
                    <w:szCs w:val="20"/>
                  </w:rPr>
                  <w:t> </w:t>
                </w:r>
                <w:r>
                  <w:rPr>
                    <w:rFonts w:ascii="宋体" w:hAnsi="宋体" w:cs="宋体" w:eastAsia="宋体" w:hint="default"/>
                    <w:i/>
                    <w:sz w:val="21"/>
                    <w:szCs w:val="21"/>
                  </w:rPr>
                  <w:t>页</w:t>
                </w:r>
                <w:r>
                  <w:rPr>
                    <w:rFonts w:ascii="宋体" w:hAnsi="宋体" w:cs="宋体" w:eastAsia="宋体" w:hint="default"/>
                    <w:sz w:val="21"/>
                    <w:szCs w:val="21"/>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64.417603pt;width:171.35pt;height:26pt;mso-position-horizontal-relative:page;mso-position-vertical-relative:page;z-index:-16600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PCI DSS </w:t>
                </w:r>
                <w:r>
                  <w:rPr>
                    <w:rFonts w:ascii="宋体" w:hAnsi="宋体" w:cs="宋体" w:eastAsia="宋体" w:hint="default"/>
                    <w:i/>
                    <w:w w:val="95"/>
                    <w:sz w:val="21"/>
                    <w:szCs w:val="21"/>
                  </w:rPr>
                  <w:t>要求和安全评估程序，</w:t>
                </w:r>
                <w:r>
                  <w:rPr>
                    <w:rFonts w:ascii="Arial" w:hAnsi="Arial" w:cs="Arial" w:eastAsia="Arial" w:hint="default"/>
                    <w:i/>
                    <w:w w:val="95"/>
                    <w:sz w:val="20"/>
                    <w:szCs w:val="20"/>
                  </w:rPr>
                  <w:t>3.0 </w:t>
                </w:r>
                <w:r>
                  <w:rPr>
                    <w:rFonts w:ascii="Arial" w:hAnsi="Arial" w:cs="Arial" w:eastAsia="Arial" w:hint="default"/>
                    <w:i/>
                    <w:spacing w:val="5"/>
                    <w:w w:val="95"/>
                    <w:sz w:val="20"/>
                    <w:szCs w:val="20"/>
                  </w:rPr>
                  <w:t> </w:t>
                </w:r>
                <w:r>
                  <w:rPr>
                    <w:rFonts w:ascii="宋体" w:hAnsi="宋体" w:cs="宋体" w:eastAsia="宋体" w:hint="default"/>
                    <w:i/>
                    <w:w w:val="95"/>
                    <w:sz w:val="21"/>
                    <w:szCs w:val="21"/>
                  </w:rPr>
                  <w:t>版</w:t>
                </w:r>
                <w:r>
                  <w:rPr>
                    <w:rFonts w:ascii="宋体" w:hAnsi="宋体" w:cs="宋体" w:eastAsia="宋体" w:hint="default"/>
                    <w:sz w:val="21"/>
                    <w:szCs w:val="21"/>
                  </w:rPr>
                </w:r>
              </w:p>
              <w:p>
                <w:pPr>
                  <w:spacing w:line="275"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2013 PCI</w:t>
                </w:r>
                <w:r>
                  <w:rPr>
                    <w:rFonts w:ascii="Arial" w:hAnsi="Arial" w:cs="Arial" w:eastAsia="Arial" w:hint="default"/>
                    <w:i/>
                    <w:spacing w:val="42"/>
                    <w:w w:val="95"/>
                    <w:sz w:val="20"/>
                    <w:szCs w:val="20"/>
                  </w:rPr>
                  <w:t> </w:t>
                </w:r>
                <w:r>
                  <w:rPr>
                    <w:rFonts w:ascii="宋体" w:hAnsi="宋体" w:cs="宋体" w:eastAsia="宋体" w:hint="default"/>
                    <w:i/>
                    <w:w w:val="95"/>
                    <w:sz w:val="21"/>
                    <w:szCs w:val="21"/>
                  </w:rPr>
                  <w:t>安全标准委员会版权所有</w:t>
                </w:r>
                <w:r>
                  <w:rPr>
                    <w:rFonts w:ascii="宋体" w:hAnsi="宋体" w:cs="宋体" w:eastAsia="宋体" w:hint="default"/>
                    <w:sz w:val="21"/>
                    <w:szCs w:val="21"/>
                  </w:rPr>
                </w:r>
              </w:p>
            </w:txbxContent>
          </v:textbox>
          <w10:wrap type="none"/>
        </v:shape>
      </w:pict>
    </w:r>
    <w:r>
      <w:rPr/>
      <w:pict>
        <v:shape style="position:absolute;margin-left:657.315796pt;margin-top:564.417603pt;width:63.6pt;height:26pt;mso-position-horizontal-relative:page;mso-position-vertical-relative:page;z-index:-16597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8"/>
                    <w:sz w:val="20"/>
                    <w:szCs w:val="20"/>
                  </w:rPr>
                  <w:t> </w:t>
                </w:r>
                <w:r>
                  <w:rPr>
                    <w:rFonts w:ascii="宋体" w:hAnsi="宋体" w:cs="宋体" w:eastAsia="宋体" w:hint="default"/>
                    <w:i/>
                    <w:sz w:val="21"/>
                    <w:szCs w:val="21"/>
                  </w:rPr>
                  <w:t>年</w:t>
                </w:r>
                <w:r>
                  <w:rPr>
                    <w:rFonts w:ascii="宋体" w:hAnsi="宋体" w:cs="宋体" w:eastAsia="宋体" w:hint="default"/>
                    <w:i/>
                    <w:spacing w:val="-59"/>
                    <w:sz w:val="21"/>
                    <w:szCs w:val="21"/>
                  </w:rPr>
                  <w:t> </w:t>
                </w:r>
                <w:r>
                  <w:rPr>
                    <w:rFonts w:ascii="Arial" w:hAnsi="Arial" w:cs="Arial" w:eastAsia="Arial" w:hint="default"/>
                    <w:i/>
                    <w:sz w:val="20"/>
                    <w:szCs w:val="20"/>
                  </w:rPr>
                  <w:t>11</w:t>
                </w:r>
                <w:r>
                  <w:rPr>
                    <w:rFonts w:ascii="Arial" w:hAnsi="Arial" w:cs="Arial" w:eastAsia="Arial" w:hint="default"/>
                    <w:i/>
                    <w:spacing w:val="-10"/>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p>
                <w:pPr>
                  <w:spacing w:line="275" w:lineRule="exact" w:before="0"/>
                  <w:ind w:left="519" w:right="0" w:firstLine="0"/>
                  <w:jc w:val="left"/>
                  <w:rPr>
                    <w:rFonts w:ascii="宋体" w:hAnsi="宋体" w:cs="宋体" w:eastAsia="宋体" w:hint="default"/>
                    <w:sz w:val="21"/>
                    <w:szCs w:val="21"/>
                  </w:rPr>
                </w:pPr>
                <w:r>
                  <w:rPr>
                    <w:rFonts w:ascii="宋体" w:hAnsi="宋体" w:cs="宋体" w:eastAsia="宋体" w:hint="default"/>
                    <w:i/>
                    <w:sz w:val="21"/>
                    <w:szCs w:val="21"/>
                  </w:rPr>
                  <w:t>第</w:t>
                </w:r>
                <w:r>
                  <w:rPr>
                    <w:rFonts w:ascii="宋体" w:hAnsi="宋体" w:cs="宋体" w:eastAsia="宋体" w:hint="default"/>
                    <w:i/>
                    <w:spacing w:val="-62"/>
                    <w:sz w:val="21"/>
                    <w:szCs w:val="21"/>
                  </w:rPr>
                  <w:t> </w:t>
                </w:r>
                <w:r>
                  <w:rPr>
                    <w:rFonts w:ascii="Arial" w:hAnsi="Arial" w:cs="Arial" w:eastAsia="Arial" w:hint="default"/>
                    <w:i/>
                    <w:spacing w:val="-62"/>
                    <w:sz w:val="20"/>
                    <w:szCs w:val="20"/>
                  </w:rPr>
                </w:r>
                <w:r>
                  <w:rPr/>
                  <w:fldChar w:fldCharType="begin"/>
                </w:r>
                <w:r>
                  <w:rPr>
                    <w:rFonts w:ascii="Arial" w:hAnsi="Arial" w:cs="Arial" w:eastAsia="Arial" w:hint="default"/>
                    <w:i/>
                    <w:sz w:val="20"/>
                    <w:szCs w:val="20"/>
                  </w:rPr>
                  <w:instrText> PAGE </w:instrText>
                </w:r>
                <w:r>
                  <w:rPr/>
                  <w:fldChar w:fldCharType="separate"/>
                </w:r>
                <w:r>
                  <w:rPr/>
                  <w:t>78</w:t>
                </w:r>
                <w:r>
                  <w:rPr/>
                  <w:fldChar w:fldCharType="end"/>
                </w:r>
                <w:r>
                  <w:rPr>
                    <w:rFonts w:ascii="Arial" w:hAnsi="Arial" w:cs="Arial" w:eastAsia="Arial" w:hint="default"/>
                    <w:i/>
                    <w:spacing w:val="-11"/>
                    <w:sz w:val="20"/>
                    <w:szCs w:val="20"/>
                  </w:rPr>
                  <w:t> </w:t>
                </w:r>
                <w:r>
                  <w:rPr>
                    <w:rFonts w:ascii="宋体" w:hAnsi="宋体" w:cs="宋体" w:eastAsia="宋体" w:hint="default"/>
                    <w:i/>
                    <w:sz w:val="21"/>
                    <w:szCs w:val="21"/>
                  </w:rPr>
                  <w:t>页</w:t>
                </w:r>
                <w:r>
                  <w:rPr>
                    <w:rFonts w:ascii="宋体" w:hAnsi="宋体" w:cs="宋体" w:eastAsia="宋体" w:hint="default"/>
                    <w:sz w:val="21"/>
                    <w:szCs w:val="21"/>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743.159973pt;width:470.9pt;height:.1pt;mso-position-horizontal-relative:page;mso-position-vertical-relative:page;z-index:-165952" coordorigin="1411,14863" coordsize="9418,2">
          <v:shape style="position:absolute;left:1411;top:14863;width:9418;height:2" coordorigin="1411,14863" coordsize="9418,0" path="m1411,14863l10829,14863e" filled="false" stroked="true" strokeweight=".48pt" strokecolor="#000000">
            <v:path arrowok="t"/>
          </v:shape>
          <w10:wrap type="none"/>
        </v:group>
      </w:pict>
    </w:r>
    <w:r>
      <w:rPr/>
      <w:pict>
        <v:shape style="position:absolute;margin-left:71pt;margin-top:744.417603pt;width:171.35pt;height:26pt;mso-position-horizontal-relative:page;mso-position-vertical-relative:page;z-index:-16592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PCI DSS </w:t>
                </w:r>
                <w:r>
                  <w:rPr>
                    <w:rFonts w:ascii="宋体" w:hAnsi="宋体" w:cs="宋体" w:eastAsia="宋体" w:hint="default"/>
                    <w:i/>
                    <w:w w:val="95"/>
                    <w:sz w:val="21"/>
                    <w:szCs w:val="21"/>
                  </w:rPr>
                  <w:t>要求和安全评估程序，</w:t>
                </w:r>
                <w:r>
                  <w:rPr>
                    <w:rFonts w:ascii="Arial" w:hAnsi="Arial" w:cs="Arial" w:eastAsia="Arial" w:hint="default"/>
                    <w:i/>
                    <w:w w:val="95"/>
                    <w:sz w:val="20"/>
                    <w:szCs w:val="20"/>
                  </w:rPr>
                  <w:t>3.0 </w:t>
                </w:r>
                <w:r>
                  <w:rPr>
                    <w:rFonts w:ascii="Arial" w:hAnsi="Arial" w:cs="Arial" w:eastAsia="Arial" w:hint="default"/>
                    <w:i/>
                    <w:spacing w:val="5"/>
                    <w:w w:val="95"/>
                    <w:sz w:val="20"/>
                    <w:szCs w:val="20"/>
                  </w:rPr>
                  <w:t> </w:t>
                </w:r>
                <w:r>
                  <w:rPr>
                    <w:rFonts w:ascii="宋体" w:hAnsi="宋体" w:cs="宋体" w:eastAsia="宋体" w:hint="default"/>
                    <w:i/>
                    <w:w w:val="95"/>
                    <w:sz w:val="21"/>
                    <w:szCs w:val="21"/>
                  </w:rPr>
                  <w:t>版</w:t>
                </w:r>
                <w:r>
                  <w:rPr>
                    <w:rFonts w:ascii="宋体" w:hAnsi="宋体" w:cs="宋体" w:eastAsia="宋体" w:hint="default"/>
                    <w:sz w:val="21"/>
                    <w:szCs w:val="21"/>
                  </w:rPr>
                </w:r>
              </w:p>
              <w:p>
                <w:pPr>
                  <w:spacing w:line="275"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2013 PCI</w:t>
                </w:r>
                <w:r>
                  <w:rPr>
                    <w:rFonts w:ascii="Arial" w:hAnsi="Arial" w:cs="Arial" w:eastAsia="Arial" w:hint="default"/>
                    <w:i/>
                    <w:spacing w:val="42"/>
                    <w:w w:val="95"/>
                    <w:sz w:val="20"/>
                    <w:szCs w:val="20"/>
                  </w:rPr>
                  <w:t> </w:t>
                </w:r>
                <w:r>
                  <w:rPr>
                    <w:rFonts w:ascii="宋体" w:hAnsi="宋体" w:cs="宋体" w:eastAsia="宋体" w:hint="default"/>
                    <w:i/>
                    <w:w w:val="95"/>
                    <w:sz w:val="21"/>
                    <w:szCs w:val="21"/>
                  </w:rPr>
                  <w:t>安全标准委员会版权所有</w:t>
                </w:r>
                <w:r>
                  <w:rPr>
                    <w:rFonts w:ascii="宋体" w:hAnsi="宋体" w:cs="宋体" w:eastAsia="宋体" w:hint="default"/>
                    <w:sz w:val="21"/>
                    <w:szCs w:val="21"/>
                  </w:rPr>
                </w:r>
              </w:p>
            </w:txbxContent>
          </v:textbox>
          <w10:wrap type="none"/>
        </v:shape>
      </w:pict>
    </w:r>
    <w:r>
      <w:rPr/>
      <w:pict>
        <v:shape style="position:absolute;margin-left:477.318695pt;margin-top:744.417603pt;width:63.6pt;height:26pt;mso-position-horizontal-relative:page;mso-position-vertical-relative:page;z-index:-16590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8"/>
                    <w:sz w:val="20"/>
                    <w:szCs w:val="20"/>
                  </w:rPr>
                  <w:t> </w:t>
                </w:r>
                <w:r>
                  <w:rPr>
                    <w:rFonts w:ascii="宋体" w:hAnsi="宋体" w:cs="宋体" w:eastAsia="宋体" w:hint="default"/>
                    <w:i/>
                    <w:sz w:val="21"/>
                    <w:szCs w:val="21"/>
                  </w:rPr>
                  <w:t>年</w:t>
                </w:r>
                <w:r>
                  <w:rPr>
                    <w:rFonts w:ascii="宋体" w:hAnsi="宋体" w:cs="宋体" w:eastAsia="宋体" w:hint="default"/>
                    <w:i/>
                    <w:spacing w:val="-59"/>
                    <w:sz w:val="21"/>
                    <w:szCs w:val="21"/>
                  </w:rPr>
                  <w:t> </w:t>
                </w:r>
                <w:r>
                  <w:rPr>
                    <w:rFonts w:ascii="Arial" w:hAnsi="Arial" w:cs="Arial" w:eastAsia="Arial" w:hint="default"/>
                    <w:i/>
                    <w:sz w:val="20"/>
                    <w:szCs w:val="20"/>
                  </w:rPr>
                  <w:t>11</w:t>
                </w:r>
                <w:r>
                  <w:rPr>
                    <w:rFonts w:ascii="Arial" w:hAnsi="Arial" w:cs="Arial" w:eastAsia="Arial" w:hint="default"/>
                    <w:i/>
                    <w:spacing w:val="-10"/>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p>
                <w:pPr>
                  <w:spacing w:line="275" w:lineRule="exact" w:before="0"/>
                  <w:ind w:left="519" w:right="0" w:firstLine="0"/>
                  <w:jc w:val="left"/>
                  <w:rPr>
                    <w:rFonts w:ascii="宋体" w:hAnsi="宋体" w:cs="宋体" w:eastAsia="宋体" w:hint="default"/>
                    <w:sz w:val="21"/>
                    <w:szCs w:val="21"/>
                  </w:rPr>
                </w:pPr>
                <w:r>
                  <w:rPr>
                    <w:rFonts w:ascii="宋体" w:hAnsi="宋体" w:cs="宋体" w:eastAsia="宋体" w:hint="default"/>
                    <w:i/>
                    <w:sz w:val="21"/>
                    <w:szCs w:val="21"/>
                  </w:rPr>
                  <w:t>第</w:t>
                </w:r>
                <w:r>
                  <w:rPr>
                    <w:rFonts w:ascii="宋体" w:hAnsi="宋体" w:cs="宋体" w:eastAsia="宋体" w:hint="default"/>
                    <w:i/>
                    <w:spacing w:val="-62"/>
                    <w:sz w:val="21"/>
                    <w:szCs w:val="21"/>
                  </w:rPr>
                  <w:t> </w:t>
                </w:r>
                <w:r>
                  <w:rPr>
                    <w:rFonts w:ascii="Arial" w:hAnsi="Arial" w:cs="Arial" w:eastAsia="Arial" w:hint="default"/>
                    <w:i/>
                    <w:spacing w:val="-62"/>
                    <w:sz w:val="20"/>
                    <w:szCs w:val="20"/>
                  </w:rPr>
                </w:r>
                <w:r>
                  <w:rPr/>
                  <w:fldChar w:fldCharType="begin"/>
                </w:r>
                <w:r>
                  <w:rPr>
                    <w:rFonts w:ascii="Arial" w:hAnsi="Arial" w:cs="Arial" w:eastAsia="Arial" w:hint="default"/>
                    <w:i/>
                    <w:sz w:val="20"/>
                    <w:szCs w:val="20"/>
                  </w:rPr>
                  <w:instrText> PAGE </w:instrText>
                </w:r>
                <w:r>
                  <w:rPr/>
                  <w:fldChar w:fldCharType="separate"/>
                </w:r>
                <w:r>
                  <w:rPr/>
                  <w:t>79</w:t>
                </w:r>
                <w:r>
                  <w:rPr/>
                  <w:fldChar w:fldCharType="end"/>
                </w:r>
                <w:r>
                  <w:rPr>
                    <w:rFonts w:ascii="Arial" w:hAnsi="Arial" w:cs="Arial" w:eastAsia="Arial" w:hint="default"/>
                    <w:i/>
                    <w:spacing w:val="-11"/>
                    <w:sz w:val="20"/>
                    <w:szCs w:val="20"/>
                  </w:rPr>
                  <w:t> </w:t>
                </w:r>
                <w:r>
                  <w:rPr>
                    <w:rFonts w:ascii="宋体" w:hAnsi="宋体" w:cs="宋体" w:eastAsia="宋体" w:hint="default"/>
                    <w:i/>
                    <w:sz w:val="21"/>
                    <w:szCs w:val="21"/>
                  </w:rPr>
                  <w:t>页</w:t>
                </w:r>
                <w:r>
                  <w:rPr>
                    <w:rFonts w:ascii="宋体" w:hAnsi="宋体" w:cs="宋体" w:eastAsia="宋体" w:hint="default"/>
                    <w:sz w:val="21"/>
                    <w:szCs w:val="21"/>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743.159973pt;width:470.9pt;height:.1pt;mso-position-horizontal-relative:page;mso-position-vertical-relative:page;z-index:-165880" coordorigin="1411,14863" coordsize="9418,2">
          <v:shape style="position:absolute;left:1411;top:14863;width:9418;height:2" coordorigin="1411,14863" coordsize="9418,0" path="m1411,14863l10829,14863e" filled="false" stroked="true" strokeweight=".48pt" strokecolor="#000000">
            <v:path arrowok="t"/>
          </v:shape>
          <w10:wrap type="none"/>
        </v:group>
      </w:pict>
    </w:r>
    <w:r>
      <w:rPr/>
      <w:pict>
        <v:shape style="position:absolute;margin-left:71pt;margin-top:744.417603pt;width:171.35pt;height:26pt;mso-position-horizontal-relative:page;mso-position-vertical-relative:page;z-index:-16585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PCI DSS </w:t>
                </w:r>
                <w:r>
                  <w:rPr>
                    <w:rFonts w:ascii="宋体" w:hAnsi="宋体" w:cs="宋体" w:eastAsia="宋体" w:hint="default"/>
                    <w:i/>
                    <w:w w:val="95"/>
                    <w:sz w:val="21"/>
                    <w:szCs w:val="21"/>
                  </w:rPr>
                  <w:t>要求和安全评估程序，</w:t>
                </w:r>
                <w:r>
                  <w:rPr>
                    <w:rFonts w:ascii="Arial" w:hAnsi="Arial" w:cs="Arial" w:eastAsia="Arial" w:hint="default"/>
                    <w:i/>
                    <w:w w:val="95"/>
                    <w:sz w:val="20"/>
                    <w:szCs w:val="20"/>
                  </w:rPr>
                  <w:t>3.0 </w:t>
                </w:r>
                <w:r>
                  <w:rPr>
                    <w:rFonts w:ascii="Arial" w:hAnsi="Arial" w:cs="Arial" w:eastAsia="Arial" w:hint="default"/>
                    <w:i/>
                    <w:spacing w:val="5"/>
                    <w:w w:val="95"/>
                    <w:sz w:val="20"/>
                    <w:szCs w:val="20"/>
                  </w:rPr>
                  <w:t> </w:t>
                </w:r>
                <w:r>
                  <w:rPr>
                    <w:rFonts w:ascii="宋体" w:hAnsi="宋体" w:cs="宋体" w:eastAsia="宋体" w:hint="default"/>
                    <w:i/>
                    <w:w w:val="95"/>
                    <w:sz w:val="21"/>
                    <w:szCs w:val="21"/>
                  </w:rPr>
                  <w:t>版</w:t>
                </w:r>
                <w:r>
                  <w:rPr>
                    <w:rFonts w:ascii="宋体" w:hAnsi="宋体" w:cs="宋体" w:eastAsia="宋体" w:hint="default"/>
                    <w:sz w:val="21"/>
                    <w:szCs w:val="21"/>
                  </w:rPr>
                </w:r>
              </w:p>
              <w:p>
                <w:pPr>
                  <w:spacing w:line="275"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2013 PCI</w:t>
                </w:r>
                <w:r>
                  <w:rPr>
                    <w:rFonts w:ascii="Arial" w:hAnsi="Arial" w:cs="Arial" w:eastAsia="Arial" w:hint="default"/>
                    <w:i/>
                    <w:spacing w:val="42"/>
                    <w:w w:val="95"/>
                    <w:sz w:val="20"/>
                    <w:szCs w:val="20"/>
                  </w:rPr>
                  <w:t> </w:t>
                </w:r>
                <w:r>
                  <w:rPr>
                    <w:rFonts w:ascii="宋体" w:hAnsi="宋体" w:cs="宋体" w:eastAsia="宋体" w:hint="default"/>
                    <w:i/>
                    <w:w w:val="95"/>
                    <w:sz w:val="21"/>
                    <w:szCs w:val="21"/>
                  </w:rPr>
                  <w:t>安全标准委员会版权所有</w:t>
                </w:r>
                <w:r>
                  <w:rPr>
                    <w:rFonts w:ascii="宋体" w:hAnsi="宋体" w:cs="宋体" w:eastAsia="宋体" w:hint="default"/>
                    <w:sz w:val="21"/>
                    <w:szCs w:val="21"/>
                  </w:rPr>
                </w:r>
              </w:p>
            </w:txbxContent>
          </v:textbox>
          <w10:wrap type="none"/>
        </v:shape>
      </w:pict>
    </w:r>
    <w:r>
      <w:rPr/>
      <w:pict>
        <v:shape style="position:absolute;margin-left:477.318695pt;margin-top:744.417603pt;width:63.6pt;height:26pt;mso-position-horizontal-relative:page;mso-position-vertical-relative:page;z-index:-16583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8"/>
                    <w:sz w:val="20"/>
                    <w:szCs w:val="20"/>
                  </w:rPr>
                  <w:t> </w:t>
                </w:r>
                <w:r>
                  <w:rPr>
                    <w:rFonts w:ascii="宋体" w:hAnsi="宋体" w:cs="宋体" w:eastAsia="宋体" w:hint="default"/>
                    <w:i/>
                    <w:sz w:val="21"/>
                    <w:szCs w:val="21"/>
                  </w:rPr>
                  <w:t>年</w:t>
                </w:r>
                <w:r>
                  <w:rPr>
                    <w:rFonts w:ascii="宋体" w:hAnsi="宋体" w:cs="宋体" w:eastAsia="宋体" w:hint="default"/>
                    <w:i/>
                    <w:spacing w:val="-59"/>
                    <w:sz w:val="21"/>
                    <w:szCs w:val="21"/>
                  </w:rPr>
                  <w:t> </w:t>
                </w:r>
                <w:r>
                  <w:rPr>
                    <w:rFonts w:ascii="Arial" w:hAnsi="Arial" w:cs="Arial" w:eastAsia="Arial" w:hint="default"/>
                    <w:i/>
                    <w:sz w:val="20"/>
                    <w:szCs w:val="20"/>
                  </w:rPr>
                  <w:t>11</w:t>
                </w:r>
                <w:r>
                  <w:rPr>
                    <w:rFonts w:ascii="Arial" w:hAnsi="Arial" w:cs="Arial" w:eastAsia="Arial" w:hint="default"/>
                    <w:i/>
                    <w:spacing w:val="-10"/>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p>
                <w:pPr>
                  <w:spacing w:line="275" w:lineRule="exact" w:before="0"/>
                  <w:ind w:left="519" w:right="0" w:firstLine="0"/>
                  <w:jc w:val="left"/>
                  <w:rPr>
                    <w:rFonts w:ascii="宋体" w:hAnsi="宋体" w:cs="宋体" w:eastAsia="宋体" w:hint="default"/>
                    <w:sz w:val="21"/>
                    <w:szCs w:val="21"/>
                  </w:rPr>
                </w:pPr>
                <w:r>
                  <w:rPr>
                    <w:rFonts w:ascii="宋体" w:hAnsi="宋体" w:cs="宋体" w:eastAsia="宋体" w:hint="default"/>
                    <w:i/>
                    <w:sz w:val="21"/>
                    <w:szCs w:val="21"/>
                  </w:rPr>
                  <w:t>第</w:t>
                </w:r>
                <w:r>
                  <w:rPr>
                    <w:rFonts w:ascii="宋体" w:hAnsi="宋体" w:cs="宋体" w:eastAsia="宋体" w:hint="default"/>
                    <w:i/>
                    <w:spacing w:val="-62"/>
                    <w:sz w:val="21"/>
                    <w:szCs w:val="21"/>
                  </w:rPr>
                  <w:t> </w:t>
                </w:r>
                <w:r>
                  <w:rPr>
                    <w:rFonts w:ascii="Arial" w:hAnsi="Arial" w:cs="Arial" w:eastAsia="Arial" w:hint="default"/>
                    <w:i/>
                    <w:spacing w:val="-62"/>
                    <w:sz w:val="20"/>
                    <w:szCs w:val="20"/>
                  </w:rPr>
                </w:r>
                <w:r>
                  <w:rPr/>
                  <w:fldChar w:fldCharType="begin"/>
                </w:r>
                <w:r>
                  <w:rPr>
                    <w:rFonts w:ascii="Arial" w:hAnsi="Arial" w:cs="Arial" w:eastAsia="Arial" w:hint="default"/>
                    <w:i/>
                    <w:sz w:val="20"/>
                    <w:szCs w:val="20"/>
                  </w:rPr>
                  <w:instrText> PAGE </w:instrText>
                </w:r>
                <w:r>
                  <w:rPr/>
                  <w:fldChar w:fldCharType="separate"/>
                </w:r>
                <w:r>
                  <w:rPr/>
                  <w:t>80</w:t>
                </w:r>
                <w:r>
                  <w:rPr/>
                  <w:fldChar w:fldCharType="end"/>
                </w:r>
                <w:r>
                  <w:rPr>
                    <w:rFonts w:ascii="Arial" w:hAnsi="Arial" w:cs="Arial" w:eastAsia="Arial" w:hint="default"/>
                    <w:i/>
                    <w:spacing w:val="-11"/>
                    <w:sz w:val="20"/>
                    <w:szCs w:val="20"/>
                  </w:rPr>
                  <w:t> </w:t>
                </w:r>
                <w:r>
                  <w:rPr>
                    <w:rFonts w:ascii="宋体" w:hAnsi="宋体" w:cs="宋体" w:eastAsia="宋体" w:hint="default"/>
                    <w:i/>
                    <w:sz w:val="21"/>
                    <w:szCs w:val="21"/>
                  </w:rPr>
                  <w:t>页</w:t>
                </w:r>
                <w:r>
                  <w:rPr>
                    <w:rFonts w:ascii="宋体" w:hAnsi="宋体" w:cs="宋体" w:eastAsia="宋体" w:hint="default"/>
                    <w:sz w:val="21"/>
                    <w:szCs w:val="21"/>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743.159973pt;width:470.9pt;height:.1pt;mso-position-horizontal-relative:page;mso-position-vertical-relative:page;z-index:-165808" coordorigin="1411,14863" coordsize="9418,2">
          <v:shape style="position:absolute;left:1411;top:14863;width:9418;height:2" coordorigin="1411,14863" coordsize="9418,0" path="m1411,14863l10829,14863e" filled="false" stroked="true" strokeweight=".48pt" strokecolor="#000000">
            <v:path arrowok="t"/>
          </v:shape>
          <w10:wrap type="none"/>
        </v:group>
      </w:pict>
    </w:r>
    <w:r>
      <w:rPr/>
      <w:pict>
        <v:shape style="position:absolute;margin-left:71pt;margin-top:744.417603pt;width:171.35pt;height:26pt;mso-position-horizontal-relative:page;mso-position-vertical-relative:page;z-index:-16578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PCI DSS </w:t>
                </w:r>
                <w:r>
                  <w:rPr>
                    <w:rFonts w:ascii="宋体" w:hAnsi="宋体" w:cs="宋体" w:eastAsia="宋体" w:hint="default"/>
                    <w:i/>
                    <w:w w:val="95"/>
                    <w:sz w:val="21"/>
                    <w:szCs w:val="21"/>
                  </w:rPr>
                  <w:t>要求和安全评估程序，</w:t>
                </w:r>
                <w:r>
                  <w:rPr>
                    <w:rFonts w:ascii="Arial" w:hAnsi="Arial" w:cs="Arial" w:eastAsia="Arial" w:hint="default"/>
                    <w:i/>
                    <w:w w:val="95"/>
                    <w:sz w:val="20"/>
                    <w:szCs w:val="20"/>
                  </w:rPr>
                  <w:t>3.0 </w:t>
                </w:r>
                <w:r>
                  <w:rPr>
                    <w:rFonts w:ascii="Arial" w:hAnsi="Arial" w:cs="Arial" w:eastAsia="Arial" w:hint="default"/>
                    <w:i/>
                    <w:spacing w:val="5"/>
                    <w:w w:val="95"/>
                    <w:sz w:val="20"/>
                    <w:szCs w:val="20"/>
                  </w:rPr>
                  <w:t> </w:t>
                </w:r>
                <w:r>
                  <w:rPr>
                    <w:rFonts w:ascii="宋体" w:hAnsi="宋体" w:cs="宋体" w:eastAsia="宋体" w:hint="default"/>
                    <w:i/>
                    <w:w w:val="95"/>
                    <w:sz w:val="21"/>
                    <w:szCs w:val="21"/>
                  </w:rPr>
                  <w:t>版</w:t>
                </w:r>
                <w:r>
                  <w:rPr>
                    <w:rFonts w:ascii="宋体" w:hAnsi="宋体" w:cs="宋体" w:eastAsia="宋体" w:hint="default"/>
                    <w:sz w:val="21"/>
                    <w:szCs w:val="21"/>
                  </w:rPr>
                </w:r>
              </w:p>
              <w:p>
                <w:pPr>
                  <w:spacing w:line="275"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2013 PCI</w:t>
                </w:r>
                <w:r>
                  <w:rPr>
                    <w:rFonts w:ascii="Arial" w:hAnsi="Arial" w:cs="Arial" w:eastAsia="Arial" w:hint="default"/>
                    <w:i/>
                    <w:spacing w:val="42"/>
                    <w:w w:val="95"/>
                    <w:sz w:val="20"/>
                    <w:szCs w:val="20"/>
                  </w:rPr>
                  <w:t> </w:t>
                </w:r>
                <w:r>
                  <w:rPr>
                    <w:rFonts w:ascii="宋体" w:hAnsi="宋体" w:cs="宋体" w:eastAsia="宋体" w:hint="default"/>
                    <w:i/>
                    <w:w w:val="95"/>
                    <w:sz w:val="21"/>
                    <w:szCs w:val="21"/>
                  </w:rPr>
                  <w:t>安全标准委员会版权所有</w:t>
                </w:r>
                <w:r>
                  <w:rPr>
                    <w:rFonts w:ascii="宋体" w:hAnsi="宋体" w:cs="宋体" w:eastAsia="宋体" w:hint="default"/>
                    <w:sz w:val="21"/>
                    <w:szCs w:val="21"/>
                  </w:rPr>
                </w:r>
              </w:p>
            </w:txbxContent>
          </v:textbox>
          <w10:wrap type="none"/>
        </v:shape>
      </w:pict>
    </w:r>
    <w:r>
      <w:rPr/>
      <w:pict>
        <v:shape style="position:absolute;margin-left:477.318695pt;margin-top:744.417603pt;width:63.6pt;height:26pt;mso-position-horizontal-relative:page;mso-position-vertical-relative:page;z-index:-16576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8"/>
                    <w:sz w:val="20"/>
                    <w:szCs w:val="20"/>
                  </w:rPr>
                  <w:t> </w:t>
                </w:r>
                <w:r>
                  <w:rPr>
                    <w:rFonts w:ascii="宋体" w:hAnsi="宋体" w:cs="宋体" w:eastAsia="宋体" w:hint="default"/>
                    <w:i/>
                    <w:sz w:val="21"/>
                    <w:szCs w:val="21"/>
                  </w:rPr>
                  <w:t>年</w:t>
                </w:r>
                <w:r>
                  <w:rPr>
                    <w:rFonts w:ascii="宋体" w:hAnsi="宋体" w:cs="宋体" w:eastAsia="宋体" w:hint="default"/>
                    <w:i/>
                    <w:spacing w:val="-59"/>
                    <w:sz w:val="21"/>
                    <w:szCs w:val="21"/>
                  </w:rPr>
                  <w:t> </w:t>
                </w:r>
                <w:r>
                  <w:rPr>
                    <w:rFonts w:ascii="Arial" w:hAnsi="Arial" w:cs="Arial" w:eastAsia="Arial" w:hint="default"/>
                    <w:i/>
                    <w:sz w:val="20"/>
                    <w:szCs w:val="20"/>
                  </w:rPr>
                  <w:t>11</w:t>
                </w:r>
                <w:r>
                  <w:rPr>
                    <w:rFonts w:ascii="Arial" w:hAnsi="Arial" w:cs="Arial" w:eastAsia="Arial" w:hint="default"/>
                    <w:i/>
                    <w:spacing w:val="-10"/>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p>
                <w:pPr>
                  <w:spacing w:line="275" w:lineRule="exact" w:before="0"/>
                  <w:ind w:left="519" w:right="0" w:firstLine="0"/>
                  <w:jc w:val="left"/>
                  <w:rPr>
                    <w:rFonts w:ascii="宋体" w:hAnsi="宋体" w:cs="宋体" w:eastAsia="宋体" w:hint="default"/>
                    <w:sz w:val="21"/>
                    <w:szCs w:val="21"/>
                  </w:rPr>
                </w:pPr>
                <w:r>
                  <w:rPr>
                    <w:rFonts w:ascii="宋体" w:hAnsi="宋体" w:cs="宋体" w:eastAsia="宋体" w:hint="default"/>
                    <w:i/>
                    <w:sz w:val="21"/>
                    <w:szCs w:val="21"/>
                  </w:rPr>
                  <w:t>第</w:t>
                </w:r>
                <w:r>
                  <w:rPr>
                    <w:rFonts w:ascii="宋体" w:hAnsi="宋体" w:cs="宋体" w:eastAsia="宋体" w:hint="default"/>
                    <w:i/>
                    <w:spacing w:val="-62"/>
                    <w:sz w:val="21"/>
                    <w:szCs w:val="21"/>
                  </w:rPr>
                  <w:t> </w:t>
                </w:r>
                <w:r>
                  <w:rPr>
                    <w:rFonts w:ascii="Arial" w:hAnsi="Arial" w:cs="Arial" w:eastAsia="Arial" w:hint="default"/>
                    <w:i/>
                    <w:spacing w:val="-62"/>
                    <w:sz w:val="20"/>
                    <w:szCs w:val="20"/>
                  </w:rPr>
                </w:r>
                <w:r>
                  <w:rPr/>
                  <w:fldChar w:fldCharType="begin"/>
                </w:r>
                <w:r>
                  <w:rPr>
                    <w:rFonts w:ascii="Arial" w:hAnsi="Arial" w:cs="Arial" w:eastAsia="Arial" w:hint="default"/>
                    <w:i/>
                    <w:sz w:val="20"/>
                    <w:szCs w:val="20"/>
                  </w:rPr>
                  <w:instrText> PAGE </w:instrText>
                </w:r>
                <w:r>
                  <w:rPr/>
                  <w:fldChar w:fldCharType="separate"/>
                </w:r>
                <w:r>
                  <w:rPr/>
                  <w:t>81</w:t>
                </w:r>
                <w:r>
                  <w:rPr/>
                  <w:fldChar w:fldCharType="end"/>
                </w:r>
                <w:r>
                  <w:rPr>
                    <w:rFonts w:ascii="Arial" w:hAnsi="Arial" w:cs="Arial" w:eastAsia="Arial" w:hint="default"/>
                    <w:i/>
                    <w:spacing w:val="-11"/>
                    <w:sz w:val="20"/>
                    <w:szCs w:val="20"/>
                  </w:rPr>
                  <w:t> </w:t>
                </w:r>
                <w:r>
                  <w:rPr>
                    <w:rFonts w:ascii="宋体" w:hAnsi="宋体" w:cs="宋体" w:eastAsia="宋体" w:hint="default"/>
                    <w:i/>
                    <w:sz w:val="21"/>
                    <w:szCs w:val="21"/>
                  </w:rPr>
                  <w:t>页</w:t>
                </w:r>
                <w:r>
                  <w:rPr>
                    <w:rFonts w:ascii="宋体" w:hAnsi="宋体" w:cs="宋体" w:eastAsia="宋体" w:hint="default"/>
                    <w:sz w:val="21"/>
                    <w:szCs w:val="21"/>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64.417603pt;width:171.35pt;height:26pt;mso-position-horizontal-relative:page;mso-position-vertical-relative:page;z-index:-165736"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PCI DSS </w:t>
                </w:r>
                <w:r>
                  <w:rPr>
                    <w:rFonts w:ascii="宋体" w:hAnsi="宋体" w:cs="宋体" w:eastAsia="宋体" w:hint="default"/>
                    <w:i/>
                    <w:w w:val="95"/>
                    <w:sz w:val="21"/>
                    <w:szCs w:val="21"/>
                  </w:rPr>
                  <w:t>要求和安全评估程序，</w:t>
                </w:r>
                <w:r>
                  <w:rPr>
                    <w:rFonts w:ascii="Arial" w:hAnsi="Arial" w:cs="Arial" w:eastAsia="Arial" w:hint="default"/>
                    <w:i/>
                    <w:w w:val="95"/>
                    <w:sz w:val="20"/>
                    <w:szCs w:val="20"/>
                  </w:rPr>
                  <w:t>3.0 </w:t>
                </w:r>
                <w:r>
                  <w:rPr>
                    <w:rFonts w:ascii="Arial" w:hAnsi="Arial" w:cs="Arial" w:eastAsia="Arial" w:hint="default"/>
                    <w:i/>
                    <w:spacing w:val="5"/>
                    <w:w w:val="95"/>
                    <w:sz w:val="20"/>
                    <w:szCs w:val="20"/>
                  </w:rPr>
                  <w:t> </w:t>
                </w:r>
                <w:r>
                  <w:rPr>
                    <w:rFonts w:ascii="宋体" w:hAnsi="宋体" w:cs="宋体" w:eastAsia="宋体" w:hint="default"/>
                    <w:i/>
                    <w:w w:val="95"/>
                    <w:sz w:val="21"/>
                    <w:szCs w:val="21"/>
                  </w:rPr>
                  <w:t>版</w:t>
                </w:r>
                <w:r>
                  <w:rPr>
                    <w:rFonts w:ascii="宋体" w:hAnsi="宋体" w:cs="宋体" w:eastAsia="宋体" w:hint="default"/>
                    <w:sz w:val="21"/>
                    <w:szCs w:val="21"/>
                  </w:rPr>
                </w:r>
              </w:p>
              <w:p>
                <w:pPr>
                  <w:spacing w:line="275" w:lineRule="exact" w:before="0"/>
                  <w:ind w:left="20" w:right="0" w:firstLine="0"/>
                  <w:jc w:val="left"/>
                  <w:rPr>
                    <w:rFonts w:ascii="宋体" w:hAnsi="宋体" w:cs="宋体" w:eastAsia="宋体" w:hint="default"/>
                    <w:sz w:val="21"/>
                    <w:szCs w:val="21"/>
                  </w:rPr>
                </w:pPr>
                <w:r>
                  <w:rPr>
                    <w:rFonts w:ascii="Arial" w:hAnsi="Arial" w:cs="Arial" w:eastAsia="Arial" w:hint="default"/>
                    <w:i/>
                    <w:w w:val="95"/>
                    <w:sz w:val="20"/>
                    <w:szCs w:val="20"/>
                  </w:rPr>
                  <w:t>2013 PCI</w:t>
                </w:r>
                <w:r>
                  <w:rPr>
                    <w:rFonts w:ascii="Arial" w:hAnsi="Arial" w:cs="Arial" w:eastAsia="Arial" w:hint="default"/>
                    <w:i/>
                    <w:spacing w:val="42"/>
                    <w:w w:val="95"/>
                    <w:sz w:val="20"/>
                    <w:szCs w:val="20"/>
                  </w:rPr>
                  <w:t> </w:t>
                </w:r>
                <w:r>
                  <w:rPr>
                    <w:rFonts w:ascii="宋体" w:hAnsi="宋体" w:cs="宋体" w:eastAsia="宋体" w:hint="default"/>
                    <w:i/>
                    <w:w w:val="95"/>
                    <w:sz w:val="21"/>
                    <w:szCs w:val="21"/>
                  </w:rPr>
                  <w:t>安全标准委员会版权所有</w:t>
                </w:r>
                <w:r>
                  <w:rPr>
                    <w:rFonts w:ascii="宋体" w:hAnsi="宋体" w:cs="宋体" w:eastAsia="宋体" w:hint="default"/>
                    <w:sz w:val="21"/>
                    <w:szCs w:val="21"/>
                  </w:rPr>
                </w:r>
              </w:p>
            </w:txbxContent>
          </v:textbox>
          <w10:wrap type="none"/>
        </v:shape>
      </w:pict>
    </w:r>
    <w:r>
      <w:rPr/>
      <w:pict>
        <v:shape style="position:absolute;margin-left:657.315796pt;margin-top:564.417603pt;width:63.6pt;height:26pt;mso-position-horizontal-relative:page;mso-position-vertical-relative:page;z-index:-165712"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Arial" w:hAnsi="Arial" w:cs="Arial" w:eastAsia="Arial" w:hint="default"/>
                    <w:i/>
                    <w:sz w:val="20"/>
                    <w:szCs w:val="20"/>
                  </w:rPr>
                  <w:t>2013</w:t>
                </w:r>
                <w:r>
                  <w:rPr>
                    <w:rFonts w:ascii="Arial" w:hAnsi="Arial" w:cs="Arial" w:eastAsia="Arial" w:hint="default"/>
                    <w:i/>
                    <w:spacing w:val="-8"/>
                    <w:sz w:val="20"/>
                    <w:szCs w:val="20"/>
                  </w:rPr>
                  <w:t> </w:t>
                </w:r>
                <w:r>
                  <w:rPr>
                    <w:rFonts w:ascii="宋体" w:hAnsi="宋体" w:cs="宋体" w:eastAsia="宋体" w:hint="default"/>
                    <w:i/>
                    <w:sz w:val="21"/>
                    <w:szCs w:val="21"/>
                  </w:rPr>
                  <w:t>年</w:t>
                </w:r>
                <w:r>
                  <w:rPr>
                    <w:rFonts w:ascii="宋体" w:hAnsi="宋体" w:cs="宋体" w:eastAsia="宋体" w:hint="default"/>
                    <w:i/>
                    <w:spacing w:val="-59"/>
                    <w:sz w:val="21"/>
                    <w:szCs w:val="21"/>
                  </w:rPr>
                  <w:t> </w:t>
                </w:r>
                <w:r>
                  <w:rPr>
                    <w:rFonts w:ascii="Arial" w:hAnsi="Arial" w:cs="Arial" w:eastAsia="Arial" w:hint="default"/>
                    <w:i/>
                    <w:sz w:val="20"/>
                    <w:szCs w:val="20"/>
                  </w:rPr>
                  <w:t>11</w:t>
                </w:r>
                <w:r>
                  <w:rPr>
                    <w:rFonts w:ascii="Arial" w:hAnsi="Arial" w:cs="Arial" w:eastAsia="Arial" w:hint="default"/>
                    <w:i/>
                    <w:spacing w:val="-10"/>
                    <w:sz w:val="20"/>
                    <w:szCs w:val="20"/>
                  </w:rPr>
                  <w:t> </w:t>
                </w:r>
                <w:r>
                  <w:rPr>
                    <w:rFonts w:ascii="宋体" w:hAnsi="宋体" w:cs="宋体" w:eastAsia="宋体" w:hint="default"/>
                    <w:i/>
                    <w:sz w:val="21"/>
                    <w:szCs w:val="21"/>
                  </w:rPr>
                  <w:t>月</w:t>
                </w:r>
                <w:r>
                  <w:rPr>
                    <w:rFonts w:ascii="宋体" w:hAnsi="宋体" w:cs="宋体" w:eastAsia="宋体" w:hint="default"/>
                    <w:sz w:val="21"/>
                    <w:szCs w:val="21"/>
                  </w:rPr>
                </w:r>
              </w:p>
              <w:p>
                <w:pPr>
                  <w:spacing w:line="275" w:lineRule="exact" w:before="0"/>
                  <w:ind w:left="519" w:right="0" w:firstLine="0"/>
                  <w:jc w:val="left"/>
                  <w:rPr>
                    <w:rFonts w:ascii="宋体" w:hAnsi="宋体" w:cs="宋体" w:eastAsia="宋体" w:hint="default"/>
                    <w:sz w:val="21"/>
                    <w:szCs w:val="21"/>
                  </w:rPr>
                </w:pPr>
                <w:r>
                  <w:rPr>
                    <w:rFonts w:ascii="宋体" w:hAnsi="宋体" w:cs="宋体" w:eastAsia="宋体" w:hint="default"/>
                    <w:i/>
                    <w:sz w:val="21"/>
                    <w:szCs w:val="21"/>
                  </w:rPr>
                  <w:t>第</w:t>
                </w:r>
                <w:r>
                  <w:rPr>
                    <w:rFonts w:ascii="宋体" w:hAnsi="宋体" w:cs="宋体" w:eastAsia="宋体" w:hint="default"/>
                    <w:i/>
                    <w:spacing w:val="-62"/>
                    <w:sz w:val="21"/>
                    <w:szCs w:val="21"/>
                  </w:rPr>
                  <w:t> </w:t>
                </w:r>
                <w:r>
                  <w:rPr>
                    <w:rFonts w:ascii="Arial" w:hAnsi="Arial" w:cs="Arial" w:eastAsia="Arial" w:hint="default"/>
                    <w:i/>
                    <w:sz w:val="20"/>
                    <w:szCs w:val="20"/>
                  </w:rPr>
                  <w:t>82</w:t>
                </w:r>
                <w:r>
                  <w:rPr>
                    <w:rFonts w:ascii="Arial" w:hAnsi="Arial" w:cs="Arial" w:eastAsia="Arial" w:hint="default"/>
                    <w:i/>
                    <w:spacing w:val="-11"/>
                    <w:sz w:val="20"/>
                    <w:szCs w:val="20"/>
                  </w:rPr>
                  <w:t> </w:t>
                </w:r>
                <w:r>
                  <w:rPr>
                    <w:rFonts w:ascii="宋体" w:hAnsi="宋体" w:cs="宋体" w:eastAsia="宋体" w:hint="default"/>
                    <w:i/>
                    <w:sz w:val="21"/>
                    <w:szCs w:val="21"/>
                  </w:rPr>
                  <w:t>页</w:t>
                </w:r>
                <w:r>
                  <w:rPr>
                    <w:rFonts w:ascii="宋体" w:hAnsi="宋体" w:cs="宋体" w:eastAsia="宋体" w:hint="default"/>
                    <w:sz w:val="21"/>
                    <w:szCs w:val="21"/>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384" type="#_x0000_t75" stroked="false">
          <v:imagedata r:id="rId1" o:titl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096" type="#_x0000_t75" stroked="false">
          <v:imagedata r:id="rId1" o:titl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072" type="#_x0000_t75" stroked="false">
          <v:imagedata r:id="rId1" o:titl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048" type="#_x0000_t75" stroked="false">
          <v:imagedata r:id="rId1" o:titl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024" type="#_x0000_t75" stroked="false">
          <v:imagedata r:id="rId1" o:titl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288" type="#_x0000_t75" stroked="false">
          <v:imagedata r:id="rId1" o:titl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264" type="#_x0000_t75" stroked="false">
          <v:imagedata r:id="rId1" o:titl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240" type="#_x0000_t75" stroked="false">
          <v:imagedata r:id="rId1" o:titl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216" type="#_x0000_t75" stroked="false">
          <v:imagedata r:id="rId1" o:titl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192" type="#_x0000_t75" stroked="false">
          <v:imagedata r:id="rId1" o:titl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168" type="#_x0000_t75" stroked="false">
          <v:imagedata r:id="rId1" o:titl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144" type="#_x0000_t75" stroked="false">
          <v:imagedata r:id="rId1" o:titl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3.600098pt;width:654.1pt;height:34.649902pt;mso-position-horizontal-relative:page;mso-position-vertical-relative:page;z-index:-166120" type="#_x0000_t75" stroked="false">
          <v:imagedata r:id="rId1" o:titl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bullet"/>
      <w:lvlText w:val=""/>
      <w:lvlJc w:val="left"/>
      <w:pPr>
        <w:ind w:left="625" w:hanging="272"/>
      </w:pPr>
      <w:rPr>
        <w:rFonts w:hint="default" w:ascii="Wingdings" w:hAnsi="Wingdings" w:eastAsia="Wingdings"/>
        <w:w w:val="100"/>
        <w:sz w:val="18"/>
        <w:szCs w:val="18"/>
      </w:rPr>
    </w:lvl>
    <w:lvl w:ilvl="1">
      <w:start w:val="1"/>
      <w:numFmt w:val="bullet"/>
      <w:lvlText w:val="•"/>
      <w:lvlJc w:val="left"/>
      <w:pPr>
        <w:ind w:left="1185" w:hanging="272"/>
      </w:pPr>
      <w:rPr>
        <w:rFonts w:hint="default"/>
      </w:rPr>
    </w:lvl>
    <w:lvl w:ilvl="2">
      <w:start w:val="1"/>
      <w:numFmt w:val="bullet"/>
      <w:lvlText w:val="•"/>
      <w:lvlJc w:val="left"/>
      <w:pPr>
        <w:ind w:left="1751" w:hanging="272"/>
      </w:pPr>
      <w:rPr>
        <w:rFonts w:hint="default"/>
      </w:rPr>
    </w:lvl>
    <w:lvl w:ilvl="3">
      <w:start w:val="1"/>
      <w:numFmt w:val="bullet"/>
      <w:lvlText w:val="•"/>
      <w:lvlJc w:val="left"/>
      <w:pPr>
        <w:ind w:left="2317" w:hanging="272"/>
      </w:pPr>
      <w:rPr>
        <w:rFonts w:hint="default"/>
      </w:rPr>
    </w:lvl>
    <w:lvl w:ilvl="4">
      <w:start w:val="1"/>
      <w:numFmt w:val="bullet"/>
      <w:lvlText w:val="•"/>
      <w:lvlJc w:val="left"/>
      <w:pPr>
        <w:ind w:left="2883" w:hanging="272"/>
      </w:pPr>
      <w:rPr>
        <w:rFonts w:hint="default"/>
      </w:rPr>
    </w:lvl>
    <w:lvl w:ilvl="5">
      <w:start w:val="1"/>
      <w:numFmt w:val="bullet"/>
      <w:lvlText w:val="•"/>
      <w:lvlJc w:val="left"/>
      <w:pPr>
        <w:ind w:left="3449" w:hanging="272"/>
      </w:pPr>
      <w:rPr>
        <w:rFonts w:hint="default"/>
      </w:rPr>
    </w:lvl>
    <w:lvl w:ilvl="6">
      <w:start w:val="1"/>
      <w:numFmt w:val="bullet"/>
      <w:lvlText w:val="•"/>
      <w:lvlJc w:val="left"/>
      <w:pPr>
        <w:ind w:left="4015" w:hanging="272"/>
      </w:pPr>
      <w:rPr>
        <w:rFonts w:hint="default"/>
      </w:rPr>
    </w:lvl>
    <w:lvl w:ilvl="7">
      <w:start w:val="1"/>
      <w:numFmt w:val="bullet"/>
      <w:lvlText w:val="•"/>
      <w:lvlJc w:val="left"/>
      <w:pPr>
        <w:ind w:left="4580" w:hanging="272"/>
      </w:pPr>
      <w:rPr>
        <w:rFonts w:hint="default"/>
      </w:rPr>
    </w:lvl>
    <w:lvl w:ilvl="8">
      <w:start w:val="1"/>
      <w:numFmt w:val="bullet"/>
      <w:lvlText w:val="•"/>
      <w:lvlJc w:val="left"/>
      <w:pPr>
        <w:ind w:left="5146" w:hanging="272"/>
      </w:pPr>
      <w:rPr>
        <w:rFonts w:hint="default"/>
      </w:rPr>
    </w:lvl>
  </w:abstractNum>
  <w:abstractNum w:abstractNumId="1">
    <w:multiLevelType w:val="hybridMultilevel"/>
    <w:lvl w:ilvl="0">
      <w:start w:val="1"/>
      <w:numFmt w:val="bullet"/>
      <w:lvlText w:val=""/>
      <w:lvlJc w:val="left"/>
      <w:pPr>
        <w:ind w:left="815" w:hanging="356"/>
      </w:pPr>
      <w:rPr>
        <w:rFonts w:hint="default" w:ascii="Wingdings" w:hAnsi="Wingdings" w:eastAsia="Wingdings"/>
        <w:w w:val="99"/>
        <w:sz w:val="20"/>
        <w:szCs w:val="20"/>
      </w:rPr>
    </w:lvl>
    <w:lvl w:ilvl="1">
      <w:start w:val="1"/>
      <w:numFmt w:val="bullet"/>
      <w:lvlText w:val="•"/>
      <w:lvlJc w:val="left"/>
      <w:pPr>
        <w:ind w:left="1174" w:hanging="356"/>
      </w:pPr>
      <w:rPr>
        <w:rFonts w:hint="default"/>
      </w:rPr>
    </w:lvl>
    <w:lvl w:ilvl="2">
      <w:start w:val="1"/>
      <w:numFmt w:val="bullet"/>
      <w:lvlText w:val="•"/>
      <w:lvlJc w:val="left"/>
      <w:pPr>
        <w:ind w:left="1528" w:hanging="356"/>
      </w:pPr>
      <w:rPr>
        <w:rFonts w:hint="default"/>
      </w:rPr>
    </w:lvl>
    <w:lvl w:ilvl="3">
      <w:start w:val="1"/>
      <w:numFmt w:val="bullet"/>
      <w:lvlText w:val="•"/>
      <w:lvlJc w:val="left"/>
      <w:pPr>
        <w:ind w:left="1882" w:hanging="356"/>
      </w:pPr>
      <w:rPr>
        <w:rFonts w:hint="default"/>
      </w:rPr>
    </w:lvl>
    <w:lvl w:ilvl="4">
      <w:start w:val="1"/>
      <w:numFmt w:val="bullet"/>
      <w:lvlText w:val="•"/>
      <w:lvlJc w:val="left"/>
      <w:pPr>
        <w:ind w:left="2237" w:hanging="356"/>
      </w:pPr>
      <w:rPr>
        <w:rFonts w:hint="default"/>
      </w:rPr>
    </w:lvl>
    <w:lvl w:ilvl="5">
      <w:start w:val="1"/>
      <w:numFmt w:val="bullet"/>
      <w:lvlText w:val="•"/>
      <w:lvlJc w:val="left"/>
      <w:pPr>
        <w:ind w:left="2591" w:hanging="356"/>
      </w:pPr>
      <w:rPr>
        <w:rFonts w:hint="default"/>
      </w:rPr>
    </w:lvl>
    <w:lvl w:ilvl="6">
      <w:start w:val="1"/>
      <w:numFmt w:val="bullet"/>
      <w:lvlText w:val="•"/>
      <w:lvlJc w:val="left"/>
      <w:pPr>
        <w:ind w:left="2945" w:hanging="356"/>
      </w:pPr>
      <w:rPr>
        <w:rFonts w:hint="default"/>
      </w:rPr>
    </w:lvl>
    <w:lvl w:ilvl="7">
      <w:start w:val="1"/>
      <w:numFmt w:val="bullet"/>
      <w:lvlText w:val="•"/>
      <w:lvlJc w:val="left"/>
      <w:pPr>
        <w:ind w:left="3300" w:hanging="356"/>
      </w:pPr>
      <w:rPr>
        <w:rFonts w:hint="default"/>
      </w:rPr>
    </w:lvl>
    <w:lvl w:ilvl="8">
      <w:start w:val="1"/>
      <w:numFmt w:val="bullet"/>
      <w:lvlText w:val="•"/>
      <w:lvlJc w:val="left"/>
      <w:pPr>
        <w:ind w:left="3654" w:hanging="356"/>
      </w:pPr>
      <w:rPr>
        <w:rFonts w:hint="default"/>
      </w:rPr>
    </w:lvl>
  </w:abstractNum>
  <w:abstractNum w:abstractNumId="0">
    <w:multiLevelType w:val="hybridMultilevel"/>
    <w:lvl w:ilvl="0">
      <w:start w:val="1"/>
      <w:numFmt w:val="bullet"/>
      <w:lvlText w:val="o"/>
      <w:lvlJc w:val="left"/>
      <w:pPr>
        <w:ind w:left="1639" w:hanging="360"/>
      </w:pPr>
      <w:rPr>
        <w:rFonts w:hint="default" w:ascii="Courier New" w:hAnsi="Courier New" w:eastAsia="Courier New"/>
        <w:w w:val="99"/>
        <w:sz w:val="20"/>
        <w:szCs w:val="20"/>
      </w:rPr>
    </w:lvl>
    <w:lvl w:ilvl="1">
      <w:start w:val="1"/>
      <w:numFmt w:val="bullet"/>
      <w:lvlText w:val="•"/>
      <w:lvlJc w:val="left"/>
      <w:pPr>
        <w:ind w:left="2806" w:hanging="360"/>
      </w:pPr>
      <w:rPr>
        <w:rFonts w:hint="default"/>
      </w:rPr>
    </w:lvl>
    <w:lvl w:ilvl="2">
      <w:start w:val="1"/>
      <w:numFmt w:val="bullet"/>
      <w:lvlText w:val="•"/>
      <w:lvlJc w:val="left"/>
      <w:pPr>
        <w:ind w:left="3972" w:hanging="360"/>
      </w:pPr>
      <w:rPr>
        <w:rFonts w:hint="default"/>
      </w:rPr>
    </w:lvl>
    <w:lvl w:ilvl="3">
      <w:start w:val="1"/>
      <w:numFmt w:val="bullet"/>
      <w:lvlText w:val="•"/>
      <w:lvlJc w:val="left"/>
      <w:pPr>
        <w:ind w:left="5138" w:hanging="360"/>
      </w:pPr>
      <w:rPr>
        <w:rFonts w:hint="default"/>
      </w:rPr>
    </w:lvl>
    <w:lvl w:ilvl="4">
      <w:start w:val="1"/>
      <w:numFmt w:val="bullet"/>
      <w:lvlText w:val="•"/>
      <w:lvlJc w:val="left"/>
      <w:pPr>
        <w:ind w:left="6304" w:hanging="360"/>
      </w:pPr>
      <w:rPr>
        <w:rFonts w:hint="default"/>
      </w:rPr>
    </w:lvl>
    <w:lvl w:ilvl="5">
      <w:start w:val="1"/>
      <w:numFmt w:val="bullet"/>
      <w:lvlText w:val="•"/>
      <w:lvlJc w:val="left"/>
      <w:pPr>
        <w:ind w:left="7470" w:hanging="360"/>
      </w:pPr>
      <w:rPr>
        <w:rFonts w:hint="default"/>
      </w:rPr>
    </w:lvl>
    <w:lvl w:ilvl="6">
      <w:start w:val="1"/>
      <w:numFmt w:val="bullet"/>
      <w:lvlText w:val="•"/>
      <w:lvlJc w:val="left"/>
      <w:pPr>
        <w:ind w:left="8636" w:hanging="360"/>
      </w:pPr>
      <w:rPr>
        <w:rFonts w:hint="default"/>
      </w:rPr>
    </w:lvl>
    <w:lvl w:ilvl="7">
      <w:start w:val="1"/>
      <w:numFmt w:val="bullet"/>
      <w:lvlText w:val="•"/>
      <w:lvlJc w:val="left"/>
      <w:pPr>
        <w:ind w:left="9802" w:hanging="360"/>
      </w:pPr>
      <w:rPr>
        <w:rFonts w:hint="default"/>
      </w:rPr>
    </w:lvl>
    <w:lvl w:ilvl="8">
      <w:start w:val="1"/>
      <w:numFmt w:val="bullet"/>
      <w:lvlText w:val="•"/>
      <w:lvlJc w:val="left"/>
      <w:pPr>
        <w:ind w:left="10968" w:hanging="360"/>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42"/>
      <w:ind w:left="59"/>
    </w:pPr>
    <w:rPr>
      <w:rFonts w:ascii="宋体" w:hAnsi="宋体" w:eastAsia="宋体"/>
      <w:b/>
      <w:bCs/>
      <w:sz w:val="22"/>
      <w:szCs w:val="22"/>
    </w:rPr>
  </w:style>
  <w:style w:styleId="TOC2" w:type="paragraph">
    <w:name w:val="TOC 2"/>
    <w:basedOn w:val="Normal"/>
    <w:uiPriority w:val="1"/>
    <w:qFormat/>
    <w:pPr>
      <w:spacing w:before="36"/>
      <w:ind w:left="60"/>
    </w:pPr>
    <w:rPr>
      <w:rFonts w:ascii="Arial" w:hAnsi="Arial" w:eastAsia="Arial"/>
      <w:b/>
      <w:bCs/>
      <w:sz w:val="22"/>
      <w:szCs w:val="22"/>
    </w:rPr>
  </w:style>
  <w:style w:styleId="TOC3" w:type="paragraph">
    <w:name w:val="TOC 3"/>
    <w:basedOn w:val="Normal"/>
    <w:uiPriority w:val="1"/>
    <w:qFormat/>
    <w:pPr>
      <w:spacing w:before="36"/>
      <w:ind w:left="203"/>
    </w:pPr>
    <w:rPr>
      <w:rFonts w:ascii="宋体" w:hAnsi="宋体" w:eastAsia="宋体"/>
      <w:b/>
      <w:bCs/>
      <w:sz w:val="22"/>
      <w:szCs w:val="22"/>
    </w:rPr>
  </w:style>
  <w:style w:styleId="TOC4" w:type="paragraph">
    <w:name w:val="TOC 4"/>
    <w:basedOn w:val="Normal"/>
    <w:uiPriority w:val="1"/>
    <w:qFormat/>
    <w:pPr>
      <w:ind w:left="340"/>
    </w:pPr>
    <w:rPr>
      <w:rFonts w:ascii="MS Mincho" w:hAnsi="MS Mincho" w:eastAsia="MS Mincho"/>
      <w:i/>
      <w:sz w:val="19"/>
      <w:szCs w:val="19"/>
    </w:rPr>
  </w:style>
  <w:style w:styleId="TOC5" w:type="paragraph">
    <w:name w:val="TOC 5"/>
    <w:basedOn w:val="Normal"/>
    <w:uiPriority w:val="1"/>
    <w:qFormat/>
    <w:pPr>
      <w:spacing w:before="19"/>
      <w:ind w:left="337"/>
    </w:pPr>
    <w:rPr>
      <w:rFonts w:ascii="Arial" w:hAnsi="Arial" w:eastAsia="Arial"/>
      <w:i/>
      <w:sz w:val="18"/>
      <w:szCs w:val="18"/>
    </w:rPr>
  </w:style>
  <w:style w:styleId="TOC6" w:type="paragraph">
    <w:name w:val="TOC 6"/>
    <w:basedOn w:val="Normal"/>
    <w:uiPriority w:val="1"/>
    <w:qFormat/>
    <w:pPr>
      <w:ind w:left="340"/>
    </w:pPr>
    <w:rPr>
      <w:rFonts w:ascii="MS Mincho" w:hAnsi="MS Mincho" w:eastAsia="MS Mincho"/>
      <w:b/>
      <w:bCs/>
      <w:i/>
    </w:rPr>
  </w:style>
  <w:style w:styleId="TOC7" w:type="paragraph">
    <w:name w:val="TOC 7"/>
    <w:basedOn w:val="Normal"/>
    <w:uiPriority w:val="1"/>
    <w:qFormat/>
    <w:pPr>
      <w:spacing w:before="38"/>
      <w:ind w:left="488"/>
    </w:pPr>
    <w:rPr>
      <w:rFonts w:ascii="MS Mincho" w:hAnsi="MS Mincho" w:eastAsia="MS Mincho"/>
      <w:i/>
      <w:sz w:val="19"/>
      <w:szCs w:val="19"/>
    </w:rPr>
  </w:style>
  <w:style w:styleId="TOC8" w:type="paragraph">
    <w:name w:val="TOC 8"/>
    <w:basedOn w:val="Normal"/>
    <w:uiPriority w:val="1"/>
    <w:qFormat/>
    <w:pPr>
      <w:spacing w:before="197"/>
      <w:ind w:left="488"/>
    </w:pPr>
    <w:rPr>
      <w:rFonts w:ascii="MS Mincho" w:hAnsi="MS Mincho" w:eastAsia="MS Mincho"/>
      <w:b/>
      <w:bCs/>
      <w:i/>
    </w:rPr>
  </w:style>
  <w:style w:styleId="BodyText" w:type="paragraph">
    <w:name w:val="Body Text"/>
    <w:basedOn w:val="Normal"/>
    <w:uiPriority w:val="1"/>
    <w:qFormat/>
    <w:pPr>
      <w:ind w:left="199"/>
    </w:pPr>
    <w:rPr>
      <w:rFonts w:ascii="宋体" w:hAnsi="宋体" w:eastAsia="宋体"/>
      <w:sz w:val="20"/>
      <w:szCs w:val="20"/>
    </w:rPr>
  </w:style>
  <w:style w:styleId="Heading1" w:type="paragraph">
    <w:name w:val="Heading 1"/>
    <w:basedOn w:val="Normal"/>
    <w:uiPriority w:val="1"/>
    <w:qFormat/>
    <w:pPr>
      <w:ind w:left="200"/>
      <w:outlineLvl w:val="1"/>
    </w:pPr>
    <w:rPr>
      <w:rFonts w:ascii="宋体" w:hAnsi="宋体" w:eastAsia="宋体"/>
      <w:b/>
      <w:bCs/>
      <w:sz w:val="32"/>
      <w:szCs w:val="32"/>
    </w:rPr>
  </w:style>
  <w:style w:styleId="Heading2" w:type="paragraph">
    <w:name w:val="Heading 2"/>
    <w:basedOn w:val="Normal"/>
    <w:uiPriority w:val="1"/>
    <w:qFormat/>
    <w:pPr>
      <w:spacing w:before="14"/>
      <w:ind w:left="200"/>
      <w:outlineLvl w:val="2"/>
    </w:pPr>
    <w:rPr>
      <w:rFonts w:ascii="宋体" w:hAnsi="宋体" w:eastAsia="宋体"/>
      <w:b/>
      <w:bCs/>
      <w:sz w:val="28"/>
      <w:szCs w:val="28"/>
    </w:rPr>
  </w:style>
  <w:style w:styleId="Heading3" w:type="paragraph">
    <w:name w:val="Heading 3"/>
    <w:basedOn w:val="Normal"/>
    <w:uiPriority w:val="1"/>
    <w:qFormat/>
    <w:pPr>
      <w:spacing w:before="31"/>
      <w:ind w:left="200"/>
      <w:outlineLvl w:val="3"/>
    </w:pPr>
    <w:rPr>
      <w:rFonts w:ascii="宋体" w:hAnsi="宋体" w:eastAsia="宋体"/>
      <w:b/>
      <w:bCs/>
      <w:i/>
      <w:sz w:val="23"/>
      <w:szCs w:val="23"/>
    </w:rPr>
  </w:style>
  <w:style w:styleId="Heading4" w:type="paragraph">
    <w:name w:val="Heading 4"/>
    <w:basedOn w:val="Normal"/>
    <w:uiPriority w:val="1"/>
    <w:qFormat/>
    <w:pPr>
      <w:ind w:left="28"/>
      <w:outlineLvl w:val="4"/>
    </w:pPr>
    <w:rPr>
      <w:rFonts w:ascii="宋体" w:hAnsi="宋体" w:eastAsia="宋体"/>
      <w:i/>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hyperlink" Target="http://www.pcisecuritystandards.org/" TargetMode="External"/><Relationship Id="rId10" Type="http://schemas.openxmlformats.org/officeDocument/2006/relationships/hyperlink" Target="https://www.pcisecuritystandards.org/security_standards/pcidss_agreement.php?association=pcidss" TargetMode="External"/><Relationship Id="rId11" Type="http://schemas.openxmlformats.org/officeDocument/2006/relationships/hyperlink" Target="https://www.pcisecuritystandards.org/documents/PCI%20SSC%20Quick%20Reference%20Guide.pdf" TargetMode="Externa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yperlink" Target="http://www.nist.gov/" TargetMode="External"/><Relationship Id="rId16" Type="http://schemas.openxmlformats.org/officeDocument/2006/relationships/hyperlink" Target="http://www.sans.org/" TargetMode="External"/><Relationship Id="rId17" Type="http://schemas.openxmlformats.org/officeDocument/2006/relationships/hyperlink" Target="http://www.cisecurity.org/" TargetMode="External"/><Relationship Id="rId18" Type="http://schemas.openxmlformats.org/officeDocument/2006/relationships/hyperlink" Target="http://www.iso.org/" TargetMode="External"/><Relationship Id="rId19" Type="http://schemas.openxmlformats.org/officeDocument/2006/relationships/header" Target="header5.xml"/><Relationship Id="rId20" Type="http://schemas.openxmlformats.org/officeDocument/2006/relationships/hyperlink" Target="http://csrc.nist.gov/" TargetMode="Externa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header" Target="header13.xml"/><Relationship Id="rId29" Type="http://schemas.openxmlformats.org/officeDocument/2006/relationships/header" Target="header14.xml"/><Relationship Id="rId30" Type="http://schemas.openxmlformats.org/officeDocument/2006/relationships/footer" Target="footer2.xml"/><Relationship Id="rId31" Type="http://schemas.openxmlformats.org/officeDocument/2006/relationships/image" Target="media/image2.png"/><Relationship Id="rId32" Type="http://schemas.openxmlformats.org/officeDocument/2006/relationships/header" Target="header15.xml"/><Relationship Id="rId33" Type="http://schemas.openxmlformats.org/officeDocument/2006/relationships/footer" Target="footer3.xml"/><Relationship Id="rId34" Type="http://schemas.openxmlformats.org/officeDocument/2006/relationships/image" Target="media/image4.jpeg"/><Relationship Id="rId35" Type="http://schemas.openxmlformats.org/officeDocument/2006/relationships/header" Target="header16.xml"/><Relationship Id="rId36" Type="http://schemas.openxmlformats.org/officeDocument/2006/relationships/footer" Target="footer4.xml"/><Relationship Id="rId37" Type="http://schemas.openxmlformats.org/officeDocument/2006/relationships/header" Target="header17.xml"/><Relationship Id="rId38" Type="http://schemas.openxmlformats.org/officeDocument/2006/relationships/footer" Target="footer5.xml"/><Relationship Id="rId39" Type="http://schemas.openxmlformats.org/officeDocument/2006/relationships/header" Target="header18.xml"/><Relationship Id="rId40" Type="http://schemas.openxmlformats.org/officeDocument/2006/relationships/footer" Target="footer6.xml"/><Relationship Id="rId41" Type="http://schemas.openxmlformats.org/officeDocument/2006/relationships/image" Target="media/image5.png"/><Relationship Id="rId4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2018-04-15T12:17:09Z</dcterms:created>
  <dcterms:modified xsi:type="dcterms:W3CDTF">2018-04-15T12:17:09Z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2013-11-19T00:00:00Z</vt:filetime>
  </property>
  <property fmtid="{D5CDD505-2E9C-101B-9397-08002B2CF9AE}" pid="3" name="Creator">
    <vt:lpwstr>Acrobat PDFMaker 10.1 for Word</vt:lpwstr>
  </property>
  <property fmtid="{D5CDD505-2E9C-101B-9397-08002B2CF9AE}" pid="4" name="LastSaved">
    <vt:filetime>2018-04-15T00:00:00Z</vt:filetime>
  </property>
</Properties>
</file>