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Molecular modelling of CRISPR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https://vimeo.com/252474293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2524742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