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Step 1: 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Distinguish between a fresh plate and your bacterial or yeast sample.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Hold plates up to a bright background, and pan back and forth watching the glare on the agar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Bacteria looks like a cloudy film unevenly dispersed over the surface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Your fresh plate should be almost clear with a slight tint.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1066800</wp:posOffset>
            </wp:positionH>
            <wp:positionV relativeFrom="paragraph">
              <wp:posOffset>219075</wp:posOffset>
            </wp:positionV>
            <wp:extent cx="4729163" cy="4729163"/>
            <wp:effectExtent b="0" l="0" r="0" t="0"/>
            <wp:wrapTopAndBottom distB="114300" distT="114300"/>
            <wp:docPr descr="Bacteriaexample.jpg" id="3" name="image1.jpg"/>
            <a:graphic>
              <a:graphicData uri="http://schemas.openxmlformats.org/drawingml/2006/picture">
                <pic:pic>
                  <pic:nvPicPr>
                    <pic:cNvPr descr="Bacteriaexample.jpg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4729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Step 2: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Retrieve bacteria with inoculating loop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Hold loop parallel to plate surface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Gently glide over bacterial colonies trying to gather and group them on the loop.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*DO NOT PRESS TOO HARD OR LOOP WILL BREAK AGAR*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A milky goo will be visible on the loop if performed correctly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990600</wp:posOffset>
            </wp:positionH>
            <wp:positionV relativeFrom="paragraph">
              <wp:posOffset>276225</wp:posOffset>
            </wp:positionV>
            <wp:extent cx="4738688" cy="4738688"/>
            <wp:effectExtent b="0" l="0" r="0" t="0"/>
            <wp:wrapTopAndBottom distB="114300" distT="114300"/>
            <wp:docPr descr="retrievebacteria.jpg" id="1" name="image3.jpg"/>
            <a:graphic>
              <a:graphicData uri="http://schemas.openxmlformats.org/drawingml/2006/picture">
                <pic:pic>
                  <pic:nvPicPr>
                    <pic:cNvPr descr="retrievebacteria.jpg"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4738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Step 3: 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Apply bacteria to fresh plate by spreading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Hold loop with bacterial sample parallel to fresh plate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Gently rub loop across surface spreading bacteria thinly throughout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Flip loop on other side or even gently drag edges across plate if visible bacteria still needs to be delivered.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should be able to see the lines you made on the surface when you hold the plate like the test you did in Step 1.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1085850</wp:posOffset>
            </wp:positionH>
            <wp:positionV relativeFrom="paragraph">
              <wp:posOffset>114300</wp:posOffset>
            </wp:positionV>
            <wp:extent cx="4743450" cy="4743450"/>
            <wp:effectExtent b="0" l="0" r="0" t="0"/>
            <wp:wrapTopAndBottom distB="114300" distT="114300"/>
            <wp:docPr descr="streakbacteria.jpg" id="2" name="image2.jpg"/>
            <a:graphic>
              <a:graphicData uri="http://schemas.openxmlformats.org/drawingml/2006/picture">
                <pic:pic>
                  <pic:nvPicPr>
                    <pic:cNvPr descr="streakbacteria.jpg"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743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