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AD" w:rsidRPr="00956394" w:rsidRDefault="00B667AD" w:rsidP="00B667AD">
      <w:pPr>
        <w:ind w:firstLine="567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956394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B667AD" w:rsidRPr="00956394" w:rsidRDefault="00B667AD" w:rsidP="00B667A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</w:rPr>
        <w:t xml:space="preserve">ДВНЗ «КИЇВСЬКИЙ НАЦІОНАЛЬНИЙ ЕКОНОМІЧНИЙ УНІВЕРСИТЕТ </w:t>
      </w:r>
      <w:r w:rsidRPr="00956394">
        <w:rPr>
          <w:rFonts w:ascii="Times New Roman" w:hAnsi="Times New Roman" w:cs="Times New Roman"/>
          <w:sz w:val="28"/>
          <w:szCs w:val="28"/>
          <w:lang w:val="uk-UA"/>
        </w:rPr>
        <w:t>імені Вадима Гетьмана»</w:t>
      </w:r>
    </w:p>
    <w:p w:rsidR="00B667AD" w:rsidRPr="00956394" w:rsidRDefault="00B667AD" w:rsidP="00B667AD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B667AD" w:rsidRPr="001814DD" w:rsidRDefault="00B667AD" w:rsidP="00B667AD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Кафедра </w:t>
      </w:r>
      <w:proofErr w:type="spellStart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інформаційних</w:t>
      </w:r>
      <w:proofErr w:type="spellEnd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 в </w:t>
      </w:r>
      <w:proofErr w:type="spellStart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економіці</w:t>
      </w:r>
      <w:proofErr w:type="spellEnd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Default="00B667AD" w:rsidP="00B667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67AD" w:rsidRPr="00473523" w:rsidRDefault="00B667AD" w:rsidP="00B667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 лабораторній роботі №4</w:t>
      </w:r>
    </w:p>
    <w:p w:rsidR="00B667AD" w:rsidRDefault="00B667AD" w:rsidP="00B667AD">
      <w:pPr>
        <w:ind w:firstLine="567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9563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тему</w:t>
      </w:r>
      <w:r w:rsidRPr="00134928">
        <w:rPr>
          <w:rFonts w:ascii="Times New Roman" w:hAnsi="Times New Roman" w:cs="Times New Roman"/>
          <w:b/>
          <w:sz w:val="28"/>
          <w:szCs w:val="28"/>
          <w:lang w:val="uk-UA"/>
        </w:rPr>
        <w:t>: «</w:t>
      </w:r>
      <w:r w:rsidRPr="00B667AD">
        <w:rPr>
          <w:rFonts w:ascii="Times New Roman" w:hAnsi="Times New Roman" w:cs="Times New Roman"/>
          <w:b/>
          <w:bCs/>
          <w:sz w:val="28"/>
          <w:lang w:val="uk-UA"/>
        </w:rPr>
        <w:t>Об'єктний підхід до проектування</w:t>
      </w:r>
    </w:p>
    <w:p w:rsidR="00B667AD" w:rsidRPr="00956394" w:rsidRDefault="00B667AD" w:rsidP="00B667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67AD">
        <w:rPr>
          <w:rFonts w:ascii="Times New Roman" w:hAnsi="Times New Roman" w:cs="Times New Roman"/>
          <w:b/>
          <w:bCs/>
          <w:sz w:val="28"/>
          <w:lang w:val="uk-UA"/>
        </w:rPr>
        <w:t xml:space="preserve"> інформаційних систем в управлінні</w:t>
      </w:r>
      <w:r w:rsidRPr="00134928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r w:rsidRPr="00134928">
        <w:rPr>
          <w:rFonts w:ascii="Times New Roman" w:hAnsi="Times New Roman" w:cs="Times New Roman"/>
          <w:bCs/>
          <w:sz w:val="28"/>
          <w:lang w:val="uk-UA"/>
        </w:rPr>
        <w:t xml:space="preserve"> 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 w:rsidRPr="00956394">
        <w:rPr>
          <w:rFonts w:ascii="Times New Roman" w:hAnsi="Times New Roman" w:cs="Times New Roman"/>
          <w:sz w:val="28"/>
          <w:szCs w:val="28"/>
        </w:rPr>
        <w:t xml:space="preserve">: </w:t>
      </w:r>
      <w:r w:rsidR="00FE419F">
        <w:rPr>
          <w:rFonts w:ascii="Times New Roman" w:hAnsi="Times New Roman" w:cs="Times New Roman"/>
          <w:sz w:val="28"/>
          <w:szCs w:val="28"/>
          <w:lang w:val="uk-UA"/>
        </w:rPr>
        <w:t>Нікіфоров Андрій</w:t>
      </w:r>
      <w:r w:rsidRPr="0095639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667AD" w:rsidRDefault="00FE419F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Олещенко Ілля</w:t>
      </w:r>
      <w:r w:rsidR="00B667AD" w:rsidRPr="0095639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E419F" w:rsidRPr="00956394" w:rsidRDefault="00FE419F" w:rsidP="00FE41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Бережна Марина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956394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 w:rsidR="00FE419F">
        <w:rPr>
          <w:rFonts w:ascii="Times New Roman" w:hAnsi="Times New Roman" w:cs="Times New Roman"/>
          <w:sz w:val="28"/>
          <w:szCs w:val="28"/>
          <w:lang w:val="uk-UA"/>
        </w:rPr>
        <w:t>и групи ІН-402з-мс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</w:rPr>
      </w:pPr>
      <w:proofErr w:type="spellStart"/>
      <w:r w:rsidRPr="00956394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956394">
        <w:rPr>
          <w:rFonts w:ascii="Times New Roman" w:hAnsi="Times New Roman" w:cs="Times New Roman"/>
          <w:sz w:val="28"/>
          <w:szCs w:val="28"/>
        </w:rPr>
        <w:t xml:space="preserve"> 6</w:t>
      </w:r>
      <w:proofErr w:type="spellStart"/>
      <w:r w:rsidRPr="009563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419F">
        <w:rPr>
          <w:rFonts w:ascii="Times New Roman" w:hAnsi="Times New Roman" w:cs="Times New Roman"/>
          <w:sz w:val="28"/>
          <w:szCs w:val="28"/>
        </w:rPr>
        <w:t>03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Перевірила: Козак Ірина Антонівна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667AD" w:rsidRDefault="00B667AD" w:rsidP="00B667A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639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56394">
        <w:rPr>
          <w:rFonts w:ascii="Times New Roman" w:hAnsi="Times New Roman" w:cs="Times New Roman"/>
          <w:sz w:val="28"/>
          <w:szCs w:val="28"/>
        </w:rPr>
        <w:t xml:space="preserve">  - 2020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67AD" w:rsidRPr="000141CA" w:rsidRDefault="008E5317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Завданням лабораторної роботи було ознайомитись з </w:t>
      </w:r>
      <w:r w:rsidRPr="000141C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, побудувавши діаграми для розробки проекту. В нашому випадку проектом є інтернет-магазин </w:t>
      </w:r>
      <w:r w:rsidR="0047155A">
        <w:rPr>
          <w:rFonts w:ascii="Times New Roman" w:hAnsi="Times New Roman" w:cs="Times New Roman"/>
          <w:sz w:val="28"/>
          <w:szCs w:val="28"/>
          <w:lang w:val="uk-UA"/>
        </w:rPr>
        <w:t>одягу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. Для роботи ми використовували інтернет-ресурс </w:t>
      </w:r>
      <w:proofErr w:type="spellStart"/>
      <w:r w:rsidR="007D7543">
        <w:rPr>
          <w:rFonts w:ascii="Times New Roman" w:hAnsi="Times New Roman" w:cs="Times New Roman"/>
          <w:sz w:val="28"/>
          <w:szCs w:val="28"/>
          <w:lang w:val="en-US"/>
        </w:rPr>
        <w:t>app.creately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5317" w:rsidRPr="000141CA" w:rsidRDefault="008E5317" w:rsidP="000141CA">
      <w:pPr>
        <w:pStyle w:val="a5"/>
        <w:numPr>
          <w:ilvl w:val="0"/>
          <w:numId w:val="1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41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варіантів використання (</w:t>
      </w:r>
      <w:proofErr w:type="spellStart"/>
      <w:r w:rsidRPr="000141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Use-case</w:t>
      </w:r>
      <w:proofErr w:type="spellEnd"/>
      <w:r w:rsidRPr="000141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діаграма) </w:t>
      </w:r>
      <w:r w:rsidR="000141CA" w:rsidRPr="000141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– </w:t>
      </w:r>
      <w:r w:rsidR="000141CA" w:rsidRPr="000141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графічне представлення поведінки системи – варіантів її використання</w:t>
      </w:r>
      <w:r w:rsidR="000141CA" w:rsidRPr="000141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8E5317" w:rsidRPr="009D12B6" w:rsidRDefault="009D12B6" w:rsidP="000141CA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Маємо об</w:t>
      </w:r>
      <w:r w:rsidRPr="009D12B6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користувача який може бути гостем та клієнтом</w:t>
      </w:r>
      <w:r w:rsidR="007D754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та </w:t>
      </w:r>
      <w:proofErr w:type="spellStart"/>
      <w:r w:rsidR="007D754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адміна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Гість має можливість переглянути асортимент магазину та зареєструватися. Після реєстрації гість стає клієнтом і йому надається можливість здійснювати інші операції.</w:t>
      </w:r>
    </w:p>
    <w:p w:rsidR="008E5317" w:rsidRDefault="008E5317" w:rsidP="007D7543">
      <w:pPr>
        <w:ind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7155A" w:rsidRPr="000141CA" w:rsidRDefault="007D7543" w:rsidP="000141CA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71C87B1" wp14:editId="4D217126">
            <wp:extent cx="5693303" cy="535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97" cy="5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17" w:rsidRPr="000141CA" w:rsidRDefault="008E5317" w:rsidP="000141CA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E5317" w:rsidRPr="000141CA" w:rsidRDefault="008E5317" w:rsidP="000141CA">
      <w:pPr>
        <w:pStyle w:val="a5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Діаграми класів (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Diagrams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>)  описують типи об’єктів системи, їх властивості (атрибути і операції) та різного роду статичні відношення, які між ними існують.</w:t>
      </w:r>
    </w:p>
    <w:p w:rsidR="00FE4A37" w:rsidRPr="000141CA" w:rsidRDefault="00FE419F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09A2E1" wp14:editId="283E95D3">
            <wp:extent cx="5324475" cy="325666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792" cy="32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16" w:rsidRPr="00FE419F" w:rsidRDefault="000141CA" w:rsidP="000141CA">
      <w:pPr>
        <w:pStyle w:val="a5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пакетів </w:t>
      </w:r>
      <w:r w:rsidR="00F352F4" w:rsidRPr="00FE419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352F4" w:rsidRPr="000141C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F352F4" w:rsidRPr="00FE4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2F4" w:rsidRPr="000141CA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F352F4" w:rsidRPr="00FE419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F352F4" w:rsidRPr="000141CA" w:rsidRDefault="00A443D3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1D3738" wp14:editId="02D03474">
            <wp:extent cx="5200650" cy="35268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54" cy="35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16" w:rsidRPr="000141CA" w:rsidRDefault="00F352F4" w:rsidP="000141CA">
      <w:pPr>
        <w:pStyle w:val="a5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t>Діаграму об’єктів (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1CA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) ми використали </w:t>
      </w:r>
      <w:r w:rsidR="000141CA" w:rsidRPr="000141CA">
        <w:rPr>
          <w:rFonts w:ascii="Times New Roman" w:hAnsi="Times New Roman" w:cs="Times New Roman"/>
          <w:sz w:val="28"/>
          <w:szCs w:val="28"/>
          <w:lang w:val="uk-UA"/>
        </w:rPr>
        <w:t>як логічну модель даних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="000141CA"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охоплює концептуальний вигляд бази даних.  Для впровадження такої моделі 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>ми її</w:t>
      </w:r>
      <w:r w:rsidR="000141CA"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трансформува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141CA"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и в модель певної СКБД. </w:t>
      </w:r>
    </w:p>
    <w:p w:rsidR="00F352F4" w:rsidRPr="000141CA" w:rsidRDefault="00F25A49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60EDE4" wp14:editId="1F389457">
            <wp:extent cx="5933552" cy="16585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587" cy="1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16" w:rsidRPr="000141CA" w:rsidRDefault="004C5AAD" w:rsidP="000141CA">
      <w:pPr>
        <w:pStyle w:val="a5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послідовності (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Diagrams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0141CA" w:rsidRPr="000141CA">
        <w:rPr>
          <w:rFonts w:ascii="Times New Roman" w:hAnsi="Times New Roman" w:cs="Times New Roman"/>
          <w:sz w:val="28"/>
          <w:szCs w:val="28"/>
          <w:lang w:val="uk-UA"/>
        </w:rPr>
        <w:t>описують поведінку взаємодіючих груп об’єктів в рамк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ах одного варіанту використання. Відрізняється діаграма від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колаборації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тим, що фокусується на порядку процесів, а не на структурі. Діаграму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колаборації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ми розглянемо пізніше. </w:t>
      </w:r>
    </w:p>
    <w:p w:rsidR="004C5AAD" w:rsidRPr="000141CA" w:rsidRDefault="00B17335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176DD3B" wp14:editId="797E9A4D">
            <wp:extent cx="4724400" cy="29371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424" cy="29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3D3" w:rsidRPr="000141C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4C5AAD" w:rsidRPr="00B17335" w:rsidRDefault="00A443D3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B17335">
        <w:rPr>
          <w:rFonts w:ascii="Times New Roman" w:hAnsi="Times New Roman" w:cs="Times New Roman"/>
          <w:sz w:val="28"/>
          <w:szCs w:val="28"/>
        </w:rPr>
        <w:t>ут</w:t>
      </w:r>
      <w:proofErr w:type="spellEnd"/>
      <w:r w:rsidR="00B1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35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="00B1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3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B17335">
        <w:rPr>
          <w:rFonts w:ascii="Times New Roman" w:hAnsi="Times New Roman" w:cs="Times New Roman"/>
          <w:sz w:val="28"/>
          <w:szCs w:val="28"/>
        </w:rPr>
        <w:t xml:space="preserve"> в</w:t>
      </w:r>
      <w:r w:rsidR="00B17335">
        <w:rPr>
          <w:rFonts w:ascii="Times New Roman" w:hAnsi="Times New Roman" w:cs="Times New Roman"/>
          <w:sz w:val="28"/>
          <w:szCs w:val="28"/>
          <w:lang w:val="uk-UA"/>
        </w:rPr>
        <w:t xml:space="preserve">ід додавання товару в кошик до </w:t>
      </w:r>
      <w:r w:rsidR="00F25A49">
        <w:rPr>
          <w:rFonts w:ascii="Times New Roman" w:hAnsi="Times New Roman" w:cs="Times New Roman"/>
          <w:sz w:val="28"/>
          <w:szCs w:val="28"/>
          <w:lang w:val="uk-UA"/>
        </w:rPr>
        <w:t>оплати та виходу клієнту з магазину.</w:t>
      </w:r>
    </w:p>
    <w:p w:rsidR="004C5AAD" w:rsidRPr="000141CA" w:rsidRDefault="004C5AAD" w:rsidP="000141CA">
      <w:pPr>
        <w:pStyle w:val="a5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колаборації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141CA"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1C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) як вказано нижче, за сенсом схожа з діаграмою послідовностей. Але ми сказали, що </w:t>
      </w:r>
      <w:proofErr w:type="spellStart"/>
      <w:r w:rsidRPr="000141CA">
        <w:rPr>
          <w:rFonts w:ascii="Times New Roman" w:hAnsi="Times New Roman" w:cs="Times New Roman"/>
          <w:sz w:val="28"/>
          <w:szCs w:val="28"/>
          <w:lang w:val="uk-UA"/>
        </w:rPr>
        <w:t>колаборації</w:t>
      </w:r>
      <w:proofErr w:type="spellEnd"/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передають с</w:t>
      </w:r>
      <w:r w:rsidR="00244FEB" w:rsidRPr="000141CA">
        <w:rPr>
          <w:rFonts w:ascii="Times New Roman" w:hAnsi="Times New Roman" w:cs="Times New Roman"/>
          <w:sz w:val="28"/>
          <w:szCs w:val="28"/>
          <w:lang w:val="uk-UA"/>
        </w:rPr>
        <w:t>труктуру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>. Тому отримали таку схему</w:t>
      </w:r>
      <w:r w:rsidR="00244FEB" w:rsidRPr="000141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C5AAD" w:rsidRPr="000141CA" w:rsidRDefault="004C5AAD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C5AAD" w:rsidRPr="000141CA" w:rsidRDefault="00244FEB" w:rsidP="000141C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141C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5D381F8" wp14:editId="0E590CD3">
            <wp:extent cx="5276850" cy="2078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167" cy="20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BE7" w:rsidRPr="00F25A49" w:rsidRDefault="009F2BE7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побудували </w:t>
      </w:r>
      <w:r w:rsidR="00F25A49" w:rsidRPr="00F25A49">
        <w:rPr>
          <w:rFonts w:ascii="Times New Roman" w:hAnsi="Times New Roman" w:cs="Times New Roman"/>
          <w:sz w:val="28"/>
          <w:szCs w:val="28"/>
        </w:rPr>
        <w:t>6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 xml:space="preserve"> діаграм </w:t>
      </w:r>
      <w:r w:rsidRPr="000141C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141CA">
        <w:rPr>
          <w:rFonts w:ascii="Times New Roman" w:hAnsi="Times New Roman" w:cs="Times New Roman"/>
          <w:sz w:val="28"/>
          <w:szCs w:val="28"/>
          <w:lang w:val="uk-UA"/>
        </w:rPr>
        <w:t>, які з різни</w:t>
      </w:r>
      <w:r w:rsidR="00F25A49">
        <w:rPr>
          <w:rFonts w:ascii="Times New Roman" w:hAnsi="Times New Roman" w:cs="Times New Roman"/>
          <w:sz w:val="28"/>
          <w:szCs w:val="28"/>
          <w:lang w:val="uk-UA"/>
        </w:rPr>
        <w:t>х аспектів описують наш проект.</w:t>
      </w:r>
    </w:p>
    <w:sectPr w:rsidR="009F2BE7" w:rsidRPr="00F25A49" w:rsidSect="000141C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B56"/>
    <w:multiLevelType w:val="hybridMultilevel"/>
    <w:tmpl w:val="D422A11A"/>
    <w:lvl w:ilvl="0" w:tplc="DE82E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81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3E7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BAB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66C7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0A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D64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4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E1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C08EC"/>
    <w:multiLevelType w:val="hybridMultilevel"/>
    <w:tmpl w:val="E6DAEE90"/>
    <w:lvl w:ilvl="0" w:tplc="9F0AD0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81084"/>
    <w:multiLevelType w:val="hybridMultilevel"/>
    <w:tmpl w:val="B07E64EE"/>
    <w:lvl w:ilvl="0" w:tplc="6E7E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D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04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07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4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6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A5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AB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B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A3759D"/>
    <w:multiLevelType w:val="hybridMultilevel"/>
    <w:tmpl w:val="D178A674"/>
    <w:lvl w:ilvl="0" w:tplc="1B060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AC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CC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A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6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C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E0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C63154"/>
    <w:multiLevelType w:val="hybridMultilevel"/>
    <w:tmpl w:val="62DE78C2"/>
    <w:lvl w:ilvl="0" w:tplc="7B3E8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C93CD9"/>
    <w:multiLevelType w:val="hybridMultilevel"/>
    <w:tmpl w:val="0F9078BC"/>
    <w:lvl w:ilvl="0" w:tplc="6190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8C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4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65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E3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26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EA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4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02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585815"/>
    <w:multiLevelType w:val="hybridMultilevel"/>
    <w:tmpl w:val="DEF4D3CA"/>
    <w:lvl w:ilvl="0" w:tplc="71B0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4B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8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6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8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AC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4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2D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A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3E47E7"/>
    <w:multiLevelType w:val="hybridMultilevel"/>
    <w:tmpl w:val="4D1A71EA"/>
    <w:lvl w:ilvl="0" w:tplc="6876D7BE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4A"/>
    <w:rsid w:val="000141CA"/>
    <w:rsid w:val="000636CB"/>
    <w:rsid w:val="00152CBE"/>
    <w:rsid w:val="00204C16"/>
    <w:rsid w:val="00244FEB"/>
    <w:rsid w:val="00274B33"/>
    <w:rsid w:val="0047155A"/>
    <w:rsid w:val="004C5AAD"/>
    <w:rsid w:val="0077788B"/>
    <w:rsid w:val="007D7543"/>
    <w:rsid w:val="00855A6E"/>
    <w:rsid w:val="008579EA"/>
    <w:rsid w:val="008E5317"/>
    <w:rsid w:val="009D12B6"/>
    <w:rsid w:val="009E7D37"/>
    <w:rsid w:val="009F2BE7"/>
    <w:rsid w:val="00A443D3"/>
    <w:rsid w:val="00B17335"/>
    <w:rsid w:val="00B667AD"/>
    <w:rsid w:val="00C31A2D"/>
    <w:rsid w:val="00CC0943"/>
    <w:rsid w:val="00EC3B4A"/>
    <w:rsid w:val="00EC7E08"/>
    <w:rsid w:val="00F25A49"/>
    <w:rsid w:val="00F352F4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DDA8"/>
  <w15:chartTrackingRefBased/>
  <w15:docId w15:val="{2BF8E9E8-EB00-45A5-BF18-D8F5578A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7AD"/>
    <w:rPr>
      <w:color w:val="0563C1" w:themeColor="hyperlink"/>
      <w:u w:val="single"/>
    </w:rPr>
  </w:style>
  <w:style w:type="paragraph" w:styleId="a4">
    <w:name w:val="No Spacing"/>
    <w:uiPriority w:val="1"/>
    <w:qFormat/>
    <w:rsid w:val="00B667A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E531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352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3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7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1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40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2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529">
          <w:marLeft w:val="14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ED438-1560-4BDA-B62E-3D11240A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1307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Andrey Nikiforov</cp:lastModifiedBy>
  <cp:revision>11</cp:revision>
  <dcterms:created xsi:type="dcterms:W3CDTF">2020-11-09T13:46:00Z</dcterms:created>
  <dcterms:modified xsi:type="dcterms:W3CDTF">2021-02-18T21:11:00Z</dcterms:modified>
</cp:coreProperties>
</file>