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408080"/>
        <w:tblCellMar>
          <w:left w:w="0" w:type="dxa"/>
          <w:right w:w="0" w:type="dxa"/>
        </w:tblCellMar>
        <w:tblLook w:val="04A0"/>
      </w:tblPr>
      <w:tblGrid>
        <w:gridCol w:w="4702"/>
        <w:gridCol w:w="4702"/>
      </w:tblGrid>
      <w:tr w:rsidR="00D857FB" w:rsidRPr="00D857FB" w:rsidTr="00D857FB">
        <w:trPr>
          <w:tblCellSpacing w:w="0" w:type="dxa"/>
        </w:trPr>
        <w:tc>
          <w:tcPr>
            <w:tcW w:w="2500" w:type="pct"/>
            <w:shd w:val="clear" w:color="auto" w:fill="408080"/>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r w:rsidRPr="00D857FB">
              <w:rPr>
                <w:rFonts w:eastAsia="Times New Roman" w:cs="Arial"/>
                <w:color w:val="FFFFFF"/>
                <w:sz w:val="16"/>
                <w:szCs w:val="16"/>
                <w:lang w:eastAsia="fr-CA"/>
              </w:rPr>
              <w:t>Project: VDM06</w:t>
            </w:r>
          </w:p>
        </w:tc>
        <w:tc>
          <w:tcPr>
            <w:tcW w:w="2500" w:type="pct"/>
            <w:shd w:val="clear" w:color="auto" w:fill="408080"/>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FFFFFF"/>
                <w:sz w:val="16"/>
                <w:szCs w:val="16"/>
                <w:lang w:eastAsia="fr-CA"/>
              </w:rPr>
              <w:t>Module: QPrint</w:t>
            </w:r>
            <w:r w:rsidRPr="00D857FB">
              <w:rPr>
                <w:rFonts w:eastAsia="Times New Roman" w:cs="Arial"/>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bookmarkStart w:id="0" w:name="Q_TZONE"/>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4968" w:type="pct"/>
            <w:vAlign w:val="center"/>
            <w:hideMark/>
          </w:tcPr>
          <w:p w:rsidR="00D857FB" w:rsidRPr="00D857FB" w:rsidRDefault="00D857FB" w:rsidP="00D857FB">
            <w:pPr>
              <w:spacing w:before="0" w:after="0"/>
              <w:jc w:val="right"/>
              <w:rPr>
                <w:rFonts w:eastAsia="Times New Roman" w:cs="Arial"/>
                <w:sz w:val="16"/>
                <w:szCs w:val="16"/>
                <w:lang w:eastAsia="fr-CA"/>
              </w:rPr>
            </w:pPr>
            <w:bookmarkStart w:id="1" w:name="Q_RTA"/>
            <w:bookmarkEnd w:id="0"/>
          </w:p>
        </w:tc>
      </w:tr>
    </w:tbl>
    <w:p w:rsidR="00D857FB" w:rsidRPr="00D857FB" w:rsidRDefault="00D857FB" w:rsidP="00D857FB">
      <w:pPr>
        <w:spacing w:before="0" w:after="0"/>
        <w:jc w:val="left"/>
        <w:rPr>
          <w:rFonts w:eastAsia="Times New Roman" w:cs="Arial"/>
          <w:vanish/>
          <w:color w:val="000000"/>
          <w:sz w:val="16"/>
          <w:szCs w:val="16"/>
          <w:lang w:eastAsia="fr-CA"/>
        </w:rPr>
      </w:pPr>
      <w:bookmarkStart w:id="2" w:name="Q_ARRON"/>
      <w:bookmarkEnd w:id="1"/>
    </w:p>
    <w:tbl>
      <w:tblPr>
        <w:tblW w:w="5000" w:type="pct"/>
        <w:tblCellSpacing w:w="0" w:type="dxa"/>
        <w:shd w:val="clear" w:color="auto" w:fill="0080C0"/>
        <w:tblCellMar>
          <w:top w:w="15" w:type="dxa"/>
          <w:left w:w="15" w:type="dxa"/>
          <w:bottom w:w="15" w:type="dxa"/>
          <w:right w:w="15" w:type="dxa"/>
        </w:tblCellMar>
        <w:tblLook w:val="04A0"/>
      </w:tblPr>
      <w:tblGrid>
        <w:gridCol w:w="7656"/>
        <w:gridCol w:w="1778"/>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ARRON</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524"/>
      </w:tblGrid>
      <w:tr w:rsidR="00D857FB" w:rsidRPr="00D857FB" w:rsidTr="00D857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=&gt; /+1</w:t>
            </w:r>
            <w:r w:rsidRPr="00D857FB">
              <w:rPr>
                <w:rFonts w:eastAsia="Times New Roman" w:cs="Arial"/>
                <w:sz w:val="16"/>
                <w:szCs w:val="16"/>
                <w:lang w:eastAsia="fr-CA"/>
              </w:rPr>
              <w:br/>
              <w:t>if 1</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Outremont</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Plateau-Mont-Royal</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Rivière-des-Prairies – Pointe-aux-Trembles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Rosemont – La-Petite-Patrie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Sud-ouest</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Villeray – Saint-Michel – Parc-Extension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Verdun</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07</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Westmount</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08</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Ahuntsic-Cartierville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Anjou</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Côte-des-Neiges – Notre-Dame-de-Grâce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LaSalle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Mercier – Hochelaga-Maisonneuve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75</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Montréal-Nord</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49</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Saint-Léonard</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Ville-Marie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Montréal-Est</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17</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Côte-Saint-Luc</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18</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Dollard-des-Ormeaux</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Dorval / L'île Dorval</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20</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Kirkland</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Pointe-Claire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Sainte-Anne-de-Bellevue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Senneville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Pierrefonds-Roxboro</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L'île-Bizard – Sainte-Geneviève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Saint-Laurent</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27</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39</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Arrondissement Lachine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28</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29</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Baie d'Urfé</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Beaconsfield</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30</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Hampstead</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Montréal-Ouest</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Ville de Mont-Royal</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3" w:name="Q_DEBUT"/>
      <w:bookmarkEnd w:id="2"/>
    </w:p>
    <w:tbl>
      <w:tblPr>
        <w:tblW w:w="5000" w:type="pct"/>
        <w:tblCellSpacing w:w="0" w:type="dxa"/>
        <w:shd w:val="clear" w:color="auto" w:fill="0080C0"/>
        <w:tblCellMar>
          <w:top w:w="15" w:type="dxa"/>
          <w:left w:w="15" w:type="dxa"/>
          <w:bottom w:w="15" w:type="dxa"/>
          <w:right w:w="15" w:type="dxa"/>
        </w:tblCellMar>
        <w:tblLook w:val="04A0"/>
      </w:tblPr>
      <w:tblGrid>
        <w:gridCol w:w="7579"/>
        <w:gridCol w:w="1855"/>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DEBUT</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DEBUT) Bonjour, je me présente, $I, de BIP, firme spécialisée en études et sondages. Nous réalisons un court sondage auprès des résidents de l'Île de Montréal sur l'agriculture urbaine. Pourrais-je parler à la personne âgée de 18 ans et plus dont la date d'anniversaire est la plus rapprochée d'aujourd'hui? Pourriez-vous nous accorder environ 5 minutes pour répondre à quelques questions? Toutes vos réponses resteront strictement confidentielles. F9:</w:t>
            </w:r>
            <w:r w:rsidRPr="00D857FB">
              <w:rPr>
                <w:rFonts w:eastAsia="Times New Roman" w:cs="Arial"/>
                <w:b/>
                <w:bCs/>
                <w:i/>
                <w:iCs/>
                <w:color w:val="000000"/>
                <w:sz w:val="16"/>
                <w:szCs w:val="16"/>
                <w:lang w:eastAsia="fr-CA"/>
              </w:rPr>
              <w:t>F9:O</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*Accepte - On continue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*Pas disponible - Prendre rendez-vous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=&gt; /INT</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 - Remercier et terminer</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=&gt; /INT</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4" w:name="Q_MESS1"/>
      <w:bookmarkEnd w:id="3"/>
    </w:p>
    <w:tbl>
      <w:tblPr>
        <w:tblW w:w="5000" w:type="pct"/>
        <w:tblCellSpacing w:w="0" w:type="dxa"/>
        <w:shd w:val="clear" w:color="auto" w:fill="0080C0"/>
        <w:tblCellMar>
          <w:top w:w="15" w:type="dxa"/>
          <w:left w:w="15" w:type="dxa"/>
          <w:bottom w:w="15" w:type="dxa"/>
          <w:right w:w="15" w:type="dxa"/>
        </w:tblCellMar>
        <w:tblLook w:val="04A0"/>
      </w:tblPr>
      <w:tblGrid>
        <w:gridCol w:w="7561"/>
        <w:gridCol w:w="187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MESS1</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MESS1) Avant de débuter le sondage, je vais définir ce qu'est l'agriculture urbaine. «L'agriculture urbaine consiste à faire pousser des fruits, des fines herbes et des légumes dans les villes.»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*On continue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5" w:name="Q_Q1"/>
      <w:bookmarkEnd w:id="4"/>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lastRenderedPageBreak/>
              <w:t>  </w:t>
            </w:r>
            <w:r w:rsidRPr="00D857FB">
              <w:rPr>
                <w:rFonts w:eastAsia="Times New Roman" w:cs="Arial"/>
                <w:b/>
                <w:bCs/>
                <w:color w:val="FFFFFF"/>
                <w:sz w:val="16"/>
                <w:szCs w:val="16"/>
                <w:lang w:eastAsia="fr-CA"/>
              </w:rPr>
              <w:t>Q1</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82"/>
      </w:tblGrid>
      <w:tr w:rsidR="00D857FB" w:rsidRPr="00D857FB" w:rsidTr="00D857F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SECTION 1 - CARACTÉRISTIQUES EN MATIÈRE D’AGRICULTURE URBAINE</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 Actuellement, est-ce que vous ou quelqu'un dans votre ménage fait pousser des fruits, des fines herbes ou des légumes sur un balcon, dans une cour arrière, sur un toit, dans un jardin communautaire ou dans un jardin collectif?</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522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59%</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6" w:name="Q_Q2"/>
      <w:bookmarkEnd w:id="5"/>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Q2) Où faites-vous pousser vos fruits, vos fines herbes ou vos légumes? ***NOTE À L'INTERV*** -Ne pas lire. -Trois choix possibles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524"/>
      </w:tblGrid>
      <w:tr w:rsidR="00D857FB" w:rsidRPr="00D857FB" w:rsidTr="00D857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=&gt; Q14</w:t>
            </w:r>
            <w:r w:rsidRPr="00D857FB">
              <w:rPr>
                <w:rFonts w:eastAsia="Times New Roman" w:cs="Arial"/>
                <w:sz w:val="16"/>
                <w:szCs w:val="16"/>
                <w:lang w:eastAsia="fr-CA"/>
              </w:rPr>
              <w:br/>
              <w:t>if NON (Q1=1)</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*Sur un balcon</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*Dans la cour arrière d’un bâtiment / jardin privé / dans mon jardin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236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66%</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*En façade ou sur le côté d’un bâtiment</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*Sur un toit d’un bâtiment</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*Dans un jardin communautaire / un jardin collectif urbain</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*Dans un jardin d'école / à leur lieu de travail</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*Autre - préciser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97</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7" w:name="Q_Q3"/>
      <w:bookmarkEnd w:id="6"/>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Q3</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Q3) Depuis combien de temps cultivez-vous des fruits, des fines herbes ou des légumes?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Moins de 1 an</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1 à 4 ans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29%</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5 à 9 ans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68</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10 ans ou plus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8" w:name="Q_Q4"/>
      <w:bookmarkEnd w:id="7"/>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Q4</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Q4) Selon vous, quelle proportion des fruits, des fines herbes et des légumes que vous consommez durant l'été provient de votre propre production?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Moins de 10 %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Entre 10 % et 25 %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Entre 26 % et 50 %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Plus de 50 %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*NSP/NRP</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9" w:name="Q_Q5"/>
      <w:bookmarkEnd w:id="8"/>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Q5</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82"/>
      </w:tblGrid>
      <w:tr w:rsidR="00D857FB" w:rsidRPr="00D857FB" w:rsidTr="00D857F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SECTION 2 - LES HABITUDES ET LES BONNES PRATIQUES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Je vais maintenant définir ce qu'est le compostage. «Le compostage est un procédé naturel qui transforme la matière organique en un produit ressemblant à de la terre appelé humus ou compost.» Q5) Utilisez-vous du compost provenant de vos déchets verts ou de vos déchets alimentaires pour faire pousser des fruits, des fines herbes ou des légumes?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lastRenderedPageBreak/>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268</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74%</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0" w:name="Q_Q6"/>
      <w:bookmarkEnd w:id="9"/>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Q6</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Je vais maintenant définir ce qu'est un pesticide. «Le pesticide est un produit d'origine naturelle ou synthétique destiné à contrôler ou à détruire un organisme considéré comme nuisible.» Q6) Utilisez-vous des pesticides pour cultiver vos fruits, fines herbes ou légumes?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350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97%</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1" w:name="Q_Q7"/>
      <w:bookmarkEnd w:id="10"/>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Q7</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Q7) Utilisez-vous des pesticides à faible impact? Un pesticide à faible impact est peu toxique pour la santé humaine et l'environnement.</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341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95%</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2" w:name="Q_Q8"/>
      <w:bookmarkEnd w:id="11"/>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Q8</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Q8) Récupérez-vous l'eau de pluie pour irriguer vos cultures de fruits, de fines herbes ou des légumes ou encore votre jardin?</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286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79%</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3" w:name="Q_Q9"/>
      <w:bookmarkEnd w:id="12"/>
    </w:p>
    <w:tbl>
      <w:tblPr>
        <w:tblW w:w="5000" w:type="pct"/>
        <w:tblCellSpacing w:w="0" w:type="dxa"/>
        <w:shd w:val="clear" w:color="auto" w:fill="0080C0"/>
        <w:tblCellMar>
          <w:top w:w="15" w:type="dxa"/>
          <w:left w:w="15" w:type="dxa"/>
          <w:bottom w:w="15" w:type="dxa"/>
          <w:right w:w="15" w:type="dxa"/>
        </w:tblCellMar>
        <w:tblLook w:val="04A0"/>
      </w:tblPr>
      <w:tblGrid>
        <w:gridCol w:w="6321"/>
        <w:gridCol w:w="3113"/>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Q9</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Q9) Combien de sortes de fruits, de fines herbes ou des légumes cultivez-vous?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Moins de 5 sortes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175</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49%</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5 à 9 sortes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125</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35%</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10 à 14 sortes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15 sortes ou plus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4" w:name="Q_Q10"/>
      <w:bookmarkEnd w:id="13"/>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Q10</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Q10) Cultivez-vous suffisamment de fruits, de fines herbes ou des légumes pour partager avec dautres personnes?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214</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59%</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5" w:name="Q_Q11"/>
      <w:bookmarkEnd w:id="14"/>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Q11</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Q11) Échangez-vous vos semis ou vos récoltes de fruits, de fines herbes ou des légumes avec d'autres personnes?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lastRenderedPageBreak/>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268</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74%</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6" w:name="Q_Q12"/>
      <w:bookmarkEnd w:id="15"/>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Q12</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Q12) Selon vous, l'agriculture urbaine contribue-t-elle à améliorer les rapports entre les gens?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288</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13%</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*NSP/NRP</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7" w:name="Q_Q13"/>
      <w:bookmarkEnd w:id="16"/>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Q13</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Q13) Saviez-vous que la Ville de Montréal encourage et soutient l'agriculture urbaine sur l'île de Montréal?</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360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207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58%</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8" w:name="Q_Q14"/>
      <w:bookmarkEnd w:id="17"/>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Q14</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82"/>
      </w:tblGrid>
      <w:tr w:rsidR="00D857FB" w:rsidRPr="00D857FB" w:rsidTr="00D857F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SECTION 4 - RÉPONDANTS QUI NE FONT PAS D’AGRICULTURE URBAINE</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Q14) Pour quelle(s) raison(s) ne faites-vous pas pousser de fruits, de fines herbes ou de légumes? ***NOTE À L'INTERV*** -Question ouverte, -réponse spontanée à coder. -Trois choix possibles.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524"/>
      </w:tblGrid>
      <w:tr w:rsidR="00D857FB" w:rsidRPr="00D857FB" w:rsidTr="00D857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=&gt; +1</w:t>
            </w:r>
            <w:r w:rsidRPr="00D857FB">
              <w:rPr>
                <w:rFonts w:eastAsia="Times New Roman" w:cs="Arial"/>
                <w:sz w:val="16"/>
                <w:szCs w:val="16"/>
                <w:lang w:eastAsia="fr-CA"/>
              </w:rPr>
              <w:br/>
              <w:t>if NON (Q1=2)</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522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*Le manque de temps (travaille tout le temps, chez lui juste la fin de semaine, ne passe pas l’été en ville...)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*Le manque de connaissances (pas le pouce vert)</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*Le manque d’intérêt (pas son domaine, pas mon genre...)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*Le manque d'espace privé (cour arrière, balcon, etc.)</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158</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*Je suis locataire / je n’ai pas accès à un espace pour cultivar (habite le X ème étage d’un immeuble, maison de retraite…)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89</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17%</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*Le manque d'espace public (jardins communautaires, jardins collectifs ou autres)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*Le manque de ressources financières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07</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*Autre - préciser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97</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*NSP/NRP</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Pas d'ensoleillement adéquat</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08</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Trop d’écureuils / les animaux détruisent les plantes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Préfère le faire à la campagne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Préfère les acheter à l’épicerie / il y a une épicerie proche du domicile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Vit seul</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Question d’âge / trop âgé</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Des problèmes de santé</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Attire les insectes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Par paresse / c'est trop de travail</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Trop de pollution en ville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17</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Reçoit déjà des légumes / fines herbes de quelqu'un d'autre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18</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Vient juste d'emménager dans le coin</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N’en consomme pas beaucoup</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20</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19" w:name="Q_Q15"/>
      <w:bookmarkEnd w:id="18"/>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Q15</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82"/>
      </w:tblGrid>
      <w:tr w:rsidR="00D857FB" w:rsidRPr="00D857FB" w:rsidTr="00D857F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lastRenderedPageBreak/>
              <w:t>SECTION 5 - PROFIL SOCIODÉMOGRAPHIQUE</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Je termine le sondage avec quelques questions permettant d'établir votre profil. Q15) À quel groupe d'âge appartenez-vous?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18 à 34 ans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35 à 49 ans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245</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28%</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50 à 64 ans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29%</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65 ans et plus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29%</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0" w:name="Q_Q16"/>
      <w:bookmarkEnd w:id="19"/>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Q16</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Q16) Quelle est votre occupation principale?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Travailleur à temps plein (30 heures/semaine ou plus)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412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47%</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Travailleur à temps partiel (moins de 30 heures/semaine)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54</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Étudiant</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Retraité</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281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Sans emploi ou à la recherche d'un emploi</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40</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À la maison</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49</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1" w:name="Q_Q17"/>
      <w:bookmarkEnd w:id="20"/>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Q17</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Q17) Quel est le plus haut niveau de scolarité que vous avez complété?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Aucun certificat ou diplôme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Diplôme d'études secondaires, incluant certificat ou diplôme d'école de métiers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231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Diplôme d'études collégiales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182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Certificat ou diplôme d'études universitaires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379</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2" w:name="Q_Q18"/>
      <w:bookmarkEnd w:id="21"/>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Q18</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Q18) Êtes-vous né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Sur l'île de Montréal</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396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Au Québec à l'extérieur de l'île de Montréal</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201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23%</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Au Canada à l'extérieur du Québec</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À l'extérieur du Canada</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255</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29%</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3" w:name="Q_Q19"/>
      <w:bookmarkEnd w:id="22"/>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Q19</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Q19) Depuis combien de temps habitez-vous sur l'île de Montréal?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Moins de 1 an</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1 à 5 ans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6 à 10 ans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68</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Plus de 10 ans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744</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84%</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4" w:name="Q_Q20"/>
      <w:bookmarkEnd w:id="23"/>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Q20</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En vous incluant, combien de personnes composent votre ménage? Q20) Nombre d'adultes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*J'habite seul</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99</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5" w:name="Q_Q20A"/>
      <w:bookmarkEnd w:id="24"/>
    </w:p>
    <w:tbl>
      <w:tblPr>
        <w:tblW w:w="5000" w:type="pct"/>
        <w:tblCellSpacing w:w="0" w:type="dxa"/>
        <w:shd w:val="clear" w:color="auto" w:fill="0080C0"/>
        <w:tblCellMar>
          <w:top w:w="15" w:type="dxa"/>
          <w:left w:w="15" w:type="dxa"/>
          <w:bottom w:w="15" w:type="dxa"/>
          <w:right w:w="15" w:type="dxa"/>
        </w:tblCellMar>
        <w:tblLook w:val="04A0"/>
      </w:tblPr>
      <w:tblGrid>
        <w:gridCol w:w="7227"/>
        <w:gridCol w:w="2207"/>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Q20A</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Q20A) Nombre d'enfants âgés de moins de 18 ans</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621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*Pas d'enfant de moins de 18 ans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00</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379</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61%</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99</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110</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18%</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22</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0%</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6" w:name="Q_Q21"/>
      <w:bookmarkEnd w:id="25"/>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Q21</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Q21) Êtes-vous propriétaire ou locataire de votre résidence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Propriétaire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477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Locataire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398</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45%</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*Refus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7" w:name="Q_Q22"/>
      <w:bookmarkEnd w:id="26"/>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Q22</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Q22) Quel est le revenu brut annuel de votre ménage? Est-ce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Moins de 20 000 $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106</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20 000 $ à 35 000 $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35 001 $ à 50 000 $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124</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50 001 $ à 65 000 $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81</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De 65 001 $ à 80 000 $</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65</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Plus de 80 000 $</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6</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163</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18%</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*NSP/NRP</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9</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221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8" w:name="Q_Q23"/>
      <w:bookmarkEnd w:id="27"/>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Q23</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Q23) Notez le sexe du répondant ***NOTE À L'INTERV*** -NE PAS LIRE</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lastRenderedPageBreak/>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*Homme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428</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49%</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*Femme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454</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51%</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29" w:name="Q_Q24"/>
      <w:bookmarkEnd w:id="28"/>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Q24</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Q24) Noter la langue de l'entrevue ***NOTE À L'INTERV*** -NE PAS LIRE</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*Français</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737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84%</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*Anglais</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145</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16%</w:t>
            </w:r>
          </w:p>
        </w:tc>
      </w:tr>
    </w:tbl>
    <w:p w:rsidR="00D857FB" w:rsidRPr="00D857FB" w:rsidRDefault="00D857FB" w:rsidP="00D857FB">
      <w:pPr>
        <w:spacing w:before="100" w:beforeAutospacing="1" w:after="100" w:afterAutospacing="1"/>
        <w:jc w:val="left"/>
        <w:rPr>
          <w:rFonts w:eastAsia="Times New Roman" w:cs="Arial"/>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5000" w:type="pct"/>
            <w:vAlign w:val="center"/>
            <w:hideMark/>
          </w:tcPr>
          <w:p w:rsidR="00D857FB" w:rsidRPr="00D857FB" w:rsidRDefault="00D857FB" w:rsidP="00D857FB">
            <w:pPr>
              <w:spacing w:before="0" w:after="0"/>
              <w:jc w:val="righ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bookmarkStart w:id="30" w:name="Q_Q25"/>
      <w:bookmarkEnd w:id="29"/>
    </w:p>
    <w:tbl>
      <w:tblPr>
        <w:tblW w:w="5000" w:type="pct"/>
        <w:tblCellSpacing w:w="0" w:type="dxa"/>
        <w:shd w:val="clear" w:color="auto" w:fill="0080C0"/>
        <w:tblCellMar>
          <w:top w:w="15" w:type="dxa"/>
          <w:left w:w="15" w:type="dxa"/>
          <w:bottom w:w="15" w:type="dxa"/>
          <w:right w:w="15" w:type="dxa"/>
        </w:tblCellMar>
        <w:tblLook w:val="04A0"/>
      </w:tblPr>
      <w:tblGrid>
        <w:gridCol w:w="6794"/>
        <w:gridCol w:w="2640"/>
      </w:tblGrid>
      <w:tr w:rsidR="00D857FB" w:rsidRPr="00D857FB" w:rsidTr="00D857FB">
        <w:trPr>
          <w:tblCellSpacing w:w="0" w:type="dxa"/>
        </w:trPr>
        <w:tc>
          <w:tcPr>
            <w:tcW w:w="0" w:type="auto"/>
            <w:shd w:val="clear" w:color="auto" w:fill="0080C0"/>
            <w:vAlign w:val="center"/>
            <w:hideMark/>
          </w:tcPr>
          <w:p w:rsidR="00D857FB" w:rsidRPr="00D857FB" w:rsidRDefault="00D857FB" w:rsidP="00D857FB">
            <w:pPr>
              <w:spacing w:before="0" w:after="0"/>
              <w:jc w:val="left"/>
              <w:rPr>
                <w:rFonts w:eastAsia="Times New Roman" w:cs="Arial"/>
                <w:b/>
                <w:bCs/>
                <w:sz w:val="16"/>
                <w:szCs w:val="16"/>
                <w:lang w:eastAsia="fr-CA"/>
              </w:rPr>
            </w:pPr>
            <w:r w:rsidRPr="00D857FB">
              <w:rPr>
                <w:rFonts w:eastAsia="Times New Roman" w:cs="Arial"/>
                <w:b/>
                <w:bCs/>
                <w:sz w:val="16"/>
                <w:szCs w:val="16"/>
                <w:lang w:eastAsia="fr-CA"/>
              </w:rPr>
              <w:t>  </w:t>
            </w:r>
            <w:r w:rsidRPr="00D857FB">
              <w:rPr>
                <w:rFonts w:eastAsia="Times New Roman" w:cs="Arial"/>
                <w:b/>
                <w:bCs/>
                <w:color w:val="FFFFFF"/>
                <w:sz w:val="16"/>
                <w:szCs w:val="16"/>
                <w:lang w:eastAsia="fr-CA"/>
              </w:rPr>
              <w:t>Q25</w:t>
            </w:r>
          </w:p>
        </w:tc>
        <w:tc>
          <w:tcPr>
            <w:tcW w:w="0" w:type="auto"/>
            <w:shd w:val="clear" w:color="auto" w:fill="0080C0"/>
            <w:vAlign w:val="center"/>
            <w:hideMark/>
          </w:tcPr>
          <w:p w:rsidR="00D857FB" w:rsidRPr="00D857FB" w:rsidRDefault="00D857FB" w:rsidP="00D857FB">
            <w:pPr>
              <w:spacing w:before="0" w:after="0"/>
              <w:jc w:val="right"/>
              <w:rPr>
                <w:rFonts w:eastAsia="Times New Roman" w:cs="Arial"/>
                <w:b/>
                <w:bCs/>
                <w:sz w:val="16"/>
                <w:szCs w:val="16"/>
                <w:lang w:eastAsia="fr-CA"/>
              </w:rPr>
            </w:pPr>
            <w:r w:rsidRPr="00D857FB">
              <w:rPr>
                <w:rFonts w:eastAsia="Times New Roman" w:cs="Arial"/>
                <w:b/>
                <w:bCs/>
                <w:sz w:val="16"/>
                <w:szCs w:val="16"/>
                <w:lang w:eastAsia="fr-CA"/>
              </w:rPr>
              <w:t>   </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b/>
                <w:bCs/>
                <w:color w:val="000000"/>
                <w:sz w:val="16"/>
                <w:szCs w:val="16"/>
                <w:lang w:eastAsia="fr-CA"/>
              </w:rPr>
              <w:t>Secteur de résidence Donnée importée de l'échantillon</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CellMar>
          <w:top w:w="15" w:type="dxa"/>
          <w:left w:w="15" w:type="dxa"/>
          <w:bottom w:w="15" w:type="dxa"/>
          <w:right w:w="15" w:type="dxa"/>
        </w:tblCellMar>
        <w:tblLook w:val="04A0"/>
      </w:tblPr>
      <w:tblGrid>
        <w:gridCol w:w="9494"/>
      </w:tblGrid>
      <w:tr w:rsidR="00D857FB" w:rsidRPr="00D857FB" w:rsidTr="00D857FB">
        <w:trPr>
          <w:tblCellSpacing w:w="15" w:type="dxa"/>
        </w:trPr>
        <w:tc>
          <w:tcPr>
            <w:tcW w:w="0" w:type="auto"/>
            <w:vAlign w:val="center"/>
            <w:hideMark/>
          </w:tcPr>
          <w:p w:rsidR="00D857FB" w:rsidRPr="00D857FB" w:rsidRDefault="00D857FB" w:rsidP="00D857FB">
            <w:pPr>
              <w:spacing w:before="0" w:after="0"/>
              <w:jc w:val="left"/>
              <w:rPr>
                <w:rFonts w:eastAsia="Times New Roman" w:cs="Arial"/>
                <w:sz w:val="16"/>
                <w:szCs w:val="16"/>
                <w:lang w:eastAsia="fr-CA"/>
              </w:rPr>
            </w:pP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524"/>
      </w:tblGrid>
      <w:tr w:rsidR="00D857FB" w:rsidRPr="00D857FB" w:rsidTr="00D857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=&gt; /+1</w:t>
            </w:r>
            <w:r w:rsidRPr="00D857FB">
              <w:rPr>
                <w:rFonts w:eastAsia="Times New Roman" w:cs="Arial"/>
                <w:sz w:val="16"/>
                <w:szCs w:val="16"/>
                <w:lang w:eastAsia="fr-CA"/>
              </w:rPr>
              <w:br/>
              <w:t>if 1</w:t>
            </w:r>
          </w:p>
        </w:tc>
      </w:tr>
    </w:tbl>
    <w:p w:rsidR="00D857FB" w:rsidRPr="00D857FB" w:rsidRDefault="00D857FB" w:rsidP="00D857FB">
      <w:pPr>
        <w:spacing w:before="0" w:after="0"/>
        <w:jc w:val="left"/>
        <w:rPr>
          <w:rFonts w:eastAsia="Times New Roman" w:cs="Arial"/>
          <w:vanish/>
          <w:color w:val="000000"/>
          <w:sz w:val="16"/>
          <w:szCs w:val="16"/>
          <w:lang w:eastAsia="fr-CA"/>
        </w:rPr>
      </w:pPr>
    </w:p>
    <w:tbl>
      <w:tblPr>
        <w:tblW w:w="5000" w:type="pct"/>
        <w:tblCellSpacing w:w="0" w:type="dxa"/>
        <w:tblCellMar>
          <w:left w:w="0" w:type="dxa"/>
          <w:right w:w="0" w:type="dxa"/>
        </w:tblCellMar>
        <w:tblLook w:val="04A0"/>
      </w:tblPr>
      <w:tblGrid>
        <w:gridCol w:w="4703"/>
        <w:gridCol w:w="658"/>
        <w:gridCol w:w="658"/>
        <w:gridCol w:w="1693"/>
        <w:gridCol w:w="752"/>
        <w:gridCol w:w="940"/>
      </w:tblGrid>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N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882</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100%</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Est de l’île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1</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231</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26%</w:t>
            </w:r>
          </w:p>
        </w:tc>
      </w:tr>
      <w:tr w:rsidR="00D857FB" w:rsidRPr="00D857FB" w:rsidTr="00D857FB">
        <w:trPr>
          <w:tblCellSpacing w:w="0" w:type="dxa"/>
        </w:trPr>
        <w:tc>
          <w:tcPr>
            <w:tcW w:w="25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Centre de l’île</w:t>
            </w:r>
          </w:p>
        </w:tc>
        <w:tc>
          <w:tcPr>
            <w:tcW w:w="35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w:t>
            </w:r>
          </w:p>
        </w:tc>
        <w:tc>
          <w:tcPr>
            <w:tcW w:w="35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D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434</w:t>
            </w:r>
          </w:p>
        </w:tc>
        <w:tc>
          <w:tcPr>
            <w:tcW w:w="0" w:type="auto"/>
            <w:shd w:val="clear" w:color="auto" w:fill="FFFFD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49%</w:t>
            </w:r>
          </w:p>
        </w:tc>
      </w:tr>
      <w:tr w:rsidR="00D857FB" w:rsidRPr="00D857FB" w:rsidTr="00D857FB">
        <w:trPr>
          <w:tblCellSpacing w:w="0" w:type="dxa"/>
        </w:trPr>
        <w:tc>
          <w:tcPr>
            <w:tcW w:w="25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color w:val="000000"/>
                <w:sz w:val="16"/>
                <w:szCs w:val="16"/>
                <w:lang w:eastAsia="fr-CA"/>
              </w:rPr>
              <w:t>Ouest de l’île</w:t>
            </w:r>
          </w:p>
        </w:tc>
        <w:tc>
          <w:tcPr>
            <w:tcW w:w="35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3</w:t>
            </w:r>
          </w:p>
        </w:tc>
        <w:tc>
          <w:tcPr>
            <w:tcW w:w="35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900" w:type="pct"/>
            <w:shd w:val="clear" w:color="auto" w:fill="FFFFFF"/>
            <w:vAlign w:val="center"/>
            <w:hideMark/>
          </w:tcPr>
          <w:p w:rsidR="00D857FB" w:rsidRPr="00D857FB" w:rsidRDefault="00D857FB" w:rsidP="00D857FB">
            <w:pPr>
              <w:spacing w:before="0" w:after="0"/>
              <w:jc w:val="left"/>
              <w:rPr>
                <w:rFonts w:eastAsia="Times New Roman" w:cs="Arial"/>
                <w:sz w:val="16"/>
                <w:szCs w:val="16"/>
                <w:lang w:eastAsia="fr-CA"/>
              </w:rPr>
            </w:pPr>
            <w:r w:rsidRPr="00D857FB">
              <w:rPr>
                <w:rFonts w:eastAsia="Times New Roman" w:cs="Arial"/>
                <w:sz w:val="16"/>
                <w:szCs w:val="16"/>
                <w:lang w:eastAsia="fr-CA"/>
              </w:rPr>
              <w:t> </w:t>
            </w:r>
          </w:p>
        </w:tc>
        <w:tc>
          <w:tcPr>
            <w:tcW w:w="400" w:type="pct"/>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217</w:t>
            </w:r>
          </w:p>
        </w:tc>
        <w:tc>
          <w:tcPr>
            <w:tcW w:w="0" w:type="auto"/>
            <w:shd w:val="clear" w:color="auto" w:fill="FFFFFF"/>
            <w:vAlign w:val="center"/>
            <w:hideMark/>
          </w:tcPr>
          <w:p w:rsidR="00D857FB" w:rsidRPr="00D857FB" w:rsidRDefault="00D857FB" w:rsidP="00D857FB">
            <w:pPr>
              <w:spacing w:before="0" w:after="0"/>
              <w:jc w:val="right"/>
              <w:rPr>
                <w:rFonts w:eastAsia="Times New Roman" w:cs="Arial"/>
                <w:sz w:val="16"/>
                <w:szCs w:val="16"/>
                <w:lang w:eastAsia="fr-CA"/>
              </w:rPr>
            </w:pPr>
            <w:r w:rsidRPr="00D857FB">
              <w:rPr>
                <w:rFonts w:eastAsia="Times New Roman" w:cs="Arial"/>
                <w:color w:val="000000"/>
                <w:sz w:val="16"/>
                <w:szCs w:val="16"/>
                <w:lang w:eastAsia="fr-CA"/>
              </w:rPr>
              <w:t>25%</w:t>
            </w:r>
          </w:p>
        </w:tc>
      </w:tr>
      <w:bookmarkEnd w:id="30"/>
    </w:tbl>
    <w:p w:rsidR="00571D2E" w:rsidRPr="00D857FB" w:rsidRDefault="00571D2E" w:rsidP="00D857FB">
      <w:pPr>
        <w:spacing w:before="100" w:beforeAutospacing="1" w:after="100" w:afterAutospacing="1"/>
        <w:jc w:val="left"/>
        <w:rPr>
          <w:rFonts w:cs="Arial"/>
          <w:sz w:val="16"/>
          <w:szCs w:val="16"/>
        </w:rPr>
      </w:pPr>
    </w:p>
    <w:sectPr w:rsidR="00571D2E" w:rsidRPr="00D857FB" w:rsidSect="00D857FB">
      <w:headerReference w:type="default" r:id="rId6"/>
      <w:footerReference w:type="default" r:id="rId7"/>
      <w:pgSz w:w="12240" w:h="15840"/>
      <w:pgMar w:top="1418"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071" w:rsidRDefault="00002071" w:rsidP="00D857FB">
      <w:pPr>
        <w:spacing w:before="0" w:after="0"/>
      </w:pPr>
      <w:r>
        <w:separator/>
      </w:r>
    </w:p>
  </w:endnote>
  <w:endnote w:type="continuationSeparator" w:id="1">
    <w:p w:rsidR="00002071" w:rsidRDefault="00002071" w:rsidP="00D857F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559087"/>
      <w:docPartObj>
        <w:docPartGallery w:val="Page Numbers (Bottom of Page)"/>
        <w:docPartUnique/>
      </w:docPartObj>
    </w:sdtPr>
    <w:sdtContent>
      <w:p w:rsidR="00D857FB" w:rsidRDefault="00D857FB">
        <w:pPr>
          <w:pStyle w:val="Pieddepage"/>
          <w:jc w:val="right"/>
        </w:pPr>
        <w:fldSimple w:instr=" PAGE   \* MERGEFORMAT ">
          <w:r>
            <w:rPr>
              <w:noProof/>
            </w:rPr>
            <w:t>1</w:t>
          </w:r>
        </w:fldSimple>
      </w:p>
    </w:sdtContent>
  </w:sdt>
  <w:p w:rsidR="00D857FB" w:rsidRDefault="00D857F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071" w:rsidRDefault="00002071" w:rsidP="00D857FB">
      <w:pPr>
        <w:spacing w:before="0" w:after="0"/>
      </w:pPr>
      <w:r>
        <w:separator/>
      </w:r>
    </w:p>
  </w:footnote>
  <w:footnote w:type="continuationSeparator" w:id="1">
    <w:p w:rsidR="00002071" w:rsidRDefault="00002071" w:rsidP="00D857F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7FB" w:rsidRDefault="00D857FB">
    <w:pPr>
      <w:pStyle w:val="En-tte"/>
    </w:pPr>
    <w:r>
      <w:t>(VDM06) Sondage agriculture urbaine fréquences brutes finales 29082013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857FB"/>
    <w:rsid w:val="00002071"/>
    <w:rsid w:val="00486847"/>
    <w:rsid w:val="00571D2E"/>
    <w:rsid w:val="00B90113"/>
    <w:rsid w:val="00D5536D"/>
    <w:rsid w:val="00D857FB"/>
    <w:rsid w:val="00DE5889"/>
    <w:rsid w:val="00EA5D08"/>
    <w:rsid w:val="00FA132E"/>
    <w:rsid w:val="00FE68E8"/>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fr-CA"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2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Text">
    <w:name w:val="NormalText"/>
    <w:autoRedefine/>
    <w:rsid w:val="00DE5889"/>
    <w:pPr>
      <w:widowControl w:val="0"/>
    </w:pPr>
    <w:rPr>
      <w:rFonts w:ascii="Times New Roman" w:eastAsia="Times New Roman" w:hAnsi="Times New Roman" w:cs="Times New Roman"/>
      <w:snapToGrid w:val="0"/>
      <w:sz w:val="16"/>
      <w:szCs w:val="20"/>
      <w:lang w:val="en-US" w:eastAsia="fr-FR"/>
    </w:rPr>
  </w:style>
  <w:style w:type="paragraph" w:customStyle="1" w:styleId="TotalColumnLabel">
    <w:name w:val="TotalColumnLabel"/>
    <w:basedOn w:val="NormalText"/>
    <w:autoRedefine/>
    <w:rsid w:val="00DE5889"/>
  </w:style>
  <w:style w:type="paragraph" w:customStyle="1" w:styleId="ChoiceLabelRow">
    <w:name w:val="ChoiceLabelRow"/>
    <w:basedOn w:val="NormalText"/>
    <w:autoRedefine/>
    <w:rsid w:val="00DE5889"/>
    <w:pPr>
      <w:ind w:left="113"/>
    </w:pPr>
  </w:style>
  <w:style w:type="character" w:customStyle="1" w:styleId="apple-converted-space">
    <w:name w:val="apple-converted-space"/>
    <w:basedOn w:val="Policepardfaut"/>
    <w:rsid w:val="00D857FB"/>
  </w:style>
  <w:style w:type="paragraph" w:styleId="NormalWeb">
    <w:name w:val="Normal (Web)"/>
    <w:basedOn w:val="Normal"/>
    <w:uiPriority w:val="99"/>
    <w:semiHidden/>
    <w:unhideWhenUsed/>
    <w:rsid w:val="00D857FB"/>
    <w:pPr>
      <w:spacing w:before="100" w:beforeAutospacing="1" w:after="100" w:afterAutospacing="1"/>
      <w:jc w:val="left"/>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857FB"/>
    <w:rPr>
      <w:b/>
      <w:bCs/>
    </w:rPr>
  </w:style>
  <w:style w:type="paragraph" w:styleId="En-tte">
    <w:name w:val="header"/>
    <w:basedOn w:val="Normal"/>
    <w:link w:val="En-tteCar"/>
    <w:uiPriority w:val="99"/>
    <w:semiHidden/>
    <w:unhideWhenUsed/>
    <w:rsid w:val="00D857FB"/>
    <w:pPr>
      <w:tabs>
        <w:tab w:val="center" w:pos="4320"/>
        <w:tab w:val="right" w:pos="8640"/>
      </w:tabs>
      <w:spacing w:before="0" w:after="0"/>
    </w:pPr>
  </w:style>
  <w:style w:type="character" w:customStyle="1" w:styleId="En-tteCar">
    <w:name w:val="En-tête Car"/>
    <w:basedOn w:val="Policepardfaut"/>
    <w:link w:val="En-tte"/>
    <w:uiPriority w:val="99"/>
    <w:semiHidden/>
    <w:rsid w:val="00D857FB"/>
  </w:style>
  <w:style w:type="paragraph" w:styleId="Pieddepage">
    <w:name w:val="footer"/>
    <w:basedOn w:val="Normal"/>
    <w:link w:val="PieddepageCar"/>
    <w:uiPriority w:val="99"/>
    <w:unhideWhenUsed/>
    <w:rsid w:val="00D857FB"/>
    <w:pPr>
      <w:tabs>
        <w:tab w:val="center" w:pos="4320"/>
        <w:tab w:val="right" w:pos="8640"/>
      </w:tabs>
      <w:spacing w:before="0" w:after="0"/>
    </w:pPr>
  </w:style>
  <w:style w:type="character" w:customStyle="1" w:styleId="PieddepageCar">
    <w:name w:val="Pied de page Car"/>
    <w:basedOn w:val="Policepardfaut"/>
    <w:link w:val="Pieddepage"/>
    <w:uiPriority w:val="99"/>
    <w:rsid w:val="00D857FB"/>
  </w:style>
</w:styles>
</file>

<file path=word/webSettings.xml><?xml version="1.0" encoding="utf-8"?>
<w:webSettings xmlns:r="http://schemas.openxmlformats.org/officeDocument/2006/relationships" xmlns:w="http://schemas.openxmlformats.org/wordprocessingml/2006/main">
  <w:divs>
    <w:div w:id="19360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1701</Words>
  <Characters>9357</Characters>
  <Application>Microsoft Office Word</Application>
  <DocSecurity>0</DocSecurity>
  <Lines>77</Lines>
  <Paragraphs>22</Paragraphs>
  <ScaleCrop>false</ScaleCrop>
  <Company/>
  <LinksUpToDate>false</LinksUpToDate>
  <CharactersWithSpaces>11036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pcourtemanche</dc:creator>
  <cp:lastModifiedBy>pcourtemanche</cp:lastModifiedBy>
  <cp:revision>1</cp:revision>
  <dcterms:created xsi:type="dcterms:W3CDTF">2013-08-30T01:38:00Z</dcterms:created>
  <dcterms:modified xsi:type="dcterms:W3CDTF">2013-08-30T01:40:00Z</dcterms:modified>
</cp:coreProperties>
</file>