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Gabarit Couverture pour espace texte copy.jpg" style="position:absolute;left:0;text-align:left;margin-left:-41.6pt;margin-top:.65pt;width:495.4pt;height:640.65pt;z-index:-251657216;visibility:visible">
            <v:imagedata r:id="rId7" o:title=""/>
          </v:shape>
        </w:pict>
      </w:r>
    </w:p>
    <w:p w:rsidR="001F1189" w:rsidRPr="000A4583" w:rsidRDefault="001F1189" w:rsidP="003055AA">
      <w:pPr>
        <w:pStyle w:val="dbtexte"/>
        <w:spacing w:before="0" w:after="0" w:line="280" w:lineRule="exact"/>
        <w:rPr>
          <w:rFonts w:ascii="Tahoma" w:hAnsi="Tahoma" w:cs="Tahoma"/>
          <w:sz w:val="20"/>
          <w:szCs w:val="20"/>
          <w:lang w:val="fr-F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89.05pt;margin-top:122.15pt;width:233.2pt;height:90.15pt;z-index:251660288" stroked="f">
            <v:textbox style="mso-next-textbox:#_x0000_s1027">
              <w:txbxContent>
                <w:p w:rsidR="001F1189" w:rsidRDefault="001F1189" w:rsidP="006E7CB4">
                  <w:pPr>
                    <w:jc w:val="center"/>
                    <w:rPr>
                      <w:rFonts w:ascii="Tahoma" w:hAnsi="Tahoma" w:cs="Tahoma"/>
                      <w:sz w:val="32"/>
                      <w:szCs w:val="32"/>
                    </w:rPr>
                  </w:pPr>
                  <w:r w:rsidRPr="006E7CB4">
                    <w:rPr>
                      <w:rFonts w:ascii="Tahoma" w:hAnsi="Tahoma" w:cs="Tahoma"/>
                      <w:sz w:val="32"/>
                      <w:szCs w:val="32"/>
                    </w:rPr>
                    <w:t xml:space="preserve">Sondage auprès de la population de </w:t>
                  </w:r>
                  <w:r>
                    <w:rPr>
                      <w:rFonts w:ascii="Tahoma" w:hAnsi="Tahoma" w:cs="Tahoma"/>
                      <w:sz w:val="32"/>
                      <w:szCs w:val="32"/>
                    </w:rPr>
                    <w:t>l’Île de Montréal sur l’agriculture urbaine</w:t>
                  </w:r>
                </w:p>
                <w:p w:rsidR="001F1189" w:rsidRPr="006E7CB4" w:rsidRDefault="001F1189" w:rsidP="006E7CB4">
                  <w:pPr>
                    <w:jc w:val="center"/>
                    <w:rPr>
                      <w:rFonts w:ascii="Tahoma" w:hAnsi="Tahoma" w:cs="Tahoma"/>
                      <w:b/>
                      <w:sz w:val="32"/>
                      <w:szCs w:val="32"/>
                    </w:rPr>
                  </w:pPr>
                  <w:r>
                    <w:rPr>
                      <w:rFonts w:ascii="Tahoma" w:hAnsi="Tahoma" w:cs="Tahoma"/>
                      <w:sz w:val="32"/>
                      <w:szCs w:val="32"/>
                    </w:rPr>
                    <w:t>(Sommaire exécutif)</w:t>
                  </w:r>
                </w:p>
              </w:txbxContent>
            </v:textbox>
          </v:shape>
        </w:pict>
      </w:r>
      <w:r w:rsidRPr="000A4583">
        <w:rPr>
          <w:rFonts w:ascii="Tahoma" w:hAnsi="Tahoma" w:cs="Tahoma"/>
          <w:sz w:val="20"/>
          <w:szCs w:val="20"/>
          <w:lang w:val="fr-FR"/>
        </w:rPr>
        <w:br w:type="page"/>
      </w: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sectPr w:rsidR="001F1189" w:rsidRPr="000A4583" w:rsidSect="004C060D">
          <w:footerReference w:type="default" r:id="rId8"/>
          <w:pgSz w:w="12240" w:h="15840" w:code="1"/>
          <w:pgMar w:top="959" w:right="1985" w:bottom="2268" w:left="1985" w:header="989" w:footer="550" w:gutter="0"/>
          <w:cols w:space="708"/>
          <w:docGrid w:linePitch="360"/>
        </w:sectPr>
      </w:pPr>
    </w:p>
    <w:p w:rsidR="001F1189" w:rsidRPr="000A4583" w:rsidRDefault="001F1189" w:rsidP="003055AA">
      <w:pPr>
        <w:pStyle w:val="dbtexte"/>
        <w:spacing w:before="0" w:after="0" w:line="280" w:lineRule="exact"/>
        <w:rPr>
          <w:rFonts w:ascii="Tahoma" w:hAnsi="Tahoma" w:cs="Tahoma"/>
          <w:sz w:val="20"/>
          <w:szCs w:val="20"/>
          <w:lang w:val="fr-FR"/>
        </w:rPr>
      </w:pPr>
      <w:r>
        <w:rPr>
          <w:noProof/>
        </w:rPr>
        <w:pict>
          <v:shape id="Image 15" o:spid="_x0000_s1028" type="#_x0000_t75" alt="bip" style="position:absolute;left:0;text-align:left;margin-left:-45.35pt;margin-top:8.6pt;width:98.1pt;height:35.15pt;z-index:251654144;visibility:visible">
            <v:imagedata r:id="rId9" o:title=""/>
          </v:shape>
        </w:pict>
      </w: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3055AA">
      <w:pPr>
        <w:pStyle w:val="dbtexte"/>
        <w:spacing w:before="0" w:after="0" w:line="280" w:lineRule="exact"/>
        <w:rPr>
          <w:rFonts w:ascii="Tahoma" w:hAnsi="Tahoma" w:cs="Tahoma"/>
          <w:sz w:val="20"/>
          <w:szCs w:val="20"/>
          <w:lang w:val="fr-FR"/>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r>
        <w:rPr>
          <w:noProof/>
        </w:rPr>
        <w:pict>
          <v:shape id="_x0000_s1029" type="#_x0000_t202" style="position:absolute;left:0;text-align:left;margin-left:92.8pt;margin-top:13.4pt;width:233.2pt;height:90.15pt;z-index:251661312" stroked="f">
            <v:textbox style="mso-next-textbox:#_x0000_s1029">
              <w:txbxContent>
                <w:p w:rsidR="001F1189" w:rsidRDefault="001F1189" w:rsidP="00876E3C">
                  <w:pPr>
                    <w:jc w:val="center"/>
                    <w:rPr>
                      <w:rFonts w:ascii="Tahoma" w:hAnsi="Tahoma" w:cs="Tahoma"/>
                      <w:sz w:val="32"/>
                      <w:szCs w:val="32"/>
                    </w:rPr>
                  </w:pPr>
                  <w:r w:rsidRPr="006E7CB4">
                    <w:rPr>
                      <w:rFonts w:ascii="Tahoma" w:hAnsi="Tahoma" w:cs="Tahoma"/>
                      <w:sz w:val="32"/>
                      <w:szCs w:val="32"/>
                    </w:rPr>
                    <w:t xml:space="preserve">Sondage auprès de la population de </w:t>
                  </w:r>
                  <w:r>
                    <w:rPr>
                      <w:rFonts w:ascii="Tahoma" w:hAnsi="Tahoma" w:cs="Tahoma"/>
                      <w:sz w:val="32"/>
                      <w:szCs w:val="32"/>
                    </w:rPr>
                    <w:t>l’Île de Montréal sur l’agriculture urbaine</w:t>
                  </w:r>
                </w:p>
                <w:p w:rsidR="001F1189" w:rsidRPr="00876E3C" w:rsidRDefault="001F1189" w:rsidP="00876E3C">
                  <w:pPr>
                    <w:jc w:val="center"/>
                    <w:rPr>
                      <w:rFonts w:ascii="Tahoma" w:hAnsi="Tahoma" w:cs="Tahoma"/>
                      <w:b/>
                      <w:sz w:val="32"/>
                      <w:szCs w:val="32"/>
                    </w:rPr>
                  </w:pPr>
                  <w:r>
                    <w:rPr>
                      <w:rFonts w:ascii="Tahoma" w:hAnsi="Tahoma" w:cs="Tahoma"/>
                      <w:sz w:val="32"/>
                      <w:szCs w:val="32"/>
                    </w:rPr>
                    <w:t>(Sommaire exécutif)</w:t>
                  </w:r>
                </w:p>
              </w:txbxContent>
            </v:textbox>
          </v:shape>
        </w:pict>
      </w: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r>
        <w:rPr>
          <w:rFonts w:ascii="Tahoma" w:hAnsi="Tahoma" w:cs="Tahoma"/>
        </w:rPr>
        <w:t>Sommaire exécutif</w:t>
      </w:r>
      <w:r w:rsidRPr="000A4583">
        <w:rPr>
          <w:rFonts w:ascii="Tahoma" w:hAnsi="Tahoma" w:cs="Tahoma"/>
        </w:rPr>
        <w:t xml:space="preserve"> des résultats</w:t>
      </w: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r w:rsidRPr="000A4583">
        <w:rPr>
          <w:rFonts w:ascii="Tahoma" w:hAnsi="Tahoma" w:cs="Tahoma"/>
        </w:rPr>
        <w:t>Présenté à</w:t>
      </w:r>
    </w:p>
    <w:p w:rsidR="001F1189" w:rsidRPr="000A4583" w:rsidRDefault="001F1189" w:rsidP="00F866BD">
      <w:pPr>
        <w:jc w:val="center"/>
        <w:rPr>
          <w:rFonts w:ascii="Tahoma" w:hAnsi="Tahoma" w:cs="Tahoma"/>
        </w:rPr>
      </w:pPr>
      <w:r w:rsidRPr="000A4583">
        <w:rPr>
          <w:rFonts w:ascii="Tahoma" w:hAnsi="Tahoma" w:cs="Tahoma"/>
        </w:rPr>
        <w:t>Ville de Montréal</w:t>
      </w:r>
    </w:p>
    <w:p w:rsidR="001F1189" w:rsidRPr="000A4583" w:rsidRDefault="001F1189" w:rsidP="00F866BD">
      <w:pPr>
        <w:jc w:val="center"/>
        <w:rPr>
          <w:rFonts w:ascii="Tahoma" w:hAnsi="Tahoma" w:cs="Tahoma"/>
        </w:rPr>
      </w:pPr>
      <w:r w:rsidRPr="00876E3C">
        <w:rPr>
          <w:rFonts w:ascii="Tahoma" w:hAnsi="Tahoma" w:cs="Tahoma"/>
        </w:rPr>
        <w:t>Division du développement durable</w:t>
      </w: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p>
    <w:p w:rsidR="001F1189" w:rsidRPr="000A4583" w:rsidRDefault="001F1189" w:rsidP="00A527FA">
      <w:pPr>
        <w:jc w:val="center"/>
        <w:rPr>
          <w:rFonts w:ascii="Tahoma" w:hAnsi="Tahoma" w:cs="Tahoma"/>
        </w:rPr>
      </w:pPr>
      <w:r>
        <w:rPr>
          <w:rFonts w:ascii="Tahoma" w:hAnsi="Tahoma" w:cs="Tahoma"/>
        </w:rPr>
        <w:t>29</w:t>
      </w:r>
      <w:r w:rsidRPr="000A4583">
        <w:rPr>
          <w:rFonts w:ascii="Tahoma" w:hAnsi="Tahoma" w:cs="Tahoma"/>
        </w:rPr>
        <w:t xml:space="preserve"> août 2013</w:t>
      </w:r>
    </w:p>
    <w:p w:rsidR="001F1189" w:rsidRPr="000A4583" w:rsidRDefault="001F1189" w:rsidP="00A527FA">
      <w:pPr>
        <w:tabs>
          <w:tab w:val="left" w:pos="2745"/>
        </w:tabs>
        <w:jc w:val="center"/>
        <w:rPr>
          <w:rFonts w:ascii="Tahoma" w:hAnsi="Tahoma" w:cs="Tahoma"/>
        </w:rPr>
      </w:pPr>
    </w:p>
    <w:p w:rsidR="001F1189" w:rsidRPr="000A4583" w:rsidRDefault="001F1189" w:rsidP="00BA2BC4">
      <w:pPr>
        <w:rPr>
          <w:rFonts w:ascii="Tahoma" w:hAnsi="Tahoma" w:cs="Tahoma"/>
        </w:rPr>
      </w:pPr>
    </w:p>
    <w:p w:rsidR="001F1189" w:rsidRPr="000A4583" w:rsidRDefault="001F1189" w:rsidP="00BA2BC4">
      <w:pPr>
        <w:rPr>
          <w:rFonts w:ascii="Tahoma" w:hAnsi="Tahoma" w:cs="Tahoma"/>
        </w:rPr>
        <w:sectPr w:rsidR="001F1189" w:rsidRPr="000A4583" w:rsidSect="00A527FA">
          <w:headerReference w:type="default" r:id="rId10"/>
          <w:footerReference w:type="default" r:id="rId11"/>
          <w:pgSz w:w="12240" w:h="15840" w:code="1"/>
          <w:pgMar w:top="284" w:right="1985" w:bottom="2268" w:left="1985" w:header="709" w:footer="550" w:gutter="0"/>
          <w:cols w:space="708"/>
          <w:docGrid w:linePitch="360"/>
        </w:sectPr>
      </w:pPr>
    </w:p>
    <w:p w:rsidR="001F1189" w:rsidRPr="000A4583" w:rsidRDefault="001F1189" w:rsidP="00FF11CE">
      <w:pPr>
        <w:ind w:left="1985"/>
        <w:jc w:val="center"/>
        <w:rPr>
          <w:rFonts w:ascii="Tahoma" w:hAnsi="Tahoma" w:cs="Tahoma"/>
          <w:b/>
          <w:sz w:val="36"/>
          <w:szCs w:val="36"/>
        </w:rPr>
        <w:sectPr w:rsidR="001F1189" w:rsidRPr="000A4583" w:rsidSect="00EE1903">
          <w:headerReference w:type="default" r:id="rId12"/>
          <w:footerReference w:type="default" r:id="rId13"/>
          <w:pgSz w:w="12240" w:h="15840" w:code="1"/>
          <w:pgMar w:top="1282" w:right="1526" w:bottom="1138" w:left="432" w:header="864" w:footer="547" w:gutter="0"/>
          <w:pgNumType w:fmt="lowerRoman" w:start="1"/>
          <w:cols w:space="708"/>
          <w:docGrid w:linePitch="360"/>
        </w:sectPr>
      </w:pPr>
    </w:p>
    <w:p w:rsidR="001F1189" w:rsidRPr="000A4583" w:rsidRDefault="001F1189" w:rsidP="006466F0">
      <w:pPr>
        <w:jc w:val="center"/>
        <w:rPr>
          <w:rFonts w:ascii="Tahoma" w:hAnsi="Tahoma" w:cs="Tahoma"/>
          <w:b/>
          <w:sz w:val="36"/>
          <w:szCs w:val="36"/>
        </w:rPr>
      </w:pPr>
      <w:r w:rsidRPr="000A4583">
        <w:rPr>
          <w:rFonts w:ascii="Tahoma" w:hAnsi="Tahoma" w:cs="Tahoma"/>
          <w:b/>
          <w:sz w:val="36"/>
          <w:szCs w:val="36"/>
        </w:rPr>
        <w:t>Table des matières</w:t>
      </w:r>
    </w:p>
    <w:p w:rsidR="001F1189" w:rsidRPr="000A4583" w:rsidRDefault="001F1189" w:rsidP="00875833">
      <w:pPr>
        <w:pStyle w:val="dbtexte"/>
        <w:spacing w:before="0" w:after="0" w:line="280" w:lineRule="exact"/>
        <w:rPr>
          <w:rFonts w:ascii="Tahoma" w:hAnsi="Tahoma" w:cs="Tahoma"/>
          <w:sz w:val="20"/>
          <w:szCs w:val="20"/>
          <w:lang w:val="fr-FR"/>
        </w:rPr>
      </w:pPr>
    </w:p>
    <w:p w:rsidR="001F1189" w:rsidRPr="000A4583" w:rsidRDefault="001F1189" w:rsidP="00875833">
      <w:pPr>
        <w:pStyle w:val="dbtexte"/>
        <w:spacing w:before="0" w:after="0" w:line="280" w:lineRule="exact"/>
        <w:rPr>
          <w:rFonts w:ascii="Tahoma" w:hAnsi="Tahoma" w:cs="Tahoma"/>
          <w:sz w:val="20"/>
          <w:szCs w:val="20"/>
          <w:lang w:val="fr-FR"/>
        </w:rPr>
      </w:pPr>
    </w:p>
    <w:p w:rsidR="001F1189" w:rsidRDefault="001F1189">
      <w:pPr>
        <w:pStyle w:val="TOC1"/>
        <w:rPr>
          <w:rFonts w:ascii="Calibri" w:hAnsi="Calibri" w:cs="Times New Roman"/>
        </w:rPr>
      </w:pPr>
      <w:r w:rsidRPr="00E50E36">
        <w:fldChar w:fldCharType="begin"/>
      </w:r>
      <w:r w:rsidRPr="00E50E36">
        <w:instrText xml:space="preserve"> TOC \h \z \t "DB Titre 2;2;DB Titre 3;3;DB;1" </w:instrText>
      </w:r>
      <w:r w:rsidRPr="00E50E36">
        <w:fldChar w:fldCharType="separate"/>
      </w:r>
      <w:hyperlink w:anchor="_Toc365617298" w:history="1">
        <w:r w:rsidRPr="00E66975">
          <w:rPr>
            <w:rStyle w:val="Hyperlink"/>
            <w:rFonts w:cs="Tahoma"/>
          </w:rPr>
          <w:t>1</w:t>
        </w:r>
        <w:r>
          <w:rPr>
            <w:rFonts w:ascii="Calibri" w:hAnsi="Calibri" w:cs="Times New Roman"/>
          </w:rPr>
          <w:tab/>
        </w:r>
        <w:r w:rsidRPr="00E66975">
          <w:rPr>
            <w:rStyle w:val="Hyperlink"/>
            <w:rFonts w:cs="Tahoma"/>
          </w:rPr>
          <w:t>Objectif et méthodologie</w:t>
        </w:r>
        <w:r>
          <w:rPr>
            <w:webHidden/>
          </w:rPr>
          <w:tab/>
        </w:r>
        <w:r>
          <w:rPr>
            <w:webHidden/>
          </w:rPr>
          <w:fldChar w:fldCharType="begin"/>
        </w:r>
        <w:r>
          <w:rPr>
            <w:webHidden/>
          </w:rPr>
          <w:instrText xml:space="preserve"> PAGEREF _Toc365617298 \h </w:instrText>
        </w:r>
        <w:r>
          <w:rPr>
            <w:webHidden/>
          </w:rPr>
        </w:r>
        <w:r>
          <w:rPr>
            <w:webHidden/>
          </w:rPr>
          <w:fldChar w:fldCharType="separate"/>
        </w:r>
        <w:r>
          <w:rPr>
            <w:webHidden/>
          </w:rPr>
          <w:t>3</w:t>
        </w:r>
        <w:r>
          <w:rPr>
            <w:webHidden/>
          </w:rPr>
          <w:fldChar w:fldCharType="end"/>
        </w:r>
      </w:hyperlink>
    </w:p>
    <w:p w:rsidR="001F1189" w:rsidRDefault="001F1189">
      <w:pPr>
        <w:pStyle w:val="TOC2"/>
        <w:rPr>
          <w:rFonts w:ascii="Calibri" w:hAnsi="Calibri"/>
          <w:noProof/>
          <w:sz w:val="22"/>
          <w:szCs w:val="22"/>
          <w:lang w:val="fr-CA"/>
        </w:rPr>
      </w:pPr>
      <w:hyperlink w:anchor="_Toc365617299" w:history="1">
        <w:r w:rsidRPr="00E66975">
          <w:rPr>
            <w:rStyle w:val="Hyperlink"/>
            <w:rFonts w:ascii="Tahoma" w:hAnsi="Tahoma" w:cs="Tahoma"/>
            <w:noProof/>
          </w:rPr>
          <w:t>1.1</w:t>
        </w:r>
        <w:r>
          <w:rPr>
            <w:rFonts w:ascii="Calibri" w:hAnsi="Calibri"/>
            <w:noProof/>
            <w:sz w:val="22"/>
            <w:szCs w:val="22"/>
            <w:lang w:val="fr-CA"/>
          </w:rPr>
          <w:tab/>
        </w:r>
        <w:r w:rsidRPr="00E66975">
          <w:rPr>
            <w:rStyle w:val="Hyperlink"/>
            <w:rFonts w:ascii="Tahoma" w:hAnsi="Tahoma" w:cs="Tahoma"/>
            <w:noProof/>
          </w:rPr>
          <w:t>OBJECTIF</w:t>
        </w:r>
        <w:r>
          <w:rPr>
            <w:noProof/>
            <w:webHidden/>
          </w:rPr>
          <w:tab/>
        </w:r>
        <w:r>
          <w:rPr>
            <w:noProof/>
            <w:webHidden/>
          </w:rPr>
          <w:fldChar w:fldCharType="begin"/>
        </w:r>
        <w:r>
          <w:rPr>
            <w:noProof/>
            <w:webHidden/>
          </w:rPr>
          <w:instrText xml:space="preserve"> PAGEREF _Toc365617299 \h </w:instrText>
        </w:r>
        <w:r>
          <w:rPr>
            <w:noProof/>
            <w:webHidden/>
          </w:rPr>
        </w:r>
        <w:r>
          <w:rPr>
            <w:noProof/>
            <w:webHidden/>
          </w:rPr>
          <w:fldChar w:fldCharType="separate"/>
        </w:r>
        <w:r>
          <w:rPr>
            <w:noProof/>
            <w:webHidden/>
          </w:rPr>
          <w:t>3</w:t>
        </w:r>
        <w:r>
          <w:rPr>
            <w:noProof/>
            <w:webHidden/>
          </w:rPr>
          <w:fldChar w:fldCharType="end"/>
        </w:r>
      </w:hyperlink>
    </w:p>
    <w:p w:rsidR="001F1189" w:rsidRDefault="001F1189">
      <w:pPr>
        <w:pStyle w:val="TOC2"/>
        <w:rPr>
          <w:rFonts w:ascii="Calibri" w:hAnsi="Calibri"/>
          <w:noProof/>
          <w:sz w:val="22"/>
          <w:szCs w:val="22"/>
          <w:lang w:val="fr-CA"/>
        </w:rPr>
      </w:pPr>
      <w:hyperlink w:anchor="_Toc365617300" w:history="1">
        <w:r w:rsidRPr="00E66975">
          <w:rPr>
            <w:rStyle w:val="Hyperlink"/>
            <w:rFonts w:ascii="Tahoma" w:hAnsi="Tahoma" w:cs="Tahoma"/>
            <w:noProof/>
          </w:rPr>
          <w:t>1.2</w:t>
        </w:r>
        <w:r>
          <w:rPr>
            <w:rFonts w:ascii="Calibri" w:hAnsi="Calibri"/>
            <w:noProof/>
            <w:sz w:val="22"/>
            <w:szCs w:val="22"/>
            <w:lang w:val="fr-CA"/>
          </w:rPr>
          <w:tab/>
        </w:r>
        <w:r w:rsidRPr="00E66975">
          <w:rPr>
            <w:rStyle w:val="Hyperlink"/>
            <w:rFonts w:ascii="Tahoma" w:hAnsi="Tahoma" w:cs="Tahoma"/>
            <w:noProof/>
          </w:rPr>
          <w:t>MÉTHODOLOGIE</w:t>
        </w:r>
        <w:r>
          <w:rPr>
            <w:noProof/>
            <w:webHidden/>
          </w:rPr>
          <w:tab/>
        </w:r>
        <w:r>
          <w:rPr>
            <w:noProof/>
            <w:webHidden/>
          </w:rPr>
          <w:fldChar w:fldCharType="begin"/>
        </w:r>
        <w:r>
          <w:rPr>
            <w:noProof/>
            <w:webHidden/>
          </w:rPr>
          <w:instrText xml:space="preserve"> PAGEREF _Toc365617300 \h </w:instrText>
        </w:r>
        <w:r>
          <w:rPr>
            <w:noProof/>
            <w:webHidden/>
          </w:rPr>
        </w:r>
        <w:r>
          <w:rPr>
            <w:noProof/>
            <w:webHidden/>
          </w:rPr>
          <w:fldChar w:fldCharType="separate"/>
        </w:r>
        <w:r>
          <w:rPr>
            <w:noProof/>
            <w:webHidden/>
          </w:rPr>
          <w:t>3</w:t>
        </w:r>
        <w:r>
          <w:rPr>
            <w:noProof/>
            <w:webHidden/>
          </w:rPr>
          <w:fldChar w:fldCharType="end"/>
        </w:r>
      </w:hyperlink>
    </w:p>
    <w:p w:rsidR="001F1189" w:rsidRDefault="001F1189">
      <w:pPr>
        <w:pStyle w:val="TOC2"/>
        <w:rPr>
          <w:rFonts w:ascii="Calibri" w:hAnsi="Calibri"/>
          <w:noProof/>
          <w:sz w:val="22"/>
          <w:szCs w:val="22"/>
          <w:lang w:val="fr-CA"/>
        </w:rPr>
      </w:pPr>
      <w:hyperlink w:anchor="_Toc365617301" w:history="1">
        <w:r w:rsidRPr="00E66975">
          <w:rPr>
            <w:rStyle w:val="Hyperlink"/>
            <w:rFonts w:ascii="Tahoma" w:hAnsi="Tahoma" w:cs="Tahoma"/>
            <w:noProof/>
          </w:rPr>
          <w:t>1.3</w:t>
        </w:r>
        <w:r>
          <w:rPr>
            <w:rFonts w:ascii="Calibri" w:hAnsi="Calibri"/>
            <w:noProof/>
            <w:sz w:val="22"/>
            <w:szCs w:val="22"/>
            <w:lang w:val="fr-CA"/>
          </w:rPr>
          <w:tab/>
        </w:r>
        <w:r w:rsidRPr="00E66975">
          <w:rPr>
            <w:rStyle w:val="Hyperlink"/>
            <w:rFonts w:ascii="Tahoma" w:hAnsi="Tahoma" w:cs="Tahoma"/>
            <w:noProof/>
          </w:rPr>
          <w:t>PROFIL DES RÉPONDANTS ET VARIABLES DE SEGMENTATION</w:t>
        </w:r>
        <w:r>
          <w:rPr>
            <w:noProof/>
            <w:webHidden/>
          </w:rPr>
          <w:tab/>
        </w:r>
        <w:r>
          <w:rPr>
            <w:noProof/>
            <w:webHidden/>
          </w:rPr>
          <w:fldChar w:fldCharType="begin"/>
        </w:r>
        <w:r>
          <w:rPr>
            <w:noProof/>
            <w:webHidden/>
          </w:rPr>
          <w:instrText xml:space="preserve"> PAGEREF _Toc365617301 \h </w:instrText>
        </w:r>
        <w:r>
          <w:rPr>
            <w:noProof/>
            <w:webHidden/>
          </w:rPr>
        </w:r>
        <w:r>
          <w:rPr>
            <w:noProof/>
            <w:webHidden/>
          </w:rPr>
          <w:fldChar w:fldCharType="separate"/>
        </w:r>
        <w:r>
          <w:rPr>
            <w:noProof/>
            <w:webHidden/>
          </w:rPr>
          <w:t>7</w:t>
        </w:r>
        <w:r>
          <w:rPr>
            <w:noProof/>
            <w:webHidden/>
          </w:rPr>
          <w:fldChar w:fldCharType="end"/>
        </w:r>
      </w:hyperlink>
    </w:p>
    <w:p w:rsidR="001F1189" w:rsidRDefault="001F1189">
      <w:pPr>
        <w:pStyle w:val="TOC1"/>
        <w:rPr>
          <w:rFonts w:ascii="Calibri" w:hAnsi="Calibri" w:cs="Times New Roman"/>
        </w:rPr>
      </w:pPr>
      <w:hyperlink w:anchor="_Toc365617302" w:history="1">
        <w:r w:rsidRPr="00E66975">
          <w:rPr>
            <w:rStyle w:val="Hyperlink"/>
            <w:rFonts w:cs="Tahoma"/>
          </w:rPr>
          <w:t>2</w:t>
        </w:r>
        <w:r>
          <w:rPr>
            <w:rFonts w:ascii="Calibri" w:hAnsi="Calibri" w:cs="Times New Roman"/>
          </w:rPr>
          <w:tab/>
        </w:r>
        <w:r w:rsidRPr="00E66975">
          <w:rPr>
            <w:rStyle w:val="Hyperlink"/>
            <w:rFonts w:cs="Tahoma"/>
          </w:rPr>
          <w:t>Sommaire exécutif des résultats</w:t>
        </w:r>
        <w:r>
          <w:rPr>
            <w:webHidden/>
          </w:rPr>
          <w:tab/>
        </w:r>
        <w:r>
          <w:rPr>
            <w:webHidden/>
          </w:rPr>
          <w:fldChar w:fldCharType="begin"/>
        </w:r>
        <w:r>
          <w:rPr>
            <w:webHidden/>
          </w:rPr>
          <w:instrText xml:space="preserve"> PAGEREF _Toc365617302 \h </w:instrText>
        </w:r>
        <w:r>
          <w:rPr>
            <w:webHidden/>
          </w:rPr>
        </w:r>
        <w:r>
          <w:rPr>
            <w:webHidden/>
          </w:rPr>
          <w:fldChar w:fldCharType="separate"/>
        </w:r>
        <w:r>
          <w:rPr>
            <w:webHidden/>
          </w:rPr>
          <w:t>11</w:t>
        </w:r>
        <w:r>
          <w:rPr>
            <w:webHidden/>
          </w:rPr>
          <w:fldChar w:fldCharType="end"/>
        </w:r>
      </w:hyperlink>
    </w:p>
    <w:p w:rsidR="001F1189" w:rsidRDefault="001F1189">
      <w:pPr>
        <w:pStyle w:val="TOC2"/>
        <w:rPr>
          <w:rFonts w:ascii="Calibri" w:hAnsi="Calibri"/>
          <w:noProof/>
          <w:sz w:val="22"/>
          <w:szCs w:val="22"/>
          <w:lang w:val="fr-CA"/>
        </w:rPr>
      </w:pPr>
      <w:hyperlink w:anchor="_Toc365617303" w:history="1">
        <w:r w:rsidRPr="00E66975">
          <w:rPr>
            <w:rStyle w:val="Hyperlink"/>
            <w:rFonts w:ascii="Tahoma" w:hAnsi="Tahoma" w:cs="Tahoma"/>
            <w:noProof/>
          </w:rPr>
          <w:t>2.1</w:t>
        </w:r>
        <w:r>
          <w:rPr>
            <w:rFonts w:ascii="Calibri" w:hAnsi="Calibri"/>
            <w:noProof/>
            <w:sz w:val="22"/>
            <w:szCs w:val="22"/>
            <w:lang w:val="fr-CA"/>
          </w:rPr>
          <w:tab/>
        </w:r>
        <w:r w:rsidRPr="00E66975">
          <w:rPr>
            <w:rStyle w:val="Hyperlink"/>
            <w:rFonts w:ascii="Tahoma" w:hAnsi="Tahoma" w:cs="Tahoma"/>
            <w:noProof/>
          </w:rPr>
          <w:t>FAITS SAILLANTS</w:t>
        </w:r>
        <w:r>
          <w:rPr>
            <w:noProof/>
            <w:webHidden/>
          </w:rPr>
          <w:tab/>
        </w:r>
        <w:r>
          <w:rPr>
            <w:noProof/>
            <w:webHidden/>
          </w:rPr>
          <w:fldChar w:fldCharType="begin"/>
        </w:r>
        <w:r>
          <w:rPr>
            <w:noProof/>
            <w:webHidden/>
          </w:rPr>
          <w:instrText xml:space="preserve"> PAGEREF _Toc365617303 \h </w:instrText>
        </w:r>
        <w:r>
          <w:rPr>
            <w:noProof/>
            <w:webHidden/>
          </w:rPr>
        </w:r>
        <w:r>
          <w:rPr>
            <w:noProof/>
            <w:webHidden/>
          </w:rPr>
          <w:fldChar w:fldCharType="separate"/>
        </w:r>
        <w:r>
          <w:rPr>
            <w:noProof/>
            <w:webHidden/>
          </w:rPr>
          <w:t>11</w:t>
        </w:r>
        <w:r>
          <w:rPr>
            <w:noProof/>
            <w:webHidden/>
          </w:rPr>
          <w:fldChar w:fldCharType="end"/>
        </w:r>
      </w:hyperlink>
    </w:p>
    <w:p w:rsidR="001F1189" w:rsidRDefault="001F1189">
      <w:pPr>
        <w:pStyle w:val="TOC1"/>
        <w:rPr>
          <w:rFonts w:ascii="Calibri" w:hAnsi="Calibri" w:cs="Times New Roman"/>
        </w:rPr>
      </w:pPr>
      <w:hyperlink w:anchor="_Toc365617304" w:history="1">
        <w:r w:rsidRPr="00E66975">
          <w:rPr>
            <w:rStyle w:val="Hyperlink"/>
            <w:rFonts w:cs="Tahoma"/>
          </w:rPr>
          <w:t>Annexe 1 : Questionnaire du sondage</w:t>
        </w:r>
        <w:r>
          <w:rPr>
            <w:webHidden/>
          </w:rPr>
          <w:tab/>
        </w:r>
        <w:r>
          <w:rPr>
            <w:webHidden/>
          </w:rPr>
          <w:fldChar w:fldCharType="begin"/>
        </w:r>
        <w:r>
          <w:rPr>
            <w:webHidden/>
          </w:rPr>
          <w:instrText xml:space="preserve"> PAGEREF _Toc365617304 \h </w:instrText>
        </w:r>
        <w:r>
          <w:rPr>
            <w:webHidden/>
          </w:rPr>
        </w:r>
        <w:r>
          <w:rPr>
            <w:webHidden/>
          </w:rPr>
          <w:fldChar w:fldCharType="separate"/>
        </w:r>
        <w:r>
          <w:rPr>
            <w:webHidden/>
          </w:rPr>
          <w:t>13</w:t>
        </w:r>
        <w:r>
          <w:rPr>
            <w:webHidden/>
          </w:rPr>
          <w:fldChar w:fldCharType="end"/>
        </w:r>
      </w:hyperlink>
    </w:p>
    <w:p w:rsidR="001F1189" w:rsidRPr="000A4583" w:rsidRDefault="001F1189" w:rsidP="00875833">
      <w:pPr>
        <w:pStyle w:val="dbtexte"/>
        <w:spacing w:before="0" w:after="0" w:line="280" w:lineRule="exact"/>
        <w:ind w:left="284"/>
        <w:rPr>
          <w:rFonts w:ascii="Tahoma" w:hAnsi="Tahoma" w:cs="Tahoma"/>
          <w:sz w:val="22"/>
          <w:szCs w:val="22"/>
        </w:rPr>
      </w:pPr>
      <w:r w:rsidRPr="00E50E36">
        <w:fldChar w:fldCharType="end"/>
      </w:r>
    </w:p>
    <w:p w:rsidR="001F1189" w:rsidRPr="000A4583" w:rsidRDefault="001F1189" w:rsidP="00141E92">
      <w:pPr>
        <w:pStyle w:val="dbtexte"/>
        <w:spacing w:before="0" w:after="0" w:line="280" w:lineRule="exact"/>
        <w:ind w:left="2126"/>
        <w:rPr>
          <w:rFonts w:ascii="Tahoma" w:hAnsi="Tahoma" w:cs="Tahoma"/>
          <w:sz w:val="22"/>
          <w:szCs w:val="22"/>
        </w:rPr>
        <w:sectPr w:rsidR="001F1189" w:rsidRPr="000A4583" w:rsidSect="00875833">
          <w:headerReference w:type="default" r:id="rId14"/>
          <w:footerReference w:type="default" r:id="rId15"/>
          <w:pgSz w:w="12240" w:h="15840" w:code="1"/>
          <w:pgMar w:top="1497" w:right="1985" w:bottom="1140" w:left="1985" w:header="862" w:footer="550" w:gutter="0"/>
          <w:pgNumType w:fmt="lowerRoman" w:start="1"/>
          <w:cols w:space="708"/>
          <w:docGrid w:linePitch="360"/>
        </w:sectPr>
      </w:pPr>
    </w:p>
    <w:p w:rsidR="001F1189" w:rsidRPr="000A4583" w:rsidRDefault="001F1189" w:rsidP="00734FBD">
      <w:pPr>
        <w:pStyle w:val="dbtexte"/>
        <w:spacing w:before="0" w:after="0" w:line="280" w:lineRule="exact"/>
        <w:rPr>
          <w:rFonts w:ascii="Tahoma" w:hAnsi="Tahoma" w:cs="Tahoma"/>
          <w:sz w:val="20"/>
          <w:szCs w:val="20"/>
          <w:lang w:val="fr-FR"/>
        </w:rPr>
      </w:pPr>
      <w:bookmarkStart w:id="0" w:name="_Toc260053966"/>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734FBD">
      <w:pPr>
        <w:pStyle w:val="dbtexte"/>
        <w:spacing w:before="0" w:after="0" w:line="280" w:lineRule="exact"/>
        <w:rPr>
          <w:rFonts w:ascii="Tahoma" w:hAnsi="Tahoma" w:cs="Tahoma"/>
          <w:sz w:val="20"/>
          <w:szCs w:val="20"/>
          <w:lang w:val="fr-FR"/>
        </w:rPr>
        <w:sectPr w:rsidR="001F1189" w:rsidRPr="000A4583" w:rsidSect="00432FBD">
          <w:headerReference w:type="first" r:id="rId16"/>
          <w:footerReference w:type="first" r:id="rId17"/>
          <w:footnotePr>
            <w:numRestart w:val="eachPage"/>
          </w:footnotePr>
          <w:pgSz w:w="12240" w:h="15840" w:code="1"/>
          <w:pgMar w:top="1418" w:right="1701" w:bottom="1276" w:left="1985" w:header="709" w:footer="550" w:gutter="0"/>
          <w:cols w:space="720"/>
          <w:titlePg/>
        </w:sectPr>
      </w:pPr>
    </w:p>
    <w:p w:rsidR="001F1189" w:rsidRPr="000A4583" w:rsidRDefault="001F1189" w:rsidP="00734FBD">
      <w:pPr>
        <w:pStyle w:val="dbtexte"/>
        <w:spacing w:before="0" w:after="0" w:line="280" w:lineRule="exact"/>
        <w:rPr>
          <w:rFonts w:ascii="Tahoma" w:hAnsi="Tahoma" w:cs="Tahoma"/>
          <w:sz w:val="20"/>
          <w:szCs w:val="20"/>
          <w:lang w:val="fr-FR"/>
        </w:rPr>
      </w:pPr>
      <w:r>
        <w:rPr>
          <w:noProof/>
        </w:rPr>
        <w:pict>
          <v:shape id="Image 0" o:spid="_x0000_s1030" type="#_x0000_t75" alt="Gabarit pour espace texte.jpg" style="position:absolute;left:0;text-align:left;margin-left:-42.6pt;margin-top:7.15pt;width:497.15pt;height:643pt;z-index:-251661312;visibility:visible">
            <v:imagedata r:id="rId18" o:title=""/>
          </v:shape>
        </w:pict>
      </w:r>
    </w:p>
    <w:p w:rsidR="001F1189" w:rsidRPr="000A4583" w:rsidRDefault="001F1189" w:rsidP="00734FBD">
      <w:pPr>
        <w:pStyle w:val="dbtexte"/>
        <w:spacing w:before="0" w:after="0" w:line="280" w:lineRule="exact"/>
        <w:rPr>
          <w:rFonts w:ascii="Tahoma" w:hAnsi="Tahoma" w:cs="Tahoma"/>
          <w:sz w:val="20"/>
          <w:szCs w:val="20"/>
          <w:lang w:val="fr-FR"/>
        </w:rPr>
      </w:pPr>
      <w:r>
        <w:rPr>
          <w:noProof/>
        </w:rPr>
        <w:pict>
          <v:shape id="_x0000_s1031" type="#_x0000_t202" style="position:absolute;left:0;text-align:left;margin-left:94.4pt;margin-top:146.1pt;width:223.5pt;height:51pt;z-index:251657216" stroked="f">
            <v:textbox style="mso-next-textbox:#_x0000_s1031">
              <w:txbxContent>
                <w:p w:rsidR="001F1189" w:rsidRDefault="001F1189" w:rsidP="00B0633F">
                  <w:pPr>
                    <w:jc w:val="center"/>
                    <w:rPr>
                      <w:rFonts w:ascii="Tahoma" w:hAnsi="Tahoma" w:cs="Tahoma"/>
                      <w:b/>
                      <w:sz w:val="32"/>
                      <w:szCs w:val="32"/>
                    </w:rPr>
                  </w:pPr>
                  <w:r>
                    <w:rPr>
                      <w:rFonts w:ascii="Tahoma" w:hAnsi="Tahoma" w:cs="Tahoma"/>
                      <w:b/>
                      <w:sz w:val="32"/>
                      <w:szCs w:val="32"/>
                    </w:rPr>
                    <w:t>1</w:t>
                  </w:r>
                </w:p>
                <w:p w:rsidR="001F1189" w:rsidRPr="00533AB7" w:rsidRDefault="001F1189" w:rsidP="00B0633F">
                  <w:pPr>
                    <w:jc w:val="center"/>
                    <w:rPr>
                      <w:rFonts w:ascii="Tahoma" w:hAnsi="Tahoma" w:cs="Tahoma"/>
                      <w:b/>
                      <w:sz w:val="32"/>
                      <w:szCs w:val="32"/>
                    </w:rPr>
                  </w:pPr>
                  <w:r>
                    <w:rPr>
                      <w:rFonts w:ascii="Tahoma" w:hAnsi="Tahoma" w:cs="Tahoma"/>
                      <w:b/>
                      <w:sz w:val="32"/>
                      <w:szCs w:val="32"/>
                    </w:rPr>
                    <w:t>O</w:t>
                  </w:r>
                  <w:r w:rsidRPr="00533AB7">
                    <w:rPr>
                      <w:rFonts w:ascii="Tahoma" w:hAnsi="Tahoma" w:cs="Tahoma"/>
                      <w:b/>
                      <w:sz w:val="32"/>
                      <w:szCs w:val="32"/>
                    </w:rPr>
                    <w:t xml:space="preserve">bjectif </w:t>
                  </w:r>
                  <w:r>
                    <w:rPr>
                      <w:rFonts w:ascii="Tahoma" w:hAnsi="Tahoma" w:cs="Tahoma"/>
                      <w:b/>
                      <w:sz w:val="32"/>
                      <w:szCs w:val="32"/>
                    </w:rPr>
                    <w:t>et méthodologie</w:t>
                  </w:r>
                </w:p>
              </w:txbxContent>
            </v:textbox>
          </v:shape>
        </w:pict>
      </w:r>
    </w:p>
    <w:p w:rsidR="001F1189" w:rsidRPr="000A4583" w:rsidRDefault="001F1189" w:rsidP="00734FBD">
      <w:pPr>
        <w:pStyle w:val="dbtexte"/>
        <w:spacing w:before="0" w:after="0" w:line="280" w:lineRule="exact"/>
        <w:rPr>
          <w:rFonts w:ascii="Tahoma" w:hAnsi="Tahoma" w:cs="Tahoma"/>
          <w:sz w:val="20"/>
          <w:szCs w:val="20"/>
          <w:lang w:val="fr-FR"/>
        </w:rPr>
        <w:sectPr w:rsidR="001F1189" w:rsidRPr="000A4583" w:rsidSect="00EE1297">
          <w:headerReference w:type="first" r:id="rId19"/>
          <w:footerReference w:type="first" r:id="rId20"/>
          <w:footnotePr>
            <w:numRestart w:val="eachPage"/>
          </w:footnotePr>
          <w:pgSz w:w="12240" w:h="15840" w:code="1"/>
          <w:pgMar w:top="1418" w:right="1701" w:bottom="1276" w:left="1985" w:header="709" w:footer="550" w:gutter="0"/>
          <w:pgNumType w:start="1"/>
          <w:cols w:space="720"/>
          <w:titlePg/>
        </w:sectPr>
      </w:pPr>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734FBD">
      <w:pPr>
        <w:pStyle w:val="DB"/>
        <w:ind w:left="0" w:firstLine="0"/>
        <w:jc w:val="both"/>
        <w:rPr>
          <w:rFonts w:ascii="Tahoma" w:hAnsi="Tahoma" w:cs="Tahoma"/>
          <w:color w:val="auto"/>
          <w:sz w:val="32"/>
          <w:szCs w:val="32"/>
        </w:rPr>
        <w:sectPr w:rsidR="001F1189" w:rsidRPr="000A4583" w:rsidSect="00533AB7">
          <w:headerReference w:type="first" r:id="rId21"/>
          <w:footnotePr>
            <w:numRestart w:val="eachPage"/>
          </w:footnotePr>
          <w:pgSz w:w="12240" w:h="15840" w:code="1"/>
          <w:pgMar w:top="1418" w:right="1701" w:bottom="1276" w:left="1985" w:header="709" w:footer="550" w:gutter="0"/>
          <w:cols w:space="720"/>
          <w:titlePg/>
        </w:sectPr>
      </w:pPr>
    </w:p>
    <w:p w:rsidR="001F1189" w:rsidRPr="000A4583" w:rsidRDefault="001F1189" w:rsidP="00734FBD">
      <w:pPr>
        <w:pStyle w:val="DB"/>
        <w:ind w:left="0" w:firstLine="0"/>
        <w:jc w:val="both"/>
        <w:rPr>
          <w:rFonts w:ascii="Tahoma" w:hAnsi="Tahoma" w:cs="Tahoma"/>
          <w:color w:val="auto"/>
          <w:sz w:val="32"/>
          <w:szCs w:val="32"/>
        </w:rPr>
      </w:pPr>
      <w:bookmarkStart w:id="1" w:name="_Toc365617298"/>
      <w:r w:rsidRPr="000A4583">
        <w:rPr>
          <w:rFonts w:ascii="Tahoma" w:hAnsi="Tahoma" w:cs="Tahoma"/>
          <w:color w:val="auto"/>
          <w:sz w:val="32"/>
          <w:szCs w:val="32"/>
        </w:rPr>
        <w:t>1</w:t>
      </w:r>
      <w:r w:rsidRPr="000A4583">
        <w:rPr>
          <w:rFonts w:ascii="Tahoma" w:hAnsi="Tahoma" w:cs="Tahoma"/>
          <w:color w:val="auto"/>
          <w:sz w:val="32"/>
          <w:szCs w:val="32"/>
        </w:rPr>
        <w:tab/>
        <w:t>Objectif et méthodologie</w:t>
      </w:r>
      <w:bookmarkEnd w:id="1"/>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734FBD">
      <w:pPr>
        <w:pStyle w:val="DBTitre2"/>
        <w:ind w:left="0" w:firstLine="0"/>
        <w:rPr>
          <w:rFonts w:ascii="Tahoma" w:hAnsi="Tahoma" w:cs="Tahoma"/>
          <w:caps w:val="0"/>
        </w:rPr>
      </w:pPr>
      <w:bookmarkStart w:id="2" w:name="_Toc365617299"/>
      <w:r w:rsidRPr="000A4583">
        <w:rPr>
          <w:rFonts w:ascii="Tahoma" w:hAnsi="Tahoma" w:cs="Tahoma"/>
          <w:caps w:val="0"/>
        </w:rPr>
        <w:t>1.1</w:t>
      </w:r>
      <w:r w:rsidRPr="000A4583">
        <w:rPr>
          <w:rFonts w:ascii="Tahoma" w:hAnsi="Tahoma" w:cs="Tahoma"/>
          <w:caps w:val="0"/>
        </w:rPr>
        <w:tab/>
        <w:t>OBJECTIF</w:t>
      </w:r>
      <w:bookmarkEnd w:id="2"/>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1824F0">
      <w:pPr>
        <w:pStyle w:val="dbtexte"/>
        <w:spacing w:before="0" w:after="0" w:line="280" w:lineRule="exact"/>
        <w:rPr>
          <w:rFonts w:ascii="Tahoma" w:hAnsi="Tahoma" w:cs="Tahoma"/>
          <w:sz w:val="20"/>
          <w:szCs w:val="20"/>
          <w:lang w:val="fr-FR"/>
        </w:rPr>
      </w:pPr>
      <w:smartTag w:uri="urn:schemas-microsoft-com:office:smarttags" w:element="PersonName">
        <w:smartTagPr>
          <w:attr w:name="ProductID" w:val="La Division"/>
        </w:smartTagPr>
        <w:r w:rsidRPr="000A4583">
          <w:rPr>
            <w:rFonts w:ascii="Tahoma" w:hAnsi="Tahoma" w:cs="Tahoma"/>
            <w:sz w:val="20"/>
            <w:szCs w:val="20"/>
          </w:rPr>
          <w:t>La Division</w:t>
        </w:r>
      </w:smartTag>
      <w:r w:rsidRPr="000A4583">
        <w:rPr>
          <w:rFonts w:ascii="Tahoma" w:hAnsi="Tahoma" w:cs="Tahoma"/>
          <w:sz w:val="20"/>
          <w:szCs w:val="20"/>
        </w:rPr>
        <w:t xml:space="preserve"> </w:t>
      </w:r>
      <w:r>
        <w:rPr>
          <w:rFonts w:ascii="Tahoma" w:hAnsi="Tahoma" w:cs="Tahoma"/>
          <w:sz w:val="20"/>
          <w:szCs w:val="20"/>
        </w:rPr>
        <w:t xml:space="preserve">du développement durable de </w:t>
      </w:r>
      <w:smartTag w:uri="urn:schemas-microsoft-com:office:smarttags" w:element="PersonName">
        <w:smartTagPr>
          <w:attr w:name="ProductID" w:val="la Ville"/>
        </w:smartTagPr>
        <w:r>
          <w:rPr>
            <w:rFonts w:ascii="Tahoma" w:hAnsi="Tahoma" w:cs="Tahoma"/>
            <w:sz w:val="20"/>
            <w:szCs w:val="20"/>
          </w:rPr>
          <w:t>la Ville</w:t>
        </w:r>
      </w:smartTag>
      <w:r>
        <w:rPr>
          <w:rFonts w:ascii="Tahoma" w:hAnsi="Tahoma" w:cs="Tahoma"/>
          <w:sz w:val="20"/>
          <w:szCs w:val="20"/>
        </w:rPr>
        <w:t xml:space="preserve"> de Montréal</w:t>
      </w:r>
      <w:r w:rsidRPr="000A4583">
        <w:rPr>
          <w:rFonts w:ascii="Tahoma" w:hAnsi="Tahoma" w:cs="Tahoma"/>
          <w:sz w:val="20"/>
          <w:szCs w:val="20"/>
          <w:lang w:val="fr-FR"/>
        </w:rPr>
        <w:t xml:space="preserve"> a confié au Bureau </w:t>
      </w:r>
      <w:r w:rsidRPr="000A4583">
        <w:rPr>
          <w:rFonts w:ascii="Tahoma" w:hAnsi="Tahoma" w:cs="Tahoma"/>
          <w:sz w:val="20"/>
          <w:szCs w:val="20"/>
        </w:rPr>
        <w:t xml:space="preserve">d’Intervieweurs Professionnels (BIP) la réalisation d’un sondage auprès de la population de l’Île de Montréal portant sur la </w:t>
      </w:r>
      <w:r>
        <w:rPr>
          <w:rFonts w:ascii="Tahoma" w:hAnsi="Tahoma" w:cs="Tahoma"/>
          <w:sz w:val="20"/>
          <w:szCs w:val="20"/>
        </w:rPr>
        <w:t>l’agriculture urbaine</w:t>
      </w:r>
      <w:r w:rsidRPr="000A4583">
        <w:rPr>
          <w:rFonts w:ascii="Tahoma" w:hAnsi="Tahoma" w:cs="Tahoma"/>
          <w:sz w:val="20"/>
          <w:szCs w:val="20"/>
          <w:lang w:val="fr-FR"/>
        </w:rPr>
        <w:t>.</w:t>
      </w:r>
      <w:r>
        <w:rPr>
          <w:rFonts w:ascii="Tahoma" w:hAnsi="Tahoma" w:cs="Tahoma"/>
          <w:sz w:val="20"/>
          <w:szCs w:val="20"/>
          <w:lang w:val="fr-FR"/>
        </w:rPr>
        <w:t xml:space="preserve"> Dans ce contexte, l’agriculture urbaine est entendue comme la production alimentaire en milieu urbain.</w:t>
      </w:r>
    </w:p>
    <w:p w:rsidR="001F1189" w:rsidRPr="000A4583" w:rsidRDefault="001F1189" w:rsidP="001824F0">
      <w:pPr>
        <w:pStyle w:val="dbtexte"/>
        <w:spacing w:before="0" w:after="0" w:line="280" w:lineRule="exact"/>
        <w:rPr>
          <w:rFonts w:ascii="Tahoma" w:hAnsi="Tahoma" w:cs="Tahoma"/>
          <w:sz w:val="20"/>
          <w:szCs w:val="20"/>
          <w:lang w:val="fr-FR"/>
        </w:rPr>
      </w:pPr>
    </w:p>
    <w:p w:rsidR="001F1189" w:rsidRPr="000A4583" w:rsidRDefault="001F1189" w:rsidP="001824F0">
      <w:pPr>
        <w:pStyle w:val="dbtexte"/>
        <w:spacing w:before="0" w:after="0" w:line="280" w:lineRule="exact"/>
        <w:rPr>
          <w:rFonts w:ascii="Tahoma" w:hAnsi="Tahoma" w:cs="Tahoma"/>
          <w:sz w:val="20"/>
          <w:szCs w:val="20"/>
          <w:lang w:val="fr-FR"/>
        </w:rPr>
      </w:pPr>
      <w:r w:rsidRPr="000A4583">
        <w:rPr>
          <w:rFonts w:ascii="Tahoma" w:hAnsi="Tahoma" w:cs="Tahoma"/>
          <w:sz w:val="20"/>
          <w:szCs w:val="20"/>
          <w:lang w:val="fr-FR"/>
        </w:rPr>
        <w:t>Plus spécifiquement, le sondage visait à :</w:t>
      </w:r>
    </w:p>
    <w:p w:rsidR="001F1189" w:rsidRPr="000A4583" w:rsidRDefault="001F1189" w:rsidP="00F866BD">
      <w:pPr>
        <w:pStyle w:val="dbtexte"/>
        <w:numPr>
          <w:ilvl w:val="0"/>
          <w:numId w:val="10"/>
        </w:numPr>
        <w:tabs>
          <w:tab w:val="clear" w:pos="2486"/>
        </w:tabs>
        <w:spacing w:before="80" w:after="0" w:line="280" w:lineRule="exact"/>
        <w:ind w:left="425" w:hanging="425"/>
        <w:rPr>
          <w:rFonts w:ascii="Tahoma" w:hAnsi="Tahoma" w:cs="Tahoma"/>
          <w:sz w:val="20"/>
          <w:szCs w:val="20"/>
        </w:rPr>
      </w:pPr>
      <w:r>
        <w:rPr>
          <w:rFonts w:ascii="Tahoma" w:hAnsi="Tahoma" w:cs="Tahoma"/>
          <w:sz w:val="20"/>
          <w:szCs w:val="20"/>
        </w:rPr>
        <w:t>Mesurer la proportion de montréalais qui pratique l’agriculture urbaine ;</w:t>
      </w:r>
    </w:p>
    <w:p w:rsidR="001F1189" w:rsidRPr="000A4583" w:rsidRDefault="001F1189" w:rsidP="00F866BD">
      <w:pPr>
        <w:pStyle w:val="dbtexte"/>
        <w:numPr>
          <w:ilvl w:val="0"/>
          <w:numId w:val="10"/>
        </w:numPr>
        <w:tabs>
          <w:tab w:val="clear" w:pos="2486"/>
        </w:tabs>
        <w:spacing w:before="80" w:after="0" w:line="280" w:lineRule="exact"/>
        <w:ind w:left="425" w:hanging="425"/>
        <w:rPr>
          <w:rFonts w:ascii="Tahoma" w:hAnsi="Tahoma" w:cs="Tahoma"/>
          <w:sz w:val="20"/>
          <w:szCs w:val="20"/>
        </w:rPr>
      </w:pPr>
      <w:r>
        <w:rPr>
          <w:rFonts w:ascii="Tahoma" w:hAnsi="Tahoma" w:cs="Tahoma"/>
          <w:sz w:val="20"/>
          <w:szCs w:val="20"/>
        </w:rPr>
        <w:t>Connaître, parmi les agriculteurs urbains, quelle proportion pratique l’agriculture urbaine dans les lieux suivants : balcon, cour arrière, façade ou côté d’un bâtiment, ruelle, jardin communautaire ou jardin collectif ;</w:t>
      </w:r>
    </w:p>
    <w:p w:rsidR="001F1189" w:rsidRDefault="001F1189" w:rsidP="00F866BD">
      <w:pPr>
        <w:pStyle w:val="dbtexte"/>
        <w:numPr>
          <w:ilvl w:val="0"/>
          <w:numId w:val="10"/>
        </w:numPr>
        <w:tabs>
          <w:tab w:val="clear" w:pos="2486"/>
        </w:tabs>
        <w:spacing w:before="80" w:after="0" w:line="280" w:lineRule="exact"/>
        <w:ind w:left="425" w:hanging="425"/>
        <w:rPr>
          <w:rFonts w:ascii="Tahoma" w:hAnsi="Tahoma" w:cs="Tahoma"/>
          <w:sz w:val="20"/>
          <w:szCs w:val="20"/>
        </w:rPr>
      </w:pPr>
      <w:r>
        <w:rPr>
          <w:rFonts w:ascii="Tahoma" w:hAnsi="Tahoma" w:cs="Tahoma"/>
          <w:sz w:val="20"/>
          <w:szCs w:val="20"/>
        </w:rPr>
        <w:t>Mesurer la proportion des montréalais qui met en œuvre les bonnes pratiques : compostage, contrôle des pesticides, récupération de l’eau de pluie, diversification de la biodiversité ou rotation des cultures ou redistribution des surplus de semis ou de récoltes ;</w:t>
      </w:r>
    </w:p>
    <w:p w:rsidR="001F1189" w:rsidRPr="000A4583" w:rsidRDefault="001F1189" w:rsidP="00734FBD">
      <w:pPr>
        <w:pStyle w:val="dbtexte"/>
        <w:spacing w:before="0" w:after="0" w:line="280" w:lineRule="exact"/>
        <w:rPr>
          <w:rFonts w:ascii="Tahoma" w:hAnsi="Tahoma" w:cs="Tahoma"/>
          <w:sz w:val="20"/>
          <w:szCs w:val="20"/>
        </w:rPr>
      </w:pPr>
    </w:p>
    <w:p w:rsidR="001F1189" w:rsidRPr="000A4583" w:rsidRDefault="001F1189" w:rsidP="00226FF3">
      <w:pPr>
        <w:pStyle w:val="DBTitre2"/>
        <w:ind w:left="0" w:firstLine="0"/>
        <w:rPr>
          <w:rFonts w:ascii="Tahoma" w:hAnsi="Tahoma" w:cs="Tahoma"/>
          <w:caps w:val="0"/>
        </w:rPr>
      </w:pPr>
      <w:bookmarkStart w:id="3" w:name="_Toc365617300"/>
      <w:r w:rsidRPr="000A4583">
        <w:rPr>
          <w:rFonts w:ascii="Tahoma" w:hAnsi="Tahoma" w:cs="Tahoma"/>
          <w:caps w:val="0"/>
        </w:rPr>
        <w:t>1.2</w:t>
      </w:r>
      <w:r w:rsidRPr="000A4583">
        <w:rPr>
          <w:rFonts w:ascii="Tahoma" w:hAnsi="Tahoma" w:cs="Tahoma"/>
          <w:caps w:val="0"/>
        </w:rPr>
        <w:tab/>
        <w:t>MÉTHODOLOGIE</w:t>
      </w:r>
      <w:bookmarkEnd w:id="3"/>
    </w:p>
    <w:p w:rsidR="001F1189" w:rsidRPr="000A4583" w:rsidRDefault="001F1189" w:rsidP="00734FBD">
      <w:pPr>
        <w:pStyle w:val="dbtexte"/>
        <w:spacing w:before="0" w:after="0" w:line="280" w:lineRule="exact"/>
        <w:rPr>
          <w:rFonts w:ascii="Tahoma" w:hAnsi="Tahoma" w:cs="Tahoma"/>
          <w:sz w:val="20"/>
          <w:szCs w:val="20"/>
        </w:rPr>
      </w:pPr>
    </w:p>
    <w:p w:rsidR="001F1189" w:rsidRPr="000A4583" w:rsidRDefault="001F1189" w:rsidP="006E55AF">
      <w:pPr>
        <w:pStyle w:val="dbtexte"/>
        <w:spacing w:before="0" w:line="280" w:lineRule="exact"/>
        <w:rPr>
          <w:rFonts w:ascii="Tahoma" w:hAnsi="Tahoma" w:cs="Tahoma"/>
          <w:b/>
          <w:i/>
          <w:sz w:val="20"/>
          <w:szCs w:val="20"/>
        </w:rPr>
      </w:pPr>
      <w:r w:rsidRPr="000A4583">
        <w:rPr>
          <w:rFonts w:ascii="Tahoma" w:hAnsi="Tahoma" w:cs="Tahoma"/>
          <w:b/>
          <w:i/>
          <w:sz w:val="20"/>
          <w:szCs w:val="20"/>
        </w:rPr>
        <w:t>Univers d’enquête et mode d’administration</w:t>
      </w:r>
    </w:p>
    <w:p w:rsidR="001F1189" w:rsidRPr="000A4583" w:rsidRDefault="001F1189" w:rsidP="006E55AF">
      <w:pPr>
        <w:pStyle w:val="dbtexte"/>
        <w:spacing w:before="0" w:after="0" w:line="280" w:lineRule="exact"/>
        <w:rPr>
          <w:rFonts w:ascii="Tahoma" w:hAnsi="Tahoma" w:cs="Tahoma"/>
          <w:sz w:val="20"/>
          <w:szCs w:val="20"/>
        </w:rPr>
      </w:pPr>
      <w:r w:rsidRPr="000A4583">
        <w:rPr>
          <w:rFonts w:ascii="Tahoma" w:hAnsi="Tahoma" w:cs="Tahoma"/>
          <w:sz w:val="20"/>
          <w:szCs w:val="20"/>
        </w:rPr>
        <w:t>L’univers d’enquête est constitué des personnes âgées de 18 ans et plus qui résident sur l’Île de Montréal. Le sondage a été administré par téléphone seulement.</w:t>
      </w:r>
    </w:p>
    <w:p w:rsidR="001F1189" w:rsidRPr="000A4583" w:rsidRDefault="001F1189" w:rsidP="006E55AF">
      <w:pPr>
        <w:pStyle w:val="dbtexte"/>
        <w:spacing w:before="0" w:after="0" w:line="280" w:lineRule="exact"/>
        <w:rPr>
          <w:rFonts w:ascii="Tahoma" w:hAnsi="Tahoma" w:cs="Tahoma"/>
          <w:sz w:val="20"/>
          <w:szCs w:val="20"/>
        </w:rPr>
      </w:pPr>
    </w:p>
    <w:p w:rsidR="001F1189" w:rsidRPr="000A4583" w:rsidRDefault="001F1189" w:rsidP="006E55AF">
      <w:pPr>
        <w:pStyle w:val="dbtexte"/>
        <w:spacing w:before="0" w:line="280" w:lineRule="exact"/>
        <w:rPr>
          <w:rFonts w:ascii="Tahoma" w:hAnsi="Tahoma" w:cs="Tahoma"/>
          <w:b/>
          <w:i/>
          <w:sz w:val="20"/>
          <w:szCs w:val="20"/>
        </w:rPr>
      </w:pPr>
      <w:r w:rsidRPr="000A4583">
        <w:rPr>
          <w:rFonts w:ascii="Tahoma" w:hAnsi="Tahoma" w:cs="Tahoma"/>
          <w:b/>
          <w:i/>
          <w:sz w:val="20"/>
          <w:szCs w:val="20"/>
        </w:rPr>
        <w:t>Questionnaire</w:t>
      </w:r>
    </w:p>
    <w:p w:rsidR="001F1189" w:rsidRPr="000A4583" w:rsidRDefault="001F1189" w:rsidP="006E55AF">
      <w:pPr>
        <w:pStyle w:val="dbtexte"/>
        <w:spacing w:before="0" w:after="0" w:line="280" w:lineRule="exact"/>
        <w:rPr>
          <w:rFonts w:ascii="Tahoma" w:hAnsi="Tahoma" w:cs="Tahoma"/>
          <w:sz w:val="20"/>
          <w:szCs w:val="20"/>
        </w:rPr>
      </w:pPr>
      <w:r w:rsidRPr="000A4583">
        <w:rPr>
          <w:rFonts w:ascii="Tahoma" w:hAnsi="Tahoma" w:cs="Tahoma"/>
          <w:sz w:val="20"/>
          <w:szCs w:val="20"/>
        </w:rPr>
        <w:t xml:space="preserve">Le questionnaire utilisé pour ce sondage a été conçu </w:t>
      </w:r>
      <w:r>
        <w:rPr>
          <w:rFonts w:ascii="Tahoma" w:hAnsi="Tahoma" w:cs="Tahoma"/>
          <w:sz w:val="20"/>
          <w:szCs w:val="20"/>
        </w:rPr>
        <w:t>p</w:t>
      </w:r>
      <w:r w:rsidRPr="000A4583">
        <w:rPr>
          <w:rFonts w:ascii="Tahoma" w:hAnsi="Tahoma" w:cs="Tahoma"/>
          <w:sz w:val="20"/>
          <w:szCs w:val="20"/>
        </w:rPr>
        <w:t xml:space="preserve">ar </w:t>
      </w:r>
      <w:smartTag w:uri="urn:schemas-microsoft-com:office:smarttags" w:element="PersonName">
        <w:smartTagPr>
          <w:attr w:name="ProductID" w:val="La Division"/>
        </w:smartTagPr>
        <w:r>
          <w:rPr>
            <w:rFonts w:ascii="Tahoma" w:hAnsi="Tahoma" w:cs="Tahoma"/>
            <w:sz w:val="20"/>
            <w:szCs w:val="20"/>
          </w:rPr>
          <w:t>la Division</w:t>
        </w:r>
      </w:smartTag>
      <w:r>
        <w:rPr>
          <w:rFonts w:ascii="Tahoma" w:hAnsi="Tahoma" w:cs="Tahoma"/>
          <w:sz w:val="20"/>
          <w:szCs w:val="20"/>
        </w:rPr>
        <w:t xml:space="preserve"> du développement durable et a été bonifiée par BIP</w:t>
      </w:r>
      <w:r w:rsidRPr="000A4583">
        <w:rPr>
          <w:rFonts w:ascii="Tahoma" w:hAnsi="Tahoma" w:cs="Tahoma"/>
          <w:sz w:val="20"/>
          <w:szCs w:val="20"/>
        </w:rPr>
        <w:t>.</w:t>
      </w:r>
    </w:p>
    <w:p w:rsidR="001F1189" w:rsidRPr="000A4583" w:rsidRDefault="001F1189" w:rsidP="006E55AF">
      <w:pPr>
        <w:pStyle w:val="dbtexte"/>
        <w:spacing w:before="0" w:after="0" w:line="280" w:lineRule="exact"/>
        <w:rPr>
          <w:rFonts w:ascii="Tahoma" w:hAnsi="Tahoma" w:cs="Tahoma"/>
          <w:sz w:val="20"/>
          <w:szCs w:val="20"/>
        </w:rPr>
      </w:pPr>
    </w:p>
    <w:p w:rsidR="001F1189" w:rsidRPr="000A4583" w:rsidRDefault="001F1189" w:rsidP="006E55AF">
      <w:pPr>
        <w:pStyle w:val="dbtexte"/>
        <w:spacing w:before="0" w:after="0" w:line="280" w:lineRule="exact"/>
        <w:rPr>
          <w:rFonts w:ascii="Tahoma" w:hAnsi="Tahoma" w:cs="Tahoma"/>
          <w:sz w:val="20"/>
          <w:szCs w:val="20"/>
        </w:rPr>
      </w:pPr>
      <w:r w:rsidRPr="000A4583">
        <w:rPr>
          <w:rFonts w:ascii="Tahoma" w:hAnsi="Tahoma" w:cs="Tahoma"/>
          <w:sz w:val="20"/>
          <w:szCs w:val="20"/>
        </w:rPr>
        <w:t>Le questionnaire est présenté à l’annexe 1.</w:t>
      </w:r>
    </w:p>
    <w:p w:rsidR="001F1189" w:rsidRPr="000A4583" w:rsidRDefault="001F1189" w:rsidP="006E55AF">
      <w:pPr>
        <w:pStyle w:val="dbtexte"/>
        <w:spacing w:before="0" w:after="0" w:line="280" w:lineRule="exact"/>
        <w:rPr>
          <w:rFonts w:ascii="Tahoma" w:hAnsi="Tahoma" w:cs="Tahoma"/>
          <w:sz w:val="20"/>
          <w:szCs w:val="20"/>
        </w:rPr>
      </w:pPr>
    </w:p>
    <w:p w:rsidR="001F1189" w:rsidRPr="000A4583" w:rsidRDefault="001F1189" w:rsidP="006A5A72">
      <w:pPr>
        <w:pStyle w:val="dbtexte"/>
        <w:spacing w:before="0" w:line="280" w:lineRule="exact"/>
        <w:rPr>
          <w:rFonts w:ascii="Tahoma" w:hAnsi="Tahoma" w:cs="Tahoma"/>
          <w:b/>
          <w:i/>
          <w:sz w:val="20"/>
          <w:szCs w:val="20"/>
        </w:rPr>
      </w:pPr>
      <w:r w:rsidRPr="000A4583">
        <w:rPr>
          <w:rFonts w:ascii="Tahoma" w:hAnsi="Tahoma" w:cs="Tahoma"/>
          <w:b/>
          <w:i/>
          <w:sz w:val="20"/>
          <w:szCs w:val="20"/>
        </w:rPr>
        <w:br w:type="page"/>
        <w:t>Plan d’échantillonnage</w:t>
      </w:r>
    </w:p>
    <w:p w:rsidR="001F1189" w:rsidRPr="000A4583" w:rsidRDefault="001F1189" w:rsidP="005D6F79">
      <w:pPr>
        <w:pStyle w:val="dbtexte"/>
        <w:spacing w:before="0" w:after="0" w:line="280" w:lineRule="exact"/>
        <w:rPr>
          <w:rFonts w:ascii="Tahoma" w:hAnsi="Tahoma" w:cs="Tahoma"/>
          <w:sz w:val="20"/>
          <w:szCs w:val="20"/>
        </w:rPr>
      </w:pPr>
      <w:r w:rsidRPr="000A4583">
        <w:rPr>
          <w:rFonts w:ascii="Tahoma" w:hAnsi="Tahoma" w:cs="Tahoma"/>
          <w:sz w:val="20"/>
          <w:szCs w:val="20"/>
        </w:rPr>
        <w:t xml:space="preserve">Le plan d’échantillonnage élaboré par BIP devait permettre de compléter </w:t>
      </w:r>
      <w:r>
        <w:rPr>
          <w:rFonts w:ascii="Tahoma" w:hAnsi="Tahoma" w:cs="Tahoma"/>
          <w:sz w:val="20"/>
          <w:szCs w:val="20"/>
        </w:rPr>
        <w:t>un maximum d’entrevues dans le cadre d’un budget où 600 entrevues seraient réalisées si 100 % des montréalais pratiquaient l’agriculture urbaine. Un taux de réponse minimal de 45 % était souhaité. Advenant une incidence plus faible de personnes qui pratiquaient l’agriculture urbaine, BIP devait compléter un maximum d’entrevues auprès de personnes pratiquant l’agriculture urbaine et poser quelques questions additionnelles aux personnes ne pratiquant pas cette activité tout en respectant l’envergure du projet initial.</w:t>
      </w:r>
    </w:p>
    <w:p w:rsidR="001F1189" w:rsidRPr="000A4583" w:rsidRDefault="001F1189" w:rsidP="006A5A72">
      <w:pPr>
        <w:pStyle w:val="dbtexte"/>
        <w:spacing w:before="0" w:after="0" w:line="280" w:lineRule="exact"/>
        <w:rPr>
          <w:rFonts w:ascii="Tahoma" w:hAnsi="Tahoma" w:cs="Tahoma"/>
          <w:sz w:val="20"/>
          <w:szCs w:val="20"/>
        </w:rPr>
      </w:pPr>
    </w:p>
    <w:p w:rsidR="001F1189" w:rsidRPr="000A4583" w:rsidRDefault="001F1189" w:rsidP="006A5A72">
      <w:pPr>
        <w:pStyle w:val="dbtexte"/>
        <w:spacing w:before="0" w:after="0" w:line="280" w:lineRule="exact"/>
        <w:rPr>
          <w:rFonts w:ascii="Tahoma" w:hAnsi="Tahoma" w:cs="Tahoma"/>
          <w:i/>
          <w:sz w:val="20"/>
          <w:szCs w:val="20"/>
        </w:rPr>
      </w:pPr>
      <w:r w:rsidRPr="000A4583">
        <w:rPr>
          <w:rFonts w:ascii="Tahoma" w:hAnsi="Tahoma" w:cs="Tahoma"/>
          <w:i/>
          <w:sz w:val="20"/>
          <w:szCs w:val="20"/>
        </w:rPr>
        <w:t>Zones géographiques</w:t>
      </w:r>
    </w:p>
    <w:p w:rsidR="001F1189" w:rsidRPr="000A4583" w:rsidRDefault="001F1189" w:rsidP="000D0B17">
      <w:pPr>
        <w:pStyle w:val="dbtexte"/>
        <w:spacing w:before="60" w:after="0" w:line="280" w:lineRule="exact"/>
        <w:rPr>
          <w:rFonts w:ascii="Tahoma" w:hAnsi="Tahoma" w:cs="Tahoma"/>
          <w:sz w:val="20"/>
          <w:szCs w:val="20"/>
        </w:rPr>
      </w:pPr>
      <w:r>
        <w:rPr>
          <w:rFonts w:ascii="Tahoma" w:hAnsi="Tahoma" w:cs="Tahoma"/>
          <w:sz w:val="20"/>
          <w:szCs w:val="20"/>
        </w:rPr>
        <w:t>La ville a été répartie en trois zones</w:t>
      </w:r>
      <w:r w:rsidRPr="000A4583">
        <w:rPr>
          <w:rFonts w:ascii="Tahoma" w:hAnsi="Tahoma" w:cs="Tahoma"/>
          <w:sz w:val="20"/>
          <w:szCs w:val="20"/>
        </w:rPr>
        <w:t> </w:t>
      </w:r>
      <w:r>
        <w:rPr>
          <w:rFonts w:ascii="Tahoma" w:hAnsi="Tahoma" w:cs="Tahoma"/>
          <w:sz w:val="20"/>
          <w:szCs w:val="20"/>
        </w:rPr>
        <w:t xml:space="preserve">ayant certaines similitudes quant aux types d’habitations et d’aménagements extérieurs qu’on y retrouvent </w:t>
      </w:r>
      <w:r w:rsidRPr="000A4583">
        <w:rPr>
          <w:rFonts w:ascii="Tahoma" w:hAnsi="Tahoma" w:cs="Tahoma"/>
          <w:sz w:val="20"/>
          <w:szCs w:val="20"/>
        </w:rPr>
        <w:t>:</w:t>
      </w:r>
    </w:p>
    <w:p w:rsidR="001F1189" w:rsidRPr="000A4583" w:rsidRDefault="001F1189" w:rsidP="00DF26D2">
      <w:pPr>
        <w:pStyle w:val="dbtexte"/>
        <w:numPr>
          <w:ilvl w:val="0"/>
          <w:numId w:val="10"/>
        </w:numPr>
        <w:tabs>
          <w:tab w:val="clear" w:pos="2486"/>
        </w:tabs>
        <w:spacing w:after="60" w:line="280" w:lineRule="exact"/>
        <w:ind w:left="425" w:hanging="425"/>
        <w:rPr>
          <w:rFonts w:ascii="Tahoma" w:hAnsi="Tahoma" w:cs="Tahoma"/>
          <w:sz w:val="20"/>
          <w:szCs w:val="20"/>
        </w:rPr>
      </w:pPr>
      <w:r w:rsidRPr="000A4583">
        <w:rPr>
          <w:rFonts w:ascii="Tahoma" w:hAnsi="Tahoma" w:cs="Tahoma"/>
          <w:b/>
          <w:sz w:val="20"/>
          <w:szCs w:val="20"/>
        </w:rPr>
        <w:t>Zone 1 – Est de l’île</w:t>
      </w:r>
      <w:r>
        <w:rPr>
          <w:rFonts w:ascii="Tahoma" w:hAnsi="Tahoma" w:cs="Tahoma"/>
          <w:b/>
          <w:sz w:val="20"/>
          <w:szCs w:val="20"/>
        </w:rPr>
        <w:t xml:space="preserve"> (environ 23 % de la population)</w:t>
      </w:r>
      <w:r w:rsidRPr="000A4583">
        <w:rPr>
          <w:rFonts w:ascii="Tahoma" w:hAnsi="Tahoma" w:cs="Tahoma"/>
          <w:sz w:val="20"/>
          <w:szCs w:val="20"/>
        </w:rPr>
        <w:t>.</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Anjou</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Mercier – Hochelaga-Maisonneuve</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Montréal-Nord</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Saint-Léonard</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Rivière-des-Prairies – Pointe-aux-Trembles</w:t>
      </w:r>
    </w:p>
    <w:p w:rsidR="001F1189"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Montréal-Est</w:t>
      </w:r>
    </w:p>
    <w:p w:rsidR="001F1189" w:rsidRPr="000A4583" w:rsidRDefault="001F1189" w:rsidP="00DF26D2">
      <w:pPr>
        <w:pStyle w:val="dbtexte"/>
        <w:numPr>
          <w:ilvl w:val="0"/>
          <w:numId w:val="10"/>
        </w:numPr>
        <w:tabs>
          <w:tab w:val="clear" w:pos="2486"/>
        </w:tabs>
        <w:spacing w:after="60" w:line="280" w:lineRule="exact"/>
        <w:ind w:left="425" w:hanging="425"/>
        <w:rPr>
          <w:rFonts w:ascii="Tahoma" w:hAnsi="Tahoma" w:cs="Tahoma"/>
          <w:sz w:val="20"/>
          <w:szCs w:val="20"/>
        </w:rPr>
      </w:pPr>
      <w:r w:rsidRPr="000A4583">
        <w:rPr>
          <w:rFonts w:ascii="Tahoma" w:hAnsi="Tahoma" w:cs="Tahoma"/>
          <w:b/>
          <w:sz w:val="20"/>
          <w:szCs w:val="20"/>
        </w:rPr>
        <w:t xml:space="preserve">Zone 2 – </w:t>
      </w:r>
      <w:r>
        <w:rPr>
          <w:rFonts w:ascii="Tahoma" w:hAnsi="Tahoma" w:cs="Tahoma"/>
          <w:b/>
          <w:sz w:val="20"/>
          <w:szCs w:val="20"/>
        </w:rPr>
        <w:t>Centre</w:t>
      </w:r>
      <w:r w:rsidRPr="000A4583">
        <w:rPr>
          <w:rFonts w:ascii="Tahoma" w:hAnsi="Tahoma" w:cs="Tahoma"/>
          <w:b/>
          <w:sz w:val="20"/>
          <w:szCs w:val="20"/>
        </w:rPr>
        <w:t xml:space="preserve"> de l’île</w:t>
      </w:r>
      <w:r>
        <w:rPr>
          <w:rFonts w:ascii="Tahoma" w:hAnsi="Tahoma" w:cs="Tahoma"/>
          <w:b/>
          <w:sz w:val="20"/>
          <w:szCs w:val="20"/>
        </w:rPr>
        <w:t xml:space="preserve"> (environ 51 % de la population)</w:t>
      </w:r>
      <w:r w:rsidRPr="000A4583">
        <w:rPr>
          <w:rFonts w:ascii="Tahoma" w:hAnsi="Tahoma" w:cs="Tahoma"/>
          <w:sz w:val="20"/>
          <w:szCs w:val="20"/>
        </w:rPr>
        <w:t>.</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Ahuntsic-Cartierville</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Côte-des-Neiges – Notre-Dame-de-Grâce</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Outremont</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Plateau-Mont-Royal</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Rosemont – La-Petite-Patrie</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Pr>
          <w:rFonts w:ascii="Tahoma" w:hAnsi="Tahoma" w:cs="Tahoma"/>
          <w:sz w:val="20"/>
          <w:szCs w:val="20"/>
        </w:rPr>
        <w:t>Arrondissement Sud-O</w:t>
      </w:r>
      <w:r w:rsidRPr="000A4583">
        <w:rPr>
          <w:rFonts w:ascii="Tahoma" w:hAnsi="Tahoma" w:cs="Tahoma"/>
          <w:sz w:val="20"/>
          <w:szCs w:val="20"/>
        </w:rPr>
        <w:t>uest</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Verdun</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Ville-Marie</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Villeray – Saint-Michel – Parc-Extension</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Mont-Royal</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Westmount</w:t>
      </w:r>
    </w:p>
    <w:p w:rsidR="001F1189" w:rsidRPr="000A4583" w:rsidRDefault="001F1189" w:rsidP="00DF26D2">
      <w:pPr>
        <w:pStyle w:val="dbtexte"/>
        <w:numPr>
          <w:ilvl w:val="0"/>
          <w:numId w:val="10"/>
        </w:numPr>
        <w:tabs>
          <w:tab w:val="clear" w:pos="2486"/>
        </w:tabs>
        <w:spacing w:after="60" w:line="280" w:lineRule="exact"/>
        <w:ind w:left="425" w:hanging="425"/>
        <w:rPr>
          <w:rFonts w:ascii="Tahoma" w:hAnsi="Tahoma" w:cs="Tahoma"/>
          <w:sz w:val="20"/>
          <w:szCs w:val="20"/>
        </w:rPr>
      </w:pPr>
      <w:r w:rsidRPr="000A4583">
        <w:rPr>
          <w:rFonts w:ascii="Tahoma" w:hAnsi="Tahoma" w:cs="Tahoma"/>
          <w:b/>
          <w:sz w:val="20"/>
          <w:szCs w:val="20"/>
        </w:rPr>
        <w:t>Zone 3 – Ouest de l’île</w:t>
      </w:r>
      <w:r>
        <w:rPr>
          <w:rFonts w:ascii="Tahoma" w:hAnsi="Tahoma" w:cs="Tahoma"/>
          <w:b/>
          <w:sz w:val="20"/>
          <w:szCs w:val="20"/>
        </w:rPr>
        <w:t xml:space="preserve"> (environ 26 % de la population)</w:t>
      </w:r>
      <w:r w:rsidRPr="000A4583">
        <w:rPr>
          <w:rFonts w:ascii="Tahoma" w:hAnsi="Tahoma" w:cs="Tahoma"/>
          <w:sz w:val="20"/>
          <w:szCs w:val="20"/>
        </w:rPr>
        <w:t>.</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Lachine</w:t>
      </w:r>
    </w:p>
    <w:p w:rsidR="001F1189" w:rsidRPr="000A4583" w:rsidRDefault="001F1189" w:rsidP="00515584">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LaSalle</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L’île-Bizard – Sainte-Geneviève</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Pierrefonds-Roxboro</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Arrondissement Saint-Laurent</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Baie d’Urfé</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Beaconsfield</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Côte-Saint-Luc</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Dollard-des-Ormeaux</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Dorval / L’île Dorval</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Hampstead</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Kirkland</w:t>
      </w:r>
    </w:p>
    <w:p w:rsidR="001F1189" w:rsidRPr="000A4583" w:rsidRDefault="001F1189" w:rsidP="00E743C9">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Montréal-Ouest</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Pointe-Claire</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Sainte-Anne-de-Bellevue</w:t>
      </w:r>
    </w:p>
    <w:p w:rsidR="001F1189" w:rsidRPr="000A4583" w:rsidRDefault="001F1189" w:rsidP="00DD1CE7">
      <w:pPr>
        <w:pStyle w:val="ListParagraph"/>
        <w:numPr>
          <w:ilvl w:val="0"/>
          <w:numId w:val="20"/>
        </w:numPr>
        <w:tabs>
          <w:tab w:val="left" w:pos="709"/>
        </w:tabs>
        <w:ind w:hanging="359"/>
        <w:jc w:val="both"/>
        <w:rPr>
          <w:rFonts w:ascii="Tahoma" w:hAnsi="Tahoma" w:cs="Tahoma"/>
          <w:sz w:val="20"/>
          <w:szCs w:val="20"/>
        </w:rPr>
      </w:pPr>
      <w:r w:rsidRPr="000A4583">
        <w:rPr>
          <w:rFonts w:ascii="Tahoma" w:hAnsi="Tahoma" w:cs="Tahoma"/>
          <w:sz w:val="20"/>
          <w:szCs w:val="20"/>
        </w:rPr>
        <w:t>Ville de Senneville</w:t>
      </w:r>
    </w:p>
    <w:p w:rsidR="001F1189" w:rsidRPr="000A4583" w:rsidRDefault="001F1189" w:rsidP="006A5A72">
      <w:pPr>
        <w:pStyle w:val="dbtexte"/>
        <w:spacing w:before="0" w:after="0" w:line="280" w:lineRule="exact"/>
        <w:rPr>
          <w:rFonts w:ascii="Tahoma" w:hAnsi="Tahoma" w:cs="Tahoma"/>
          <w:sz w:val="20"/>
          <w:szCs w:val="20"/>
        </w:rPr>
      </w:pPr>
      <w:r w:rsidRPr="000A4583">
        <w:rPr>
          <w:rFonts w:ascii="Tahoma" w:hAnsi="Tahoma" w:cs="Tahoma"/>
          <w:sz w:val="20"/>
          <w:szCs w:val="20"/>
        </w:rPr>
        <w:t>L’échantillon a été produit par la firme Échantillonneur ASDE. Il s’agit d’un échantillon probabiliste stratifié avec génération aléatoire des numéros de téléphone.</w:t>
      </w:r>
    </w:p>
    <w:p w:rsidR="001F1189" w:rsidRPr="000A4583" w:rsidRDefault="001F1189" w:rsidP="006E55AF">
      <w:pPr>
        <w:pStyle w:val="dbtexte"/>
        <w:spacing w:before="0" w:after="0" w:line="280" w:lineRule="exact"/>
        <w:rPr>
          <w:rFonts w:ascii="Tahoma" w:hAnsi="Tahoma" w:cs="Tahoma"/>
          <w:sz w:val="20"/>
          <w:szCs w:val="20"/>
        </w:rPr>
      </w:pPr>
    </w:p>
    <w:p w:rsidR="001F1189" w:rsidRPr="000A4583" w:rsidRDefault="001F1189" w:rsidP="006E55AF">
      <w:pPr>
        <w:pStyle w:val="dbtexte"/>
        <w:spacing w:before="0" w:line="280" w:lineRule="exact"/>
        <w:rPr>
          <w:rFonts w:ascii="Tahoma" w:hAnsi="Tahoma" w:cs="Tahoma"/>
          <w:b/>
          <w:i/>
          <w:sz w:val="20"/>
          <w:szCs w:val="20"/>
        </w:rPr>
      </w:pPr>
      <w:r w:rsidRPr="000A4583">
        <w:rPr>
          <w:rFonts w:ascii="Tahoma" w:hAnsi="Tahoma" w:cs="Tahoma"/>
          <w:b/>
          <w:i/>
          <w:sz w:val="20"/>
          <w:szCs w:val="20"/>
        </w:rPr>
        <w:t>Collecte des données</w:t>
      </w:r>
      <w:r>
        <w:rPr>
          <w:rFonts w:ascii="Tahoma" w:hAnsi="Tahoma" w:cs="Tahoma"/>
          <w:b/>
          <w:i/>
          <w:sz w:val="20"/>
          <w:szCs w:val="20"/>
        </w:rPr>
        <w:t>, taux de réponse et marge d’erreur</w:t>
      </w:r>
    </w:p>
    <w:p w:rsidR="001F1189" w:rsidRPr="000A4583" w:rsidRDefault="001F1189" w:rsidP="006E55AF">
      <w:pPr>
        <w:pStyle w:val="dbtexte"/>
        <w:spacing w:before="0" w:after="0" w:line="280" w:lineRule="exact"/>
        <w:rPr>
          <w:rFonts w:ascii="Tahoma" w:hAnsi="Tahoma" w:cs="Tahoma"/>
          <w:sz w:val="20"/>
          <w:szCs w:val="20"/>
        </w:rPr>
      </w:pPr>
      <w:r w:rsidRPr="000A4583">
        <w:rPr>
          <w:rFonts w:ascii="Tahoma" w:hAnsi="Tahoma" w:cs="Tahoma"/>
          <w:sz w:val="20"/>
          <w:szCs w:val="20"/>
        </w:rPr>
        <w:t xml:space="preserve">Le sondage s’est déroulé du </w:t>
      </w:r>
      <w:r>
        <w:rPr>
          <w:rFonts w:ascii="Tahoma" w:hAnsi="Tahoma" w:cs="Tahoma"/>
          <w:sz w:val="20"/>
          <w:szCs w:val="20"/>
        </w:rPr>
        <w:t>30</w:t>
      </w:r>
      <w:r w:rsidRPr="000A4583">
        <w:rPr>
          <w:rFonts w:ascii="Tahoma" w:hAnsi="Tahoma" w:cs="Tahoma"/>
          <w:sz w:val="20"/>
          <w:szCs w:val="20"/>
        </w:rPr>
        <w:t xml:space="preserve"> juillet au </w:t>
      </w:r>
      <w:r>
        <w:rPr>
          <w:rFonts w:ascii="Tahoma" w:hAnsi="Tahoma" w:cs="Tahoma"/>
          <w:sz w:val="20"/>
          <w:szCs w:val="20"/>
        </w:rPr>
        <w:t>25</w:t>
      </w:r>
      <w:r w:rsidRPr="000A4583">
        <w:rPr>
          <w:rFonts w:ascii="Tahoma" w:hAnsi="Tahoma" w:cs="Tahoma"/>
          <w:sz w:val="20"/>
          <w:szCs w:val="20"/>
        </w:rPr>
        <w:t xml:space="preserve"> août 2013. Au total, </w:t>
      </w:r>
      <w:r>
        <w:rPr>
          <w:rFonts w:ascii="Tahoma" w:hAnsi="Tahoma" w:cs="Tahoma"/>
          <w:sz w:val="20"/>
          <w:szCs w:val="20"/>
        </w:rPr>
        <w:t>882</w:t>
      </w:r>
      <w:r w:rsidRPr="000A4583">
        <w:rPr>
          <w:rFonts w:ascii="Tahoma" w:hAnsi="Tahoma" w:cs="Tahoma"/>
          <w:sz w:val="20"/>
          <w:szCs w:val="20"/>
        </w:rPr>
        <w:t xml:space="preserve"> entrevues ont été complétées</w:t>
      </w:r>
      <w:r>
        <w:rPr>
          <w:rFonts w:ascii="Tahoma" w:hAnsi="Tahoma" w:cs="Tahoma"/>
          <w:sz w:val="20"/>
          <w:szCs w:val="20"/>
        </w:rPr>
        <w:t>, soit 360 entrevues de 8 minutes auprès de personnes pratiquant l’agriculture urbaine et 522 entrevues de 4 minutes auprès de personnes ne pratiquant pas cette activité</w:t>
      </w:r>
      <w:r w:rsidRPr="000A4583">
        <w:rPr>
          <w:rFonts w:ascii="Tahoma" w:hAnsi="Tahoma" w:cs="Tahoma"/>
          <w:sz w:val="20"/>
          <w:szCs w:val="20"/>
        </w:rPr>
        <w:t>.</w:t>
      </w:r>
    </w:p>
    <w:p w:rsidR="001F1189" w:rsidRPr="000A4583" w:rsidRDefault="001F1189" w:rsidP="006E55AF">
      <w:pPr>
        <w:pStyle w:val="dbtexte"/>
        <w:spacing w:before="0" w:after="0" w:line="280" w:lineRule="exact"/>
        <w:rPr>
          <w:rFonts w:ascii="Tahoma" w:hAnsi="Tahoma" w:cs="Tahoma"/>
          <w:sz w:val="20"/>
          <w:szCs w:val="20"/>
        </w:rPr>
      </w:pPr>
    </w:p>
    <w:p w:rsidR="001F1189" w:rsidRPr="000A4583" w:rsidRDefault="001F1189" w:rsidP="006E55AF">
      <w:pPr>
        <w:pStyle w:val="dbtexte"/>
        <w:spacing w:before="0" w:after="0" w:line="280" w:lineRule="exact"/>
        <w:rPr>
          <w:rFonts w:ascii="Tahoma" w:hAnsi="Tahoma" w:cs="Tahoma"/>
          <w:sz w:val="20"/>
          <w:szCs w:val="20"/>
        </w:rPr>
      </w:pPr>
      <w:r w:rsidRPr="000A4583">
        <w:rPr>
          <w:rFonts w:ascii="Tahoma" w:hAnsi="Tahoma" w:cs="Tahoma"/>
          <w:sz w:val="20"/>
          <w:szCs w:val="20"/>
        </w:rPr>
        <w:t xml:space="preserve">Le taux de réponse est </w:t>
      </w:r>
      <w:r w:rsidRPr="00937A69">
        <w:rPr>
          <w:rFonts w:ascii="Tahoma" w:hAnsi="Tahoma" w:cs="Tahoma"/>
          <w:sz w:val="20"/>
          <w:szCs w:val="20"/>
        </w:rPr>
        <w:t xml:space="preserve">de </w:t>
      </w:r>
      <w:r>
        <w:rPr>
          <w:rFonts w:ascii="Tahoma" w:hAnsi="Tahoma" w:cs="Tahoma"/>
          <w:sz w:val="20"/>
          <w:szCs w:val="20"/>
        </w:rPr>
        <w:t>5</w:t>
      </w:r>
      <w:r w:rsidRPr="00937A69">
        <w:rPr>
          <w:rFonts w:ascii="Tahoma" w:hAnsi="Tahoma" w:cs="Tahoma"/>
          <w:sz w:val="20"/>
          <w:szCs w:val="20"/>
        </w:rPr>
        <w:t>1,</w:t>
      </w:r>
      <w:r>
        <w:rPr>
          <w:rFonts w:ascii="Tahoma" w:hAnsi="Tahoma" w:cs="Tahoma"/>
          <w:sz w:val="20"/>
          <w:szCs w:val="20"/>
        </w:rPr>
        <w:t>4</w:t>
      </w:r>
      <w:r w:rsidRPr="00937A69">
        <w:rPr>
          <w:rFonts w:ascii="Tahoma" w:hAnsi="Tahoma" w:cs="Tahoma"/>
          <w:sz w:val="20"/>
          <w:szCs w:val="20"/>
        </w:rPr>
        <w:t> %.</w:t>
      </w:r>
      <w:r w:rsidRPr="000A4583">
        <w:rPr>
          <w:rFonts w:ascii="Tahoma" w:hAnsi="Tahoma" w:cs="Tahoma"/>
          <w:sz w:val="20"/>
          <w:szCs w:val="20"/>
        </w:rPr>
        <w:t xml:space="preserve"> Le taux de réponse est le calcul en pourcentage du rapport entre : 1) le nombre de questionnaires remplis utilisables et 2) le nombre total de contacts réalisés moins les numéros non valides et les numéros hors échantillon. Le taux de réponse est calculé selon les normes de l’Association de la recherche et de l’intelligence marketing (ARIM). Le rapport administratif du déroulement du sondage, qui comprend le taux de réponse, est présenté au tableau 1.1 de la page suivante.</w:t>
      </w:r>
    </w:p>
    <w:p w:rsidR="001F1189" w:rsidRPr="000A4583" w:rsidRDefault="001F1189" w:rsidP="006E55AF">
      <w:pPr>
        <w:pStyle w:val="dbtexte"/>
        <w:spacing w:before="0" w:after="0" w:line="280" w:lineRule="exact"/>
        <w:rPr>
          <w:rFonts w:ascii="Tahoma" w:hAnsi="Tahoma" w:cs="Tahoma"/>
          <w:sz w:val="20"/>
          <w:szCs w:val="20"/>
        </w:rPr>
      </w:pPr>
    </w:p>
    <w:p w:rsidR="001F1189" w:rsidRDefault="001F1189" w:rsidP="006E55AF">
      <w:pPr>
        <w:pStyle w:val="dbtexte"/>
        <w:spacing w:before="0" w:after="0" w:line="280" w:lineRule="exact"/>
        <w:rPr>
          <w:rFonts w:ascii="Tahoma" w:hAnsi="Tahoma" w:cs="Tahoma"/>
          <w:sz w:val="20"/>
          <w:szCs w:val="20"/>
        </w:rPr>
      </w:pPr>
      <w:r w:rsidRPr="000A4583">
        <w:rPr>
          <w:rFonts w:ascii="Tahoma" w:hAnsi="Tahoma" w:cs="Tahoma"/>
          <w:sz w:val="20"/>
          <w:szCs w:val="20"/>
        </w:rPr>
        <w:t>La marge d’erreur</w:t>
      </w:r>
      <w:r>
        <w:rPr>
          <w:rFonts w:ascii="Tahoma" w:hAnsi="Tahoma" w:cs="Tahoma"/>
          <w:sz w:val="20"/>
          <w:szCs w:val="20"/>
        </w:rPr>
        <w:t xml:space="preserve"> est</w:t>
      </w:r>
      <w:r w:rsidRPr="000A4583">
        <w:rPr>
          <w:rFonts w:ascii="Tahoma" w:hAnsi="Tahoma" w:cs="Tahoma"/>
          <w:sz w:val="20"/>
          <w:szCs w:val="20"/>
        </w:rPr>
        <w:t xml:space="preserve"> de </w:t>
      </w:r>
      <w:r>
        <w:rPr>
          <w:rFonts w:ascii="Tahoma" w:hAnsi="Tahoma" w:cs="Tahoma"/>
          <w:sz w:val="20"/>
          <w:szCs w:val="20"/>
        </w:rPr>
        <w:t>3,3</w:t>
      </w:r>
      <w:r w:rsidRPr="000A4583">
        <w:rPr>
          <w:rFonts w:ascii="Tahoma" w:hAnsi="Tahoma" w:cs="Tahoma"/>
          <w:sz w:val="20"/>
          <w:szCs w:val="20"/>
        </w:rPr>
        <w:t> %, 19 fois sur 20</w:t>
      </w:r>
      <w:r>
        <w:rPr>
          <w:rFonts w:ascii="Tahoma" w:hAnsi="Tahoma" w:cs="Tahoma"/>
          <w:sz w:val="20"/>
          <w:szCs w:val="20"/>
        </w:rPr>
        <w:t>, si on considère les 882 répondants</w:t>
      </w:r>
      <w:r w:rsidRPr="000A4583">
        <w:rPr>
          <w:rFonts w:ascii="Tahoma" w:hAnsi="Tahoma" w:cs="Tahoma"/>
          <w:sz w:val="20"/>
          <w:szCs w:val="20"/>
        </w:rPr>
        <w:t xml:space="preserve">. </w:t>
      </w:r>
      <w:r>
        <w:rPr>
          <w:rFonts w:ascii="Tahoma" w:hAnsi="Tahoma" w:cs="Tahoma"/>
          <w:sz w:val="20"/>
          <w:szCs w:val="20"/>
        </w:rPr>
        <w:t>Mais si on considère chaque segment de répondants individuellement, la marge d’erreur est plus élevée :</w:t>
      </w:r>
    </w:p>
    <w:p w:rsidR="001F1189" w:rsidRPr="008F2E2B" w:rsidRDefault="001F1189" w:rsidP="008F2E2B">
      <w:pPr>
        <w:pStyle w:val="dbtexte"/>
        <w:numPr>
          <w:ilvl w:val="0"/>
          <w:numId w:val="10"/>
        </w:numPr>
        <w:tabs>
          <w:tab w:val="clear" w:pos="2486"/>
        </w:tabs>
        <w:spacing w:before="80" w:after="0" w:line="280" w:lineRule="exact"/>
        <w:ind w:left="425" w:hanging="425"/>
        <w:rPr>
          <w:rFonts w:ascii="Tahoma" w:hAnsi="Tahoma" w:cs="Tahoma"/>
          <w:sz w:val="20"/>
          <w:szCs w:val="20"/>
        </w:rPr>
      </w:pPr>
      <w:r>
        <w:rPr>
          <w:rFonts w:ascii="Tahoma" w:hAnsi="Tahoma" w:cs="Tahoma"/>
          <w:sz w:val="20"/>
          <w:szCs w:val="20"/>
        </w:rPr>
        <w:t>Les analyses à l’intérieur du segment de personnes pratiquant l’agriculture urbaine est de 5,2 % (360 entrevues)</w:t>
      </w:r>
      <w:r>
        <w:rPr>
          <w:rFonts w:ascii="Tahoma" w:hAnsi="Tahoma" w:cs="Tahoma"/>
          <w:sz w:val="20"/>
          <w:szCs w:val="20"/>
          <w:lang w:val="fr-FR"/>
        </w:rPr>
        <w:t>.</w:t>
      </w:r>
    </w:p>
    <w:p w:rsidR="001F1189" w:rsidRPr="00CC0005" w:rsidRDefault="001F1189" w:rsidP="00CC0005">
      <w:pPr>
        <w:pStyle w:val="dbtexte"/>
        <w:numPr>
          <w:ilvl w:val="0"/>
          <w:numId w:val="10"/>
        </w:numPr>
        <w:tabs>
          <w:tab w:val="clear" w:pos="2486"/>
        </w:tabs>
        <w:spacing w:before="80" w:after="0" w:line="280" w:lineRule="exact"/>
        <w:ind w:left="425" w:hanging="425"/>
        <w:rPr>
          <w:rFonts w:ascii="Tahoma" w:hAnsi="Tahoma" w:cs="Tahoma"/>
          <w:sz w:val="20"/>
          <w:szCs w:val="20"/>
        </w:rPr>
      </w:pPr>
      <w:r>
        <w:rPr>
          <w:rFonts w:ascii="Tahoma" w:hAnsi="Tahoma" w:cs="Tahoma"/>
          <w:sz w:val="20"/>
          <w:szCs w:val="20"/>
        </w:rPr>
        <w:t>Les analyses à l’intérieur du segment de personnes ne pratiquant pas l’agriculture urbaine est de 4,3 % (522 entrevues)</w:t>
      </w:r>
      <w:r>
        <w:rPr>
          <w:rFonts w:ascii="Tahoma" w:hAnsi="Tahoma" w:cs="Tahoma"/>
          <w:sz w:val="20"/>
          <w:szCs w:val="20"/>
          <w:lang w:val="fr-FR"/>
        </w:rPr>
        <w:t>.</w:t>
      </w:r>
    </w:p>
    <w:p w:rsidR="001F1189" w:rsidRPr="000A4583" w:rsidRDefault="001F1189" w:rsidP="006E55AF">
      <w:pPr>
        <w:pStyle w:val="dbtexte"/>
        <w:spacing w:before="0" w:after="0" w:line="280" w:lineRule="exact"/>
        <w:rPr>
          <w:rFonts w:ascii="Tahoma" w:hAnsi="Tahoma" w:cs="Tahoma"/>
          <w:sz w:val="20"/>
          <w:szCs w:val="20"/>
        </w:rPr>
      </w:pPr>
    </w:p>
    <w:p w:rsidR="001F1189" w:rsidRPr="000A4583" w:rsidRDefault="001F1189" w:rsidP="006A5A72">
      <w:pPr>
        <w:pStyle w:val="dbtexte"/>
        <w:spacing w:before="0" w:after="0" w:line="280" w:lineRule="exact"/>
        <w:rPr>
          <w:rFonts w:ascii="Tahoma" w:hAnsi="Tahoma" w:cs="Tahoma"/>
          <w:b/>
          <w:i/>
          <w:sz w:val="20"/>
          <w:szCs w:val="20"/>
        </w:rPr>
      </w:pPr>
      <w:r w:rsidRPr="000A4583">
        <w:rPr>
          <w:rFonts w:ascii="Tahoma" w:hAnsi="Tahoma" w:cs="Tahoma"/>
          <w:b/>
          <w:i/>
          <w:sz w:val="20"/>
          <w:szCs w:val="20"/>
        </w:rPr>
        <w:t>Pondération et traitement des données</w:t>
      </w:r>
    </w:p>
    <w:p w:rsidR="001F1189" w:rsidRPr="000A4583" w:rsidRDefault="001F1189" w:rsidP="006A5A72">
      <w:pPr>
        <w:pStyle w:val="dbtexte"/>
        <w:spacing w:before="0" w:after="0" w:line="280" w:lineRule="exact"/>
        <w:rPr>
          <w:rFonts w:ascii="Tahoma" w:hAnsi="Tahoma" w:cs="Tahoma"/>
          <w:sz w:val="20"/>
          <w:szCs w:val="20"/>
        </w:rPr>
      </w:pPr>
    </w:p>
    <w:p w:rsidR="001F1189" w:rsidRPr="000A4583" w:rsidRDefault="001F1189" w:rsidP="006A5A72">
      <w:pPr>
        <w:pStyle w:val="dbtexte"/>
        <w:spacing w:before="0" w:after="0" w:line="280" w:lineRule="exact"/>
        <w:rPr>
          <w:rFonts w:ascii="Tahoma" w:hAnsi="Tahoma" w:cs="Tahoma"/>
          <w:sz w:val="20"/>
          <w:szCs w:val="20"/>
        </w:rPr>
      </w:pPr>
      <w:r w:rsidRPr="000A4583">
        <w:rPr>
          <w:rFonts w:ascii="Tahoma" w:hAnsi="Tahoma" w:cs="Tahoma"/>
          <w:sz w:val="20"/>
          <w:szCs w:val="20"/>
        </w:rPr>
        <w:t xml:space="preserve">Les entrevues ont été compilées dans le logiciel </w:t>
      </w:r>
      <w:r w:rsidRPr="000A4583">
        <w:rPr>
          <w:rFonts w:ascii="Tahoma" w:hAnsi="Tahoma" w:cs="Tahoma"/>
          <w:i/>
          <w:sz w:val="20"/>
          <w:szCs w:val="20"/>
        </w:rPr>
        <w:t>Interviewer Windows</w:t>
      </w:r>
      <w:r w:rsidRPr="000A4583">
        <w:rPr>
          <w:rFonts w:ascii="Tahoma" w:hAnsi="Tahoma" w:cs="Tahoma"/>
          <w:sz w:val="20"/>
          <w:szCs w:val="20"/>
        </w:rPr>
        <w:t xml:space="preserve"> de Voxco et traitées à l’aide du logiciel </w:t>
      </w:r>
      <w:r w:rsidRPr="000A4583">
        <w:rPr>
          <w:rFonts w:ascii="Tahoma" w:hAnsi="Tahoma" w:cs="Tahoma"/>
          <w:i/>
          <w:sz w:val="20"/>
          <w:szCs w:val="20"/>
        </w:rPr>
        <w:t>Stat-XP</w:t>
      </w:r>
      <w:r w:rsidRPr="000A4583">
        <w:rPr>
          <w:rFonts w:ascii="Tahoma" w:hAnsi="Tahoma" w:cs="Tahoma"/>
          <w:sz w:val="20"/>
          <w:szCs w:val="20"/>
        </w:rPr>
        <w:t>.</w:t>
      </w:r>
    </w:p>
    <w:p w:rsidR="001F1189" w:rsidRPr="000A4583" w:rsidRDefault="001F1189" w:rsidP="006A5A72">
      <w:pPr>
        <w:pStyle w:val="dbtexte"/>
        <w:spacing w:before="0" w:after="0" w:line="280" w:lineRule="exact"/>
        <w:rPr>
          <w:rFonts w:ascii="Tahoma" w:hAnsi="Tahoma" w:cs="Tahoma"/>
          <w:sz w:val="20"/>
          <w:szCs w:val="20"/>
        </w:rPr>
      </w:pPr>
    </w:p>
    <w:p w:rsidR="001F1189" w:rsidRPr="000A4583" w:rsidRDefault="001F1189" w:rsidP="006A5A72">
      <w:pPr>
        <w:pStyle w:val="dbtexte"/>
        <w:spacing w:before="0" w:after="0" w:line="280" w:lineRule="exact"/>
        <w:rPr>
          <w:rFonts w:ascii="Tahoma" w:hAnsi="Tahoma" w:cs="Tahoma"/>
          <w:sz w:val="20"/>
          <w:szCs w:val="20"/>
          <w:lang w:val="fr-FR"/>
        </w:rPr>
      </w:pPr>
      <w:r w:rsidRPr="000A4583">
        <w:rPr>
          <w:rFonts w:ascii="Tahoma" w:hAnsi="Tahoma" w:cs="Tahoma"/>
          <w:sz w:val="20"/>
          <w:szCs w:val="20"/>
          <w:lang w:val="fr-FR"/>
        </w:rPr>
        <w:t xml:space="preserve">Les données ont été </w:t>
      </w:r>
      <w:r w:rsidRPr="00937A69">
        <w:rPr>
          <w:rFonts w:ascii="Tahoma" w:hAnsi="Tahoma" w:cs="Tahoma"/>
          <w:sz w:val="20"/>
          <w:szCs w:val="20"/>
          <w:lang w:val="fr-FR"/>
        </w:rPr>
        <w:t>pondérées selon l’âge et le sexe, à partir des données de Statistique Canada – recensement 2011.</w:t>
      </w:r>
    </w:p>
    <w:p w:rsidR="001F1189" w:rsidRPr="000A4583" w:rsidRDefault="001F1189" w:rsidP="00734FBD">
      <w:pPr>
        <w:pStyle w:val="dbtexte"/>
        <w:spacing w:before="0" w:after="0" w:line="280" w:lineRule="exact"/>
        <w:rPr>
          <w:rFonts w:ascii="Tahoma" w:hAnsi="Tahoma" w:cs="Tahoma"/>
          <w:sz w:val="20"/>
          <w:szCs w:val="20"/>
        </w:rPr>
      </w:pPr>
      <w:r w:rsidRPr="000A4583">
        <w:rPr>
          <w:rFonts w:ascii="Tahoma" w:hAnsi="Tahoma" w:cs="Tahoma"/>
          <w:b/>
          <w:bCs/>
          <w:sz w:val="18"/>
          <w:szCs w:val="18"/>
        </w:rPr>
        <w:br w:type="page"/>
        <w:t>Tableau 1.1 – Rapport administratif du déroulement du sondage</w:t>
      </w:r>
    </w:p>
    <w:tbl>
      <w:tblPr>
        <w:tblW w:w="8439" w:type="dxa"/>
        <w:tblInd w:w="55" w:type="dxa"/>
        <w:tblCellMar>
          <w:left w:w="70" w:type="dxa"/>
          <w:right w:w="70" w:type="dxa"/>
        </w:tblCellMar>
        <w:tblLook w:val="00A0"/>
      </w:tblPr>
      <w:tblGrid>
        <w:gridCol w:w="1141"/>
        <w:gridCol w:w="1141"/>
        <w:gridCol w:w="1087"/>
        <w:gridCol w:w="1536"/>
        <w:gridCol w:w="1087"/>
        <w:gridCol w:w="1360"/>
        <w:gridCol w:w="1087"/>
      </w:tblGrid>
      <w:tr w:rsidR="001F1189" w:rsidRPr="00A91623" w:rsidTr="00A91623">
        <w:trPr>
          <w:trHeight w:val="20"/>
        </w:trPr>
        <w:tc>
          <w:tcPr>
            <w:tcW w:w="1141" w:type="dxa"/>
            <w:tcBorders>
              <w:top w:val="single" w:sz="8" w:space="0" w:color="auto"/>
              <w:left w:val="single" w:sz="8" w:space="0" w:color="auto"/>
              <w:bottom w:val="single" w:sz="4" w:space="0" w:color="auto"/>
              <w:right w:val="nil"/>
            </w:tcBorders>
            <w:noWrap/>
            <w:vAlign w:val="bottom"/>
          </w:tcPr>
          <w:p w:rsidR="001F1189" w:rsidRPr="00A91623" w:rsidRDefault="001F1189" w:rsidP="00A91623">
            <w:pPr>
              <w:rPr>
                <w:rFonts w:ascii="Tahoma" w:hAnsi="Tahoma" w:cs="Tahoma"/>
                <w:b/>
                <w:bCs/>
                <w:i/>
                <w:iCs/>
                <w:sz w:val="18"/>
                <w:szCs w:val="18"/>
              </w:rPr>
            </w:pPr>
            <w:bookmarkStart w:id="4" w:name="RANGE!A1:G44"/>
            <w:bookmarkEnd w:id="4"/>
            <w:r w:rsidRPr="00A91623">
              <w:rPr>
                <w:rFonts w:ascii="Tahoma" w:hAnsi="Tahoma" w:cs="Tahoma"/>
                <w:b/>
                <w:bCs/>
                <w:i/>
                <w:iCs/>
                <w:sz w:val="18"/>
                <w:szCs w:val="18"/>
              </w:rPr>
              <w:t> </w:t>
            </w:r>
          </w:p>
        </w:tc>
        <w:tc>
          <w:tcPr>
            <w:tcW w:w="1141" w:type="dxa"/>
            <w:tcBorders>
              <w:top w:val="single" w:sz="8" w:space="0" w:color="auto"/>
              <w:left w:val="nil"/>
              <w:bottom w:val="single" w:sz="4"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1087" w:type="dxa"/>
            <w:tcBorders>
              <w:top w:val="single" w:sz="8" w:space="0" w:color="auto"/>
              <w:left w:val="nil"/>
              <w:bottom w:val="single" w:sz="4"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1536" w:type="dxa"/>
            <w:tcBorders>
              <w:top w:val="single" w:sz="8" w:space="0" w:color="auto"/>
              <w:left w:val="nil"/>
              <w:bottom w:val="single" w:sz="4"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1087" w:type="dxa"/>
            <w:tcBorders>
              <w:top w:val="single" w:sz="8" w:space="0" w:color="auto"/>
              <w:left w:val="nil"/>
              <w:bottom w:val="single" w:sz="4"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1360" w:type="dxa"/>
            <w:tcBorders>
              <w:top w:val="single" w:sz="8" w:space="0" w:color="auto"/>
              <w:left w:val="single" w:sz="4" w:space="0" w:color="auto"/>
              <w:bottom w:val="single" w:sz="4" w:space="0" w:color="auto"/>
              <w:right w:val="single" w:sz="4" w:space="0" w:color="auto"/>
            </w:tcBorders>
            <w:noWrap/>
            <w:vAlign w:val="bottom"/>
          </w:tcPr>
          <w:p w:rsidR="001F1189" w:rsidRPr="00A91623" w:rsidRDefault="001F1189" w:rsidP="00A91623">
            <w:pPr>
              <w:jc w:val="center"/>
              <w:rPr>
                <w:rFonts w:ascii="Tahoma" w:hAnsi="Tahoma" w:cs="Tahoma"/>
                <w:b/>
                <w:bCs/>
                <w:i/>
                <w:iCs/>
                <w:sz w:val="18"/>
                <w:szCs w:val="18"/>
              </w:rPr>
            </w:pPr>
            <w:r w:rsidRPr="00A91623">
              <w:rPr>
                <w:rFonts w:ascii="Tahoma" w:hAnsi="Tahoma" w:cs="Tahoma"/>
                <w:b/>
                <w:bCs/>
                <w:i/>
                <w:iCs/>
                <w:sz w:val="18"/>
                <w:szCs w:val="18"/>
              </w:rPr>
              <w:t>FRÉQUENCE</w:t>
            </w:r>
          </w:p>
        </w:tc>
        <w:tc>
          <w:tcPr>
            <w:tcW w:w="1087" w:type="dxa"/>
            <w:tcBorders>
              <w:top w:val="single" w:sz="8" w:space="0" w:color="auto"/>
              <w:left w:val="nil"/>
              <w:bottom w:val="single" w:sz="4" w:space="0" w:color="auto"/>
              <w:right w:val="single" w:sz="8" w:space="0" w:color="auto"/>
            </w:tcBorders>
            <w:noWrap/>
            <w:vAlign w:val="bottom"/>
          </w:tcPr>
          <w:p w:rsidR="001F1189" w:rsidRPr="00A91623" w:rsidRDefault="001F1189" w:rsidP="00A91623">
            <w:pPr>
              <w:jc w:val="center"/>
              <w:rPr>
                <w:rFonts w:ascii="Tahoma" w:hAnsi="Tahoma" w:cs="Tahoma"/>
                <w:b/>
                <w:bCs/>
                <w:i/>
                <w:iCs/>
                <w:sz w:val="18"/>
                <w:szCs w:val="18"/>
              </w:rPr>
            </w:pPr>
            <w:r w:rsidRPr="00A91623">
              <w:rPr>
                <w:rFonts w:ascii="Tahoma" w:hAnsi="Tahoma" w:cs="Tahoma"/>
                <w:b/>
                <w:bCs/>
                <w:i/>
                <w:iCs/>
                <w:sz w:val="18"/>
                <w:szCs w:val="18"/>
              </w:rPr>
              <w:t>TOTAL</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2282" w:type="dxa"/>
            <w:gridSpan w:val="2"/>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xml:space="preserve">NUMÉROS GÉNÉRÉS </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2143</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A.</w:t>
            </w:r>
          </w:p>
        </w:tc>
        <w:tc>
          <w:tcPr>
            <w:tcW w:w="3764" w:type="dxa"/>
            <w:gridSpan w:val="3"/>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NUMÉROS NON VALIDES :</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239</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Hors service</w:t>
            </w:r>
          </w:p>
        </w:tc>
        <w:tc>
          <w:tcPr>
            <w:tcW w:w="1536"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145</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2623" w:type="dxa"/>
            <w:gridSpan w:val="2"/>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Non-résidentiel</w:t>
            </w: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12</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3710" w:type="dxa"/>
            <w:gridSpan w:val="3"/>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Télécopieur / Modem / Cellulaire</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82</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B.</w:t>
            </w:r>
          </w:p>
        </w:tc>
        <w:tc>
          <w:tcPr>
            <w:tcW w:w="3764" w:type="dxa"/>
            <w:gridSpan w:val="3"/>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NUMÉROS HORS ÉCHANTILLON :</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133</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2623" w:type="dxa"/>
            <w:gridSpan w:val="2"/>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Problème de langue</w:t>
            </w: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77</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3710" w:type="dxa"/>
            <w:gridSpan w:val="3"/>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Âge et maladie/incapacité permanente</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42</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Duplicata</w:t>
            </w:r>
          </w:p>
        </w:tc>
        <w:tc>
          <w:tcPr>
            <w:tcW w:w="1536" w:type="dxa"/>
            <w:tcBorders>
              <w:top w:val="nil"/>
              <w:left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0</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2623" w:type="dxa"/>
            <w:gridSpan w:val="2"/>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Non admissible</w:t>
            </w: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0</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single" w:sz="4" w:space="0" w:color="auto"/>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Hors secteur</w:t>
            </w:r>
          </w:p>
        </w:tc>
        <w:tc>
          <w:tcPr>
            <w:tcW w:w="1536" w:type="dxa"/>
            <w:tcBorders>
              <w:top w:val="single" w:sz="4" w:space="0" w:color="auto"/>
              <w:left w:val="nil"/>
              <w:bottom w:val="single" w:sz="4" w:space="0" w:color="auto"/>
              <w:right w:val="nil"/>
            </w:tcBorders>
            <w:noWrap/>
            <w:vAlign w:val="bottom"/>
          </w:tcPr>
          <w:p w:rsidR="001F1189" w:rsidRPr="00A91623" w:rsidRDefault="001F1189" w:rsidP="00A91623">
            <w:pPr>
              <w:rPr>
                <w:rFonts w:ascii="Tahoma" w:hAnsi="Tahoma" w:cs="Tahoma"/>
                <w:sz w:val="18"/>
                <w:szCs w:val="18"/>
              </w:rPr>
            </w:pPr>
          </w:p>
        </w:tc>
        <w:tc>
          <w:tcPr>
            <w:tcW w:w="1087" w:type="dxa"/>
            <w:tcBorders>
              <w:top w:val="single" w:sz="4" w:space="0" w:color="auto"/>
              <w:left w:val="nil"/>
              <w:bottom w:val="single" w:sz="4" w:space="0" w:color="auto"/>
              <w:right w:val="nil"/>
            </w:tcBorders>
            <w:noWrap/>
            <w:vAlign w:val="bottom"/>
          </w:tcPr>
          <w:p w:rsidR="001F1189" w:rsidRPr="00A91623" w:rsidRDefault="001F1189" w:rsidP="00A91623">
            <w:pPr>
              <w:rPr>
                <w:rFonts w:ascii="Tahoma" w:hAnsi="Tahoma" w:cs="Tahoma"/>
                <w:sz w:val="18"/>
                <w:szCs w:val="18"/>
              </w:rPr>
            </w:pPr>
          </w:p>
        </w:tc>
        <w:tc>
          <w:tcPr>
            <w:tcW w:w="1360" w:type="dxa"/>
            <w:tcBorders>
              <w:top w:val="single" w:sz="4" w:space="0" w:color="auto"/>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14</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single" w:sz="4" w:space="0" w:color="auto"/>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single" w:sz="4" w:space="0" w:color="auto"/>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single" w:sz="4" w:space="0" w:color="auto"/>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single" w:sz="4" w:space="0" w:color="auto"/>
              <w:left w:val="single" w:sz="4" w:space="0" w:color="auto"/>
              <w:bottom w:val="nil"/>
              <w:right w:val="single" w:sz="4"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C.</w:t>
            </w:r>
          </w:p>
        </w:tc>
        <w:tc>
          <w:tcPr>
            <w:tcW w:w="4851" w:type="dxa"/>
            <w:gridSpan w:val="4"/>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NUMÉROS DANS L'ÉCHANTILLON POUR</w:t>
            </w: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4851" w:type="dxa"/>
            <w:gridSpan w:val="4"/>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LESQUELS IL N'A PAS ÉTÉ POSSIBLE</w:t>
            </w: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3764" w:type="dxa"/>
            <w:gridSpan w:val="3"/>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D'ÉTABLIR L'ADMISSIBILITÉ :</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561</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3710" w:type="dxa"/>
            <w:gridSpan w:val="3"/>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Pas de réponse / répondeur</w:t>
            </w:r>
            <w:r w:rsidRPr="00A91623">
              <w:rPr>
                <w:rFonts w:ascii="Tahoma" w:hAnsi="Tahoma" w:cs="Tahoma"/>
                <w:sz w:val="18"/>
                <w:szCs w:val="18"/>
                <w:vertAlign w:val="superscript"/>
              </w:rPr>
              <w:t>(1)</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454</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3710" w:type="dxa"/>
            <w:gridSpan w:val="3"/>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Refus avant d'avoir établi l'admissibilité</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107</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D.</w:t>
            </w:r>
          </w:p>
        </w:tc>
        <w:tc>
          <w:tcPr>
            <w:tcW w:w="4851" w:type="dxa"/>
            <w:gridSpan w:val="4"/>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NUMÉROS DANS L'ÉCHANTILLON ADMISSIBLES</w:t>
            </w: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4851" w:type="dxa"/>
            <w:gridSpan w:val="4"/>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POUR LESQUELS IL N'A PAS ÉTÉ POSSIBLE</w:t>
            </w: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3764" w:type="dxa"/>
            <w:gridSpan w:val="3"/>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DE COMPLÉTER L'ENTREVUE :</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328</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2623" w:type="dxa"/>
            <w:gridSpan w:val="2"/>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Absence prolongée</w:t>
            </w: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4</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2623" w:type="dxa"/>
            <w:gridSpan w:val="2"/>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Questionnaires incomplets</w:t>
            </w:r>
          </w:p>
        </w:tc>
        <w:tc>
          <w:tcPr>
            <w:tcW w:w="1087" w:type="dxa"/>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16</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3710" w:type="dxa"/>
            <w:gridSpan w:val="3"/>
            <w:tcBorders>
              <w:top w:val="single" w:sz="4" w:space="0" w:color="auto"/>
              <w:left w:val="nil"/>
              <w:bottom w:val="single" w:sz="4" w:space="0" w:color="auto"/>
              <w:right w:val="single" w:sz="4" w:space="0" w:color="000000"/>
            </w:tcBorders>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Rendez-vous non complétés (appelés en moyenne 16 fois)</w:t>
            </w:r>
          </w:p>
        </w:tc>
        <w:tc>
          <w:tcPr>
            <w:tcW w:w="1360" w:type="dxa"/>
            <w:tcBorders>
              <w:top w:val="nil"/>
              <w:left w:val="nil"/>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129</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3710" w:type="dxa"/>
            <w:gridSpan w:val="3"/>
            <w:tcBorders>
              <w:top w:val="nil"/>
              <w:left w:val="nil"/>
              <w:bottom w:val="single" w:sz="4"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Refus après avoir établi l'admissibilité</w:t>
            </w:r>
          </w:p>
        </w:tc>
        <w:tc>
          <w:tcPr>
            <w:tcW w:w="1360" w:type="dxa"/>
            <w:tcBorders>
              <w:top w:val="nil"/>
              <w:left w:val="single" w:sz="4" w:space="0" w:color="auto"/>
              <w:bottom w:val="single" w:sz="4" w:space="0" w:color="auto"/>
              <w:right w:val="single" w:sz="4"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179</w:t>
            </w:r>
          </w:p>
        </w:tc>
        <w:tc>
          <w:tcPr>
            <w:tcW w:w="1087" w:type="dxa"/>
            <w:tcBorders>
              <w:top w:val="nil"/>
              <w:left w:val="nil"/>
              <w:bottom w:val="nil"/>
              <w:right w:val="single" w:sz="8"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single" w:sz="4" w:space="0" w:color="auto"/>
              <w:bottom w:val="nil"/>
              <w:right w:val="single" w:sz="4" w:space="0" w:color="auto"/>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single" w:sz="8" w:space="0" w:color="auto"/>
              <w:bottom w:val="single" w:sz="4"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E.</w:t>
            </w:r>
          </w:p>
        </w:tc>
        <w:tc>
          <w:tcPr>
            <w:tcW w:w="4851" w:type="dxa"/>
            <w:gridSpan w:val="4"/>
            <w:tcBorders>
              <w:top w:val="nil"/>
              <w:left w:val="nil"/>
              <w:bottom w:val="single" w:sz="4"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ENTREVUES RÉALISÉES AU COMPLET :</w:t>
            </w:r>
          </w:p>
        </w:tc>
        <w:tc>
          <w:tcPr>
            <w:tcW w:w="1360" w:type="dxa"/>
            <w:tcBorders>
              <w:top w:val="nil"/>
              <w:left w:val="single" w:sz="4" w:space="0" w:color="auto"/>
              <w:bottom w:val="single" w:sz="4" w:space="0" w:color="auto"/>
              <w:right w:val="nil"/>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single" w:sz="4" w:space="0" w:color="auto"/>
              <w:bottom w:val="single" w:sz="4" w:space="0" w:color="auto"/>
              <w:right w:val="single" w:sz="8" w:space="0" w:color="auto"/>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882</w:t>
            </w:r>
          </w:p>
        </w:tc>
      </w:tr>
      <w:tr w:rsidR="001F1189" w:rsidRPr="00A91623" w:rsidTr="00A91623">
        <w:trPr>
          <w:trHeight w:val="20"/>
        </w:trPr>
        <w:tc>
          <w:tcPr>
            <w:tcW w:w="2282" w:type="dxa"/>
            <w:gridSpan w:val="2"/>
            <w:tcBorders>
              <w:top w:val="single" w:sz="4" w:space="0" w:color="auto"/>
              <w:left w:val="single" w:sz="8" w:space="0" w:color="auto"/>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Calcul du taux de réponse</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single" w:sz="4" w:space="0" w:color="auto"/>
              <w:right w:val="nil"/>
            </w:tcBorders>
            <w:noWrap/>
            <w:vAlign w:val="bottom"/>
          </w:tcPr>
          <w:p w:rsidR="001F1189" w:rsidRPr="00A91623" w:rsidRDefault="001F1189" w:rsidP="00A91623">
            <w:pPr>
              <w:jc w:val="center"/>
              <w:rPr>
                <w:rFonts w:ascii="Tahoma" w:hAnsi="Tahoma" w:cs="Tahoma"/>
                <w:sz w:val="18"/>
                <w:szCs w:val="18"/>
              </w:rPr>
            </w:pPr>
            <w:r w:rsidRPr="00A91623">
              <w:rPr>
                <w:rFonts w:ascii="Tahoma" w:hAnsi="Tahoma" w:cs="Tahoma"/>
                <w:sz w:val="18"/>
                <w:szCs w:val="18"/>
              </w:rPr>
              <w:t>E</w:t>
            </w:r>
          </w:p>
        </w:tc>
        <w:tc>
          <w:tcPr>
            <w:tcW w:w="1087" w:type="dxa"/>
            <w:tcBorders>
              <w:top w:val="nil"/>
              <w:left w:val="nil"/>
              <w:bottom w:val="single" w:sz="4" w:space="0" w:color="auto"/>
              <w:right w:val="nil"/>
            </w:tcBorders>
            <w:noWrap/>
            <w:vAlign w:val="bottom"/>
          </w:tcPr>
          <w:p w:rsidR="001F1189" w:rsidRPr="00A91623" w:rsidRDefault="001F1189" w:rsidP="00A91623">
            <w:pPr>
              <w:jc w:val="center"/>
              <w:rPr>
                <w:rFonts w:ascii="Tahoma" w:hAnsi="Tahoma" w:cs="Tahoma"/>
                <w:sz w:val="18"/>
                <w:szCs w:val="18"/>
              </w:rPr>
            </w:pPr>
            <w:r w:rsidRPr="00A91623">
              <w:rPr>
                <w:rFonts w:ascii="Tahoma" w:hAnsi="Tahoma" w:cs="Tahoma"/>
                <w:sz w:val="18"/>
                <w:szCs w:val="18"/>
              </w:rPr>
              <w:t>882</w:t>
            </w:r>
          </w:p>
        </w:tc>
        <w:tc>
          <w:tcPr>
            <w:tcW w:w="1360" w:type="dxa"/>
            <w:tcBorders>
              <w:top w:val="nil"/>
              <w:left w:val="nil"/>
              <w:bottom w:val="nil"/>
              <w:right w:val="nil"/>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nil"/>
              <w:right w:val="single" w:sz="8" w:space="0" w:color="auto"/>
            </w:tcBorders>
            <w:noWrap/>
            <w:vAlign w:val="bottom"/>
          </w:tcPr>
          <w:p w:rsidR="001F1189" w:rsidRPr="00A91623" w:rsidRDefault="001F1189" w:rsidP="00A91623">
            <w:pPr>
              <w:jc w:val="right"/>
              <w:rPr>
                <w:rFonts w:ascii="Tahoma" w:hAnsi="Tahoma" w:cs="Tahoma"/>
                <w:b/>
                <w:bCs/>
                <w:sz w:val="18"/>
                <w:szCs w:val="18"/>
              </w:rPr>
            </w:pPr>
            <w:r w:rsidRPr="00A91623">
              <w:rPr>
                <w:rFonts w:ascii="Tahoma" w:hAnsi="Tahoma" w:cs="Tahoma"/>
                <w:b/>
                <w:bCs/>
                <w:sz w:val="18"/>
                <w:szCs w:val="18"/>
              </w:rPr>
              <w:t>51,4%</w:t>
            </w:r>
          </w:p>
        </w:tc>
      </w:tr>
      <w:tr w:rsidR="001F1189" w:rsidRPr="00A91623" w:rsidTr="00A91623">
        <w:trPr>
          <w:trHeight w:val="20"/>
        </w:trPr>
        <w:tc>
          <w:tcPr>
            <w:tcW w:w="1141" w:type="dxa"/>
            <w:tcBorders>
              <w:top w:val="nil"/>
              <w:left w:val="single" w:sz="8" w:space="0" w:color="auto"/>
              <w:bottom w:val="single" w:sz="8" w:space="0" w:color="auto"/>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 </w:t>
            </w:r>
          </w:p>
        </w:tc>
        <w:tc>
          <w:tcPr>
            <w:tcW w:w="1141" w:type="dxa"/>
            <w:tcBorders>
              <w:top w:val="nil"/>
              <w:left w:val="nil"/>
              <w:bottom w:val="single" w:sz="8"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single" w:sz="8"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536" w:type="dxa"/>
            <w:tcBorders>
              <w:top w:val="nil"/>
              <w:left w:val="nil"/>
              <w:bottom w:val="single" w:sz="8" w:space="0" w:color="auto"/>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CX(T.A</w:t>
            </w:r>
            <w:r w:rsidRPr="00A91623">
              <w:rPr>
                <w:rFonts w:ascii="Tahoma" w:hAnsi="Tahoma" w:cs="Tahoma"/>
                <w:sz w:val="18"/>
                <w:szCs w:val="18"/>
                <w:vertAlign w:val="superscript"/>
              </w:rPr>
              <w:t>(3)</w:t>
            </w:r>
            <w:r w:rsidRPr="00A91623">
              <w:rPr>
                <w:rFonts w:ascii="Tahoma" w:hAnsi="Tahoma" w:cs="Tahoma"/>
                <w:sz w:val="18"/>
                <w:szCs w:val="18"/>
              </w:rPr>
              <w:t>)+D+E</w:t>
            </w:r>
          </w:p>
        </w:tc>
        <w:tc>
          <w:tcPr>
            <w:tcW w:w="1087" w:type="dxa"/>
            <w:tcBorders>
              <w:top w:val="nil"/>
              <w:left w:val="nil"/>
              <w:bottom w:val="single" w:sz="8" w:space="0" w:color="auto"/>
              <w:right w:val="nil"/>
            </w:tcBorders>
            <w:noWrap/>
            <w:vAlign w:val="bottom"/>
          </w:tcPr>
          <w:p w:rsidR="001F1189" w:rsidRPr="00A91623" w:rsidRDefault="001F1189" w:rsidP="00A91623">
            <w:pPr>
              <w:jc w:val="center"/>
              <w:rPr>
                <w:rFonts w:ascii="Tahoma" w:hAnsi="Tahoma" w:cs="Tahoma"/>
                <w:sz w:val="18"/>
                <w:szCs w:val="18"/>
              </w:rPr>
            </w:pPr>
            <w:r w:rsidRPr="00A91623">
              <w:rPr>
                <w:rFonts w:ascii="Tahoma" w:hAnsi="Tahoma" w:cs="Tahoma"/>
                <w:sz w:val="18"/>
                <w:szCs w:val="18"/>
              </w:rPr>
              <w:t>1715</w:t>
            </w:r>
          </w:p>
        </w:tc>
        <w:tc>
          <w:tcPr>
            <w:tcW w:w="1360" w:type="dxa"/>
            <w:tcBorders>
              <w:top w:val="nil"/>
              <w:left w:val="nil"/>
              <w:bottom w:val="single" w:sz="8" w:space="0" w:color="auto"/>
              <w:right w:val="nil"/>
            </w:tcBorders>
            <w:shd w:val="clear" w:color="000000" w:fill="75923C"/>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c>
          <w:tcPr>
            <w:tcW w:w="1087" w:type="dxa"/>
            <w:tcBorders>
              <w:top w:val="nil"/>
              <w:left w:val="nil"/>
              <w:bottom w:val="single" w:sz="8" w:space="0" w:color="auto"/>
              <w:right w:val="single" w:sz="8" w:space="0" w:color="auto"/>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w:t>
            </w: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(1)</w:t>
            </w:r>
          </w:p>
        </w:tc>
        <w:tc>
          <w:tcPr>
            <w:tcW w:w="3764" w:type="dxa"/>
            <w:gridSpan w:val="3"/>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Présenté selon les normes de l'AIRMS</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(2)</w:t>
            </w:r>
          </w:p>
        </w:tc>
        <w:tc>
          <w:tcPr>
            <w:tcW w:w="7298" w:type="dxa"/>
            <w:gridSpan w:val="6"/>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xml:space="preserve">Pour qu'un numéro puisse être considéré comme </w:t>
            </w:r>
            <w:r w:rsidRPr="00A91623">
              <w:rPr>
                <w:rFonts w:ascii="Tahoma" w:hAnsi="Tahoma" w:cs="Tahoma"/>
                <w:i/>
                <w:iCs/>
                <w:sz w:val="18"/>
                <w:szCs w:val="18"/>
              </w:rPr>
              <w:t>pas de réponse</w:t>
            </w:r>
            <w:r w:rsidRPr="00A91623">
              <w:rPr>
                <w:rFonts w:ascii="Tahoma" w:hAnsi="Tahoma" w:cs="Tahoma"/>
                <w:sz w:val="18"/>
                <w:szCs w:val="18"/>
              </w:rPr>
              <w:t>, il doit</w:t>
            </w: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7298" w:type="dxa"/>
            <w:gridSpan w:val="6"/>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xml:space="preserve">correspondre à un numéro qui a toujours été sans réponse tout au long de la </w:t>
            </w: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7298" w:type="dxa"/>
            <w:gridSpan w:val="6"/>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xml:space="preserve">collecte de données. Ainsi, par exemple un rendez-vous non complété pour </w:t>
            </w: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7298" w:type="dxa"/>
            <w:gridSpan w:val="6"/>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 xml:space="preserve">lequel il n'y a pas de réponse au moment du rappel doit être considéré comme </w:t>
            </w: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p>
        </w:tc>
        <w:tc>
          <w:tcPr>
            <w:tcW w:w="6211" w:type="dxa"/>
            <w:gridSpan w:val="5"/>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i/>
                <w:iCs/>
                <w:sz w:val="18"/>
                <w:szCs w:val="18"/>
              </w:rPr>
              <w:t>rendez-vous non complété</w:t>
            </w:r>
            <w:r w:rsidRPr="00A91623">
              <w:rPr>
                <w:rFonts w:ascii="Tahoma" w:hAnsi="Tahoma" w:cs="Tahoma"/>
                <w:sz w:val="18"/>
                <w:szCs w:val="18"/>
              </w:rPr>
              <w:t xml:space="preserve"> et non pas comme </w:t>
            </w:r>
            <w:r w:rsidRPr="00A91623">
              <w:rPr>
                <w:rFonts w:ascii="Tahoma" w:hAnsi="Tahoma" w:cs="Tahoma"/>
                <w:i/>
                <w:iCs/>
                <w:sz w:val="18"/>
                <w:szCs w:val="18"/>
              </w:rPr>
              <w:t>pas de réponse</w:t>
            </w:r>
            <w:r w:rsidRPr="00A91623">
              <w:rPr>
                <w:rFonts w:ascii="Tahoma" w:hAnsi="Tahoma" w:cs="Tahoma"/>
                <w:sz w:val="18"/>
                <w:szCs w:val="18"/>
              </w:rPr>
              <w:t>.</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141" w:type="dxa"/>
            <w:tcBorders>
              <w:top w:val="nil"/>
              <w:left w:val="nil"/>
              <w:bottom w:val="nil"/>
              <w:right w:val="nil"/>
            </w:tcBorders>
            <w:noWrap/>
            <w:vAlign w:val="bottom"/>
          </w:tcPr>
          <w:p w:rsidR="001F1189" w:rsidRPr="00A91623" w:rsidRDefault="001F1189" w:rsidP="00A91623">
            <w:pPr>
              <w:jc w:val="right"/>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360"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b/>
                <w:bCs/>
                <w:sz w:val="18"/>
                <w:szCs w:val="18"/>
              </w:rPr>
            </w:pPr>
            <w:r w:rsidRPr="00A91623">
              <w:rPr>
                <w:rFonts w:ascii="Tahoma" w:hAnsi="Tahoma" w:cs="Tahoma"/>
                <w:b/>
                <w:bCs/>
                <w:sz w:val="18"/>
                <w:szCs w:val="18"/>
              </w:rPr>
              <w:t>(3)</w:t>
            </w:r>
          </w:p>
        </w:tc>
        <w:tc>
          <w:tcPr>
            <w:tcW w:w="2228" w:type="dxa"/>
            <w:gridSpan w:val="2"/>
            <w:tcBorders>
              <w:top w:val="nil"/>
              <w:left w:val="nil"/>
              <w:bottom w:val="nil"/>
              <w:right w:val="nil"/>
            </w:tcBorders>
            <w:noWrap/>
            <w:vAlign w:val="bottom"/>
          </w:tcPr>
          <w:p w:rsidR="001F1189" w:rsidRPr="00A91623" w:rsidRDefault="001F1189" w:rsidP="00A91623">
            <w:pPr>
              <w:rPr>
                <w:rFonts w:ascii="Tahoma" w:hAnsi="Tahoma" w:cs="Tahoma"/>
                <w:sz w:val="18"/>
                <w:szCs w:val="18"/>
              </w:rPr>
            </w:pPr>
            <w:r w:rsidRPr="00A91623">
              <w:rPr>
                <w:rFonts w:ascii="Tahoma" w:hAnsi="Tahoma" w:cs="Tahoma"/>
                <w:sz w:val="18"/>
                <w:szCs w:val="18"/>
              </w:rPr>
              <w:t>TAUX D'ADMISSIBILITÉ :</w:t>
            </w:r>
          </w:p>
        </w:tc>
        <w:tc>
          <w:tcPr>
            <w:tcW w:w="1536" w:type="dxa"/>
            <w:tcBorders>
              <w:top w:val="nil"/>
              <w:left w:val="nil"/>
              <w:bottom w:val="single" w:sz="4" w:space="0" w:color="auto"/>
              <w:right w:val="nil"/>
            </w:tcBorders>
            <w:noWrap/>
            <w:vAlign w:val="bottom"/>
          </w:tcPr>
          <w:p w:rsidR="001F1189" w:rsidRPr="00A91623" w:rsidRDefault="001F1189" w:rsidP="00A91623">
            <w:pPr>
              <w:jc w:val="center"/>
              <w:rPr>
                <w:rFonts w:ascii="Tahoma" w:hAnsi="Tahoma" w:cs="Tahoma"/>
                <w:sz w:val="18"/>
                <w:szCs w:val="18"/>
              </w:rPr>
            </w:pPr>
            <w:r w:rsidRPr="00A91623">
              <w:rPr>
                <w:rFonts w:ascii="Tahoma" w:hAnsi="Tahoma" w:cs="Tahoma"/>
                <w:sz w:val="18"/>
                <w:szCs w:val="18"/>
              </w:rPr>
              <w:t>D+E</w:t>
            </w:r>
          </w:p>
        </w:tc>
        <w:tc>
          <w:tcPr>
            <w:tcW w:w="1087" w:type="dxa"/>
            <w:tcBorders>
              <w:top w:val="nil"/>
              <w:left w:val="nil"/>
              <w:bottom w:val="single" w:sz="4" w:space="0" w:color="auto"/>
              <w:right w:val="nil"/>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1210</w:t>
            </w:r>
          </w:p>
        </w:tc>
        <w:tc>
          <w:tcPr>
            <w:tcW w:w="1360" w:type="dxa"/>
            <w:tcBorders>
              <w:top w:val="nil"/>
              <w:left w:val="nil"/>
              <w:bottom w:val="nil"/>
              <w:right w:val="nil"/>
            </w:tcBorders>
            <w:noWrap/>
            <w:vAlign w:val="bottom"/>
          </w:tcPr>
          <w:p w:rsidR="001F1189" w:rsidRPr="00A91623" w:rsidRDefault="001F1189" w:rsidP="00A91623">
            <w:pPr>
              <w:jc w:val="right"/>
              <w:rPr>
                <w:rFonts w:ascii="Tahoma" w:hAnsi="Tahoma" w:cs="Tahoma"/>
                <w:b/>
                <w:bCs/>
                <w:sz w:val="18"/>
                <w:szCs w:val="18"/>
              </w:rPr>
            </w:pPr>
            <w:r w:rsidRPr="00A91623">
              <w:rPr>
                <w:rFonts w:ascii="Tahoma" w:hAnsi="Tahoma" w:cs="Tahoma"/>
                <w:b/>
                <w:bCs/>
                <w:sz w:val="18"/>
                <w:szCs w:val="18"/>
              </w:rPr>
              <w:t>0,90</w:t>
            </w: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r w:rsidR="001F1189" w:rsidRPr="00A91623" w:rsidTr="00A91623">
        <w:trPr>
          <w:trHeight w:val="20"/>
        </w:trPr>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141"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536" w:type="dxa"/>
            <w:tcBorders>
              <w:top w:val="nil"/>
              <w:left w:val="nil"/>
              <w:bottom w:val="nil"/>
              <w:right w:val="nil"/>
            </w:tcBorders>
            <w:noWrap/>
            <w:vAlign w:val="bottom"/>
          </w:tcPr>
          <w:p w:rsidR="001F1189" w:rsidRPr="00A91623" w:rsidRDefault="001F1189" w:rsidP="00A91623">
            <w:pPr>
              <w:jc w:val="center"/>
              <w:rPr>
                <w:rFonts w:ascii="Tahoma" w:hAnsi="Tahoma" w:cs="Tahoma"/>
                <w:sz w:val="18"/>
                <w:szCs w:val="18"/>
              </w:rPr>
            </w:pPr>
            <w:r w:rsidRPr="00A91623">
              <w:rPr>
                <w:rFonts w:ascii="Tahoma" w:hAnsi="Tahoma" w:cs="Tahoma"/>
                <w:sz w:val="18"/>
                <w:szCs w:val="18"/>
              </w:rPr>
              <w:t>B+D+E</w:t>
            </w:r>
          </w:p>
        </w:tc>
        <w:tc>
          <w:tcPr>
            <w:tcW w:w="1087" w:type="dxa"/>
            <w:tcBorders>
              <w:top w:val="nil"/>
              <w:left w:val="nil"/>
              <w:bottom w:val="nil"/>
              <w:right w:val="nil"/>
            </w:tcBorders>
            <w:noWrap/>
            <w:vAlign w:val="bottom"/>
          </w:tcPr>
          <w:p w:rsidR="001F1189" w:rsidRPr="00A91623" w:rsidRDefault="001F1189" w:rsidP="00A91623">
            <w:pPr>
              <w:jc w:val="right"/>
              <w:rPr>
                <w:rFonts w:ascii="Tahoma" w:hAnsi="Tahoma" w:cs="Tahoma"/>
                <w:sz w:val="18"/>
                <w:szCs w:val="18"/>
              </w:rPr>
            </w:pPr>
            <w:r w:rsidRPr="00A91623">
              <w:rPr>
                <w:rFonts w:ascii="Tahoma" w:hAnsi="Tahoma" w:cs="Tahoma"/>
                <w:sz w:val="18"/>
                <w:szCs w:val="18"/>
              </w:rPr>
              <w:t>1343</w:t>
            </w:r>
          </w:p>
        </w:tc>
        <w:tc>
          <w:tcPr>
            <w:tcW w:w="1360"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c>
          <w:tcPr>
            <w:tcW w:w="1087" w:type="dxa"/>
            <w:tcBorders>
              <w:top w:val="nil"/>
              <w:left w:val="nil"/>
              <w:bottom w:val="nil"/>
              <w:right w:val="nil"/>
            </w:tcBorders>
            <w:noWrap/>
            <w:vAlign w:val="bottom"/>
          </w:tcPr>
          <w:p w:rsidR="001F1189" w:rsidRPr="00A91623" w:rsidRDefault="001F1189" w:rsidP="00A91623">
            <w:pPr>
              <w:rPr>
                <w:rFonts w:ascii="Tahoma" w:hAnsi="Tahoma" w:cs="Tahoma"/>
                <w:sz w:val="18"/>
                <w:szCs w:val="18"/>
              </w:rPr>
            </w:pPr>
          </w:p>
        </w:tc>
      </w:tr>
    </w:tbl>
    <w:p w:rsidR="001F1189" w:rsidRPr="000A4583" w:rsidRDefault="001F1189" w:rsidP="00734FBD">
      <w:pPr>
        <w:pStyle w:val="dbtexte"/>
        <w:spacing w:before="0" w:after="0" w:line="280" w:lineRule="exact"/>
        <w:rPr>
          <w:rFonts w:ascii="Tahoma" w:hAnsi="Tahoma" w:cs="Tahoma"/>
          <w:sz w:val="20"/>
          <w:szCs w:val="20"/>
          <w:lang w:val="fr-FR"/>
        </w:rPr>
      </w:pPr>
    </w:p>
    <w:p w:rsidR="001F1189" w:rsidRDefault="001F1189" w:rsidP="00637C7C">
      <w:pPr>
        <w:pStyle w:val="DBTitre2"/>
        <w:ind w:left="0" w:firstLine="0"/>
        <w:rPr>
          <w:rFonts w:ascii="Tahoma" w:hAnsi="Tahoma" w:cs="Tahoma"/>
          <w:caps w:val="0"/>
        </w:rPr>
      </w:pPr>
      <w:bookmarkStart w:id="5" w:name="_Toc365617301"/>
    </w:p>
    <w:p w:rsidR="001F1189" w:rsidRDefault="001F1189" w:rsidP="00637C7C">
      <w:pPr>
        <w:pStyle w:val="DBTitre2"/>
        <w:ind w:left="0" w:firstLine="0"/>
        <w:rPr>
          <w:rFonts w:ascii="Tahoma" w:hAnsi="Tahoma" w:cs="Tahoma"/>
          <w:caps w:val="0"/>
        </w:rPr>
      </w:pPr>
    </w:p>
    <w:p w:rsidR="001F1189" w:rsidRDefault="001F1189" w:rsidP="00637C7C">
      <w:pPr>
        <w:pStyle w:val="DBTitre2"/>
        <w:ind w:left="0" w:firstLine="0"/>
        <w:rPr>
          <w:rFonts w:ascii="Tahoma" w:hAnsi="Tahoma" w:cs="Tahoma"/>
          <w:caps w:val="0"/>
        </w:rPr>
      </w:pPr>
    </w:p>
    <w:p w:rsidR="001F1189" w:rsidRDefault="001F1189" w:rsidP="00637C7C">
      <w:pPr>
        <w:pStyle w:val="DBTitre2"/>
        <w:ind w:left="0" w:firstLine="0"/>
        <w:rPr>
          <w:rFonts w:ascii="Tahoma" w:hAnsi="Tahoma" w:cs="Tahoma"/>
          <w:caps w:val="0"/>
        </w:rPr>
      </w:pPr>
    </w:p>
    <w:p w:rsidR="001F1189" w:rsidRDefault="001F1189" w:rsidP="00637C7C">
      <w:pPr>
        <w:pStyle w:val="DBTitre2"/>
        <w:ind w:left="0" w:firstLine="0"/>
        <w:rPr>
          <w:rFonts w:ascii="Tahoma" w:hAnsi="Tahoma" w:cs="Tahoma"/>
          <w:caps w:val="0"/>
        </w:rPr>
      </w:pPr>
    </w:p>
    <w:p w:rsidR="001F1189" w:rsidRDefault="001F1189" w:rsidP="00637C7C">
      <w:pPr>
        <w:pStyle w:val="DBTitre2"/>
        <w:ind w:left="0" w:firstLine="0"/>
        <w:rPr>
          <w:rFonts w:ascii="Tahoma" w:hAnsi="Tahoma" w:cs="Tahoma"/>
          <w:caps w:val="0"/>
        </w:rPr>
      </w:pPr>
    </w:p>
    <w:p w:rsidR="001F1189" w:rsidRPr="000A4583" w:rsidRDefault="001F1189" w:rsidP="00637C7C">
      <w:pPr>
        <w:pStyle w:val="DBTitre2"/>
        <w:ind w:left="0" w:firstLine="0"/>
        <w:rPr>
          <w:rFonts w:ascii="Tahoma" w:hAnsi="Tahoma" w:cs="Tahoma"/>
          <w:caps w:val="0"/>
        </w:rPr>
      </w:pPr>
      <w:r w:rsidRPr="000A4583">
        <w:rPr>
          <w:rFonts w:ascii="Tahoma" w:hAnsi="Tahoma" w:cs="Tahoma"/>
          <w:caps w:val="0"/>
        </w:rPr>
        <w:t>1.3</w:t>
      </w:r>
      <w:r w:rsidRPr="000A4583">
        <w:rPr>
          <w:rFonts w:ascii="Tahoma" w:hAnsi="Tahoma" w:cs="Tahoma"/>
          <w:caps w:val="0"/>
        </w:rPr>
        <w:tab/>
        <w:t>PROFIL DES RÉPONDANTS ET VARIABLES DE SEGMENTATION</w:t>
      </w:r>
      <w:bookmarkEnd w:id="5"/>
    </w:p>
    <w:p w:rsidR="001F1189" w:rsidRPr="000A4583" w:rsidRDefault="001F1189" w:rsidP="00637C7C">
      <w:pPr>
        <w:pStyle w:val="dbtexte"/>
        <w:spacing w:before="0" w:after="0" w:line="280" w:lineRule="exact"/>
        <w:rPr>
          <w:rFonts w:ascii="Tahoma" w:hAnsi="Tahoma" w:cs="Tahoma"/>
          <w:sz w:val="20"/>
          <w:szCs w:val="20"/>
        </w:rPr>
      </w:pPr>
    </w:p>
    <w:p w:rsidR="001F1189" w:rsidRPr="000A4583" w:rsidRDefault="001F1189" w:rsidP="00A60E88">
      <w:pPr>
        <w:pStyle w:val="dbtexte"/>
        <w:spacing w:before="0" w:after="0" w:line="280" w:lineRule="exact"/>
        <w:rPr>
          <w:rFonts w:ascii="Tahoma" w:hAnsi="Tahoma" w:cs="Tahoma"/>
          <w:sz w:val="20"/>
          <w:szCs w:val="20"/>
          <w:lang w:val="fr-FR"/>
        </w:rPr>
      </w:pPr>
      <w:r w:rsidRPr="000A4583">
        <w:rPr>
          <w:rFonts w:ascii="Tahoma" w:hAnsi="Tahoma" w:cs="Tahoma"/>
          <w:sz w:val="20"/>
          <w:szCs w:val="20"/>
          <w:lang w:val="fr-FR"/>
        </w:rPr>
        <w:t>Le profil des répondants est présenté au tableau 1.2.</w:t>
      </w:r>
    </w:p>
    <w:p w:rsidR="001F1189" w:rsidRDefault="001F1189" w:rsidP="002031C6">
      <w:pPr>
        <w:spacing w:after="60" w:line="240" w:lineRule="exact"/>
        <w:rPr>
          <w:rFonts w:ascii="Tahoma" w:hAnsi="Tahoma" w:cs="Tahoma"/>
          <w:b/>
          <w:bCs/>
          <w:sz w:val="18"/>
          <w:szCs w:val="18"/>
        </w:rPr>
      </w:pPr>
    </w:p>
    <w:p w:rsidR="001F1189" w:rsidRDefault="001F1189" w:rsidP="002031C6">
      <w:pPr>
        <w:spacing w:after="60" w:line="240" w:lineRule="exact"/>
        <w:rPr>
          <w:rFonts w:ascii="Tahoma" w:hAnsi="Tahoma" w:cs="Tahoma"/>
          <w:b/>
          <w:bCs/>
          <w:sz w:val="18"/>
          <w:szCs w:val="18"/>
        </w:rPr>
      </w:pPr>
      <w:r w:rsidRPr="000A4583">
        <w:rPr>
          <w:rFonts w:ascii="Tahoma" w:hAnsi="Tahoma" w:cs="Tahoma"/>
          <w:b/>
          <w:bCs/>
          <w:sz w:val="18"/>
          <w:szCs w:val="18"/>
        </w:rPr>
        <w:t>Tableau 1.2 – Profil des répondants et variables de segmentation (n= </w:t>
      </w:r>
      <w:r>
        <w:rPr>
          <w:rFonts w:ascii="Tahoma" w:hAnsi="Tahoma" w:cs="Tahoma"/>
          <w:b/>
          <w:bCs/>
          <w:sz w:val="18"/>
          <w:szCs w:val="18"/>
        </w:rPr>
        <w:t>882</w:t>
      </w:r>
      <w:r w:rsidRPr="000A4583">
        <w:rPr>
          <w:rFonts w:ascii="Tahoma" w:hAnsi="Tahoma" w:cs="Tahoma"/>
          <w:b/>
          <w:bCs/>
          <w:sz w:val="18"/>
          <w:szCs w:val="18"/>
        </w:rPr>
        <w:t>)</w:t>
      </w:r>
    </w:p>
    <w:p w:rsidR="001F1189" w:rsidRDefault="001F1189" w:rsidP="002031C6">
      <w:pPr>
        <w:spacing w:after="60" w:line="240" w:lineRule="exact"/>
        <w:rPr>
          <w:rFonts w:ascii="Tahoma" w:hAnsi="Tahoma" w:cs="Tahoma"/>
          <w:b/>
          <w:bCs/>
          <w:sz w:val="18"/>
          <w:szCs w:val="18"/>
        </w:rPr>
      </w:pP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76"/>
        <w:gridCol w:w="1972"/>
        <w:gridCol w:w="1971"/>
        <w:gridCol w:w="1972"/>
      </w:tblGrid>
      <w:tr w:rsidR="001F1189" w:rsidRPr="000A4583" w:rsidTr="002031C6">
        <w:trPr>
          <w:trHeight w:val="810"/>
        </w:trPr>
        <w:tc>
          <w:tcPr>
            <w:tcW w:w="1557" w:type="pct"/>
            <w:shd w:val="clear" w:color="auto" w:fill="CFD46E"/>
          </w:tcPr>
          <w:p w:rsidR="001F1189" w:rsidRPr="000A4583" w:rsidRDefault="001F1189" w:rsidP="008A3451">
            <w:pPr>
              <w:pStyle w:val="dbtexte"/>
              <w:spacing w:before="20" w:after="20" w:line="240" w:lineRule="exact"/>
              <w:jc w:val="left"/>
              <w:rPr>
                <w:rFonts w:ascii="Tahoma" w:hAnsi="Tahoma" w:cs="Tahoma"/>
                <w:b/>
                <w:sz w:val="16"/>
                <w:szCs w:val="16"/>
                <w:lang w:val="fr-FR"/>
              </w:rPr>
            </w:pPr>
          </w:p>
        </w:tc>
        <w:tc>
          <w:tcPr>
            <w:tcW w:w="1148" w:type="pct"/>
            <w:shd w:val="clear" w:color="auto" w:fill="CFD46E"/>
            <w:vAlign w:val="center"/>
          </w:tcPr>
          <w:p w:rsidR="001F1189" w:rsidRDefault="001F1189" w:rsidP="00A73EDB">
            <w:pPr>
              <w:pStyle w:val="dbtexte"/>
              <w:spacing w:before="20" w:after="20" w:line="240" w:lineRule="exact"/>
              <w:jc w:val="center"/>
              <w:rPr>
                <w:rFonts w:ascii="Tahoma" w:hAnsi="Tahoma" w:cs="Tahoma"/>
                <w:b/>
                <w:sz w:val="16"/>
                <w:szCs w:val="16"/>
                <w:lang w:val="fr-FR"/>
              </w:rPr>
            </w:pPr>
            <w:r>
              <w:rPr>
                <w:rFonts w:ascii="Tahoma" w:hAnsi="Tahoma" w:cs="Tahoma"/>
                <w:b/>
                <w:sz w:val="16"/>
                <w:szCs w:val="16"/>
                <w:lang w:val="fr-FR"/>
              </w:rPr>
              <w:t>Total</w:t>
            </w:r>
          </w:p>
          <w:p w:rsidR="001F1189" w:rsidRPr="000A4583" w:rsidRDefault="001F1189" w:rsidP="00A73EDB">
            <w:pPr>
              <w:pStyle w:val="dbtexte"/>
              <w:spacing w:before="20" w:after="20" w:line="240" w:lineRule="exact"/>
              <w:jc w:val="center"/>
              <w:rPr>
                <w:rFonts w:ascii="Tahoma" w:hAnsi="Tahoma" w:cs="Tahoma"/>
                <w:b/>
                <w:sz w:val="16"/>
                <w:szCs w:val="16"/>
                <w:lang w:val="fr-FR"/>
              </w:rPr>
            </w:pPr>
            <w:r>
              <w:rPr>
                <w:rFonts w:ascii="Tahoma" w:hAnsi="Tahoma" w:cs="Tahoma"/>
                <w:b/>
                <w:sz w:val="16"/>
                <w:szCs w:val="16"/>
                <w:lang w:val="fr-FR"/>
              </w:rPr>
              <w:t>n=882</w:t>
            </w:r>
          </w:p>
        </w:tc>
        <w:tc>
          <w:tcPr>
            <w:tcW w:w="1147" w:type="pct"/>
            <w:shd w:val="clear" w:color="auto" w:fill="CFD46E"/>
            <w:vAlign w:val="center"/>
          </w:tcPr>
          <w:p w:rsidR="001F1189" w:rsidRDefault="001F1189" w:rsidP="00A73EDB">
            <w:pPr>
              <w:pStyle w:val="dbtexte"/>
              <w:spacing w:before="20" w:after="20" w:line="240" w:lineRule="exact"/>
              <w:ind w:right="-108"/>
              <w:jc w:val="center"/>
              <w:rPr>
                <w:rFonts w:ascii="Tahoma" w:hAnsi="Tahoma" w:cs="Tahoma"/>
                <w:b/>
                <w:sz w:val="16"/>
                <w:szCs w:val="16"/>
                <w:lang w:val="fr-FR"/>
              </w:rPr>
            </w:pPr>
            <w:r>
              <w:rPr>
                <w:rFonts w:ascii="Tahoma" w:hAnsi="Tahoma" w:cs="Tahoma"/>
                <w:b/>
                <w:sz w:val="16"/>
                <w:szCs w:val="16"/>
                <w:lang w:val="fr-FR"/>
              </w:rPr>
              <w:t>Pratique</w:t>
            </w:r>
          </w:p>
          <w:p w:rsidR="001F1189" w:rsidRDefault="001F1189" w:rsidP="00A73EDB">
            <w:pPr>
              <w:pStyle w:val="dbtexte"/>
              <w:spacing w:before="20" w:after="20" w:line="240" w:lineRule="exact"/>
              <w:ind w:right="-108"/>
              <w:jc w:val="center"/>
              <w:rPr>
                <w:rFonts w:ascii="Tahoma" w:hAnsi="Tahoma" w:cs="Tahoma"/>
                <w:b/>
                <w:sz w:val="16"/>
                <w:szCs w:val="16"/>
                <w:lang w:val="fr-FR"/>
              </w:rPr>
            </w:pPr>
            <w:r>
              <w:rPr>
                <w:rFonts w:ascii="Tahoma" w:hAnsi="Tahoma" w:cs="Tahoma"/>
                <w:b/>
                <w:sz w:val="16"/>
                <w:szCs w:val="16"/>
                <w:lang w:val="fr-FR"/>
              </w:rPr>
              <w:t>l’agriculture urbaine</w:t>
            </w:r>
          </w:p>
          <w:p w:rsidR="001F1189" w:rsidRPr="000A4583" w:rsidRDefault="001F1189" w:rsidP="00A73EDB">
            <w:pPr>
              <w:pStyle w:val="dbtexte"/>
              <w:spacing w:before="20" w:after="20" w:line="240" w:lineRule="exact"/>
              <w:ind w:right="-108"/>
              <w:jc w:val="center"/>
              <w:rPr>
                <w:rFonts w:ascii="Tahoma" w:hAnsi="Tahoma" w:cs="Tahoma"/>
                <w:b/>
                <w:sz w:val="16"/>
                <w:szCs w:val="16"/>
                <w:lang w:val="fr-FR"/>
              </w:rPr>
            </w:pPr>
            <w:r>
              <w:rPr>
                <w:rFonts w:ascii="Tahoma" w:hAnsi="Tahoma" w:cs="Tahoma"/>
                <w:b/>
                <w:sz w:val="16"/>
                <w:szCs w:val="16"/>
                <w:lang w:val="fr-FR"/>
              </w:rPr>
              <w:t>n=360</w:t>
            </w:r>
          </w:p>
        </w:tc>
        <w:tc>
          <w:tcPr>
            <w:tcW w:w="1148" w:type="pct"/>
            <w:shd w:val="clear" w:color="auto" w:fill="CFD46E"/>
            <w:vAlign w:val="center"/>
          </w:tcPr>
          <w:p w:rsidR="001F1189" w:rsidRDefault="001F1189" w:rsidP="00A73EDB">
            <w:pPr>
              <w:pStyle w:val="dbtexte"/>
              <w:spacing w:before="20" w:after="20" w:line="240" w:lineRule="exact"/>
              <w:jc w:val="center"/>
              <w:rPr>
                <w:rFonts w:ascii="Tahoma" w:hAnsi="Tahoma" w:cs="Tahoma"/>
                <w:b/>
                <w:sz w:val="16"/>
                <w:szCs w:val="16"/>
                <w:lang w:val="fr-FR"/>
              </w:rPr>
            </w:pPr>
            <w:r>
              <w:rPr>
                <w:rFonts w:ascii="Tahoma" w:hAnsi="Tahoma" w:cs="Tahoma"/>
                <w:b/>
                <w:sz w:val="16"/>
                <w:szCs w:val="16"/>
                <w:lang w:val="fr-FR"/>
              </w:rPr>
              <w:t>Ne pratique pas</w:t>
            </w:r>
          </w:p>
          <w:p w:rsidR="001F1189" w:rsidRPr="000A4583" w:rsidRDefault="001F1189" w:rsidP="002031C6">
            <w:pPr>
              <w:pStyle w:val="dbtexte"/>
              <w:spacing w:before="20" w:after="20" w:line="240" w:lineRule="exact"/>
              <w:jc w:val="center"/>
              <w:rPr>
                <w:rFonts w:ascii="Tahoma" w:hAnsi="Tahoma" w:cs="Tahoma"/>
                <w:b/>
                <w:sz w:val="16"/>
                <w:szCs w:val="16"/>
                <w:lang w:val="fr-FR"/>
              </w:rPr>
            </w:pPr>
            <w:r>
              <w:rPr>
                <w:rFonts w:ascii="Tahoma" w:hAnsi="Tahoma" w:cs="Tahoma"/>
                <w:b/>
                <w:sz w:val="16"/>
                <w:szCs w:val="16"/>
                <w:lang w:val="fr-FR"/>
              </w:rPr>
              <w:t>l’agriculture urbaine n=522</w:t>
            </w:r>
          </w:p>
        </w:tc>
      </w:tr>
      <w:tr w:rsidR="001F1189" w:rsidRPr="000A4583" w:rsidTr="002031C6">
        <w:trPr>
          <w:trHeight w:val="230"/>
        </w:trPr>
        <w:tc>
          <w:tcPr>
            <w:tcW w:w="5000" w:type="pct"/>
            <w:gridSpan w:val="4"/>
            <w:shd w:val="clear" w:color="auto" w:fill="F79646"/>
          </w:tcPr>
          <w:p w:rsidR="001F1189" w:rsidRPr="000A4583" w:rsidRDefault="001F1189" w:rsidP="00E511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Âge</w:t>
            </w:r>
          </w:p>
        </w:tc>
      </w:tr>
      <w:tr w:rsidR="001F1189" w:rsidRPr="000A4583" w:rsidTr="002031C6">
        <w:trPr>
          <w:trHeight w:val="214"/>
        </w:trPr>
        <w:tc>
          <w:tcPr>
            <w:tcW w:w="1557" w:type="pct"/>
            <w:shd w:val="clear" w:color="auto" w:fill="FFFFFF"/>
          </w:tcPr>
          <w:p w:rsidR="001F1189" w:rsidRPr="000A4583"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18 à 34 ans</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32 %</w:t>
            </w:r>
          </w:p>
        </w:tc>
        <w:tc>
          <w:tcPr>
            <w:tcW w:w="1147" w:type="pct"/>
            <w:shd w:val="clear" w:color="auto" w:fill="FFFFFF"/>
            <w:vAlign w:val="center"/>
          </w:tcPr>
          <w:p w:rsidR="001F1189" w:rsidRPr="000A4583"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34 %</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31 %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35 à 49 ans</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26 %</w:t>
            </w:r>
          </w:p>
        </w:tc>
        <w:tc>
          <w:tcPr>
            <w:tcW w:w="1147" w:type="pct"/>
            <w:shd w:val="clear" w:color="auto" w:fill="FFFFFF"/>
            <w:vAlign w:val="center"/>
          </w:tcPr>
          <w:p w:rsidR="001F1189" w:rsidRPr="000A4583"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29 %</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25 %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50 à 64 ans</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23 %</w:t>
            </w:r>
          </w:p>
        </w:tc>
        <w:tc>
          <w:tcPr>
            <w:tcW w:w="1147" w:type="pct"/>
            <w:shd w:val="clear" w:color="auto" w:fill="FFFFFF"/>
            <w:vAlign w:val="center"/>
          </w:tcPr>
          <w:p w:rsidR="001F1189" w:rsidRPr="000A4583"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22 %</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23 %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65 ans et plus</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18 %</w:t>
            </w:r>
          </w:p>
        </w:tc>
        <w:tc>
          <w:tcPr>
            <w:tcW w:w="1147" w:type="pct"/>
            <w:shd w:val="clear" w:color="auto" w:fill="FFFFFF"/>
            <w:vAlign w:val="center"/>
          </w:tcPr>
          <w:p w:rsidR="001F1189" w:rsidRPr="000A4583"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16 %</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20 %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Refus</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1 %</w:t>
            </w:r>
          </w:p>
        </w:tc>
        <w:tc>
          <w:tcPr>
            <w:tcW w:w="1147" w:type="pct"/>
            <w:shd w:val="clear" w:color="auto" w:fill="FFFFFF"/>
            <w:vAlign w:val="center"/>
          </w:tcPr>
          <w:p w:rsidR="001F1189" w:rsidRPr="000A4583"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0 %</w:t>
            </w:r>
          </w:p>
        </w:tc>
        <w:tc>
          <w:tcPr>
            <w:tcW w:w="1148" w:type="pct"/>
            <w:shd w:val="clear" w:color="auto" w:fill="FFFFFF"/>
            <w:vAlign w:val="center"/>
          </w:tcPr>
          <w:p w:rsidR="001F1189" w:rsidRPr="000A4583"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1 %</w:t>
            </w:r>
          </w:p>
        </w:tc>
      </w:tr>
      <w:tr w:rsidR="001F1189" w:rsidRPr="000A4583" w:rsidTr="002031C6">
        <w:trPr>
          <w:trHeight w:val="230"/>
        </w:trPr>
        <w:tc>
          <w:tcPr>
            <w:tcW w:w="5000" w:type="pct"/>
            <w:gridSpan w:val="4"/>
            <w:shd w:val="clear" w:color="auto" w:fill="F79646"/>
          </w:tcPr>
          <w:p w:rsidR="001F1189" w:rsidRDefault="001F1189" w:rsidP="00E511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Occupation</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Travailleur</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58 %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64 %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54 %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Étudiant</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9 %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8 %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10 %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Retraité</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21 %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19 %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23 %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Sans-emploi / à la maison</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11 %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10 %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12 %</w:t>
            </w:r>
          </w:p>
        </w:tc>
      </w:tr>
      <w:tr w:rsidR="001F1189" w:rsidRPr="000A4583" w:rsidTr="002031C6">
        <w:trPr>
          <w:trHeight w:val="214"/>
        </w:trPr>
        <w:tc>
          <w:tcPr>
            <w:tcW w:w="5000" w:type="pct"/>
            <w:gridSpan w:val="4"/>
            <w:shd w:val="clear" w:color="auto" w:fill="F79646"/>
          </w:tcPr>
          <w:p w:rsidR="001F1189" w:rsidRDefault="001F1189" w:rsidP="00E511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Scolarité</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Secondaire ou moins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32 %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28 %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35 %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Collégial</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22 %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21 %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23 %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Universitaire</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45 %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52 %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41 %</w:t>
            </w:r>
          </w:p>
        </w:tc>
      </w:tr>
      <w:tr w:rsidR="001F1189" w:rsidRPr="000A4583" w:rsidTr="002031C6">
        <w:trPr>
          <w:trHeight w:val="214"/>
        </w:trPr>
        <w:tc>
          <w:tcPr>
            <w:tcW w:w="5000" w:type="pct"/>
            <w:gridSpan w:val="4"/>
            <w:shd w:val="clear" w:color="auto" w:fill="F79646"/>
          </w:tcPr>
          <w:p w:rsidR="001F1189" w:rsidRDefault="001F1189" w:rsidP="00E511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Lieu de naissance</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Sur l’île de Montréal</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45 %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48 %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43 %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Ailleurs au Québec ou au Canada</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26 %</w:t>
            </w:r>
          </w:p>
        </w:tc>
        <w:tc>
          <w:tcPr>
            <w:tcW w:w="1147" w:type="pct"/>
            <w:shd w:val="clear" w:color="auto" w:fill="FFFFFF"/>
            <w:vAlign w:val="center"/>
          </w:tcPr>
          <w:p w:rsidR="001F1189" w:rsidRDefault="001F1189" w:rsidP="00406105">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28 %</w:t>
            </w:r>
          </w:p>
        </w:tc>
        <w:tc>
          <w:tcPr>
            <w:tcW w:w="1148" w:type="pct"/>
            <w:shd w:val="clear" w:color="auto" w:fill="FFFFFF"/>
            <w:vAlign w:val="center"/>
          </w:tcPr>
          <w:p w:rsidR="001F1189" w:rsidRDefault="001F1189" w:rsidP="00406105">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25 %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À l’extérieur du Canada</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29 %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24 %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32 %</w:t>
            </w:r>
          </w:p>
        </w:tc>
      </w:tr>
      <w:tr w:rsidR="001F1189" w:rsidRPr="000A4583" w:rsidTr="002031C6">
        <w:trPr>
          <w:trHeight w:val="214"/>
        </w:trPr>
        <w:tc>
          <w:tcPr>
            <w:tcW w:w="5000" w:type="pct"/>
            <w:gridSpan w:val="4"/>
            <w:shd w:val="clear" w:color="auto" w:fill="F79646"/>
          </w:tcPr>
          <w:p w:rsidR="001F1189" w:rsidRDefault="001F1189" w:rsidP="00E511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Nombre d’années de résidence sur l’île</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Moins de 10 ans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21 %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17 %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24 %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Plus de 10 ans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79 %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83 %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76 %</w:t>
            </w:r>
          </w:p>
        </w:tc>
      </w:tr>
      <w:tr w:rsidR="001F1189" w:rsidRPr="000A4583" w:rsidTr="002031C6">
        <w:trPr>
          <w:trHeight w:val="230"/>
        </w:trPr>
        <w:tc>
          <w:tcPr>
            <w:tcW w:w="5000" w:type="pct"/>
            <w:gridSpan w:val="4"/>
            <w:shd w:val="clear" w:color="auto" w:fill="F79646"/>
          </w:tcPr>
          <w:p w:rsidR="001F1189" w:rsidRDefault="001F1189" w:rsidP="00830D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Propriété</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Propriétaire</w:t>
            </w:r>
          </w:p>
        </w:tc>
        <w:tc>
          <w:tcPr>
            <w:tcW w:w="1148" w:type="pct"/>
            <w:shd w:val="clear" w:color="auto" w:fill="FFFFFF"/>
            <w:vAlign w:val="center"/>
          </w:tcPr>
          <w:p w:rsidR="001F1189" w:rsidRDefault="001F1189" w:rsidP="00DB55D0">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51 %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67 %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40 %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Locataire</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49 %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33 %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60 %</w:t>
            </w:r>
          </w:p>
        </w:tc>
      </w:tr>
      <w:tr w:rsidR="001F1189" w:rsidRPr="000A4583" w:rsidTr="002031C6">
        <w:trPr>
          <w:trHeight w:val="214"/>
        </w:trPr>
        <w:tc>
          <w:tcPr>
            <w:tcW w:w="5000" w:type="pct"/>
            <w:gridSpan w:val="4"/>
            <w:shd w:val="clear" w:color="auto" w:fill="F79646"/>
          </w:tcPr>
          <w:p w:rsidR="001F1189" w:rsidRDefault="001F1189" w:rsidP="00830D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Sexe</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Homme</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48 %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44 %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51 %</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Femme</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52 %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56 %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49 %</w:t>
            </w:r>
          </w:p>
        </w:tc>
      </w:tr>
      <w:tr w:rsidR="001F1189" w:rsidRPr="000A4583" w:rsidTr="002031C6">
        <w:trPr>
          <w:trHeight w:val="230"/>
        </w:trPr>
        <w:tc>
          <w:tcPr>
            <w:tcW w:w="5000" w:type="pct"/>
            <w:gridSpan w:val="4"/>
            <w:shd w:val="clear" w:color="auto" w:fill="F79646"/>
          </w:tcPr>
          <w:p w:rsidR="001F1189" w:rsidRDefault="001F1189" w:rsidP="00830D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Langue de l’entrevue</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Français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86 %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85 %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86 %</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Anglais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14 %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15 %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14 %</w:t>
            </w:r>
          </w:p>
        </w:tc>
      </w:tr>
      <w:tr w:rsidR="001F1189" w:rsidRPr="000A4583" w:rsidTr="002031C6">
        <w:trPr>
          <w:trHeight w:val="214"/>
        </w:trPr>
        <w:tc>
          <w:tcPr>
            <w:tcW w:w="5000" w:type="pct"/>
            <w:gridSpan w:val="4"/>
            <w:shd w:val="clear" w:color="auto" w:fill="F79646"/>
          </w:tcPr>
          <w:p w:rsidR="001F1189" w:rsidRDefault="001F1189" w:rsidP="00830D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Pratique l’agriculture urbaine</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Oui</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42 %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100 %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Non</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58 %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100 %</w:t>
            </w:r>
          </w:p>
        </w:tc>
      </w:tr>
      <w:tr w:rsidR="001F1189" w:rsidRPr="000A4583" w:rsidTr="002031C6">
        <w:trPr>
          <w:trHeight w:val="230"/>
        </w:trPr>
        <w:tc>
          <w:tcPr>
            <w:tcW w:w="5000" w:type="pct"/>
            <w:gridSpan w:val="4"/>
            <w:shd w:val="clear" w:color="auto" w:fill="F79646"/>
          </w:tcPr>
          <w:p w:rsidR="001F1189" w:rsidRDefault="001F1189" w:rsidP="00830D01">
            <w:pPr>
              <w:pStyle w:val="dbtexte"/>
              <w:spacing w:before="20" w:after="20" w:line="180" w:lineRule="exact"/>
              <w:ind w:right="96"/>
              <w:jc w:val="left"/>
              <w:rPr>
                <w:rFonts w:ascii="Tahoma" w:hAnsi="Tahoma" w:cs="Tahoma"/>
                <w:sz w:val="16"/>
                <w:szCs w:val="16"/>
                <w:lang w:val="fr-FR"/>
              </w:rPr>
            </w:pPr>
            <w:r>
              <w:rPr>
                <w:rFonts w:ascii="Tahoma" w:hAnsi="Tahoma" w:cs="Tahoma"/>
                <w:sz w:val="16"/>
                <w:szCs w:val="16"/>
                <w:lang w:val="fr-FR"/>
              </w:rPr>
              <w:t>Nombre d’année d’agriculture urbaine (n=360)</w:t>
            </w:r>
          </w:p>
        </w:tc>
      </w:tr>
      <w:tr w:rsidR="001F1189" w:rsidRPr="000A4583" w:rsidTr="002031C6">
        <w:trPr>
          <w:trHeight w:val="214"/>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Moins de 5 ans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46 %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46 %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5 à 9 ans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19 %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19 %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w:t>
            </w:r>
          </w:p>
        </w:tc>
      </w:tr>
      <w:tr w:rsidR="001F1189" w:rsidRPr="000A4583" w:rsidTr="002031C6">
        <w:trPr>
          <w:trHeight w:val="230"/>
        </w:trPr>
        <w:tc>
          <w:tcPr>
            <w:tcW w:w="1557" w:type="pct"/>
            <w:shd w:val="clear" w:color="auto" w:fill="FFFFFF"/>
          </w:tcPr>
          <w:p w:rsidR="001F1189" w:rsidRDefault="001F1189" w:rsidP="001E44B7">
            <w:pPr>
              <w:pStyle w:val="dbtexte"/>
              <w:spacing w:before="20" w:after="20" w:line="180" w:lineRule="exact"/>
              <w:rPr>
                <w:rFonts w:ascii="Tahoma" w:hAnsi="Tahoma" w:cs="Tahoma"/>
                <w:sz w:val="16"/>
                <w:szCs w:val="16"/>
                <w:lang w:val="fr-FR"/>
              </w:rPr>
            </w:pPr>
            <w:r>
              <w:rPr>
                <w:rFonts w:ascii="Tahoma" w:hAnsi="Tahoma" w:cs="Tahoma"/>
                <w:sz w:val="16"/>
                <w:szCs w:val="16"/>
                <w:lang w:val="fr-FR"/>
              </w:rPr>
              <w:t>10 ans ou plus</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35 %</w:t>
            </w:r>
          </w:p>
        </w:tc>
        <w:tc>
          <w:tcPr>
            <w:tcW w:w="1147" w:type="pct"/>
            <w:shd w:val="clear" w:color="auto" w:fill="FFFFFF"/>
            <w:vAlign w:val="center"/>
          </w:tcPr>
          <w:p w:rsidR="001F1189" w:rsidRDefault="001F1189" w:rsidP="00A73EDB">
            <w:pPr>
              <w:pStyle w:val="dbtexte"/>
              <w:spacing w:before="20" w:after="20" w:line="180" w:lineRule="exact"/>
              <w:jc w:val="center"/>
              <w:rPr>
                <w:rFonts w:ascii="Tahoma" w:hAnsi="Tahoma" w:cs="Tahoma"/>
                <w:sz w:val="16"/>
                <w:szCs w:val="16"/>
                <w:lang w:val="fr-FR"/>
              </w:rPr>
            </w:pPr>
            <w:r>
              <w:rPr>
                <w:rFonts w:ascii="Tahoma" w:hAnsi="Tahoma" w:cs="Tahoma"/>
                <w:sz w:val="16"/>
                <w:szCs w:val="16"/>
                <w:lang w:val="fr-FR"/>
              </w:rPr>
              <w:t>35 %</w:t>
            </w:r>
          </w:p>
        </w:tc>
        <w:tc>
          <w:tcPr>
            <w:tcW w:w="1148" w:type="pct"/>
            <w:shd w:val="clear" w:color="auto" w:fill="FFFFFF"/>
            <w:vAlign w:val="center"/>
          </w:tcPr>
          <w:p w:rsidR="001F1189" w:rsidRDefault="001F1189" w:rsidP="00A73EDB">
            <w:pPr>
              <w:pStyle w:val="dbtexte"/>
              <w:spacing w:before="20" w:after="20" w:line="180" w:lineRule="exact"/>
              <w:ind w:right="96"/>
              <w:jc w:val="center"/>
              <w:rPr>
                <w:rFonts w:ascii="Tahoma" w:hAnsi="Tahoma" w:cs="Tahoma"/>
                <w:sz w:val="16"/>
                <w:szCs w:val="16"/>
                <w:lang w:val="fr-FR"/>
              </w:rPr>
            </w:pPr>
            <w:r>
              <w:rPr>
                <w:rFonts w:ascii="Tahoma" w:hAnsi="Tahoma" w:cs="Tahoma"/>
                <w:sz w:val="16"/>
                <w:szCs w:val="16"/>
                <w:lang w:val="fr-FR"/>
              </w:rPr>
              <w:t>-</w:t>
            </w:r>
          </w:p>
        </w:tc>
      </w:tr>
    </w:tbl>
    <w:p w:rsidR="001F1189" w:rsidRPr="000A4583" w:rsidRDefault="001F1189" w:rsidP="00113FB0">
      <w:pPr>
        <w:pStyle w:val="dbtexte"/>
        <w:spacing w:before="0" w:after="0" w:line="280" w:lineRule="exact"/>
        <w:rPr>
          <w:rFonts w:ascii="Tahoma" w:hAnsi="Tahoma" w:cs="Tahoma"/>
          <w:sz w:val="20"/>
          <w:szCs w:val="20"/>
          <w:lang w:val="fr-FR"/>
        </w:rPr>
      </w:pPr>
    </w:p>
    <w:p w:rsidR="001F1189" w:rsidRPr="000A4583" w:rsidRDefault="001F1189" w:rsidP="00113FB0">
      <w:pPr>
        <w:pStyle w:val="dbtexte"/>
        <w:spacing w:before="0" w:after="0" w:line="280" w:lineRule="exact"/>
        <w:rPr>
          <w:rFonts w:ascii="Tahoma" w:hAnsi="Tahoma" w:cs="Tahoma"/>
          <w:sz w:val="20"/>
          <w:szCs w:val="20"/>
          <w:lang w:val="fr-FR"/>
        </w:rPr>
      </w:pPr>
    </w:p>
    <w:p w:rsidR="001F1189" w:rsidRDefault="001F1189">
      <w:pPr>
        <w:rPr>
          <w:rFonts w:ascii="Tahoma" w:hAnsi="Tahoma" w:cs="Tahoma"/>
          <w:sz w:val="20"/>
          <w:szCs w:val="20"/>
          <w:lang w:val="fr-FR"/>
        </w:rPr>
      </w:pPr>
      <w:r>
        <w:rPr>
          <w:rFonts w:ascii="Tahoma" w:hAnsi="Tahoma" w:cs="Tahoma"/>
          <w:sz w:val="20"/>
          <w:szCs w:val="20"/>
          <w:lang w:val="fr-FR"/>
        </w:rPr>
        <w:br w:type="page"/>
      </w:r>
    </w:p>
    <w:p w:rsidR="001F1189" w:rsidRPr="000A4583" w:rsidRDefault="001F1189" w:rsidP="00113FB0">
      <w:pPr>
        <w:pStyle w:val="dbtexte"/>
        <w:spacing w:before="0" w:after="0" w:line="280" w:lineRule="exact"/>
        <w:rPr>
          <w:rFonts w:ascii="Tahoma" w:hAnsi="Tahoma" w:cs="Tahoma"/>
          <w:sz w:val="20"/>
          <w:szCs w:val="20"/>
        </w:rPr>
      </w:pPr>
      <w:r w:rsidRPr="000A4583">
        <w:rPr>
          <w:rFonts w:ascii="Tahoma" w:hAnsi="Tahoma" w:cs="Tahoma"/>
          <w:sz w:val="20"/>
          <w:szCs w:val="20"/>
          <w:lang w:val="fr-FR"/>
        </w:rPr>
        <w:t xml:space="preserve">À partir du profil des répondants, nous avons établi </w:t>
      </w:r>
      <w:r>
        <w:rPr>
          <w:rFonts w:ascii="Tahoma" w:hAnsi="Tahoma" w:cs="Tahoma"/>
          <w:sz w:val="20"/>
          <w:szCs w:val="20"/>
          <w:lang w:val="fr-FR"/>
        </w:rPr>
        <w:t>onze</w:t>
      </w:r>
      <w:r w:rsidRPr="000A4583">
        <w:rPr>
          <w:rFonts w:ascii="Tahoma" w:hAnsi="Tahoma" w:cs="Tahoma"/>
          <w:sz w:val="20"/>
          <w:szCs w:val="20"/>
          <w:lang w:val="fr-FR"/>
        </w:rPr>
        <w:t xml:space="preserve"> variables de segmentation </w:t>
      </w:r>
      <w:r w:rsidRPr="000A4583">
        <w:rPr>
          <w:rFonts w:ascii="Tahoma" w:hAnsi="Tahoma" w:cs="Tahoma"/>
          <w:sz w:val="20"/>
          <w:szCs w:val="20"/>
        </w:rPr>
        <w:t>:</w:t>
      </w:r>
    </w:p>
    <w:p w:rsidR="001F1189"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rPr>
        <w:t>zone géographique ;</w:t>
      </w:r>
      <w:r>
        <w:rPr>
          <w:rFonts w:ascii="Tahoma" w:hAnsi="Tahoma" w:cs="Tahoma"/>
          <w:sz w:val="20"/>
          <w:szCs w:val="20"/>
        </w:rPr>
        <w:tab/>
      </w:r>
      <w:r>
        <w:rPr>
          <w:rFonts w:ascii="Tahoma" w:hAnsi="Tahoma" w:cs="Tahoma"/>
          <w:sz w:val="20"/>
          <w:szCs w:val="20"/>
        </w:rPr>
        <w:tab/>
      </w:r>
    </w:p>
    <w:p w:rsidR="001F1189" w:rsidRPr="000A4583"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lang w:val="fr-FR"/>
        </w:rPr>
        <w:t xml:space="preserve">âge </w:t>
      </w:r>
      <w:r w:rsidRPr="000A4583">
        <w:rPr>
          <w:rFonts w:ascii="Tahoma" w:hAnsi="Tahoma" w:cs="Tahoma"/>
          <w:sz w:val="20"/>
          <w:szCs w:val="20"/>
          <w:lang w:val="fr-FR"/>
        </w:rPr>
        <w:t>;</w:t>
      </w:r>
    </w:p>
    <w:p w:rsidR="001F1189" w:rsidRPr="000A4583"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lang w:val="fr-FR"/>
        </w:rPr>
        <w:t xml:space="preserve">occupation </w:t>
      </w:r>
      <w:r w:rsidRPr="000A4583">
        <w:rPr>
          <w:rFonts w:ascii="Tahoma" w:hAnsi="Tahoma" w:cs="Tahoma"/>
          <w:sz w:val="20"/>
          <w:szCs w:val="20"/>
          <w:lang w:val="fr-FR"/>
        </w:rPr>
        <w:t>;</w:t>
      </w:r>
    </w:p>
    <w:p w:rsidR="001F1189" w:rsidRPr="000A4583"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lang w:val="fr-FR"/>
        </w:rPr>
        <w:t xml:space="preserve">scolarité </w:t>
      </w:r>
      <w:r w:rsidRPr="000A4583">
        <w:rPr>
          <w:rFonts w:ascii="Tahoma" w:hAnsi="Tahoma" w:cs="Tahoma"/>
          <w:sz w:val="20"/>
          <w:szCs w:val="20"/>
          <w:lang w:val="fr-FR"/>
        </w:rPr>
        <w:t>;</w:t>
      </w:r>
    </w:p>
    <w:p w:rsidR="001F1189"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lang w:val="fr-FR"/>
        </w:rPr>
        <w:t>lieu de naissance ;</w:t>
      </w:r>
    </w:p>
    <w:p w:rsidR="001F1189" w:rsidRPr="000A4583" w:rsidRDefault="001F1189" w:rsidP="004D651B">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sidRPr="000A4583">
        <w:rPr>
          <w:rFonts w:ascii="Tahoma" w:hAnsi="Tahoma" w:cs="Tahoma"/>
          <w:sz w:val="20"/>
          <w:szCs w:val="20"/>
          <w:lang w:val="fr-FR"/>
        </w:rPr>
        <w:t>nombre d’années</w:t>
      </w:r>
      <w:r>
        <w:rPr>
          <w:rFonts w:ascii="Tahoma" w:hAnsi="Tahoma" w:cs="Tahoma"/>
          <w:sz w:val="20"/>
          <w:szCs w:val="20"/>
          <w:lang w:val="fr-FR"/>
        </w:rPr>
        <w:t xml:space="preserve"> de résidence</w:t>
      </w:r>
      <w:r w:rsidRPr="000A4583">
        <w:rPr>
          <w:rFonts w:ascii="Tahoma" w:hAnsi="Tahoma" w:cs="Tahoma"/>
          <w:sz w:val="20"/>
          <w:szCs w:val="20"/>
          <w:lang w:val="fr-FR"/>
        </w:rPr>
        <w:t xml:space="preserve"> sur l’Île de Montréal</w:t>
      </w:r>
      <w:r>
        <w:rPr>
          <w:rFonts w:ascii="Tahoma" w:hAnsi="Tahoma" w:cs="Tahoma"/>
          <w:sz w:val="20"/>
          <w:szCs w:val="20"/>
          <w:lang w:val="fr-FR"/>
        </w:rPr>
        <w:t xml:space="preserve"> </w:t>
      </w:r>
      <w:r w:rsidRPr="000A4583">
        <w:rPr>
          <w:rFonts w:ascii="Tahoma" w:hAnsi="Tahoma" w:cs="Tahoma"/>
          <w:sz w:val="20"/>
          <w:szCs w:val="20"/>
          <w:lang w:val="fr-FR"/>
        </w:rPr>
        <w:t>;</w:t>
      </w:r>
    </w:p>
    <w:p w:rsidR="001F1189" w:rsidRPr="000A4583" w:rsidRDefault="001F1189" w:rsidP="004D651B">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sidRPr="000A4583">
        <w:rPr>
          <w:rFonts w:ascii="Tahoma" w:hAnsi="Tahoma" w:cs="Tahoma"/>
          <w:sz w:val="20"/>
          <w:szCs w:val="20"/>
          <w:lang w:val="fr-FR"/>
        </w:rPr>
        <w:t>propriété</w:t>
      </w:r>
      <w:r>
        <w:rPr>
          <w:rFonts w:ascii="Tahoma" w:hAnsi="Tahoma" w:cs="Tahoma"/>
          <w:sz w:val="20"/>
          <w:szCs w:val="20"/>
          <w:lang w:val="fr-FR"/>
        </w:rPr>
        <w:t xml:space="preserve"> </w:t>
      </w:r>
      <w:r w:rsidRPr="000A4583">
        <w:rPr>
          <w:rFonts w:ascii="Tahoma" w:hAnsi="Tahoma" w:cs="Tahoma"/>
          <w:sz w:val="20"/>
          <w:szCs w:val="20"/>
          <w:lang w:val="fr-FR"/>
        </w:rPr>
        <w:t>;</w:t>
      </w:r>
    </w:p>
    <w:p w:rsidR="001F1189" w:rsidRPr="000A4583" w:rsidRDefault="001F1189" w:rsidP="004D651B">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sidRPr="000A4583">
        <w:rPr>
          <w:rFonts w:ascii="Tahoma" w:hAnsi="Tahoma" w:cs="Tahoma"/>
          <w:sz w:val="20"/>
          <w:szCs w:val="20"/>
          <w:lang w:val="fr-FR"/>
        </w:rPr>
        <w:t>sexe</w:t>
      </w:r>
      <w:r>
        <w:rPr>
          <w:rFonts w:ascii="Tahoma" w:hAnsi="Tahoma" w:cs="Tahoma"/>
          <w:sz w:val="20"/>
          <w:szCs w:val="20"/>
          <w:lang w:val="fr-FR"/>
        </w:rPr>
        <w:t xml:space="preserve"> </w:t>
      </w:r>
      <w:r w:rsidRPr="000A4583">
        <w:rPr>
          <w:rFonts w:ascii="Tahoma" w:hAnsi="Tahoma" w:cs="Tahoma"/>
          <w:sz w:val="20"/>
          <w:szCs w:val="20"/>
          <w:lang w:val="fr-FR"/>
        </w:rPr>
        <w:t>;</w:t>
      </w:r>
    </w:p>
    <w:p w:rsidR="001F1189" w:rsidRPr="000A4583" w:rsidRDefault="001F1189" w:rsidP="004D651B">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lang w:val="fr-FR"/>
        </w:rPr>
        <w:t>langue de l’entrevue ;</w:t>
      </w:r>
    </w:p>
    <w:p w:rsidR="001F1189"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Pr>
          <w:rFonts w:ascii="Tahoma" w:hAnsi="Tahoma" w:cs="Tahoma"/>
          <w:sz w:val="20"/>
          <w:szCs w:val="20"/>
          <w:lang w:val="fr-FR"/>
        </w:rPr>
        <w:t>pratique l’agriculture urbaine ;</w:t>
      </w:r>
    </w:p>
    <w:p w:rsidR="001F1189" w:rsidRPr="000A4583" w:rsidRDefault="001F1189" w:rsidP="00115EC8">
      <w:pPr>
        <w:pStyle w:val="dbtexte"/>
        <w:numPr>
          <w:ilvl w:val="0"/>
          <w:numId w:val="10"/>
        </w:numPr>
        <w:tabs>
          <w:tab w:val="clear" w:pos="2486"/>
          <w:tab w:val="num" w:pos="360"/>
        </w:tabs>
        <w:spacing w:before="20" w:after="0" w:line="280" w:lineRule="exact"/>
        <w:ind w:left="357" w:hanging="357"/>
        <w:rPr>
          <w:rFonts w:ascii="Tahoma" w:hAnsi="Tahoma" w:cs="Tahoma"/>
          <w:sz w:val="20"/>
          <w:szCs w:val="20"/>
          <w:lang w:val="fr-FR"/>
        </w:rPr>
      </w:pPr>
      <w:r w:rsidRPr="000A4583">
        <w:rPr>
          <w:rFonts w:ascii="Tahoma" w:hAnsi="Tahoma" w:cs="Tahoma"/>
          <w:sz w:val="20"/>
          <w:szCs w:val="20"/>
          <w:lang w:val="fr-FR"/>
        </w:rPr>
        <w:t xml:space="preserve">nombre d’années </w:t>
      </w:r>
      <w:r>
        <w:rPr>
          <w:rFonts w:ascii="Tahoma" w:hAnsi="Tahoma" w:cs="Tahoma"/>
          <w:sz w:val="20"/>
          <w:szCs w:val="20"/>
          <w:lang w:val="fr-FR"/>
        </w:rPr>
        <w:t>que la personne pratique l’agriculture urbaine.</w:t>
      </w:r>
    </w:p>
    <w:p w:rsidR="001F1189" w:rsidRPr="000A4583" w:rsidRDefault="001F1189" w:rsidP="00113FB0">
      <w:pPr>
        <w:pStyle w:val="dbtexte"/>
        <w:spacing w:before="0" w:after="0" w:line="280" w:lineRule="exact"/>
        <w:rPr>
          <w:rFonts w:ascii="Tahoma" w:hAnsi="Tahoma" w:cs="Tahoma"/>
          <w:sz w:val="20"/>
          <w:szCs w:val="20"/>
        </w:rPr>
      </w:pPr>
    </w:p>
    <w:p w:rsidR="001F1189" w:rsidRPr="000A4583" w:rsidRDefault="001F1189" w:rsidP="00113FB0">
      <w:pPr>
        <w:pStyle w:val="dbtexte"/>
        <w:spacing w:before="0" w:after="0" w:line="280" w:lineRule="exact"/>
        <w:rPr>
          <w:rFonts w:ascii="Tahoma" w:hAnsi="Tahoma" w:cs="Tahoma"/>
          <w:sz w:val="20"/>
          <w:szCs w:val="20"/>
          <w:lang w:val="fr-FR"/>
        </w:rPr>
      </w:pPr>
      <w:r w:rsidRPr="000A4583">
        <w:rPr>
          <w:rFonts w:ascii="Tahoma" w:hAnsi="Tahoma" w:cs="Tahoma"/>
          <w:sz w:val="20"/>
          <w:szCs w:val="20"/>
        </w:rPr>
        <w:t xml:space="preserve">Les </w:t>
      </w:r>
      <w:r w:rsidRPr="000A4583">
        <w:rPr>
          <w:rFonts w:ascii="Tahoma" w:hAnsi="Tahoma" w:cs="Tahoma"/>
          <w:sz w:val="20"/>
          <w:szCs w:val="20"/>
          <w:lang w:val="fr-FR"/>
        </w:rPr>
        <w:t>variables de segmentation</w:t>
      </w:r>
      <w:r w:rsidRPr="000A4583">
        <w:rPr>
          <w:rFonts w:ascii="Tahoma" w:hAnsi="Tahoma" w:cs="Tahoma"/>
          <w:sz w:val="20"/>
          <w:szCs w:val="20"/>
        </w:rPr>
        <w:t xml:space="preserve"> </w:t>
      </w:r>
      <w:r w:rsidRPr="000A4583">
        <w:rPr>
          <w:rFonts w:ascii="Tahoma" w:hAnsi="Tahoma" w:cs="Tahoma"/>
          <w:sz w:val="20"/>
          <w:szCs w:val="20"/>
          <w:lang w:val="fr-FR"/>
        </w:rPr>
        <w:t>permettent d’effectuer une analyse statistique bivariée – soit la production de tableaux croisés des variables dépendantes avec les variables indépendantes ou de segmentation – pour identifier s’il y a des écarts statistiquement significatifs de réponses par sous-groupe de répondants.</w:t>
      </w:r>
    </w:p>
    <w:p w:rsidR="001F1189" w:rsidRPr="000A4583" w:rsidRDefault="001F1189" w:rsidP="00113FB0">
      <w:pPr>
        <w:pStyle w:val="dbtexte"/>
        <w:spacing w:before="0" w:after="0" w:line="280" w:lineRule="exact"/>
        <w:rPr>
          <w:rFonts w:ascii="Tahoma" w:hAnsi="Tahoma" w:cs="Tahoma"/>
          <w:sz w:val="20"/>
          <w:szCs w:val="20"/>
          <w:lang w:val="fr-FR"/>
        </w:rPr>
      </w:pPr>
    </w:p>
    <w:p w:rsidR="001F1189" w:rsidRPr="000A4583" w:rsidRDefault="001F1189" w:rsidP="00113FB0">
      <w:pPr>
        <w:pStyle w:val="dbtexte"/>
        <w:spacing w:before="0" w:after="0" w:line="280" w:lineRule="exact"/>
        <w:rPr>
          <w:rFonts w:ascii="Tahoma" w:hAnsi="Tahoma" w:cs="Tahoma"/>
          <w:sz w:val="20"/>
          <w:szCs w:val="20"/>
          <w:lang w:val="fr-FR"/>
        </w:rPr>
      </w:pPr>
      <w:r w:rsidRPr="000A4583">
        <w:rPr>
          <w:rFonts w:ascii="Tahoma" w:hAnsi="Tahoma" w:cs="Tahoma"/>
          <w:sz w:val="20"/>
          <w:szCs w:val="20"/>
          <w:lang w:val="fr-FR"/>
        </w:rPr>
        <w:t>Pour les fins de traitement bivarié, nous avons regroupé certaines catégories de réponse et les réduire généra</w:t>
      </w:r>
      <w:r>
        <w:rPr>
          <w:rFonts w:ascii="Tahoma" w:hAnsi="Tahoma" w:cs="Tahoma"/>
          <w:sz w:val="20"/>
          <w:szCs w:val="20"/>
          <w:lang w:val="fr-FR"/>
        </w:rPr>
        <w:t>lement à deux, trois ou quatre</w:t>
      </w:r>
      <w:r w:rsidRPr="000A4583">
        <w:rPr>
          <w:rFonts w:ascii="Tahoma" w:hAnsi="Tahoma" w:cs="Tahoma"/>
          <w:sz w:val="20"/>
          <w:szCs w:val="20"/>
          <w:lang w:val="fr-FR"/>
        </w:rPr>
        <w:t>. Cela était nécessaire pour qu’il y ait un nombre suffisamment élevé de répondants dans chaque catégorie et, ainsi, permettre des tests statistiques avec un niveau de confiance élevé (95 % ou plus).</w:t>
      </w:r>
    </w:p>
    <w:p w:rsidR="001F1189" w:rsidRPr="000A4583" w:rsidRDefault="001F1189" w:rsidP="00113FB0">
      <w:pPr>
        <w:pStyle w:val="dbtexte"/>
        <w:spacing w:before="0" w:after="0" w:line="280" w:lineRule="exact"/>
        <w:rPr>
          <w:rFonts w:ascii="Tahoma" w:hAnsi="Tahoma" w:cs="Tahoma"/>
          <w:sz w:val="20"/>
          <w:szCs w:val="20"/>
          <w:lang w:val="fr-FR"/>
        </w:rPr>
      </w:pPr>
    </w:p>
    <w:p w:rsidR="001F1189" w:rsidRPr="000A4583" w:rsidRDefault="001F1189" w:rsidP="005E5A70">
      <w:pPr>
        <w:pStyle w:val="dbtexte"/>
        <w:spacing w:before="0" w:line="280" w:lineRule="exact"/>
        <w:rPr>
          <w:rFonts w:ascii="Tahoma" w:hAnsi="Tahoma" w:cs="Tahoma"/>
          <w:b/>
          <w:i/>
          <w:sz w:val="20"/>
          <w:szCs w:val="20"/>
        </w:rPr>
      </w:pPr>
      <w:r w:rsidRPr="000A4583">
        <w:rPr>
          <w:rFonts w:ascii="Tahoma" w:hAnsi="Tahoma" w:cs="Tahoma"/>
          <w:b/>
          <w:i/>
          <w:sz w:val="20"/>
          <w:szCs w:val="20"/>
        </w:rPr>
        <w:t>Notes</w:t>
      </w:r>
    </w:p>
    <w:p w:rsidR="001F1189" w:rsidRPr="000A4583" w:rsidRDefault="001F1189" w:rsidP="00DD1CE7">
      <w:pPr>
        <w:pStyle w:val="dbtexte"/>
        <w:numPr>
          <w:ilvl w:val="0"/>
          <w:numId w:val="17"/>
        </w:numPr>
        <w:spacing w:before="0" w:after="60" w:line="280" w:lineRule="exact"/>
        <w:ind w:left="357" w:hanging="357"/>
        <w:rPr>
          <w:rFonts w:ascii="Tahoma" w:hAnsi="Tahoma" w:cs="Tahoma"/>
          <w:sz w:val="20"/>
          <w:szCs w:val="20"/>
          <w:lang w:val="fr-FR"/>
        </w:rPr>
      </w:pPr>
      <w:r>
        <w:rPr>
          <w:rFonts w:ascii="Tahoma" w:hAnsi="Tahoma" w:cs="Tahoma"/>
          <w:sz w:val="20"/>
          <w:szCs w:val="20"/>
          <w:lang w:val="fr-FR"/>
        </w:rPr>
        <w:t>T</w:t>
      </w:r>
      <w:r w:rsidRPr="000A4583">
        <w:rPr>
          <w:rFonts w:ascii="Tahoma" w:hAnsi="Tahoma" w:cs="Tahoma"/>
          <w:sz w:val="20"/>
          <w:szCs w:val="20"/>
          <w:lang w:val="fr-FR"/>
        </w:rPr>
        <w:t>outes les données exprimées en pourcentage ont été arrondies sans décimale dans le but d’alléger les tableaux. Le fait de présenter les pourcentages sans décimale ne change en rien les constats. Par contre, il est normal que certains totaux soient de 99 % ou de 101 %.</w:t>
      </w:r>
    </w:p>
    <w:p w:rsidR="001F1189" w:rsidRPr="000A4583" w:rsidRDefault="001F1189" w:rsidP="00DD1CE7">
      <w:pPr>
        <w:pStyle w:val="dbtexte"/>
        <w:numPr>
          <w:ilvl w:val="0"/>
          <w:numId w:val="17"/>
        </w:numPr>
        <w:spacing w:before="0" w:after="60" w:line="280" w:lineRule="exact"/>
        <w:ind w:left="357" w:hanging="357"/>
        <w:rPr>
          <w:rFonts w:ascii="Tahoma" w:hAnsi="Tahoma" w:cs="Tahoma"/>
          <w:sz w:val="20"/>
          <w:szCs w:val="20"/>
          <w:lang w:val="fr-FR"/>
        </w:rPr>
      </w:pPr>
      <w:r w:rsidRPr="000A4583">
        <w:rPr>
          <w:rFonts w:ascii="Tahoma" w:hAnsi="Tahoma" w:cs="Tahoma"/>
          <w:sz w:val="20"/>
          <w:szCs w:val="20"/>
          <w:lang w:val="fr-FR"/>
        </w:rPr>
        <w:t>L’ensemble des tableaux croisés, qui présentent à la fois les fréquences et les résultats des traitements statistiques bivariés se trouvent dans un document distinct de ce rapport.</w:t>
      </w:r>
    </w:p>
    <w:p w:rsidR="001F1189" w:rsidRPr="000A4583" w:rsidRDefault="001F1189" w:rsidP="00DD1CE7">
      <w:pPr>
        <w:pStyle w:val="dbtexte"/>
        <w:numPr>
          <w:ilvl w:val="0"/>
          <w:numId w:val="17"/>
        </w:numPr>
        <w:spacing w:before="0" w:after="60" w:line="280" w:lineRule="exact"/>
        <w:ind w:left="357" w:hanging="357"/>
        <w:rPr>
          <w:rFonts w:ascii="Tahoma" w:hAnsi="Tahoma" w:cs="Tahoma"/>
          <w:sz w:val="20"/>
          <w:szCs w:val="20"/>
          <w:lang w:val="fr-FR"/>
        </w:rPr>
      </w:pPr>
      <w:r w:rsidRPr="000A4583">
        <w:rPr>
          <w:rFonts w:ascii="Tahoma" w:hAnsi="Tahoma" w:cs="Tahoma"/>
          <w:sz w:val="20"/>
          <w:szCs w:val="20"/>
          <w:lang w:val="fr-FR"/>
        </w:rPr>
        <w:t xml:space="preserve">Dans l’analyse des tableaux croisés, </w:t>
      </w:r>
      <w:r w:rsidRPr="000A4583">
        <w:rPr>
          <w:rFonts w:ascii="Tahoma" w:hAnsi="Tahoma" w:cs="Tahoma"/>
          <w:sz w:val="20"/>
          <w:szCs w:val="20"/>
        </w:rPr>
        <w:t xml:space="preserve">nous avons d’abord tenu compte des </w:t>
      </w:r>
      <w:r w:rsidRPr="000A4583">
        <w:rPr>
          <w:rFonts w:ascii="Tahoma" w:hAnsi="Tahoma" w:cs="Tahoma"/>
          <w:sz w:val="20"/>
          <w:szCs w:val="20"/>
          <w:lang w:val="fr-FR"/>
        </w:rPr>
        <w:t xml:space="preserve">différences (corrélations) fortement significatives, soit 4 plus (++++), 4 moins (----), 3 plus (+++) et 3 moins (---), dont le niveau de confiance est de 99 % ou plus. Nous avons </w:t>
      </w:r>
      <w:r w:rsidRPr="000A4583">
        <w:rPr>
          <w:rFonts w:ascii="Tahoma" w:hAnsi="Tahoma" w:cs="Tahoma"/>
          <w:sz w:val="20"/>
          <w:szCs w:val="20"/>
        </w:rPr>
        <w:t>tenu compte</w:t>
      </w:r>
      <w:r>
        <w:rPr>
          <w:rFonts w:ascii="Tahoma" w:hAnsi="Tahoma" w:cs="Tahoma"/>
          <w:sz w:val="20"/>
          <w:szCs w:val="20"/>
        </w:rPr>
        <w:t xml:space="preserve">, </w:t>
      </w:r>
      <w:r>
        <w:rPr>
          <w:rFonts w:ascii="Tahoma" w:hAnsi="Tahoma" w:cs="Tahoma"/>
          <w:sz w:val="20"/>
          <w:szCs w:val="20"/>
          <w:lang w:val="fr-FR"/>
        </w:rPr>
        <w:t>la plupart du temps,</w:t>
      </w:r>
      <w:r w:rsidRPr="000A4583">
        <w:rPr>
          <w:rFonts w:ascii="Tahoma" w:hAnsi="Tahoma" w:cs="Tahoma"/>
          <w:sz w:val="20"/>
          <w:szCs w:val="20"/>
        </w:rPr>
        <w:t xml:space="preserve"> des </w:t>
      </w:r>
      <w:r w:rsidRPr="000A4583">
        <w:rPr>
          <w:rFonts w:ascii="Tahoma" w:hAnsi="Tahoma" w:cs="Tahoma"/>
          <w:sz w:val="20"/>
          <w:szCs w:val="20"/>
          <w:lang w:val="fr-FR"/>
        </w:rPr>
        <w:t>différences significatives mais moins fortement, soit 2 plus (++) et 2 moins (--), dont le niveau de confiance est de 95 %.</w:t>
      </w:r>
    </w:p>
    <w:p w:rsidR="001F1189" w:rsidRPr="000A4583" w:rsidRDefault="001F1189" w:rsidP="00113FB0">
      <w:pPr>
        <w:pStyle w:val="dbtexte"/>
        <w:spacing w:before="0" w:after="0" w:line="280" w:lineRule="exact"/>
        <w:rPr>
          <w:rFonts w:ascii="Tahoma" w:hAnsi="Tahoma" w:cs="Tahoma"/>
          <w:sz w:val="20"/>
          <w:szCs w:val="20"/>
          <w:lang w:val="fr-FR"/>
        </w:rPr>
      </w:pPr>
    </w:p>
    <w:p w:rsidR="001F1189" w:rsidRPr="000A4583" w:rsidRDefault="001F1189" w:rsidP="00734FBD">
      <w:pPr>
        <w:pStyle w:val="dbtexte"/>
        <w:spacing w:before="0" w:after="0" w:line="280" w:lineRule="exact"/>
        <w:rPr>
          <w:rFonts w:ascii="Tahoma" w:hAnsi="Tahoma" w:cs="Tahoma"/>
          <w:sz w:val="20"/>
          <w:szCs w:val="20"/>
          <w:lang w:val="fr-FR"/>
        </w:rPr>
      </w:pPr>
    </w:p>
    <w:p w:rsidR="001F1189" w:rsidRPr="000A4583" w:rsidRDefault="001F1189" w:rsidP="00D27441">
      <w:pPr>
        <w:pStyle w:val="dbtexte"/>
        <w:spacing w:before="0" w:after="0" w:line="280" w:lineRule="exact"/>
        <w:rPr>
          <w:rFonts w:ascii="Tahoma" w:hAnsi="Tahoma" w:cs="Tahoma"/>
          <w:sz w:val="20"/>
          <w:szCs w:val="20"/>
          <w:lang w:val="fr-FR"/>
        </w:rPr>
        <w:sectPr w:rsidR="001F1189" w:rsidRPr="000A4583" w:rsidSect="00533AB7">
          <w:headerReference w:type="first" r:id="rId22"/>
          <w:footerReference w:type="first" r:id="rId23"/>
          <w:footnotePr>
            <w:numRestart w:val="eachPage"/>
          </w:footnotePr>
          <w:pgSz w:w="12240" w:h="15840" w:code="1"/>
          <w:pgMar w:top="1418" w:right="1701" w:bottom="1276" w:left="1985" w:header="709" w:footer="550" w:gutter="0"/>
          <w:cols w:space="720"/>
          <w:titlePg/>
        </w:sectPr>
      </w:pPr>
    </w:p>
    <w:p w:rsidR="001F1189" w:rsidRPr="000A4583" w:rsidRDefault="001F1189" w:rsidP="00D27441">
      <w:pPr>
        <w:pStyle w:val="dbtexte"/>
        <w:spacing w:before="0" w:after="0" w:line="280" w:lineRule="exact"/>
        <w:rPr>
          <w:rFonts w:ascii="Tahoma" w:hAnsi="Tahoma" w:cs="Tahoma"/>
          <w:sz w:val="20"/>
          <w:szCs w:val="20"/>
          <w:lang w:val="fr-FR"/>
        </w:rPr>
      </w:pPr>
      <w:r>
        <w:rPr>
          <w:noProof/>
        </w:rPr>
        <w:pict>
          <v:shape id="_x0000_s1032" type="#_x0000_t75" alt="Gabarit pour espace texte.jpg" style="position:absolute;left:0;text-align:left;margin-left:-40pt;margin-top:7.85pt;width:497.25pt;height:642.75pt;z-index:-251660288;visibility:visible">
            <v:imagedata r:id="rId18" o:title=""/>
          </v:shape>
        </w:pict>
      </w:r>
      <w:r>
        <w:rPr>
          <w:noProof/>
        </w:rPr>
        <w:pict>
          <v:shape id="_x0000_s1033" type="#_x0000_t202" style="position:absolute;left:0;text-align:left;margin-left:97.05pt;margin-top:151.75pt;width:223.5pt;height:62.35pt;z-index:251658240" stroked="f">
            <v:textbox style="mso-next-textbox:#_x0000_s1033">
              <w:txbxContent>
                <w:p w:rsidR="001F1189" w:rsidRDefault="001F1189" w:rsidP="00B0633F">
                  <w:pPr>
                    <w:jc w:val="center"/>
                    <w:rPr>
                      <w:rFonts w:ascii="Tahoma" w:hAnsi="Tahoma" w:cs="Tahoma"/>
                      <w:b/>
                      <w:sz w:val="32"/>
                      <w:szCs w:val="32"/>
                    </w:rPr>
                  </w:pPr>
                  <w:r>
                    <w:rPr>
                      <w:rFonts w:ascii="Tahoma" w:hAnsi="Tahoma" w:cs="Tahoma"/>
                      <w:b/>
                      <w:sz w:val="32"/>
                      <w:szCs w:val="32"/>
                    </w:rPr>
                    <w:t>2</w:t>
                  </w:r>
                </w:p>
                <w:p w:rsidR="001F1189" w:rsidRDefault="001F1189" w:rsidP="00B0633F">
                  <w:pPr>
                    <w:jc w:val="center"/>
                    <w:rPr>
                      <w:rFonts w:ascii="Tahoma" w:hAnsi="Tahoma" w:cs="Tahoma"/>
                      <w:b/>
                      <w:sz w:val="32"/>
                      <w:szCs w:val="32"/>
                    </w:rPr>
                  </w:pPr>
                  <w:r>
                    <w:rPr>
                      <w:rFonts w:ascii="Tahoma" w:hAnsi="Tahoma" w:cs="Tahoma"/>
                      <w:b/>
                      <w:sz w:val="32"/>
                      <w:szCs w:val="32"/>
                    </w:rPr>
                    <w:t>Sommaire exécutif</w:t>
                  </w:r>
                </w:p>
                <w:p w:rsidR="001F1189" w:rsidRPr="00D85CD4" w:rsidRDefault="001F1189" w:rsidP="00B0633F">
                  <w:pPr>
                    <w:jc w:val="center"/>
                    <w:rPr>
                      <w:rFonts w:ascii="Tahoma" w:hAnsi="Tahoma" w:cs="Tahoma"/>
                      <w:b/>
                      <w:sz w:val="32"/>
                      <w:szCs w:val="32"/>
                    </w:rPr>
                  </w:pPr>
                  <w:r>
                    <w:rPr>
                      <w:rFonts w:ascii="Tahoma" w:hAnsi="Tahoma" w:cs="Tahoma"/>
                      <w:b/>
                      <w:sz w:val="32"/>
                      <w:szCs w:val="32"/>
                    </w:rPr>
                    <w:t>des résultats</w:t>
                  </w:r>
                </w:p>
              </w:txbxContent>
            </v:textbox>
          </v:shape>
        </w:pict>
      </w:r>
    </w:p>
    <w:p w:rsidR="001F1189" w:rsidRPr="000A4583" w:rsidRDefault="001F1189" w:rsidP="00D27441">
      <w:pPr>
        <w:pStyle w:val="dbtexte"/>
        <w:spacing w:before="0" w:after="0" w:line="280" w:lineRule="exact"/>
        <w:rPr>
          <w:rFonts w:ascii="Tahoma" w:hAnsi="Tahoma" w:cs="Tahoma"/>
          <w:sz w:val="20"/>
          <w:szCs w:val="20"/>
          <w:lang w:val="fr-FR"/>
        </w:rPr>
        <w:sectPr w:rsidR="001F1189" w:rsidRPr="000A4583" w:rsidSect="00533AB7">
          <w:headerReference w:type="first" r:id="rId24"/>
          <w:footnotePr>
            <w:numRestart w:val="eachPage"/>
          </w:footnotePr>
          <w:pgSz w:w="12240" w:h="15840" w:code="1"/>
          <w:pgMar w:top="1418" w:right="1701" w:bottom="1276" w:left="1985" w:header="709" w:footer="550" w:gutter="0"/>
          <w:cols w:space="720"/>
          <w:titlePg/>
        </w:sectPr>
      </w:pPr>
    </w:p>
    <w:p w:rsidR="001F1189" w:rsidRPr="000A4583" w:rsidRDefault="001F1189" w:rsidP="00D27441">
      <w:pPr>
        <w:pStyle w:val="dbtexte"/>
        <w:spacing w:before="0" w:after="0" w:line="280" w:lineRule="exact"/>
        <w:rPr>
          <w:rFonts w:ascii="Tahoma" w:hAnsi="Tahoma" w:cs="Tahoma"/>
          <w:sz w:val="20"/>
          <w:szCs w:val="20"/>
          <w:lang w:val="fr-FR"/>
        </w:rPr>
      </w:pPr>
    </w:p>
    <w:p w:rsidR="001F1189" w:rsidRPr="000A4583" w:rsidRDefault="001F1189" w:rsidP="00D27441">
      <w:pPr>
        <w:pStyle w:val="dbtexte"/>
        <w:spacing w:before="0" w:after="0" w:line="280" w:lineRule="exact"/>
        <w:rPr>
          <w:rFonts w:ascii="Tahoma" w:hAnsi="Tahoma" w:cs="Tahoma"/>
          <w:sz w:val="20"/>
          <w:szCs w:val="20"/>
          <w:lang w:val="fr-FR"/>
        </w:rPr>
      </w:pPr>
    </w:p>
    <w:p w:rsidR="001F1189" w:rsidRPr="000A4583" w:rsidRDefault="001F1189" w:rsidP="00D27441">
      <w:pPr>
        <w:pStyle w:val="dbtexte"/>
        <w:spacing w:before="0" w:after="0" w:line="280" w:lineRule="exact"/>
        <w:rPr>
          <w:rFonts w:ascii="Tahoma" w:hAnsi="Tahoma" w:cs="Tahoma"/>
          <w:sz w:val="20"/>
          <w:szCs w:val="20"/>
          <w:lang w:val="fr-FR"/>
        </w:rPr>
      </w:pPr>
    </w:p>
    <w:p w:rsidR="001F1189" w:rsidRPr="000A4583" w:rsidRDefault="001F1189" w:rsidP="00D27441">
      <w:pPr>
        <w:pStyle w:val="DB"/>
        <w:ind w:left="709" w:hanging="709"/>
        <w:jc w:val="both"/>
        <w:rPr>
          <w:rFonts w:ascii="Tahoma" w:hAnsi="Tahoma" w:cs="Tahoma"/>
          <w:color w:val="auto"/>
          <w:sz w:val="32"/>
          <w:szCs w:val="32"/>
        </w:rPr>
        <w:sectPr w:rsidR="001F1189" w:rsidRPr="000A4583" w:rsidSect="00533AB7">
          <w:headerReference w:type="first" r:id="rId25"/>
          <w:footnotePr>
            <w:numRestart w:val="eachPage"/>
          </w:footnotePr>
          <w:pgSz w:w="12240" w:h="15840" w:code="1"/>
          <w:pgMar w:top="1418" w:right="1701" w:bottom="1276" w:left="1985" w:header="709" w:footer="550" w:gutter="0"/>
          <w:cols w:space="720"/>
          <w:titlePg/>
        </w:sectPr>
      </w:pPr>
      <w:bookmarkStart w:id="6" w:name="_Toc267341542"/>
    </w:p>
    <w:p w:rsidR="001F1189" w:rsidRPr="000A4583" w:rsidRDefault="001F1189" w:rsidP="00D27441">
      <w:pPr>
        <w:pStyle w:val="DB"/>
        <w:ind w:left="709" w:hanging="709"/>
        <w:jc w:val="both"/>
        <w:rPr>
          <w:rFonts w:ascii="Tahoma" w:hAnsi="Tahoma" w:cs="Tahoma"/>
          <w:color w:val="auto"/>
          <w:sz w:val="32"/>
          <w:szCs w:val="32"/>
        </w:rPr>
      </w:pPr>
      <w:bookmarkStart w:id="7" w:name="_Toc365617302"/>
      <w:r w:rsidRPr="000A4583">
        <w:rPr>
          <w:rFonts w:ascii="Tahoma" w:hAnsi="Tahoma" w:cs="Tahoma"/>
          <w:color w:val="auto"/>
          <w:sz w:val="32"/>
          <w:szCs w:val="32"/>
        </w:rPr>
        <w:t>2</w:t>
      </w:r>
      <w:r w:rsidRPr="000A4583">
        <w:rPr>
          <w:rFonts w:ascii="Tahoma" w:hAnsi="Tahoma" w:cs="Tahoma"/>
          <w:color w:val="auto"/>
          <w:sz w:val="32"/>
          <w:szCs w:val="32"/>
        </w:rPr>
        <w:tab/>
      </w:r>
      <w:r>
        <w:rPr>
          <w:rFonts w:ascii="Tahoma" w:hAnsi="Tahoma" w:cs="Tahoma"/>
          <w:color w:val="auto"/>
          <w:sz w:val="32"/>
          <w:szCs w:val="32"/>
        </w:rPr>
        <w:t xml:space="preserve">Sommaire exécutif </w:t>
      </w:r>
      <w:bookmarkEnd w:id="6"/>
      <w:r w:rsidRPr="000A4583">
        <w:rPr>
          <w:rFonts w:ascii="Tahoma" w:hAnsi="Tahoma" w:cs="Tahoma"/>
          <w:color w:val="auto"/>
          <w:sz w:val="32"/>
          <w:szCs w:val="32"/>
        </w:rPr>
        <w:t>des résultats</w:t>
      </w:r>
      <w:bookmarkEnd w:id="7"/>
    </w:p>
    <w:p w:rsidR="001F1189" w:rsidRDefault="001F1189" w:rsidP="006D6603">
      <w:pPr>
        <w:pStyle w:val="DBTitre2"/>
        <w:ind w:left="0" w:firstLine="0"/>
        <w:rPr>
          <w:rFonts w:ascii="Tahoma" w:hAnsi="Tahoma" w:cs="Tahoma"/>
          <w:caps w:val="0"/>
        </w:rPr>
      </w:pPr>
    </w:p>
    <w:p w:rsidR="001F1189" w:rsidRPr="000A4583" w:rsidRDefault="001F1189" w:rsidP="006D6603">
      <w:pPr>
        <w:pStyle w:val="DBTitre2"/>
        <w:ind w:left="0" w:firstLine="0"/>
        <w:rPr>
          <w:rFonts w:ascii="Tahoma" w:hAnsi="Tahoma" w:cs="Tahoma"/>
          <w:caps w:val="0"/>
        </w:rPr>
      </w:pPr>
      <w:bookmarkStart w:id="8" w:name="_Toc365617303"/>
      <w:r w:rsidRPr="000A4583">
        <w:rPr>
          <w:rFonts w:ascii="Tahoma" w:hAnsi="Tahoma" w:cs="Tahoma"/>
          <w:caps w:val="0"/>
        </w:rPr>
        <w:t>2.</w:t>
      </w:r>
      <w:r>
        <w:rPr>
          <w:rFonts w:ascii="Tahoma" w:hAnsi="Tahoma" w:cs="Tahoma"/>
          <w:caps w:val="0"/>
        </w:rPr>
        <w:t>1</w:t>
      </w:r>
      <w:r w:rsidRPr="000A4583">
        <w:rPr>
          <w:rFonts w:ascii="Tahoma" w:hAnsi="Tahoma" w:cs="Tahoma"/>
          <w:caps w:val="0"/>
        </w:rPr>
        <w:tab/>
      </w:r>
      <w:r>
        <w:rPr>
          <w:rFonts w:ascii="Tahoma" w:hAnsi="Tahoma" w:cs="Tahoma"/>
          <w:caps w:val="0"/>
        </w:rPr>
        <w:t>FAITS SAILLANTS</w:t>
      </w:r>
      <w:bookmarkEnd w:id="8"/>
    </w:p>
    <w:p w:rsidR="001F1189" w:rsidRPr="000A4583" w:rsidRDefault="001F1189" w:rsidP="009C3102">
      <w:pPr>
        <w:pStyle w:val="dbtexte"/>
        <w:spacing w:before="0" w:after="0" w:line="280" w:lineRule="exact"/>
        <w:rPr>
          <w:rFonts w:ascii="Tahoma" w:hAnsi="Tahoma" w:cs="Tahoma"/>
          <w:sz w:val="20"/>
          <w:szCs w:val="20"/>
          <w:lang w:val="fr-FR"/>
        </w:rPr>
      </w:pPr>
    </w:p>
    <w:p w:rsidR="001F1189" w:rsidRDefault="001F1189" w:rsidP="00DB7DB3">
      <w:pPr>
        <w:pStyle w:val="dbtexte"/>
        <w:spacing w:before="0" w:after="0" w:line="280" w:lineRule="exact"/>
        <w:rPr>
          <w:rFonts w:ascii="Tahoma" w:hAnsi="Tahoma" w:cs="Tahoma"/>
          <w:sz w:val="20"/>
          <w:szCs w:val="20"/>
          <w:lang w:val="fr-FR"/>
        </w:rPr>
      </w:pPr>
      <w:r w:rsidRPr="000A4583">
        <w:rPr>
          <w:rFonts w:ascii="Tahoma" w:hAnsi="Tahoma" w:cs="Tahoma"/>
          <w:sz w:val="20"/>
          <w:szCs w:val="20"/>
          <w:lang w:val="fr-FR"/>
        </w:rPr>
        <w:t>Voici les faits saillants les plus pertinents qui ressortent du sondage</w:t>
      </w:r>
      <w:r>
        <w:rPr>
          <w:rFonts w:ascii="Tahoma" w:hAnsi="Tahoma" w:cs="Tahoma"/>
          <w:sz w:val="20"/>
          <w:szCs w:val="20"/>
          <w:lang w:val="fr-FR"/>
        </w:rPr>
        <w:t> :</w:t>
      </w:r>
    </w:p>
    <w:p w:rsidR="001F1189" w:rsidRPr="000A4583" w:rsidRDefault="001F1189" w:rsidP="00DB7DB3">
      <w:pPr>
        <w:pStyle w:val="dbtexte"/>
        <w:spacing w:before="0" w:after="0" w:line="280" w:lineRule="exact"/>
        <w:rPr>
          <w:rFonts w:ascii="Tahoma" w:hAnsi="Tahoma" w:cs="Tahoma"/>
          <w:sz w:val="20"/>
          <w:szCs w:val="20"/>
          <w:lang w:val="fr-FR"/>
        </w:rPr>
      </w:pPr>
    </w:p>
    <w:p w:rsidR="001F1189" w:rsidRPr="000A4583" w:rsidRDefault="001F1189" w:rsidP="00765D4A">
      <w:pPr>
        <w:pStyle w:val="dbtexte"/>
        <w:spacing w:before="160" w:after="0" w:line="280" w:lineRule="exact"/>
        <w:rPr>
          <w:rFonts w:ascii="Tahoma" w:hAnsi="Tahoma" w:cs="Tahoma"/>
          <w:b/>
          <w:i/>
          <w:sz w:val="20"/>
          <w:szCs w:val="20"/>
          <w:lang w:val="fr-FR"/>
        </w:rPr>
      </w:pPr>
      <w:r>
        <w:rPr>
          <w:rFonts w:ascii="Tahoma" w:hAnsi="Tahoma" w:cs="Tahoma"/>
          <w:b/>
          <w:i/>
          <w:sz w:val="20"/>
          <w:szCs w:val="20"/>
          <w:lang w:val="fr-FR"/>
        </w:rPr>
        <w:t>Qui pratique l’agriculture urbaine à Montréal ?</w:t>
      </w:r>
    </w:p>
    <w:bookmarkEnd w:id="0"/>
    <w:p w:rsidR="001F1189" w:rsidRDefault="001F1189" w:rsidP="00D540EA">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La proportion de montréalais qui pratique l’agriculture urbaine est de 42 %.</w:t>
      </w:r>
    </w:p>
    <w:p w:rsidR="001F1189" w:rsidRPr="00CB0410" w:rsidRDefault="001F1189" w:rsidP="00D540EA">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 fait d’être propriétaire et la scolarité sont des facteurs importants dans la pratique de cette activité. En fait, la proportion de gens augmente à 55 % chez les propriétaires et à 48 % chez les universitaires. Par ricochet, les travailleurs (46 %) pratiquent davantage l’agriculture urbaine. Cependant, il est normal de trouver une plus grande proportion de travailleurs chez les propriétaires et les personnes scolarisées.</w:t>
      </w:r>
    </w:p>
    <w:p w:rsidR="001F1189" w:rsidRDefault="001F1189" w:rsidP="00D540EA">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D’autres facteurs jouent un rôle dans la pratique de cette activité dont l’ancienneté sur l’île, le sexe de la personne et le lieu de naissance. La proportion d’agriculteurs urbains est de 44 % chez les gens qui habitent l’île de Montréal depuis 10 ans ou plus en comparaison à 34 % pour ceux qui habitent l’île depuis moins de 10 ans. Les femmes (45 %) pratiquent davantage que les hommes (38 %).</w:t>
      </w:r>
    </w:p>
    <w:p w:rsidR="001F1189" w:rsidRDefault="001F1189" w:rsidP="00DA7C86">
      <w:pPr>
        <w:pStyle w:val="dbtexte"/>
        <w:spacing w:before="100" w:after="0" w:line="280" w:lineRule="exact"/>
        <w:ind w:left="425"/>
        <w:rPr>
          <w:rFonts w:ascii="Tahoma" w:hAnsi="Tahoma" w:cs="Tahoma"/>
          <w:sz w:val="20"/>
          <w:szCs w:val="20"/>
        </w:rPr>
      </w:pPr>
      <w:r>
        <w:rPr>
          <w:rFonts w:ascii="Tahoma" w:hAnsi="Tahoma" w:cs="Tahoma"/>
          <w:sz w:val="20"/>
          <w:szCs w:val="20"/>
        </w:rPr>
        <w:t>Nous retrouvons une plus faible proportion d’agriculteurs urbains chez les personnes qui sont nées à l’extérieur du Canada (35 %) que chez les personnes nées au pays (45 %).</w:t>
      </w:r>
    </w:p>
    <w:p w:rsidR="001F1189" w:rsidRPr="000A4583" w:rsidRDefault="001F1189" w:rsidP="00DA7C86">
      <w:pPr>
        <w:pStyle w:val="dbtexte"/>
        <w:spacing w:before="100" w:after="0" w:line="280" w:lineRule="exact"/>
        <w:ind w:left="425"/>
        <w:rPr>
          <w:rFonts w:ascii="Tahoma" w:hAnsi="Tahoma" w:cs="Tahoma"/>
          <w:sz w:val="20"/>
          <w:szCs w:val="20"/>
        </w:rPr>
      </w:pPr>
    </w:p>
    <w:p w:rsidR="001F1189" w:rsidRPr="00CB0410" w:rsidRDefault="001F1189" w:rsidP="00CB0410">
      <w:pPr>
        <w:pStyle w:val="dbtexte"/>
        <w:spacing w:before="160" w:after="0" w:line="280" w:lineRule="exact"/>
        <w:rPr>
          <w:rFonts w:ascii="Tahoma" w:hAnsi="Tahoma" w:cs="Tahoma"/>
          <w:b/>
          <w:i/>
          <w:sz w:val="20"/>
          <w:szCs w:val="20"/>
          <w:lang w:val="fr-FR"/>
        </w:rPr>
      </w:pPr>
      <w:r>
        <w:rPr>
          <w:rFonts w:ascii="Tahoma" w:hAnsi="Tahoma" w:cs="Tahoma"/>
          <w:b/>
          <w:i/>
          <w:sz w:val="20"/>
          <w:szCs w:val="20"/>
          <w:lang w:val="fr-FR"/>
        </w:rPr>
        <w:t>Deux types de profil</w:t>
      </w:r>
    </w:p>
    <w:p w:rsidR="001F1189" w:rsidRPr="004B400C"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Une image vaut mille mots. Si nous devions se faire une image de l’agriculteur urbain à Montréal, nous serions obligé d’en faire deux.</w:t>
      </w:r>
    </w:p>
    <w:p w:rsidR="001F1189" w:rsidRPr="004B400C"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Les personnes qui cultivent depuis moins de 10 ans sont davantage dans le centre et l’est de l’île (81 %) et sont davantage des travailleurs (71 %) francophones (91 %) de 18 à 49 ans (76 %).</w:t>
      </w:r>
    </w:p>
    <w:p w:rsidR="001F1189" w:rsidRPr="004B400C"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Les personnes qui cultivent depuis 10 ans ou plus sont davantage dans l’ouest de l’île (39</w:t>
      </w:r>
      <w:r w:rsidRPr="002C3383">
        <w:rPr>
          <w:rFonts w:ascii="Tahoma" w:hAnsi="Tahoma" w:cs="Tahoma"/>
          <w:color w:val="FFFFFF"/>
          <w:sz w:val="20"/>
          <w:szCs w:val="20"/>
          <w:lang w:val="fr-FR"/>
        </w:rPr>
        <w:t>_</w:t>
      </w:r>
      <w:r>
        <w:rPr>
          <w:rFonts w:ascii="Tahoma" w:hAnsi="Tahoma" w:cs="Tahoma"/>
          <w:sz w:val="20"/>
          <w:szCs w:val="20"/>
          <w:lang w:val="fr-FR"/>
        </w:rPr>
        <w:t>%) et sont davantage des personnes à la retraite (35 %), plus âgées (49 % ont 50 ans ou plus) qui parlent davantage l’anglais (28 %).</w:t>
      </w:r>
    </w:p>
    <w:p w:rsidR="001F1189" w:rsidRPr="002C3383"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Si la cour arrière est le principal endroit pour cultiver partout dans la ville (63 %), le balcon et le jardin communautaire sont davantage utilisés dans le centre de la ville.</w:t>
      </w:r>
    </w:p>
    <w:p w:rsidR="001F1189" w:rsidRPr="002C3383" w:rsidRDefault="001F1189" w:rsidP="002C3383">
      <w:pPr>
        <w:pStyle w:val="dbtexte"/>
        <w:spacing w:before="100" w:after="0" w:line="280" w:lineRule="exact"/>
        <w:ind w:left="425"/>
        <w:rPr>
          <w:rFonts w:ascii="Tahoma" w:hAnsi="Tahoma" w:cs="Tahoma"/>
          <w:sz w:val="20"/>
          <w:szCs w:val="20"/>
        </w:rPr>
      </w:pPr>
      <w:r>
        <w:rPr>
          <w:rFonts w:ascii="Tahoma" w:hAnsi="Tahoma" w:cs="Tahoma"/>
          <w:sz w:val="20"/>
          <w:szCs w:val="20"/>
          <w:lang w:val="fr-FR"/>
        </w:rPr>
        <w:t>Les autres endroits où les gens cultivent sont :</w:t>
      </w:r>
    </w:p>
    <w:p w:rsidR="001F1189" w:rsidRDefault="001F1189" w:rsidP="002C3383">
      <w:pPr>
        <w:pStyle w:val="dbtexte"/>
        <w:numPr>
          <w:ilvl w:val="0"/>
          <w:numId w:val="10"/>
        </w:numPr>
        <w:tabs>
          <w:tab w:val="clear" w:pos="2486"/>
        </w:tabs>
        <w:spacing w:before="100" w:after="0" w:line="280" w:lineRule="exact"/>
        <w:ind w:left="1418" w:hanging="425"/>
        <w:rPr>
          <w:rFonts w:ascii="Tahoma" w:hAnsi="Tahoma" w:cs="Tahoma"/>
          <w:sz w:val="20"/>
          <w:szCs w:val="20"/>
        </w:rPr>
      </w:pPr>
      <w:r>
        <w:rPr>
          <w:rFonts w:ascii="Tahoma" w:hAnsi="Tahoma" w:cs="Tahoma"/>
          <w:sz w:val="20"/>
          <w:szCs w:val="20"/>
        </w:rPr>
        <w:t>Dans la cour arrière d’un bâtiment : 63 %</w:t>
      </w:r>
    </w:p>
    <w:p w:rsidR="001F1189" w:rsidRDefault="001F1189" w:rsidP="002C3383">
      <w:pPr>
        <w:pStyle w:val="dbtexte"/>
        <w:numPr>
          <w:ilvl w:val="0"/>
          <w:numId w:val="10"/>
        </w:numPr>
        <w:tabs>
          <w:tab w:val="clear" w:pos="2486"/>
        </w:tabs>
        <w:spacing w:before="100" w:after="0" w:line="280" w:lineRule="exact"/>
        <w:ind w:left="1418" w:hanging="425"/>
        <w:rPr>
          <w:rFonts w:ascii="Tahoma" w:hAnsi="Tahoma" w:cs="Tahoma"/>
          <w:sz w:val="20"/>
          <w:szCs w:val="20"/>
        </w:rPr>
      </w:pPr>
      <w:r>
        <w:rPr>
          <w:rFonts w:ascii="Tahoma" w:hAnsi="Tahoma" w:cs="Tahoma"/>
          <w:sz w:val="20"/>
          <w:szCs w:val="20"/>
        </w:rPr>
        <w:t>Sur un balcon : 34 % (43 % dans le secteur centre)</w:t>
      </w:r>
    </w:p>
    <w:p w:rsidR="001F1189" w:rsidRDefault="001F1189" w:rsidP="002C3383">
      <w:pPr>
        <w:pStyle w:val="dbtexte"/>
        <w:numPr>
          <w:ilvl w:val="0"/>
          <w:numId w:val="10"/>
        </w:numPr>
        <w:tabs>
          <w:tab w:val="clear" w:pos="2486"/>
        </w:tabs>
        <w:spacing w:before="100" w:after="0" w:line="280" w:lineRule="exact"/>
        <w:ind w:left="1418" w:hanging="425"/>
        <w:rPr>
          <w:rFonts w:ascii="Tahoma" w:hAnsi="Tahoma" w:cs="Tahoma"/>
          <w:sz w:val="20"/>
          <w:szCs w:val="20"/>
        </w:rPr>
      </w:pPr>
      <w:r>
        <w:rPr>
          <w:rFonts w:ascii="Tahoma" w:hAnsi="Tahoma" w:cs="Tahoma"/>
          <w:sz w:val="20"/>
          <w:szCs w:val="20"/>
        </w:rPr>
        <w:t>Dans un jardin communautaire : 8 % (12 % dans le secteur centre)</w:t>
      </w:r>
    </w:p>
    <w:p w:rsidR="001F1189" w:rsidRDefault="001F1189" w:rsidP="002C3383">
      <w:pPr>
        <w:pStyle w:val="dbtexte"/>
        <w:numPr>
          <w:ilvl w:val="0"/>
          <w:numId w:val="10"/>
        </w:numPr>
        <w:tabs>
          <w:tab w:val="clear" w:pos="2486"/>
        </w:tabs>
        <w:spacing w:before="100" w:after="0" w:line="280" w:lineRule="exact"/>
        <w:ind w:left="1418" w:hanging="425"/>
        <w:rPr>
          <w:rFonts w:ascii="Tahoma" w:hAnsi="Tahoma" w:cs="Tahoma"/>
          <w:sz w:val="20"/>
          <w:szCs w:val="20"/>
        </w:rPr>
      </w:pPr>
      <w:r>
        <w:rPr>
          <w:rFonts w:ascii="Tahoma" w:hAnsi="Tahoma" w:cs="Tahoma"/>
          <w:sz w:val="20"/>
          <w:szCs w:val="20"/>
        </w:rPr>
        <w:t>En façade ou sur le côté d’un bâtiment : 4 %</w:t>
      </w:r>
    </w:p>
    <w:p w:rsidR="001F1189" w:rsidRDefault="001F1189" w:rsidP="002C3383">
      <w:pPr>
        <w:pStyle w:val="dbtexte"/>
        <w:numPr>
          <w:ilvl w:val="0"/>
          <w:numId w:val="10"/>
        </w:numPr>
        <w:tabs>
          <w:tab w:val="clear" w:pos="2486"/>
        </w:tabs>
        <w:spacing w:before="100" w:after="0" w:line="280" w:lineRule="exact"/>
        <w:ind w:left="1418" w:hanging="425"/>
        <w:rPr>
          <w:rFonts w:ascii="Tahoma" w:hAnsi="Tahoma" w:cs="Tahoma"/>
          <w:sz w:val="20"/>
          <w:szCs w:val="20"/>
        </w:rPr>
      </w:pPr>
      <w:r>
        <w:rPr>
          <w:rFonts w:ascii="Tahoma" w:hAnsi="Tahoma" w:cs="Tahoma"/>
          <w:sz w:val="20"/>
          <w:szCs w:val="20"/>
        </w:rPr>
        <w:t>Sur un toit : 1 %</w:t>
      </w:r>
    </w:p>
    <w:p w:rsidR="001F1189" w:rsidRPr="006B60B9" w:rsidRDefault="001F1189" w:rsidP="002C3383">
      <w:pPr>
        <w:pStyle w:val="dbtexte"/>
        <w:numPr>
          <w:ilvl w:val="0"/>
          <w:numId w:val="10"/>
        </w:numPr>
        <w:tabs>
          <w:tab w:val="clear" w:pos="2486"/>
        </w:tabs>
        <w:spacing w:before="100" w:after="0" w:line="280" w:lineRule="exact"/>
        <w:ind w:left="1418" w:hanging="425"/>
        <w:rPr>
          <w:rFonts w:ascii="Tahoma" w:hAnsi="Tahoma" w:cs="Tahoma"/>
          <w:sz w:val="20"/>
          <w:szCs w:val="20"/>
        </w:rPr>
      </w:pPr>
      <w:r>
        <w:rPr>
          <w:rFonts w:ascii="Tahoma" w:hAnsi="Tahoma" w:cs="Tahoma"/>
          <w:sz w:val="20"/>
          <w:szCs w:val="20"/>
        </w:rPr>
        <w:t>Autres : 3%</w:t>
      </w:r>
    </w:p>
    <w:p w:rsidR="001F1189" w:rsidRPr="006B60B9"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En moyenne, les personnes cultivent 6 sortes de fruits, de fines herbes ou de légumes.</w:t>
      </w:r>
    </w:p>
    <w:p w:rsidR="001F1189"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La proportion qui en cultive assez pour en partager avec d’autres est de 42 %.</w:t>
      </w:r>
    </w:p>
    <w:p w:rsidR="001F1189" w:rsidRPr="00062181"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L’échange de semis ou de récoltes est pratiqué par 25 % (36 % auprès des personnes ayant répondu au sondage en anglais).</w:t>
      </w:r>
    </w:p>
    <w:p w:rsidR="001F1189" w:rsidRPr="00062181" w:rsidRDefault="001F1189" w:rsidP="00CB0410">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La proportion de fruits, de fines herbes et de légumes que consomme les montréalais à partir de l’agriculture urbaine est relativement faible. Une personne sur deux (55 %) consomme moins de 10 % de fruits, de fines herbes et de légumes provenant de leur production durant l’été. Trois personnes sur quatre (74 %) consomment moins de 25 % de fruits, de fines herbes et de légumes provenant de leur production durant l’été.</w:t>
      </w:r>
    </w:p>
    <w:p w:rsidR="001F1189" w:rsidRDefault="001F1189" w:rsidP="00062181">
      <w:pPr>
        <w:pStyle w:val="dbtexte"/>
        <w:spacing w:before="160" w:after="0" w:line="280" w:lineRule="exact"/>
        <w:rPr>
          <w:rFonts w:ascii="Tahoma" w:hAnsi="Tahoma" w:cs="Tahoma"/>
          <w:b/>
          <w:i/>
          <w:sz w:val="20"/>
          <w:szCs w:val="20"/>
          <w:lang w:val="fr-FR"/>
        </w:rPr>
      </w:pPr>
    </w:p>
    <w:p w:rsidR="001F1189" w:rsidRPr="00CB0410" w:rsidRDefault="001F1189" w:rsidP="00062181">
      <w:pPr>
        <w:pStyle w:val="dbtexte"/>
        <w:spacing w:before="160" w:after="0" w:line="280" w:lineRule="exact"/>
        <w:rPr>
          <w:rFonts w:ascii="Tahoma" w:hAnsi="Tahoma" w:cs="Tahoma"/>
          <w:b/>
          <w:i/>
          <w:sz w:val="20"/>
          <w:szCs w:val="20"/>
          <w:lang w:val="fr-FR"/>
        </w:rPr>
      </w:pPr>
      <w:r>
        <w:rPr>
          <w:rFonts w:ascii="Tahoma" w:hAnsi="Tahoma" w:cs="Tahoma"/>
          <w:b/>
          <w:i/>
          <w:sz w:val="20"/>
          <w:szCs w:val="20"/>
          <w:lang w:val="fr-FR"/>
        </w:rPr>
        <w:t>Les bonnes pratiques et le bon voisinage chez les agriculteurs urbains</w:t>
      </w:r>
    </w:p>
    <w:p w:rsidR="001F1189" w:rsidRPr="00062181" w:rsidRDefault="001F1189" w:rsidP="00062181">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 compostage est utilisé par 23 % de personnes ; davantage chez les personnes retraités (37 %).</w:t>
      </w:r>
    </w:p>
    <w:p w:rsidR="001F1189" w:rsidRPr="00062181" w:rsidRDefault="001F1189" w:rsidP="00062181">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Les pesticides (3 %) et les pesticides à faible impact (5 %) sont très peu utilisés.</w:t>
      </w:r>
    </w:p>
    <w:p w:rsidR="001F1189" w:rsidRDefault="001F1189" w:rsidP="00062181">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 xml:space="preserve">La récupération de l’eau de pluie pour irriguer les cultures est pratiquée par 19 % de personnes. Cette proportion est plus élevée chez les personnes qui pratiquent l’agriculture urbaine depuis 10 ans ou plus (25 %). </w:t>
      </w:r>
    </w:p>
    <w:p w:rsidR="001F1189" w:rsidRDefault="001F1189" w:rsidP="00062181">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Une forte majorité qui pratique l’agriculture urbaine prétend que l’activité améliore les rapports entre les gens (80 %). Cette proportion augmente à 88 % chez les locataires.</w:t>
      </w:r>
    </w:p>
    <w:p w:rsidR="001F1189" w:rsidRDefault="001F1189" w:rsidP="00062181">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Environ 1 personne sur 2 (56 %) savait que la Ville de Montréal encourage et soutient l’agriculture urbaine sur l’île. Les personnes âgées de 50 ans ou plus sont davantage informées (66 %).</w:t>
      </w:r>
    </w:p>
    <w:p w:rsidR="001F1189" w:rsidRDefault="001F1189" w:rsidP="006B60B9">
      <w:pPr>
        <w:pStyle w:val="dbtexte"/>
        <w:spacing w:before="100" w:after="0" w:line="280" w:lineRule="exact"/>
        <w:rPr>
          <w:rFonts w:ascii="Tahoma" w:hAnsi="Tahoma" w:cs="Tahoma"/>
          <w:b/>
          <w:i/>
          <w:sz w:val="20"/>
          <w:szCs w:val="20"/>
          <w:lang w:val="fr-FR"/>
        </w:rPr>
      </w:pPr>
    </w:p>
    <w:p w:rsidR="001F1189" w:rsidRPr="00CB0410" w:rsidRDefault="001F1189" w:rsidP="006B60B9">
      <w:pPr>
        <w:pStyle w:val="dbtexte"/>
        <w:spacing w:before="160" w:after="0" w:line="280" w:lineRule="exact"/>
        <w:rPr>
          <w:rFonts w:ascii="Tahoma" w:hAnsi="Tahoma" w:cs="Tahoma"/>
          <w:b/>
          <w:i/>
          <w:sz w:val="20"/>
          <w:szCs w:val="20"/>
          <w:lang w:val="fr-FR"/>
        </w:rPr>
      </w:pPr>
      <w:r>
        <w:rPr>
          <w:rFonts w:ascii="Tahoma" w:hAnsi="Tahoma" w:cs="Tahoma"/>
          <w:b/>
          <w:i/>
          <w:sz w:val="20"/>
          <w:szCs w:val="20"/>
          <w:lang w:val="fr-FR"/>
        </w:rPr>
        <w:t>Les 5 principales raisons pourquoi certains ne pratiquent pas l’agriculture urbaine</w:t>
      </w:r>
    </w:p>
    <w:p w:rsidR="001F1189" w:rsidRPr="00B44730" w:rsidRDefault="001F1189" w:rsidP="006B60B9">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 manque de temps (33 %) ;</w:t>
      </w:r>
    </w:p>
    <w:p w:rsidR="001F1189" w:rsidRPr="00B44730" w:rsidRDefault="001F1189" w:rsidP="006B60B9">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Le manque d’espace privé (31 %) ;</w:t>
      </w:r>
    </w:p>
    <w:p w:rsidR="001F1189" w:rsidRPr="00B44730" w:rsidRDefault="001F1189" w:rsidP="006B60B9">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lang w:val="fr-FR"/>
        </w:rPr>
        <w:t>Être locataire et ne pas avoir accès à un espace pour cultiver (17 %) ;</w:t>
      </w:r>
    </w:p>
    <w:p w:rsidR="001F1189" w:rsidRDefault="001F1189" w:rsidP="006B60B9">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Le manque d’intérêt (14 %);</w:t>
      </w:r>
    </w:p>
    <w:p w:rsidR="001F1189" w:rsidRPr="00062181" w:rsidRDefault="001F1189" w:rsidP="006B60B9">
      <w:pPr>
        <w:pStyle w:val="dbtexte"/>
        <w:numPr>
          <w:ilvl w:val="0"/>
          <w:numId w:val="10"/>
        </w:numPr>
        <w:tabs>
          <w:tab w:val="clear" w:pos="2486"/>
        </w:tabs>
        <w:spacing w:before="100" w:after="0" w:line="280" w:lineRule="exact"/>
        <w:ind w:left="425" w:hanging="425"/>
        <w:rPr>
          <w:rFonts w:ascii="Tahoma" w:hAnsi="Tahoma" w:cs="Tahoma"/>
          <w:sz w:val="20"/>
          <w:szCs w:val="20"/>
        </w:rPr>
      </w:pPr>
      <w:r>
        <w:rPr>
          <w:rFonts w:ascii="Tahoma" w:hAnsi="Tahoma" w:cs="Tahoma"/>
          <w:sz w:val="20"/>
          <w:szCs w:val="20"/>
        </w:rPr>
        <w:t>Le manque de connaissance (5 %).</w:t>
      </w:r>
    </w:p>
    <w:p w:rsidR="001F1189" w:rsidRPr="00F2099A" w:rsidRDefault="001F1189" w:rsidP="00062181">
      <w:pPr>
        <w:pStyle w:val="dbtexte"/>
        <w:spacing w:before="100" w:after="0" w:line="280" w:lineRule="exact"/>
        <w:rPr>
          <w:rFonts w:ascii="Tahoma" w:hAnsi="Tahoma" w:cs="Tahoma"/>
          <w:sz w:val="20"/>
          <w:szCs w:val="20"/>
        </w:rPr>
      </w:pPr>
    </w:p>
    <w:p w:rsidR="001F1189" w:rsidRPr="00CE15AA" w:rsidRDefault="001F1189" w:rsidP="004E2E82">
      <w:pPr>
        <w:pStyle w:val="dbtexte"/>
        <w:spacing w:before="0" w:after="0" w:line="280" w:lineRule="exact"/>
        <w:rPr>
          <w:rFonts w:ascii="Tahoma" w:hAnsi="Tahoma" w:cs="Tahoma"/>
          <w:sz w:val="20"/>
          <w:szCs w:val="20"/>
          <w:lang w:val="fr-FR"/>
        </w:rPr>
      </w:pPr>
    </w:p>
    <w:p w:rsidR="001F1189" w:rsidRPr="000A4583" w:rsidRDefault="001F1189" w:rsidP="004E2E82">
      <w:pPr>
        <w:pStyle w:val="dbtexte"/>
        <w:spacing w:before="0" w:after="0" w:line="280" w:lineRule="exact"/>
        <w:rPr>
          <w:rFonts w:ascii="Tahoma" w:hAnsi="Tahoma" w:cs="Tahoma"/>
          <w:sz w:val="20"/>
          <w:szCs w:val="20"/>
        </w:rPr>
      </w:pPr>
    </w:p>
    <w:p w:rsidR="001F1189" w:rsidRPr="000A4583" w:rsidRDefault="001F1189" w:rsidP="006B55F2">
      <w:pPr>
        <w:pStyle w:val="dbtexte"/>
        <w:spacing w:before="0" w:after="0" w:line="280" w:lineRule="exact"/>
        <w:rPr>
          <w:rFonts w:ascii="Tahoma" w:hAnsi="Tahoma" w:cs="Tahoma"/>
          <w:sz w:val="20"/>
          <w:szCs w:val="20"/>
          <w:lang w:val="fr-FR"/>
        </w:rPr>
      </w:pPr>
    </w:p>
    <w:p w:rsidR="001F1189" w:rsidRPr="000A4583" w:rsidRDefault="001F1189" w:rsidP="006B55F2">
      <w:pPr>
        <w:pStyle w:val="dbtexte"/>
        <w:spacing w:before="0" w:after="0" w:line="280" w:lineRule="exact"/>
        <w:rPr>
          <w:rFonts w:ascii="Tahoma" w:hAnsi="Tahoma" w:cs="Tahoma"/>
          <w:sz w:val="20"/>
          <w:szCs w:val="20"/>
          <w:lang w:val="fr-FR"/>
        </w:rPr>
      </w:pPr>
    </w:p>
    <w:p w:rsidR="001F1189" w:rsidRPr="000A4583" w:rsidRDefault="001F1189" w:rsidP="006B55F2">
      <w:pPr>
        <w:pStyle w:val="DB"/>
        <w:ind w:left="709" w:hanging="709"/>
        <w:jc w:val="both"/>
        <w:rPr>
          <w:rFonts w:ascii="Tahoma" w:hAnsi="Tahoma" w:cs="Tahoma"/>
          <w:color w:val="auto"/>
          <w:sz w:val="32"/>
          <w:szCs w:val="32"/>
        </w:rPr>
        <w:sectPr w:rsidR="001F1189" w:rsidRPr="000A4583" w:rsidSect="00533AB7">
          <w:headerReference w:type="first" r:id="rId26"/>
          <w:footerReference w:type="first" r:id="rId27"/>
          <w:footnotePr>
            <w:numRestart w:val="eachPage"/>
          </w:footnotePr>
          <w:pgSz w:w="12240" w:h="15840" w:code="1"/>
          <w:pgMar w:top="1418" w:right="1701" w:bottom="1276" w:left="1985" w:header="709" w:footer="550" w:gutter="0"/>
          <w:cols w:space="720"/>
          <w:titlePg/>
        </w:sectPr>
      </w:pPr>
    </w:p>
    <w:p w:rsidR="001F1189" w:rsidRPr="000A4583" w:rsidRDefault="001F1189" w:rsidP="006B55F2">
      <w:pPr>
        <w:pStyle w:val="DB"/>
        <w:ind w:left="709" w:hanging="709"/>
        <w:jc w:val="both"/>
        <w:rPr>
          <w:rFonts w:ascii="Tahoma" w:hAnsi="Tahoma" w:cs="Tahoma"/>
          <w:color w:val="auto"/>
          <w:sz w:val="32"/>
          <w:szCs w:val="32"/>
        </w:rPr>
      </w:pPr>
      <w:bookmarkStart w:id="9" w:name="_Toc343247656"/>
      <w:bookmarkStart w:id="10" w:name="_Toc365617304"/>
      <w:r w:rsidRPr="000A4583">
        <w:rPr>
          <w:rFonts w:ascii="Tahoma" w:hAnsi="Tahoma" w:cs="Tahoma"/>
          <w:color w:val="auto"/>
          <w:sz w:val="32"/>
          <w:szCs w:val="32"/>
        </w:rPr>
        <w:t>Annexe 1 : Questionnaire du sondage</w:t>
      </w:r>
      <w:bookmarkEnd w:id="9"/>
      <w:bookmarkEnd w:id="10"/>
    </w:p>
    <w:p w:rsidR="001F1189" w:rsidRPr="00D0255B" w:rsidRDefault="001F1189" w:rsidP="004E2E82">
      <w:pPr>
        <w:pStyle w:val="dbtexte"/>
        <w:spacing w:before="0" w:after="0" w:line="280" w:lineRule="exact"/>
        <w:rPr>
          <w:rFonts w:ascii="Tahoma" w:hAnsi="Tahoma" w:cs="Tahoma"/>
          <w:sz w:val="20"/>
          <w:szCs w:val="20"/>
        </w:rPr>
      </w:pPr>
    </w:p>
    <w:tbl>
      <w:tblPr>
        <w:tblW w:w="5000" w:type="pct"/>
        <w:tblCellSpacing w:w="0" w:type="dxa"/>
        <w:tblCellMar>
          <w:left w:w="0" w:type="dxa"/>
          <w:right w:w="0" w:type="dxa"/>
        </w:tblCellMar>
        <w:tblLook w:val="00A0"/>
      </w:tblPr>
      <w:tblGrid>
        <w:gridCol w:w="4277"/>
        <w:gridCol w:w="4277"/>
      </w:tblGrid>
      <w:tr w:rsidR="001F1189" w:rsidRPr="00D0255B" w:rsidTr="00D0255B">
        <w:trPr>
          <w:tblCellSpacing w:w="0" w:type="dxa"/>
        </w:trPr>
        <w:tc>
          <w:tcPr>
            <w:tcW w:w="2500" w:type="pct"/>
            <w:shd w:val="clear" w:color="auto" w:fill="408080"/>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r w:rsidRPr="00D0255B">
              <w:rPr>
                <w:rFonts w:ascii="Tahoma" w:hAnsi="Tahoma" w:cs="Tahoma"/>
                <w:color w:val="FFFFFF"/>
                <w:sz w:val="20"/>
                <w:szCs w:val="20"/>
              </w:rPr>
              <w:t>Project: VDM06</w:t>
            </w:r>
          </w:p>
        </w:tc>
        <w:tc>
          <w:tcPr>
            <w:tcW w:w="2500" w:type="pct"/>
            <w:shd w:val="clear" w:color="auto" w:fill="408080"/>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FFFFFF"/>
                <w:sz w:val="20"/>
                <w:szCs w:val="20"/>
              </w:rPr>
              <w:t>Module: QPrint</w:t>
            </w:r>
            <w:r w:rsidRPr="00D0255B">
              <w:rPr>
                <w:rFonts w:ascii="Tahoma" w:hAnsi="Tahoma" w:cs="Tahoma"/>
                <w:sz w:val="20"/>
                <w:szCs w:val="20"/>
              </w:rPr>
              <w:t>  </w:t>
            </w:r>
          </w:p>
        </w:tc>
      </w:tr>
    </w:tbl>
    <w:p w:rsidR="001F1189" w:rsidRPr="00D0255B" w:rsidRDefault="001F1189" w:rsidP="00D0255B">
      <w:pPr>
        <w:rPr>
          <w:rFonts w:ascii="Tahoma" w:hAnsi="Tahoma" w:cs="Tahoma"/>
          <w:vanish/>
          <w:color w:val="000000"/>
          <w:sz w:val="20"/>
          <w:szCs w:val="20"/>
        </w:rPr>
      </w:pPr>
      <w:bookmarkStart w:id="11" w:name="Q_DEBUT"/>
    </w:p>
    <w:tbl>
      <w:tblPr>
        <w:tblW w:w="5000" w:type="pct"/>
        <w:tblCellSpacing w:w="0" w:type="dxa"/>
        <w:tblCellMar>
          <w:top w:w="15" w:type="dxa"/>
          <w:left w:w="15" w:type="dxa"/>
          <w:bottom w:w="15" w:type="dxa"/>
          <w:right w:w="15" w:type="dxa"/>
        </w:tblCellMar>
        <w:tblLook w:val="00A0"/>
      </w:tblPr>
      <w:tblGrid>
        <w:gridCol w:w="6877"/>
        <w:gridCol w:w="1707"/>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DEBUT</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DEBUT) Bonjour, je me présente, $I, de BIP, firme spécialisée en études et sondages. Nous réalisons un court sondage auprès des résidents de l'Île de Montréal sur l'agriculture urbaine. Pourrais-je parler à la personne âgée de 18 ans et plus dont la date d'anniversaire est la plus rapprochée d'aujourd'hui? Pourriez-vous nous accorder environ 5 minutes pour répondre à quelques questions? Toutes vos réponses resteront strictement confidentielles. F9:</w:t>
            </w:r>
            <w:r w:rsidRPr="00D0255B">
              <w:rPr>
                <w:rFonts w:ascii="Tahoma" w:hAnsi="Tahoma" w:cs="Tahoma"/>
                <w:b/>
                <w:bCs/>
                <w:i/>
                <w:iCs/>
                <w:color w:val="000000"/>
                <w:sz w:val="20"/>
                <w:szCs w:val="20"/>
              </w:rPr>
              <w:t>F9:O</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*Accepte - On continue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*Pas disponible - Prendre rendez-vous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=&gt; /INT</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 - Remercier et terminer</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=&gt; /INT</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2" w:name="Q_MESS1"/>
      <w:bookmarkEnd w:id="11"/>
    </w:p>
    <w:tbl>
      <w:tblPr>
        <w:tblW w:w="5000" w:type="pct"/>
        <w:tblCellSpacing w:w="0" w:type="dxa"/>
        <w:tblCellMar>
          <w:top w:w="15" w:type="dxa"/>
          <w:left w:w="15" w:type="dxa"/>
          <w:bottom w:w="15" w:type="dxa"/>
          <w:right w:w="15" w:type="dxa"/>
        </w:tblCellMar>
        <w:tblLook w:val="00A0"/>
      </w:tblPr>
      <w:tblGrid>
        <w:gridCol w:w="6877"/>
        <w:gridCol w:w="1707"/>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MESS1</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MESS1) Avant de débuter le sondage, je vais définir ce qu'est l'agriculture urbaine. «L'agriculture urbaine consiste à faire pousser des fruits, des fines herbes et des légumes dans les villes.»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*On continue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3" w:name="Q_Q1"/>
      <w:bookmarkEnd w:id="12"/>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A0"/>
      </w:tblPr>
      <w:tblGrid>
        <w:gridCol w:w="8732"/>
      </w:tblGrid>
      <w:tr w:rsidR="001F1189" w:rsidRPr="00D0255B" w:rsidTr="00D0255B">
        <w:trPr>
          <w:tblCellSpacing w:w="7" w:type="dxa"/>
        </w:trPr>
        <w:tc>
          <w:tcPr>
            <w:tcW w:w="0" w:type="auto"/>
            <w:tcBorders>
              <w:top w:val="outset" w:sz="6" w:space="0" w:color="auto"/>
              <w:bottom w:val="outset" w:sz="6" w:space="0" w:color="auto"/>
            </w:tcBorders>
            <w:shd w:val="clear" w:color="auto" w:fill="F3F3F3"/>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SECTION 1 - CARACTÉRISTIQUES EN MATIÈRE D’AGRICULTURE URBAINE</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 Actuellement, est-ce que vous ou quelqu'un dans votre ménage fait pousser des fruits, des fines herbes ou des légumes sur un balcon, dans une cour arrière, sur un toit, dans un jardin communautaire ou dans un jardin collectif?</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4" w:name="Q_Q2"/>
      <w:bookmarkEnd w:id="13"/>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Q2) Où faites-vous pousser vos fruits, vos fines herbes ou vos légumes? ***NOTE À L'INTERV*** -Ne pas lire. -Trois choix possibles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8674"/>
      </w:tblGrid>
      <w:tr w:rsidR="001F1189" w:rsidRPr="00D0255B" w:rsidTr="00D0255B">
        <w:trPr>
          <w:tblCellSpacing w:w="15" w:type="dxa"/>
        </w:trPr>
        <w:tc>
          <w:tcPr>
            <w:tcW w:w="0" w:type="auto"/>
            <w:tcBorders>
              <w:top w:val="outset" w:sz="6" w:space="0" w:color="auto"/>
              <w:bottom w:val="outset" w:sz="6" w:space="0" w:color="auto"/>
            </w:tcBorders>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=&gt; Q14</w:t>
            </w:r>
            <w:r w:rsidRPr="00D0255B">
              <w:rPr>
                <w:rFonts w:ascii="Tahoma" w:hAnsi="Tahoma" w:cs="Tahoma"/>
                <w:sz w:val="20"/>
                <w:szCs w:val="20"/>
              </w:rPr>
              <w:br/>
              <w:t>if NON (Q1=1)</w:t>
            </w: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*Sur un balcon</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*Dans la cour arrière d’un bâtiment / jardin privé / dans mon jardin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*En façade ou sur le côté d’un bâtiment</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*Sur un toit d’un bâtiment</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*Dans un jardin communautaire / un jardin collectif urbain</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05</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*Dans un jardin d'école / à leur lieu de travail</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06</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*Autre - préciser :</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97</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5" w:name="Q_Q3"/>
      <w:bookmarkEnd w:id="14"/>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Q3</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Q3) Depuis combien de temps cultivez-vous des fruits, des fines herbes ou des légumes?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Moins de 1 an</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1 à 4 ans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5 à 9 ans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10 ans ou plus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6" w:name="Q_Q4"/>
      <w:bookmarkEnd w:id="15"/>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Q4</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Q4) Selon vous, quelle proportion des fruits, des fines herbes et des légumes que vous consommez durant l'été provient de votre propre production?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Moins de 10 %</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Entre 10 % et 25 %</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Entre 26 % et 50 %</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Plus de 50 %</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*NSP/NRP</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7" w:name="Q_Q5"/>
      <w:bookmarkEnd w:id="16"/>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Q5</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A0"/>
      </w:tblPr>
      <w:tblGrid>
        <w:gridCol w:w="8732"/>
      </w:tblGrid>
      <w:tr w:rsidR="001F1189" w:rsidRPr="00D0255B" w:rsidTr="00D0255B">
        <w:trPr>
          <w:tblCellSpacing w:w="7" w:type="dxa"/>
        </w:trPr>
        <w:tc>
          <w:tcPr>
            <w:tcW w:w="0" w:type="auto"/>
            <w:tcBorders>
              <w:top w:val="outset" w:sz="6" w:space="0" w:color="auto"/>
              <w:bottom w:val="outset" w:sz="6" w:space="0" w:color="auto"/>
            </w:tcBorders>
            <w:shd w:val="clear" w:color="auto" w:fill="F3F3F3"/>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SECTION 2 - LES HABITUDES ET LES BONNES PRATIQUES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Je vais maintenant définir ce qu'est le compostage. «Le compostage est un procédé naturel qui transforme la matière organique en un produit ressemblant à de la terre appelé humus ou compost.» Q5) Utilisez-vous du compost provenant de vos déchets verts ou de vos déchets alimentaires pour faire pousser des fruits, des fines herbes ou des légumes?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8" w:name="Q_Q6"/>
      <w:bookmarkEnd w:id="17"/>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Q6</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Je vais maintenant définir ce qu'est un pesticide. «Le pesticide est un produit d'origine naturelle ou synthétique destiné à contrôler ou à détruire un organisme considéré comme nuisible.» Q6) Utilisez-vous des pesticides pour cultiver vos fruits, fines herbes ou légumes?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19" w:name="Q_Q7"/>
      <w:bookmarkEnd w:id="18"/>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Q7</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Q7) Utilisez-vous des pesticides à faible impact? Un pesticide à faible impact est peu toxique pour la santé humaine et l'environnement.</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0" w:name="Q_Q8"/>
      <w:bookmarkEnd w:id="19"/>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Q8</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Q8) Récupérez-vous l'eau de pluie pour irriguer vos cultures de fruits, de fines herbes ou des légumes ou encore votre jardin?</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1" w:name="Q_Q9"/>
      <w:bookmarkEnd w:id="20"/>
    </w:p>
    <w:tbl>
      <w:tblPr>
        <w:tblW w:w="5000" w:type="pct"/>
        <w:tblCellSpacing w:w="0" w:type="dxa"/>
        <w:tblCellMar>
          <w:top w:w="15" w:type="dxa"/>
          <w:left w:w="15" w:type="dxa"/>
          <w:bottom w:w="15" w:type="dxa"/>
          <w:right w:w="15" w:type="dxa"/>
        </w:tblCellMar>
        <w:tblLook w:val="00A0"/>
      </w:tblPr>
      <w:tblGrid>
        <w:gridCol w:w="5799"/>
        <w:gridCol w:w="2785"/>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Q9</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Q9) Combien de sortes de fruits, de fines herbes ou des légumes cultivez-vous?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Moins de 5 sortes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5 à 9 sortes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10 à 14 sortes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15 sortes ou plus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2" w:name="Q_Q10"/>
      <w:bookmarkEnd w:id="21"/>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Q10</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Q10) Cultivez-vous suffisamment de fruits, de fines herbes ou des légumes pour partager avec dautres personnes?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3" w:name="Q_Q11"/>
      <w:bookmarkEnd w:id="22"/>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Q11</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Q11) Échangez-vous vos semis ou vos récoltes de fruits, de fines herbes ou des légumes avec d'autres personnes?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4" w:name="Q_Q12"/>
      <w:bookmarkEnd w:id="23"/>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Q12</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Q12) Selon vous, l'agriculture urbaine contribue-t-elle à améliorer les rapports entre les gens?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*NSP/NRP</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5" w:name="Q_Q13"/>
      <w:bookmarkEnd w:id="24"/>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Q13</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Q13) Saviez-vous que la Ville de Montréal encourage et soutient l'agriculture urbaine sur l'île de Montréal?</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6" w:name="Q_Q14"/>
      <w:bookmarkEnd w:id="25"/>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Q14</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A0"/>
      </w:tblPr>
      <w:tblGrid>
        <w:gridCol w:w="8732"/>
      </w:tblGrid>
      <w:tr w:rsidR="001F1189" w:rsidRPr="00D0255B" w:rsidTr="00D0255B">
        <w:trPr>
          <w:tblCellSpacing w:w="7" w:type="dxa"/>
        </w:trPr>
        <w:tc>
          <w:tcPr>
            <w:tcW w:w="0" w:type="auto"/>
            <w:tcBorders>
              <w:top w:val="outset" w:sz="6" w:space="0" w:color="auto"/>
              <w:bottom w:val="outset" w:sz="6" w:space="0" w:color="auto"/>
            </w:tcBorders>
            <w:shd w:val="clear" w:color="auto" w:fill="F3F3F3"/>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SECTION 4 - RÉPONDANTS QUI NE FONT PAS D’AGRICULTURE URBAINE</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Q14) Pour quelle(s) raison(s) ne faites-vous pas pousser de fruits, de fines herbes ou de légumes? ***NOTE À L'INTERV*** -Question ouverte, -réponse spontanée à coder. -Trois choix possibles.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8674"/>
      </w:tblGrid>
      <w:tr w:rsidR="001F1189" w:rsidRPr="00D0255B" w:rsidTr="00D0255B">
        <w:trPr>
          <w:tblCellSpacing w:w="15" w:type="dxa"/>
        </w:trPr>
        <w:tc>
          <w:tcPr>
            <w:tcW w:w="0" w:type="auto"/>
            <w:tcBorders>
              <w:top w:val="outset" w:sz="6" w:space="0" w:color="auto"/>
              <w:bottom w:val="outset" w:sz="6" w:space="0" w:color="auto"/>
            </w:tcBorders>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=&gt; +1</w:t>
            </w:r>
            <w:r w:rsidRPr="00D0255B">
              <w:rPr>
                <w:rFonts w:ascii="Tahoma" w:hAnsi="Tahoma" w:cs="Tahoma"/>
                <w:sz w:val="20"/>
                <w:szCs w:val="20"/>
              </w:rPr>
              <w:br/>
              <w:t>if NON (Q1=2)</w:t>
            </w: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*Le manque de temps (travaille tout le temps, chez lui juste la fin de semaine, ne passe pas l’été en ville...)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*Le manque de connaissances (pas le pouce vert)</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*Le manque d’intérêt (pas son domaine, pas mon genre...)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*Le manque d'espace privé (cour arrière, balcon, etc.)</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*Je suis locataire / je n’ai pas accès à un espace pour cultivar (habite le X ème étage d’un immeuble, maison de retraite…)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05</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*Le manque d'espace public (jardins communautaires, jardins collectifs ou autres)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06</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*Le manque de ressources financières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07</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*Autre - préciser :</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97</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*NSP/NRP</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Pas d'ensoleillement adéquat</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08</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Trop d’écureuils / les animaux détruisent les plantes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Préfère le faire à la campagne</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10</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Préfère les acheter à l’épicerie / il y a une épicerie proche du domicile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Vit seul</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Question d’âge / trop âgé</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Des problèmes de santé</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Attire les insectes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15</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Par paresse / c'est trop de travail</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16</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Trop de pollution en ville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17</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Reçoit déjà des légumes / fines herbes de quelqu'un d'autre</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18</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Vient juste d'emménager dans le coin</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N’en consomme pas beaucoup</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20</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7" w:name="Q_Q15"/>
      <w:bookmarkEnd w:id="26"/>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Q15</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A0"/>
      </w:tblPr>
      <w:tblGrid>
        <w:gridCol w:w="8732"/>
      </w:tblGrid>
      <w:tr w:rsidR="001F1189" w:rsidRPr="00D0255B" w:rsidTr="00D0255B">
        <w:trPr>
          <w:tblCellSpacing w:w="7" w:type="dxa"/>
        </w:trPr>
        <w:tc>
          <w:tcPr>
            <w:tcW w:w="0" w:type="auto"/>
            <w:tcBorders>
              <w:top w:val="outset" w:sz="6" w:space="0" w:color="auto"/>
              <w:bottom w:val="outset" w:sz="6" w:space="0" w:color="auto"/>
            </w:tcBorders>
            <w:shd w:val="clear" w:color="auto" w:fill="F3F3F3"/>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SECTION 5 - PROFIL SOCIODÉMOGRAPHIQUE</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Je termine le sondage avec quelques questions permettant d'établir votre profil. Q15) À quel groupe d'âge appartenez-vous?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18 à 34 ans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35 à 49 ans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50 à 64 ans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65 ans et plus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8" w:name="Q_Q16"/>
      <w:bookmarkEnd w:id="27"/>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Q16</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Q16) Quelle est votre occupation principale?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Travailleur à temps plein (30 heures/semaine ou plus)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Travailleur à temps partiel (moins de 30 heures/semaine)</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Étudiant</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Retraité</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Sans emploi ou à la recherche d'un emploi</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5</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À la maison</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6</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29" w:name="Q_Q17"/>
      <w:bookmarkEnd w:id="28"/>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Q17</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Q17) Quel est le plus haut niveau de scolarité que vous avez complété?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Aucun certificat ou diplôme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Diplôme d'études secondaires, incluant certificat ou diplôme d'école de métiers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Diplôme d'études collégiales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Certificat ou diplôme d'études universitaires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0" w:name="Q_Q18"/>
      <w:bookmarkEnd w:id="29"/>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Q18</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Q18) Êtes-vous né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Sur l'île de Montréal</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Au Québec à l'extérieur de l'île de Montréal</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Au Canada à l'extérieur du Québec</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À l'extérieur du Canada</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1" w:name="Q_Q19"/>
      <w:bookmarkEnd w:id="30"/>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Q19</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Q19) Depuis combien de temps habitez-vous sur l'île de Montréal?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Moins de 1 an</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1 à 5 ans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6 à 10 ans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Plus de 10 ans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2" w:name="Q_Q20"/>
      <w:bookmarkEnd w:id="31"/>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Q20</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En vous incluant, combien de personnes composent votre ménage? Q20) Nombre d'adultes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*J'habite seul</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99</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3" w:name="Q_Q20A"/>
      <w:bookmarkEnd w:id="32"/>
    </w:p>
    <w:tbl>
      <w:tblPr>
        <w:tblW w:w="5000" w:type="pct"/>
        <w:tblCellSpacing w:w="0" w:type="dxa"/>
        <w:tblCellMar>
          <w:top w:w="15" w:type="dxa"/>
          <w:left w:w="15" w:type="dxa"/>
          <w:bottom w:w="15" w:type="dxa"/>
          <w:right w:w="15" w:type="dxa"/>
        </w:tblCellMar>
        <w:tblLook w:val="00A0"/>
      </w:tblPr>
      <w:tblGrid>
        <w:gridCol w:w="6617"/>
        <w:gridCol w:w="1967"/>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Q20A</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Q20A) Nombre d'enfants âgés de moins de 18 ans</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*Pas d'enfant de moins de 18 ans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00</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99</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4" w:name="Q_Q21"/>
      <w:bookmarkEnd w:id="33"/>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Q21</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Q21) Êtes-vous propriétaire ou locataire de votre résidence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Propriétaire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Locataire</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*Refus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5" w:name="Q_Q22"/>
      <w:bookmarkEnd w:id="34"/>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Q22</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Q22) Quel est le revenu brut annuel de votre ménage? Est-ce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Moins de 20 000 $</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20 000 $ à 35 000 $</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35 001 $ à 50 000 $</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50 001 $ à 65 000 $</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4</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De 65 001 $ à 80 000 $</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5</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Plus de 80 000 $</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6</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*NSP/NRP</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9</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6" w:name="Q_Q23"/>
      <w:bookmarkEnd w:id="35"/>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Q23</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Q23) Notez le sexe du répondant ***NOTE À L'INTERV*** -NE PAS LIRE</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*Homme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*Femme</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7" w:name="Q_Q24"/>
      <w:bookmarkEnd w:id="36"/>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Q24</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Q24) Noter la langue de l'entrevue ***NOTE À L'INTERV*** -NE PAS LIRE</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*Français</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*Anglais</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bl>
    <w:p w:rsidR="001F1189" w:rsidRPr="00D0255B" w:rsidRDefault="001F1189" w:rsidP="00D0255B">
      <w:pPr>
        <w:spacing w:before="100" w:beforeAutospacing="1" w:after="100" w:afterAutospacing="1"/>
        <w:rPr>
          <w:rFonts w:ascii="Tahoma" w:hAnsi="Tahoma" w:cs="Tahoma"/>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5000" w:type="pct"/>
            <w:vAlign w:val="center"/>
          </w:tcPr>
          <w:p w:rsidR="001F1189" w:rsidRPr="00D0255B" w:rsidRDefault="001F1189" w:rsidP="00D0255B">
            <w:pPr>
              <w:jc w:val="right"/>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bookmarkStart w:id="38" w:name="Q_Q25"/>
      <w:bookmarkEnd w:id="37"/>
    </w:p>
    <w:tbl>
      <w:tblPr>
        <w:tblW w:w="5000" w:type="pct"/>
        <w:tblCellSpacing w:w="0" w:type="dxa"/>
        <w:tblCellMar>
          <w:top w:w="15" w:type="dxa"/>
          <w:left w:w="15" w:type="dxa"/>
          <w:bottom w:w="15" w:type="dxa"/>
          <w:right w:w="15" w:type="dxa"/>
        </w:tblCellMar>
        <w:tblLook w:val="00A0"/>
      </w:tblPr>
      <w:tblGrid>
        <w:gridCol w:w="6263"/>
        <w:gridCol w:w="2321"/>
      </w:tblGrid>
      <w:tr w:rsidR="001F1189" w:rsidRPr="00D0255B" w:rsidTr="00D0255B">
        <w:trPr>
          <w:tblCellSpacing w:w="0" w:type="dxa"/>
        </w:trPr>
        <w:tc>
          <w:tcPr>
            <w:tcW w:w="0" w:type="auto"/>
            <w:shd w:val="clear" w:color="auto" w:fill="0080C0"/>
            <w:vAlign w:val="center"/>
          </w:tcPr>
          <w:p w:rsidR="001F1189" w:rsidRPr="00D0255B" w:rsidRDefault="001F1189" w:rsidP="00D0255B">
            <w:pPr>
              <w:rPr>
                <w:rFonts w:ascii="Tahoma" w:hAnsi="Tahoma" w:cs="Tahoma"/>
                <w:b/>
                <w:bCs/>
                <w:sz w:val="20"/>
                <w:szCs w:val="20"/>
              </w:rPr>
            </w:pPr>
            <w:r w:rsidRPr="00D0255B">
              <w:rPr>
                <w:rFonts w:ascii="Tahoma" w:hAnsi="Tahoma" w:cs="Tahoma"/>
                <w:b/>
                <w:bCs/>
                <w:sz w:val="20"/>
                <w:szCs w:val="20"/>
              </w:rPr>
              <w:t>  </w:t>
            </w:r>
            <w:r w:rsidRPr="00D0255B">
              <w:rPr>
                <w:rFonts w:ascii="Tahoma" w:hAnsi="Tahoma" w:cs="Tahoma"/>
                <w:b/>
                <w:bCs/>
                <w:color w:val="FFFFFF"/>
                <w:sz w:val="20"/>
                <w:szCs w:val="20"/>
              </w:rPr>
              <w:t>Q25</w:t>
            </w:r>
          </w:p>
        </w:tc>
        <w:tc>
          <w:tcPr>
            <w:tcW w:w="0" w:type="auto"/>
            <w:shd w:val="clear" w:color="auto" w:fill="0080C0"/>
            <w:vAlign w:val="center"/>
          </w:tcPr>
          <w:p w:rsidR="001F1189" w:rsidRPr="00D0255B" w:rsidRDefault="001F1189" w:rsidP="00D0255B">
            <w:pPr>
              <w:jc w:val="right"/>
              <w:rPr>
                <w:rFonts w:ascii="Tahoma" w:hAnsi="Tahoma" w:cs="Tahoma"/>
                <w:b/>
                <w:bCs/>
                <w:sz w:val="20"/>
                <w:szCs w:val="20"/>
              </w:rPr>
            </w:pPr>
            <w:r w:rsidRPr="00D0255B">
              <w:rPr>
                <w:rFonts w:ascii="Tahoma" w:hAnsi="Tahoma" w:cs="Tahoma"/>
                <w:b/>
                <w:bCs/>
                <w:sz w:val="20"/>
                <w:szCs w:val="20"/>
              </w:rPr>
              <w:t>   </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b/>
                <w:bCs/>
                <w:color w:val="000000"/>
                <w:sz w:val="20"/>
                <w:szCs w:val="20"/>
              </w:rPr>
              <w:t>Secteur de résidence Donnée importée de l'échantillon</w:t>
            </w:r>
          </w:p>
        </w:tc>
      </w:tr>
    </w:tbl>
    <w:p w:rsidR="001F1189" w:rsidRPr="00D0255B" w:rsidRDefault="001F1189" w:rsidP="00D0255B">
      <w:pPr>
        <w:rPr>
          <w:rFonts w:ascii="Tahoma" w:hAnsi="Tahoma" w:cs="Tahoma"/>
          <w:vanish/>
          <w:color w:val="000000"/>
          <w:sz w:val="20"/>
          <w:szCs w:val="20"/>
        </w:rPr>
      </w:pPr>
    </w:p>
    <w:tbl>
      <w:tblPr>
        <w:tblW w:w="5000" w:type="pct"/>
        <w:tblCellSpacing w:w="15" w:type="dxa"/>
        <w:tblCellMar>
          <w:top w:w="15" w:type="dxa"/>
          <w:left w:w="15" w:type="dxa"/>
          <w:bottom w:w="15" w:type="dxa"/>
          <w:right w:w="15" w:type="dxa"/>
        </w:tblCellMar>
        <w:tblLook w:val="00A0"/>
      </w:tblPr>
      <w:tblGrid>
        <w:gridCol w:w="8644"/>
      </w:tblGrid>
      <w:tr w:rsidR="001F1189" w:rsidRPr="00D0255B" w:rsidTr="00D0255B">
        <w:trPr>
          <w:tblCellSpacing w:w="15" w:type="dxa"/>
        </w:trPr>
        <w:tc>
          <w:tcPr>
            <w:tcW w:w="0" w:type="auto"/>
            <w:vAlign w:val="center"/>
          </w:tcPr>
          <w:p w:rsidR="001F1189" w:rsidRPr="00D0255B" w:rsidRDefault="001F1189" w:rsidP="00D0255B">
            <w:pPr>
              <w:rPr>
                <w:rFonts w:ascii="Tahoma" w:hAnsi="Tahoma" w:cs="Tahoma"/>
                <w:sz w:val="20"/>
                <w:szCs w:val="20"/>
              </w:rPr>
            </w:pPr>
          </w:p>
        </w:tc>
      </w:tr>
    </w:tbl>
    <w:p w:rsidR="001F1189" w:rsidRPr="00D0255B" w:rsidRDefault="001F1189" w:rsidP="00D0255B">
      <w:pPr>
        <w:rPr>
          <w:rFonts w:ascii="Tahoma" w:hAnsi="Tahoma" w:cs="Tahoma"/>
          <w:vanish/>
          <w:color w:val="00000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8674"/>
      </w:tblGrid>
      <w:tr w:rsidR="001F1189" w:rsidRPr="00D0255B" w:rsidTr="00D0255B">
        <w:trPr>
          <w:tblCellSpacing w:w="15" w:type="dxa"/>
        </w:trPr>
        <w:tc>
          <w:tcPr>
            <w:tcW w:w="0" w:type="auto"/>
            <w:tcBorders>
              <w:top w:val="outset" w:sz="6" w:space="0" w:color="auto"/>
              <w:bottom w:val="outset" w:sz="6" w:space="0" w:color="auto"/>
            </w:tcBorders>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=&gt; /+1</w:t>
            </w:r>
            <w:r w:rsidRPr="00D0255B">
              <w:rPr>
                <w:rFonts w:ascii="Tahoma" w:hAnsi="Tahoma" w:cs="Tahoma"/>
                <w:sz w:val="20"/>
                <w:szCs w:val="20"/>
              </w:rPr>
              <w:br/>
              <w:t>if 1</w:t>
            </w:r>
          </w:p>
        </w:tc>
      </w:tr>
    </w:tbl>
    <w:p w:rsidR="001F1189" w:rsidRPr="00D0255B" w:rsidRDefault="001F1189" w:rsidP="00D0255B">
      <w:pPr>
        <w:rPr>
          <w:rFonts w:ascii="Tahoma" w:hAnsi="Tahoma" w:cs="Tahoma"/>
          <w:vanish/>
          <w:color w:val="000000"/>
          <w:sz w:val="20"/>
          <w:szCs w:val="20"/>
        </w:rPr>
      </w:pPr>
    </w:p>
    <w:tbl>
      <w:tblPr>
        <w:tblW w:w="5000" w:type="pct"/>
        <w:tblCellSpacing w:w="0" w:type="dxa"/>
        <w:tblCellMar>
          <w:left w:w="0" w:type="dxa"/>
          <w:right w:w="0" w:type="dxa"/>
        </w:tblCellMar>
        <w:tblLook w:val="00A0"/>
      </w:tblPr>
      <w:tblGrid>
        <w:gridCol w:w="4277"/>
        <w:gridCol w:w="599"/>
        <w:gridCol w:w="599"/>
        <w:gridCol w:w="1540"/>
        <w:gridCol w:w="684"/>
        <w:gridCol w:w="855"/>
      </w:tblGrid>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Est de l’île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1</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Centre de l’île</w:t>
            </w:r>
          </w:p>
        </w:tc>
        <w:tc>
          <w:tcPr>
            <w:tcW w:w="35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2</w:t>
            </w:r>
          </w:p>
        </w:tc>
        <w:tc>
          <w:tcPr>
            <w:tcW w:w="35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F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F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tr w:rsidR="001F1189" w:rsidRPr="00D0255B" w:rsidTr="00D0255B">
        <w:trPr>
          <w:tblCellSpacing w:w="0" w:type="dxa"/>
        </w:trPr>
        <w:tc>
          <w:tcPr>
            <w:tcW w:w="25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color w:val="000000"/>
                <w:sz w:val="20"/>
                <w:szCs w:val="20"/>
              </w:rPr>
              <w:t>Ouest de l’île</w:t>
            </w:r>
          </w:p>
        </w:tc>
        <w:tc>
          <w:tcPr>
            <w:tcW w:w="35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color w:val="000000"/>
                <w:sz w:val="20"/>
                <w:szCs w:val="20"/>
              </w:rPr>
              <w:t>3</w:t>
            </w:r>
          </w:p>
        </w:tc>
        <w:tc>
          <w:tcPr>
            <w:tcW w:w="35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900" w:type="pct"/>
            <w:shd w:val="clear" w:color="auto" w:fill="FFFFDF"/>
            <w:vAlign w:val="center"/>
          </w:tcPr>
          <w:p w:rsidR="001F1189" w:rsidRPr="00D0255B" w:rsidRDefault="001F1189" w:rsidP="00D0255B">
            <w:pPr>
              <w:rPr>
                <w:rFonts w:ascii="Tahoma" w:hAnsi="Tahoma" w:cs="Tahoma"/>
                <w:sz w:val="20"/>
                <w:szCs w:val="20"/>
              </w:rPr>
            </w:pPr>
            <w:r w:rsidRPr="00D0255B">
              <w:rPr>
                <w:rFonts w:ascii="Tahoma" w:hAnsi="Tahoma" w:cs="Tahoma"/>
                <w:sz w:val="20"/>
                <w:szCs w:val="20"/>
              </w:rPr>
              <w:t> </w:t>
            </w:r>
          </w:p>
        </w:tc>
        <w:tc>
          <w:tcPr>
            <w:tcW w:w="400" w:type="pct"/>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c>
          <w:tcPr>
            <w:tcW w:w="0" w:type="auto"/>
            <w:shd w:val="clear" w:color="auto" w:fill="FFFFDF"/>
            <w:vAlign w:val="center"/>
          </w:tcPr>
          <w:p w:rsidR="001F1189" w:rsidRPr="00D0255B" w:rsidRDefault="001F1189" w:rsidP="00D0255B">
            <w:pPr>
              <w:jc w:val="right"/>
              <w:rPr>
                <w:rFonts w:ascii="Tahoma" w:hAnsi="Tahoma" w:cs="Tahoma"/>
                <w:sz w:val="20"/>
                <w:szCs w:val="20"/>
              </w:rPr>
            </w:pPr>
            <w:r w:rsidRPr="00D0255B">
              <w:rPr>
                <w:rFonts w:ascii="Tahoma" w:hAnsi="Tahoma" w:cs="Tahoma"/>
                <w:sz w:val="20"/>
                <w:szCs w:val="20"/>
              </w:rPr>
              <w:t> </w:t>
            </w:r>
          </w:p>
        </w:tc>
      </w:tr>
      <w:bookmarkEnd w:id="38"/>
    </w:tbl>
    <w:p w:rsidR="001F1189" w:rsidRPr="00D0255B" w:rsidRDefault="001F1189" w:rsidP="00D0255B">
      <w:pPr>
        <w:spacing w:before="100" w:beforeAutospacing="1" w:after="100" w:afterAutospacing="1"/>
        <w:rPr>
          <w:rFonts w:ascii="Tahoma" w:hAnsi="Tahoma" w:cs="Tahoma"/>
          <w:sz w:val="20"/>
          <w:szCs w:val="20"/>
        </w:rPr>
      </w:pPr>
    </w:p>
    <w:sectPr w:rsidR="001F1189" w:rsidRPr="00D0255B" w:rsidSect="00533AB7">
      <w:headerReference w:type="first" r:id="rId28"/>
      <w:footerReference w:type="first" r:id="rId29"/>
      <w:footnotePr>
        <w:numRestart w:val="eachPage"/>
      </w:footnotePr>
      <w:pgSz w:w="12240" w:h="15840" w:code="1"/>
      <w:pgMar w:top="1418" w:right="1701" w:bottom="1276" w:left="1985" w:header="709" w:footer="55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189" w:rsidRDefault="001F1189">
      <w:r>
        <w:separator/>
      </w:r>
    </w:p>
  </w:endnote>
  <w:endnote w:type="continuationSeparator" w:id="0">
    <w:p w:rsidR="001F1189" w:rsidRDefault="001F118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Lucida Bright">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utch 801">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6466F0" w:rsidRDefault="001F1189" w:rsidP="003055AA">
    <w:pPr>
      <w:pStyle w:val="Footer"/>
      <w:ind w:left="-567"/>
      <w:rPr>
        <w:rFonts w:ascii="Tahoma" w:hAnsi="Tahoma" w:cs="Tahoma"/>
        <w:sz w:val="20"/>
        <w:szCs w:val="20"/>
      </w:rPr>
    </w:pPr>
  </w:p>
  <w:p w:rsidR="001F1189" w:rsidRPr="006466F0" w:rsidRDefault="001F1189" w:rsidP="00A527FA">
    <w:pPr>
      <w:pStyle w:val="Footer"/>
      <w:tabs>
        <w:tab w:val="clear" w:pos="4320"/>
        <w:tab w:val="clear" w:pos="8640"/>
      </w:tabs>
      <w:ind w:left="-426"/>
      <w:rPr>
        <w:rFonts w:ascii="Tahoma" w:hAnsi="Tahoma" w:cs="Tahoma"/>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6466F0" w:rsidRDefault="001F1189" w:rsidP="003055AA">
    <w:pPr>
      <w:pStyle w:val="Footer"/>
      <w:ind w:left="-567"/>
      <w:rPr>
        <w:rFonts w:ascii="Tahoma" w:hAnsi="Tahoma" w:cs="Tahoma"/>
        <w:sz w:val="20"/>
        <w:szCs w:val="20"/>
      </w:rPr>
    </w:pPr>
    <w:r w:rsidRPr="00C7432E">
      <w:rPr>
        <w:rFonts w:ascii="Tahoma" w:hAnsi="Tahoma" w:cs="Tahom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0" o:spid="_x0000_i1026" type="#_x0000_t75" alt="Bandeau BIP.jpg" style="width:470.25pt;height:36.75pt;visibility:visible">
          <v:imagedata r:id="rId1" o:title=""/>
        </v:shape>
      </w:pict>
    </w:r>
  </w:p>
  <w:p w:rsidR="001F1189" w:rsidRPr="006466F0" w:rsidRDefault="001F1189" w:rsidP="00A527FA">
    <w:pPr>
      <w:pStyle w:val="Footer"/>
      <w:tabs>
        <w:tab w:val="clear" w:pos="4320"/>
        <w:tab w:val="clear" w:pos="8640"/>
      </w:tabs>
      <w:ind w:left="-426"/>
      <w:rPr>
        <w:rFonts w:ascii="Tahoma" w:hAnsi="Tahoma" w:cs="Tahoma"/>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C53254" w:rsidRDefault="001F1189" w:rsidP="00C53254">
    <w:pPr>
      <w:pStyle w:val="Footer"/>
      <w:rPr>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rsidP="00995E5E">
    <w:pPr>
      <w:pStyle w:val="Footer"/>
      <w:rPr>
        <w:rFonts w:ascii="Tahoma" w:hAnsi="Tahoma" w:cs="Tahoma"/>
        <w:noProof/>
        <w:sz w:val="20"/>
        <w:szCs w:val="20"/>
      </w:rPr>
    </w:pPr>
  </w:p>
  <w:p w:rsidR="001F1189" w:rsidRPr="00995E5E" w:rsidRDefault="001F1189" w:rsidP="003055AA">
    <w:pPr>
      <w:pStyle w:val="Footer"/>
      <w:ind w:left="-567"/>
      <w:rPr>
        <w:rFonts w:ascii="Tahoma" w:hAnsi="Tahoma" w:cs="Tahoma"/>
        <w:sz w:val="20"/>
        <w:szCs w:val="20"/>
      </w:rPr>
    </w:pPr>
    <w:r w:rsidRPr="00C7432E">
      <w:rPr>
        <w:rFonts w:ascii="Tahoma" w:hAnsi="Tahoma" w:cs="Tahom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andeau BIP.jpg" style="width:470.25pt;height:36.75pt;visibility:visibl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rsidP="00995E5E">
    <w:pPr>
      <w:pStyle w:val="Footer"/>
      <w:rPr>
        <w:rFonts w:ascii="Tahoma" w:hAnsi="Tahoma" w:cs="Tahoma"/>
        <w:noProof/>
        <w:sz w:val="20"/>
        <w:szCs w:val="20"/>
      </w:rPr>
    </w:pPr>
  </w:p>
  <w:p w:rsidR="001F1189" w:rsidRPr="00995E5E" w:rsidRDefault="001F1189" w:rsidP="00D27441">
    <w:pPr>
      <w:pStyle w:val="Footer"/>
      <w:ind w:left="-426"/>
      <w:rPr>
        <w:szCs w:val="18"/>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rsidP="00995E5E">
    <w:pPr>
      <w:pStyle w:val="Footer"/>
      <w:rPr>
        <w:rFonts w:ascii="Tahoma" w:hAnsi="Tahoma" w:cs="Tahoma"/>
        <w:noProof/>
        <w:sz w:val="20"/>
        <w:szCs w:val="20"/>
      </w:rPr>
    </w:pPr>
  </w:p>
  <w:p w:rsidR="001F1189" w:rsidRPr="00995E5E" w:rsidRDefault="001F1189" w:rsidP="00D27441">
    <w:pPr>
      <w:pStyle w:val="Footer"/>
      <w:ind w:left="-426"/>
      <w:rPr>
        <w:szCs w:val="18"/>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rsidP="00995E5E">
    <w:pPr>
      <w:pStyle w:val="Footer"/>
      <w:rPr>
        <w:rFonts w:ascii="Tahoma" w:hAnsi="Tahoma" w:cs="Tahoma"/>
        <w:noProof/>
        <w:sz w:val="20"/>
        <w:szCs w:val="20"/>
      </w:rPr>
    </w:pPr>
  </w:p>
  <w:p w:rsidR="001F1189" w:rsidRPr="00995E5E" w:rsidRDefault="001F1189" w:rsidP="00D27441">
    <w:pPr>
      <w:pStyle w:val="Footer"/>
      <w:ind w:left="-426"/>
      <w:rPr>
        <w:szCs w:val="18"/>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rsidP="00995E5E">
    <w:pPr>
      <w:pStyle w:val="Footer"/>
      <w:rPr>
        <w:rFonts w:ascii="Tahoma" w:hAnsi="Tahoma" w:cs="Tahoma"/>
        <w:noProof/>
        <w:sz w:val="20"/>
        <w:szCs w:val="20"/>
      </w:rPr>
    </w:pPr>
  </w:p>
  <w:p w:rsidR="001F1189" w:rsidRPr="00995E5E" w:rsidRDefault="001F1189" w:rsidP="00115EC8">
    <w:pPr>
      <w:pStyle w:val="Footer"/>
      <w:ind w:left="-567"/>
      <w:rPr>
        <w:rFonts w:ascii="Tahoma" w:hAnsi="Tahoma" w:cs="Tahoma"/>
        <w:sz w:val="20"/>
        <w:szCs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rsidP="00995E5E">
    <w:pPr>
      <w:pStyle w:val="Footer"/>
      <w:rPr>
        <w:rFonts w:ascii="Tahoma" w:hAnsi="Tahoma" w:cs="Tahoma"/>
        <w:noProof/>
        <w:sz w:val="20"/>
        <w:szCs w:val="20"/>
      </w:rPr>
    </w:pPr>
  </w:p>
  <w:p w:rsidR="001F1189" w:rsidRPr="00995E5E" w:rsidRDefault="001F1189" w:rsidP="003055AA">
    <w:pPr>
      <w:pStyle w:val="Footer"/>
      <w:ind w:left="-567"/>
      <w:rPr>
        <w:szCs w:val="18"/>
      </w:rPr>
    </w:pPr>
    <w:r w:rsidRPr="00C7432E">
      <w:rPr>
        <w:rFonts w:ascii="Tahoma" w:hAnsi="Tahoma" w:cs="Tahom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andeau BIP.jpg" style="width:470.25pt;height:36.75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189" w:rsidRDefault="001F1189" w:rsidP="00D54454">
      <w:r>
        <w:tab/>
      </w:r>
      <w:r>
        <w:tab/>
      </w:r>
      <w:r>
        <w:tab/>
      </w:r>
      <w:r>
        <w:separator/>
      </w:r>
    </w:p>
  </w:footnote>
  <w:footnote w:type="continuationSeparator" w:id="0">
    <w:p w:rsidR="001F1189" w:rsidRDefault="001F1189">
      <w:r>
        <w:continuationSeparator/>
      </w:r>
    </w:p>
  </w:footnote>
  <w:footnote w:type="continuationNotice" w:id="1">
    <w:p w:rsidR="001F1189" w:rsidRDefault="001F11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Default="001F1189">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p>
  <w:p w:rsidR="001F1189" w:rsidRPr="00995E5E" w:rsidRDefault="001F1189" w:rsidP="008F0102">
    <w:pPr>
      <w:pStyle w:val="Header"/>
      <w:rPr>
        <w:rFonts w:ascii="Tahoma" w:hAnsi="Tahoma" w:cs="Tahoma"/>
        <w:sz w:val="18"/>
        <w:szCs w:val="18"/>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r w:rsidRPr="00722A2B">
      <w:rPr>
        <w:rFonts w:ascii="Tahoma" w:hAnsi="Tahoma" w:cs="Tahoma"/>
        <w:sz w:val="18"/>
        <w:szCs w:val="18"/>
      </w:rPr>
      <w:fldChar w:fldCharType="begin"/>
    </w:r>
    <w:r w:rsidRPr="00722A2B">
      <w:rPr>
        <w:rFonts w:ascii="Tahoma" w:hAnsi="Tahoma" w:cs="Tahoma"/>
        <w:sz w:val="18"/>
        <w:szCs w:val="18"/>
      </w:rPr>
      <w:instrText xml:space="preserve"> PAGE   \* MERGEFORMAT </w:instrText>
    </w:r>
    <w:r w:rsidRPr="00722A2B">
      <w:rPr>
        <w:rFonts w:ascii="Tahoma" w:hAnsi="Tahoma" w:cs="Tahoma"/>
        <w:sz w:val="18"/>
        <w:szCs w:val="18"/>
      </w:rPr>
      <w:fldChar w:fldCharType="separate"/>
    </w:r>
    <w:r>
      <w:rPr>
        <w:rFonts w:ascii="Tahoma" w:hAnsi="Tahoma" w:cs="Tahoma"/>
        <w:noProof/>
        <w:sz w:val="18"/>
        <w:szCs w:val="18"/>
      </w:rPr>
      <w:t>13</w:t>
    </w:r>
    <w:r w:rsidRPr="00722A2B">
      <w:rPr>
        <w:rFonts w:ascii="Tahoma" w:hAnsi="Tahoma" w:cs="Tahoma"/>
        <w:sz w:val="18"/>
        <w:szCs w:val="18"/>
      </w:rPr>
      <w:fldChar w:fldCharType="end"/>
    </w:r>
  </w:p>
  <w:p w:rsidR="001F1189" w:rsidRPr="00995E5E" w:rsidRDefault="001F1189" w:rsidP="008F0102">
    <w:pPr>
      <w:pStyle w:val="Header"/>
      <w:rPr>
        <w:rFonts w:ascii="Tahoma" w:hAnsi="Tahoma" w:cs="Tahoma"/>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2931C9" w:rsidRDefault="001F1189" w:rsidP="00851EC6">
    <w:pPr>
      <w:pStyle w:val="Header"/>
      <w:ind w:left="426"/>
      <w:rPr>
        <w:rFonts w:ascii="Tahoma" w:hAnsi="Tahoma" w:cs="Tahoma"/>
        <w:sz w:val="22"/>
        <w:szCs w:val="22"/>
      </w:rPr>
    </w:pPr>
  </w:p>
  <w:p w:rsidR="001F1189" w:rsidRPr="002931C9" w:rsidRDefault="001F1189" w:rsidP="00851EC6">
    <w:pPr>
      <w:pStyle w:val="Header"/>
      <w:rPr>
        <w:rFonts w:ascii="Tahoma" w:hAnsi="Tahoma" w:cs="Tahom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995E5E" w:rsidRDefault="001F1189" w:rsidP="00995E5E">
    <w:pPr>
      <w:pStyle w:val="Header"/>
      <w:rPr>
        <w:rFonts w:ascii="Tahoma" w:hAnsi="Tahoma" w:cs="Tahoma"/>
        <w:sz w:val="18"/>
        <w:szCs w:val="18"/>
      </w:rPr>
    </w:pPr>
  </w:p>
  <w:p w:rsidR="001F1189" w:rsidRPr="00722A2B" w:rsidRDefault="001F1189" w:rsidP="00EE1297">
    <w:pPr>
      <w:pStyle w:val="Header"/>
      <w:jc w:val="right"/>
      <w:rPr>
        <w:rFonts w:ascii="Tahoma" w:hAnsi="Tahoma" w:cs="Tahoma"/>
        <w:sz w:val="18"/>
        <w:szCs w:val="18"/>
      </w:rPr>
    </w:pPr>
    <w:r w:rsidRPr="00722A2B">
      <w:rPr>
        <w:rFonts w:ascii="Tahoma" w:hAnsi="Tahoma" w:cs="Tahoma"/>
        <w:sz w:val="18"/>
        <w:szCs w:val="18"/>
      </w:rPr>
      <w:fldChar w:fldCharType="begin"/>
    </w:r>
    <w:r w:rsidRPr="00722A2B">
      <w:rPr>
        <w:rFonts w:ascii="Tahoma" w:hAnsi="Tahoma" w:cs="Tahoma"/>
        <w:sz w:val="18"/>
        <w:szCs w:val="18"/>
      </w:rPr>
      <w:instrText xml:space="preserve"> PAGE   \* MERGEFORMAT </w:instrText>
    </w:r>
    <w:r w:rsidRPr="00722A2B">
      <w:rPr>
        <w:rFonts w:ascii="Tahoma" w:hAnsi="Tahoma" w:cs="Tahoma"/>
        <w:sz w:val="18"/>
        <w:szCs w:val="18"/>
      </w:rPr>
      <w:fldChar w:fldCharType="separate"/>
    </w:r>
    <w:r>
      <w:rPr>
        <w:rFonts w:ascii="Tahoma" w:hAnsi="Tahoma" w:cs="Tahoma"/>
        <w:noProof/>
        <w:sz w:val="18"/>
        <w:szCs w:val="18"/>
      </w:rPr>
      <w:t>5</w:t>
    </w:r>
    <w:r w:rsidRPr="00722A2B">
      <w:rPr>
        <w:rFonts w:ascii="Tahoma" w:hAnsi="Tahoma" w:cs="Tahoma"/>
        <w:sz w:val="18"/>
        <w:szCs w:val="18"/>
      </w:rPr>
      <w:fldChar w:fldCharType="end"/>
    </w:r>
  </w:p>
  <w:p w:rsidR="001F1189" w:rsidRPr="00995E5E" w:rsidRDefault="001F1189" w:rsidP="00995E5E">
    <w:pPr>
      <w:pStyle w:val="Header"/>
      <w:rPr>
        <w:rFonts w:ascii="Tahoma" w:hAnsi="Tahoma" w:cs="Tahoma"/>
        <w:sz w:val="18"/>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p>
  <w:p w:rsidR="001F1189" w:rsidRPr="00995E5E" w:rsidRDefault="001F1189" w:rsidP="008F0102">
    <w:pPr>
      <w:pStyle w:val="Header"/>
      <w:rPr>
        <w:rFonts w:ascii="Tahoma" w:hAnsi="Tahoma" w:cs="Tahoma"/>
        <w:sz w:val="18"/>
        <w:szCs w:val="18"/>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r w:rsidRPr="00722A2B">
      <w:rPr>
        <w:rFonts w:ascii="Tahoma" w:hAnsi="Tahoma" w:cs="Tahoma"/>
        <w:sz w:val="18"/>
        <w:szCs w:val="18"/>
      </w:rPr>
      <w:fldChar w:fldCharType="begin"/>
    </w:r>
    <w:r w:rsidRPr="00722A2B">
      <w:rPr>
        <w:rFonts w:ascii="Tahoma" w:hAnsi="Tahoma" w:cs="Tahoma"/>
        <w:sz w:val="18"/>
        <w:szCs w:val="18"/>
      </w:rPr>
      <w:instrText xml:space="preserve"> PAGE   \* MERGEFORMAT </w:instrText>
    </w:r>
    <w:r w:rsidRPr="00722A2B">
      <w:rPr>
        <w:rFonts w:ascii="Tahoma" w:hAnsi="Tahoma" w:cs="Tahoma"/>
        <w:sz w:val="18"/>
        <w:szCs w:val="18"/>
      </w:rPr>
      <w:fldChar w:fldCharType="separate"/>
    </w:r>
    <w:r>
      <w:rPr>
        <w:rFonts w:ascii="Tahoma" w:hAnsi="Tahoma" w:cs="Tahoma"/>
        <w:noProof/>
        <w:sz w:val="18"/>
        <w:szCs w:val="18"/>
      </w:rPr>
      <w:t>1</w:t>
    </w:r>
    <w:r w:rsidRPr="00722A2B">
      <w:rPr>
        <w:rFonts w:ascii="Tahoma" w:hAnsi="Tahoma" w:cs="Tahoma"/>
        <w:sz w:val="18"/>
        <w:szCs w:val="18"/>
      </w:rPr>
      <w:fldChar w:fldCharType="end"/>
    </w:r>
  </w:p>
  <w:p w:rsidR="001F1189" w:rsidRPr="00995E5E" w:rsidRDefault="001F1189" w:rsidP="008F0102">
    <w:pPr>
      <w:pStyle w:val="Header"/>
      <w:rPr>
        <w:rFonts w:ascii="Tahoma" w:hAnsi="Tahoma" w:cs="Tahoma"/>
        <w:sz w:val="18"/>
        <w:szCs w:val="18"/>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p>
  <w:p w:rsidR="001F1189" w:rsidRPr="00995E5E" w:rsidRDefault="001F1189" w:rsidP="008F0102">
    <w:pPr>
      <w:pStyle w:val="Header"/>
      <w:rPr>
        <w:rFonts w:ascii="Tahoma" w:hAnsi="Tahoma" w:cs="Tahoma"/>
        <w:sz w:val="18"/>
        <w:szCs w:val="18"/>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p>
  <w:p w:rsidR="001F1189" w:rsidRPr="00995E5E" w:rsidRDefault="001F1189" w:rsidP="008F0102">
    <w:pPr>
      <w:pStyle w:val="Header"/>
      <w:rPr>
        <w:rFonts w:ascii="Tahoma" w:hAnsi="Tahoma" w:cs="Tahoma"/>
        <w:sz w:val="18"/>
        <w:szCs w:val="18"/>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r w:rsidRPr="00722A2B">
      <w:rPr>
        <w:rFonts w:ascii="Tahoma" w:hAnsi="Tahoma" w:cs="Tahoma"/>
        <w:sz w:val="18"/>
        <w:szCs w:val="18"/>
      </w:rPr>
      <w:fldChar w:fldCharType="begin"/>
    </w:r>
    <w:r w:rsidRPr="00722A2B">
      <w:rPr>
        <w:rFonts w:ascii="Tahoma" w:hAnsi="Tahoma" w:cs="Tahoma"/>
        <w:sz w:val="18"/>
        <w:szCs w:val="18"/>
      </w:rPr>
      <w:instrText xml:space="preserve"> PAGE   \* MERGEFORMAT </w:instrText>
    </w:r>
    <w:r w:rsidRPr="00722A2B">
      <w:rPr>
        <w:rFonts w:ascii="Tahoma" w:hAnsi="Tahoma" w:cs="Tahoma"/>
        <w:sz w:val="18"/>
        <w:szCs w:val="18"/>
      </w:rPr>
      <w:fldChar w:fldCharType="separate"/>
    </w:r>
    <w:r>
      <w:rPr>
        <w:rFonts w:ascii="Tahoma" w:hAnsi="Tahoma" w:cs="Tahoma"/>
        <w:noProof/>
        <w:sz w:val="18"/>
        <w:szCs w:val="18"/>
      </w:rPr>
      <w:t>9</w:t>
    </w:r>
    <w:r w:rsidRPr="00722A2B">
      <w:rPr>
        <w:rFonts w:ascii="Tahoma" w:hAnsi="Tahoma" w:cs="Tahoma"/>
        <w:sz w:val="18"/>
        <w:szCs w:val="18"/>
      </w:rPr>
      <w:fldChar w:fldCharType="end"/>
    </w:r>
  </w:p>
  <w:p w:rsidR="001F1189" w:rsidRPr="00995E5E" w:rsidRDefault="001F1189" w:rsidP="008F0102">
    <w:pPr>
      <w:pStyle w:val="Header"/>
      <w:rPr>
        <w:rFonts w:ascii="Tahoma" w:hAnsi="Tahoma" w:cs="Tahoma"/>
        <w:sz w:val="18"/>
        <w:szCs w:val="18"/>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89" w:rsidRPr="00722A2B" w:rsidRDefault="001F1189">
    <w:pPr>
      <w:pStyle w:val="Header"/>
      <w:jc w:val="right"/>
      <w:rPr>
        <w:rFonts w:ascii="Tahoma" w:hAnsi="Tahoma" w:cs="Tahoma"/>
        <w:sz w:val="18"/>
        <w:szCs w:val="18"/>
      </w:rPr>
    </w:pPr>
  </w:p>
  <w:p w:rsidR="001F1189" w:rsidRPr="00995E5E" w:rsidRDefault="001F1189" w:rsidP="008F0102">
    <w:pPr>
      <w:pStyle w:val="Header"/>
      <w:rPr>
        <w:rFonts w:ascii="Tahoma" w:hAnsi="Tahoma" w:cs="Tahoma"/>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DFA4F7A"/>
    <w:lvl w:ilvl="0">
      <w:start w:val="1"/>
      <w:numFmt w:val="decimal"/>
      <w:lvlText w:val="%1."/>
      <w:lvlJc w:val="left"/>
      <w:pPr>
        <w:tabs>
          <w:tab w:val="num" w:pos="360"/>
        </w:tabs>
        <w:ind w:left="360" w:hanging="360"/>
      </w:pPr>
      <w:rPr>
        <w:rFonts w:cs="Times New Roman"/>
      </w:rPr>
    </w:lvl>
  </w:abstractNum>
  <w:abstractNum w:abstractNumId="1">
    <w:nsid w:val="FFFFFF89"/>
    <w:multiLevelType w:val="singleLevel"/>
    <w:tmpl w:val="0B3A34D8"/>
    <w:lvl w:ilvl="0">
      <w:start w:val="1"/>
      <w:numFmt w:val="bullet"/>
      <w:lvlText w:val=""/>
      <w:lvlJc w:val="left"/>
      <w:pPr>
        <w:tabs>
          <w:tab w:val="num" w:pos="360"/>
        </w:tabs>
        <w:ind w:left="360" w:hanging="360"/>
      </w:pPr>
      <w:rPr>
        <w:rFonts w:ascii="Symbol" w:hAnsi="Symbol" w:hint="default"/>
      </w:rPr>
    </w:lvl>
  </w:abstractNum>
  <w:abstractNum w:abstractNumId="2">
    <w:nsid w:val="0000000F"/>
    <w:multiLevelType w:val="singleLevel"/>
    <w:tmpl w:val="0000000F"/>
    <w:name w:val="WW8Num15"/>
    <w:lvl w:ilvl="0">
      <w:numFmt w:val="bullet"/>
      <w:lvlText w:val=""/>
      <w:lvlJc w:val="left"/>
      <w:pPr>
        <w:tabs>
          <w:tab w:val="num" w:pos="0"/>
        </w:tabs>
        <w:ind w:left="720" w:hanging="360"/>
      </w:pPr>
      <w:rPr>
        <w:rFonts w:ascii="Wingdings" w:hAnsi="Wingdings"/>
      </w:rPr>
    </w:lvl>
  </w:abstractNum>
  <w:abstractNum w:abstractNumId="3">
    <w:nsid w:val="0000001C"/>
    <w:multiLevelType w:val="singleLevel"/>
    <w:tmpl w:val="0000001C"/>
    <w:name w:val="WW8Num28"/>
    <w:lvl w:ilvl="0">
      <w:start w:val="1"/>
      <w:numFmt w:val="bullet"/>
      <w:lvlText w:val="o"/>
      <w:lvlJc w:val="left"/>
      <w:pPr>
        <w:tabs>
          <w:tab w:val="num" w:pos="0"/>
        </w:tabs>
        <w:ind w:left="720" w:hanging="360"/>
      </w:pPr>
      <w:rPr>
        <w:rFonts w:ascii="Courier New" w:hAnsi="Courier New"/>
      </w:rPr>
    </w:lvl>
  </w:abstractNum>
  <w:abstractNum w:abstractNumId="4">
    <w:nsid w:val="07D76F3F"/>
    <w:multiLevelType w:val="hybridMultilevel"/>
    <w:tmpl w:val="269CB394"/>
    <w:lvl w:ilvl="0" w:tplc="7CA2C258">
      <w:start w:val="1"/>
      <w:numFmt w:val="bullet"/>
      <w:pStyle w:val="List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AC35795"/>
    <w:multiLevelType w:val="singleLevel"/>
    <w:tmpl w:val="60C4C0F6"/>
    <w:lvl w:ilvl="0">
      <w:start w:val="1"/>
      <w:numFmt w:val="bullet"/>
      <w:pStyle w:val="LOSANGES"/>
      <w:lvlText w:val=""/>
      <w:lvlJc w:val="left"/>
      <w:pPr>
        <w:tabs>
          <w:tab w:val="num" w:pos="360"/>
        </w:tabs>
        <w:ind w:left="360" w:hanging="360"/>
      </w:pPr>
      <w:rPr>
        <w:rFonts w:ascii="Symbol" w:hAnsi="Symbol" w:hint="default"/>
        <w:b/>
        <w:i w:val="0"/>
        <w:sz w:val="24"/>
      </w:rPr>
    </w:lvl>
  </w:abstractNum>
  <w:abstractNum w:abstractNumId="6">
    <w:nsid w:val="2AEE31FC"/>
    <w:multiLevelType w:val="hybridMultilevel"/>
    <w:tmpl w:val="AEFEF0A6"/>
    <w:lvl w:ilvl="0" w:tplc="ECA07388">
      <w:start w:val="1"/>
      <w:numFmt w:val="decimal"/>
      <w:pStyle w:val="Pucenumerique"/>
      <w:lvlText w:val="%1 - "/>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0CC349B"/>
    <w:multiLevelType w:val="singleLevel"/>
    <w:tmpl w:val="DBD07310"/>
    <w:lvl w:ilvl="0">
      <w:start w:val="1"/>
      <w:numFmt w:val="bullet"/>
      <w:pStyle w:val="POINTS"/>
      <w:lvlText w:val=""/>
      <w:lvlJc w:val="left"/>
      <w:pPr>
        <w:tabs>
          <w:tab w:val="num" w:pos="360"/>
        </w:tabs>
        <w:ind w:left="360" w:hanging="360"/>
      </w:pPr>
      <w:rPr>
        <w:rFonts w:ascii="Wingdings 2" w:hAnsi="Wingdings 2" w:hint="default"/>
        <w:b/>
        <w:i w:val="0"/>
        <w:sz w:val="24"/>
      </w:rPr>
    </w:lvl>
  </w:abstractNum>
  <w:abstractNum w:abstractNumId="8">
    <w:nsid w:val="324E269D"/>
    <w:multiLevelType w:val="singleLevel"/>
    <w:tmpl w:val="0409000F"/>
    <w:lvl w:ilvl="0">
      <w:start w:val="1"/>
      <w:numFmt w:val="decimal"/>
      <w:pStyle w:val="Heading7"/>
      <w:lvlText w:val="%1."/>
      <w:lvlJc w:val="left"/>
      <w:pPr>
        <w:tabs>
          <w:tab w:val="num" w:pos="360"/>
        </w:tabs>
        <w:ind w:left="360" w:hanging="360"/>
      </w:pPr>
      <w:rPr>
        <w:rFonts w:cs="Times New Roman"/>
      </w:rPr>
    </w:lvl>
  </w:abstractNum>
  <w:abstractNum w:abstractNumId="9">
    <w:nsid w:val="37B60B89"/>
    <w:multiLevelType w:val="hybridMultilevel"/>
    <w:tmpl w:val="98C68810"/>
    <w:lvl w:ilvl="0" w:tplc="31B455D8">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E117CE"/>
    <w:multiLevelType w:val="singleLevel"/>
    <w:tmpl w:val="4B182C28"/>
    <w:lvl w:ilvl="0">
      <w:start w:val="1"/>
      <w:numFmt w:val="bullet"/>
      <w:pStyle w:val="POINTSNOIRS"/>
      <w:lvlText w:val=""/>
      <w:lvlJc w:val="left"/>
      <w:pPr>
        <w:tabs>
          <w:tab w:val="num" w:pos="360"/>
        </w:tabs>
        <w:ind w:left="360" w:hanging="360"/>
      </w:pPr>
      <w:rPr>
        <w:rFonts w:ascii="Symbol" w:hAnsi="Symbol" w:hint="default"/>
      </w:rPr>
    </w:lvl>
  </w:abstractNum>
  <w:abstractNum w:abstractNumId="11">
    <w:nsid w:val="40105D48"/>
    <w:multiLevelType w:val="hybridMultilevel"/>
    <w:tmpl w:val="7CC4D8DA"/>
    <w:lvl w:ilvl="0" w:tplc="0C0C0011">
      <w:start w:val="1"/>
      <w:numFmt w:val="decimal"/>
      <w:lvlText w:val="%1)"/>
      <w:lvlJc w:val="left"/>
      <w:pPr>
        <w:ind w:left="360" w:hanging="360"/>
      </w:pPr>
      <w:rPr>
        <w:rFonts w:cs="Times New Roman" w:hint="default"/>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2">
    <w:nsid w:val="481B6715"/>
    <w:multiLevelType w:val="singleLevel"/>
    <w:tmpl w:val="D9F04798"/>
    <w:lvl w:ilvl="0">
      <w:start w:val="1"/>
      <w:numFmt w:val="decimal"/>
      <w:pStyle w:val="NUMROTATION"/>
      <w:lvlText w:val="%1."/>
      <w:lvlJc w:val="left"/>
      <w:pPr>
        <w:tabs>
          <w:tab w:val="num" w:pos="360"/>
        </w:tabs>
        <w:ind w:left="360" w:hanging="360"/>
      </w:pPr>
      <w:rPr>
        <w:rFonts w:cs="Times New Roman"/>
      </w:rPr>
    </w:lvl>
  </w:abstractNum>
  <w:abstractNum w:abstractNumId="13">
    <w:nsid w:val="4BFB1303"/>
    <w:multiLevelType w:val="singleLevel"/>
    <w:tmpl w:val="25242BC4"/>
    <w:lvl w:ilvl="0">
      <w:start w:val="1"/>
      <w:numFmt w:val="bullet"/>
      <w:pStyle w:val="Textepuce"/>
      <w:lvlText w:val=""/>
      <w:lvlJc w:val="left"/>
      <w:pPr>
        <w:tabs>
          <w:tab w:val="num" w:pos="2016"/>
        </w:tabs>
        <w:ind w:left="2016" w:hanging="389"/>
      </w:pPr>
      <w:rPr>
        <w:rFonts w:ascii="Symbol" w:hAnsi="Symbol" w:hint="default"/>
        <w:sz w:val="16"/>
      </w:rPr>
    </w:lvl>
  </w:abstractNum>
  <w:abstractNum w:abstractNumId="14">
    <w:nsid w:val="4DB60363"/>
    <w:multiLevelType w:val="hybridMultilevel"/>
    <w:tmpl w:val="16CE39E6"/>
    <w:lvl w:ilvl="0" w:tplc="0000000C">
      <w:numFmt w:val="bullet"/>
      <w:lvlText w:val="-"/>
      <w:lvlJc w:val="left"/>
      <w:pPr>
        <w:ind w:left="785" w:hanging="360"/>
      </w:pPr>
      <w:rPr>
        <w:rFonts w:ascii="Arial" w:hAnsi="Arial" w:hint="default"/>
      </w:rPr>
    </w:lvl>
    <w:lvl w:ilvl="1" w:tplc="0C0C0003" w:tentative="1">
      <w:start w:val="1"/>
      <w:numFmt w:val="bullet"/>
      <w:lvlText w:val="o"/>
      <w:lvlJc w:val="left"/>
      <w:pPr>
        <w:ind w:left="1505" w:hanging="360"/>
      </w:pPr>
      <w:rPr>
        <w:rFonts w:ascii="Courier New" w:hAnsi="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15">
    <w:nsid w:val="59084FA1"/>
    <w:multiLevelType w:val="hybridMultilevel"/>
    <w:tmpl w:val="5748FBA2"/>
    <w:lvl w:ilvl="0" w:tplc="0409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65EB37DA"/>
    <w:multiLevelType w:val="hybridMultilevel"/>
    <w:tmpl w:val="C58E6F96"/>
    <w:lvl w:ilvl="0" w:tplc="AC9EAA82">
      <w:start w:val="1"/>
      <w:numFmt w:val="bullet"/>
      <w:pStyle w:val="Puce2"/>
      <w:lvlText w:val=""/>
      <w:lvlJc w:val="left"/>
      <w:pPr>
        <w:tabs>
          <w:tab w:val="num" w:pos="1778"/>
        </w:tabs>
        <w:ind w:left="1778" w:hanging="360"/>
      </w:pPr>
      <w:rPr>
        <w:rFonts w:ascii="Symbol" w:hAnsi="Symbol" w:hint="default"/>
        <w:color w:val="auto"/>
      </w:rPr>
    </w:lvl>
    <w:lvl w:ilvl="1" w:tplc="040C0003">
      <w:start w:val="1"/>
      <w:numFmt w:val="bullet"/>
      <w:lvlText w:val="o"/>
      <w:lvlJc w:val="left"/>
      <w:pPr>
        <w:tabs>
          <w:tab w:val="num" w:pos="2215"/>
        </w:tabs>
        <w:ind w:left="2215" w:hanging="360"/>
      </w:pPr>
      <w:rPr>
        <w:rFonts w:ascii="Courier New" w:hAnsi="Courier New" w:hint="default"/>
      </w:rPr>
    </w:lvl>
    <w:lvl w:ilvl="2" w:tplc="040C0005">
      <w:start w:val="1"/>
      <w:numFmt w:val="bullet"/>
      <w:lvlText w:val=""/>
      <w:lvlJc w:val="left"/>
      <w:pPr>
        <w:tabs>
          <w:tab w:val="num" w:pos="2935"/>
        </w:tabs>
        <w:ind w:left="2935" w:hanging="360"/>
      </w:pPr>
      <w:rPr>
        <w:rFonts w:ascii="Wingdings" w:hAnsi="Wingdings" w:hint="default"/>
      </w:rPr>
    </w:lvl>
    <w:lvl w:ilvl="3" w:tplc="040C0001">
      <w:start w:val="1"/>
      <w:numFmt w:val="bullet"/>
      <w:lvlText w:val=""/>
      <w:lvlJc w:val="left"/>
      <w:pPr>
        <w:tabs>
          <w:tab w:val="num" w:pos="3655"/>
        </w:tabs>
        <w:ind w:left="3655" w:hanging="360"/>
      </w:pPr>
      <w:rPr>
        <w:rFonts w:ascii="Symbol" w:hAnsi="Symbol" w:hint="default"/>
      </w:rPr>
    </w:lvl>
    <w:lvl w:ilvl="4" w:tplc="72BC36D8">
      <w:numFmt w:val="bullet"/>
      <w:lvlText w:val="-"/>
      <w:lvlJc w:val="left"/>
      <w:pPr>
        <w:tabs>
          <w:tab w:val="num" w:pos="4375"/>
        </w:tabs>
        <w:ind w:left="4375" w:hanging="360"/>
      </w:pPr>
      <w:rPr>
        <w:rFonts w:ascii="Arial" w:eastAsia="Times New Roman" w:hAnsi="Arial" w:hint="default"/>
      </w:rPr>
    </w:lvl>
    <w:lvl w:ilvl="5" w:tplc="040C0005" w:tentative="1">
      <w:start w:val="1"/>
      <w:numFmt w:val="bullet"/>
      <w:lvlText w:val=""/>
      <w:lvlJc w:val="left"/>
      <w:pPr>
        <w:tabs>
          <w:tab w:val="num" w:pos="5095"/>
        </w:tabs>
        <w:ind w:left="5095" w:hanging="360"/>
      </w:pPr>
      <w:rPr>
        <w:rFonts w:ascii="Wingdings" w:hAnsi="Wingdings" w:hint="default"/>
      </w:rPr>
    </w:lvl>
    <w:lvl w:ilvl="6" w:tplc="040C0001" w:tentative="1">
      <w:start w:val="1"/>
      <w:numFmt w:val="bullet"/>
      <w:lvlText w:val=""/>
      <w:lvlJc w:val="left"/>
      <w:pPr>
        <w:tabs>
          <w:tab w:val="num" w:pos="5815"/>
        </w:tabs>
        <w:ind w:left="5815" w:hanging="360"/>
      </w:pPr>
      <w:rPr>
        <w:rFonts w:ascii="Symbol" w:hAnsi="Symbol" w:hint="default"/>
      </w:rPr>
    </w:lvl>
    <w:lvl w:ilvl="7" w:tplc="040C0003" w:tentative="1">
      <w:start w:val="1"/>
      <w:numFmt w:val="bullet"/>
      <w:lvlText w:val="o"/>
      <w:lvlJc w:val="left"/>
      <w:pPr>
        <w:tabs>
          <w:tab w:val="num" w:pos="6535"/>
        </w:tabs>
        <w:ind w:left="6535" w:hanging="360"/>
      </w:pPr>
      <w:rPr>
        <w:rFonts w:ascii="Courier New" w:hAnsi="Courier New" w:hint="default"/>
      </w:rPr>
    </w:lvl>
    <w:lvl w:ilvl="8" w:tplc="040C0005" w:tentative="1">
      <w:start w:val="1"/>
      <w:numFmt w:val="bullet"/>
      <w:lvlText w:val=""/>
      <w:lvlJc w:val="left"/>
      <w:pPr>
        <w:tabs>
          <w:tab w:val="num" w:pos="7255"/>
        </w:tabs>
        <w:ind w:left="7255" w:hanging="360"/>
      </w:pPr>
      <w:rPr>
        <w:rFonts w:ascii="Wingdings" w:hAnsi="Wingdings" w:hint="default"/>
      </w:rPr>
    </w:lvl>
  </w:abstractNum>
  <w:abstractNum w:abstractNumId="17">
    <w:nsid w:val="6DF52E3F"/>
    <w:multiLevelType w:val="hybridMultilevel"/>
    <w:tmpl w:val="298081FA"/>
    <w:lvl w:ilvl="0" w:tplc="040C000B">
      <w:start w:val="1"/>
      <w:numFmt w:val="bullet"/>
      <w:lvlText w:val=""/>
      <w:lvlJc w:val="left"/>
      <w:pPr>
        <w:tabs>
          <w:tab w:val="num" w:pos="2486"/>
        </w:tabs>
        <w:ind w:left="2486" w:hanging="360"/>
      </w:pPr>
      <w:rPr>
        <w:rFonts w:ascii="Wingdings" w:hAnsi="Wingdings" w:hint="default"/>
      </w:rPr>
    </w:lvl>
    <w:lvl w:ilvl="1" w:tplc="0C0C0001">
      <w:start w:val="1"/>
      <w:numFmt w:val="bullet"/>
      <w:lvlText w:val=""/>
      <w:lvlJc w:val="left"/>
      <w:pPr>
        <w:tabs>
          <w:tab w:val="num" w:pos="3206"/>
        </w:tabs>
        <w:ind w:left="3206" w:hanging="360"/>
      </w:pPr>
      <w:rPr>
        <w:rFonts w:ascii="Symbol" w:hAnsi="Symbol" w:hint="default"/>
      </w:rPr>
    </w:lvl>
    <w:lvl w:ilvl="2" w:tplc="040C0005">
      <w:start w:val="1"/>
      <w:numFmt w:val="bullet"/>
      <w:lvlText w:val=""/>
      <w:lvlJc w:val="left"/>
      <w:pPr>
        <w:tabs>
          <w:tab w:val="num" w:pos="3926"/>
        </w:tabs>
        <w:ind w:left="3926" w:hanging="360"/>
      </w:pPr>
      <w:rPr>
        <w:rFonts w:ascii="Wingdings" w:hAnsi="Wingdings" w:hint="default"/>
      </w:rPr>
    </w:lvl>
    <w:lvl w:ilvl="3" w:tplc="040C0001">
      <w:start w:val="1"/>
      <w:numFmt w:val="bullet"/>
      <w:lvlText w:val=""/>
      <w:lvlJc w:val="left"/>
      <w:pPr>
        <w:tabs>
          <w:tab w:val="num" w:pos="4646"/>
        </w:tabs>
        <w:ind w:left="4646" w:hanging="360"/>
      </w:pPr>
      <w:rPr>
        <w:rFonts w:ascii="Symbol" w:hAnsi="Symbol" w:hint="default"/>
      </w:rPr>
    </w:lvl>
    <w:lvl w:ilvl="4" w:tplc="5148C0C2">
      <w:start w:val="1"/>
      <w:numFmt w:val="bullet"/>
      <w:lvlText w:val="-"/>
      <w:lvlJc w:val="left"/>
      <w:pPr>
        <w:tabs>
          <w:tab w:val="num" w:pos="5366"/>
        </w:tabs>
        <w:ind w:left="5366" w:hanging="360"/>
      </w:pPr>
      <w:rPr>
        <w:rFonts w:ascii="Tahoma" w:eastAsia="Times New Roman" w:hAnsi="Tahoma" w:hint="default"/>
      </w:rPr>
    </w:lvl>
    <w:lvl w:ilvl="5" w:tplc="040C0005" w:tentative="1">
      <w:start w:val="1"/>
      <w:numFmt w:val="bullet"/>
      <w:lvlText w:val=""/>
      <w:lvlJc w:val="left"/>
      <w:pPr>
        <w:tabs>
          <w:tab w:val="num" w:pos="6086"/>
        </w:tabs>
        <w:ind w:left="6086" w:hanging="360"/>
      </w:pPr>
      <w:rPr>
        <w:rFonts w:ascii="Wingdings" w:hAnsi="Wingdings" w:hint="default"/>
      </w:rPr>
    </w:lvl>
    <w:lvl w:ilvl="6" w:tplc="040C0001" w:tentative="1">
      <w:start w:val="1"/>
      <w:numFmt w:val="bullet"/>
      <w:lvlText w:val=""/>
      <w:lvlJc w:val="left"/>
      <w:pPr>
        <w:tabs>
          <w:tab w:val="num" w:pos="6806"/>
        </w:tabs>
        <w:ind w:left="6806" w:hanging="360"/>
      </w:pPr>
      <w:rPr>
        <w:rFonts w:ascii="Symbol" w:hAnsi="Symbol" w:hint="default"/>
      </w:rPr>
    </w:lvl>
    <w:lvl w:ilvl="7" w:tplc="040C0003" w:tentative="1">
      <w:start w:val="1"/>
      <w:numFmt w:val="bullet"/>
      <w:lvlText w:val="o"/>
      <w:lvlJc w:val="left"/>
      <w:pPr>
        <w:tabs>
          <w:tab w:val="num" w:pos="7526"/>
        </w:tabs>
        <w:ind w:left="7526" w:hanging="360"/>
      </w:pPr>
      <w:rPr>
        <w:rFonts w:ascii="Courier New" w:hAnsi="Courier New" w:hint="default"/>
      </w:rPr>
    </w:lvl>
    <w:lvl w:ilvl="8" w:tplc="040C0005" w:tentative="1">
      <w:start w:val="1"/>
      <w:numFmt w:val="bullet"/>
      <w:lvlText w:val=""/>
      <w:lvlJc w:val="left"/>
      <w:pPr>
        <w:tabs>
          <w:tab w:val="num" w:pos="8246"/>
        </w:tabs>
        <w:ind w:left="8246" w:hanging="360"/>
      </w:pPr>
      <w:rPr>
        <w:rFonts w:ascii="Wingdings" w:hAnsi="Wingdings" w:hint="default"/>
      </w:rPr>
    </w:lvl>
  </w:abstractNum>
  <w:abstractNum w:abstractNumId="18">
    <w:nsid w:val="6F247A48"/>
    <w:multiLevelType w:val="singleLevel"/>
    <w:tmpl w:val="BBB009EE"/>
    <w:lvl w:ilvl="0">
      <w:start w:val="1"/>
      <w:numFmt w:val="bullet"/>
      <w:pStyle w:val="Textepuce2"/>
      <w:lvlText w:val=""/>
      <w:lvlJc w:val="left"/>
      <w:pPr>
        <w:tabs>
          <w:tab w:val="num" w:pos="2016"/>
        </w:tabs>
        <w:ind w:left="2016" w:hanging="389"/>
      </w:pPr>
      <w:rPr>
        <w:rFonts w:ascii="Symbol" w:hAnsi="Symbol" w:hint="default"/>
        <w:sz w:val="16"/>
      </w:rPr>
    </w:lvl>
  </w:abstractNum>
  <w:abstractNum w:abstractNumId="19">
    <w:nsid w:val="7ACC3229"/>
    <w:multiLevelType w:val="hybridMultilevel"/>
    <w:tmpl w:val="1AA825D0"/>
    <w:lvl w:ilvl="0" w:tplc="0409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8"/>
  </w:num>
  <w:num w:numId="6">
    <w:abstractNumId w:val="5"/>
  </w:num>
  <w:num w:numId="7">
    <w:abstractNumId w:val="7"/>
  </w:num>
  <w:num w:numId="8">
    <w:abstractNumId w:val="12"/>
  </w:num>
  <w:num w:numId="9">
    <w:abstractNumId w:val="10"/>
  </w:num>
  <w:num w:numId="10">
    <w:abstractNumId w:val="17"/>
  </w:num>
  <w:num w:numId="11">
    <w:abstractNumId w:val="4"/>
  </w:num>
  <w:num w:numId="12">
    <w:abstractNumId w:val="6"/>
  </w:num>
  <w:num w:numId="13">
    <w:abstractNumId w:val="13"/>
  </w:num>
  <w:num w:numId="14">
    <w:abstractNumId w:val="18"/>
  </w:num>
  <w:num w:numId="15">
    <w:abstractNumId w:val="16"/>
  </w:num>
  <w:num w:numId="16">
    <w:abstractNumId w:val="9"/>
  </w:num>
  <w:num w:numId="17">
    <w:abstractNumId w:val="11"/>
  </w:num>
  <w:num w:numId="18">
    <w:abstractNumId w:val="19"/>
  </w:num>
  <w:num w:numId="19">
    <w:abstractNumId w:val="15"/>
  </w:num>
  <w:num w:numId="20">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2801"/>
  <w:defaultTabStop w:val="706"/>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051C"/>
    <w:rsid w:val="00000974"/>
    <w:rsid w:val="00000F2D"/>
    <w:rsid w:val="00001436"/>
    <w:rsid w:val="00001478"/>
    <w:rsid w:val="0000195E"/>
    <w:rsid w:val="00001D31"/>
    <w:rsid w:val="00002DCD"/>
    <w:rsid w:val="00003F64"/>
    <w:rsid w:val="00003FF2"/>
    <w:rsid w:val="00004660"/>
    <w:rsid w:val="00004E24"/>
    <w:rsid w:val="000061EE"/>
    <w:rsid w:val="00011B1A"/>
    <w:rsid w:val="0001333B"/>
    <w:rsid w:val="0001409A"/>
    <w:rsid w:val="000144B5"/>
    <w:rsid w:val="00014744"/>
    <w:rsid w:val="00015CDE"/>
    <w:rsid w:val="00016EA5"/>
    <w:rsid w:val="0001760D"/>
    <w:rsid w:val="000178E7"/>
    <w:rsid w:val="000205F2"/>
    <w:rsid w:val="00021521"/>
    <w:rsid w:val="00022E4B"/>
    <w:rsid w:val="000239E6"/>
    <w:rsid w:val="000241AF"/>
    <w:rsid w:val="000247D8"/>
    <w:rsid w:val="00024CAB"/>
    <w:rsid w:val="0002614E"/>
    <w:rsid w:val="00026367"/>
    <w:rsid w:val="00026785"/>
    <w:rsid w:val="00026D60"/>
    <w:rsid w:val="00031BAE"/>
    <w:rsid w:val="0003222A"/>
    <w:rsid w:val="00034A60"/>
    <w:rsid w:val="0003657D"/>
    <w:rsid w:val="000368C0"/>
    <w:rsid w:val="00036ED0"/>
    <w:rsid w:val="0004012C"/>
    <w:rsid w:val="000417DE"/>
    <w:rsid w:val="00047BB9"/>
    <w:rsid w:val="00047F69"/>
    <w:rsid w:val="000521E3"/>
    <w:rsid w:val="00054670"/>
    <w:rsid w:val="00054B27"/>
    <w:rsid w:val="000552A2"/>
    <w:rsid w:val="00055B81"/>
    <w:rsid w:val="00055DFB"/>
    <w:rsid w:val="0005778B"/>
    <w:rsid w:val="000601F1"/>
    <w:rsid w:val="00062181"/>
    <w:rsid w:val="0006412B"/>
    <w:rsid w:val="00065086"/>
    <w:rsid w:val="00065886"/>
    <w:rsid w:val="00065AD2"/>
    <w:rsid w:val="00065C49"/>
    <w:rsid w:val="00066F1F"/>
    <w:rsid w:val="00067FEC"/>
    <w:rsid w:val="00071E45"/>
    <w:rsid w:val="00071ED4"/>
    <w:rsid w:val="00073FC3"/>
    <w:rsid w:val="00075AC4"/>
    <w:rsid w:val="0007600B"/>
    <w:rsid w:val="00076045"/>
    <w:rsid w:val="00080921"/>
    <w:rsid w:val="00080A16"/>
    <w:rsid w:val="00081B59"/>
    <w:rsid w:val="00081F34"/>
    <w:rsid w:val="00083049"/>
    <w:rsid w:val="00083F37"/>
    <w:rsid w:val="000854FD"/>
    <w:rsid w:val="00085529"/>
    <w:rsid w:val="0008582C"/>
    <w:rsid w:val="00085D1D"/>
    <w:rsid w:val="00087CE7"/>
    <w:rsid w:val="000915B4"/>
    <w:rsid w:val="00092106"/>
    <w:rsid w:val="000930B0"/>
    <w:rsid w:val="000933D0"/>
    <w:rsid w:val="00093AE9"/>
    <w:rsid w:val="000954A9"/>
    <w:rsid w:val="00095754"/>
    <w:rsid w:val="0009752F"/>
    <w:rsid w:val="000A0453"/>
    <w:rsid w:val="000A0D06"/>
    <w:rsid w:val="000A2B61"/>
    <w:rsid w:val="000A40D1"/>
    <w:rsid w:val="000A4583"/>
    <w:rsid w:val="000A5B0F"/>
    <w:rsid w:val="000A64AF"/>
    <w:rsid w:val="000A66C9"/>
    <w:rsid w:val="000B0524"/>
    <w:rsid w:val="000B28F5"/>
    <w:rsid w:val="000B2BA4"/>
    <w:rsid w:val="000B4447"/>
    <w:rsid w:val="000B61BA"/>
    <w:rsid w:val="000B6E18"/>
    <w:rsid w:val="000B7777"/>
    <w:rsid w:val="000C10B4"/>
    <w:rsid w:val="000C3F7E"/>
    <w:rsid w:val="000C400A"/>
    <w:rsid w:val="000C402B"/>
    <w:rsid w:val="000C43A1"/>
    <w:rsid w:val="000C654A"/>
    <w:rsid w:val="000C72FC"/>
    <w:rsid w:val="000C78D0"/>
    <w:rsid w:val="000D0B17"/>
    <w:rsid w:val="000D1F2B"/>
    <w:rsid w:val="000D29E7"/>
    <w:rsid w:val="000D4185"/>
    <w:rsid w:val="000D4547"/>
    <w:rsid w:val="000D5BE6"/>
    <w:rsid w:val="000D611B"/>
    <w:rsid w:val="000D701E"/>
    <w:rsid w:val="000D725F"/>
    <w:rsid w:val="000E05A7"/>
    <w:rsid w:val="000E133E"/>
    <w:rsid w:val="000E1EC2"/>
    <w:rsid w:val="000E3866"/>
    <w:rsid w:val="000E3D54"/>
    <w:rsid w:val="000E54E8"/>
    <w:rsid w:val="000F07D8"/>
    <w:rsid w:val="000F1547"/>
    <w:rsid w:val="000F1BE0"/>
    <w:rsid w:val="000F2425"/>
    <w:rsid w:val="000F24FD"/>
    <w:rsid w:val="000F425F"/>
    <w:rsid w:val="000F4497"/>
    <w:rsid w:val="000F4EFB"/>
    <w:rsid w:val="000F5147"/>
    <w:rsid w:val="000F7861"/>
    <w:rsid w:val="000F79B0"/>
    <w:rsid w:val="000F7A3E"/>
    <w:rsid w:val="00101580"/>
    <w:rsid w:val="001017C4"/>
    <w:rsid w:val="00101866"/>
    <w:rsid w:val="001018A8"/>
    <w:rsid w:val="0010197B"/>
    <w:rsid w:val="0010322D"/>
    <w:rsid w:val="00103F20"/>
    <w:rsid w:val="0010539B"/>
    <w:rsid w:val="001100DC"/>
    <w:rsid w:val="001133C5"/>
    <w:rsid w:val="00113FB0"/>
    <w:rsid w:val="00114438"/>
    <w:rsid w:val="00114909"/>
    <w:rsid w:val="00114C1B"/>
    <w:rsid w:val="00114D44"/>
    <w:rsid w:val="00115D47"/>
    <w:rsid w:val="00115EC8"/>
    <w:rsid w:val="001221D2"/>
    <w:rsid w:val="001300F3"/>
    <w:rsid w:val="00130FB4"/>
    <w:rsid w:val="00136DB0"/>
    <w:rsid w:val="00137B54"/>
    <w:rsid w:val="00140A65"/>
    <w:rsid w:val="00141E92"/>
    <w:rsid w:val="00142D11"/>
    <w:rsid w:val="00143396"/>
    <w:rsid w:val="001450B4"/>
    <w:rsid w:val="00145A0B"/>
    <w:rsid w:val="001461EE"/>
    <w:rsid w:val="001501B6"/>
    <w:rsid w:val="00150C5C"/>
    <w:rsid w:val="00151BC4"/>
    <w:rsid w:val="00151BFE"/>
    <w:rsid w:val="00152869"/>
    <w:rsid w:val="0015292E"/>
    <w:rsid w:val="00153F78"/>
    <w:rsid w:val="0015506A"/>
    <w:rsid w:val="00155EED"/>
    <w:rsid w:val="00156833"/>
    <w:rsid w:val="00157DE8"/>
    <w:rsid w:val="00162323"/>
    <w:rsid w:val="001625FB"/>
    <w:rsid w:val="001649CB"/>
    <w:rsid w:val="00164C3F"/>
    <w:rsid w:val="00165E4B"/>
    <w:rsid w:val="00166864"/>
    <w:rsid w:val="00170A89"/>
    <w:rsid w:val="0017181A"/>
    <w:rsid w:val="00171C47"/>
    <w:rsid w:val="001722E4"/>
    <w:rsid w:val="00172CB6"/>
    <w:rsid w:val="00172F6D"/>
    <w:rsid w:val="001740AD"/>
    <w:rsid w:val="001747E8"/>
    <w:rsid w:val="00175E39"/>
    <w:rsid w:val="0017637A"/>
    <w:rsid w:val="001765B4"/>
    <w:rsid w:val="00177DC8"/>
    <w:rsid w:val="00180C82"/>
    <w:rsid w:val="00181F42"/>
    <w:rsid w:val="0018245B"/>
    <w:rsid w:val="001824F0"/>
    <w:rsid w:val="00182EDD"/>
    <w:rsid w:val="0018349B"/>
    <w:rsid w:val="001847AB"/>
    <w:rsid w:val="001849CB"/>
    <w:rsid w:val="00184C7F"/>
    <w:rsid w:val="00184CFC"/>
    <w:rsid w:val="00186339"/>
    <w:rsid w:val="0018754B"/>
    <w:rsid w:val="00190521"/>
    <w:rsid w:val="00190CB1"/>
    <w:rsid w:val="00191F1B"/>
    <w:rsid w:val="0019227A"/>
    <w:rsid w:val="001927BA"/>
    <w:rsid w:val="001929A9"/>
    <w:rsid w:val="00192D8E"/>
    <w:rsid w:val="001944F6"/>
    <w:rsid w:val="00194A95"/>
    <w:rsid w:val="00194E2B"/>
    <w:rsid w:val="001958DB"/>
    <w:rsid w:val="001960B7"/>
    <w:rsid w:val="00196DEC"/>
    <w:rsid w:val="0019781A"/>
    <w:rsid w:val="001A044D"/>
    <w:rsid w:val="001A067D"/>
    <w:rsid w:val="001A07F3"/>
    <w:rsid w:val="001A0E30"/>
    <w:rsid w:val="001A0FED"/>
    <w:rsid w:val="001A25D7"/>
    <w:rsid w:val="001A26A0"/>
    <w:rsid w:val="001A31C2"/>
    <w:rsid w:val="001A32FA"/>
    <w:rsid w:val="001A3FDC"/>
    <w:rsid w:val="001A445E"/>
    <w:rsid w:val="001A4BE2"/>
    <w:rsid w:val="001A671E"/>
    <w:rsid w:val="001A6871"/>
    <w:rsid w:val="001A6DAD"/>
    <w:rsid w:val="001A79F9"/>
    <w:rsid w:val="001B161D"/>
    <w:rsid w:val="001B49F8"/>
    <w:rsid w:val="001B4AD7"/>
    <w:rsid w:val="001B6A68"/>
    <w:rsid w:val="001C2037"/>
    <w:rsid w:val="001C24BA"/>
    <w:rsid w:val="001C3856"/>
    <w:rsid w:val="001C60FA"/>
    <w:rsid w:val="001D0057"/>
    <w:rsid w:val="001D05D6"/>
    <w:rsid w:val="001D05EA"/>
    <w:rsid w:val="001D2DC3"/>
    <w:rsid w:val="001D3FC6"/>
    <w:rsid w:val="001D4193"/>
    <w:rsid w:val="001D4D6E"/>
    <w:rsid w:val="001D627C"/>
    <w:rsid w:val="001D698D"/>
    <w:rsid w:val="001D7677"/>
    <w:rsid w:val="001D7C32"/>
    <w:rsid w:val="001E13E2"/>
    <w:rsid w:val="001E2F55"/>
    <w:rsid w:val="001E44B7"/>
    <w:rsid w:val="001E5A91"/>
    <w:rsid w:val="001E5B42"/>
    <w:rsid w:val="001F1189"/>
    <w:rsid w:val="001F1472"/>
    <w:rsid w:val="001F22D1"/>
    <w:rsid w:val="001F4B79"/>
    <w:rsid w:val="001F4BED"/>
    <w:rsid w:val="001F6782"/>
    <w:rsid w:val="001F6932"/>
    <w:rsid w:val="001F705C"/>
    <w:rsid w:val="001F7993"/>
    <w:rsid w:val="002003E6"/>
    <w:rsid w:val="002014EE"/>
    <w:rsid w:val="00201AFD"/>
    <w:rsid w:val="00202523"/>
    <w:rsid w:val="002031C6"/>
    <w:rsid w:val="00203352"/>
    <w:rsid w:val="002036F6"/>
    <w:rsid w:val="00203D9D"/>
    <w:rsid w:val="002044C7"/>
    <w:rsid w:val="002052AD"/>
    <w:rsid w:val="0020600D"/>
    <w:rsid w:val="002122D2"/>
    <w:rsid w:val="00212A81"/>
    <w:rsid w:val="00212CAF"/>
    <w:rsid w:val="00214337"/>
    <w:rsid w:val="0021672E"/>
    <w:rsid w:val="00216E2D"/>
    <w:rsid w:val="00217D02"/>
    <w:rsid w:val="002202C9"/>
    <w:rsid w:val="002215DA"/>
    <w:rsid w:val="0022241D"/>
    <w:rsid w:val="00222DA7"/>
    <w:rsid w:val="00223781"/>
    <w:rsid w:val="0022591D"/>
    <w:rsid w:val="00225B4A"/>
    <w:rsid w:val="00225CE1"/>
    <w:rsid w:val="00226A0F"/>
    <w:rsid w:val="00226D0F"/>
    <w:rsid w:val="00226FF3"/>
    <w:rsid w:val="002274ED"/>
    <w:rsid w:val="00227F8B"/>
    <w:rsid w:val="00230837"/>
    <w:rsid w:val="0023170C"/>
    <w:rsid w:val="00232645"/>
    <w:rsid w:val="00232788"/>
    <w:rsid w:val="002327DC"/>
    <w:rsid w:val="00233391"/>
    <w:rsid w:val="00233792"/>
    <w:rsid w:val="002356FD"/>
    <w:rsid w:val="00235FA9"/>
    <w:rsid w:val="00236533"/>
    <w:rsid w:val="0023689C"/>
    <w:rsid w:val="0024006A"/>
    <w:rsid w:val="00240D13"/>
    <w:rsid w:val="00240F11"/>
    <w:rsid w:val="00241AA9"/>
    <w:rsid w:val="00242B01"/>
    <w:rsid w:val="00242C69"/>
    <w:rsid w:val="00244CCA"/>
    <w:rsid w:val="00245070"/>
    <w:rsid w:val="00245123"/>
    <w:rsid w:val="00245BD1"/>
    <w:rsid w:val="002460F0"/>
    <w:rsid w:val="00247EB1"/>
    <w:rsid w:val="00250BA9"/>
    <w:rsid w:val="00251CBB"/>
    <w:rsid w:val="00253D1F"/>
    <w:rsid w:val="00257341"/>
    <w:rsid w:val="00257C31"/>
    <w:rsid w:val="00257E6B"/>
    <w:rsid w:val="00260C40"/>
    <w:rsid w:val="00261147"/>
    <w:rsid w:val="0026129E"/>
    <w:rsid w:val="0026407F"/>
    <w:rsid w:val="002659E8"/>
    <w:rsid w:val="002719FF"/>
    <w:rsid w:val="00271C53"/>
    <w:rsid w:val="00273027"/>
    <w:rsid w:val="002733FB"/>
    <w:rsid w:val="00274D7A"/>
    <w:rsid w:val="00275C41"/>
    <w:rsid w:val="00276654"/>
    <w:rsid w:val="00280FE9"/>
    <w:rsid w:val="00281AAF"/>
    <w:rsid w:val="00283E1F"/>
    <w:rsid w:val="00283E9A"/>
    <w:rsid w:val="00284521"/>
    <w:rsid w:val="00285F65"/>
    <w:rsid w:val="00285F9B"/>
    <w:rsid w:val="00287237"/>
    <w:rsid w:val="00287CE2"/>
    <w:rsid w:val="0029182F"/>
    <w:rsid w:val="00291F32"/>
    <w:rsid w:val="002920F3"/>
    <w:rsid w:val="002929BB"/>
    <w:rsid w:val="002931C9"/>
    <w:rsid w:val="0029347A"/>
    <w:rsid w:val="00295223"/>
    <w:rsid w:val="0029554B"/>
    <w:rsid w:val="002A0A92"/>
    <w:rsid w:val="002A17EE"/>
    <w:rsid w:val="002A3668"/>
    <w:rsid w:val="002A4299"/>
    <w:rsid w:val="002A7C7C"/>
    <w:rsid w:val="002B08DF"/>
    <w:rsid w:val="002B09B7"/>
    <w:rsid w:val="002B0B81"/>
    <w:rsid w:val="002B149D"/>
    <w:rsid w:val="002B1918"/>
    <w:rsid w:val="002B1BD0"/>
    <w:rsid w:val="002B2A2C"/>
    <w:rsid w:val="002B39BB"/>
    <w:rsid w:val="002B5A94"/>
    <w:rsid w:val="002B6A23"/>
    <w:rsid w:val="002B7BFD"/>
    <w:rsid w:val="002C07FD"/>
    <w:rsid w:val="002C0ACD"/>
    <w:rsid w:val="002C2120"/>
    <w:rsid w:val="002C3383"/>
    <w:rsid w:val="002C50B0"/>
    <w:rsid w:val="002C54F1"/>
    <w:rsid w:val="002C6F0D"/>
    <w:rsid w:val="002C7145"/>
    <w:rsid w:val="002D037D"/>
    <w:rsid w:val="002D056F"/>
    <w:rsid w:val="002D066C"/>
    <w:rsid w:val="002D15B4"/>
    <w:rsid w:val="002D27DA"/>
    <w:rsid w:val="002D3D56"/>
    <w:rsid w:val="002D3DED"/>
    <w:rsid w:val="002D45B8"/>
    <w:rsid w:val="002D6431"/>
    <w:rsid w:val="002E0156"/>
    <w:rsid w:val="002E069E"/>
    <w:rsid w:val="002E2343"/>
    <w:rsid w:val="002E2686"/>
    <w:rsid w:val="002E368D"/>
    <w:rsid w:val="002E4AAF"/>
    <w:rsid w:val="002E6338"/>
    <w:rsid w:val="002E6792"/>
    <w:rsid w:val="002E6BFB"/>
    <w:rsid w:val="002E784A"/>
    <w:rsid w:val="002F0928"/>
    <w:rsid w:val="002F0C06"/>
    <w:rsid w:val="002F3812"/>
    <w:rsid w:val="002F3AB6"/>
    <w:rsid w:val="002F3B74"/>
    <w:rsid w:val="002F4CCF"/>
    <w:rsid w:val="002F5D1D"/>
    <w:rsid w:val="002F6A96"/>
    <w:rsid w:val="002F6B54"/>
    <w:rsid w:val="002F73BE"/>
    <w:rsid w:val="002F776C"/>
    <w:rsid w:val="00300794"/>
    <w:rsid w:val="00301976"/>
    <w:rsid w:val="0030452D"/>
    <w:rsid w:val="003055AA"/>
    <w:rsid w:val="00305A84"/>
    <w:rsid w:val="0030678A"/>
    <w:rsid w:val="00307512"/>
    <w:rsid w:val="003130F3"/>
    <w:rsid w:val="00313162"/>
    <w:rsid w:val="00315712"/>
    <w:rsid w:val="00315FCD"/>
    <w:rsid w:val="00316984"/>
    <w:rsid w:val="00316FEA"/>
    <w:rsid w:val="00317691"/>
    <w:rsid w:val="00321C90"/>
    <w:rsid w:val="00321D2D"/>
    <w:rsid w:val="00322D32"/>
    <w:rsid w:val="0032363E"/>
    <w:rsid w:val="00324990"/>
    <w:rsid w:val="00325251"/>
    <w:rsid w:val="00325F89"/>
    <w:rsid w:val="0032602D"/>
    <w:rsid w:val="00326D30"/>
    <w:rsid w:val="0032710B"/>
    <w:rsid w:val="003272CB"/>
    <w:rsid w:val="00327CDB"/>
    <w:rsid w:val="00330ECF"/>
    <w:rsid w:val="003316DC"/>
    <w:rsid w:val="0033235E"/>
    <w:rsid w:val="00333FAE"/>
    <w:rsid w:val="0033408E"/>
    <w:rsid w:val="00334CD6"/>
    <w:rsid w:val="00334E03"/>
    <w:rsid w:val="003357C5"/>
    <w:rsid w:val="00336A62"/>
    <w:rsid w:val="00336E81"/>
    <w:rsid w:val="003372BB"/>
    <w:rsid w:val="003377C4"/>
    <w:rsid w:val="00344799"/>
    <w:rsid w:val="00344A3B"/>
    <w:rsid w:val="00345067"/>
    <w:rsid w:val="003479D2"/>
    <w:rsid w:val="00350013"/>
    <w:rsid w:val="00350927"/>
    <w:rsid w:val="00350F92"/>
    <w:rsid w:val="0035212E"/>
    <w:rsid w:val="00352598"/>
    <w:rsid w:val="003534F2"/>
    <w:rsid w:val="00353F40"/>
    <w:rsid w:val="00354181"/>
    <w:rsid w:val="00354C3A"/>
    <w:rsid w:val="003551A7"/>
    <w:rsid w:val="00355EA7"/>
    <w:rsid w:val="00356968"/>
    <w:rsid w:val="00357AE2"/>
    <w:rsid w:val="00357EC6"/>
    <w:rsid w:val="00361811"/>
    <w:rsid w:val="00361EDA"/>
    <w:rsid w:val="003628D7"/>
    <w:rsid w:val="00363B96"/>
    <w:rsid w:val="00364DBE"/>
    <w:rsid w:val="00365145"/>
    <w:rsid w:val="0036619C"/>
    <w:rsid w:val="003677A0"/>
    <w:rsid w:val="00370098"/>
    <w:rsid w:val="00370F68"/>
    <w:rsid w:val="003712D2"/>
    <w:rsid w:val="00371622"/>
    <w:rsid w:val="00371767"/>
    <w:rsid w:val="00371C68"/>
    <w:rsid w:val="00374BF1"/>
    <w:rsid w:val="00376422"/>
    <w:rsid w:val="00376F31"/>
    <w:rsid w:val="00376FC0"/>
    <w:rsid w:val="0038051F"/>
    <w:rsid w:val="00380794"/>
    <w:rsid w:val="00380A63"/>
    <w:rsid w:val="00380EEB"/>
    <w:rsid w:val="0038134E"/>
    <w:rsid w:val="00381BCB"/>
    <w:rsid w:val="003837FA"/>
    <w:rsid w:val="00383914"/>
    <w:rsid w:val="00387558"/>
    <w:rsid w:val="0039172E"/>
    <w:rsid w:val="0039342E"/>
    <w:rsid w:val="0039423B"/>
    <w:rsid w:val="00394284"/>
    <w:rsid w:val="0039485A"/>
    <w:rsid w:val="003955EB"/>
    <w:rsid w:val="00396DAD"/>
    <w:rsid w:val="003977F4"/>
    <w:rsid w:val="003A1BE4"/>
    <w:rsid w:val="003A262B"/>
    <w:rsid w:val="003A6448"/>
    <w:rsid w:val="003A716E"/>
    <w:rsid w:val="003B0690"/>
    <w:rsid w:val="003B3DF4"/>
    <w:rsid w:val="003B4403"/>
    <w:rsid w:val="003B482A"/>
    <w:rsid w:val="003B4DA6"/>
    <w:rsid w:val="003B5154"/>
    <w:rsid w:val="003B5675"/>
    <w:rsid w:val="003B6ECF"/>
    <w:rsid w:val="003B72BE"/>
    <w:rsid w:val="003C0FF1"/>
    <w:rsid w:val="003C2E28"/>
    <w:rsid w:val="003C3A32"/>
    <w:rsid w:val="003C6227"/>
    <w:rsid w:val="003C66AD"/>
    <w:rsid w:val="003C683F"/>
    <w:rsid w:val="003C759F"/>
    <w:rsid w:val="003D049C"/>
    <w:rsid w:val="003D054C"/>
    <w:rsid w:val="003D112A"/>
    <w:rsid w:val="003D2103"/>
    <w:rsid w:val="003D2274"/>
    <w:rsid w:val="003D2360"/>
    <w:rsid w:val="003D37D0"/>
    <w:rsid w:val="003D39E8"/>
    <w:rsid w:val="003D3AFF"/>
    <w:rsid w:val="003D4F20"/>
    <w:rsid w:val="003D522B"/>
    <w:rsid w:val="003D6515"/>
    <w:rsid w:val="003D6614"/>
    <w:rsid w:val="003D6B11"/>
    <w:rsid w:val="003D7DF8"/>
    <w:rsid w:val="003E1360"/>
    <w:rsid w:val="003E2AB5"/>
    <w:rsid w:val="003E2B47"/>
    <w:rsid w:val="003E7576"/>
    <w:rsid w:val="003E7BF1"/>
    <w:rsid w:val="003F000E"/>
    <w:rsid w:val="003F044D"/>
    <w:rsid w:val="003F0B08"/>
    <w:rsid w:val="003F12CA"/>
    <w:rsid w:val="003F19FE"/>
    <w:rsid w:val="003F3834"/>
    <w:rsid w:val="003F607B"/>
    <w:rsid w:val="003F6D8E"/>
    <w:rsid w:val="00400659"/>
    <w:rsid w:val="004009CA"/>
    <w:rsid w:val="00401872"/>
    <w:rsid w:val="00401931"/>
    <w:rsid w:val="00402D6E"/>
    <w:rsid w:val="00403A3C"/>
    <w:rsid w:val="004054E7"/>
    <w:rsid w:val="004058E2"/>
    <w:rsid w:val="00405B8B"/>
    <w:rsid w:val="00406105"/>
    <w:rsid w:val="0040634C"/>
    <w:rsid w:val="0040650C"/>
    <w:rsid w:val="00407E65"/>
    <w:rsid w:val="004107DE"/>
    <w:rsid w:val="004110E1"/>
    <w:rsid w:val="00412876"/>
    <w:rsid w:val="00413B5F"/>
    <w:rsid w:val="00414ED1"/>
    <w:rsid w:val="0041517E"/>
    <w:rsid w:val="00415330"/>
    <w:rsid w:val="004157BE"/>
    <w:rsid w:val="0041688C"/>
    <w:rsid w:val="004209EE"/>
    <w:rsid w:val="004243B6"/>
    <w:rsid w:val="004244BC"/>
    <w:rsid w:val="00432FBD"/>
    <w:rsid w:val="00434639"/>
    <w:rsid w:val="004346ED"/>
    <w:rsid w:val="00434BCD"/>
    <w:rsid w:val="00434D9A"/>
    <w:rsid w:val="004355C7"/>
    <w:rsid w:val="004360DE"/>
    <w:rsid w:val="00437652"/>
    <w:rsid w:val="00440123"/>
    <w:rsid w:val="00440DE3"/>
    <w:rsid w:val="00442708"/>
    <w:rsid w:val="00442FC9"/>
    <w:rsid w:val="004431C1"/>
    <w:rsid w:val="00443DEF"/>
    <w:rsid w:val="00445480"/>
    <w:rsid w:val="0044625B"/>
    <w:rsid w:val="004466E9"/>
    <w:rsid w:val="0044680F"/>
    <w:rsid w:val="00447868"/>
    <w:rsid w:val="0045054D"/>
    <w:rsid w:val="00450A3F"/>
    <w:rsid w:val="00451FCF"/>
    <w:rsid w:val="00452707"/>
    <w:rsid w:val="004535EB"/>
    <w:rsid w:val="0045372B"/>
    <w:rsid w:val="004539B7"/>
    <w:rsid w:val="004557BB"/>
    <w:rsid w:val="00456110"/>
    <w:rsid w:val="0045713C"/>
    <w:rsid w:val="0045725C"/>
    <w:rsid w:val="004572ED"/>
    <w:rsid w:val="00457379"/>
    <w:rsid w:val="00457B4F"/>
    <w:rsid w:val="0046037E"/>
    <w:rsid w:val="00460532"/>
    <w:rsid w:val="0046101E"/>
    <w:rsid w:val="00461601"/>
    <w:rsid w:val="00463C8D"/>
    <w:rsid w:val="004661A2"/>
    <w:rsid w:val="00466C00"/>
    <w:rsid w:val="00470347"/>
    <w:rsid w:val="004714AD"/>
    <w:rsid w:val="004724C1"/>
    <w:rsid w:val="00472AA3"/>
    <w:rsid w:val="0047310A"/>
    <w:rsid w:val="00473291"/>
    <w:rsid w:val="00474433"/>
    <w:rsid w:val="00475ACD"/>
    <w:rsid w:val="00476E95"/>
    <w:rsid w:val="00481387"/>
    <w:rsid w:val="0048239D"/>
    <w:rsid w:val="004838F1"/>
    <w:rsid w:val="00485F20"/>
    <w:rsid w:val="0048646E"/>
    <w:rsid w:val="00486F80"/>
    <w:rsid w:val="00490729"/>
    <w:rsid w:val="00491F2D"/>
    <w:rsid w:val="004938CD"/>
    <w:rsid w:val="004939B7"/>
    <w:rsid w:val="0049585C"/>
    <w:rsid w:val="00496DAA"/>
    <w:rsid w:val="004973D5"/>
    <w:rsid w:val="004A0C5D"/>
    <w:rsid w:val="004A0D99"/>
    <w:rsid w:val="004A1305"/>
    <w:rsid w:val="004A238E"/>
    <w:rsid w:val="004A2845"/>
    <w:rsid w:val="004A2A47"/>
    <w:rsid w:val="004A3828"/>
    <w:rsid w:val="004A5466"/>
    <w:rsid w:val="004A5672"/>
    <w:rsid w:val="004A601D"/>
    <w:rsid w:val="004A6AE2"/>
    <w:rsid w:val="004A6F30"/>
    <w:rsid w:val="004A78AC"/>
    <w:rsid w:val="004A7C68"/>
    <w:rsid w:val="004B0B95"/>
    <w:rsid w:val="004B134A"/>
    <w:rsid w:val="004B1ECD"/>
    <w:rsid w:val="004B400C"/>
    <w:rsid w:val="004B4735"/>
    <w:rsid w:val="004B5643"/>
    <w:rsid w:val="004B5776"/>
    <w:rsid w:val="004B62E7"/>
    <w:rsid w:val="004B73A5"/>
    <w:rsid w:val="004B7E42"/>
    <w:rsid w:val="004C060D"/>
    <w:rsid w:val="004C17A5"/>
    <w:rsid w:val="004C2645"/>
    <w:rsid w:val="004C28D2"/>
    <w:rsid w:val="004C524B"/>
    <w:rsid w:val="004C6C14"/>
    <w:rsid w:val="004C6DE1"/>
    <w:rsid w:val="004C7E12"/>
    <w:rsid w:val="004D1168"/>
    <w:rsid w:val="004D1FF3"/>
    <w:rsid w:val="004D23D9"/>
    <w:rsid w:val="004D33D7"/>
    <w:rsid w:val="004D40F4"/>
    <w:rsid w:val="004D5C5A"/>
    <w:rsid w:val="004D5D6B"/>
    <w:rsid w:val="004D651B"/>
    <w:rsid w:val="004D7AD7"/>
    <w:rsid w:val="004E03AC"/>
    <w:rsid w:val="004E0A67"/>
    <w:rsid w:val="004E0D0A"/>
    <w:rsid w:val="004E0E7D"/>
    <w:rsid w:val="004E285E"/>
    <w:rsid w:val="004E2E82"/>
    <w:rsid w:val="004E3ADB"/>
    <w:rsid w:val="004E3CDA"/>
    <w:rsid w:val="004E3D60"/>
    <w:rsid w:val="004E6E39"/>
    <w:rsid w:val="004F05E6"/>
    <w:rsid w:val="004F52EF"/>
    <w:rsid w:val="004F758A"/>
    <w:rsid w:val="005028B8"/>
    <w:rsid w:val="00502EA7"/>
    <w:rsid w:val="00503C88"/>
    <w:rsid w:val="00505316"/>
    <w:rsid w:val="0050662A"/>
    <w:rsid w:val="00506708"/>
    <w:rsid w:val="00510357"/>
    <w:rsid w:val="00510E53"/>
    <w:rsid w:val="00511046"/>
    <w:rsid w:val="005137DC"/>
    <w:rsid w:val="00514F1A"/>
    <w:rsid w:val="00515584"/>
    <w:rsid w:val="00515C13"/>
    <w:rsid w:val="00517102"/>
    <w:rsid w:val="0052035C"/>
    <w:rsid w:val="00520D0A"/>
    <w:rsid w:val="00521001"/>
    <w:rsid w:val="00523342"/>
    <w:rsid w:val="005237C7"/>
    <w:rsid w:val="00523841"/>
    <w:rsid w:val="00525580"/>
    <w:rsid w:val="0052574E"/>
    <w:rsid w:val="00526197"/>
    <w:rsid w:val="0052627D"/>
    <w:rsid w:val="00526670"/>
    <w:rsid w:val="005266CA"/>
    <w:rsid w:val="00526B10"/>
    <w:rsid w:val="00527F27"/>
    <w:rsid w:val="00530452"/>
    <w:rsid w:val="0053226B"/>
    <w:rsid w:val="00532370"/>
    <w:rsid w:val="005329DD"/>
    <w:rsid w:val="00532DCF"/>
    <w:rsid w:val="00533AB7"/>
    <w:rsid w:val="00533B46"/>
    <w:rsid w:val="00533CB7"/>
    <w:rsid w:val="005348A7"/>
    <w:rsid w:val="00535C47"/>
    <w:rsid w:val="00535E4E"/>
    <w:rsid w:val="00536E64"/>
    <w:rsid w:val="00536E83"/>
    <w:rsid w:val="00537911"/>
    <w:rsid w:val="00537BFD"/>
    <w:rsid w:val="005407AD"/>
    <w:rsid w:val="00542723"/>
    <w:rsid w:val="00542E25"/>
    <w:rsid w:val="005446FA"/>
    <w:rsid w:val="00545025"/>
    <w:rsid w:val="00545602"/>
    <w:rsid w:val="005472B7"/>
    <w:rsid w:val="00550113"/>
    <w:rsid w:val="00551700"/>
    <w:rsid w:val="00553133"/>
    <w:rsid w:val="005535D2"/>
    <w:rsid w:val="005540C4"/>
    <w:rsid w:val="005545C5"/>
    <w:rsid w:val="005577E3"/>
    <w:rsid w:val="005605E9"/>
    <w:rsid w:val="005614C5"/>
    <w:rsid w:val="00562ED5"/>
    <w:rsid w:val="0056456E"/>
    <w:rsid w:val="005648B3"/>
    <w:rsid w:val="00564C82"/>
    <w:rsid w:val="0056604A"/>
    <w:rsid w:val="005662B5"/>
    <w:rsid w:val="005672B7"/>
    <w:rsid w:val="00570F48"/>
    <w:rsid w:val="005713C6"/>
    <w:rsid w:val="00571626"/>
    <w:rsid w:val="00571824"/>
    <w:rsid w:val="00571F9D"/>
    <w:rsid w:val="005721EB"/>
    <w:rsid w:val="00574260"/>
    <w:rsid w:val="005752A7"/>
    <w:rsid w:val="00576108"/>
    <w:rsid w:val="005823E4"/>
    <w:rsid w:val="00582D9F"/>
    <w:rsid w:val="0058373F"/>
    <w:rsid w:val="0058494A"/>
    <w:rsid w:val="00585077"/>
    <w:rsid w:val="0058578C"/>
    <w:rsid w:val="005872FA"/>
    <w:rsid w:val="00587A12"/>
    <w:rsid w:val="00590376"/>
    <w:rsid w:val="005924D4"/>
    <w:rsid w:val="005925F7"/>
    <w:rsid w:val="00594D19"/>
    <w:rsid w:val="005957DF"/>
    <w:rsid w:val="005962FD"/>
    <w:rsid w:val="00597A27"/>
    <w:rsid w:val="00597CDC"/>
    <w:rsid w:val="00597FA2"/>
    <w:rsid w:val="005A1557"/>
    <w:rsid w:val="005A1780"/>
    <w:rsid w:val="005A4F83"/>
    <w:rsid w:val="005A509D"/>
    <w:rsid w:val="005A629F"/>
    <w:rsid w:val="005A76D7"/>
    <w:rsid w:val="005A7991"/>
    <w:rsid w:val="005B1633"/>
    <w:rsid w:val="005B26B8"/>
    <w:rsid w:val="005B2BD5"/>
    <w:rsid w:val="005B2CE7"/>
    <w:rsid w:val="005B36CF"/>
    <w:rsid w:val="005B5E2C"/>
    <w:rsid w:val="005B6438"/>
    <w:rsid w:val="005B6B7F"/>
    <w:rsid w:val="005B7228"/>
    <w:rsid w:val="005C0EEB"/>
    <w:rsid w:val="005C13E9"/>
    <w:rsid w:val="005C4E92"/>
    <w:rsid w:val="005C5737"/>
    <w:rsid w:val="005C7304"/>
    <w:rsid w:val="005D20F7"/>
    <w:rsid w:val="005D2C4F"/>
    <w:rsid w:val="005D479A"/>
    <w:rsid w:val="005D4D6A"/>
    <w:rsid w:val="005D55BA"/>
    <w:rsid w:val="005D6784"/>
    <w:rsid w:val="005D6F79"/>
    <w:rsid w:val="005D7367"/>
    <w:rsid w:val="005D747E"/>
    <w:rsid w:val="005D7811"/>
    <w:rsid w:val="005D7A82"/>
    <w:rsid w:val="005D7D0E"/>
    <w:rsid w:val="005E0B83"/>
    <w:rsid w:val="005E0E6E"/>
    <w:rsid w:val="005E0F9F"/>
    <w:rsid w:val="005E26AE"/>
    <w:rsid w:val="005E314D"/>
    <w:rsid w:val="005E3D87"/>
    <w:rsid w:val="005E3EB3"/>
    <w:rsid w:val="005E4577"/>
    <w:rsid w:val="005E46CF"/>
    <w:rsid w:val="005E5398"/>
    <w:rsid w:val="005E5523"/>
    <w:rsid w:val="005E5A70"/>
    <w:rsid w:val="005E6051"/>
    <w:rsid w:val="005E6617"/>
    <w:rsid w:val="005E6DD1"/>
    <w:rsid w:val="005E7107"/>
    <w:rsid w:val="005E726D"/>
    <w:rsid w:val="005E76C6"/>
    <w:rsid w:val="005F0CEA"/>
    <w:rsid w:val="005F2087"/>
    <w:rsid w:val="005F28A6"/>
    <w:rsid w:val="005F5A39"/>
    <w:rsid w:val="005F667F"/>
    <w:rsid w:val="005F6B03"/>
    <w:rsid w:val="0060090B"/>
    <w:rsid w:val="00600D0B"/>
    <w:rsid w:val="00601DBC"/>
    <w:rsid w:val="00604562"/>
    <w:rsid w:val="00604BE5"/>
    <w:rsid w:val="006051A9"/>
    <w:rsid w:val="006105F1"/>
    <w:rsid w:val="00611164"/>
    <w:rsid w:val="00615B0F"/>
    <w:rsid w:val="00615E2B"/>
    <w:rsid w:val="00616DA5"/>
    <w:rsid w:val="006178DC"/>
    <w:rsid w:val="00617D0A"/>
    <w:rsid w:val="006218F4"/>
    <w:rsid w:val="00621A7B"/>
    <w:rsid w:val="00622487"/>
    <w:rsid w:val="006226D4"/>
    <w:rsid w:val="0062304A"/>
    <w:rsid w:val="00624E5A"/>
    <w:rsid w:val="006257DC"/>
    <w:rsid w:val="00626A37"/>
    <w:rsid w:val="006310F1"/>
    <w:rsid w:val="00631270"/>
    <w:rsid w:val="006315D9"/>
    <w:rsid w:val="00632103"/>
    <w:rsid w:val="00632215"/>
    <w:rsid w:val="00634FF3"/>
    <w:rsid w:val="00636257"/>
    <w:rsid w:val="00637317"/>
    <w:rsid w:val="0063747E"/>
    <w:rsid w:val="00637C7C"/>
    <w:rsid w:val="00640860"/>
    <w:rsid w:val="0064333A"/>
    <w:rsid w:val="00643AD8"/>
    <w:rsid w:val="00645C2B"/>
    <w:rsid w:val="00645D95"/>
    <w:rsid w:val="00646448"/>
    <w:rsid w:val="006466F0"/>
    <w:rsid w:val="00646905"/>
    <w:rsid w:val="00647D71"/>
    <w:rsid w:val="00650713"/>
    <w:rsid w:val="006507D3"/>
    <w:rsid w:val="006507F8"/>
    <w:rsid w:val="00651960"/>
    <w:rsid w:val="00653E84"/>
    <w:rsid w:val="00656584"/>
    <w:rsid w:val="00660A79"/>
    <w:rsid w:val="00660FBE"/>
    <w:rsid w:val="006621EB"/>
    <w:rsid w:val="0066325F"/>
    <w:rsid w:val="0066494C"/>
    <w:rsid w:val="00664BA0"/>
    <w:rsid w:val="0066531F"/>
    <w:rsid w:val="00665563"/>
    <w:rsid w:val="00665FAB"/>
    <w:rsid w:val="00666348"/>
    <w:rsid w:val="00666E71"/>
    <w:rsid w:val="00667503"/>
    <w:rsid w:val="00673A44"/>
    <w:rsid w:val="00673BE6"/>
    <w:rsid w:val="00674B4D"/>
    <w:rsid w:val="006752DF"/>
    <w:rsid w:val="00680786"/>
    <w:rsid w:val="00680A50"/>
    <w:rsid w:val="00681B49"/>
    <w:rsid w:val="00682CF6"/>
    <w:rsid w:val="00683035"/>
    <w:rsid w:val="00683983"/>
    <w:rsid w:val="006840AA"/>
    <w:rsid w:val="00685067"/>
    <w:rsid w:val="0068538E"/>
    <w:rsid w:val="00685F92"/>
    <w:rsid w:val="00686DAD"/>
    <w:rsid w:val="00687D3E"/>
    <w:rsid w:val="00687E0F"/>
    <w:rsid w:val="00687F36"/>
    <w:rsid w:val="006907E6"/>
    <w:rsid w:val="00692598"/>
    <w:rsid w:val="00694803"/>
    <w:rsid w:val="00694A87"/>
    <w:rsid w:val="006958AF"/>
    <w:rsid w:val="00696CCE"/>
    <w:rsid w:val="00696D4F"/>
    <w:rsid w:val="006A038B"/>
    <w:rsid w:val="006A054D"/>
    <w:rsid w:val="006A075F"/>
    <w:rsid w:val="006A1E4D"/>
    <w:rsid w:val="006A4479"/>
    <w:rsid w:val="006A4940"/>
    <w:rsid w:val="006A5959"/>
    <w:rsid w:val="006A5A72"/>
    <w:rsid w:val="006A665D"/>
    <w:rsid w:val="006A7A79"/>
    <w:rsid w:val="006A7DEB"/>
    <w:rsid w:val="006B137C"/>
    <w:rsid w:val="006B2A2C"/>
    <w:rsid w:val="006B3DDC"/>
    <w:rsid w:val="006B4304"/>
    <w:rsid w:val="006B47F0"/>
    <w:rsid w:val="006B4E91"/>
    <w:rsid w:val="006B4F48"/>
    <w:rsid w:val="006B55F2"/>
    <w:rsid w:val="006B60B9"/>
    <w:rsid w:val="006B6AE0"/>
    <w:rsid w:val="006B797F"/>
    <w:rsid w:val="006C0777"/>
    <w:rsid w:val="006C0936"/>
    <w:rsid w:val="006C1DE4"/>
    <w:rsid w:val="006C359A"/>
    <w:rsid w:val="006C3E15"/>
    <w:rsid w:val="006C3FFA"/>
    <w:rsid w:val="006C4237"/>
    <w:rsid w:val="006C5460"/>
    <w:rsid w:val="006C750E"/>
    <w:rsid w:val="006D2398"/>
    <w:rsid w:val="006D3338"/>
    <w:rsid w:val="006D49DA"/>
    <w:rsid w:val="006D6336"/>
    <w:rsid w:val="006D6603"/>
    <w:rsid w:val="006D7CBB"/>
    <w:rsid w:val="006E0A89"/>
    <w:rsid w:val="006E10A2"/>
    <w:rsid w:val="006E1B08"/>
    <w:rsid w:val="006E1E0E"/>
    <w:rsid w:val="006E201F"/>
    <w:rsid w:val="006E302F"/>
    <w:rsid w:val="006E4A82"/>
    <w:rsid w:val="006E4BB0"/>
    <w:rsid w:val="006E55AF"/>
    <w:rsid w:val="006E6465"/>
    <w:rsid w:val="006E68D7"/>
    <w:rsid w:val="006E7CB4"/>
    <w:rsid w:val="006F01EF"/>
    <w:rsid w:val="006F01F0"/>
    <w:rsid w:val="006F0AA7"/>
    <w:rsid w:val="006F138C"/>
    <w:rsid w:val="006F20E7"/>
    <w:rsid w:val="006F210B"/>
    <w:rsid w:val="006F37B2"/>
    <w:rsid w:val="006F39F5"/>
    <w:rsid w:val="006F491F"/>
    <w:rsid w:val="006F5ECA"/>
    <w:rsid w:val="006F60B5"/>
    <w:rsid w:val="006F69CA"/>
    <w:rsid w:val="00700E32"/>
    <w:rsid w:val="007012A6"/>
    <w:rsid w:val="00702473"/>
    <w:rsid w:val="007029DF"/>
    <w:rsid w:val="00702B1D"/>
    <w:rsid w:val="00702EA4"/>
    <w:rsid w:val="007036B8"/>
    <w:rsid w:val="007037B6"/>
    <w:rsid w:val="00703AD6"/>
    <w:rsid w:val="007042E7"/>
    <w:rsid w:val="00704B52"/>
    <w:rsid w:val="007101C8"/>
    <w:rsid w:val="0071051C"/>
    <w:rsid w:val="0071104F"/>
    <w:rsid w:val="00712331"/>
    <w:rsid w:val="007123EA"/>
    <w:rsid w:val="007126EF"/>
    <w:rsid w:val="00712B5F"/>
    <w:rsid w:val="007131E0"/>
    <w:rsid w:val="00713ACE"/>
    <w:rsid w:val="00713EC9"/>
    <w:rsid w:val="007141A4"/>
    <w:rsid w:val="00715A1C"/>
    <w:rsid w:val="00715A21"/>
    <w:rsid w:val="00715F2D"/>
    <w:rsid w:val="00716EAF"/>
    <w:rsid w:val="0072110D"/>
    <w:rsid w:val="00721302"/>
    <w:rsid w:val="00722A2B"/>
    <w:rsid w:val="00722CEE"/>
    <w:rsid w:val="0072455C"/>
    <w:rsid w:val="007246D4"/>
    <w:rsid w:val="00724DE3"/>
    <w:rsid w:val="00726A47"/>
    <w:rsid w:val="00727F76"/>
    <w:rsid w:val="00731A49"/>
    <w:rsid w:val="007325F4"/>
    <w:rsid w:val="00733492"/>
    <w:rsid w:val="00733680"/>
    <w:rsid w:val="00734FBD"/>
    <w:rsid w:val="00736428"/>
    <w:rsid w:val="007365E6"/>
    <w:rsid w:val="00737288"/>
    <w:rsid w:val="0074009E"/>
    <w:rsid w:val="00740499"/>
    <w:rsid w:val="00740C61"/>
    <w:rsid w:val="007410E9"/>
    <w:rsid w:val="007414C7"/>
    <w:rsid w:val="0074240A"/>
    <w:rsid w:val="00746289"/>
    <w:rsid w:val="00746D39"/>
    <w:rsid w:val="00747C88"/>
    <w:rsid w:val="00750F6B"/>
    <w:rsid w:val="007533D2"/>
    <w:rsid w:val="00755CC4"/>
    <w:rsid w:val="007605B7"/>
    <w:rsid w:val="00760A80"/>
    <w:rsid w:val="00762B5D"/>
    <w:rsid w:val="00764F49"/>
    <w:rsid w:val="00765D4A"/>
    <w:rsid w:val="007661D7"/>
    <w:rsid w:val="007673FC"/>
    <w:rsid w:val="0077004E"/>
    <w:rsid w:val="00771144"/>
    <w:rsid w:val="00771D83"/>
    <w:rsid w:val="0077230D"/>
    <w:rsid w:val="00772531"/>
    <w:rsid w:val="00773ED9"/>
    <w:rsid w:val="007749BA"/>
    <w:rsid w:val="00774EB5"/>
    <w:rsid w:val="0077539F"/>
    <w:rsid w:val="007757C8"/>
    <w:rsid w:val="0077762D"/>
    <w:rsid w:val="00780251"/>
    <w:rsid w:val="00780A88"/>
    <w:rsid w:val="00781399"/>
    <w:rsid w:val="007831F3"/>
    <w:rsid w:val="0078522B"/>
    <w:rsid w:val="007852CC"/>
    <w:rsid w:val="007853D3"/>
    <w:rsid w:val="00785AA8"/>
    <w:rsid w:val="00786266"/>
    <w:rsid w:val="00787295"/>
    <w:rsid w:val="00787879"/>
    <w:rsid w:val="00790C3C"/>
    <w:rsid w:val="00791634"/>
    <w:rsid w:val="007919CA"/>
    <w:rsid w:val="00792966"/>
    <w:rsid w:val="00793B78"/>
    <w:rsid w:val="00795879"/>
    <w:rsid w:val="00795B6B"/>
    <w:rsid w:val="00796FBA"/>
    <w:rsid w:val="007A0261"/>
    <w:rsid w:val="007A0921"/>
    <w:rsid w:val="007A0DE5"/>
    <w:rsid w:val="007A214D"/>
    <w:rsid w:val="007A2165"/>
    <w:rsid w:val="007A311F"/>
    <w:rsid w:val="007A35E7"/>
    <w:rsid w:val="007A3E3D"/>
    <w:rsid w:val="007A3F63"/>
    <w:rsid w:val="007A4B52"/>
    <w:rsid w:val="007A5B0A"/>
    <w:rsid w:val="007A688B"/>
    <w:rsid w:val="007A7AF1"/>
    <w:rsid w:val="007A7B36"/>
    <w:rsid w:val="007B07C6"/>
    <w:rsid w:val="007B22C0"/>
    <w:rsid w:val="007B2851"/>
    <w:rsid w:val="007B2F2D"/>
    <w:rsid w:val="007B3BF8"/>
    <w:rsid w:val="007B4265"/>
    <w:rsid w:val="007B4758"/>
    <w:rsid w:val="007B599F"/>
    <w:rsid w:val="007B6704"/>
    <w:rsid w:val="007B7B19"/>
    <w:rsid w:val="007B7CCA"/>
    <w:rsid w:val="007C3A45"/>
    <w:rsid w:val="007C45AE"/>
    <w:rsid w:val="007C4705"/>
    <w:rsid w:val="007C7BD8"/>
    <w:rsid w:val="007D18C6"/>
    <w:rsid w:val="007D466F"/>
    <w:rsid w:val="007D4BA3"/>
    <w:rsid w:val="007D537A"/>
    <w:rsid w:val="007D5F5E"/>
    <w:rsid w:val="007E1680"/>
    <w:rsid w:val="007E228E"/>
    <w:rsid w:val="007E33F7"/>
    <w:rsid w:val="007E368C"/>
    <w:rsid w:val="007E377F"/>
    <w:rsid w:val="007E39A4"/>
    <w:rsid w:val="007E3B10"/>
    <w:rsid w:val="007E4CB4"/>
    <w:rsid w:val="007E4FA9"/>
    <w:rsid w:val="007E5034"/>
    <w:rsid w:val="007E6051"/>
    <w:rsid w:val="007E6AE8"/>
    <w:rsid w:val="007F0EFE"/>
    <w:rsid w:val="007F1C72"/>
    <w:rsid w:val="007F2E02"/>
    <w:rsid w:val="007F3157"/>
    <w:rsid w:val="007F35DD"/>
    <w:rsid w:val="007F4605"/>
    <w:rsid w:val="007F47B2"/>
    <w:rsid w:val="007F61C4"/>
    <w:rsid w:val="007F68AC"/>
    <w:rsid w:val="007F7C21"/>
    <w:rsid w:val="00801886"/>
    <w:rsid w:val="00801C0E"/>
    <w:rsid w:val="008038E8"/>
    <w:rsid w:val="008051BA"/>
    <w:rsid w:val="008065F2"/>
    <w:rsid w:val="00806DBF"/>
    <w:rsid w:val="00810477"/>
    <w:rsid w:val="008126F1"/>
    <w:rsid w:val="00813158"/>
    <w:rsid w:val="00814624"/>
    <w:rsid w:val="00815234"/>
    <w:rsid w:val="008165D5"/>
    <w:rsid w:val="00816A8E"/>
    <w:rsid w:val="00816BCB"/>
    <w:rsid w:val="0082067F"/>
    <w:rsid w:val="008209B4"/>
    <w:rsid w:val="00820C69"/>
    <w:rsid w:val="00820FEE"/>
    <w:rsid w:val="00821ECE"/>
    <w:rsid w:val="00823EF0"/>
    <w:rsid w:val="008240EA"/>
    <w:rsid w:val="0082497E"/>
    <w:rsid w:val="00825FF7"/>
    <w:rsid w:val="00826BE7"/>
    <w:rsid w:val="00826E27"/>
    <w:rsid w:val="00826EEE"/>
    <w:rsid w:val="00827007"/>
    <w:rsid w:val="00830D01"/>
    <w:rsid w:val="00830D60"/>
    <w:rsid w:val="0083112F"/>
    <w:rsid w:val="00832028"/>
    <w:rsid w:val="00833AB5"/>
    <w:rsid w:val="008345F8"/>
    <w:rsid w:val="008348A5"/>
    <w:rsid w:val="0083563E"/>
    <w:rsid w:val="00835BA5"/>
    <w:rsid w:val="008366D4"/>
    <w:rsid w:val="00837F08"/>
    <w:rsid w:val="008405DC"/>
    <w:rsid w:val="0084190A"/>
    <w:rsid w:val="008428D9"/>
    <w:rsid w:val="00843049"/>
    <w:rsid w:val="00846380"/>
    <w:rsid w:val="00846C8E"/>
    <w:rsid w:val="008479DD"/>
    <w:rsid w:val="00851C03"/>
    <w:rsid w:val="00851EC6"/>
    <w:rsid w:val="008546CC"/>
    <w:rsid w:val="00855072"/>
    <w:rsid w:val="008573E3"/>
    <w:rsid w:val="00860D96"/>
    <w:rsid w:val="00861D3A"/>
    <w:rsid w:val="00861EA7"/>
    <w:rsid w:val="00863455"/>
    <w:rsid w:val="00863F39"/>
    <w:rsid w:val="008657D6"/>
    <w:rsid w:val="00866325"/>
    <w:rsid w:val="008723CB"/>
    <w:rsid w:val="00873A1C"/>
    <w:rsid w:val="008743D7"/>
    <w:rsid w:val="00874E40"/>
    <w:rsid w:val="0087578A"/>
    <w:rsid w:val="00875833"/>
    <w:rsid w:val="0087690D"/>
    <w:rsid w:val="00876C30"/>
    <w:rsid w:val="00876E3C"/>
    <w:rsid w:val="008770A2"/>
    <w:rsid w:val="00877BAE"/>
    <w:rsid w:val="00882E39"/>
    <w:rsid w:val="00882FF1"/>
    <w:rsid w:val="00883A79"/>
    <w:rsid w:val="0088406F"/>
    <w:rsid w:val="008847CD"/>
    <w:rsid w:val="00884A15"/>
    <w:rsid w:val="0088702D"/>
    <w:rsid w:val="008879B0"/>
    <w:rsid w:val="00890F8F"/>
    <w:rsid w:val="00891B09"/>
    <w:rsid w:val="00892F7C"/>
    <w:rsid w:val="00893B2F"/>
    <w:rsid w:val="00895106"/>
    <w:rsid w:val="00895EC6"/>
    <w:rsid w:val="00897FC7"/>
    <w:rsid w:val="008A1249"/>
    <w:rsid w:val="008A1524"/>
    <w:rsid w:val="008A1778"/>
    <w:rsid w:val="008A2724"/>
    <w:rsid w:val="008A3451"/>
    <w:rsid w:val="008A3A40"/>
    <w:rsid w:val="008A3E76"/>
    <w:rsid w:val="008A5543"/>
    <w:rsid w:val="008A59DD"/>
    <w:rsid w:val="008A768F"/>
    <w:rsid w:val="008B12D3"/>
    <w:rsid w:val="008B2397"/>
    <w:rsid w:val="008B262B"/>
    <w:rsid w:val="008B419E"/>
    <w:rsid w:val="008B4214"/>
    <w:rsid w:val="008B479E"/>
    <w:rsid w:val="008B5E6F"/>
    <w:rsid w:val="008C0043"/>
    <w:rsid w:val="008C0131"/>
    <w:rsid w:val="008C175E"/>
    <w:rsid w:val="008C1A07"/>
    <w:rsid w:val="008C1E9B"/>
    <w:rsid w:val="008C25BE"/>
    <w:rsid w:val="008C3E78"/>
    <w:rsid w:val="008C48EC"/>
    <w:rsid w:val="008C6CDA"/>
    <w:rsid w:val="008D3E55"/>
    <w:rsid w:val="008D4515"/>
    <w:rsid w:val="008E02BA"/>
    <w:rsid w:val="008E0593"/>
    <w:rsid w:val="008E156B"/>
    <w:rsid w:val="008E26B3"/>
    <w:rsid w:val="008E30BE"/>
    <w:rsid w:val="008E37E0"/>
    <w:rsid w:val="008E3C35"/>
    <w:rsid w:val="008E5107"/>
    <w:rsid w:val="008E541E"/>
    <w:rsid w:val="008E5C32"/>
    <w:rsid w:val="008E5FAC"/>
    <w:rsid w:val="008E6298"/>
    <w:rsid w:val="008E64AC"/>
    <w:rsid w:val="008F0102"/>
    <w:rsid w:val="008F019E"/>
    <w:rsid w:val="008F055D"/>
    <w:rsid w:val="008F2E2B"/>
    <w:rsid w:val="008F2FC9"/>
    <w:rsid w:val="008F404E"/>
    <w:rsid w:val="008F50D8"/>
    <w:rsid w:val="008F6E6D"/>
    <w:rsid w:val="00900B11"/>
    <w:rsid w:val="00900B27"/>
    <w:rsid w:val="009023CF"/>
    <w:rsid w:val="0090255C"/>
    <w:rsid w:val="00902DC8"/>
    <w:rsid w:val="0090365D"/>
    <w:rsid w:val="009052F8"/>
    <w:rsid w:val="00907D8F"/>
    <w:rsid w:val="009113BC"/>
    <w:rsid w:val="00911492"/>
    <w:rsid w:val="00911E0B"/>
    <w:rsid w:val="0091211A"/>
    <w:rsid w:val="009122EE"/>
    <w:rsid w:val="009163B9"/>
    <w:rsid w:val="00920573"/>
    <w:rsid w:val="0092132E"/>
    <w:rsid w:val="00922916"/>
    <w:rsid w:val="00922DC8"/>
    <w:rsid w:val="00922F9C"/>
    <w:rsid w:val="00924799"/>
    <w:rsid w:val="00924FEF"/>
    <w:rsid w:val="00925760"/>
    <w:rsid w:val="00925811"/>
    <w:rsid w:val="00925D08"/>
    <w:rsid w:val="00927BEE"/>
    <w:rsid w:val="00933F22"/>
    <w:rsid w:val="0093447B"/>
    <w:rsid w:val="00934AEF"/>
    <w:rsid w:val="0093606E"/>
    <w:rsid w:val="009361F1"/>
    <w:rsid w:val="00936E0F"/>
    <w:rsid w:val="00937A69"/>
    <w:rsid w:val="00940587"/>
    <w:rsid w:val="009406A5"/>
    <w:rsid w:val="009436FC"/>
    <w:rsid w:val="00943754"/>
    <w:rsid w:val="00943DD4"/>
    <w:rsid w:val="00944883"/>
    <w:rsid w:val="00945F61"/>
    <w:rsid w:val="009462A7"/>
    <w:rsid w:val="00947D89"/>
    <w:rsid w:val="00952697"/>
    <w:rsid w:val="00957BD9"/>
    <w:rsid w:val="00957DC6"/>
    <w:rsid w:val="0096175A"/>
    <w:rsid w:val="00961D3E"/>
    <w:rsid w:val="009631B8"/>
    <w:rsid w:val="00963E4D"/>
    <w:rsid w:val="00964422"/>
    <w:rsid w:val="00964D43"/>
    <w:rsid w:val="00966898"/>
    <w:rsid w:val="0097017F"/>
    <w:rsid w:val="00970857"/>
    <w:rsid w:val="00972940"/>
    <w:rsid w:val="00973C84"/>
    <w:rsid w:val="00973CAC"/>
    <w:rsid w:val="00976CF2"/>
    <w:rsid w:val="00976DD8"/>
    <w:rsid w:val="009778E0"/>
    <w:rsid w:val="00977FDE"/>
    <w:rsid w:val="00980BD3"/>
    <w:rsid w:val="0098137E"/>
    <w:rsid w:val="00982B40"/>
    <w:rsid w:val="0098379E"/>
    <w:rsid w:val="009837F6"/>
    <w:rsid w:val="0098449E"/>
    <w:rsid w:val="00990BF8"/>
    <w:rsid w:val="009920DE"/>
    <w:rsid w:val="00992A11"/>
    <w:rsid w:val="00992B89"/>
    <w:rsid w:val="00992F3B"/>
    <w:rsid w:val="00993016"/>
    <w:rsid w:val="00993889"/>
    <w:rsid w:val="009951AB"/>
    <w:rsid w:val="00995AE6"/>
    <w:rsid w:val="00995E5E"/>
    <w:rsid w:val="00996027"/>
    <w:rsid w:val="00997AE8"/>
    <w:rsid w:val="009A1B46"/>
    <w:rsid w:val="009A2E1F"/>
    <w:rsid w:val="009A3E8B"/>
    <w:rsid w:val="009A48C6"/>
    <w:rsid w:val="009A6819"/>
    <w:rsid w:val="009A70CB"/>
    <w:rsid w:val="009A7427"/>
    <w:rsid w:val="009B008C"/>
    <w:rsid w:val="009B0845"/>
    <w:rsid w:val="009B0D76"/>
    <w:rsid w:val="009B2ABD"/>
    <w:rsid w:val="009C17E0"/>
    <w:rsid w:val="009C2058"/>
    <w:rsid w:val="009C2D5B"/>
    <w:rsid w:val="009C3102"/>
    <w:rsid w:val="009C3B43"/>
    <w:rsid w:val="009C692C"/>
    <w:rsid w:val="009C74D2"/>
    <w:rsid w:val="009C7CCE"/>
    <w:rsid w:val="009D10CE"/>
    <w:rsid w:val="009D1142"/>
    <w:rsid w:val="009D1376"/>
    <w:rsid w:val="009D1394"/>
    <w:rsid w:val="009D285D"/>
    <w:rsid w:val="009D300A"/>
    <w:rsid w:val="009D33F2"/>
    <w:rsid w:val="009D3439"/>
    <w:rsid w:val="009D3461"/>
    <w:rsid w:val="009D3CBF"/>
    <w:rsid w:val="009D4955"/>
    <w:rsid w:val="009D5AF8"/>
    <w:rsid w:val="009D5FA3"/>
    <w:rsid w:val="009D6613"/>
    <w:rsid w:val="009D669C"/>
    <w:rsid w:val="009D7B4A"/>
    <w:rsid w:val="009E06D7"/>
    <w:rsid w:val="009E1A27"/>
    <w:rsid w:val="009E2F93"/>
    <w:rsid w:val="009E35C2"/>
    <w:rsid w:val="009E3E24"/>
    <w:rsid w:val="009E462B"/>
    <w:rsid w:val="009E68EE"/>
    <w:rsid w:val="009F176E"/>
    <w:rsid w:val="009F1ACF"/>
    <w:rsid w:val="009F4091"/>
    <w:rsid w:val="009F45B1"/>
    <w:rsid w:val="009F4684"/>
    <w:rsid w:val="009F4D3F"/>
    <w:rsid w:val="009F4FC1"/>
    <w:rsid w:val="009F61D8"/>
    <w:rsid w:val="009F72EA"/>
    <w:rsid w:val="009F73ED"/>
    <w:rsid w:val="00A000F7"/>
    <w:rsid w:val="00A013EE"/>
    <w:rsid w:val="00A01EA7"/>
    <w:rsid w:val="00A02333"/>
    <w:rsid w:val="00A02441"/>
    <w:rsid w:val="00A02910"/>
    <w:rsid w:val="00A02BBC"/>
    <w:rsid w:val="00A03266"/>
    <w:rsid w:val="00A0670B"/>
    <w:rsid w:val="00A1115B"/>
    <w:rsid w:val="00A11DE8"/>
    <w:rsid w:val="00A12129"/>
    <w:rsid w:val="00A123D8"/>
    <w:rsid w:val="00A1277B"/>
    <w:rsid w:val="00A15995"/>
    <w:rsid w:val="00A15AFF"/>
    <w:rsid w:val="00A1638A"/>
    <w:rsid w:val="00A17EEB"/>
    <w:rsid w:val="00A222CE"/>
    <w:rsid w:val="00A22F2C"/>
    <w:rsid w:val="00A2467D"/>
    <w:rsid w:val="00A24C47"/>
    <w:rsid w:val="00A254F1"/>
    <w:rsid w:val="00A26D19"/>
    <w:rsid w:val="00A30B9E"/>
    <w:rsid w:val="00A310C4"/>
    <w:rsid w:val="00A3122E"/>
    <w:rsid w:val="00A314E6"/>
    <w:rsid w:val="00A3156C"/>
    <w:rsid w:val="00A31804"/>
    <w:rsid w:val="00A31EFC"/>
    <w:rsid w:val="00A32B29"/>
    <w:rsid w:val="00A3360D"/>
    <w:rsid w:val="00A3392B"/>
    <w:rsid w:val="00A33CD5"/>
    <w:rsid w:val="00A34386"/>
    <w:rsid w:val="00A4232E"/>
    <w:rsid w:val="00A424CE"/>
    <w:rsid w:val="00A42981"/>
    <w:rsid w:val="00A42C00"/>
    <w:rsid w:val="00A43FB6"/>
    <w:rsid w:val="00A4463C"/>
    <w:rsid w:val="00A45082"/>
    <w:rsid w:val="00A455A2"/>
    <w:rsid w:val="00A45B74"/>
    <w:rsid w:val="00A46E82"/>
    <w:rsid w:val="00A47766"/>
    <w:rsid w:val="00A505A8"/>
    <w:rsid w:val="00A510E8"/>
    <w:rsid w:val="00A51512"/>
    <w:rsid w:val="00A51BFD"/>
    <w:rsid w:val="00A527FA"/>
    <w:rsid w:val="00A52899"/>
    <w:rsid w:val="00A54DB8"/>
    <w:rsid w:val="00A550D0"/>
    <w:rsid w:val="00A5557C"/>
    <w:rsid w:val="00A56092"/>
    <w:rsid w:val="00A575AA"/>
    <w:rsid w:val="00A60E88"/>
    <w:rsid w:val="00A621A7"/>
    <w:rsid w:val="00A62229"/>
    <w:rsid w:val="00A646B1"/>
    <w:rsid w:val="00A651F4"/>
    <w:rsid w:val="00A65388"/>
    <w:rsid w:val="00A660E1"/>
    <w:rsid w:val="00A6745A"/>
    <w:rsid w:val="00A701F0"/>
    <w:rsid w:val="00A71772"/>
    <w:rsid w:val="00A72234"/>
    <w:rsid w:val="00A72C66"/>
    <w:rsid w:val="00A73EDB"/>
    <w:rsid w:val="00A7713C"/>
    <w:rsid w:val="00A80EBB"/>
    <w:rsid w:val="00A811D5"/>
    <w:rsid w:val="00A82576"/>
    <w:rsid w:val="00A83C65"/>
    <w:rsid w:val="00A84209"/>
    <w:rsid w:val="00A84983"/>
    <w:rsid w:val="00A86571"/>
    <w:rsid w:val="00A86737"/>
    <w:rsid w:val="00A86938"/>
    <w:rsid w:val="00A86C22"/>
    <w:rsid w:val="00A87593"/>
    <w:rsid w:val="00A878DB"/>
    <w:rsid w:val="00A91623"/>
    <w:rsid w:val="00A91B11"/>
    <w:rsid w:val="00A92EEE"/>
    <w:rsid w:val="00A941F8"/>
    <w:rsid w:val="00A95193"/>
    <w:rsid w:val="00A96FE9"/>
    <w:rsid w:val="00A97260"/>
    <w:rsid w:val="00A973AD"/>
    <w:rsid w:val="00AA18D9"/>
    <w:rsid w:val="00AA2A3C"/>
    <w:rsid w:val="00AA34F0"/>
    <w:rsid w:val="00AA3996"/>
    <w:rsid w:val="00AA6205"/>
    <w:rsid w:val="00AA7B5D"/>
    <w:rsid w:val="00AB0A35"/>
    <w:rsid w:val="00AB0B25"/>
    <w:rsid w:val="00AB381C"/>
    <w:rsid w:val="00AB5C60"/>
    <w:rsid w:val="00AB6794"/>
    <w:rsid w:val="00AB67BD"/>
    <w:rsid w:val="00AB7AC8"/>
    <w:rsid w:val="00AC0612"/>
    <w:rsid w:val="00AC0834"/>
    <w:rsid w:val="00AC0961"/>
    <w:rsid w:val="00AC3691"/>
    <w:rsid w:val="00AC3FD6"/>
    <w:rsid w:val="00AC4A52"/>
    <w:rsid w:val="00AD11AC"/>
    <w:rsid w:val="00AD2834"/>
    <w:rsid w:val="00AD312C"/>
    <w:rsid w:val="00AD3493"/>
    <w:rsid w:val="00AD47DB"/>
    <w:rsid w:val="00AD5828"/>
    <w:rsid w:val="00AD723C"/>
    <w:rsid w:val="00AD7600"/>
    <w:rsid w:val="00AE2B7C"/>
    <w:rsid w:val="00AE3ABC"/>
    <w:rsid w:val="00AE3AFB"/>
    <w:rsid w:val="00AF0598"/>
    <w:rsid w:val="00AF138E"/>
    <w:rsid w:val="00AF469E"/>
    <w:rsid w:val="00AF471F"/>
    <w:rsid w:val="00AF5051"/>
    <w:rsid w:val="00AF54AB"/>
    <w:rsid w:val="00AF59C3"/>
    <w:rsid w:val="00AF68D0"/>
    <w:rsid w:val="00AF7A0E"/>
    <w:rsid w:val="00B0090E"/>
    <w:rsid w:val="00B011FC"/>
    <w:rsid w:val="00B02D53"/>
    <w:rsid w:val="00B04DA6"/>
    <w:rsid w:val="00B05670"/>
    <w:rsid w:val="00B05C4A"/>
    <w:rsid w:val="00B0633F"/>
    <w:rsid w:val="00B06760"/>
    <w:rsid w:val="00B10DD6"/>
    <w:rsid w:val="00B1110D"/>
    <w:rsid w:val="00B11155"/>
    <w:rsid w:val="00B11F85"/>
    <w:rsid w:val="00B12F0E"/>
    <w:rsid w:val="00B1384D"/>
    <w:rsid w:val="00B147FE"/>
    <w:rsid w:val="00B158DD"/>
    <w:rsid w:val="00B173D6"/>
    <w:rsid w:val="00B17837"/>
    <w:rsid w:val="00B205A0"/>
    <w:rsid w:val="00B20D4F"/>
    <w:rsid w:val="00B21F99"/>
    <w:rsid w:val="00B227A1"/>
    <w:rsid w:val="00B22C71"/>
    <w:rsid w:val="00B22DD5"/>
    <w:rsid w:val="00B2583C"/>
    <w:rsid w:val="00B26CCC"/>
    <w:rsid w:val="00B2775F"/>
    <w:rsid w:val="00B277A3"/>
    <w:rsid w:val="00B33272"/>
    <w:rsid w:val="00B3435E"/>
    <w:rsid w:val="00B35A79"/>
    <w:rsid w:val="00B36479"/>
    <w:rsid w:val="00B3741D"/>
    <w:rsid w:val="00B400E5"/>
    <w:rsid w:val="00B415D9"/>
    <w:rsid w:val="00B42EF3"/>
    <w:rsid w:val="00B44127"/>
    <w:rsid w:val="00B44730"/>
    <w:rsid w:val="00B4521E"/>
    <w:rsid w:val="00B4659E"/>
    <w:rsid w:val="00B465B2"/>
    <w:rsid w:val="00B46981"/>
    <w:rsid w:val="00B46B23"/>
    <w:rsid w:val="00B46F4C"/>
    <w:rsid w:val="00B50BDF"/>
    <w:rsid w:val="00B51306"/>
    <w:rsid w:val="00B5170A"/>
    <w:rsid w:val="00B5215E"/>
    <w:rsid w:val="00B5216A"/>
    <w:rsid w:val="00B54A79"/>
    <w:rsid w:val="00B54B81"/>
    <w:rsid w:val="00B55315"/>
    <w:rsid w:val="00B56CC3"/>
    <w:rsid w:val="00B56F00"/>
    <w:rsid w:val="00B60CF3"/>
    <w:rsid w:val="00B62542"/>
    <w:rsid w:val="00B6281F"/>
    <w:rsid w:val="00B62D9B"/>
    <w:rsid w:val="00B640CC"/>
    <w:rsid w:val="00B643FE"/>
    <w:rsid w:val="00B64B52"/>
    <w:rsid w:val="00B652E9"/>
    <w:rsid w:val="00B67E58"/>
    <w:rsid w:val="00B70705"/>
    <w:rsid w:val="00B727D2"/>
    <w:rsid w:val="00B73076"/>
    <w:rsid w:val="00B76527"/>
    <w:rsid w:val="00B76E07"/>
    <w:rsid w:val="00B8099B"/>
    <w:rsid w:val="00B80BA5"/>
    <w:rsid w:val="00B80E23"/>
    <w:rsid w:val="00B81FA3"/>
    <w:rsid w:val="00B82221"/>
    <w:rsid w:val="00B8299F"/>
    <w:rsid w:val="00B82DF0"/>
    <w:rsid w:val="00B94C9E"/>
    <w:rsid w:val="00B957EA"/>
    <w:rsid w:val="00B97664"/>
    <w:rsid w:val="00B97891"/>
    <w:rsid w:val="00B97C4B"/>
    <w:rsid w:val="00BA2773"/>
    <w:rsid w:val="00BA28ED"/>
    <w:rsid w:val="00BA2BC4"/>
    <w:rsid w:val="00BA358C"/>
    <w:rsid w:val="00BA44CC"/>
    <w:rsid w:val="00BA4955"/>
    <w:rsid w:val="00BA53FF"/>
    <w:rsid w:val="00BA619A"/>
    <w:rsid w:val="00BB02B6"/>
    <w:rsid w:val="00BB0313"/>
    <w:rsid w:val="00BB1054"/>
    <w:rsid w:val="00BB1314"/>
    <w:rsid w:val="00BB1AA9"/>
    <w:rsid w:val="00BB1E2E"/>
    <w:rsid w:val="00BB20FD"/>
    <w:rsid w:val="00BB443E"/>
    <w:rsid w:val="00BB516D"/>
    <w:rsid w:val="00BB57C2"/>
    <w:rsid w:val="00BB6011"/>
    <w:rsid w:val="00BB68F0"/>
    <w:rsid w:val="00BC01DE"/>
    <w:rsid w:val="00BC02C4"/>
    <w:rsid w:val="00BC10E4"/>
    <w:rsid w:val="00BC14D0"/>
    <w:rsid w:val="00BC1BE4"/>
    <w:rsid w:val="00BC333A"/>
    <w:rsid w:val="00BC39E3"/>
    <w:rsid w:val="00BC504A"/>
    <w:rsid w:val="00BC68C6"/>
    <w:rsid w:val="00BC7309"/>
    <w:rsid w:val="00BC740E"/>
    <w:rsid w:val="00BD17A0"/>
    <w:rsid w:val="00BD3E3D"/>
    <w:rsid w:val="00BD4DB0"/>
    <w:rsid w:val="00BD5151"/>
    <w:rsid w:val="00BD599F"/>
    <w:rsid w:val="00BD64AA"/>
    <w:rsid w:val="00BE07C7"/>
    <w:rsid w:val="00BE096D"/>
    <w:rsid w:val="00BE13F4"/>
    <w:rsid w:val="00BE2926"/>
    <w:rsid w:val="00BE3554"/>
    <w:rsid w:val="00BE55EF"/>
    <w:rsid w:val="00BE5640"/>
    <w:rsid w:val="00BE647F"/>
    <w:rsid w:val="00BE68AE"/>
    <w:rsid w:val="00BF0ABD"/>
    <w:rsid w:val="00BF218E"/>
    <w:rsid w:val="00BF2380"/>
    <w:rsid w:val="00BF301A"/>
    <w:rsid w:val="00BF33F3"/>
    <w:rsid w:val="00BF3F29"/>
    <w:rsid w:val="00BF5836"/>
    <w:rsid w:val="00BF58B1"/>
    <w:rsid w:val="00C01ACA"/>
    <w:rsid w:val="00C028A7"/>
    <w:rsid w:val="00C05E14"/>
    <w:rsid w:val="00C064F6"/>
    <w:rsid w:val="00C0734A"/>
    <w:rsid w:val="00C07716"/>
    <w:rsid w:val="00C104EA"/>
    <w:rsid w:val="00C105A4"/>
    <w:rsid w:val="00C10D6C"/>
    <w:rsid w:val="00C1119F"/>
    <w:rsid w:val="00C11CE8"/>
    <w:rsid w:val="00C120B6"/>
    <w:rsid w:val="00C13418"/>
    <w:rsid w:val="00C13437"/>
    <w:rsid w:val="00C13A2E"/>
    <w:rsid w:val="00C14114"/>
    <w:rsid w:val="00C15134"/>
    <w:rsid w:val="00C1540D"/>
    <w:rsid w:val="00C15B41"/>
    <w:rsid w:val="00C1756D"/>
    <w:rsid w:val="00C209FF"/>
    <w:rsid w:val="00C23731"/>
    <w:rsid w:val="00C25AA0"/>
    <w:rsid w:val="00C26541"/>
    <w:rsid w:val="00C30764"/>
    <w:rsid w:val="00C3117A"/>
    <w:rsid w:val="00C31408"/>
    <w:rsid w:val="00C315C3"/>
    <w:rsid w:val="00C342EA"/>
    <w:rsid w:val="00C34F11"/>
    <w:rsid w:val="00C356C9"/>
    <w:rsid w:val="00C35FA2"/>
    <w:rsid w:val="00C3797A"/>
    <w:rsid w:val="00C40960"/>
    <w:rsid w:val="00C40B61"/>
    <w:rsid w:val="00C41419"/>
    <w:rsid w:val="00C43483"/>
    <w:rsid w:val="00C44F9A"/>
    <w:rsid w:val="00C45622"/>
    <w:rsid w:val="00C50D96"/>
    <w:rsid w:val="00C5180F"/>
    <w:rsid w:val="00C520DA"/>
    <w:rsid w:val="00C52508"/>
    <w:rsid w:val="00C53254"/>
    <w:rsid w:val="00C547E0"/>
    <w:rsid w:val="00C5486B"/>
    <w:rsid w:val="00C5573B"/>
    <w:rsid w:val="00C5599A"/>
    <w:rsid w:val="00C5687F"/>
    <w:rsid w:val="00C56F87"/>
    <w:rsid w:val="00C57812"/>
    <w:rsid w:val="00C57B0E"/>
    <w:rsid w:val="00C609B6"/>
    <w:rsid w:val="00C60BB2"/>
    <w:rsid w:val="00C61593"/>
    <w:rsid w:val="00C61D73"/>
    <w:rsid w:val="00C638A3"/>
    <w:rsid w:val="00C6421E"/>
    <w:rsid w:val="00C64E29"/>
    <w:rsid w:val="00C665A5"/>
    <w:rsid w:val="00C673F8"/>
    <w:rsid w:val="00C67661"/>
    <w:rsid w:val="00C676D8"/>
    <w:rsid w:val="00C71EFC"/>
    <w:rsid w:val="00C733BC"/>
    <w:rsid w:val="00C7432E"/>
    <w:rsid w:val="00C75175"/>
    <w:rsid w:val="00C759FD"/>
    <w:rsid w:val="00C76757"/>
    <w:rsid w:val="00C8051F"/>
    <w:rsid w:val="00C80DA3"/>
    <w:rsid w:val="00C8144B"/>
    <w:rsid w:val="00C81C1F"/>
    <w:rsid w:val="00C83A08"/>
    <w:rsid w:val="00C85717"/>
    <w:rsid w:val="00C8757C"/>
    <w:rsid w:val="00C9003D"/>
    <w:rsid w:val="00C90687"/>
    <w:rsid w:val="00C9072F"/>
    <w:rsid w:val="00C90CC1"/>
    <w:rsid w:val="00C91006"/>
    <w:rsid w:val="00C91BC9"/>
    <w:rsid w:val="00C922EB"/>
    <w:rsid w:val="00C9303A"/>
    <w:rsid w:val="00C937FF"/>
    <w:rsid w:val="00C94068"/>
    <w:rsid w:val="00C94870"/>
    <w:rsid w:val="00C955EE"/>
    <w:rsid w:val="00C95DEB"/>
    <w:rsid w:val="00C96150"/>
    <w:rsid w:val="00C96F40"/>
    <w:rsid w:val="00CA46CC"/>
    <w:rsid w:val="00CA7367"/>
    <w:rsid w:val="00CA75B1"/>
    <w:rsid w:val="00CA7934"/>
    <w:rsid w:val="00CB0410"/>
    <w:rsid w:val="00CB055F"/>
    <w:rsid w:val="00CB11E1"/>
    <w:rsid w:val="00CB1FE5"/>
    <w:rsid w:val="00CB22F9"/>
    <w:rsid w:val="00CB3F25"/>
    <w:rsid w:val="00CB4601"/>
    <w:rsid w:val="00CB4D50"/>
    <w:rsid w:val="00CB4D9E"/>
    <w:rsid w:val="00CB5285"/>
    <w:rsid w:val="00CB7C0F"/>
    <w:rsid w:val="00CC0005"/>
    <w:rsid w:val="00CC1958"/>
    <w:rsid w:val="00CC2F8E"/>
    <w:rsid w:val="00CC370A"/>
    <w:rsid w:val="00CC4E24"/>
    <w:rsid w:val="00CC74EB"/>
    <w:rsid w:val="00CC7CC0"/>
    <w:rsid w:val="00CD1C5C"/>
    <w:rsid w:val="00CD3497"/>
    <w:rsid w:val="00CD4B66"/>
    <w:rsid w:val="00CD55B7"/>
    <w:rsid w:val="00CD7C76"/>
    <w:rsid w:val="00CD7EB2"/>
    <w:rsid w:val="00CE0BBD"/>
    <w:rsid w:val="00CE15AA"/>
    <w:rsid w:val="00CE1D02"/>
    <w:rsid w:val="00CE3491"/>
    <w:rsid w:val="00CE431C"/>
    <w:rsid w:val="00CE4AF0"/>
    <w:rsid w:val="00CE53B6"/>
    <w:rsid w:val="00CE57E0"/>
    <w:rsid w:val="00CE5B13"/>
    <w:rsid w:val="00CE6D0B"/>
    <w:rsid w:val="00CF097D"/>
    <w:rsid w:val="00CF28A9"/>
    <w:rsid w:val="00CF70A4"/>
    <w:rsid w:val="00CF7257"/>
    <w:rsid w:val="00CF7FE3"/>
    <w:rsid w:val="00D00680"/>
    <w:rsid w:val="00D01D47"/>
    <w:rsid w:val="00D0255B"/>
    <w:rsid w:val="00D03681"/>
    <w:rsid w:val="00D03816"/>
    <w:rsid w:val="00D04CDD"/>
    <w:rsid w:val="00D0544A"/>
    <w:rsid w:val="00D056A9"/>
    <w:rsid w:val="00D06F70"/>
    <w:rsid w:val="00D07F40"/>
    <w:rsid w:val="00D1125C"/>
    <w:rsid w:val="00D11A93"/>
    <w:rsid w:val="00D11A94"/>
    <w:rsid w:val="00D11C8D"/>
    <w:rsid w:val="00D1292B"/>
    <w:rsid w:val="00D12F63"/>
    <w:rsid w:val="00D1311E"/>
    <w:rsid w:val="00D13E3D"/>
    <w:rsid w:val="00D1614C"/>
    <w:rsid w:val="00D165AF"/>
    <w:rsid w:val="00D173CA"/>
    <w:rsid w:val="00D22241"/>
    <w:rsid w:val="00D2292E"/>
    <w:rsid w:val="00D22B67"/>
    <w:rsid w:val="00D2455D"/>
    <w:rsid w:val="00D24A59"/>
    <w:rsid w:val="00D24FCC"/>
    <w:rsid w:val="00D2537E"/>
    <w:rsid w:val="00D27441"/>
    <w:rsid w:val="00D27B9D"/>
    <w:rsid w:val="00D31BC5"/>
    <w:rsid w:val="00D352C9"/>
    <w:rsid w:val="00D3694C"/>
    <w:rsid w:val="00D40D83"/>
    <w:rsid w:val="00D4149B"/>
    <w:rsid w:val="00D42770"/>
    <w:rsid w:val="00D436FA"/>
    <w:rsid w:val="00D44333"/>
    <w:rsid w:val="00D45873"/>
    <w:rsid w:val="00D4615A"/>
    <w:rsid w:val="00D46861"/>
    <w:rsid w:val="00D479FB"/>
    <w:rsid w:val="00D513D7"/>
    <w:rsid w:val="00D523C6"/>
    <w:rsid w:val="00D53056"/>
    <w:rsid w:val="00D539A2"/>
    <w:rsid w:val="00D540EA"/>
    <w:rsid w:val="00D543F6"/>
    <w:rsid w:val="00D54454"/>
    <w:rsid w:val="00D5481C"/>
    <w:rsid w:val="00D56EB9"/>
    <w:rsid w:val="00D5763B"/>
    <w:rsid w:val="00D614E0"/>
    <w:rsid w:val="00D61E4C"/>
    <w:rsid w:val="00D6378D"/>
    <w:rsid w:val="00D639B2"/>
    <w:rsid w:val="00D63FBB"/>
    <w:rsid w:val="00D64312"/>
    <w:rsid w:val="00D6525A"/>
    <w:rsid w:val="00D66447"/>
    <w:rsid w:val="00D66A8D"/>
    <w:rsid w:val="00D66E6A"/>
    <w:rsid w:val="00D67215"/>
    <w:rsid w:val="00D672C4"/>
    <w:rsid w:val="00D67961"/>
    <w:rsid w:val="00D71367"/>
    <w:rsid w:val="00D724B1"/>
    <w:rsid w:val="00D7261D"/>
    <w:rsid w:val="00D72C02"/>
    <w:rsid w:val="00D73B80"/>
    <w:rsid w:val="00D73CBB"/>
    <w:rsid w:val="00D73D41"/>
    <w:rsid w:val="00D74798"/>
    <w:rsid w:val="00D7526A"/>
    <w:rsid w:val="00D76756"/>
    <w:rsid w:val="00D7703E"/>
    <w:rsid w:val="00D771A0"/>
    <w:rsid w:val="00D77443"/>
    <w:rsid w:val="00D777D5"/>
    <w:rsid w:val="00D7784F"/>
    <w:rsid w:val="00D77E5D"/>
    <w:rsid w:val="00D827CB"/>
    <w:rsid w:val="00D82829"/>
    <w:rsid w:val="00D83F29"/>
    <w:rsid w:val="00D85CD4"/>
    <w:rsid w:val="00D9181A"/>
    <w:rsid w:val="00D93AF6"/>
    <w:rsid w:val="00D93F2B"/>
    <w:rsid w:val="00D97D1D"/>
    <w:rsid w:val="00DA01F6"/>
    <w:rsid w:val="00DA227E"/>
    <w:rsid w:val="00DA321C"/>
    <w:rsid w:val="00DA3434"/>
    <w:rsid w:val="00DA3849"/>
    <w:rsid w:val="00DA440D"/>
    <w:rsid w:val="00DA4750"/>
    <w:rsid w:val="00DA5F42"/>
    <w:rsid w:val="00DA788D"/>
    <w:rsid w:val="00DA7C81"/>
    <w:rsid w:val="00DA7C86"/>
    <w:rsid w:val="00DB0A78"/>
    <w:rsid w:val="00DB32D9"/>
    <w:rsid w:val="00DB35D8"/>
    <w:rsid w:val="00DB55D0"/>
    <w:rsid w:val="00DB5DCF"/>
    <w:rsid w:val="00DB6A69"/>
    <w:rsid w:val="00DB77F8"/>
    <w:rsid w:val="00DB7DB3"/>
    <w:rsid w:val="00DB7EDA"/>
    <w:rsid w:val="00DC0230"/>
    <w:rsid w:val="00DC02C3"/>
    <w:rsid w:val="00DC06FF"/>
    <w:rsid w:val="00DC0A21"/>
    <w:rsid w:val="00DC273E"/>
    <w:rsid w:val="00DC2CF2"/>
    <w:rsid w:val="00DC2F88"/>
    <w:rsid w:val="00DC49FF"/>
    <w:rsid w:val="00DC7333"/>
    <w:rsid w:val="00DC7423"/>
    <w:rsid w:val="00DC7634"/>
    <w:rsid w:val="00DC7A03"/>
    <w:rsid w:val="00DD0920"/>
    <w:rsid w:val="00DD1CE7"/>
    <w:rsid w:val="00DD1DB2"/>
    <w:rsid w:val="00DD1E67"/>
    <w:rsid w:val="00DD6EA8"/>
    <w:rsid w:val="00DE1AD1"/>
    <w:rsid w:val="00DE4367"/>
    <w:rsid w:val="00DE497C"/>
    <w:rsid w:val="00DE6B53"/>
    <w:rsid w:val="00DE6E14"/>
    <w:rsid w:val="00DF0900"/>
    <w:rsid w:val="00DF1C75"/>
    <w:rsid w:val="00DF267E"/>
    <w:rsid w:val="00DF26D2"/>
    <w:rsid w:val="00DF2D90"/>
    <w:rsid w:val="00DF3943"/>
    <w:rsid w:val="00DF3B72"/>
    <w:rsid w:val="00DF45A5"/>
    <w:rsid w:val="00DF45C7"/>
    <w:rsid w:val="00DF4E1B"/>
    <w:rsid w:val="00DF5E48"/>
    <w:rsid w:val="00DF6D54"/>
    <w:rsid w:val="00E00E86"/>
    <w:rsid w:val="00E013CB"/>
    <w:rsid w:val="00E015C8"/>
    <w:rsid w:val="00E01A24"/>
    <w:rsid w:val="00E01E48"/>
    <w:rsid w:val="00E02310"/>
    <w:rsid w:val="00E03A85"/>
    <w:rsid w:val="00E04931"/>
    <w:rsid w:val="00E056A3"/>
    <w:rsid w:val="00E06296"/>
    <w:rsid w:val="00E10B60"/>
    <w:rsid w:val="00E11D90"/>
    <w:rsid w:val="00E12B50"/>
    <w:rsid w:val="00E17484"/>
    <w:rsid w:val="00E20277"/>
    <w:rsid w:val="00E203EB"/>
    <w:rsid w:val="00E20F26"/>
    <w:rsid w:val="00E21571"/>
    <w:rsid w:val="00E22E3A"/>
    <w:rsid w:val="00E23A63"/>
    <w:rsid w:val="00E25199"/>
    <w:rsid w:val="00E25551"/>
    <w:rsid w:val="00E2556C"/>
    <w:rsid w:val="00E255DC"/>
    <w:rsid w:val="00E26203"/>
    <w:rsid w:val="00E27796"/>
    <w:rsid w:val="00E31688"/>
    <w:rsid w:val="00E31BCE"/>
    <w:rsid w:val="00E34259"/>
    <w:rsid w:val="00E348A7"/>
    <w:rsid w:val="00E34AC9"/>
    <w:rsid w:val="00E3749F"/>
    <w:rsid w:val="00E40054"/>
    <w:rsid w:val="00E40383"/>
    <w:rsid w:val="00E403C8"/>
    <w:rsid w:val="00E41380"/>
    <w:rsid w:val="00E4143D"/>
    <w:rsid w:val="00E41A54"/>
    <w:rsid w:val="00E42C1F"/>
    <w:rsid w:val="00E43061"/>
    <w:rsid w:val="00E45521"/>
    <w:rsid w:val="00E463DC"/>
    <w:rsid w:val="00E464E8"/>
    <w:rsid w:val="00E4659C"/>
    <w:rsid w:val="00E46DB5"/>
    <w:rsid w:val="00E47237"/>
    <w:rsid w:val="00E50E36"/>
    <w:rsid w:val="00E51101"/>
    <w:rsid w:val="00E518B7"/>
    <w:rsid w:val="00E527A1"/>
    <w:rsid w:val="00E54325"/>
    <w:rsid w:val="00E56DB7"/>
    <w:rsid w:val="00E575FA"/>
    <w:rsid w:val="00E62C88"/>
    <w:rsid w:val="00E63D97"/>
    <w:rsid w:val="00E64A1C"/>
    <w:rsid w:val="00E64A22"/>
    <w:rsid w:val="00E64A6D"/>
    <w:rsid w:val="00E6577D"/>
    <w:rsid w:val="00E65B78"/>
    <w:rsid w:val="00E661C2"/>
    <w:rsid w:val="00E66975"/>
    <w:rsid w:val="00E67899"/>
    <w:rsid w:val="00E67CA4"/>
    <w:rsid w:val="00E73172"/>
    <w:rsid w:val="00E7340E"/>
    <w:rsid w:val="00E743C9"/>
    <w:rsid w:val="00E74BAA"/>
    <w:rsid w:val="00E74E8E"/>
    <w:rsid w:val="00E76130"/>
    <w:rsid w:val="00E76882"/>
    <w:rsid w:val="00E76892"/>
    <w:rsid w:val="00E76C81"/>
    <w:rsid w:val="00E76F64"/>
    <w:rsid w:val="00E8154F"/>
    <w:rsid w:val="00E81942"/>
    <w:rsid w:val="00E81D2A"/>
    <w:rsid w:val="00E82CE9"/>
    <w:rsid w:val="00E8382D"/>
    <w:rsid w:val="00E8482C"/>
    <w:rsid w:val="00E85852"/>
    <w:rsid w:val="00E8588C"/>
    <w:rsid w:val="00E86FB6"/>
    <w:rsid w:val="00E9015A"/>
    <w:rsid w:val="00E90789"/>
    <w:rsid w:val="00E909EF"/>
    <w:rsid w:val="00E9164D"/>
    <w:rsid w:val="00E92DFA"/>
    <w:rsid w:val="00E94F70"/>
    <w:rsid w:val="00E951F8"/>
    <w:rsid w:val="00E95A46"/>
    <w:rsid w:val="00E97284"/>
    <w:rsid w:val="00E97B43"/>
    <w:rsid w:val="00E97F91"/>
    <w:rsid w:val="00EA0DE1"/>
    <w:rsid w:val="00EA25EC"/>
    <w:rsid w:val="00EA29C6"/>
    <w:rsid w:val="00EA3BFD"/>
    <w:rsid w:val="00EA3D83"/>
    <w:rsid w:val="00EA4514"/>
    <w:rsid w:val="00EA4631"/>
    <w:rsid w:val="00EA4B50"/>
    <w:rsid w:val="00EA7245"/>
    <w:rsid w:val="00EA7496"/>
    <w:rsid w:val="00EA77E3"/>
    <w:rsid w:val="00EB09F4"/>
    <w:rsid w:val="00EB13E3"/>
    <w:rsid w:val="00EB1D9B"/>
    <w:rsid w:val="00EB3E15"/>
    <w:rsid w:val="00EB3FD5"/>
    <w:rsid w:val="00EB58E4"/>
    <w:rsid w:val="00EB6A7D"/>
    <w:rsid w:val="00EB789A"/>
    <w:rsid w:val="00EB797E"/>
    <w:rsid w:val="00EC0C9B"/>
    <w:rsid w:val="00EC241D"/>
    <w:rsid w:val="00EC2AB5"/>
    <w:rsid w:val="00EC3B3C"/>
    <w:rsid w:val="00EC4C1D"/>
    <w:rsid w:val="00ED0349"/>
    <w:rsid w:val="00ED0356"/>
    <w:rsid w:val="00ED0DE6"/>
    <w:rsid w:val="00ED10F6"/>
    <w:rsid w:val="00ED1E94"/>
    <w:rsid w:val="00ED20FB"/>
    <w:rsid w:val="00ED30F4"/>
    <w:rsid w:val="00ED44C9"/>
    <w:rsid w:val="00ED64F4"/>
    <w:rsid w:val="00ED7683"/>
    <w:rsid w:val="00EE0D53"/>
    <w:rsid w:val="00EE1297"/>
    <w:rsid w:val="00EE1903"/>
    <w:rsid w:val="00EE20BB"/>
    <w:rsid w:val="00EE2578"/>
    <w:rsid w:val="00EE2741"/>
    <w:rsid w:val="00EE3D16"/>
    <w:rsid w:val="00EE666E"/>
    <w:rsid w:val="00EE7A89"/>
    <w:rsid w:val="00EF0B8F"/>
    <w:rsid w:val="00EF145D"/>
    <w:rsid w:val="00EF1E57"/>
    <w:rsid w:val="00EF1FBF"/>
    <w:rsid w:val="00EF2778"/>
    <w:rsid w:val="00EF2D44"/>
    <w:rsid w:val="00EF3080"/>
    <w:rsid w:val="00EF460F"/>
    <w:rsid w:val="00F00073"/>
    <w:rsid w:val="00F0082D"/>
    <w:rsid w:val="00F00DDC"/>
    <w:rsid w:val="00F0526C"/>
    <w:rsid w:val="00F056CB"/>
    <w:rsid w:val="00F056F4"/>
    <w:rsid w:val="00F05B82"/>
    <w:rsid w:val="00F071BE"/>
    <w:rsid w:val="00F073F0"/>
    <w:rsid w:val="00F075E1"/>
    <w:rsid w:val="00F1004F"/>
    <w:rsid w:val="00F10226"/>
    <w:rsid w:val="00F11094"/>
    <w:rsid w:val="00F13E9C"/>
    <w:rsid w:val="00F15282"/>
    <w:rsid w:val="00F15FD8"/>
    <w:rsid w:val="00F160E3"/>
    <w:rsid w:val="00F1654B"/>
    <w:rsid w:val="00F16CCC"/>
    <w:rsid w:val="00F1741D"/>
    <w:rsid w:val="00F174DF"/>
    <w:rsid w:val="00F2099A"/>
    <w:rsid w:val="00F21B30"/>
    <w:rsid w:val="00F225BE"/>
    <w:rsid w:val="00F238A2"/>
    <w:rsid w:val="00F23B94"/>
    <w:rsid w:val="00F250C8"/>
    <w:rsid w:val="00F26335"/>
    <w:rsid w:val="00F26A8B"/>
    <w:rsid w:val="00F26BD5"/>
    <w:rsid w:val="00F26C63"/>
    <w:rsid w:val="00F3038B"/>
    <w:rsid w:val="00F3084E"/>
    <w:rsid w:val="00F30C4B"/>
    <w:rsid w:val="00F32290"/>
    <w:rsid w:val="00F333C2"/>
    <w:rsid w:val="00F33D40"/>
    <w:rsid w:val="00F34B5D"/>
    <w:rsid w:val="00F34E4E"/>
    <w:rsid w:val="00F402A4"/>
    <w:rsid w:val="00F40993"/>
    <w:rsid w:val="00F42BDD"/>
    <w:rsid w:val="00F42C17"/>
    <w:rsid w:val="00F431F0"/>
    <w:rsid w:val="00F435F1"/>
    <w:rsid w:val="00F436C2"/>
    <w:rsid w:val="00F4385B"/>
    <w:rsid w:val="00F43FE0"/>
    <w:rsid w:val="00F44609"/>
    <w:rsid w:val="00F45CE8"/>
    <w:rsid w:val="00F462B4"/>
    <w:rsid w:val="00F466B2"/>
    <w:rsid w:val="00F50434"/>
    <w:rsid w:val="00F52329"/>
    <w:rsid w:val="00F52B15"/>
    <w:rsid w:val="00F54313"/>
    <w:rsid w:val="00F546CA"/>
    <w:rsid w:val="00F550CE"/>
    <w:rsid w:val="00F556E3"/>
    <w:rsid w:val="00F56A69"/>
    <w:rsid w:val="00F57751"/>
    <w:rsid w:val="00F608AB"/>
    <w:rsid w:val="00F61614"/>
    <w:rsid w:val="00F61AF8"/>
    <w:rsid w:val="00F63CBC"/>
    <w:rsid w:val="00F6467A"/>
    <w:rsid w:val="00F6473B"/>
    <w:rsid w:val="00F65652"/>
    <w:rsid w:val="00F65A53"/>
    <w:rsid w:val="00F663B2"/>
    <w:rsid w:val="00F70A8F"/>
    <w:rsid w:val="00F71392"/>
    <w:rsid w:val="00F7149A"/>
    <w:rsid w:val="00F73F8F"/>
    <w:rsid w:val="00F748B8"/>
    <w:rsid w:val="00F7625D"/>
    <w:rsid w:val="00F77E6E"/>
    <w:rsid w:val="00F80985"/>
    <w:rsid w:val="00F8156A"/>
    <w:rsid w:val="00F8262A"/>
    <w:rsid w:val="00F83DC2"/>
    <w:rsid w:val="00F84103"/>
    <w:rsid w:val="00F8513C"/>
    <w:rsid w:val="00F866BD"/>
    <w:rsid w:val="00F868DD"/>
    <w:rsid w:val="00F871AF"/>
    <w:rsid w:val="00F87324"/>
    <w:rsid w:val="00F87A65"/>
    <w:rsid w:val="00F904D7"/>
    <w:rsid w:val="00F928E9"/>
    <w:rsid w:val="00F93715"/>
    <w:rsid w:val="00F94547"/>
    <w:rsid w:val="00F950D5"/>
    <w:rsid w:val="00F95338"/>
    <w:rsid w:val="00F9537F"/>
    <w:rsid w:val="00F957D3"/>
    <w:rsid w:val="00F95BB6"/>
    <w:rsid w:val="00F96355"/>
    <w:rsid w:val="00F96E64"/>
    <w:rsid w:val="00F96F0C"/>
    <w:rsid w:val="00FA05B7"/>
    <w:rsid w:val="00FA2E05"/>
    <w:rsid w:val="00FA36DC"/>
    <w:rsid w:val="00FA592C"/>
    <w:rsid w:val="00FA67DB"/>
    <w:rsid w:val="00FA6D0B"/>
    <w:rsid w:val="00FA77AF"/>
    <w:rsid w:val="00FA7C07"/>
    <w:rsid w:val="00FB0142"/>
    <w:rsid w:val="00FB0495"/>
    <w:rsid w:val="00FB16EE"/>
    <w:rsid w:val="00FB227D"/>
    <w:rsid w:val="00FB29BA"/>
    <w:rsid w:val="00FB4E19"/>
    <w:rsid w:val="00FB708B"/>
    <w:rsid w:val="00FB7722"/>
    <w:rsid w:val="00FC11BA"/>
    <w:rsid w:val="00FC1B18"/>
    <w:rsid w:val="00FC1C3F"/>
    <w:rsid w:val="00FC4050"/>
    <w:rsid w:val="00FC60DA"/>
    <w:rsid w:val="00FC6181"/>
    <w:rsid w:val="00FC6971"/>
    <w:rsid w:val="00FC6F21"/>
    <w:rsid w:val="00FC792F"/>
    <w:rsid w:val="00FC7AAC"/>
    <w:rsid w:val="00FD07EA"/>
    <w:rsid w:val="00FD17DA"/>
    <w:rsid w:val="00FD1959"/>
    <w:rsid w:val="00FD1C06"/>
    <w:rsid w:val="00FD2219"/>
    <w:rsid w:val="00FD3FE2"/>
    <w:rsid w:val="00FD5DBE"/>
    <w:rsid w:val="00FD6239"/>
    <w:rsid w:val="00FD6BB9"/>
    <w:rsid w:val="00FD6FB4"/>
    <w:rsid w:val="00FD705A"/>
    <w:rsid w:val="00FD70B0"/>
    <w:rsid w:val="00FE2D14"/>
    <w:rsid w:val="00FE361B"/>
    <w:rsid w:val="00FE3825"/>
    <w:rsid w:val="00FE49BE"/>
    <w:rsid w:val="00FE6677"/>
    <w:rsid w:val="00FE6A10"/>
    <w:rsid w:val="00FF11CE"/>
    <w:rsid w:val="00FF14E1"/>
    <w:rsid w:val="00FF1F22"/>
    <w:rsid w:val="00FF1F50"/>
    <w:rsid w:val="00FF3C0B"/>
    <w:rsid w:val="00FF42B8"/>
    <w:rsid w:val="00FF48A6"/>
    <w:rsid w:val="00FF4B89"/>
    <w:rsid w:val="00FF5891"/>
    <w:rsid w:val="00FF61E4"/>
    <w:rsid w:val="00FF747B"/>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BB9"/>
    <w:rPr>
      <w:sz w:val="24"/>
      <w:szCs w:val="24"/>
    </w:rPr>
  </w:style>
  <w:style w:type="paragraph" w:styleId="Heading1">
    <w:name w:val="heading 1"/>
    <w:basedOn w:val="Normal"/>
    <w:next w:val="Normal"/>
    <w:link w:val="Heading1Char"/>
    <w:uiPriority w:val="99"/>
    <w:qFormat/>
    <w:rsid w:val="004D40F4"/>
    <w:pPr>
      <w:keepNext/>
      <w:outlineLvl w:val="0"/>
    </w:pPr>
  </w:style>
  <w:style w:type="paragraph" w:styleId="Heading2">
    <w:name w:val="heading 2"/>
    <w:basedOn w:val="Normal"/>
    <w:next w:val="Normal"/>
    <w:link w:val="Heading2Char"/>
    <w:uiPriority w:val="99"/>
    <w:qFormat/>
    <w:rsid w:val="004D40F4"/>
    <w:pPr>
      <w:keepNext/>
      <w:spacing w:before="120" w:after="120" w:line="360" w:lineRule="auto"/>
      <w:jc w:val="center"/>
      <w:outlineLvl w:val="1"/>
    </w:pPr>
    <w:rPr>
      <w:rFonts w:ascii="Arial" w:hAnsi="Arial" w:cs="Arial"/>
      <w:b/>
      <w:bCs/>
    </w:rPr>
  </w:style>
  <w:style w:type="paragraph" w:styleId="Heading3">
    <w:name w:val="heading 3"/>
    <w:basedOn w:val="Normal"/>
    <w:next w:val="Normal"/>
    <w:link w:val="Heading3Char"/>
    <w:uiPriority w:val="99"/>
    <w:qFormat/>
    <w:rsid w:val="004D40F4"/>
    <w:pPr>
      <w:keepNext/>
      <w:spacing w:before="120" w:after="60"/>
      <w:ind w:left="202"/>
      <w:outlineLvl w:val="2"/>
    </w:pPr>
    <w:rPr>
      <w:rFonts w:ascii="Arial" w:hAnsi="Arial" w:cs="Arial"/>
      <w:b/>
      <w:bCs/>
    </w:rPr>
  </w:style>
  <w:style w:type="paragraph" w:styleId="Heading4">
    <w:name w:val="heading 4"/>
    <w:basedOn w:val="Normal"/>
    <w:next w:val="Normal"/>
    <w:link w:val="Heading4Char"/>
    <w:uiPriority w:val="99"/>
    <w:qFormat/>
    <w:rsid w:val="004D40F4"/>
    <w:pPr>
      <w:keepNext/>
      <w:spacing w:before="60" w:after="60"/>
      <w:ind w:left="200"/>
      <w:outlineLvl w:val="3"/>
    </w:pPr>
    <w:rPr>
      <w:b/>
      <w:bCs/>
    </w:rPr>
  </w:style>
  <w:style w:type="paragraph" w:styleId="Heading5">
    <w:name w:val="heading 5"/>
    <w:basedOn w:val="Normal"/>
    <w:next w:val="Normal"/>
    <w:link w:val="Heading5Char"/>
    <w:uiPriority w:val="99"/>
    <w:qFormat/>
    <w:rsid w:val="004D40F4"/>
    <w:pPr>
      <w:keepNext/>
      <w:spacing w:before="48" w:after="48" w:line="240" w:lineRule="atLeast"/>
      <w:ind w:left="-70" w:right="-70"/>
      <w:jc w:val="center"/>
      <w:outlineLvl w:val="4"/>
    </w:pPr>
    <w:rPr>
      <w:rFonts w:ascii="Arial" w:hAnsi="Arial" w:cs="Arial"/>
      <w:sz w:val="28"/>
      <w:szCs w:val="28"/>
    </w:rPr>
  </w:style>
  <w:style w:type="paragraph" w:styleId="Heading6">
    <w:name w:val="heading 6"/>
    <w:basedOn w:val="Normal"/>
    <w:next w:val="Normal"/>
    <w:link w:val="Heading6Char"/>
    <w:uiPriority w:val="99"/>
    <w:qFormat/>
    <w:rsid w:val="004D40F4"/>
    <w:pPr>
      <w:keepNext/>
      <w:spacing w:line="240" w:lineRule="atLeast"/>
      <w:ind w:left="540" w:hanging="360"/>
      <w:jc w:val="center"/>
      <w:outlineLvl w:val="5"/>
    </w:pPr>
    <w:rPr>
      <w:rFonts w:ascii="Arial" w:hAnsi="Arial" w:cs="Arial"/>
      <w:b/>
      <w:bCs/>
      <w:caps/>
      <w:u w:val="single"/>
    </w:rPr>
  </w:style>
  <w:style w:type="paragraph" w:styleId="Heading7">
    <w:name w:val="heading 7"/>
    <w:basedOn w:val="Normal"/>
    <w:next w:val="Normal"/>
    <w:link w:val="Heading7Char"/>
    <w:uiPriority w:val="99"/>
    <w:qFormat/>
    <w:rsid w:val="004D40F4"/>
    <w:pPr>
      <w:keepNext/>
      <w:numPr>
        <w:numId w:val="5"/>
      </w:numPr>
      <w:spacing w:before="60" w:after="60"/>
      <w:outlineLvl w:val="6"/>
    </w:pPr>
    <w:rPr>
      <w:rFonts w:ascii="Arial" w:hAnsi="Arial" w:cs="Arial"/>
    </w:rPr>
  </w:style>
  <w:style w:type="paragraph" w:styleId="Heading8">
    <w:name w:val="heading 8"/>
    <w:basedOn w:val="Normal"/>
    <w:next w:val="Normal"/>
    <w:link w:val="Heading8Char"/>
    <w:uiPriority w:val="99"/>
    <w:qFormat/>
    <w:rsid w:val="004D40F4"/>
    <w:pPr>
      <w:keepNext/>
      <w:spacing w:before="48" w:after="48" w:line="240" w:lineRule="atLeast"/>
      <w:ind w:left="-70" w:right="-70"/>
      <w:jc w:val="center"/>
      <w:outlineLvl w:val="7"/>
    </w:pPr>
    <w:rPr>
      <w:rFonts w:ascii="Tahoma" w:hAnsi="Tahoma" w:cs="Tahoma"/>
      <w:b/>
      <w:bCs/>
      <w:sz w:val="32"/>
      <w:szCs w:val="32"/>
    </w:rPr>
  </w:style>
  <w:style w:type="paragraph" w:styleId="Heading9">
    <w:name w:val="heading 9"/>
    <w:basedOn w:val="Normal"/>
    <w:next w:val="Normal"/>
    <w:link w:val="Heading9Char"/>
    <w:uiPriority w:val="99"/>
    <w:qFormat/>
    <w:rsid w:val="004D40F4"/>
    <w:pPr>
      <w:keepNext/>
      <w:spacing w:before="48" w:after="48" w:line="240" w:lineRule="atLeast"/>
      <w:ind w:left="-70" w:right="-70"/>
      <w:jc w:val="center"/>
      <w:outlineLvl w:val="8"/>
    </w:pPr>
    <w:rPr>
      <w:rFonts w:ascii="Tahoma" w:hAnsi="Tahoma" w:cs="Tahom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FA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E6FA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E6FA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E6FA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E6FA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E6FA6"/>
    <w:rPr>
      <w:rFonts w:asciiTheme="minorHAnsi" w:eastAsiaTheme="minorEastAsia" w:hAnsiTheme="minorHAnsi" w:cstheme="minorBidi"/>
      <w:b/>
      <w:bCs/>
    </w:rPr>
  </w:style>
  <w:style w:type="character" w:customStyle="1" w:styleId="Heading7Char">
    <w:name w:val="Heading 7 Char"/>
    <w:basedOn w:val="DefaultParagraphFont"/>
    <w:link w:val="Heading7"/>
    <w:uiPriority w:val="99"/>
    <w:rsid w:val="005E6FA6"/>
    <w:rPr>
      <w:rFonts w:ascii="Arial" w:hAnsi="Arial" w:cs="Arial"/>
      <w:sz w:val="24"/>
      <w:szCs w:val="24"/>
    </w:rPr>
  </w:style>
  <w:style w:type="character" w:customStyle="1" w:styleId="Heading8Char">
    <w:name w:val="Heading 8 Char"/>
    <w:basedOn w:val="DefaultParagraphFont"/>
    <w:link w:val="Heading8"/>
    <w:uiPriority w:val="9"/>
    <w:semiHidden/>
    <w:rsid w:val="005E6FA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E6FA6"/>
    <w:rPr>
      <w:rFonts w:asciiTheme="majorHAnsi" w:eastAsiaTheme="majorEastAsia" w:hAnsiTheme="majorHAnsi" w:cstheme="majorBidi"/>
    </w:rPr>
  </w:style>
  <w:style w:type="paragraph" w:customStyle="1" w:styleId="TEXTE">
    <w:name w:val="TEXTE"/>
    <w:basedOn w:val="Normal"/>
    <w:link w:val="TEXTECar"/>
    <w:uiPriority w:val="99"/>
    <w:semiHidden/>
    <w:rsid w:val="004D40F4"/>
    <w:pPr>
      <w:spacing w:before="120" w:after="120" w:line="360" w:lineRule="auto"/>
      <w:jc w:val="both"/>
    </w:pPr>
    <w:rPr>
      <w:rFonts w:ascii="Arial" w:hAnsi="Arial" w:cs="Arial"/>
    </w:rPr>
  </w:style>
  <w:style w:type="paragraph" w:styleId="BodyText">
    <w:name w:val="Body Text"/>
    <w:basedOn w:val="Normal"/>
    <w:link w:val="BodyTextChar"/>
    <w:uiPriority w:val="99"/>
    <w:rsid w:val="004D40F4"/>
    <w:pPr>
      <w:spacing w:before="120" w:after="120" w:line="360" w:lineRule="auto"/>
      <w:jc w:val="center"/>
    </w:pPr>
    <w:rPr>
      <w:rFonts w:ascii="Univers" w:hAnsi="Univers"/>
      <w:b/>
      <w:bCs/>
      <w:i/>
      <w:iCs/>
      <w:sz w:val="28"/>
      <w:szCs w:val="28"/>
    </w:rPr>
  </w:style>
  <w:style w:type="character" w:customStyle="1" w:styleId="BodyTextChar">
    <w:name w:val="Body Text Char"/>
    <w:basedOn w:val="DefaultParagraphFont"/>
    <w:link w:val="BodyText"/>
    <w:uiPriority w:val="99"/>
    <w:semiHidden/>
    <w:rsid w:val="005E6FA6"/>
    <w:rPr>
      <w:sz w:val="24"/>
      <w:szCs w:val="24"/>
    </w:rPr>
  </w:style>
  <w:style w:type="paragraph" w:customStyle="1" w:styleId="SUJET">
    <w:name w:val="SUJET"/>
    <w:basedOn w:val="BodyText"/>
    <w:uiPriority w:val="99"/>
    <w:semiHidden/>
    <w:rsid w:val="004D40F4"/>
    <w:pPr>
      <w:spacing w:before="0" w:after="0" w:line="240" w:lineRule="auto"/>
    </w:pPr>
  </w:style>
  <w:style w:type="paragraph" w:customStyle="1" w:styleId="AUTEUR">
    <w:name w:val="AUTEUR"/>
    <w:basedOn w:val="Normal"/>
    <w:uiPriority w:val="99"/>
    <w:semiHidden/>
    <w:rsid w:val="004D40F4"/>
    <w:pPr>
      <w:jc w:val="center"/>
    </w:pPr>
    <w:rPr>
      <w:rFonts w:ascii="Arial" w:hAnsi="Arial" w:cs="Arial"/>
      <w:b/>
      <w:bCs/>
    </w:rPr>
  </w:style>
  <w:style w:type="paragraph" w:customStyle="1" w:styleId="TABLE">
    <w:name w:val="TABLE"/>
    <w:basedOn w:val="AUTEUR"/>
    <w:uiPriority w:val="99"/>
    <w:semiHidden/>
    <w:rsid w:val="004D40F4"/>
    <w:rPr>
      <w:b w:val="0"/>
      <w:bCs w:val="0"/>
      <w:sz w:val="28"/>
      <w:szCs w:val="28"/>
    </w:rPr>
  </w:style>
  <w:style w:type="paragraph" w:styleId="Header">
    <w:name w:val="header"/>
    <w:basedOn w:val="Normal"/>
    <w:link w:val="HeaderChar"/>
    <w:uiPriority w:val="99"/>
    <w:rsid w:val="004D40F4"/>
    <w:pPr>
      <w:tabs>
        <w:tab w:val="center" w:pos="4320"/>
        <w:tab w:val="right" w:pos="8640"/>
      </w:tabs>
    </w:pPr>
    <w:rPr>
      <w:lang w:eastAsia="ja-JP"/>
    </w:rPr>
  </w:style>
  <w:style w:type="character" w:customStyle="1" w:styleId="HeaderChar">
    <w:name w:val="Header Char"/>
    <w:basedOn w:val="DefaultParagraphFont"/>
    <w:link w:val="Header"/>
    <w:uiPriority w:val="99"/>
    <w:locked/>
    <w:rsid w:val="00722A2B"/>
    <w:rPr>
      <w:sz w:val="24"/>
    </w:rPr>
  </w:style>
  <w:style w:type="paragraph" w:styleId="Footer">
    <w:name w:val="footer"/>
    <w:basedOn w:val="Normal"/>
    <w:link w:val="FooterChar"/>
    <w:uiPriority w:val="99"/>
    <w:rsid w:val="004D40F4"/>
    <w:pPr>
      <w:tabs>
        <w:tab w:val="center" w:pos="4320"/>
        <w:tab w:val="right" w:pos="8640"/>
      </w:tabs>
    </w:pPr>
  </w:style>
  <w:style w:type="character" w:customStyle="1" w:styleId="FooterChar">
    <w:name w:val="Footer Char"/>
    <w:basedOn w:val="DefaultParagraphFont"/>
    <w:link w:val="Footer"/>
    <w:uiPriority w:val="99"/>
    <w:locked/>
    <w:rsid w:val="006B55F2"/>
    <w:rPr>
      <w:sz w:val="24"/>
      <w:lang w:eastAsia="fr-CA"/>
    </w:rPr>
  </w:style>
  <w:style w:type="character" w:styleId="PageNumber">
    <w:name w:val="page number"/>
    <w:basedOn w:val="DefaultParagraphFont"/>
    <w:uiPriority w:val="99"/>
    <w:rsid w:val="004D40F4"/>
    <w:rPr>
      <w:rFonts w:cs="Times New Roman"/>
    </w:rPr>
  </w:style>
  <w:style w:type="paragraph" w:customStyle="1" w:styleId="T1">
    <w:name w:val="T1"/>
    <w:basedOn w:val="Normal"/>
    <w:uiPriority w:val="99"/>
    <w:semiHidden/>
    <w:rsid w:val="004D40F4"/>
    <w:pPr>
      <w:spacing w:after="120"/>
      <w:ind w:left="450" w:hanging="450"/>
      <w:jc w:val="both"/>
    </w:pPr>
    <w:rPr>
      <w:rFonts w:ascii="Lucida Bright" w:hAnsi="Lucida Bright"/>
      <w:b/>
      <w:bCs/>
      <w:sz w:val="28"/>
      <w:szCs w:val="28"/>
    </w:rPr>
  </w:style>
  <w:style w:type="paragraph" w:customStyle="1" w:styleId="NUMROTATION">
    <w:name w:val="NUMÉROTATION"/>
    <w:basedOn w:val="TEXTE"/>
    <w:uiPriority w:val="99"/>
    <w:semiHidden/>
    <w:rsid w:val="004D40F4"/>
    <w:pPr>
      <w:numPr>
        <w:numId w:val="8"/>
      </w:numPr>
      <w:tabs>
        <w:tab w:val="clear" w:pos="360"/>
        <w:tab w:val="num" w:pos="1800"/>
      </w:tabs>
      <w:spacing w:line="288" w:lineRule="auto"/>
      <w:ind w:left="1800" w:right="1440"/>
    </w:pPr>
  </w:style>
  <w:style w:type="paragraph" w:customStyle="1" w:styleId="T2">
    <w:name w:val="T2"/>
    <w:basedOn w:val="Normal"/>
    <w:uiPriority w:val="99"/>
    <w:semiHidden/>
    <w:rsid w:val="004D40F4"/>
    <w:pPr>
      <w:spacing w:before="120" w:after="120"/>
      <w:ind w:left="1170" w:hanging="720"/>
      <w:jc w:val="both"/>
    </w:pPr>
    <w:rPr>
      <w:rFonts w:ascii="Lucida Bright" w:hAnsi="Lucida Bright"/>
      <w:b/>
      <w:bCs/>
      <w:smallCaps/>
      <w:sz w:val="28"/>
      <w:szCs w:val="28"/>
    </w:rPr>
  </w:style>
  <w:style w:type="paragraph" w:customStyle="1" w:styleId="LOSANGES">
    <w:name w:val="LOSANGES"/>
    <w:basedOn w:val="Normal"/>
    <w:uiPriority w:val="99"/>
    <w:semiHidden/>
    <w:rsid w:val="004D40F4"/>
    <w:pPr>
      <w:numPr>
        <w:numId w:val="6"/>
      </w:numPr>
      <w:tabs>
        <w:tab w:val="clear" w:pos="360"/>
        <w:tab w:val="num" w:pos="1440"/>
      </w:tabs>
      <w:spacing w:before="120" w:after="120" w:line="288" w:lineRule="auto"/>
      <w:ind w:left="1440" w:hanging="274"/>
      <w:jc w:val="both"/>
    </w:pPr>
    <w:rPr>
      <w:rFonts w:ascii="Arial" w:hAnsi="Arial" w:cs="Arial"/>
    </w:rPr>
  </w:style>
  <w:style w:type="paragraph" w:customStyle="1" w:styleId="NUMRATION">
    <w:name w:val="ÉNUMÉRATION"/>
    <w:basedOn w:val="Normal"/>
    <w:uiPriority w:val="99"/>
    <w:semiHidden/>
    <w:rsid w:val="004D40F4"/>
    <w:pPr>
      <w:ind w:left="550" w:hanging="360"/>
    </w:pPr>
    <w:rPr>
      <w:rFonts w:ascii="Arial" w:hAnsi="Arial" w:cs="Arial"/>
    </w:rPr>
  </w:style>
  <w:style w:type="paragraph" w:customStyle="1" w:styleId="POINTS">
    <w:name w:val="POINTS"/>
    <w:basedOn w:val="TEXTE"/>
    <w:uiPriority w:val="99"/>
    <w:semiHidden/>
    <w:rsid w:val="004D40F4"/>
    <w:pPr>
      <w:numPr>
        <w:numId w:val="7"/>
      </w:numPr>
    </w:pPr>
  </w:style>
  <w:style w:type="paragraph" w:styleId="FootnoteText">
    <w:name w:val="footnote text"/>
    <w:basedOn w:val="Normal"/>
    <w:link w:val="FootnoteTextChar"/>
    <w:uiPriority w:val="99"/>
    <w:semiHidden/>
    <w:rsid w:val="004D40F4"/>
    <w:rPr>
      <w:sz w:val="20"/>
      <w:szCs w:val="20"/>
    </w:rPr>
  </w:style>
  <w:style w:type="character" w:customStyle="1" w:styleId="FootnoteTextChar">
    <w:name w:val="Footnote Text Char"/>
    <w:basedOn w:val="DefaultParagraphFont"/>
    <w:link w:val="FootnoteText"/>
    <w:uiPriority w:val="99"/>
    <w:semiHidden/>
    <w:rsid w:val="005E6FA6"/>
    <w:rPr>
      <w:sz w:val="20"/>
      <w:szCs w:val="20"/>
    </w:rPr>
  </w:style>
  <w:style w:type="character" w:styleId="FootnoteReference">
    <w:name w:val="footnote reference"/>
    <w:basedOn w:val="DefaultParagraphFont"/>
    <w:uiPriority w:val="99"/>
    <w:semiHidden/>
    <w:rsid w:val="004D40F4"/>
    <w:rPr>
      <w:rFonts w:cs="Times New Roman"/>
      <w:vertAlign w:val="superscript"/>
    </w:rPr>
  </w:style>
  <w:style w:type="paragraph" w:customStyle="1" w:styleId="section">
    <w:name w:val="section"/>
    <w:basedOn w:val="Normal"/>
    <w:uiPriority w:val="99"/>
    <w:semiHidden/>
    <w:rsid w:val="004D40F4"/>
    <w:pPr>
      <w:pBdr>
        <w:bottom w:val="single" w:sz="18" w:space="1" w:color="auto"/>
      </w:pBdr>
      <w:spacing w:before="480"/>
      <w:ind w:hanging="1080"/>
    </w:pPr>
    <w:rPr>
      <w:b/>
      <w:bCs/>
      <w:caps/>
      <w:sz w:val="28"/>
      <w:szCs w:val="28"/>
      <w:lang w:val="en-US"/>
    </w:rPr>
  </w:style>
  <w:style w:type="paragraph" w:customStyle="1" w:styleId="Rponse">
    <w:name w:val="Réponse"/>
    <w:basedOn w:val="Normal"/>
    <w:uiPriority w:val="99"/>
    <w:semiHidden/>
    <w:rsid w:val="004D40F4"/>
    <w:pPr>
      <w:tabs>
        <w:tab w:val="left" w:leader="dot" w:pos="5040"/>
      </w:tabs>
      <w:ind w:left="540" w:hanging="540"/>
    </w:pPr>
    <w:rPr>
      <w:lang w:val="en-US"/>
    </w:rPr>
  </w:style>
  <w:style w:type="paragraph" w:customStyle="1" w:styleId="Instructions">
    <w:name w:val="Instructions"/>
    <w:basedOn w:val="Normal"/>
    <w:uiPriority w:val="99"/>
    <w:semiHidden/>
    <w:rsid w:val="004D40F4"/>
    <w:rPr>
      <w:i/>
      <w:iCs/>
      <w:caps/>
      <w:sz w:val="20"/>
      <w:szCs w:val="20"/>
      <w:lang w:val="en-US"/>
    </w:rPr>
  </w:style>
  <w:style w:type="paragraph" w:customStyle="1" w:styleId="Question">
    <w:name w:val="Question"/>
    <w:basedOn w:val="Normal"/>
    <w:uiPriority w:val="99"/>
    <w:semiHidden/>
    <w:rsid w:val="004D40F4"/>
    <w:pPr>
      <w:ind w:hanging="1080"/>
      <w:jc w:val="both"/>
    </w:pPr>
    <w:rPr>
      <w:b/>
      <w:bCs/>
      <w:i/>
      <w:iCs/>
    </w:rPr>
  </w:style>
  <w:style w:type="paragraph" w:styleId="BodyText2">
    <w:name w:val="Body Text 2"/>
    <w:basedOn w:val="Normal"/>
    <w:link w:val="BodyText2Char"/>
    <w:uiPriority w:val="99"/>
    <w:rsid w:val="004D40F4"/>
    <w:rPr>
      <w:b/>
      <w:bCs/>
      <w:i/>
      <w:iCs/>
    </w:rPr>
  </w:style>
  <w:style w:type="character" w:customStyle="1" w:styleId="BodyText2Char">
    <w:name w:val="Body Text 2 Char"/>
    <w:basedOn w:val="DefaultParagraphFont"/>
    <w:link w:val="BodyText2"/>
    <w:uiPriority w:val="99"/>
    <w:semiHidden/>
    <w:rsid w:val="005E6FA6"/>
    <w:rPr>
      <w:sz w:val="24"/>
      <w:szCs w:val="24"/>
    </w:rPr>
  </w:style>
  <w:style w:type="paragraph" w:styleId="BodyTextIndent">
    <w:name w:val="Body Text Indent"/>
    <w:basedOn w:val="Normal"/>
    <w:link w:val="BodyTextIndentChar"/>
    <w:uiPriority w:val="99"/>
    <w:rsid w:val="004D40F4"/>
    <w:pPr>
      <w:ind w:hanging="720"/>
    </w:pPr>
  </w:style>
  <w:style w:type="character" w:customStyle="1" w:styleId="BodyTextIndentChar">
    <w:name w:val="Body Text Indent Char"/>
    <w:basedOn w:val="DefaultParagraphFont"/>
    <w:link w:val="BodyTextIndent"/>
    <w:uiPriority w:val="99"/>
    <w:semiHidden/>
    <w:rsid w:val="005E6FA6"/>
    <w:rPr>
      <w:sz w:val="24"/>
      <w:szCs w:val="24"/>
    </w:rPr>
  </w:style>
  <w:style w:type="paragraph" w:customStyle="1" w:styleId="Position">
    <w:name w:val="Position"/>
    <w:uiPriority w:val="99"/>
    <w:semiHidden/>
    <w:rsid w:val="004D40F4"/>
    <w:pPr>
      <w:keepNext/>
      <w:jc w:val="right"/>
    </w:pPr>
    <w:rPr>
      <w:rFonts w:ascii="Helvetica" w:hAnsi="Helvetica"/>
      <w:sz w:val="20"/>
      <w:szCs w:val="20"/>
      <w:lang w:val="en-US"/>
    </w:rPr>
  </w:style>
  <w:style w:type="paragraph" w:customStyle="1" w:styleId="Choix">
    <w:name w:val="Choix"/>
    <w:uiPriority w:val="99"/>
    <w:semiHidden/>
    <w:rsid w:val="004D40F4"/>
    <w:pPr>
      <w:keepNext/>
      <w:tabs>
        <w:tab w:val="right" w:leader="dot" w:pos="6660"/>
        <w:tab w:val="left" w:pos="6840"/>
        <w:tab w:val="left" w:pos="7290"/>
        <w:tab w:val="right" w:pos="8640"/>
      </w:tabs>
    </w:pPr>
    <w:rPr>
      <w:rFonts w:ascii="Tms Rmn" w:hAnsi="Tms Rmn"/>
      <w:sz w:val="20"/>
      <w:szCs w:val="20"/>
      <w:lang w:val="en-US"/>
    </w:rPr>
  </w:style>
  <w:style w:type="paragraph" w:customStyle="1" w:styleId="Ecran">
    <w:name w:val="Ecran"/>
    <w:uiPriority w:val="99"/>
    <w:semiHidden/>
    <w:rsid w:val="004D40F4"/>
    <w:pPr>
      <w:keepNext/>
      <w:shd w:val="pct5" w:color="auto" w:fill="auto"/>
    </w:pPr>
    <w:rPr>
      <w:rFonts w:ascii="Courier New" w:hAnsi="Courier New" w:cs="Courier New"/>
      <w:sz w:val="18"/>
      <w:szCs w:val="18"/>
      <w:lang w:val="en-US"/>
    </w:rPr>
  </w:style>
  <w:style w:type="character" w:styleId="Hyperlink">
    <w:name w:val="Hyperlink"/>
    <w:basedOn w:val="DefaultParagraphFont"/>
    <w:uiPriority w:val="99"/>
    <w:rsid w:val="0071051C"/>
    <w:rPr>
      <w:rFonts w:cs="Times New Roman"/>
      <w:color w:val="0000FF"/>
      <w:u w:val="single"/>
    </w:rPr>
  </w:style>
  <w:style w:type="paragraph" w:customStyle="1" w:styleId="POINTSNOIRS">
    <w:name w:val="POINTS NOIRS"/>
    <w:basedOn w:val="TEXTE"/>
    <w:uiPriority w:val="99"/>
    <w:semiHidden/>
    <w:rsid w:val="008F6E6D"/>
    <w:pPr>
      <w:numPr>
        <w:numId w:val="9"/>
      </w:numPr>
      <w:tabs>
        <w:tab w:val="clear" w:pos="360"/>
        <w:tab w:val="num" w:pos="1350"/>
      </w:tabs>
      <w:spacing w:line="240" w:lineRule="auto"/>
      <w:ind w:left="1354" w:right="1440" w:hanging="274"/>
    </w:pPr>
  </w:style>
  <w:style w:type="paragraph" w:customStyle="1" w:styleId="dbtexte">
    <w:name w:val="db texte"/>
    <w:basedOn w:val="TEXTE"/>
    <w:link w:val="dbtexteCar"/>
    <w:uiPriority w:val="99"/>
    <w:rsid w:val="00FD6BB9"/>
  </w:style>
  <w:style w:type="paragraph" w:customStyle="1" w:styleId="DBTitre1">
    <w:name w:val="DB Titre 1"/>
    <w:basedOn w:val="T1"/>
    <w:uiPriority w:val="99"/>
    <w:rsid w:val="003D6B11"/>
    <w:pPr>
      <w:ind w:left="540" w:hanging="540"/>
    </w:pPr>
    <w:rPr>
      <w:rFonts w:ascii="Arial" w:hAnsi="Arial" w:cs="Arial"/>
      <w:caps/>
    </w:rPr>
  </w:style>
  <w:style w:type="paragraph" w:customStyle="1" w:styleId="DBTitredepremirepage">
    <w:name w:val="DB Titre de première page"/>
    <w:basedOn w:val="SUJET"/>
    <w:uiPriority w:val="99"/>
    <w:rsid w:val="006F210B"/>
    <w:rPr>
      <w:rFonts w:ascii="Arial" w:hAnsi="Arial" w:cs="Arial"/>
    </w:rPr>
  </w:style>
  <w:style w:type="paragraph" w:styleId="ListNumber">
    <w:name w:val="List Number"/>
    <w:basedOn w:val="List"/>
    <w:uiPriority w:val="99"/>
    <w:semiHidden/>
    <w:rsid w:val="004B73A5"/>
    <w:pPr>
      <w:spacing w:after="220" w:line="220" w:lineRule="atLeast"/>
      <w:ind w:left="1800" w:right="720" w:hanging="360"/>
    </w:pPr>
    <w:rPr>
      <w:sz w:val="20"/>
      <w:szCs w:val="20"/>
      <w:lang w:val="fr-FR" w:eastAsia="en-US"/>
    </w:rPr>
  </w:style>
  <w:style w:type="paragraph" w:styleId="List">
    <w:name w:val="List"/>
    <w:basedOn w:val="Normal"/>
    <w:uiPriority w:val="99"/>
    <w:semiHidden/>
    <w:rsid w:val="004B73A5"/>
    <w:pPr>
      <w:ind w:left="283" w:hanging="283"/>
    </w:pPr>
  </w:style>
  <w:style w:type="table" w:styleId="TableGrid">
    <w:name w:val="Table Grid"/>
    <w:basedOn w:val="TableNormal"/>
    <w:uiPriority w:val="99"/>
    <w:rsid w:val="00D2455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BTitre2">
    <w:name w:val="DB Titre 2"/>
    <w:basedOn w:val="DBTitre1"/>
    <w:uiPriority w:val="99"/>
    <w:rsid w:val="000D611B"/>
    <w:pPr>
      <w:spacing w:before="60" w:after="60"/>
      <w:ind w:left="539" w:hanging="539"/>
    </w:pPr>
    <w:rPr>
      <w:sz w:val="24"/>
      <w:szCs w:val="24"/>
    </w:rPr>
  </w:style>
  <w:style w:type="paragraph" w:customStyle="1" w:styleId="DBTextesimpleinterligneparagraphe6avant6aprs">
    <w:name w:val="DB Texte simple interligne paragraphe 6 avant 6 après"/>
    <w:basedOn w:val="Normal"/>
    <w:uiPriority w:val="99"/>
    <w:rsid w:val="00B64B52"/>
    <w:pPr>
      <w:spacing w:before="120" w:after="120"/>
      <w:jc w:val="both"/>
    </w:pPr>
    <w:rPr>
      <w:rFonts w:ascii="Arial" w:hAnsi="Arial" w:cs="Arial"/>
    </w:rPr>
  </w:style>
  <w:style w:type="paragraph" w:customStyle="1" w:styleId="DBTextesimpleinterligneparagraphe0avant0aprs">
    <w:name w:val="DB Texte simple interligne paragraphe 0 avant 0 après"/>
    <w:basedOn w:val="Normal"/>
    <w:link w:val="DBTextesimpleinterligneparagraphe0avant0aprsCar"/>
    <w:uiPriority w:val="99"/>
    <w:rsid w:val="00B64B52"/>
    <w:pPr>
      <w:jc w:val="both"/>
    </w:pPr>
    <w:rPr>
      <w:rFonts w:ascii="Arial" w:hAnsi="Arial" w:cs="Arial"/>
    </w:rPr>
  </w:style>
  <w:style w:type="paragraph" w:customStyle="1" w:styleId="DBTexteinterligne112paragraphe6avant6aprs">
    <w:name w:val="DB Texte interligne 1 1/2 paragraphe 6 avant 6 après"/>
    <w:basedOn w:val="Normal"/>
    <w:uiPriority w:val="99"/>
    <w:rsid w:val="00B64B52"/>
    <w:pPr>
      <w:spacing w:before="120" w:after="120" w:line="360" w:lineRule="auto"/>
      <w:jc w:val="both"/>
    </w:pPr>
    <w:rPr>
      <w:rFonts w:ascii="Arial" w:hAnsi="Arial" w:cs="Arial"/>
    </w:rPr>
  </w:style>
  <w:style w:type="character" w:customStyle="1" w:styleId="DBTextesimpleinterligneparagraphe0avant0aprsCar">
    <w:name w:val="DB Texte simple interligne paragraphe 0 avant 0 après Car"/>
    <w:link w:val="DBTextesimpleinterligneparagraphe0avant0aprs"/>
    <w:uiPriority w:val="99"/>
    <w:locked/>
    <w:rsid w:val="00FD6BB9"/>
    <w:rPr>
      <w:rFonts w:ascii="Arial" w:hAnsi="Arial"/>
      <w:sz w:val="24"/>
      <w:lang w:val="fr-CA" w:eastAsia="fr-CA"/>
    </w:rPr>
  </w:style>
  <w:style w:type="character" w:customStyle="1" w:styleId="dbtexteCar">
    <w:name w:val="db texte Car"/>
    <w:link w:val="dbtexte"/>
    <w:uiPriority w:val="99"/>
    <w:locked/>
    <w:rsid w:val="00FD6BB9"/>
    <w:rPr>
      <w:rFonts w:ascii="Arial" w:hAnsi="Arial"/>
      <w:sz w:val="24"/>
      <w:lang w:val="fr-CA" w:eastAsia="fr-CA"/>
    </w:rPr>
  </w:style>
  <w:style w:type="character" w:customStyle="1" w:styleId="TEXTECar">
    <w:name w:val="TEXTE Car"/>
    <w:link w:val="TEXTE"/>
    <w:uiPriority w:val="99"/>
    <w:locked/>
    <w:rsid w:val="005D2C4F"/>
    <w:rPr>
      <w:rFonts w:ascii="Arial" w:hAnsi="Arial"/>
      <w:sz w:val="24"/>
      <w:lang w:val="fr-CA" w:eastAsia="fr-CA"/>
    </w:rPr>
  </w:style>
  <w:style w:type="character" w:styleId="Strong">
    <w:name w:val="Strong"/>
    <w:basedOn w:val="DefaultParagraphFont"/>
    <w:uiPriority w:val="99"/>
    <w:qFormat/>
    <w:rsid w:val="008C3E78"/>
    <w:rPr>
      <w:rFonts w:cs="Times New Roman"/>
      <w:b/>
    </w:rPr>
  </w:style>
  <w:style w:type="paragraph" w:styleId="NormalWeb">
    <w:name w:val="Normal (Web)"/>
    <w:basedOn w:val="Normal"/>
    <w:uiPriority w:val="99"/>
    <w:rsid w:val="008C3E78"/>
    <w:pPr>
      <w:spacing w:before="100" w:beforeAutospacing="1" w:after="100" w:afterAutospacing="1" w:line="270" w:lineRule="atLeast"/>
    </w:pPr>
    <w:rPr>
      <w:color w:val="333333"/>
      <w:sz w:val="15"/>
      <w:szCs w:val="15"/>
    </w:rPr>
  </w:style>
  <w:style w:type="paragraph" w:customStyle="1" w:styleId="Corpsdetexte31">
    <w:name w:val="Corps de texte 31"/>
    <w:basedOn w:val="Normal"/>
    <w:uiPriority w:val="99"/>
    <w:rsid w:val="00AF0598"/>
    <w:pPr>
      <w:widowControl w:val="0"/>
      <w:tabs>
        <w:tab w:val="left" w:pos="-1128"/>
        <w:tab w:val="left" w:pos="-720"/>
        <w:tab w:val="left" w:pos="0"/>
        <w:tab w:val="left" w:pos="54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87" w:lineRule="auto"/>
      <w:jc w:val="both"/>
    </w:pPr>
    <w:rPr>
      <w:rFonts w:ascii="Book Antiqua" w:hAnsi="Book Antiqua"/>
      <w:lang w:val="fr-FR"/>
    </w:rPr>
  </w:style>
  <w:style w:type="paragraph" w:styleId="TOC1">
    <w:name w:val="toc 1"/>
    <w:basedOn w:val="Normal"/>
    <w:next w:val="Normal"/>
    <w:autoRedefine/>
    <w:uiPriority w:val="99"/>
    <w:rsid w:val="00875833"/>
    <w:pPr>
      <w:tabs>
        <w:tab w:val="right" w:leader="dot" w:pos="8505"/>
      </w:tabs>
      <w:spacing w:before="60" w:after="60"/>
      <w:ind w:left="284" w:right="202" w:hanging="283"/>
    </w:pPr>
    <w:rPr>
      <w:rFonts w:ascii="Tahoma" w:hAnsi="Tahoma" w:cs="Tahoma"/>
      <w:noProof/>
      <w:sz w:val="22"/>
      <w:szCs w:val="22"/>
    </w:rPr>
  </w:style>
  <w:style w:type="paragraph" w:styleId="TOC2">
    <w:name w:val="toc 2"/>
    <w:basedOn w:val="Normal"/>
    <w:next w:val="Normal"/>
    <w:autoRedefine/>
    <w:uiPriority w:val="99"/>
    <w:rsid w:val="00D5763B"/>
    <w:pPr>
      <w:tabs>
        <w:tab w:val="right" w:leader="dot" w:pos="8505"/>
      </w:tabs>
      <w:spacing w:before="60" w:after="60"/>
      <w:ind w:left="851" w:right="202" w:hanging="567"/>
    </w:pPr>
    <w:rPr>
      <w:sz w:val="20"/>
      <w:szCs w:val="20"/>
      <w:lang w:val="en-US"/>
    </w:rPr>
  </w:style>
  <w:style w:type="paragraph" w:customStyle="1" w:styleId="DBT2">
    <w:name w:val="DB T2"/>
    <w:basedOn w:val="Normal"/>
    <w:uiPriority w:val="99"/>
    <w:rsid w:val="00FF11CE"/>
    <w:pPr>
      <w:keepNext/>
      <w:spacing w:before="240" w:after="240"/>
      <w:ind w:left="567" w:right="-284" w:hanging="618"/>
      <w:outlineLvl w:val="1"/>
    </w:pPr>
    <w:rPr>
      <w:rFonts w:ascii="Arial" w:hAnsi="Arial" w:cs="Arial"/>
      <w:b/>
      <w:bCs/>
      <w:iCs/>
      <w:color w:val="00439D"/>
      <w:kern w:val="32"/>
      <w:sz w:val="44"/>
      <w:szCs w:val="44"/>
    </w:rPr>
  </w:style>
  <w:style w:type="paragraph" w:customStyle="1" w:styleId="DBT1">
    <w:name w:val="DB T1"/>
    <w:basedOn w:val="Normal"/>
    <w:uiPriority w:val="99"/>
    <w:rsid w:val="00FF11CE"/>
    <w:pPr>
      <w:keepNext/>
      <w:spacing w:after="60"/>
      <w:ind w:left="2552" w:hanging="567"/>
      <w:outlineLvl w:val="0"/>
    </w:pPr>
    <w:rPr>
      <w:rFonts w:ascii="Helvetica" w:hAnsi="Helvetica" w:cs="Arial"/>
      <w:b/>
      <w:bCs/>
      <w:color w:val="00439D"/>
      <w:kern w:val="32"/>
      <w:sz w:val="84"/>
      <w:szCs w:val="84"/>
    </w:rPr>
  </w:style>
  <w:style w:type="paragraph" w:styleId="TOC3">
    <w:name w:val="toc 3"/>
    <w:basedOn w:val="Normal"/>
    <w:next w:val="Normal"/>
    <w:autoRedefine/>
    <w:uiPriority w:val="99"/>
    <w:rsid w:val="003E7576"/>
    <w:pPr>
      <w:tabs>
        <w:tab w:val="left" w:pos="3420"/>
        <w:tab w:val="right" w:leader="dot" w:pos="10080"/>
      </w:tabs>
      <w:spacing w:before="60" w:after="60"/>
      <w:ind w:left="3420" w:right="202" w:hanging="720"/>
    </w:pPr>
  </w:style>
  <w:style w:type="paragraph" w:customStyle="1" w:styleId="DBTitre3">
    <w:name w:val="DB Titre 3"/>
    <w:basedOn w:val="DBTitre2"/>
    <w:uiPriority w:val="99"/>
    <w:rsid w:val="00523342"/>
    <w:pPr>
      <w:ind w:left="2838" w:hanging="720"/>
    </w:pPr>
    <w:rPr>
      <w:rFonts w:ascii="Tahoma" w:hAnsi="Tahoma"/>
      <w:caps w:val="0"/>
      <w:color w:val="1D2879"/>
      <w:sz w:val="22"/>
    </w:rPr>
  </w:style>
  <w:style w:type="paragraph" w:customStyle="1" w:styleId="DB">
    <w:name w:val="DB"/>
    <w:basedOn w:val="Normal"/>
    <w:uiPriority w:val="99"/>
    <w:rsid w:val="00DE1AD1"/>
    <w:pPr>
      <w:keepNext/>
      <w:spacing w:after="60"/>
      <w:ind w:left="2268" w:hanging="567"/>
      <w:outlineLvl w:val="0"/>
    </w:pPr>
    <w:rPr>
      <w:rFonts w:ascii="Helvetica" w:hAnsi="Helvetica" w:cs="Arial"/>
      <w:b/>
      <w:bCs/>
      <w:color w:val="00439D"/>
      <w:kern w:val="32"/>
      <w:sz w:val="84"/>
      <w:szCs w:val="84"/>
    </w:rPr>
  </w:style>
  <w:style w:type="paragraph" w:customStyle="1" w:styleId="Titredesection">
    <w:name w:val="Titre de section"/>
    <w:basedOn w:val="Normal"/>
    <w:next w:val="Normal"/>
    <w:uiPriority w:val="99"/>
    <w:rsid w:val="004F05E6"/>
    <w:pPr>
      <w:pBdr>
        <w:bottom w:val="single" w:sz="6" w:space="1" w:color="808080"/>
      </w:pBdr>
      <w:spacing w:before="220" w:line="220" w:lineRule="atLeast"/>
    </w:pPr>
    <w:rPr>
      <w:rFonts w:ascii="Garamond" w:hAnsi="Garamond"/>
      <w:caps/>
      <w:spacing w:val="15"/>
      <w:sz w:val="20"/>
      <w:szCs w:val="20"/>
      <w:lang w:eastAsia="fr-FR"/>
    </w:rPr>
  </w:style>
  <w:style w:type="paragraph" w:styleId="BodyTextIndent3">
    <w:name w:val="Body Text Indent 3"/>
    <w:basedOn w:val="Normal"/>
    <w:link w:val="BodyTextIndent3Char"/>
    <w:uiPriority w:val="99"/>
    <w:rsid w:val="003837FA"/>
    <w:pPr>
      <w:spacing w:after="120"/>
      <w:ind w:left="283"/>
    </w:pPr>
    <w:rPr>
      <w:sz w:val="16"/>
      <w:szCs w:val="16"/>
      <w:lang w:val="en-US" w:eastAsia="en-US"/>
    </w:rPr>
  </w:style>
  <w:style w:type="character" w:customStyle="1" w:styleId="BodyTextIndent3Char">
    <w:name w:val="Body Text Indent 3 Char"/>
    <w:basedOn w:val="DefaultParagraphFont"/>
    <w:link w:val="BodyTextIndent3"/>
    <w:uiPriority w:val="99"/>
    <w:semiHidden/>
    <w:rsid w:val="005E6FA6"/>
    <w:rPr>
      <w:sz w:val="16"/>
      <w:szCs w:val="16"/>
    </w:rPr>
  </w:style>
  <w:style w:type="paragraph" w:customStyle="1" w:styleId="Paragraphedeliste1">
    <w:name w:val="Paragraphe de liste1"/>
    <w:basedOn w:val="Normal"/>
    <w:uiPriority w:val="99"/>
    <w:rsid w:val="00440DE3"/>
    <w:pPr>
      <w:spacing w:after="200" w:line="276" w:lineRule="auto"/>
      <w:ind w:left="720"/>
    </w:pPr>
    <w:rPr>
      <w:rFonts w:ascii="Calibri" w:hAnsi="Calibri"/>
      <w:sz w:val="22"/>
      <w:szCs w:val="22"/>
      <w:lang w:eastAsia="en-US"/>
    </w:rPr>
  </w:style>
  <w:style w:type="character" w:styleId="Emphasis">
    <w:name w:val="Emphasis"/>
    <w:basedOn w:val="DefaultParagraphFont"/>
    <w:uiPriority w:val="99"/>
    <w:qFormat/>
    <w:rsid w:val="00C9072F"/>
    <w:rPr>
      <w:rFonts w:cs="Times New Roman"/>
      <w:i/>
    </w:rPr>
  </w:style>
  <w:style w:type="paragraph" w:styleId="NoSpacing">
    <w:name w:val="No Spacing"/>
    <w:uiPriority w:val="99"/>
    <w:qFormat/>
    <w:rsid w:val="00922F9C"/>
    <w:rPr>
      <w:rFonts w:ascii="Calibri" w:hAnsi="Calibri"/>
      <w:lang w:val="fr-FR" w:eastAsia="en-US"/>
    </w:rPr>
  </w:style>
  <w:style w:type="paragraph" w:customStyle="1" w:styleId="T11">
    <w:name w:val="T1.1"/>
    <w:basedOn w:val="Normal"/>
    <w:link w:val="T11Car"/>
    <w:uiPriority w:val="99"/>
    <w:rsid w:val="001A4BE2"/>
    <w:pPr>
      <w:spacing w:after="120"/>
      <w:ind w:left="425"/>
    </w:pPr>
    <w:rPr>
      <w:b/>
      <w:i/>
      <w:lang w:eastAsia="en-US"/>
    </w:rPr>
  </w:style>
  <w:style w:type="character" w:customStyle="1" w:styleId="T11Car">
    <w:name w:val="T1.1 Car"/>
    <w:link w:val="T11"/>
    <w:uiPriority w:val="99"/>
    <w:locked/>
    <w:rsid w:val="001A4BE2"/>
    <w:rPr>
      <w:b/>
      <w:i/>
      <w:sz w:val="24"/>
      <w:lang w:val="fr-CA" w:eastAsia="en-US"/>
    </w:rPr>
  </w:style>
  <w:style w:type="paragraph" w:styleId="ListParagraph">
    <w:name w:val="List Paragraph"/>
    <w:basedOn w:val="Normal"/>
    <w:link w:val="ListParagraphChar"/>
    <w:uiPriority w:val="99"/>
    <w:qFormat/>
    <w:rsid w:val="001A4BE2"/>
    <w:pPr>
      <w:ind w:left="720"/>
      <w:contextualSpacing/>
    </w:pPr>
    <w:rPr>
      <w:rFonts w:cs="Arial"/>
      <w:sz w:val="22"/>
      <w:szCs w:val="22"/>
      <w:lang w:eastAsia="en-US"/>
    </w:rPr>
  </w:style>
  <w:style w:type="character" w:customStyle="1" w:styleId="ListParagraphChar">
    <w:name w:val="List Paragraph Char"/>
    <w:link w:val="ListParagraph"/>
    <w:uiPriority w:val="99"/>
    <w:locked/>
    <w:rsid w:val="001A4BE2"/>
    <w:rPr>
      <w:rFonts w:eastAsia="Times New Roman"/>
      <w:sz w:val="22"/>
      <w:lang w:val="fr-CA" w:eastAsia="en-US"/>
    </w:rPr>
  </w:style>
  <w:style w:type="paragraph" w:customStyle="1" w:styleId="Style-1">
    <w:name w:val="Style-1"/>
    <w:uiPriority w:val="99"/>
    <w:rsid w:val="00771D83"/>
    <w:rPr>
      <w:sz w:val="20"/>
      <w:szCs w:val="20"/>
      <w:lang w:val="en-GB" w:eastAsia="en-US"/>
    </w:rPr>
  </w:style>
  <w:style w:type="paragraph" w:customStyle="1" w:styleId="Style-2">
    <w:name w:val="Style-2"/>
    <w:uiPriority w:val="99"/>
    <w:rsid w:val="00A87593"/>
    <w:rPr>
      <w:sz w:val="20"/>
      <w:szCs w:val="20"/>
      <w:lang w:val="en-GB" w:eastAsia="en-US"/>
    </w:rPr>
  </w:style>
  <w:style w:type="paragraph" w:styleId="ListBullet">
    <w:name w:val="List Bullet"/>
    <w:basedOn w:val="Normal"/>
    <w:autoRedefine/>
    <w:uiPriority w:val="99"/>
    <w:rsid w:val="007749BA"/>
    <w:pPr>
      <w:widowControl w:val="0"/>
      <w:numPr>
        <w:numId w:val="11"/>
      </w:numPr>
    </w:pPr>
    <w:rPr>
      <w:rFonts w:ascii="Dutch 801" w:hAnsi="Dutch 801"/>
      <w:sz w:val="20"/>
      <w:szCs w:val="20"/>
      <w:lang w:val="fr-FR" w:eastAsia="fr-FR"/>
    </w:rPr>
  </w:style>
  <w:style w:type="paragraph" w:styleId="BodyText3">
    <w:name w:val="Body Text 3"/>
    <w:basedOn w:val="Normal"/>
    <w:link w:val="BodyText3Char"/>
    <w:uiPriority w:val="99"/>
    <w:rsid w:val="00692598"/>
    <w:pPr>
      <w:spacing w:after="120"/>
    </w:pPr>
    <w:rPr>
      <w:sz w:val="16"/>
      <w:szCs w:val="16"/>
    </w:rPr>
  </w:style>
  <w:style w:type="character" w:customStyle="1" w:styleId="BodyText3Char">
    <w:name w:val="Body Text 3 Char"/>
    <w:basedOn w:val="DefaultParagraphFont"/>
    <w:link w:val="BodyText3"/>
    <w:uiPriority w:val="99"/>
    <w:semiHidden/>
    <w:rsid w:val="005E6FA6"/>
    <w:rPr>
      <w:sz w:val="16"/>
      <w:szCs w:val="16"/>
    </w:rPr>
  </w:style>
  <w:style w:type="paragraph" w:customStyle="1" w:styleId="Default">
    <w:name w:val="Default"/>
    <w:uiPriority w:val="99"/>
    <w:rsid w:val="006310F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99"/>
    <w:qFormat/>
    <w:rsid w:val="008C175E"/>
    <w:rPr>
      <w:b/>
      <w:bCs/>
      <w:sz w:val="20"/>
      <w:szCs w:val="20"/>
      <w:lang w:eastAsia="fr-FR"/>
    </w:rPr>
  </w:style>
  <w:style w:type="paragraph" w:styleId="BalloonText">
    <w:name w:val="Balloon Text"/>
    <w:basedOn w:val="Normal"/>
    <w:link w:val="BalloonTextChar"/>
    <w:uiPriority w:val="99"/>
    <w:rsid w:val="008C175E"/>
    <w:rPr>
      <w:rFonts w:ascii="Tahoma" w:hAnsi="Tahoma"/>
      <w:sz w:val="16"/>
      <w:szCs w:val="16"/>
      <w:lang w:eastAsia="fr-FR"/>
    </w:rPr>
  </w:style>
  <w:style w:type="character" w:customStyle="1" w:styleId="BalloonTextChar">
    <w:name w:val="Balloon Text Char"/>
    <w:basedOn w:val="DefaultParagraphFont"/>
    <w:link w:val="BalloonText"/>
    <w:uiPriority w:val="99"/>
    <w:locked/>
    <w:rsid w:val="008C175E"/>
    <w:rPr>
      <w:rFonts w:ascii="Tahoma" w:hAnsi="Tahoma"/>
      <w:sz w:val="16"/>
      <w:lang w:eastAsia="fr-FR"/>
    </w:rPr>
  </w:style>
  <w:style w:type="paragraph" w:customStyle="1" w:styleId="TitreTDM">
    <w:name w:val="Titre TDM"/>
    <w:basedOn w:val="TOC1"/>
    <w:uiPriority w:val="99"/>
    <w:rsid w:val="008C175E"/>
    <w:pPr>
      <w:tabs>
        <w:tab w:val="clear" w:pos="8505"/>
        <w:tab w:val="center" w:pos="8440"/>
        <w:tab w:val="right" w:leader="dot" w:pos="9180"/>
      </w:tabs>
      <w:suppressAutoHyphens/>
      <w:spacing w:before="120" w:after="0"/>
      <w:ind w:left="360" w:right="0" w:hanging="360"/>
      <w:jc w:val="both"/>
    </w:pPr>
    <w:rPr>
      <w:rFonts w:cs="Times New Roman"/>
      <w:b/>
      <w:sz w:val="28"/>
      <w:szCs w:val="20"/>
      <w:lang w:eastAsia="fr-FR"/>
    </w:rPr>
  </w:style>
  <w:style w:type="paragraph" w:customStyle="1" w:styleId="Pucenumerique">
    <w:name w:val="Puce numerique"/>
    <w:basedOn w:val="Normal"/>
    <w:uiPriority w:val="99"/>
    <w:rsid w:val="008C175E"/>
    <w:pPr>
      <w:numPr>
        <w:numId w:val="12"/>
      </w:numPr>
    </w:pPr>
    <w:rPr>
      <w:lang w:eastAsia="fr-FR"/>
    </w:rPr>
  </w:style>
  <w:style w:type="paragraph" w:customStyle="1" w:styleId="Corpsdetexte21">
    <w:name w:val="Corps de texte 21"/>
    <w:basedOn w:val="Normal"/>
    <w:uiPriority w:val="99"/>
    <w:rsid w:val="008C175E"/>
    <w:pPr>
      <w:spacing w:line="260" w:lineRule="atLeast"/>
      <w:ind w:left="1418" w:hanging="9"/>
    </w:pPr>
    <w:rPr>
      <w:rFonts w:ascii="Arial" w:hAnsi="Arial"/>
      <w:sz w:val="22"/>
      <w:szCs w:val="20"/>
      <w:lang w:eastAsia="fr-FR"/>
    </w:rPr>
  </w:style>
  <w:style w:type="paragraph" w:customStyle="1" w:styleId="Normalcentr1">
    <w:name w:val="Normal centré1"/>
    <w:basedOn w:val="Normal"/>
    <w:uiPriority w:val="99"/>
    <w:rsid w:val="008C175E"/>
    <w:pPr>
      <w:spacing w:line="260" w:lineRule="atLeast"/>
      <w:ind w:left="1418" w:right="34" w:hanging="9"/>
    </w:pPr>
    <w:rPr>
      <w:rFonts w:ascii="Arial" w:hAnsi="Arial"/>
      <w:sz w:val="22"/>
      <w:szCs w:val="20"/>
      <w:lang w:eastAsia="fr-FR"/>
    </w:rPr>
  </w:style>
  <w:style w:type="paragraph" w:customStyle="1" w:styleId="pagetitre">
    <w:name w:val="page titre"/>
    <w:basedOn w:val="Normal"/>
    <w:uiPriority w:val="99"/>
    <w:rsid w:val="008C175E"/>
    <w:pPr>
      <w:spacing w:line="320" w:lineRule="exact"/>
      <w:ind w:left="2880" w:right="3254"/>
      <w:jc w:val="both"/>
    </w:pPr>
    <w:rPr>
      <w:rFonts w:ascii="Tahoma" w:hAnsi="Tahoma"/>
      <w:b/>
      <w:szCs w:val="20"/>
      <w:lang w:eastAsia="fr-FR"/>
    </w:rPr>
  </w:style>
  <w:style w:type="paragraph" w:customStyle="1" w:styleId="Textepuce">
    <w:name w:val="Texte + puce"/>
    <w:basedOn w:val="Normal"/>
    <w:uiPriority w:val="99"/>
    <w:rsid w:val="008C175E"/>
    <w:pPr>
      <w:numPr>
        <w:numId w:val="13"/>
      </w:numPr>
      <w:tabs>
        <w:tab w:val="clear" w:pos="2016"/>
        <w:tab w:val="left" w:pos="0"/>
      </w:tabs>
      <w:spacing w:before="60" w:after="40"/>
      <w:ind w:left="1135" w:hanging="284"/>
    </w:pPr>
    <w:rPr>
      <w:rFonts w:ascii="Arial" w:hAnsi="Arial" w:cs="Arial"/>
      <w:noProof/>
      <w:sz w:val="22"/>
      <w:szCs w:val="22"/>
    </w:rPr>
  </w:style>
  <w:style w:type="paragraph" w:customStyle="1" w:styleId="Texte0">
    <w:name w:val="Texte"/>
    <w:uiPriority w:val="99"/>
    <w:rsid w:val="008C175E"/>
    <w:pPr>
      <w:spacing w:before="40" w:after="40" w:line="260" w:lineRule="exact"/>
    </w:pPr>
    <w:rPr>
      <w:rFonts w:ascii="Arial" w:hAnsi="Arial" w:cs="Arial"/>
      <w:noProof/>
      <w:sz w:val="18"/>
      <w:szCs w:val="18"/>
    </w:rPr>
  </w:style>
  <w:style w:type="paragraph" w:customStyle="1" w:styleId="Textepuce2">
    <w:name w:val="Texte + puce2"/>
    <w:basedOn w:val="Normal"/>
    <w:uiPriority w:val="99"/>
    <w:rsid w:val="008C175E"/>
    <w:pPr>
      <w:numPr>
        <w:numId w:val="14"/>
      </w:numPr>
      <w:tabs>
        <w:tab w:val="left" w:pos="0"/>
      </w:tabs>
      <w:spacing w:after="80"/>
      <w:jc w:val="both"/>
    </w:pPr>
    <w:rPr>
      <w:rFonts w:ascii="Arial" w:hAnsi="Arial" w:cs="Arial"/>
      <w:bCs/>
      <w:sz w:val="22"/>
      <w:szCs w:val="22"/>
      <w:lang w:eastAsia="fr-FR"/>
    </w:rPr>
  </w:style>
  <w:style w:type="paragraph" w:customStyle="1" w:styleId="Textepuce2haut">
    <w:name w:val="Texte + puce2 haut"/>
    <w:basedOn w:val="Textepuce2"/>
    <w:next w:val="Textepuce2"/>
    <w:uiPriority w:val="99"/>
    <w:rsid w:val="008C175E"/>
  </w:style>
  <w:style w:type="paragraph" w:customStyle="1" w:styleId="Puce2">
    <w:name w:val="Puce 2"/>
    <w:basedOn w:val="Normal"/>
    <w:uiPriority w:val="99"/>
    <w:rsid w:val="008C175E"/>
    <w:pPr>
      <w:numPr>
        <w:numId w:val="15"/>
      </w:numPr>
      <w:spacing w:line="280" w:lineRule="exact"/>
      <w:ind w:left="1787" w:hanging="284"/>
    </w:pPr>
    <w:rPr>
      <w:rFonts w:ascii="Tahoma" w:hAnsi="Tahoma" w:cs="Arial"/>
      <w:sz w:val="20"/>
      <w:szCs w:val="20"/>
      <w:lang w:val="fr-FR" w:eastAsia="fr-FR"/>
    </w:rPr>
  </w:style>
  <w:style w:type="character" w:styleId="CommentReference">
    <w:name w:val="annotation reference"/>
    <w:basedOn w:val="DefaultParagraphFont"/>
    <w:uiPriority w:val="99"/>
    <w:rsid w:val="008C175E"/>
    <w:rPr>
      <w:rFonts w:cs="Times New Roman"/>
      <w:sz w:val="16"/>
    </w:rPr>
  </w:style>
  <w:style w:type="paragraph" w:styleId="CommentText">
    <w:name w:val="annotation text"/>
    <w:basedOn w:val="Normal"/>
    <w:link w:val="CommentTextChar"/>
    <w:uiPriority w:val="99"/>
    <w:rsid w:val="008C175E"/>
    <w:rPr>
      <w:sz w:val="20"/>
      <w:szCs w:val="20"/>
    </w:rPr>
  </w:style>
  <w:style w:type="character" w:customStyle="1" w:styleId="CommentTextChar">
    <w:name w:val="Comment Text Char"/>
    <w:basedOn w:val="DefaultParagraphFont"/>
    <w:link w:val="CommentText"/>
    <w:uiPriority w:val="99"/>
    <w:locked/>
    <w:rsid w:val="008C175E"/>
  </w:style>
  <w:style w:type="paragraph" w:styleId="CommentSubject">
    <w:name w:val="annotation subject"/>
    <w:basedOn w:val="CommentText"/>
    <w:next w:val="CommentText"/>
    <w:link w:val="CommentSubjectChar"/>
    <w:uiPriority w:val="99"/>
    <w:rsid w:val="008C175E"/>
    <w:rPr>
      <w:b/>
      <w:bCs/>
      <w:lang w:eastAsia="ja-JP"/>
    </w:rPr>
  </w:style>
  <w:style w:type="character" w:customStyle="1" w:styleId="CommentSubjectChar">
    <w:name w:val="Comment Subject Char"/>
    <w:basedOn w:val="CommentTextChar"/>
    <w:link w:val="CommentSubject"/>
    <w:uiPriority w:val="99"/>
    <w:locked/>
    <w:rsid w:val="008C175E"/>
    <w:rPr>
      <w:b/>
    </w:rPr>
  </w:style>
  <w:style w:type="character" w:customStyle="1" w:styleId="apple-style-span">
    <w:name w:val="apple-style-span"/>
    <w:basedOn w:val="DefaultParagraphFont"/>
    <w:uiPriority w:val="99"/>
    <w:rsid w:val="007A5B0A"/>
    <w:rPr>
      <w:rFonts w:cs="Times New Roman"/>
    </w:rPr>
  </w:style>
  <w:style w:type="paragraph" w:customStyle="1" w:styleId="Sansinterligne1">
    <w:name w:val="Sans interligne1"/>
    <w:uiPriority w:val="99"/>
    <w:rsid w:val="008770A2"/>
    <w:rPr>
      <w:rFonts w:ascii="Calibri" w:hAnsi="Calibri"/>
      <w:lang w:val="fr-FR" w:eastAsia="en-US"/>
    </w:rPr>
  </w:style>
  <w:style w:type="paragraph" w:customStyle="1" w:styleId="Choixderponse">
    <w:name w:val="Choix de réponse"/>
    <w:basedOn w:val="Question"/>
    <w:uiPriority w:val="99"/>
    <w:rsid w:val="008770A2"/>
    <w:pPr>
      <w:keepLines/>
      <w:widowControl w:val="0"/>
      <w:tabs>
        <w:tab w:val="left" w:pos="4520"/>
      </w:tabs>
      <w:ind w:left="2268" w:hanging="283"/>
    </w:pPr>
    <w:rPr>
      <w:rFonts w:ascii="Arial" w:hAnsi="Arial"/>
      <w:b w:val="0"/>
      <w:bCs w:val="0"/>
      <w:i w:val="0"/>
      <w:iCs w:val="0"/>
      <w:noProof/>
      <w:color w:val="000000"/>
      <w:sz w:val="22"/>
      <w:szCs w:val="20"/>
      <w:lang w:eastAsia="fr-FR"/>
    </w:rPr>
  </w:style>
  <w:style w:type="paragraph" w:customStyle="1" w:styleId="ChoiceLabelRow">
    <w:name w:val="ChoiceLabelRow"/>
    <w:basedOn w:val="Normal"/>
    <w:uiPriority w:val="99"/>
    <w:rsid w:val="00DC7634"/>
    <w:pPr>
      <w:widowControl w:val="0"/>
      <w:ind w:left="113"/>
    </w:pPr>
    <w:rPr>
      <w:szCs w:val="20"/>
      <w:lang w:val="en-US" w:eastAsia="fr-FR"/>
    </w:rPr>
  </w:style>
  <w:style w:type="paragraph" w:customStyle="1" w:styleId="t20">
    <w:name w:val="t2"/>
    <w:basedOn w:val="Normal"/>
    <w:uiPriority w:val="99"/>
    <w:rsid w:val="006B55F2"/>
    <w:pPr>
      <w:spacing w:before="100" w:beforeAutospacing="1" w:after="100" w:afterAutospacing="1"/>
    </w:pPr>
  </w:style>
  <w:style w:type="paragraph" w:customStyle="1" w:styleId="texte1">
    <w:name w:val="texte"/>
    <w:basedOn w:val="Normal"/>
    <w:uiPriority w:val="99"/>
    <w:rsid w:val="006B55F2"/>
    <w:pPr>
      <w:spacing w:before="100" w:beforeAutospacing="1" w:after="100" w:afterAutospacing="1"/>
    </w:pPr>
  </w:style>
  <w:style w:type="paragraph" w:customStyle="1" w:styleId="Style1">
    <w:name w:val="Style1"/>
    <w:basedOn w:val="Normal"/>
    <w:uiPriority w:val="99"/>
    <w:rsid w:val="006B55F2"/>
    <w:rPr>
      <w:rFonts w:ascii="Arial" w:hAnsi="Arial" w:cs="Arial"/>
      <w:lang w:val="fr-FR"/>
    </w:rPr>
  </w:style>
  <w:style w:type="character" w:customStyle="1" w:styleId="apple-converted-space">
    <w:name w:val="apple-converted-space"/>
    <w:uiPriority w:val="99"/>
    <w:rsid w:val="006B55F2"/>
  </w:style>
</w:styles>
</file>

<file path=word/webSettings.xml><?xml version="1.0" encoding="utf-8"?>
<w:webSettings xmlns:r="http://schemas.openxmlformats.org/officeDocument/2006/relationships" xmlns:w="http://schemas.openxmlformats.org/wordprocessingml/2006/main">
  <w:divs>
    <w:div w:id="1017346317">
      <w:marLeft w:val="0"/>
      <w:marRight w:val="0"/>
      <w:marTop w:val="0"/>
      <w:marBottom w:val="0"/>
      <w:divBdr>
        <w:top w:val="none" w:sz="0" w:space="0" w:color="auto"/>
        <w:left w:val="none" w:sz="0" w:space="0" w:color="auto"/>
        <w:bottom w:val="none" w:sz="0" w:space="0" w:color="auto"/>
        <w:right w:val="none" w:sz="0" w:space="0" w:color="auto"/>
      </w:divBdr>
      <w:divsChild>
        <w:div w:id="1017346324">
          <w:marLeft w:val="720"/>
          <w:marRight w:val="720"/>
          <w:marTop w:val="100"/>
          <w:marBottom w:val="100"/>
          <w:divBdr>
            <w:top w:val="none" w:sz="0" w:space="0" w:color="auto"/>
            <w:left w:val="none" w:sz="0" w:space="0" w:color="auto"/>
            <w:bottom w:val="none" w:sz="0" w:space="0" w:color="auto"/>
            <w:right w:val="none" w:sz="0" w:space="0" w:color="auto"/>
          </w:divBdr>
        </w:div>
      </w:divsChild>
    </w:div>
    <w:div w:id="1017346319">
      <w:marLeft w:val="0"/>
      <w:marRight w:val="0"/>
      <w:marTop w:val="0"/>
      <w:marBottom w:val="0"/>
      <w:divBdr>
        <w:top w:val="none" w:sz="0" w:space="0" w:color="auto"/>
        <w:left w:val="none" w:sz="0" w:space="0" w:color="auto"/>
        <w:bottom w:val="none" w:sz="0" w:space="0" w:color="auto"/>
        <w:right w:val="none" w:sz="0" w:space="0" w:color="auto"/>
      </w:divBdr>
    </w:div>
    <w:div w:id="1017346320">
      <w:marLeft w:val="0"/>
      <w:marRight w:val="0"/>
      <w:marTop w:val="0"/>
      <w:marBottom w:val="0"/>
      <w:divBdr>
        <w:top w:val="none" w:sz="0" w:space="0" w:color="auto"/>
        <w:left w:val="none" w:sz="0" w:space="0" w:color="auto"/>
        <w:bottom w:val="none" w:sz="0" w:space="0" w:color="auto"/>
        <w:right w:val="none" w:sz="0" w:space="0" w:color="auto"/>
      </w:divBdr>
    </w:div>
    <w:div w:id="1017346321">
      <w:marLeft w:val="0"/>
      <w:marRight w:val="0"/>
      <w:marTop w:val="0"/>
      <w:marBottom w:val="0"/>
      <w:divBdr>
        <w:top w:val="none" w:sz="0" w:space="0" w:color="auto"/>
        <w:left w:val="none" w:sz="0" w:space="0" w:color="auto"/>
        <w:bottom w:val="none" w:sz="0" w:space="0" w:color="auto"/>
        <w:right w:val="none" w:sz="0" w:space="0" w:color="auto"/>
      </w:divBdr>
    </w:div>
    <w:div w:id="1017346325">
      <w:marLeft w:val="0"/>
      <w:marRight w:val="0"/>
      <w:marTop w:val="0"/>
      <w:marBottom w:val="0"/>
      <w:divBdr>
        <w:top w:val="none" w:sz="0" w:space="0" w:color="auto"/>
        <w:left w:val="none" w:sz="0" w:space="0" w:color="auto"/>
        <w:bottom w:val="none" w:sz="0" w:space="0" w:color="auto"/>
        <w:right w:val="none" w:sz="0" w:space="0" w:color="auto"/>
      </w:divBdr>
    </w:div>
    <w:div w:id="1017346328">
      <w:marLeft w:val="0"/>
      <w:marRight w:val="0"/>
      <w:marTop w:val="0"/>
      <w:marBottom w:val="0"/>
      <w:divBdr>
        <w:top w:val="none" w:sz="0" w:space="0" w:color="auto"/>
        <w:left w:val="none" w:sz="0" w:space="0" w:color="auto"/>
        <w:bottom w:val="none" w:sz="0" w:space="0" w:color="auto"/>
        <w:right w:val="none" w:sz="0" w:space="0" w:color="auto"/>
      </w:divBdr>
    </w:div>
    <w:div w:id="1017346329">
      <w:marLeft w:val="0"/>
      <w:marRight w:val="0"/>
      <w:marTop w:val="0"/>
      <w:marBottom w:val="0"/>
      <w:divBdr>
        <w:top w:val="none" w:sz="0" w:space="0" w:color="auto"/>
        <w:left w:val="none" w:sz="0" w:space="0" w:color="auto"/>
        <w:bottom w:val="none" w:sz="0" w:space="0" w:color="auto"/>
        <w:right w:val="none" w:sz="0" w:space="0" w:color="auto"/>
      </w:divBdr>
      <w:divsChild>
        <w:div w:id="1017346318">
          <w:marLeft w:val="0"/>
          <w:marRight w:val="0"/>
          <w:marTop w:val="0"/>
          <w:marBottom w:val="0"/>
          <w:divBdr>
            <w:top w:val="none" w:sz="0" w:space="0" w:color="auto"/>
            <w:left w:val="none" w:sz="0" w:space="0" w:color="auto"/>
            <w:bottom w:val="none" w:sz="0" w:space="0" w:color="auto"/>
            <w:right w:val="none" w:sz="0" w:space="0" w:color="auto"/>
          </w:divBdr>
        </w:div>
        <w:div w:id="1017346323">
          <w:marLeft w:val="0"/>
          <w:marRight w:val="0"/>
          <w:marTop w:val="0"/>
          <w:marBottom w:val="0"/>
          <w:divBdr>
            <w:top w:val="none" w:sz="0" w:space="0" w:color="auto"/>
            <w:left w:val="none" w:sz="0" w:space="0" w:color="auto"/>
            <w:bottom w:val="none" w:sz="0" w:space="0" w:color="auto"/>
            <w:right w:val="none" w:sz="0" w:space="0" w:color="auto"/>
          </w:divBdr>
        </w:div>
        <w:div w:id="1017346327">
          <w:marLeft w:val="0"/>
          <w:marRight w:val="0"/>
          <w:marTop w:val="0"/>
          <w:marBottom w:val="0"/>
          <w:divBdr>
            <w:top w:val="none" w:sz="0" w:space="0" w:color="auto"/>
            <w:left w:val="none" w:sz="0" w:space="0" w:color="auto"/>
            <w:bottom w:val="none" w:sz="0" w:space="0" w:color="auto"/>
            <w:right w:val="none" w:sz="0" w:space="0" w:color="auto"/>
          </w:divBdr>
        </w:div>
        <w:div w:id="1017346330">
          <w:marLeft w:val="225"/>
          <w:marRight w:val="150"/>
          <w:marTop w:val="150"/>
          <w:marBottom w:val="150"/>
          <w:divBdr>
            <w:top w:val="none" w:sz="0" w:space="0" w:color="auto"/>
            <w:left w:val="none" w:sz="0" w:space="0" w:color="auto"/>
            <w:bottom w:val="none" w:sz="0" w:space="0" w:color="auto"/>
            <w:right w:val="none" w:sz="0" w:space="0" w:color="auto"/>
          </w:divBdr>
        </w:div>
        <w:div w:id="1017346335">
          <w:marLeft w:val="0"/>
          <w:marRight w:val="0"/>
          <w:marTop w:val="0"/>
          <w:marBottom w:val="0"/>
          <w:divBdr>
            <w:top w:val="none" w:sz="0" w:space="0" w:color="auto"/>
            <w:left w:val="none" w:sz="0" w:space="0" w:color="auto"/>
            <w:bottom w:val="none" w:sz="0" w:space="0" w:color="auto"/>
            <w:right w:val="none" w:sz="0" w:space="0" w:color="auto"/>
          </w:divBdr>
        </w:div>
      </w:divsChild>
    </w:div>
    <w:div w:id="1017346331">
      <w:marLeft w:val="0"/>
      <w:marRight w:val="0"/>
      <w:marTop w:val="0"/>
      <w:marBottom w:val="0"/>
      <w:divBdr>
        <w:top w:val="none" w:sz="0" w:space="0" w:color="auto"/>
        <w:left w:val="none" w:sz="0" w:space="0" w:color="auto"/>
        <w:bottom w:val="none" w:sz="0" w:space="0" w:color="auto"/>
        <w:right w:val="none" w:sz="0" w:space="0" w:color="auto"/>
      </w:divBdr>
      <w:divsChild>
        <w:div w:id="1017346316">
          <w:marLeft w:val="0"/>
          <w:marRight w:val="0"/>
          <w:marTop w:val="0"/>
          <w:marBottom w:val="0"/>
          <w:divBdr>
            <w:top w:val="none" w:sz="0" w:space="0" w:color="auto"/>
            <w:left w:val="none" w:sz="0" w:space="0" w:color="auto"/>
            <w:bottom w:val="none" w:sz="0" w:space="0" w:color="auto"/>
            <w:right w:val="none" w:sz="0" w:space="0" w:color="auto"/>
          </w:divBdr>
        </w:div>
      </w:divsChild>
    </w:div>
    <w:div w:id="1017346332">
      <w:marLeft w:val="0"/>
      <w:marRight w:val="0"/>
      <w:marTop w:val="0"/>
      <w:marBottom w:val="0"/>
      <w:divBdr>
        <w:top w:val="none" w:sz="0" w:space="0" w:color="auto"/>
        <w:left w:val="none" w:sz="0" w:space="0" w:color="auto"/>
        <w:bottom w:val="none" w:sz="0" w:space="0" w:color="auto"/>
        <w:right w:val="none" w:sz="0" w:space="0" w:color="auto"/>
      </w:divBdr>
    </w:div>
    <w:div w:id="1017346333">
      <w:marLeft w:val="0"/>
      <w:marRight w:val="0"/>
      <w:marTop w:val="0"/>
      <w:marBottom w:val="0"/>
      <w:divBdr>
        <w:top w:val="none" w:sz="0" w:space="0" w:color="auto"/>
        <w:left w:val="none" w:sz="0" w:space="0" w:color="auto"/>
        <w:bottom w:val="none" w:sz="0" w:space="0" w:color="auto"/>
        <w:right w:val="none" w:sz="0" w:space="0" w:color="auto"/>
      </w:divBdr>
    </w:div>
    <w:div w:id="1017346334">
      <w:marLeft w:val="0"/>
      <w:marRight w:val="0"/>
      <w:marTop w:val="0"/>
      <w:marBottom w:val="0"/>
      <w:divBdr>
        <w:top w:val="none" w:sz="0" w:space="0" w:color="auto"/>
        <w:left w:val="none" w:sz="0" w:space="0" w:color="auto"/>
        <w:bottom w:val="none" w:sz="0" w:space="0" w:color="auto"/>
        <w:right w:val="none" w:sz="0" w:space="0" w:color="auto"/>
      </w:divBdr>
    </w:div>
    <w:div w:id="1017346336">
      <w:marLeft w:val="0"/>
      <w:marRight w:val="0"/>
      <w:marTop w:val="0"/>
      <w:marBottom w:val="0"/>
      <w:divBdr>
        <w:top w:val="none" w:sz="0" w:space="0" w:color="auto"/>
        <w:left w:val="none" w:sz="0" w:space="0" w:color="auto"/>
        <w:bottom w:val="none" w:sz="0" w:space="0" w:color="auto"/>
        <w:right w:val="none" w:sz="0" w:space="0" w:color="auto"/>
      </w:divBdr>
      <w:divsChild>
        <w:div w:id="1017346326">
          <w:marLeft w:val="0"/>
          <w:marRight w:val="0"/>
          <w:marTop w:val="0"/>
          <w:marBottom w:val="0"/>
          <w:divBdr>
            <w:top w:val="none" w:sz="0" w:space="0" w:color="auto"/>
            <w:left w:val="none" w:sz="0" w:space="0" w:color="auto"/>
            <w:bottom w:val="none" w:sz="0" w:space="0" w:color="auto"/>
            <w:right w:val="none" w:sz="0" w:space="0" w:color="auto"/>
          </w:divBdr>
        </w:div>
      </w:divsChild>
    </w:div>
    <w:div w:id="1017346337">
      <w:marLeft w:val="0"/>
      <w:marRight w:val="0"/>
      <w:marTop w:val="0"/>
      <w:marBottom w:val="0"/>
      <w:divBdr>
        <w:top w:val="none" w:sz="0" w:space="0" w:color="auto"/>
        <w:left w:val="none" w:sz="0" w:space="0" w:color="auto"/>
        <w:bottom w:val="none" w:sz="0" w:space="0" w:color="auto"/>
        <w:right w:val="none" w:sz="0" w:space="0" w:color="auto"/>
      </w:divBdr>
    </w:div>
    <w:div w:id="1017346338">
      <w:marLeft w:val="0"/>
      <w:marRight w:val="0"/>
      <w:marTop w:val="0"/>
      <w:marBottom w:val="0"/>
      <w:divBdr>
        <w:top w:val="none" w:sz="0" w:space="0" w:color="auto"/>
        <w:left w:val="none" w:sz="0" w:space="0" w:color="auto"/>
        <w:bottom w:val="none" w:sz="0" w:space="0" w:color="auto"/>
        <w:right w:val="none" w:sz="0" w:space="0" w:color="auto"/>
      </w:divBdr>
      <w:divsChild>
        <w:div w:id="1017346322">
          <w:marLeft w:val="0"/>
          <w:marRight w:val="0"/>
          <w:marTop w:val="0"/>
          <w:marBottom w:val="0"/>
          <w:divBdr>
            <w:top w:val="none" w:sz="0" w:space="0" w:color="auto"/>
            <w:left w:val="none" w:sz="0" w:space="0" w:color="auto"/>
            <w:bottom w:val="none" w:sz="0" w:space="0" w:color="auto"/>
            <w:right w:val="none" w:sz="0" w:space="0" w:color="auto"/>
          </w:divBdr>
        </w:div>
      </w:divsChild>
    </w:div>
    <w:div w:id="1017346339">
      <w:marLeft w:val="0"/>
      <w:marRight w:val="0"/>
      <w:marTop w:val="0"/>
      <w:marBottom w:val="0"/>
      <w:divBdr>
        <w:top w:val="none" w:sz="0" w:space="0" w:color="auto"/>
        <w:left w:val="none" w:sz="0" w:space="0" w:color="auto"/>
        <w:bottom w:val="none" w:sz="0" w:space="0" w:color="auto"/>
        <w:right w:val="none" w:sz="0" w:space="0" w:color="auto"/>
      </w:divBdr>
    </w:div>
    <w:div w:id="10173463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foot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26</Pages>
  <Words>3592</Words>
  <Characters>19760</Characters>
  <Application>Microsoft Office Outlook</Application>
  <DocSecurity>0</DocSecurity>
  <Lines>0</Lines>
  <Paragraphs>0</Paragraphs>
  <ScaleCrop>false</ScaleCrop>
  <Company>BIP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Ville de Montréal matières organiques</dc:title>
  <dc:subject/>
  <dc:creator>Simon Bastien</dc:creator>
  <cp:keywords/>
  <dc:description/>
  <cp:lastModifiedBy>umillzc</cp:lastModifiedBy>
  <cp:revision>3</cp:revision>
  <cp:lastPrinted>2013-08-30T13:06:00Z</cp:lastPrinted>
  <dcterms:created xsi:type="dcterms:W3CDTF">2013-09-05T18:48:00Z</dcterms:created>
  <dcterms:modified xsi:type="dcterms:W3CDTF">2013-09-10T13:46:00Z</dcterms:modified>
</cp:coreProperties>
</file>