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4CF5B">
      <w:pPr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用JAVA或C语言开发程序，</w:t>
      </w:r>
      <w:r>
        <w:rPr>
          <w:rFonts w:hint="eastAsia"/>
          <w:highlight w:val="yellow"/>
        </w:rPr>
        <w:t>根据题目要求实现程序功能</w:t>
      </w:r>
      <w:r>
        <w:rPr>
          <w:rFonts w:hint="eastAsia"/>
        </w:rPr>
        <w:t>，</w:t>
      </w:r>
      <w:r>
        <w:rPr>
          <w:rFonts w:hint="eastAsia"/>
          <w:highlight w:val="yellow"/>
        </w:rPr>
        <w:t>并画出程序功能的流程图；</w:t>
      </w:r>
    </w:p>
    <w:p w14:paraId="43939A8B">
      <w:pPr>
        <w:widowControl/>
        <w:spacing w:line="360" w:lineRule="auto"/>
        <w:ind w:firstLine="210" w:firstLineChars="100"/>
        <w:rPr>
          <w:rFonts w:hint="eastAsia"/>
        </w:rPr>
      </w:pPr>
      <w:r>
        <w:rPr>
          <w:rFonts w:hint="eastAsia"/>
        </w:rPr>
        <w:t>奖学金等级判定函数：</w:t>
      </w:r>
    </w:p>
    <w:p w14:paraId="109CA116">
      <w:pPr>
        <w:widowControl/>
        <w:spacing w:line="360" w:lineRule="auto"/>
        <w:rPr>
          <w:rFonts w:hint="eastAsia"/>
        </w:rPr>
      </w:pPr>
      <w:r>
        <w:t xml:space="preserve">  </w:t>
      </w:r>
      <w:r>
        <w:rPr>
          <w:rFonts w:hint="eastAsia"/>
        </w:rPr>
        <w:t>成绩低于</w:t>
      </w:r>
      <w:r>
        <w:t>80</w:t>
      </w:r>
      <w:r>
        <w:rPr>
          <w:rFonts w:hint="eastAsia"/>
        </w:rPr>
        <w:t>分，输出“不授予奖学金”；</w:t>
      </w:r>
    </w:p>
    <w:p w14:paraId="63DC939E">
      <w:pPr>
        <w:widowControl/>
        <w:spacing w:line="360" w:lineRule="auto"/>
        <w:ind w:firstLine="210" w:firstLineChars="100"/>
      </w:pPr>
      <w:r>
        <w:rPr>
          <w:rFonts w:hint="eastAsia"/>
        </w:rPr>
        <w:t>成绩在</w:t>
      </w:r>
      <w:r>
        <w:t>80</w:t>
      </w:r>
      <w:r>
        <w:rPr>
          <w:rFonts w:hint="eastAsia"/>
        </w:rPr>
        <w:t>分至</w:t>
      </w:r>
      <w:r>
        <w:t>85</w:t>
      </w:r>
      <w:r>
        <w:rPr>
          <w:rFonts w:hint="eastAsia"/>
        </w:rPr>
        <w:t>分之间时</w:t>
      </w:r>
      <w:r>
        <w:t>(</w:t>
      </w:r>
      <w:r>
        <w:rPr>
          <w:rFonts w:hint="eastAsia"/>
        </w:rPr>
        <w:t>含</w:t>
      </w:r>
      <w:r>
        <w:t>80</w:t>
      </w:r>
      <w:r>
        <w:rPr>
          <w:rFonts w:hint="eastAsia"/>
        </w:rPr>
        <w:t>分，不含</w:t>
      </w:r>
      <w:r>
        <w:t>85</w:t>
      </w:r>
      <w:r>
        <w:rPr>
          <w:rFonts w:hint="eastAsia"/>
        </w:rPr>
        <w:t>分</w:t>
      </w:r>
      <w:r>
        <w:t>)</w:t>
      </w:r>
      <w:r>
        <w:rPr>
          <w:rFonts w:hint="eastAsia"/>
        </w:rPr>
        <w:t>，输出“授予</w:t>
      </w:r>
      <w:r>
        <w:t>3</w:t>
      </w:r>
      <w:r>
        <w:rPr>
          <w:rFonts w:hint="eastAsia"/>
        </w:rPr>
        <w:t>等奖学金”；</w:t>
      </w:r>
    </w:p>
    <w:p w14:paraId="2018114E">
      <w:pPr>
        <w:widowControl/>
        <w:spacing w:line="360" w:lineRule="auto"/>
        <w:ind w:firstLine="210" w:firstLineChars="100"/>
      </w:pPr>
      <w:r>
        <w:rPr>
          <w:rFonts w:hint="eastAsia"/>
        </w:rPr>
        <w:t>成绩在</w:t>
      </w:r>
      <w:r>
        <w:t>85</w:t>
      </w:r>
      <w:r>
        <w:rPr>
          <w:rFonts w:hint="eastAsia"/>
        </w:rPr>
        <w:t>至</w:t>
      </w:r>
      <w:r>
        <w:t>90</w:t>
      </w:r>
      <w:r>
        <w:rPr>
          <w:rFonts w:hint="eastAsia"/>
        </w:rPr>
        <w:t>分之间时</w:t>
      </w:r>
      <w:r>
        <w:t xml:space="preserve"> (</w:t>
      </w:r>
      <w:r>
        <w:rPr>
          <w:rFonts w:hint="eastAsia"/>
        </w:rPr>
        <w:t>含</w:t>
      </w:r>
      <w:r>
        <w:t>85</w:t>
      </w:r>
      <w:r>
        <w:rPr>
          <w:rFonts w:hint="eastAsia"/>
        </w:rPr>
        <w:t>，不含</w:t>
      </w:r>
      <w:r>
        <w:t>90</w:t>
      </w:r>
      <w:r>
        <w:rPr>
          <w:rFonts w:hint="eastAsia"/>
        </w:rPr>
        <w:t>分</w:t>
      </w:r>
      <w:r>
        <w:t>)</w:t>
      </w:r>
      <w:r>
        <w:rPr>
          <w:rFonts w:hint="eastAsia"/>
        </w:rPr>
        <w:t>，输出“授予</w:t>
      </w:r>
      <w:r>
        <w:t>2</w:t>
      </w:r>
      <w:r>
        <w:rPr>
          <w:rFonts w:hint="eastAsia"/>
        </w:rPr>
        <w:t>等奖学金”；</w:t>
      </w:r>
    </w:p>
    <w:p w14:paraId="565CAF4E">
      <w:pPr>
        <w:widowControl/>
        <w:spacing w:line="360" w:lineRule="auto"/>
        <w:ind w:firstLine="210" w:firstLineChars="100"/>
      </w:pPr>
      <w:r>
        <w:rPr>
          <w:rFonts w:hint="eastAsia"/>
        </w:rPr>
        <w:t>成绩在</w:t>
      </w:r>
      <w:r>
        <w:t>90</w:t>
      </w:r>
      <w:r>
        <w:rPr>
          <w:rFonts w:hint="eastAsia"/>
        </w:rPr>
        <w:t>分以上</w:t>
      </w:r>
      <w:r>
        <w:t xml:space="preserve"> (</w:t>
      </w:r>
      <w:r>
        <w:rPr>
          <w:rFonts w:hint="eastAsia"/>
        </w:rPr>
        <w:t>含</w:t>
      </w:r>
      <w:r>
        <w:t>90</w:t>
      </w:r>
      <w:r>
        <w:rPr>
          <w:rFonts w:hint="eastAsia"/>
        </w:rPr>
        <w:t>分</w:t>
      </w:r>
      <w:r>
        <w:t>)</w:t>
      </w:r>
      <w:r>
        <w:rPr>
          <w:rFonts w:hint="eastAsia"/>
        </w:rPr>
        <w:t>，输出“授予</w:t>
      </w:r>
      <w:r>
        <w:t>1</w:t>
      </w:r>
      <w:r>
        <w:rPr>
          <w:rFonts w:hint="eastAsia"/>
        </w:rPr>
        <w:t>等奖学金”；</w:t>
      </w:r>
    </w:p>
    <w:p w14:paraId="3CBE3899">
      <w:pPr>
        <w:widowControl/>
        <w:spacing w:line="360" w:lineRule="auto"/>
        <w:ind w:firstLine="210" w:firstLineChars="100"/>
        <w:rPr>
          <w:rFonts w:hint="eastAsia"/>
        </w:rPr>
      </w:pPr>
      <w:r>
        <w:rPr>
          <w:rFonts w:hint="eastAsia"/>
        </w:rPr>
        <w:t>成绩为负数，或大于</w:t>
      </w:r>
      <w:r>
        <w:t>100</w:t>
      </w:r>
      <w:r>
        <w:rPr>
          <w:rFonts w:hint="eastAsia"/>
        </w:rPr>
        <w:t>时，为无效成绩；</w:t>
      </w:r>
    </w:p>
    <w:p w14:paraId="4E9A2278">
      <w:pPr>
        <w:rPr>
          <w:rFonts w:hint="eastAsia"/>
        </w:rPr>
      </w:pPr>
      <w:r>
        <w:rPr>
          <w:rFonts w:hint="eastAsia"/>
        </w:rPr>
        <w:t>当成绩无效时，程序应提示“成绩无效”。</w:t>
      </w:r>
    </w:p>
    <w:p w14:paraId="64BF2667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390900" cy="2219325"/>
            <wp:effectExtent l="0" t="0" r="7620" b="5715"/>
            <wp:docPr id="1" name="图片 1" descr="屏幕截图 2025-03-03 152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3-03 1528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13CB">
      <w:pPr>
        <w:numPr>
          <w:ilvl w:val="0"/>
          <w:numId w:val="1"/>
        </w:numPr>
      </w:pPr>
      <w:r>
        <w:rPr>
          <w:rFonts w:hint="eastAsia"/>
        </w:rPr>
        <w:t>从设计需求中提取测试需求是软件开发过程中的一个重要步骤，它确保了软件在开发过程中和发布之前都经过了充分的验证。</w:t>
      </w:r>
      <w:r>
        <w:rPr>
          <w:rFonts w:hint="eastAsia"/>
          <w:highlight w:val="yellow"/>
        </w:rPr>
        <w:t>针对上述奖学金等级判定函数的设计需求，提取以下测试需求</w:t>
      </w:r>
    </w:p>
    <w:p w14:paraId="781FDCAD">
      <w:pPr>
        <w:numPr>
          <w:numId w:val="0"/>
        </w:num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932555" cy="1832610"/>
            <wp:effectExtent l="0" t="0" r="14605" b="11430"/>
            <wp:docPr id="2" name="图片 2" descr="屏幕截图 2025-03-03 152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3-03 1528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28EA">
      <w:r>
        <w:rPr>
          <w:rFonts w:hint="eastAsia"/>
        </w:rPr>
        <w:t>三、编写</w:t>
      </w:r>
      <w:r>
        <w:t>测试用例</w:t>
      </w:r>
    </w:p>
    <w:p w14:paraId="555A92DC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 w14:paraId="711B3D4F">
      <w:pPr>
        <w:rPr>
          <w:rFonts w:hint="default" w:eastAsia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14"/>
        <w:gridCol w:w="2113"/>
        <w:gridCol w:w="2296"/>
        <w:gridCol w:w="240"/>
      </w:tblGrid>
      <w:tr w14:paraId="0CFF3B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14" w:type="dxa"/>
          </w:tcPr>
          <w:p w14:paraId="7AE05683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测试说明</w:t>
            </w:r>
          </w:p>
        </w:tc>
        <w:tc>
          <w:tcPr>
            <w:tcW w:w="2113" w:type="dxa"/>
          </w:tcPr>
          <w:p w14:paraId="14E67133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输入成绩</w:t>
            </w:r>
          </w:p>
        </w:tc>
        <w:tc>
          <w:tcPr>
            <w:tcW w:w="2296" w:type="dxa"/>
          </w:tcPr>
          <w:p w14:paraId="4BEEEFBC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  <w:tc>
          <w:tcPr>
            <w:tcW w:w="240" w:type="dxa"/>
          </w:tcPr>
          <w:p w14:paraId="79D7A54A">
            <w:pPr>
              <w:rPr>
                <w:rFonts w:hint="eastAsia"/>
                <w:lang w:val="en-US" w:eastAsia="zh-CN"/>
              </w:rPr>
            </w:pPr>
          </w:p>
        </w:tc>
      </w:tr>
      <w:tr w14:paraId="2DCB32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14" w:type="dxa"/>
          </w:tcPr>
          <w:p w14:paraId="6AFF8445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13" w:type="dxa"/>
          </w:tcPr>
          <w:p w14:paraId="29202DE0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</w:t>
            </w:r>
          </w:p>
        </w:tc>
        <w:tc>
          <w:tcPr>
            <w:tcW w:w="2296" w:type="dxa"/>
          </w:tcPr>
          <w:p w14:paraId="22E93C22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不授予奖学金</w:t>
            </w:r>
          </w:p>
        </w:tc>
        <w:tc>
          <w:tcPr>
            <w:tcW w:w="240" w:type="dxa"/>
          </w:tcPr>
          <w:p w14:paraId="4019DBE3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DDF8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14" w:type="dxa"/>
          </w:tcPr>
          <w:p w14:paraId="39C2607B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13" w:type="dxa"/>
          </w:tcPr>
          <w:p w14:paraId="49C68555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</w:t>
            </w:r>
          </w:p>
        </w:tc>
        <w:tc>
          <w:tcPr>
            <w:tcW w:w="2296" w:type="dxa"/>
          </w:tcPr>
          <w:p w14:paraId="2376461C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授予2等奖学金</w:t>
            </w:r>
          </w:p>
        </w:tc>
        <w:tc>
          <w:tcPr>
            <w:tcW w:w="240" w:type="dxa"/>
          </w:tcPr>
          <w:p w14:paraId="691B958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EADFE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1814" w:type="dxa"/>
          </w:tcPr>
          <w:p w14:paraId="22AB48DF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13" w:type="dxa"/>
          </w:tcPr>
          <w:p w14:paraId="03C7A27A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</w:t>
            </w:r>
          </w:p>
        </w:tc>
        <w:tc>
          <w:tcPr>
            <w:tcW w:w="2296" w:type="dxa"/>
          </w:tcPr>
          <w:p w14:paraId="10230C81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授予1等奖学金</w:t>
            </w:r>
          </w:p>
        </w:tc>
        <w:tc>
          <w:tcPr>
            <w:tcW w:w="240" w:type="dxa"/>
          </w:tcPr>
          <w:p w14:paraId="4544821A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96FC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8" w:hRule="atLeast"/>
        </w:trPr>
        <w:tc>
          <w:tcPr>
            <w:tcW w:w="1814" w:type="dxa"/>
          </w:tcPr>
          <w:p w14:paraId="1BA0DA5C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13" w:type="dxa"/>
          </w:tcPr>
          <w:p w14:paraId="3A169524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</w:t>
            </w:r>
          </w:p>
        </w:tc>
        <w:tc>
          <w:tcPr>
            <w:tcW w:w="2296" w:type="dxa"/>
          </w:tcPr>
          <w:p w14:paraId="3F87540F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授予3等奖学金</w:t>
            </w:r>
          </w:p>
        </w:tc>
        <w:tc>
          <w:tcPr>
            <w:tcW w:w="240" w:type="dxa"/>
          </w:tcPr>
          <w:p w14:paraId="77C3C6E3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FF88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14" w:type="dxa"/>
          </w:tcPr>
          <w:p w14:paraId="5443A427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13" w:type="dxa"/>
          </w:tcPr>
          <w:p w14:paraId="0BEF87AC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105</w:t>
            </w:r>
          </w:p>
        </w:tc>
        <w:tc>
          <w:tcPr>
            <w:tcW w:w="2296" w:type="dxa"/>
          </w:tcPr>
          <w:p w14:paraId="0B238B32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无效成绩</w:t>
            </w:r>
          </w:p>
        </w:tc>
        <w:tc>
          <w:tcPr>
            <w:tcW w:w="240" w:type="dxa"/>
          </w:tcPr>
          <w:p w14:paraId="2CBDCF94"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 w14:paraId="6918C4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14" w:type="dxa"/>
          </w:tcPr>
          <w:p w14:paraId="353D4F7A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13" w:type="dxa"/>
          </w:tcPr>
          <w:p w14:paraId="11D3BBFB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-10</w:t>
            </w:r>
          </w:p>
        </w:tc>
        <w:tc>
          <w:tcPr>
            <w:tcW w:w="2296" w:type="dxa"/>
          </w:tcPr>
          <w:p w14:paraId="6661DEC5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无效成绩</w:t>
            </w:r>
          </w:p>
        </w:tc>
        <w:tc>
          <w:tcPr>
            <w:tcW w:w="240" w:type="dxa"/>
          </w:tcPr>
          <w:p w14:paraId="336BBDE1"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</w:tbl>
    <w:p w14:paraId="262E68E6"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测试成绩&lt;0时：输出“成绩无效”</w:t>
      </w:r>
      <w:bookmarkStart w:id="0" w:name="_GoBack"/>
      <w:bookmarkEnd w:id="0"/>
    </w:p>
    <w:p w14:paraId="55EABC72"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测试成绩&lt;80时：输出“不授予奖学金”</w:t>
      </w:r>
    </w:p>
    <w:p w14:paraId="16EC5783"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测试成绩&gt;=80||&lt;85时：输出“</w:t>
      </w:r>
      <w:r>
        <w:rPr>
          <w:rFonts w:hint="eastAsia"/>
        </w:rPr>
        <w:t>授予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等奖学金</w:t>
      </w:r>
      <w:r>
        <w:rPr>
          <w:rFonts w:hint="eastAsia"/>
          <w:highlight w:val="none"/>
          <w:lang w:val="en-US" w:eastAsia="zh-CN"/>
        </w:rPr>
        <w:t>”</w:t>
      </w:r>
    </w:p>
    <w:p w14:paraId="7D5C6CE8"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测试成绩&gt;=85||&lt;90时：输出“</w:t>
      </w:r>
      <w:r>
        <w:rPr>
          <w:rFonts w:hint="eastAsia"/>
        </w:rPr>
        <w:t>授予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等奖学金</w:t>
      </w:r>
      <w:r>
        <w:rPr>
          <w:rFonts w:hint="eastAsia"/>
          <w:highlight w:val="none"/>
          <w:lang w:val="en-US" w:eastAsia="zh-CN"/>
        </w:rPr>
        <w:t>”</w:t>
      </w:r>
    </w:p>
    <w:p w14:paraId="51B985FF"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测试成绩&gt;=90时：输出“</w:t>
      </w:r>
      <w:r>
        <w:rPr>
          <w:rFonts w:hint="eastAsia"/>
        </w:rPr>
        <w:t>授予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等奖学金</w:t>
      </w:r>
      <w:r>
        <w:rPr>
          <w:rFonts w:hint="eastAsia"/>
          <w:highlight w:val="none"/>
          <w:lang w:val="en-US" w:eastAsia="zh-CN"/>
        </w:rPr>
        <w:t>”</w:t>
      </w:r>
    </w:p>
    <w:p w14:paraId="77B587C9">
      <w:pPr>
        <w:numPr>
          <w:ilvl w:val="0"/>
          <w:numId w:val="0"/>
        </w:num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测试成绩&gt;=100时：输出“成绩无效”</w:t>
      </w:r>
    </w:p>
    <w:p w14:paraId="551B11F7"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D1676"/>
    <w:multiLevelType w:val="singleLevel"/>
    <w:tmpl w:val="81FD167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F2"/>
    <w:rsid w:val="001D4A0E"/>
    <w:rsid w:val="00C836F2"/>
    <w:rsid w:val="320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  <w14:ligatures w14:val="none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1">
    <w:name w:val="标题 6 字符"/>
    <w:basedOn w:val="15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2">
    <w:name w:val="标题 7 字符"/>
    <w:basedOn w:val="15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明显引用 字符"/>
    <w:basedOn w:val="15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282</Words>
  <Characters>298</Characters>
  <Lines>2</Lines>
  <Paragraphs>1</Paragraphs>
  <TotalTime>1</TotalTime>
  <ScaleCrop>false</ScaleCrop>
  <LinksUpToDate>false</LinksUpToDate>
  <CharactersWithSpaces>302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2025-03-03T06:19:00Z</dcterms:created>
  <dc:creator>lio W</dc:creator>
  <cp:lastModifiedBy>空白</cp:lastModifiedBy>
  <dcterms:modified xsi:type="dcterms:W3CDTF">2025-03-03T07:41:20Z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eyJoZGlkIjoiMzEwNTM5NzYwMDRjMzkwZTVkZjY2ODkwMGIxNGU0OTUiLCJ1c2VySWQiOiIxNTMxNDk4MzQyIn0=</vt:lpwstr>
  </property>
  <property fmtid="{D5CDD505-2E9C-101B-9397-08002B2CF9AE}" pid="3" name="KSOProductBuildVer">
    <vt:lpwstr>2052-12.1.0.20305</vt:lpwstr>
  </property>
  <property fmtid="{D5CDD505-2E9C-101B-9397-08002B2CF9AE}" pid="4" name="ICV">
    <vt:lpwstr>50D3BF9707D14662B8583C287D59BEEF_12</vt:lpwstr>
  </property>
</Properties>
</file>