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jc w:val="center"/>
        <w:rPr>
          <w:rFonts w:ascii="Oswald" w:cs="Oswald" w:eastAsia="Oswald" w:hAnsi="Oswald"/>
          <w:sz w:val="36"/>
          <w:szCs w:val="36"/>
        </w:rPr>
      </w:pPr>
      <w:bookmarkStart w:colFirst="0" w:colLast="0" w:name="_iruc2we6qf3w" w:id="0"/>
      <w:bookmarkEnd w:id="0"/>
      <w:r w:rsidDel="00000000" w:rsidR="00000000" w:rsidRPr="00000000">
        <w:rPr>
          <w:rFonts w:ascii="Oswald" w:cs="Oswald" w:eastAsia="Oswald" w:hAnsi="Oswald"/>
          <w:sz w:val="36"/>
          <w:szCs w:val="36"/>
        </w:rPr>
        <w:drawing>
          <wp:inline distB="114300" distT="114300" distL="114300" distR="114300">
            <wp:extent cx="5731200" cy="5727700"/>
            <wp:effectExtent b="0" l="0" r="0" t="0"/>
            <wp:docPr id="3"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731200" cy="572770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jc w:val="center"/>
        <w:rPr>
          <w:sz w:val="40"/>
          <w:szCs w:val="40"/>
        </w:rPr>
      </w:pPr>
      <w:r w:rsidDel="00000000" w:rsidR="00000000" w:rsidRPr="00000000">
        <w:rPr>
          <w:sz w:val="40"/>
          <w:szCs w:val="40"/>
          <w:rtl w:val="0"/>
        </w:rPr>
        <w:t xml:space="preserve">OBUA TRAINING REFERENCE</w:t>
      </w:r>
    </w:p>
    <w:p w:rsidR="00000000" w:rsidDel="00000000" w:rsidP="00000000" w:rsidRDefault="00000000" w:rsidRPr="00000000" w14:paraId="00000003">
      <w:pPr>
        <w:jc w:val="center"/>
        <w:rPr>
          <w:sz w:val="40"/>
          <w:szCs w:val="40"/>
        </w:rPr>
      </w:pPr>
      <w:r w:rsidDel="00000000" w:rsidR="00000000" w:rsidRPr="00000000">
        <w:rPr>
          <w:rtl w:val="0"/>
        </w:rPr>
        <w:t xml:space="preserve">By Omega</w:t>
      </w:r>
      <w:r w:rsidDel="00000000" w:rsidR="00000000" w:rsidRPr="00000000">
        <w:br w:type="page"/>
      </w:r>
      <w:r w:rsidDel="00000000" w:rsidR="00000000" w:rsidRPr="00000000">
        <w:rPr>
          <w:rtl w:val="0"/>
        </w:rPr>
        <w:t xml:space="preserve"> </w:t>
      </w:r>
      <w:r w:rsidDel="00000000" w:rsidR="00000000" w:rsidRPr="00000000">
        <w:rPr>
          <w:sz w:val="40"/>
          <w:szCs w:val="40"/>
          <w:rtl w:val="0"/>
        </w:rPr>
        <w:t xml:space="preserve">Table of Contents</w:t>
      </w:r>
    </w:p>
    <w:p w:rsidR="00000000" w:rsidDel="00000000" w:rsidP="00000000" w:rsidRDefault="00000000" w:rsidRPr="00000000" w14:paraId="00000004">
      <w:pPr>
        <w:jc w:val="center"/>
        <w:rPr>
          <w:sz w:val="40"/>
          <w:szCs w:val="40"/>
        </w:rPr>
      </w:pPr>
      <w:r w:rsidDel="00000000" w:rsidR="00000000" w:rsidRPr="00000000">
        <w:rPr>
          <w:rtl w:val="0"/>
        </w:rPr>
      </w:r>
    </w:p>
    <w:sdt>
      <w:sdtPr>
        <w:id w:val="2133874116"/>
        <w:docPartObj>
          <w:docPartGallery w:val="Table of Contents"/>
          <w:docPartUnique w:val="1"/>
        </w:docPartObj>
      </w:sdtPr>
      <w:sdtContent>
        <w:p w:rsidR="00000000" w:rsidDel="00000000" w:rsidP="00000000" w:rsidRDefault="00000000" w:rsidRPr="00000000" w14:paraId="00000005">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zfdx74apn85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Part 1: General Information</w:t>
              <w:tab/>
              <w:t xml:space="preserve">3</w:t>
            </w:r>
          </w:hyperlink>
          <w:r w:rsidDel="00000000" w:rsidR="00000000" w:rsidRPr="00000000">
            <w:rPr>
              <w:rtl w:val="0"/>
            </w:rPr>
          </w:r>
        </w:p>
        <w:p w:rsidR="00000000" w:rsidDel="00000000" w:rsidP="00000000" w:rsidRDefault="00000000" w:rsidRPr="00000000" w14:paraId="00000006">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87iwzife8pjp">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Part 2: Leadership and Planning</w:t>
              <w:tab/>
              <w:t xml:space="preserve">4</w:t>
            </w:r>
          </w:hyperlink>
          <w:r w:rsidDel="00000000" w:rsidR="00000000" w:rsidRPr="00000000">
            <w:rPr>
              <w:rtl w:val="0"/>
            </w:rPr>
          </w:r>
        </w:p>
        <w:p w:rsidR="00000000" w:rsidDel="00000000" w:rsidP="00000000" w:rsidRDefault="00000000" w:rsidRPr="00000000" w14:paraId="00000007">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eo8cvpt8q0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Creating Blocks</w:t>
              <w:tab/>
              <w:t xml:space="preserve">4</w:t>
            </w:r>
          </w:hyperlink>
          <w:r w:rsidDel="00000000" w:rsidR="00000000" w:rsidRPr="00000000">
            <w:rPr>
              <w:rtl w:val="0"/>
            </w:rPr>
          </w:r>
        </w:p>
        <w:p w:rsidR="00000000" w:rsidDel="00000000" w:rsidP="00000000" w:rsidRDefault="00000000" w:rsidRPr="00000000" w14:paraId="00000008">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e5orkknqqq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Combat patrol/Recon by force/Chumming</w:t>
              <w:tab/>
              <w:t xml:space="preserve">4</w:t>
            </w:r>
          </w:hyperlink>
          <w:r w:rsidDel="00000000" w:rsidR="00000000" w:rsidRPr="00000000">
            <w:rPr>
              <w:rtl w:val="0"/>
            </w:rPr>
          </w:r>
        </w:p>
        <w:p w:rsidR="00000000" w:rsidDel="00000000" w:rsidP="00000000" w:rsidRDefault="00000000" w:rsidRPr="00000000" w14:paraId="00000009">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mj6xy53d78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Soft/hard clearing</w:t>
              <w:tab/>
              <w:t xml:space="preserve">4</w:t>
            </w:r>
          </w:hyperlink>
          <w:r w:rsidDel="00000000" w:rsidR="00000000" w:rsidRPr="00000000">
            <w:rPr>
              <w:rtl w:val="0"/>
            </w:rPr>
          </w:r>
        </w:p>
        <w:p w:rsidR="00000000" w:rsidDel="00000000" w:rsidP="00000000" w:rsidRDefault="00000000" w:rsidRPr="00000000" w14:paraId="0000000A">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3g8gtv6kb8i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Hard clearing</w:t>
              <w:tab/>
              <w:t xml:space="preserve">4</w:t>
            </w:r>
          </w:hyperlink>
          <w:r w:rsidDel="00000000" w:rsidR="00000000" w:rsidRPr="00000000">
            <w:rPr>
              <w:rtl w:val="0"/>
            </w:rPr>
          </w:r>
        </w:p>
        <w:p w:rsidR="00000000" w:rsidDel="00000000" w:rsidP="00000000" w:rsidRDefault="00000000" w:rsidRPr="00000000" w14:paraId="0000000B">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6rr0ca8doq9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Soft clearing</w:t>
              <w:tab/>
              <w:t xml:space="preserve">4</w:t>
            </w:r>
          </w:hyperlink>
          <w:r w:rsidDel="00000000" w:rsidR="00000000" w:rsidRPr="00000000">
            <w:rPr>
              <w:rtl w:val="0"/>
            </w:rPr>
          </w:r>
        </w:p>
        <w:p w:rsidR="00000000" w:rsidDel="00000000" w:rsidP="00000000" w:rsidRDefault="00000000" w:rsidRPr="00000000" w14:paraId="0000000C">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fzf02ncfck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Calling in support</w:t>
              <w:tab/>
              <w:t xml:space="preserve">4</w:t>
            </w:r>
          </w:hyperlink>
          <w:r w:rsidDel="00000000" w:rsidR="00000000" w:rsidRPr="00000000">
            <w:rPr>
              <w:rtl w:val="0"/>
            </w:rPr>
          </w:r>
        </w:p>
        <w:p w:rsidR="00000000" w:rsidDel="00000000" w:rsidP="00000000" w:rsidRDefault="00000000" w:rsidRPr="00000000" w14:paraId="0000000D">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0d59y3rhbd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Hardpoints/Fortified positions</w:t>
              <w:tab/>
              <w:t xml:space="preserve">5</w:t>
            </w:r>
          </w:hyperlink>
          <w:r w:rsidDel="00000000" w:rsidR="00000000" w:rsidRPr="00000000">
            <w:rPr>
              <w:rtl w:val="0"/>
            </w:rPr>
          </w:r>
        </w:p>
        <w:p w:rsidR="00000000" w:rsidDel="00000000" w:rsidP="00000000" w:rsidRDefault="00000000" w:rsidRPr="00000000" w14:paraId="0000000E">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skcsads3l6l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Enemy Hardpoints</w:t>
              <w:tab/>
              <w:t xml:space="preserve">5</w:t>
            </w:r>
          </w:hyperlink>
          <w:r w:rsidDel="00000000" w:rsidR="00000000" w:rsidRPr="00000000">
            <w:rPr>
              <w:rtl w:val="0"/>
            </w:rPr>
          </w:r>
        </w:p>
        <w:p w:rsidR="00000000" w:rsidDel="00000000" w:rsidP="00000000" w:rsidRDefault="00000000" w:rsidRPr="00000000" w14:paraId="0000000F">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z8566hpopmv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Making your own hardpoints</w:t>
              <w:tab/>
              <w:t xml:space="preserve">5</w:t>
            </w:r>
          </w:hyperlink>
          <w:r w:rsidDel="00000000" w:rsidR="00000000" w:rsidRPr="00000000">
            <w:rPr>
              <w:rtl w:val="0"/>
            </w:rPr>
          </w:r>
        </w:p>
        <w:p w:rsidR="00000000" w:rsidDel="00000000" w:rsidP="00000000" w:rsidRDefault="00000000" w:rsidRPr="00000000" w14:paraId="00000010">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ht1biu0w3k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Motorized tactics</w:t>
              <w:tab/>
              <w:t xml:space="preserve">5</w:t>
            </w:r>
          </w:hyperlink>
          <w:r w:rsidDel="00000000" w:rsidR="00000000" w:rsidRPr="00000000">
            <w:rPr>
              <w:rtl w:val="0"/>
            </w:rPr>
          </w:r>
        </w:p>
        <w:p w:rsidR="00000000" w:rsidDel="00000000" w:rsidP="00000000" w:rsidRDefault="00000000" w:rsidRPr="00000000" w14:paraId="00000011">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5l73a7b436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Mechanized tactics</w:t>
              <w:tab/>
              <w:t xml:space="preserve">5</w:t>
            </w:r>
          </w:hyperlink>
          <w:r w:rsidDel="00000000" w:rsidR="00000000" w:rsidRPr="00000000">
            <w:rPr>
              <w:rtl w:val="0"/>
            </w:rPr>
          </w:r>
        </w:p>
        <w:p w:rsidR="00000000" w:rsidDel="00000000" w:rsidP="00000000" w:rsidRDefault="00000000" w:rsidRPr="00000000" w14:paraId="00000012">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g0gh8izgs3u">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Part 3: Formations and Movement Principles</w:t>
              <w:tab/>
              <w:t xml:space="preserve">6</w:t>
            </w:r>
          </w:hyperlink>
          <w:r w:rsidDel="00000000" w:rsidR="00000000" w:rsidRPr="00000000">
            <w:rPr>
              <w:rtl w:val="0"/>
            </w:rPr>
          </w:r>
        </w:p>
        <w:p w:rsidR="00000000" w:rsidDel="00000000" w:rsidP="00000000" w:rsidRDefault="00000000" w:rsidRPr="00000000" w14:paraId="00000013">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yxox9fz4cx79">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Part 4: Breaching and Clearing</w:t>
              <w:tab/>
              <w:t xml:space="preserve">7</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4usywmfznq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Approaching Buildings</w:t>
              <w:tab/>
              <w:t xml:space="preserve">7</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med8myr21t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Breaching</w:t>
              <w:tab/>
              <w:t xml:space="preserve">7</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2nxbiavzlx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Doors and Rooms</w:t>
              <w:tab/>
              <w:t xml:space="preserve">7</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jzfsjuiptrs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Stacking up</w:t>
              <w:tab/>
              <w:t xml:space="preserve">7</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mn592yajvqr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Split Stack</w:t>
              <w:tab/>
              <w:t xml:space="preserve">7</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7xlgw0o6px8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Single Stack</w:t>
              <w:tab/>
              <w:t xml:space="preserve">7</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mcjc9b9set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Pieing a door</w:t>
              <w:tab/>
              <w:t xml:space="preserve">8</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51i4lr538dt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Clearing rooms</w:t>
              <w:tab/>
              <w:t xml:space="preserve">8</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jfj2902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Stairs</w:t>
              <w:tab/>
              <w:t xml:space="preserve">8</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jnf22b25v9c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Hallways</w:t>
              <w:tab/>
              <w:t xml:space="preserve">8</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3gyboppk574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Safe and Rapid Breach</w:t>
              <w:tab/>
              <w:t xml:space="preserve">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F">
      <w:pPr>
        <w:jc w:val="left"/>
        <w:rPr>
          <w:sz w:val="40"/>
          <w:szCs w:val="40"/>
        </w:rPr>
      </w:pPr>
      <w:r w:rsidDel="00000000" w:rsidR="00000000" w:rsidRPr="00000000">
        <w:br w:type="page"/>
      </w:r>
      <w:r w:rsidDel="00000000" w:rsidR="00000000" w:rsidRPr="00000000">
        <w:rPr>
          <w:rtl w:val="0"/>
        </w:rPr>
      </w:r>
    </w:p>
    <w:p w:rsidR="00000000" w:rsidDel="00000000" w:rsidP="00000000" w:rsidRDefault="00000000" w:rsidRPr="00000000" w14:paraId="00000020">
      <w:pPr>
        <w:pStyle w:val="Heading1"/>
        <w:rPr/>
      </w:pPr>
      <w:bookmarkStart w:colFirst="0" w:colLast="0" w:name="_zfdx74apn85r" w:id="1"/>
      <w:bookmarkEnd w:id="1"/>
      <w:r w:rsidDel="00000000" w:rsidR="00000000" w:rsidRPr="00000000">
        <w:rPr>
          <w:rtl w:val="0"/>
        </w:rPr>
        <w:t xml:space="preserve">Part 1: General Information</w:t>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t xml:space="preserve">OBUA, or </w:t>
      </w:r>
      <w:r w:rsidDel="00000000" w:rsidR="00000000" w:rsidRPr="00000000">
        <w:rPr>
          <w:b w:val="1"/>
          <w:bCs w:val="1"/>
          <w:rtl w:val="0"/>
        </w:rPr>
        <w:t xml:space="preserve">O</w:t>
      </w:r>
      <w:r w:rsidDel="00000000" w:rsidR="00000000" w:rsidRPr="00000000">
        <w:rPr>
          <w:rtl w:val="0"/>
        </w:rPr>
        <w:t xml:space="preserve">perations</w:t>
      </w:r>
      <w:r w:rsidDel="00000000" w:rsidR="00000000" w:rsidRPr="00000000">
        <w:rPr>
          <w:b w:val="1"/>
          <w:bCs w:val="1"/>
          <w:rtl w:val="0"/>
        </w:rPr>
        <w:t xml:space="preserve"> </w:t>
      </w:r>
      <w:r w:rsidDel="00000000" w:rsidR="00000000" w:rsidRPr="00000000">
        <w:rPr>
          <w:rtl w:val="0"/>
        </w:rPr>
        <w:t xml:space="preserve">in a </w:t>
      </w:r>
      <w:r w:rsidDel="00000000" w:rsidR="00000000" w:rsidRPr="00000000">
        <w:rPr>
          <w:b w:val="1"/>
          <w:bCs w:val="1"/>
          <w:rtl w:val="0"/>
        </w:rPr>
        <w:t xml:space="preserve">B</w:t>
      </w:r>
      <w:r w:rsidDel="00000000" w:rsidR="00000000" w:rsidRPr="00000000">
        <w:rPr>
          <w:rtl w:val="0"/>
        </w:rPr>
        <w:t xml:space="preserve">uilt </w:t>
      </w:r>
      <w:r w:rsidDel="00000000" w:rsidR="00000000" w:rsidRPr="00000000">
        <w:rPr>
          <w:b w:val="1"/>
          <w:bCs w:val="1"/>
          <w:rtl w:val="0"/>
        </w:rPr>
        <w:t xml:space="preserve">U</w:t>
      </w:r>
      <w:r w:rsidDel="00000000" w:rsidR="00000000" w:rsidRPr="00000000">
        <w:rPr>
          <w:rtl w:val="0"/>
        </w:rPr>
        <w:t xml:space="preserve">p </w:t>
      </w:r>
      <w:r w:rsidDel="00000000" w:rsidR="00000000" w:rsidRPr="00000000">
        <w:rPr>
          <w:b w:val="1"/>
          <w:bCs w:val="1"/>
          <w:rtl w:val="0"/>
        </w:rPr>
        <w:t xml:space="preserve">A</w:t>
      </w:r>
      <w:r w:rsidDel="00000000" w:rsidR="00000000" w:rsidRPr="00000000">
        <w:rPr>
          <w:rtl w:val="0"/>
        </w:rPr>
        <w:t xml:space="preserve">rea, is </w:t>
      </w:r>
      <w:r w:rsidDel="00000000" w:rsidR="00000000" w:rsidRPr="00000000">
        <w:rPr>
          <w:rtl w:val="0"/>
        </w:rPr>
        <w:t xml:space="preserve">one of the hardest and most dangerous ways of fighting and should be avoided if possible. It can lead to more fun in a mission by posing an additional challenge to your team though.</w:t>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t xml:space="preserve">OBUA is very exhausting for players, but especially for leadership.</w:t>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t xml:space="preserve">In OBUA it is very Important that communication is kept clear and concise, distractions are minimised, and all players remain concentrated.</w:t>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br w:type="page"/>
      </w:r>
      <w:r w:rsidDel="00000000" w:rsidR="00000000" w:rsidRPr="00000000">
        <w:rPr>
          <w:rtl w:val="0"/>
        </w:rPr>
      </w:r>
    </w:p>
    <w:p w:rsidR="00000000" w:rsidDel="00000000" w:rsidP="00000000" w:rsidRDefault="00000000" w:rsidRPr="00000000" w14:paraId="0000002A">
      <w:pPr>
        <w:pStyle w:val="Heading1"/>
        <w:rPr/>
      </w:pPr>
      <w:bookmarkStart w:colFirst="0" w:colLast="0" w:name="_87iwzife8pjp" w:id="2"/>
      <w:bookmarkEnd w:id="2"/>
      <w:r w:rsidDel="00000000" w:rsidR="00000000" w:rsidRPr="00000000">
        <w:rPr>
          <w:rtl w:val="0"/>
        </w:rPr>
        <w:t xml:space="preserve">Part 2: Leadership and Planning</w:t>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t xml:space="preserve">OBUA is one of the most demanding ways of fighting. So it is very important that leaders prepare and plan beforehand so they can reduce their mental load while in battle. </w:t>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t xml:space="preserve">Different tools can be used:</w:t>
      </w:r>
    </w:p>
    <w:p w:rsidR="00000000" w:rsidDel="00000000" w:rsidP="00000000" w:rsidRDefault="00000000" w:rsidRPr="00000000" w14:paraId="0000002F">
      <w:pPr>
        <w:pStyle w:val="Heading2"/>
        <w:rPr/>
      </w:pPr>
      <w:bookmarkStart w:colFirst="0" w:colLast="0" w:name="_ueo8cvpt8q0l" w:id="3"/>
      <w:bookmarkEnd w:id="3"/>
      <w:r w:rsidDel="00000000" w:rsidR="00000000" w:rsidRPr="00000000">
        <w:rPr>
          <w:rtl w:val="0"/>
        </w:rPr>
        <w:t xml:space="preserve">- Creating Blocks</w:t>
      </w:r>
    </w:p>
    <w:p w:rsidR="00000000" w:rsidDel="00000000" w:rsidP="00000000" w:rsidRDefault="00000000" w:rsidRPr="00000000" w14:paraId="00000030">
      <w:pPr>
        <w:rPr/>
      </w:pPr>
      <w:r w:rsidDel="00000000" w:rsidR="00000000" w:rsidRPr="00000000">
        <w:rPr>
          <w:rtl w:val="0"/>
        </w:rPr>
        <w:t xml:space="preserve">Creating blocks is taking an OBJ or urban area and subdividing it into smaller chunks. Then numbering, naming or color coding these. </w:t>
      </w:r>
    </w:p>
    <w:p w:rsidR="00000000" w:rsidDel="00000000" w:rsidP="00000000" w:rsidRDefault="00000000" w:rsidRPr="00000000" w14:paraId="00000031">
      <w:pPr>
        <w:rPr/>
      </w:pPr>
      <w:r w:rsidDel="00000000" w:rsidR="00000000" w:rsidRPr="00000000">
        <w:rPr>
          <w:rtl w:val="0"/>
        </w:rPr>
        <w:t xml:space="preserve">Primarily this makes the problem more manageable. </w:t>
      </w:r>
    </w:p>
    <w:p w:rsidR="00000000" w:rsidDel="00000000" w:rsidP="00000000" w:rsidRDefault="00000000" w:rsidRPr="00000000" w14:paraId="00000032">
      <w:pPr>
        <w:rPr/>
      </w:pPr>
      <w:r w:rsidDel="00000000" w:rsidR="00000000" w:rsidRPr="00000000">
        <w:rPr>
          <w:rtl w:val="0"/>
        </w:rPr>
        <w:t xml:space="preserve">But it is also easier to task a unit to a specific area and to mention a specific area. </w:t>
      </w:r>
    </w:p>
    <w:p w:rsidR="00000000" w:rsidDel="00000000" w:rsidP="00000000" w:rsidRDefault="00000000" w:rsidRPr="00000000" w14:paraId="00000033">
      <w:pPr>
        <w:rPr/>
      </w:pPr>
      <w:r w:rsidDel="00000000" w:rsidR="00000000" w:rsidRPr="00000000">
        <w:rPr>
          <w:rtl w:val="0"/>
        </w:rPr>
        <w:t xml:space="preserve">Further buildings inside these areas should be numbered. </w:t>
      </w:r>
    </w:p>
    <w:p w:rsidR="00000000" w:rsidDel="00000000" w:rsidP="00000000" w:rsidRDefault="00000000" w:rsidRPr="00000000" w14:paraId="00000034">
      <w:pPr>
        <w:rPr/>
      </w:pPr>
      <w:r w:rsidDel="00000000" w:rsidR="00000000" w:rsidRPr="00000000">
        <w:rPr>
          <w:rtl w:val="0"/>
        </w:rPr>
        <w:t xml:space="preserve">It is easier to mention a specific building this way. </w:t>
      </w:r>
    </w:p>
    <w:p w:rsidR="00000000" w:rsidDel="00000000" w:rsidP="00000000" w:rsidRDefault="00000000" w:rsidRPr="00000000" w14:paraId="00000035">
      <w:pPr>
        <w:pStyle w:val="Heading2"/>
        <w:rPr/>
      </w:pPr>
      <w:bookmarkStart w:colFirst="0" w:colLast="0" w:name="_le5orkknqqqs" w:id="4"/>
      <w:bookmarkEnd w:id="4"/>
      <w:r w:rsidDel="00000000" w:rsidR="00000000" w:rsidRPr="00000000">
        <w:rPr>
          <w:rtl w:val="0"/>
        </w:rPr>
        <w:t xml:space="preserve">- </w:t>
      </w:r>
      <w:r w:rsidDel="00000000" w:rsidR="00000000" w:rsidRPr="00000000">
        <w:rPr>
          <w:rtl w:val="0"/>
        </w:rPr>
        <w:t xml:space="preserve">Combat patrol</w:t>
      </w:r>
      <w:r w:rsidDel="00000000" w:rsidR="00000000" w:rsidRPr="00000000">
        <w:rPr>
          <w:rtl w:val="0"/>
        </w:rPr>
        <w:t xml:space="preserve">/Recon by force/Chumming</w:t>
      </w:r>
    </w:p>
    <w:p w:rsidR="00000000" w:rsidDel="00000000" w:rsidP="00000000" w:rsidRDefault="00000000" w:rsidRPr="00000000" w14:paraId="00000036">
      <w:pPr>
        <w:rPr/>
      </w:pPr>
      <w:r w:rsidDel="00000000" w:rsidR="00000000" w:rsidRPr="00000000">
        <w:rPr>
          <w:rtl w:val="0"/>
        </w:rPr>
        <w:t xml:space="preserve">Planning a route through an urban area and then following said route until your unit gets engaged.</w:t>
      </w:r>
    </w:p>
    <w:p w:rsidR="00000000" w:rsidDel="00000000" w:rsidP="00000000" w:rsidRDefault="00000000" w:rsidRPr="00000000" w14:paraId="00000037">
      <w:pPr>
        <w:rPr/>
      </w:pPr>
      <w:r w:rsidDel="00000000" w:rsidR="00000000" w:rsidRPr="00000000">
        <w:rPr>
          <w:rtl w:val="0"/>
        </w:rPr>
        <w:t xml:space="preserve">If you don’t get engaged and make it to the end. Repeat on the same route, draw a new one, or, once you are sufficiently confident, call the area clear.</w:t>
      </w:r>
    </w:p>
    <w:p w:rsidR="00000000" w:rsidDel="00000000" w:rsidP="00000000" w:rsidRDefault="00000000" w:rsidRPr="00000000" w14:paraId="00000038">
      <w:pPr>
        <w:pStyle w:val="Heading2"/>
        <w:rPr/>
      </w:pPr>
      <w:bookmarkStart w:colFirst="0" w:colLast="0" w:name="_tmj6xy53d78a" w:id="5"/>
      <w:bookmarkEnd w:id="5"/>
      <w:r w:rsidDel="00000000" w:rsidR="00000000" w:rsidRPr="00000000">
        <w:rPr>
          <w:rtl w:val="0"/>
        </w:rPr>
        <w:t xml:space="preserve">- Soft/hard clearing</w:t>
      </w:r>
    </w:p>
    <w:p w:rsidR="00000000" w:rsidDel="00000000" w:rsidP="00000000" w:rsidRDefault="00000000" w:rsidRPr="00000000" w14:paraId="00000039">
      <w:pPr>
        <w:pStyle w:val="Heading3"/>
        <w:rPr/>
      </w:pPr>
      <w:bookmarkStart w:colFirst="0" w:colLast="0" w:name="_3g8gtv6kb8i1" w:id="6"/>
      <w:bookmarkEnd w:id="6"/>
      <w:r w:rsidDel="00000000" w:rsidR="00000000" w:rsidRPr="00000000">
        <w:rPr>
          <w:rtl w:val="0"/>
        </w:rPr>
        <w:t xml:space="preserve">Hard clearing</w:t>
      </w:r>
    </w:p>
    <w:p w:rsidR="00000000" w:rsidDel="00000000" w:rsidP="00000000" w:rsidRDefault="00000000" w:rsidRPr="00000000" w14:paraId="0000003A">
      <w:pPr>
        <w:rPr>
          <w:highlight w:val="red"/>
        </w:rPr>
      </w:pPr>
      <w:r w:rsidDel="00000000" w:rsidR="00000000" w:rsidRPr="00000000">
        <w:rPr>
          <w:rtl w:val="0"/>
        </w:rPr>
        <w:t xml:space="preserve">Clearing a building the “propper” way. </w:t>
      </w:r>
      <w:r w:rsidDel="00000000" w:rsidR="00000000" w:rsidRPr="00000000">
        <w:rPr>
          <w:highlight w:val="red"/>
          <w:rtl w:val="0"/>
        </w:rPr>
        <w:t xml:space="preserve">…</w:t>
      </w:r>
    </w:p>
    <w:p w:rsidR="00000000" w:rsidDel="00000000" w:rsidP="00000000" w:rsidRDefault="00000000" w:rsidRPr="00000000" w14:paraId="0000003B">
      <w:pPr>
        <w:pStyle w:val="Heading3"/>
        <w:rPr/>
      </w:pPr>
      <w:bookmarkStart w:colFirst="0" w:colLast="0" w:name="_6rr0ca8doq9l" w:id="7"/>
      <w:bookmarkEnd w:id="7"/>
      <w:r w:rsidDel="00000000" w:rsidR="00000000" w:rsidRPr="00000000">
        <w:rPr>
          <w:rtl w:val="0"/>
        </w:rPr>
        <w:t xml:space="preserve">Soft clearing</w:t>
      </w:r>
    </w:p>
    <w:p w:rsidR="00000000" w:rsidDel="00000000" w:rsidP="00000000" w:rsidRDefault="00000000" w:rsidRPr="00000000" w14:paraId="0000003C">
      <w:pPr>
        <w:rPr/>
      </w:pPr>
      <w:r w:rsidDel="00000000" w:rsidR="00000000" w:rsidRPr="00000000">
        <w:rPr>
          <w:rtl w:val="0"/>
        </w:rPr>
        <w:t xml:space="preserve">Clearing buildings visually from the outside and hard clearing buildings you take contact from. Reducing risk and speeding up the process.</w:t>
      </w:r>
    </w:p>
    <w:p w:rsidR="00000000" w:rsidDel="00000000" w:rsidP="00000000" w:rsidRDefault="00000000" w:rsidRPr="00000000" w14:paraId="0000003D">
      <w:pPr>
        <w:pStyle w:val="Heading2"/>
        <w:rPr/>
      </w:pPr>
      <w:bookmarkStart w:colFirst="0" w:colLast="0" w:name="_4fzf02ncfcko" w:id="8"/>
      <w:bookmarkEnd w:id="8"/>
      <w:r w:rsidDel="00000000" w:rsidR="00000000" w:rsidRPr="00000000">
        <w:rPr>
          <w:rtl w:val="0"/>
        </w:rPr>
        <w:t xml:space="preserve">- Calling in support</w:t>
      </w:r>
    </w:p>
    <w:p w:rsidR="00000000" w:rsidDel="00000000" w:rsidP="00000000" w:rsidRDefault="00000000" w:rsidRPr="00000000" w14:paraId="0000003E">
      <w:pPr>
        <w:rPr/>
      </w:pPr>
      <w:r w:rsidDel="00000000" w:rsidR="00000000" w:rsidRPr="00000000">
        <w:rPr>
          <w:rtl w:val="0"/>
        </w:rPr>
        <w:t xml:space="preserve">In OBUA, falling back on support available can significantly improve your team's effectiveness.</w:t>
        <w:br w:type="textWrapping"/>
        <w:t xml:space="preserve">Depending on your ROE and objectives in the area you can call in CAS, armoured support, heavy weapons, and even mortars. If there is a civilian presence or a HVT to be captured you might want to choose a less destructive option. Bear in mind that relatively small calibers like a Warriors chain gun or an AT rocket can already bring down a building.</w:t>
      </w:r>
    </w:p>
    <w:p w:rsidR="00000000" w:rsidDel="00000000" w:rsidP="00000000" w:rsidRDefault="00000000" w:rsidRPr="00000000" w14:paraId="0000003F">
      <w:pPr>
        <w:rPr>
          <w:highlight w:val="red"/>
        </w:rPr>
      </w:pPr>
      <w:r w:rsidDel="00000000" w:rsidR="00000000" w:rsidRPr="00000000">
        <w:rPr>
          <w:rtl w:val="0"/>
        </w:rPr>
        <w:t xml:space="preserve">It is still in your judgement as the leader if a problem is too high of a risk on your team. So it is worth pulling back and reconsidering your approach, calling on support, </w:t>
      </w:r>
      <w:commentRangeStart w:id="0"/>
      <w:r w:rsidDel="00000000" w:rsidR="00000000" w:rsidRPr="00000000">
        <w:rPr>
          <w:rtl w:val="0"/>
        </w:rPr>
        <w:t xml:space="preserve">or in very extreme cases going off your ROE if you AND 0 agree it is necessary. </w:t>
        <w:br w:type="textWrapping"/>
      </w:r>
      <w:commentRangeEnd w:id="0"/>
      <w:r w:rsidDel="00000000" w:rsidR="00000000" w:rsidRPr="00000000">
        <w:commentReference w:id="0"/>
      </w:r>
      <w:r w:rsidDel="00000000" w:rsidR="00000000" w:rsidRPr="00000000">
        <w:rPr>
          <w:highlight w:val="red"/>
          <w:rtl w:val="0"/>
        </w:rPr>
        <w:t xml:space="preserve">…</w:t>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pStyle w:val="Heading2"/>
        <w:rPr/>
      </w:pPr>
      <w:bookmarkStart w:colFirst="0" w:colLast="0" w:name="_30d59y3rhbd3" w:id="9"/>
      <w:bookmarkEnd w:id="9"/>
      <w:r w:rsidDel="00000000" w:rsidR="00000000" w:rsidRPr="00000000">
        <w:rPr>
          <w:rtl w:val="0"/>
        </w:rPr>
        <w:t xml:space="preserve">- Hardpoints/Fortified positions</w:t>
      </w:r>
    </w:p>
    <w:p w:rsidR="00000000" w:rsidDel="00000000" w:rsidP="00000000" w:rsidRDefault="00000000" w:rsidRPr="00000000" w14:paraId="00000042">
      <w:pPr>
        <w:rPr/>
      </w:pPr>
      <w:r w:rsidDel="00000000" w:rsidR="00000000" w:rsidRPr="00000000">
        <w:rPr>
          <w:rtl w:val="0"/>
        </w:rPr>
        <w:t xml:space="preserve">So called hardpoints are areas where a force is specifically positioned defensively and prepared against an enemy assault. </w:t>
        <w:br w:type="textWrapping"/>
        <w:t xml:space="preserve">For Example a unit might take up positions in a large building overlooking a MSR so they can engage enemy units using said MSR.</w:t>
      </w:r>
    </w:p>
    <w:p w:rsidR="00000000" w:rsidDel="00000000" w:rsidP="00000000" w:rsidRDefault="00000000" w:rsidRPr="00000000" w14:paraId="00000043">
      <w:pPr>
        <w:pStyle w:val="Heading3"/>
        <w:rPr/>
      </w:pPr>
      <w:bookmarkStart w:colFirst="0" w:colLast="0" w:name="_skcsads3l6lf" w:id="10"/>
      <w:bookmarkEnd w:id="10"/>
      <w:r w:rsidDel="00000000" w:rsidR="00000000" w:rsidRPr="00000000">
        <w:rPr>
          <w:rtl w:val="0"/>
        </w:rPr>
        <w:t xml:space="preserve">Enemy Hardpoints</w:t>
      </w:r>
    </w:p>
    <w:p w:rsidR="00000000" w:rsidDel="00000000" w:rsidP="00000000" w:rsidRDefault="00000000" w:rsidRPr="00000000" w14:paraId="00000044">
      <w:pPr>
        <w:rPr>
          <w:highlight w:val="red"/>
        </w:rPr>
      </w:pPr>
      <w:r w:rsidDel="00000000" w:rsidR="00000000" w:rsidRPr="00000000">
        <w:rPr>
          <w:rtl w:val="0"/>
        </w:rPr>
        <w:t xml:space="preserve">Attacking a Hardpoint is especially hard to do. Since the enemy is expecting you and prepared for your attack. </w:t>
      </w:r>
      <w:r w:rsidDel="00000000" w:rsidR="00000000" w:rsidRPr="00000000">
        <w:rPr>
          <w:highlight w:val="red"/>
          <w:rtl w:val="0"/>
        </w:rPr>
        <w:t xml:space="preserve">…</w:t>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pStyle w:val="Heading3"/>
        <w:rPr/>
      </w:pPr>
      <w:bookmarkStart w:colFirst="0" w:colLast="0" w:name="_z8566hpopmvj" w:id="11"/>
      <w:bookmarkEnd w:id="11"/>
      <w:r w:rsidDel="00000000" w:rsidR="00000000" w:rsidRPr="00000000">
        <w:rPr>
          <w:rtl w:val="0"/>
        </w:rPr>
        <w:t xml:space="preserve">Making your own hardpoints</w:t>
      </w:r>
    </w:p>
    <w:p w:rsidR="00000000" w:rsidDel="00000000" w:rsidP="00000000" w:rsidRDefault="00000000" w:rsidRPr="00000000" w14:paraId="00000047">
      <w:pPr>
        <w:rPr/>
      </w:pPr>
      <w:r w:rsidDel="00000000" w:rsidR="00000000" w:rsidRPr="00000000">
        <w:rPr>
          <w:rtl w:val="0"/>
        </w:rPr>
        <w:t xml:space="preserve">When holding a position in OBUA simply holding ARD is often not sufficient. So when choosing a position keep in mind how you could repurpose parts of buildings to create your own hardpoints. For example, looking for a building with limited entrances that you can control, good sightlines in all directions, and that the building isn’t too open. So that you can take cover from incoming fire directed at your building.</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pStyle w:val="Heading2"/>
        <w:rPr/>
      </w:pPr>
      <w:bookmarkStart w:colFirst="0" w:colLast="0" w:name="_qht1biu0w3kf" w:id="12"/>
      <w:bookmarkEnd w:id="12"/>
      <w:r w:rsidDel="00000000" w:rsidR="00000000" w:rsidRPr="00000000">
        <w:rPr>
          <w:rtl w:val="0"/>
        </w:rPr>
        <w:t xml:space="preserve">- Motorized tactics</w:t>
      </w:r>
    </w:p>
    <w:p w:rsidR="00000000" w:rsidDel="00000000" w:rsidP="00000000" w:rsidRDefault="00000000" w:rsidRPr="00000000" w14:paraId="0000004A">
      <w:pPr>
        <w:rPr>
          <w:highlight w:val="red"/>
        </w:rPr>
      </w:pPr>
      <w:r w:rsidDel="00000000" w:rsidR="00000000" w:rsidRPr="00000000">
        <w:rPr>
          <w:rtl w:val="0"/>
        </w:rPr>
        <w:t xml:space="preserve">When working Motorized, ideally you won’t bring your vehicle with you. Since in OBUA the ENY AT threat is very high and Motorized vehicles usually don’t survive more than one hit from AT. It is better to leave the vehicle out of the engagement. </w:t>
      </w:r>
      <w:r w:rsidDel="00000000" w:rsidR="00000000" w:rsidRPr="00000000">
        <w:rPr>
          <w:highlight w:val="red"/>
          <w:rtl w:val="0"/>
        </w:rPr>
        <w:t xml:space="preserve">…</w:t>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pStyle w:val="Heading2"/>
        <w:rPr/>
      </w:pPr>
      <w:bookmarkStart w:colFirst="0" w:colLast="0" w:name="_u5l73a7b436u" w:id="13"/>
      <w:bookmarkEnd w:id="13"/>
      <w:r w:rsidDel="00000000" w:rsidR="00000000" w:rsidRPr="00000000">
        <w:rPr>
          <w:rtl w:val="0"/>
        </w:rPr>
        <w:t xml:space="preserve">- Mechanized tactics</w:t>
      </w:r>
    </w:p>
    <w:p w:rsidR="00000000" w:rsidDel="00000000" w:rsidP="00000000" w:rsidRDefault="00000000" w:rsidRPr="00000000" w14:paraId="0000004D">
      <w:pPr>
        <w:rPr>
          <w:highlight w:val="red"/>
        </w:rPr>
      </w:pPr>
      <w:r w:rsidDel="00000000" w:rsidR="00000000" w:rsidRPr="00000000">
        <w:rPr>
          <w:rtl w:val="0"/>
        </w:rPr>
        <w:t xml:space="preserve">When working Mechanized, if needed the vehicle can be brought with you. These Mechanized vehicles are usually designed to survive more than one hit from AT. So you have time to react to contact. The vehicle can also be very useful. For example as a place for the medic to treat casualties. </w:t>
      </w:r>
      <w:r w:rsidDel="00000000" w:rsidR="00000000" w:rsidRPr="00000000">
        <w:rPr>
          <w:highlight w:val="red"/>
          <w:rtl w:val="0"/>
        </w:rPr>
        <w:t xml:space="preserve">…</w:t>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br w:type="page"/>
      </w:r>
      <w:r w:rsidDel="00000000" w:rsidR="00000000" w:rsidRPr="00000000">
        <w:rPr>
          <w:rtl w:val="0"/>
        </w:rPr>
      </w:r>
    </w:p>
    <w:p w:rsidR="00000000" w:rsidDel="00000000" w:rsidP="00000000" w:rsidRDefault="00000000" w:rsidRPr="00000000" w14:paraId="00000050">
      <w:pPr>
        <w:pStyle w:val="Heading1"/>
        <w:rPr/>
      </w:pPr>
      <w:bookmarkStart w:colFirst="0" w:colLast="0" w:name="_g0gh8izgs3u" w:id="14"/>
      <w:bookmarkEnd w:id="14"/>
      <w:r w:rsidDel="00000000" w:rsidR="00000000" w:rsidRPr="00000000">
        <w:rPr>
          <w:rtl w:val="0"/>
        </w:rPr>
        <w:t xml:space="preserve">Part 3: Formations and Movement Principles</w:t>
      </w:r>
    </w:p>
    <w:p w:rsidR="00000000" w:rsidDel="00000000" w:rsidP="00000000" w:rsidRDefault="00000000" w:rsidRPr="00000000" w14:paraId="00000051">
      <w:pPr>
        <w:rPr/>
      </w:pPr>
      <w:r w:rsidDel="00000000" w:rsidR="00000000" w:rsidRPr="00000000">
        <w:rPr>
          <w:rtl w:val="0"/>
        </w:rPr>
        <w:t xml:space="preserve">Crossing roads</w:t>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t xml:space="preserve">Staggered Column</w:t>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t xml:space="preserve">Crossing arcs</w:t>
      </w:r>
    </w:p>
    <w:p w:rsidR="00000000" w:rsidDel="00000000" w:rsidP="00000000" w:rsidRDefault="00000000" w:rsidRPr="00000000" w14:paraId="00000056">
      <w:pPr>
        <w:rPr/>
      </w:pPr>
      <w:r w:rsidDel="00000000" w:rsidR="00000000" w:rsidRPr="00000000">
        <w:br w:type="page"/>
      </w:r>
      <w:r w:rsidDel="00000000" w:rsidR="00000000" w:rsidRPr="00000000">
        <w:rPr>
          <w:rtl w:val="0"/>
        </w:rPr>
      </w:r>
    </w:p>
    <w:p w:rsidR="00000000" w:rsidDel="00000000" w:rsidP="00000000" w:rsidRDefault="00000000" w:rsidRPr="00000000" w14:paraId="00000057">
      <w:pPr>
        <w:pStyle w:val="Heading1"/>
        <w:rPr/>
      </w:pPr>
      <w:bookmarkStart w:colFirst="0" w:colLast="0" w:name="_yxox9fz4cx79" w:id="15"/>
      <w:bookmarkEnd w:id="15"/>
      <w:r w:rsidDel="00000000" w:rsidR="00000000" w:rsidRPr="00000000">
        <w:rPr>
          <w:rtl w:val="0"/>
        </w:rPr>
        <w:t xml:space="preserve">Part 4: Breaching and Clearing</w:t>
      </w:r>
    </w:p>
    <w:p w:rsidR="00000000" w:rsidDel="00000000" w:rsidP="00000000" w:rsidRDefault="00000000" w:rsidRPr="00000000" w14:paraId="00000058">
      <w:pPr>
        <w:rPr/>
      </w:pPr>
      <w:r w:rsidDel="00000000" w:rsidR="00000000" w:rsidRPr="00000000">
        <w:rPr>
          <w:rtl w:val="0"/>
        </w:rPr>
        <w:t xml:space="preserve">In OBUA the tactics behind breaching and clearing buildings should be known by every member of a section.</w:t>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pStyle w:val="Heading2"/>
        <w:rPr/>
      </w:pPr>
      <w:bookmarkStart w:colFirst="0" w:colLast="0" w:name="_c4usywmfznq8" w:id="16"/>
      <w:bookmarkEnd w:id="16"/>
      <w:r w:rsidDel="00000000" w:rsidR="00000000" w:rsidRPr="00000000">
        <w:rPr>
          <w:rtl w:val="0"/>
        </w:rPr>
        <w:t xml:space="preserve">- Approaching Buildings</w:t>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pStyle w:val="Heading2"/>
        <w:rPr/>
      </w:pPr>
      <w:bookmarkStart w:colFirst="0" w:colLast="0" w:name="_1med8myr21tr" w:id="17"/>
      <w:bookmarkEnd w:id="17"/>
      <w:r w:rsidDel="00000000" w:rsidR="00000000" w:rsidRPr="00000000">
        <w:rPr>
          <w:rtl w:val="0"/>
        </w:rPr>
        <w:t xml:space="preserve">- Breaching</w:t>
      </w:r>
    </w:p>
    <w:p w:rsidR="00000000" w:rsidDel="00000000" w:rsidP="00000000" w:rsidRDefault="00000000" w:rsidRPr="00000000" w14:paraId="0000005D">
      <w:pPr>
        <w:pStyle w:val="Heading3"/>
        <w:rPr/>
      </w:pPr>
      <w:bookmarkStart w:colFirst="0" w:colLast="0" w:name="_2nxbiavzlxo" w:id="18"/>
      <w:bookmarkEnd w:id="18"/>
      <w:r w:rsidDel="00000000" w:rsidR="00000000" w:rsidRPr="00000000">
        <w:rPr>
          <w:rtl w:val="0"/>
        </w:rPr>
        <w:t xml:space="preserve">Doors and Rooms</w:t>
      </w:r>
    </w:p>
    <w:p w:rsidR="00000000" w:rsidDel="00000000" w:rsidP="00000000" w:rsidRDefault="00000000" w:rsidRPr="00000000" w14:paraId="0000005E">
      <w:pPr>
        <w:pStyle w:val="Heading4"/>
        <w:rPr/>
      </w:pPr>
      <w:bookmarkStart w:colFirst="0" w:colLast="0" w:name="_jzfsjuiptrss" w:id="19"/>
      <w:bookmarkEnd w:id="19"/>
      <w:r w:rsidDel="00000000" w:rsidR="00000000" w:rsidRPr="00000000">
        <w:rPr>
          <w:rtl w:val="0"/>
        </w:rPr>
        <w:t xml:space="preserve">Stacking up</w:t>
      </w:r>
    </w:p>
    <w:p w:rsidR="00000000" w:rsidDel="00000000" w:rsidP="00000000" w:rsidRDefault="00000000" w:rsidRPr="00000000" w14:paraId="0000005F">
      <w:pPr>
        <w:rPr/>
      </w:pPr>
      <w:r w:rsidDel="00000000" w:rsidR="00000000" w:rsidRPr="00000000">
        <w:rPr>
          <w:rtl w:val="0"/>
        </w:rPr>
        <w:t xml:space="preserve">Depending on how the door is located along the wall you can stack on both sides or you have to keep to one.</w:t>
      </w:r>
    </w:p>
    <w:p w:rsidR="00000000" w:rsidDel="00000000" w:rsidP="00000000" w:rsidRDefault="00000000" w:rsidRPr="00000000" w14:paraId="00000060">
      <w:pPr>
        <w:pStyle w:val="Heading5"/>
        <w:rPr/>
      </w:pPr>
      <w:bookmarkStart w:colFirst="0" w:colLast="0" w:name="_mn592yajvqrf" w:id="20"/>
      <w:bookmarkEnd w:id="20"/>
      <w:r w:rsidDel="00000000" w:rsidR="00000000" w:rsidRPr="00000000">
        <w:rPr>
          <w:rtl w:val="0"/>
        </w:rPr>
        <w:t xml:space="preserve">Split Stack</w:t>
      </w:r>
    </w:p>
    <w:p w:rsidR="00000000" w:rsidDel="00000000" w:rsidP="00000000" w:rsidRDefault="00000000" w:rsidRPr="00000000" w14:paraId="00000061">
      <w:pPr>
        <w:rPr/>
      </w:pPr>
      <w:r w:rsidDel="00000000" w:rsidR="00000000" w:rsidRPr="00000000">
        <w:rPr>
          <w:rtl w:val="0"/>
        </w:rPr>
        <w:t xml:space="preserve">Use a split stack when there is space for minimum 2 people on either side of the door and you can move into position (i. e. the door is closed, there are no windows to be spotted from, …).</w:t>
      </w:r>
      <w:r w:rsidDel="00000000" w:rsidR="00000000" w:rsidRPr="00000000">
        <w:drawing>
          <wp:anchor allowOverlap="1" behindDoc="0" distB="57150" distT="57150" distL="57150" distR="57150" hidden="0" layoutInCell="1" locked="0" relativeHeight="0" simplePos="0">
            <wp:simplePos x="0" y="0"/>
            <wp:positionH relativeFrom="column">
              <wp:posOffset>1</wp:posOffset>
            </wp:positionH>
            <wp:positionV relativeFrom="paragraph">
              <wp:posOffset>609600</wp:posOffset>
            </wp:positionV>
            <wp:extent cx="3868080" cy="2051255"/>
            <wp:effectExtent b="0" l="0" r="0" t="0"/>
            <wp:wrapTopAndBottom distB="57150" distT="57150"/>
            <wp:docPr id="1" name="image3.jpg"/>
            <a:graphic>
              <a:graphicData uri="http://schemas.openxmlformats.org/drawingml/2006/picture">
                <pic:pic>
                  <pic:nvPicPr>
                    <pic:cNvPr id="0" name="image3.jpg"/>
                    <pic:cNvPicPr preferRelativeResize="0"/>
                  </pic:nvPicPr>
                  <pic:blipFill>
                    <a:blip r:embed="rId8"/>
                    <a:srcRect b="17999" l="20903" r="24724" t="12820"/>
                    <a:stretch>
                      <a:fillRect/>
                    </a:stretch>
                  </pic:blipFill>
                  <pic:spPr>
                    <a:xfrm>
                      <a:off x="0" y="0"/>
                      <a:ext cx="3868080" cy="2051255"/>
                    </a:xfrm>
                    <a:prstGeom prst="rect"/>
                    <a:ln/>
                  </pic:spPr>
                </pic:pic>
              </a:graphicData>
            </a:graphic>
          </wp:anchor>
        </w:drawing>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pStyle w:val="Heading5"/>
        <w:rPr/>
      </w:pPr>
      <w:bookmarkStart w:colFirst="0" w:colLast="0" w:name="_7xlgw0o6px8v" w:id="21"/>
      <w:bookmarkEnd w:id="21"/>
      <w:r w:rsidDel="00000000" w:rsidR="00000000" w:rsidRPr="00000000">
        <w:rPr>
          <w:rtl w:val="0"/>
        </w:rPr>
        <w:t xml:space="preserve">Single Stack</w:t>
      </w:r>
    </w:p>
    <w:p w:rsidR="00000000" w:rsidDel="00000000" w:rsidP="00000000" w:rsidRDefault="00000000" w:rsidRPr="00000000" w14:paraId="00000064">
      <w:pPr>
        <w:rPr/>
      </w:pPr>
      <w:r w:rsidDel="00000000" w:rsidR="00000000" w:rsidRPr="00000000">
        <w:rPr>
          <w:rtl w:val="0"/>
        </w:rPr>
        <w:t xml:space="preserve">Use a single stack if you don't have space on the second side of the door or you can’t move there (i. e. the door is open, there is a window to get spotted from, …)</w:t>
      </w:r>
    </w:p>
    <w:p w:rsidR="00000000" w:rsidDel="00000000" w:rsidP="00000000" w:rsidRDefault="00000000" w:rsidRPr="00000000" w14:paraId="00000065">
      <w:pPr>
        <w:rPr/>
      </w:pPr>
      <w:r w:rsidDel="00000000" w:rsidR="00000000" w:rsidRPr="00000000">
        <w:rPr/>
        <w:drawing>
          <wp:inline distB="114300" distT="114300" distL="114300" distR="114300">
            <wp:extent cx="3995738" cy="2313322"/>
            <wp:effectExtent b="0" l="0" r="0" t="0"/>
            <wp:docPr id="2" name="image2.jpg"/>
            <a:graphic>
              <a:graphicData uri="http://schemas.openxmlformats.org/drawingml/2006/picture">
                <pic:pic>
                  <pic:nvPicPr>
                    <pic:cNvPr id="0" name="image2.jpg"/>
                    <pic:cNvPicPr preferRelativeResize="0"/>
                  </pic:nvPicPr>
                  <pic:blipFill>
                    <a:blip r:embed="rId9"/>
                    <a:srcRect b="32958" l="30158" r="39701" t="25262"/>
                    <a:stretch>
                      <a:fillRect/>
                    </a:stretch>
                  </pic:blipFill>
                  <pic:spPr>
                    <a:xfrm>
                      <a:off x="0" y="0"/>
                      <a:ext cx="3995738" cy="2313322"/>
                    </a:xfrm>
                    <a:prstGeom prst="rect"/>
                    <a:ln/>
                  </pic:spPr>
                </pic:pic>
              </a:graphicData>
            </a:graphic>
          </wp:inline>
        </w:drawing>
      </w:r>
      <w:r w:rsidDel="00000000" w:rsidR="00000000" w:rsidRPr="00000000">
        <w:rPr>
          <w:rtl w:val="0"/>
        </w:rPr>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pStyle w:val="Heading3"/>
        <w:rPr/>
      </w:pPr>
      <w:bookmarkStart w:colFirst="0" w:colLast="0" w:name="_mcjc9b9seta" w:id="22"/>
      <w:bookmarkEnd w:id="22"/>
      <w:r w:rsidDel="00000000" w:rsidR="00000000" w:rsidRPr="00000000">
        <w:rPr>
          <w:rtl w:val="0"/>
        </w:rPr>
        <w:t xml:space="preserve">Pieing a door</w:t>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pStyle w:val="Heading3"/>
        <w:rPr/>
      </w:pPr>
      <w:bookmarkStart w:colFirst="0" w:colLast="0" w:name="_51i4lr538dt9" w:id="23"/>
      <w:bookmarkEnd w:id="23"/>
      <w:r w:rsidDel="00000000" w:rsidR="00000000" w:rsidRPr="00000000">
        <w:rPr>
          <w:rtl w:val="0"/>
        </w:rPr>
        <w:t xml:space="preserve">Clearing rooms</w:t>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pStyle w:val="Heading3"/>
        <w:rPr/>
      </w:pPr>
      <w:bookmarkStart w:colFirst="0" w:colLast="0" w:name="_jfj29027" w:id="24"/>
      <w:bookmarkEnd w:id="24"/>
      <w:r w:rsidDel="00000000" w:rsidR="00000000" w:rsidRPr="00000000">
        <w:rPr>
          <w:rtl w:val="0"/>
        </w:rPr>
        <w:t xml:space="preserve">Stairs</w:t>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pStyle w:val="Heading3"/>
        <w:rPr/>
      </w:pPr>
      <w:bookmarkStart w:colFirst="0" w:colLast="0" w:name="_jnf22b25v9c2" w:id="25"/>
      <w:bookmarkEnd w:id="25"/>
      <w:r w:rsidDel="00000000" w:rsidR="00000000" w:rsidRPr="00000000">
        <w:rPr>
          <w:rtl w:val="0"/>
        </w:rPr>
        <w:t xml:space="preserve">Hallways</w:t>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pStyle w:val="Heading3"/>
        <w:rPr/>
      </w:pPr>
      <w:bookmarkStart w:colFirst="0" w:colLast="0" w:name="_3gyboppk574j" w:id="26"/>
      <w:bookmarkEnd w:id="26"/>
      <w:r w:rsidDel="00000000" w:rsidR="00000000" w:rsidRPr="00000000">
        <w:rPr>
          <w:rtl w:val="0"/>
        </w:rPr>
        <w:t xml:space="preserve">Safe and Rapid Breach</w:t>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r>
    </w:p>
    <w:sectPr>
      <w:pgSz w:h="16834" w:w="11909"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Omega_o7" w:id="0" w:date="2026-03-18T09:57:34Z">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Ask Ginge, Gibby, and/or others.</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swald">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2.jp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image" Target="media/image1.png"/><Relationship Id="rId8" Type="http://schemas.openxmlformats.org/officeDocument/2006/relationships/image" Target="media/image3.jpg"/></Relationships>
</file>

<file path=word/_rels/fontTable.xml.rels><?xml version="1.0" encoding="UTF-8" standalone="yes"?><Relationships xmlns="http://schemas.openxmlformats.org/package/2006/relationships"><Relationship Id="rId1" Type="http://schemas.openxmlformats.org/officeDocument/2006/relationships/font" Target="fonts/Oswald-regular.ttf"/><Relationship Id="rId2" Type="http://schemas.openxmlformats.org/officeDocument/2006/relationships/font" Target="fonts/Oswald-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