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Assignment-1</w:t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>Aim: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Get the nrows, ncolumns, datatype, summary stats of each column of a dataframe? Also get the array and list equivalent.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2.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Extract the row and column number of a particular cell with given criterion?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>3.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 xml:space="preserve"> Rename a specific columns in a dataframe?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4.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Count the number of missing values in each column?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5.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Replace missing values of multiple numeric columns with the mean?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6.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Replace one missing value with Imputer class.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7.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Apply function on existing columns with global variables as additional arguments?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8.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Change the order of columns of a dataframe?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9.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Set the number of rows and columns displayed in the output?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10.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Create a primary key index by combining relevant columns?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11.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Get the row number of the nth largest value in a column?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12.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Find the position of the nth largest value greater than a given value?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13.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Get the last n rows of a dataframe with row sum &gt; 100?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14.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Create a column containing the minimum by maximum of each row?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15.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Convert categorical values into numerical using one hot and label encoding?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16.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Normalize some  columns in a dataframe using minmax normalization?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17.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>Normalize some  columns in a dataframe using zscore normalization?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  <w:t xml:space="preserve">18. </w:t>
      </w:r>
      <w:r>
        <w:rPr>
          <w:rFonts w:ascii="Times New Roman" w:hAnsi="Times New Roman" w:eastAsia="Times New Roman" w:cs="Times New Roman"/>
          <w:highlight w:val="white"/>
          <w:color w:val="000000"/>
          <w:sz w:val="22"/>
          <w:szCs w:val="22"/>
        </w:rPr>
        <w:t xml:space="preserve">Import a file from a url into a dataframe link: </w:t>
        <w:tab/>
        <w:tab/>
      </w:r>
      <w:hyperlink r:id="rId7" w:history="1">
        <w:r>
          <w:rPr>
            <w:rStyle w:val="char1"/>
            <w:rFonts w:ascii="Times New Roman" w:hAnsi="Times New Roman" w:eastAsia="Times New Roman" w:cs="Times New Roman"/>
            <w:highlight w:val="white"/>
            <w:color w:val="000000"/>
            <w:sz w:val="22"/>
            <w:szCs w:val="22"/>
          </w:rPr>
          <w:t>http://www.fdic.gov/bank/individual/failed/banklist.html</w:t>
        </w:r>
      </w:hyperlink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Style w:val="char1"/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  <w:u w:color="auto" w:val="none"/>
        </w:rPr>
        <w:t xml:space="preserve">19. </w:t>
      </w:r>
      <w:r>
        <w:rPr>
          <w:rStyle w:val="char1"/>
          <w:rFonts w:ascii="Times New Roman" w:hAnsi="Times New Roman" w:eastAsia="Times New Roman" w:cs="Times New Roman"/>
          <w:highlight w:val="white"/>
          <w:color w:val="000000"/>
          <w:sz w:val="22"/>
          <w:szCs w:val="22"/>
          <w:u w:color="auto" w:val="none"/>
        </w:rPr>
        <w:t>Print count of unique values in a column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</w:rPr>
      </w:r>
    </w:p>
    <w:p>
      <w:pPr>
        <w:pStyle w:val="para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Style w:val="char1"/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  <w:u w:color="auto" w:val="none"/>
        </w:rPr>
        <w:t xml:space="preserve">20. </w:t>
      </w:r>
      <w:r>
        <w:rPr>
          <w:rStyle w:val="char1"/>
          <w:rFonts w:ascii="Times New Roman" w:hAnsi="Times New Roman" w:eastAsia="Times New Roman" w:cs="Times New Roman"/>
          <w:highlight w:val="white"/>
          <w:color w:val="000000"/>
          <w:sz w:val="22"/>
          <w:szCs w:val="22"/>
          <w:u w:color="auto" w:val="none"/>
        </w:rPr>
        <w:t>Sort values by col2 in descending order</w:t>
      </w:r>
      <w:r>
        <w:rPr>
          <w:rStyle w:val="char1"/>
          <w:rFonts w:ascii="Times New Roman" w:hAnsi="Times New Roman" w:eastAsia="Times New Roman" w:cs="Times New Roman"/>
          <w:b/>
          <w:highlight w:val="white"/>
          <w:bCs/>
          <w:color w:val="000000"/>
          <w:sz w:val="22"/>
          <w:szCs w:val="22"/>
          <w:u w:color="auto" w:val="none"/>
        </w:rPr>
        <w:tab/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</w:r>
    </w:p>
    <w:p>
      <w:p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</w:r>
    </w:p>
    <w:p>
      <w:p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</w:r>
    </w:p>
    <w:p>
      <w:pPr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Description: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2"/>
          <w:szCs w:val="22"/>
          <w:lang w:val="en-gb" w:eastAsia="zh-cn" w:bidi="ar-sa"/>
        </w:rPr>
      </w:pPr>
      <w:r>
        <w:rPr>
          <w:rFonts w:eastAsia="Times New Roman"/>
          <w:color w:val="000000"/>
          <w:sz w:val="22"/>
          <w:szCs w:val="22"/>
          <w:lang w:val="en-gb" w:eastAsia="zh-cn" w:bidi="ar-sa"/>
        </w:rPr>
        <w:t>In </w:t>
      </w:r>
      <w:hyperlink r:id="rId8" w:history="1">
        <w:r>
          <w:rPr>
            <w:rStyle w:val="char1"/>
            <w:rFonts w:eastAsia="Times New Roman"/>
            <w:color w:val="000000"/>
            <w:sz w:val="22"/>
            <w:szCs w:val="22"/>
            <w:u w:color="auto" w:val="none"/>
          </w:rPr>
          <w:t>computer programming</w:t>
        </w:r>
      </w:hyperlink>
      <w:r>
        <w:rPr>
          <w:rFonts w:eastAsia="Times New Roman"/>
          <w:color w:val="000000"/>
          <w:sz w:val="22"/>
          <w:szCs w:val="22"/>
          <w:lang w:val="en-gb" w:eastAsia="zh-cn" w:bidi="ar-sa"/>
        </w:rPr>
        <w:t>, </w:t>
      </w:r>
      <w:r>
        <w:rPr>
          <w:rFonts w:eastAsia="Times New Roman"/>
          <w:color w:val="000000"/>
          <w:sz w:val="22"/>
          <w:szCs w:val="22"/>
          <w:lang w:val="en-gb" w:eastAsia="zh-cn" w:bidi="ar-sa"/>
        </w:rPr>
        <w:t>pandas is a </w:t>
      </w:r>
      <w:hyperlink r:id="rId9" w:history="1">
        <w:r>
          <w:rPr>
            <w:rStyle w:val="char1"/>
            <w:rFonts w:eastAsia="Times New Roman"/>
            <w:color w:val="000000"/>
            <w:sz w:val="22"/>
            <w:szCs w:val="22"/>
            <w:u w:color="auto" w:val="none"/>
          </w:rPr>
          <w:t>software library</w:t>
        </w:r>
      </w:hyperlink>
      <w:r>
        <w:rPr>
          <w:rFonts w:eastAsia="Times New Roman"/>
          <w:color w:val="000000"/>
          <w:sz w:val="22"/>
          <w:szCs w:val="22"/>
          <w:lang w:val="en-gb" w:eastAsia="zh-cn" w:bidi="ar-sa"/>
        </w:rPr>
        <w:t> written for the </w:t>
      </w:r>
      <w:hyperlink r:id="rId10" w:history="1">
        <w:r>
          <w:rPr>
            <w:rStyle w:val="char1"/>
            <w:rFonts w:eastAsia="Times New Roman"/>
            <w:color w:val="000000"/>
            <w:sz w:val="22"/>
            <w:szCs w:val="22"/>
            <w:u w:color="auto" w:val="none"/>
          </w:rPr>
          <w:t>Python programming language</w:t>
        </w:r>
      </w:hyperlink>
      <w:r>
        <w:rPr>
          <w:rFonts w:eastAsia="Times New Roman"/>
          <w:color w:val="000000"/>
          <w:sz w:val="22"/>
          <w:szCs w:val="22"/>
          <w:lang w:val="en-gb" w:eastAsia="zh-cn" w:bidi="ar-sa"/>
        </w:rPr>
        <w:t> for data manipulation and analysis. In particular, it offers data structures and operations for manipulating numerical tables and </w:t>
      </w:r>
      <w:hyperlink r:id="rId11" w:history="1">
        <w:r>
          <w:rPr>
            <w:rStyle w:val="char1"/>
            <w:rFonts w:eastAsia="Times New Roman"/>
            <w:color w:val="000000"/>
            <w:sz w:val="22"/>
            <w:szCs w:val="22"/>
            <w:u w:color="auto" w:val="none"/>
          </w:rPr>
          <w:t>time series</w:t>
        </w:r>
      </w:hyperlink>
      <w:r>
        <w:rPr>
          <w:rFonts w:eastAsia="Times New Roman"/>
          <w:color w:val="000000"/>
          <w:sz w:val="22"/>
          <w:szCs w:val="22"/>
          <w:lang w:val="en-gb" w:eastAsia="zh-cn" w:bidi="ar-sa"/>
        </w:rPr>
        <w:t>. It is </w:t>
      </w:r>
      <w:hyperlink r:id="rId12" w:history="1">
        <w:r>
          <w:rPr>
            <w:rStyle w:val="char1"/>
            <w:rFonts w:eastAsia="Times New Roman"/>
            <w:color w:val="000000"/>
            <w:sz w:val="22"/>
            <w:szCs w:val="22"/>
          </w:rPr>
          <w:t>f</w:t>
        </w:r>
        <w:r>
          <w:rPr>
            <w:rStyle w:val="char1"/>
            <w:rFonts w:eastAsia="Times New Roman"/>
            <w:color w:val="000000"/>
            <w:sz w:val="22"/>
            <w:szCs w:val="22"/>
            <w:u w:color="auto" w:val="none"/>
          </w:rPr>
          <w:t>ree software</w:t>
        </w:r>
      </w:hyperlink>
      <w:r>
        <w:rPr>
          <w:rFonts w:eastAsia="Times New Roman"/>
          <w:color w:val="000000"/>
          <w:sz w:val="22"/>
          <w:szCs w:val="22"/>
          <w:lang w:val="en-gb" w:eastAsia="zh-cn" w:bidi="ar-sa"/>
        </w:rPr>
        <w:t> released under the </w:t>
      </w:r>
      <w:hyperlink r:id="rId13" w:history="1">
        <w:r>
          <w:rPr>
            <w:rStyle w:val="char1"/>
            <w:rFonts w:eastAsia="Times New Roman"/>
            <w:color w:val="000000"/>
            <w:sz w:val="22"/>
            <w:szCs w:val="22"/>
          </w:rPr>
          <w:t>t</w:t>
        </w:r>
        <w:r>
          <w:rPr>
            <w:rStyle w:val="char1"/>
            <w:rFonts w:eastAsia="Times New Roman"/>
            <w:color w:val="000000"/>
            <w:sz w:val="22"/>
            <w:szCs w:val="22"/>
            <w:u w:color="auto" w:val="none"/>
          </w:rPr>
          <w:t>hree-clause BSD license</w:t>
        </w:r>
      </w:hyperlink>
      <w:r>
        <w:rPr>
          <w:rFonts w:eastAsia="Times New Roman"/>
          <w:color w:val="000000"/>
          <w:sz w:val="22"/>
          <w:szCs w:val="22"/>
          <w:lang w:val="en-gb" w:eastAsia="zh-cn" w:bidi="ar-sa"/>
        </w:rPr>
        <w:t>.</w:t>
      </w:r>
      <w:r>
        <w:rPr>
          <w:rFonts w:eastAsia="Times New Roman"/>
          <w:color w:val="000000"/>
          <w:sz w:val="22"/>
          <w:szCs w:val="22"/>
          <w:lang w:val="en-gb" w:eastAsia="zh-cn" w:bidi="ar-sa"/>
        </w:rPr>
        <w:t> The name is derived from the term "</w:t>
      </w:r>
      <w:hyperlink r:id="rId14" w:history="1">
        <w:r>
          <w:rPr>
            <w:rStyle w:val="char1"/>
            <w:rFonts w:eastAsia="Times New Roman"/>
            <w:color w:val="000000"/>
            <w:sz w:val="22"/>
            <w:szCs w:val="22"/>
            <w:u w:color="auto" w:val="none"/>
          </w:rPr>
          <w:t>panel data</w:t>
        </w:r>
      </w:hyperlink>
      <w:r>
        <w:rPr>
          <w:rFonts w:eastAsia="Times New Roman"/>
          <w:color w:val="000000"/>
          <w:sz w:val="22"/>
          <w:szCs w:val="22"/>
          <w:lang w:val="en-gb" w:eastAsia="zh-cn" w:bidi="ar-sa"/>
        </w:rPr>
        <w:t>", an </w:t>
      </w:r>
      <w:hyperlink r:id="rId15" w:history="1">
        <w:r>
          <w:rPr>
            <w:rStyle w:val="char1"/>
            <w:rFonts w:eastAsia="Times New Roman"/>
            <w:color w:val="000000"/>
            <w:sz w:val="22"/>
            <w:szCs w:val="22"/>
            <w:u w:color="auto" w:val="none"/>
          </w:rPr>
          <w:t>econometrics</w:t>
        </w:r>
      </w:hyperlink>
      <w:r>
        <w:rPr>
          <w:rFonts w:eastAsia="Times New Roman"/>
          <w:color w:val="000000"/>
          <w:sz w:val="22"/>
          <w:szCs w:val="22"/>
          <w:lang w:val="en-gb" w:eastAsia="zh-cn" w:bidi="ar-sa"/>
        </w:rPr>
        <w:t> term for data sets that include observations over multiple time periods for the same individuals.</w:t>
      </w:r>
      <w:hyperlink r:id="rId16" w:history="1">
        <w:r>
          <w:rPr>
            <w:rStyle w:val="char1"/>
            <w:rFonts w:eastAsia="Times New Roman"/>
            <w:color w:val="000000"/>
            <w:sz w:val="22"/>
            <w:szCs w:val="22"/>
            <w:vertAlign w:val="superscript"/>
          </w:rPr>
          <w:t xml:space="preserve"> </w:t>
        </w:r>
      </w:hyperlink>
      <w:r>
        <w:rPr>
          <w:rFonts w:eastAsia="Times New Roman"/>
          <w:color w:val="000000"/>
          <w:sz w:val="22"/>
          <w:szCs w:val="22"/>
          <w:lang w:val="en-gb" w:eastAsia="zh-cn" w:bidi="ar-sa"/>
        </w:rPr>
        <w:t>Its name is a play on the phrase "Python data analysis" itself.</w:t>
      </w:r>
      <w:r>
        <w:rPr>
          <w:rFonts w:eastAsia="Times New Roman"/>
          <w:color w:val="000000"/>
          <w:sz w:val="22"/>
          <w:szCs w:val="22"/>
          <w:lang w:val="en-gb" w:eastAsia="zh-cn" w:bidi="ar-sa"/>
        </w:rPr>
      </w:r>
    </w:p>
    <w:p>
      <w:p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2"/>
          <w:szCs w:val="22"/>
          <w:lang w:val="en-gb" w:eastAsia="zh-cn" w:bidi="ar-sa"/>
        </w:rPr>
      </w:pPr>
      <w:r>
        <w:rPr>
          <w:rFonts w:eastAsia="Times New Roman"/>
          <w:color w:val="000000"/>
          <w:sz w:val="22"/>
          <w:szCs w:val="22"/>
          <w:lang w:val="en-gb" w:eastAsia="zh-cn" w:bidi="ar-sa"/>
        </w:rPr>
        <w:t>Pandas DataFrame is two-dimensional size-mutable, potentially heterogeneous tabular data structure with labeled axes (rows and columns). A Data frame is a two-dimensional data structure, i.e., data is aligned in a tabular fashion in rows and columns. Pandas DataFrame consists of three principal components, the data, rows, and columns.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  <w:sz w:val="22"/>
          <w:szCs w:val="22"/>
          <w:lang w:val="en-gb" w:eastAsia="zh-cn" w:bidi="ar-sa"/>
        </w:rPr>
      </w:pPr>
      <w:r>
        <w:rPr>
          <w:rFonts w:eastAsia="Times New Roman"/>
          <w:color w:val="000000"/>
          <w:sz w:val="22"/>
          <w:szCs w:val="22"/>
          <w:lang w:val="en-gb" w:eastAsia="zh-cn" w:bidi="ar-sa"/>
        </w:rPr>
      </w:r>
    </w:p>
    <w:p>
      <w:pPr>
        <w:pStyle w:val="para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Style w:val="char2"/>
          <w:rFonts w:ascii="Times New Roman" w:hAnsi="Times New Roman" w:eastAsia="Times New Roman" w:cs="Times New Roman"/>
          <w:b w:val="0"/>
          <w:color w:val="000000"/>
          <w:sz w:val="22"/>
          <w:szCs w:val="22"/>
        </w:rPr>
        <w:t>Series</w:t>
      </w:r>
      <w:r>
        <w:rPr>
          <w:rStyle w:val="char1"/>
          <w:rFonts w:ascii="Times New Roman" w:hAnsi="Times New Roman" w:eastAsia="Times New Roman" w:cs="Times New Roman"/>
          <w:color w:val="000000"/>
          <w:sz w:val="22"/>
          <w:szCs w:val="22"/>
          <w:u w:color="auto" w:val="none"/>
        </w:rPr>
        <w:t>: Series is a one-dimensional labeled array capable of holding any data type.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3552825" cy="342900"/>
            <wp:effectExtent l="0" t="0" r="0" b="0"/>
            <wp:docPr id="1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DbFQAAHAIAAAAAAAAAAAAAAAAAACgAAAAIAAAAAQAAAAEAAAA=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42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3076575" cy="2638425"/>
            <wp:effectExtent l="0" t="0" r="0" b="0"/>
            <wp:docPr id="2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DtEgAAOxAAAAAAAAAAAAAAAAAAACgAAAAIAAAAAQAAAAEAAAA=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6384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1562100" cy="685800"/>
            <wp:effectExtent l="0" t="0" r="0" b="0"/>
            <wp:docPr id="3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CcCQAAOAQAAAAAAAAAAAAAAAAAACgAAAAIAAAAAQAAAAEAAAA=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85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2247900" cy="628650"/>
            <wp:effectExtent l="0" t="0" r="0" b="0"/>
            <wp:docPr id="4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DUDQAA3gMAAAAAAAAAAAAAAAAAACgAAAAIAAAAAQAAAAEAAAA=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628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2027555"/>
            <wp:effectExtent l="0" t="0" r="0" b="0"/>
            <wp:docPr id="5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eQwAAAAAAAAAAAAAAAAAACgAAAAIAAAAAQAAAAEAAAA=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20275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2600325" cy="2990850"/>
            <wp:effectExtent l="0" t="0" r="0" b="0"/>
            <wp:docPr id="6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D/DwAAZhIAAAAAAAAAAAAAAAAAACgAAAAIAAAAAQAAAAEAAAA=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9908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229225" cy="2143125"/>
            <wp:effectExtent l="0" t="0" r="0" b="0"/>
            <wp:docPr id="7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BAAAAAAAAAAAAAAABAAAAAAAAAAAAAAArIAAALw0AAAAAAAAAAAAAAAAAACgAAAAIAAAAAQAAAAEAAAA=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1431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2514600" cy="2638425"/>
            <wp:effectExtent l="0" t="0" r="0" b="0"/>
            <wp:docPr id="8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4DwAAOxAAAAAAAAAAAAAAAAAAACgAAAAIAAAAAQAAAAEAAAA=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6384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1327150"/>
            <wp:effectExtent l="0" t="0" r="0" b="0"/>
            <wp:docPr id="9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KggAAAAAAAAAAAAAAAAAACgAAAAIAAAAAQAAAAEAAAA=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3271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2.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3743325" cy="1181100"/>
            <wp:effectExtent l="0" t="0" r="0" b="0"/>
            <wp:docPr id="10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BAAAAAAAAAAAAAAABAAAAAAAAAAAAAAAHFwAARAcAAAAAAAAAAAAAAAAAACgAAAAIAAAAAQAAAAEAAAA=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181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3.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2454275"/>
            <wp:effectExtent l="0" t="0" r="0" b="0"/>
            <wp:docPr id="11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GQ8AAAAAAAAAAAAAAAAAACgAAAAIAAAAAQAAAAEAAAA=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2454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4.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2733675" cy="2105025"/>
            <wp:effectExtent l="0" t="0" r="0" b="0"/>
            <wp:docPr id="12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DREAAA8wwAAAAAAAAAAAAAAAAAACgAAAAIAAAAAQAAAAEAAAA=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105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5.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172075" cy="2286000"/>
            <wp:effectExtent l="0" t="0" r="0" b="0"/>
            <wp:docPr id="13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DRHwAAEA4AAAAAAAAAAAAAAAAAACgAAAAIAAAAAQAAAAEAAAA=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86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6.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4467225" cy="2695575"/>
            <wp:effectExtent l="0" t="0" r="0" b="0"/>
            <wp:docPr id="14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7GwAAlRAAAAAAAAAAAAAAAAAAACgAAAAIAAAAAQAAAAEAAAA=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6955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2085975" cy="2952750"/>
            <wp:effectExtent l="0" t="0" r="0" b="0"/>
            <wp:docPr id="15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DVDAAAKhIAAAAAAAAAAAAAAAAAACgAAAAIAAAAAQAAAAEAAAA=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9527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7.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3914775" cy="3362325"/>
            <wp:effectExtent l="0" t="0" r="0" b="0"/>
            <wp:docPr id="16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AVGAAArxQAAAAAAAAAAAAAAAAAACgAAAAIAAAAAQAAAAEAAAA=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3623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8.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1810385"/>
            <wp:effectExtent l="0" t="0" r="0" b="0"/>
            <wp:docPr id="17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IwsAAAAAAAAAAAAAAAAAACgAAAAIAAAAAQAAAAEAAAA=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8103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9.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2917825"/>
            <wp:effectExtent l="0" t="0" r="0" b="0"/>
            <wp:docPr id="18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8xEAAAAAAAAAAAAAAAAAACgAAAAIAAAAAQAAAAEAAAA=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2917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10.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1973580"/>
            <wp:effectExtent l="0" t="0" r="0" b="0"/>
            <wp:docPr id="19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JAwAAAAAAAAAAAAAAAAAACgAAAAIAAAAAQAAAAEAAAA=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9735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11.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1593215"/>
            <wp:effectExtent l="0" t="0" r="0" b="0"/>
            <wp:docPr id="20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zQkAAAAAAAAAAAAAAAAAACgAAAAIAAAAAQAAAAEAAAA=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5932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12.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4000500" cy="1924050"/>
            <wp:effectExtent l="0" t="0" r="0" b="0"/>
            <wp:docPr id="21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CcGAAA1gsAAAAAAAAAAAAAAAAAACgAAAAIAAAAAQAAAAEAAAA=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24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13.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3429000" cy="2124075"/>
            <wp:effectExtent l="0" t="0" r="0" b="0"/>
            <wp:docPr id="22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AYFQAAEQ0AAAAAAAAAAAAAAAAAACgAAAAIAAAAAQAAAAEAAAA=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24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14.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2584450"/>
            <wp:effectExtent l="0" t="0" r="0" b="0"/>
            <wp:docPr id="23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5g8AAAAAAAAAAAAAAAAAACgAAAAIAAAAAQAAAAEAAAA=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25844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15.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2000885"/>
            <wp:effectExtent l="0" t="0" r="0" b="0"/>
            <wp:docPr id="24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TwwAAAAAAAAAAAAAAAAAACgAAAAIAAAAAQAAAAEAAAA=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20008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3368675"/>
            <wp:effectExtent l="0" t="0" r="0" b="0"/>
            <wp:docPr id="25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uRQAAAAAAAAAAAAAAAAAACgAAAAIAAAAAQAAAAEAAAA=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33686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 xml:space="preserve">16. 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4886325" cy="3705225"/>
            <wp:effectExtent l="0" t="0" r="0" b="0"/>
            <wp:docPr id="26" name="Pictur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30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APHgAAyxYAAAAAAAAAAAAAAAAAACgAAAAIAAAAAQAAAAEAAAA=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7052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17.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4124325" cy="1800225"/>
            <wp:effectExtent l="0" t="0" r="0" b="0"/>
            <wp:docPr id="27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fGQAAEwsAAAAAAAAAAAAAAAAAACgAAAAIAAAAAQAAAAEAAAA="/>
                        </a:ext>
                      </a:extLst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002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  <w:t>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18.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3453765"/>
            <wp:effectExtent l="0" t="0" r="0" b="0"/>
            <wp:docPr id="28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PxUAAAAAAAAAAAAAAAAAACgAAAAIAAAAAQAAAAEAAAA="/>
                        </a:ext>
                      </a:extLst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34537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19.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3495675" cy="1428750"/>
            <wp:effectExtent l="0" t="0" r="0" b="0"/>
            <wp:docPr id="29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CBFQAAyggAAAAAAAAAAAAAAAAAACgAAAAIAAAAAQAAAAEAAAA="/>
                        </a:ext>
                      </a:extLst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287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  <w:t>20.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noProof/>
        </w:rPr>
        <w:drawing>
          <wp:inline distT="0" distB="0" distL="0" distR="0">
            <wp:extent cx="5764530" cy="1606550"/>
            <wp:effectExtent l="0" t="0" r="0" b="0"/>
            <wp:docPr id="30" name="Pictur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31"/>
                    <pic:cNvPicPr>
                      <a:picLocks noChangeAspect="1"/>
                      <a:extLst>
                        <a:ext uri="smNativeData">
                          <sm:smNativeData xmlns:sm="smNativeData" val="SMDATA_14_RKRbXx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AAAAAAAAAAAAAAAAAAAAAAAAAAAAAAAAAAAAAAAAAAAAAAB2IwAA4gkAAAAAAAAAAAAAAAAAACgAAAAIAAAAAQAAAAEAAAA="/>
                        </a:ext>
                      </a:extLst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6065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val="en-gb" w:eastAsia="zh-cn" w:bidi="ar-sa"/>
        </w:rPr>
      </w:pPr>
      <w:r>
        <w:rPr>
          <w:color w:val="000000"/>
          <w:lang w:val="en-gb" w:eastAsia="zh-cn" w:bidi="ar-sa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footerReference w:type="default" r:id="rId47"/>
      <w:type w:val="continuous"/>
      <w:pgSz w:h="15840" w:w="12240"/>
      <w:pgMar w:left="1440" w:top="1440" w:right="1440" w:bottom="1440" w:header="0" w:footer="567"/>
      <w:paperSrc w:first="0" w:other="0" a="0" b="0"/>
      <w:pgNumType w:fmt="decimal"/>
      <w:tmGutter w:val="1"/>
      <w:mirrorMargins w:val="0"/>
      <w:tmSection w:h="-1">
        <w:tmFooter w:id="0" w:h="0" edge="567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Segoe UI Light">
    <w:panose1 w:val="020B0502040204020203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  <w:font w:name="Liberation Mono">
    <w:panose1 w:val="020B0604020202020204"/>
    <w:charset w:val="00"/>
    <w:family w:val="auto"/>
    <w:pitch w:val="default"/>
  </w:font>
  <w:font w:name="DejaVu Sans Mono">
    <w:panose1 w:val="020B0604020202020204"/>
    <w:charset w:val="00"/>
    <w:family w:val="auto"/>
    <w:pitch w:val="default"/>
  </w:font>
  <w:font w:name="Timesnewroman">
    <w:panose1 w:val="020B0604020202020204"/>
    <w:charset w:val="00"/>
    <w:family w:val="auto"/>
    <w:pitch w:val="default"/>
  </w:font>
  <w:font w:name="Liberation Serif">
    <w:panose1 w:val="020B0604020202020204"/>
    <w:charset w:val="00"/>
    <w:family w:val="auto"/>
    <w:pitch w:val="default"/>
  </w:font>
  <w:font w:name="Lohit Devanagari"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4"/>
    </w:pPr>
    <w:r>
      <w:t>160117733140</w:t>
      <w:tab/>
      <w:t>Sreshta Rushya Putchala</w:t>
      <w:tab/>
      <w:t>ML Lab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2049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46"/>
      <w:tmLastPosIdx w:val="163"/>
    </w:tmLastPosCaret>
    <w:tmLastPosAnchor>
      <w:tmLastPosPgfIdx w:val="0"/>
      <w:tmLastPosIdx w:val="0"/>
    </w:tmLastPosAnchor>
    <w:tmLastPosTblRect w:left="0" w:top="0" w:right="0" w:bottom="0"/>
  </w:tmLastPos>
  <w:tmAppRevision w:date="1599841348" w:val="976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 w:customStyle="1">
    <w:name w:val="Preformatted Text"/>
    <w:qFormat/>
    <w:basedOn w:val="para0"/>
    <w:pPr>
      <w:suppressAutoHyphens/>
      <w:hyphenationLines w:val="0"/>
      <w:tabs defTabSz="709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rFonts w:ascii="Liberation Mono" w:hAnsi="Liberation Mono" w:eastAsia="DejaVu Sans Mono" w:cs="Courier New"/>
      <w:kern w:val="0"/>
      <w:lang w:val="en-in" w:bidi="hi-in"/>
    </w:rPr>
  </w:style>
  <w:style w:type="paragraph" w:styleId="para6">
    <w:name w:val="Body Text"/>
    <w:qFormat/>
    <w:basedOn w:val="para0"/>
    <w:pPr>
      <w:spacing w:after="140" w:line="276" w:lineRule="auto"/>
      <w:suppressAutoHyphens/>
      <w:hyphenationLines w:val="0"/>
      <w:tabs defTabSz="709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rFonts w:ascii="Liberation Serif" w:hAnsi="Liberation Serif" w:eastAsia="Noto Sans CJK SC" w:cs="Lohit Devanagari"/>
      <w:kern w:val="0"/>
      <w:sz w:val="24"/>
      <w:szCs w:val="24"/>
      <w:lang w:val="en-in" w:bidi="hi-in"/>
    </w:rPr>
  </w:style>
  <w:style w:type="character" w:styleId="char0" w:default="1">
    <w:name w:val="Default Paragraph Font"/>
  </w:style>
  <w:style w:type="character" w:styleId="char1">
    <w:name w:val="Hyperlink"/>
    <w:rPr>
      <w:color w:val="00007f"/>
      <w:u w:color="auto" w:val="single"/>
    </w:rPr>
  </w:style>
  <w:style w:type="character" w:styleId="char2">
    <w:name w:val="Strong"/>
    <w:rPr>
      <w:b/>
      <w:bCs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 w:customStyle="1">
    <w:name w:val="Preformatted Text"/>
    <w:qFormat/>
    <w:basedOn w:val="para0"/>
    <w:pPr>
      <w:suppressAutoHyphens/>
      <w:hyphenationLines w:val="0"/>
      <w:tabs defTabSz="709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rFonts w:ascii="Liberation Mono" w:hAnsi="Liberation Mono" w:eastAsia="DejaVu Sans Mono" w:cs="Courier New"/>
      <w:kern w:val="0"/>
      <w:lang w:val="en-in" w:bidi="hi-in"/>
    </w:rPr>
  </w:style>
  <w:style w:type="paragraph" w:styleId="para6">
    <w:name w:val="Body Text"/>
    <w:qFormat/>
    <w:basedOn w:val="para0"/>
    <w:pPr>
      <w:spacing w:after="140" w:line="276" w:lineRule="auto"/>
      <w:suppressAutoHyphens/>
      <w:hyphenationLines w:val="0"/>
      <w:tabs defTabSz="709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none"/>
    </w:pPr>
    <w:rPr>
      <w:rFonts w:ascii="Liberation Serif" w:hAnsi="Liberation Serif" w:eastAsia="Noto Sans CJK SC" w:cs="Lohit Devanagari"/>
      <w:kern w:val="0"/>
      <w:sz w:val="24"/>
      <w:szCs w:val="24"/>
      <w:lang w:val="en-in" w:bidi="hi-in"/>
    </w:rPr>
  </w:style>
  <w:style w:type="character" w:styleId="char0" w:default="1">
    <w:name w:val="Default Paragraph Font"/>
  </w:style>
  <w:style w:type="character" w:styleId="char1">
    <w:name w:val="Hyperlink"/>
    <w:rPr>
      <w:color w:val="00007f"/>
      <w:u w:color="auto" w:val="single"/>
    </w:rPr>
  </w:style>
  <w:style w:type="character" w:styleId="char2">
    <w:name w:val="Strong"/>
    <w:rPr>
      <w:b/>
      <w:bCs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yperlink" Target="http://www.fdic.gov/bank/individual/failed/banklist.html" TargetMode="External"/><Relationship Id="rId8" Type="http://schemas.openxmlformats.org/officeDocument/2006/relationships/hyperlink" Target="https://en.wikipedia.org/wiki/Computer_programming" TargetMode="External"/><Relationship Id="rId9" Type="http://schemas.openxmlformats.org/officeDocument/2006/relationships/hyperlink" Target="https://en.wikipedia.org/wiki/Software_library" TargetMode="External"/><Relationship Id="rId10" Type="http://schemas.openxmlformats.org/officeDocument/2006/relationships/hyperlink" Target="https://en.wikipedia.org/wiki/Python_(programming_language)" TargetMode="External"/><Relationship Id="rId11" Type="http://schemas.openxmlformats.org/officeDocument/2006/relationships/hyperlink" Target="https://en.wikipedia.org/wiki/Time_series" TargetMode="External"/><Relationship Id="rId12" Type="http://schemas.openxmlformats.org/officeDocument/2006/relationships/hyperlink" Target="https://en.wikipedia.org/wiki/Free_software" TargetMode="External"/><Relationship Id="rId13" Type="http://schemas.openxmlformats.org/officeDocument/2006/relationships/hyperlink" Target="https://en.wikipedia.org/wiki/3-clause_BSD_license" TargetMode="External"/><Relationship Id="rId14" Type="http://schemas.openxmlformats.org/officeDocument/2006/relationships/hyperlink" Target="https://en.wikipedia.org/wiki/Panel_data" TargetMode="External"/><Relationship Id="rId15" Type="http://schemas.openxmlformats.org/officeDocument/2006/relationships/hyperlink" Target="https://en.wikipedia.org/wiki/Econometrics" TargetMode="External"/><Relationship Id="rId16" Type="http://schemas.openxmlformats.org/officeDocument/2006/relationships/hyperlink" Target="https://en.wikipedia.org/wiki/Pandas_(software)#cite_note-3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image" Target="media/image27.png"/><Relationship Id="rId44" Type="http://schemas.openxmlformats.org/officeDocument/2006/relationships/image" Target="media/image28.png"/><Relationship Id="rId45" Type="http://schemas.openxmlformats.org/officeDocument/2006/relationships/image" Target="media/image29.png"/><Relationship Id="rId46" Type="http://schemas.openxmlformats.org/officeDocument/2006/relationships/image" Target="media/image30.png"/><Relationship Id="rId4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2020-01-20T16:35:20Z</dcterms:created>
  <dcterms:modified xsi:type="dcterms:W3CDTF">2020-09-11T16:22:28Z</dcterms:modified>
</cp:coreProperties>
</file>