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Sreepathy Jayanand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CED17I038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High Performance Computing LAB - 3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Analysis of parallelization fraction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Processor Specifications: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 i5 - 5350U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clock speed - 1.80GHz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clock speed - 2.90GHz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Cores - 2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 / Core - 2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Cores - 4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 cache size (per core) - 64 KB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 cache size (per core) - 256 KB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 cache size  - 3 MB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memory - 8GB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1A (Reduction Method):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Input size = 4 * 1e8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Segmentation fault at 5 * 1e9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#pragma omp parallel for reduction(+:ans) - This clause is used in 1A. This creates multiple copies of the variable “</w:t>
      </w: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rtl w:val="0"/>
        </w:rPr>
        <w:t xml:space="preserve">” rather than creating a single variable and all threads accessing that which create a race condition because there is a possibility that 2 threads read the same value parallely rather than reading them serially so that the value updated by one thread should be reflected for the other thread.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Table for 1A: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3.369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90850" cy="1857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05125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4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So here N = 4;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Speed Up = 6.547/2.003 = 3.26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PF = (4 - 4/3.26)/3 = .92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1B (Using critical section):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Input size = 4 * 1e8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Segmentation fault at 5 * 1e9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#pragma omp parallel clause creates all the threads and thread gets a work of summing </w:t>
        <w:tab/>
        <w:t xml:space="preserve">          n / num_of_threads  indices. The #pragma omp critical ensures that no 2 threads update the global variable “</w:t>
      </w: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rtl w:val="0"/>
        </w:rPr>
        <w:t xml:space="preserve">” simultaneously so that race conditions are taken care of.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Table for 1B: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5.908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5.664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6.667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86125" cy="2028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48000" cy="1914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2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So here N = 2;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Speed Up = 6.454/3.719 = 1.73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PF = (2 - 2/1.73)/1 = .84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2(Reduction method):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Input size = 1e8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Segmentation fault at 1e9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#pragma omp parallel creates all the threads and each thread has the work of multiplying the corresponding elements of both the arrays for n / num_of_thread indices and adding that to the “ans” variable to calculate the dot product inside the omp parallel critical clause to ensure that no race condition is happening.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Table Q2: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3.320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47975" cy="1762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09925" cy="1962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4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So here N = 4;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Speed Up = 3.818/3.179 = 1.20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PF = (4 - 4/1.20)/3 = .22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2B(Critical section method):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Input size = 1e8 for both arrays</w:t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Segmentation fault at 1e9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#pragma creates multiple threads and each thread computes the partial sum by adding the multiplied values of n/num_of_thread indices. These are done independently.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The addition of the partial sum is done inside the critical section of each of the threads, since we are updating the same variable there is a possibility of a race condition.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Table for 2(Critical section method):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3.414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81375" cy="205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71850" cy="2114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4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So here N = 4;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Speed Up = 4.083/3.126 = 1.306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PF = (4 - 4/1.306)/3 = .43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