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media/image1.wmf" ContentType="image/x-wmf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FAMCO SHARE REGISTRATION SERVICES (PVT) LTD.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8-F, Near Hotel Faran, Nursery,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Block-6, P.E.C.H.S.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Shahra-e-Faisal, Karachi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Tel: 9221 3438010-5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end"/>
        <w:rPr>
          <w:rFonts w:ascii="Calibri" w:hAnsi="Calibri"/>
          <w:sz w:val="20"/>
          <w:szCs w:val="20"/>
        </w:rPr>
      </w:pPr>
      <w:r>
        <w:rPr>
          <w:color w:val="auto"/>
          <w:sz w:val="20"/>
          <w:szCs w:val="20"/>
          <w:u w:val="none"/>
        </w:rPr>
        <w:fldChar w:fldCharType="begin"/>
      </w:r>
      <w:r>
        <w:rPr>
          <w:color w:val="auto"/>
          <w:sz w:val="20"/>
          <w:szCs w:val="20"/>
          <w:u w:val="none"/>
        </w:rPr>
        <w:instrText xml:space="preserve"> DOCPROPERTY "DateOfDispatch"</w:instrText>
      </w:r>
      <w:r>
        <w:rPr>
          <w:color w:val="auto"/>
          <w:sz w:val="20"/>
          <w:szCs w:val="20"/>
          <w:u w:val="none"/>
        </w:rPr>
        <w:fldChar w:fldCharType="separate"/>
      </w:r>
      <w:r>
        <w:rPr>
          <w:color w:val="auto"/>
          <w:sz w:val="20"/>
          <w:szCs w:val="20"/>
          <w:u w:val="none"/>
        </w:rPr>
        <w:t>25-May-2026</w:t>
      </w:r>
      <w:r>
        <w:rPr>
          <w:color w:val="auto"/>
          <w:sz w:val="20"/>
          <w:szCs w:val="20"/>
          <w:u w:val="none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end"/>
        <w:rPr>
          <w:rFonts w:ascii="Calibri" w:hAnsi="Calibri"/>
          <w:sz w:val="20"/>
          <w:szCs w:val="20"/>
        </w:rPr>
      </w:pP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begin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instrText xml:space="preserve"> DOCPROPERTY "CoTicker"</w:instrTex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separate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t>PPL</w: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end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t>-</w: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begin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instrText xml:space="preserve"> DOCPROPERTY "Reference"</w:instrTex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separate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t>2601</w: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>Transfer Deed for Signature Verification</w:t>
      </w:r>
    </w:p>
    <w:p>
      <w:pPr>
        <w:pStyle w:val="Default"/>
        <w:numPr>
          <w:ilvl w:val="0"/>
          <w:numId w:val="2"/>
        </w:numPr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"Company"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Pakistan Petroleum Limited</w: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(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"CoTicker"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PPL</w: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)- Folio # 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"CoFolio1"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X004148</w:t>
      </w:r>
      <w:r>
        <w:rPr>
          <w:b/>
          <w:bCs/>
          <w:sz w:val="20"/>
          <w:szCs w:val="20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Dear Sirs,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/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 xml:space="preserve">Hereby, pertaining to the caption, 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please find enclosed Form for Transfer of Shares, duly filled and signed by the transferor and his witness, along with a copy of their respective CNICs for your further steps.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You may return the same at my registered address, list below.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With cordial wishes, I remain,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Yours Faithfully,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309880</wp:posOffset>
            </wp:positionH>
            <wp:positionV relativeFrom="paragraph">
              <wp:posOffset>635</wp:posOffset>
            </wp:positionV>
            <wp:extent cx="1151890" cy="467995"/>
            <wp:effectExtent l="0" t="0" r="0" b="0"/>
            <wp:wrapNone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1890" cy="467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t>_____________________</w:t>
      </w:r>
    </w:p>
    <w:tbl>
      <w:tblPr>
        <w:tblW w:w="5000" w:type="pct"/>
        <w:jc w:val="start"/>
        <w:tblInd w:w="0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4985"/>
        <w:gridCol w:w="4987"/>
      </w:tblGrid>
      <w:tr>
        <w:trPr/>
        <w:tc>
          <w:tcPr>
            <w:tcW w:w="4985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Muhammad Ilyas Khan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21, Ghulam Nabi Colony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Samanabad, Lahore, 54500</w:t>
            </w:r>
          </w:p>
        </w:tc>
        <w:tc>
          <w:tcPr>
            <w:tcW w:w="4987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/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strike w:val="false"/>
                <w:dstrike w:val="false"/>
                <w:color w:val="auto"/>
                <w:sz w:val="20"/>
                <w:szCs w:val="20"/>
                <w:u w:val="none"/>
              </w:rPr>
              <w:t xml:space="preserve">Contact: </w:t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0301 443 0802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Email</w:t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: Ilyas.Khan@yahoo.com</w:t>
            </w:r>
          </w:p>
        </w:tc>
      </w:tr>
    </w:tbl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/>
          <w:strike w:val="false"/>
          <w:dstrike w:val="false"/>
          <w:color w:val="auto"/>
          <w:sz w:val="20"/>
          <w:szCs w:val="20"/>
          <w:u w:val="none"/>
        </w:rPr>
      </w:pPr>
      <w:r>
        <w:rPr>
          <w:b/>
          <w:strike w:val="false"/>
          <w:dstrike w:val="false"/>
          <w:color w:val="auto"/>
          <w:sz w:val="20"/>
          <w:szCs w:val="20"/>
          <w:u w:val="none"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34" w:right="1134" w:gutter="0" w:header="1134" w:top="1661" w:footer="1134" w:bottom="1693"/>
      <w:pgNumType w:fmt="decimal"/>
      <w:formProt w:val="false"/>
      <w:textDirection w:val="lrTb"/>
      <w:docGrid w:type="default" w:linePitch="312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OpenSymbol">
    <w:altName w:val="Arial Unicode MS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hanging="0" w:start="0"/>
      <w:jc w:val="end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hanging="0" w:start="0"/>
      <w:jc w:val="end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start="0"/>
      <w:jc w:val="end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start="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360"/>
  <w:compat>
    <w:doNotBreakWrappedTables/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NSimSun" w:cs="Tahoma"/>
        <w:kern w:val="2"/>
        <w:sz w:val="24"/>
        <w:szCs w:val="24"/>
        <w:lang w:val="en-US" w:eastAsia="zh-CN" w:bidi="ur-PK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napToGrid w:val="false"/>
      <w:spacing w:before="0" w:after="0"/>
      <w:ind w:start="0"/>
      <w:jc w:val="start"/>
    </w:pPr>
    <w:rPr>
      <w:rFonts w:ascii="Calibri" w:hAnsi="Calibri" w:eastAsia="NSimSun" w:cs="Calibri"/>
      <w:color w:val="auto"/>
      <w:kern w:val="2"/>
      <w:sz w:val="20"/>
      <w:szCs w:val="20"/>
      <w:lang w:val="en-US" w:eastAsia="zh-CN" w:bidi="zxx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numPr>
        <w:ilvl w:val="0"/>
        <w:numId w:val="0"/>
      </w:numPr>
      <w:spacing w:before="240" w:after="120"/>
      <w:ind w:start="0"/>
    </w:pPr>
    <w:rPr>
      <w:rFonts w:ascii="Liberation Sans" w:hAnsi="Liberation Sans" w:eastAsia="Microsoft YaHei" w:cs="Tahoma"/>
      <w:sz w:val="28"/>
      <w:szCs w:val="28"/>
    </w:rPr>
  </w:style>
  <w:style w:type="paragraph" w:styleId="BodyText">
    <w:name w:val="Body Text"/>
    <w:basedOn w:val="Normal"/>
    <w:pPr>
      <w:numPr>
        <w:ilvl w:val="0"/>
        <w:numId w:val="0"/>
      </w:numPr>
      <w:spacing w:lineRule="auto" w:line="276" w:before="0" w:after="140"/>
      <w:ind w:start="0"/>
    </w:pPr>
    <w:rPr/>
  </w:style>
  <w:style w:type="paragraph" w:styleId="List">
    <w:name w:val="List"/>
    <w:basedOn w:val="BodyText"/>
    <w:pPr/>
    <w:rPr>
      <w:rFonts w:ascii="Liberation Sans" w:hAnsi="Liberation Sans" w:cs="Tahoma"/>
    </w:rPr>
  </w:style>
  <w:style w:type="paragraph" w:styleId="Caption">
    <w:name w:val="caption"/>
    <w:basedOn w:val="Normal"/>
    <w:qFormat/>
    <w:pPr>
      <w:numPr>
        <w:ilvl w:val="0"/>
        <w:numId w:val="0"/>
      </w:numPr>
      <w:suppressLineNumbers/>
      <w:spacing w:before="120" w:after="120"/>
      <w:ind w:start="0"/>
    </w:pPr>
    <w:rPr>
      <w:rFonts w:ascii="Liberation Sans" w:hAnsi="Liberation Sans" w:cs="Tahoma"/>
      <w:i/>
      <w:iCs/>
      <w:sz w:val="24"/>
      <w:szCs w:val="24"/>
    </w:rPr>
  </w:style>
  <w:style w:type="paragraph" w:styleId="Index">
    <w:name w:val="Index"/>
    <w:basedOn w:val="Normal"/>
    <w:qFormat/>
    <w:pPr>
      <w:numPr>
        <w:ilvl w:val="0"/>
        <w:numId w:val="0"/>
      </w:numPr>
      <w:suppressLineNumbers/>
      <w:ind w:start="0"/>
    </w:pPr>
    <w:rPr>
      <w:rFonts w:ascii="Liberation Sans" w:hAnsi="Liberation Sans" w:cs="Tahoma"/>
      <w:lang w:val="zxx" w:eastAsia="zxx" w:bidi="zxx"/>
    </w:rPr>
  </w:style>
  <w:style w:type="paragraph" w:styleId="Default">
    <w:name w:val="Default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Calibri" w:hAnsi="Calibri" w:eastAsia="NSimSun" w:cs="Tahoma"/>
      <w:color w:val="000000"/>
      <w:kern w:val="2"/>
      <w:sz w:val="22"/>
      <w:szCs w:val="24"/>
      <w:lang w:val="en-US" w:eastAsia="zh-CN" w:bidi="ur-PK"/>
    </w:rPr>
  </w:style>
  <w:style w:type="paragraph" w:styleId="TableContents">
    <w:name w:val="Table Contents"/>
    <w:basedOn w:val="Normal"/>
    <w:qFormat/>
    <w:pPr>
      <w:widowControl w:val="false"/>
      <w:numPr>
        <w:ilvl w:val="0"/>
        <w:numId w:val="0"/>
      </w:numPr>
      <w:suppressLineNumbers/>
      <w:spacing w:lineRule="auto" w:line="240"/>
      <w:ind w:start="0"/>
      <w:jc w:val="center"/>
      <w:textAlignment w:val="center"/>
    </w:pPr>
    <w:rPr>
      <w:rFonts w:ascii="Calibri" w:hAnsi="Calibri" w:cs="Calibri"/>
      <w:sz w:val="20"/>
      <w:szCs w:val="20"/>
    </w:rPr>
  </w:style>
  <w:style w:type="paragraph" w:styleId="HeaderandFooter">
    <w:name w:val="Header and Footer"/>
    <w:basedOn w:val="Normal"/>
    <w:qFormat/>
    <w:pPr>
      <w:numPr>
        <w:ilvl w:val="0"/>
        <w:numId w:val="0"/>
      </w:numPr>
      <w:suppressLineNumbers/>
      <w:tabs>
        <w:tab w:val="clear" w:pos="720"/>
        <w:tab w:val="center" w:pos="4986" w:leader="none"/>
        <w:tab w:val="right" w:pos="9972" w:leader="none"/>
      </w:tabs>
      <w:ind w:start="0"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odyTextFirstIndent">
    <w:name w:val="Body Text First Indent"/>
    <w:basedOn w:val="BodyText"/>
    <w:pPr>
      <w:ind w:firstLine="283" w:start="0"/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statusheading">
    <w:name w:val="status_heading"/>
    <w:basedOn w:val="Normal"/>
    <w:next w:val="Normal"/>
    <w:qFormat/>
    <w:pPr>
      <w:spacing w:lineRule="auto" w:line="240" w:before="86" w:after="58"/>
    </w:pPr>
    <w:rPr>
      <w:rFonts w:ascii="Calibri" w:hAnsi="Calibri"/>
      <w:b/>
      <w:sz w:val="20"/>
      <w:u w:val="single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numbering" w:styleId="Numberingivx">
    <w:name w:val="Numbering ivx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4976</TotalTime>
  <Application>LibreOffice/26.2.1.2$Windows_X86_64 LibreOffice_project/620$Build-2</Application>
  <AppVersion>15.0000</AppVersion>
  <Pages>1</Pages>
  <Words>109</Words>
  <Characters>643</Characters>
  <CharactersWithSpaces>731</CharactersWithSpaces>
  <Paragraphs>22</Paragraphs>
  <Company>Pakistan Petroleum Limited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2024-06-11T03:30:00Z</dcterms:created>
  <dc:creator>Tayyab Baloch</dc:creator>
  <dc:description/>
  <dc:language>en-US</dc:language>
  <cp:lastModifiedBy/>
  <cp:lastPrinted>2026-05-23T16:15:28Z</cp:lastPrinted>
  <dcterms:modified xsi:type="dcterms:W3CDTF">2026-05-23T16:17:04Z</dcterms:modified>
  <cp:revision>692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Folio1">
    <vt:lpwstr>X004148</vt:lpwstr>
  </property>
  <property fmtid="{D5CDD505-2E9C-101B-9397-08002B2CF9AE}" pid="3" name="CoTicker">
    <vt:lpwstr>PPL</vt:lpwstr>
  </property>
  <property fmtid="{D5CDD505-2E9C-101B-9397-08002B2CF9AE}" pid="4" name="DateOfDispatch">
    <vt:lpwstr>25-May-2026</vt:lpwstr>
  </property>
  <property fmtid="{D5CDD505-2E9C-101B-9397-08002B2CF9AE}" pid="5" name="Reference">
    <vt:lpwstr>2601</vt:lpwstr>
  </property>
  <property fmtid="{D5CDD505-2E9C-101B-9397-08002B2CF9AE}" pid="6" name="ReferenceReceiving">
    <vt:lpwstr/>
  </property>
</Properties>
</file>