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WAFI - 2601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Acknowledgement receipt of receiving of shares duly transmitted in legal heirs names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WAFI Energy Pakistan Limited (Formerly: Shell Pakistan Limited)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KHAN0309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WAFI - 18180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In connection with the Transmission Case of Late Mohammad Ayub Khan against Folio Nr.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KHAN0309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the legal heirs are pleased to convey that they have received the following 10+8+12 total (30) certificates for 590+589+589=1,786 shares duly transmitted in their names.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Folio Nr.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Name of Legal Heir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Certificate(s)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Shares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S0001463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Muhammad Ilyas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590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S0001464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Muhammad Anees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589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S0001465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Mohammad Idrees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589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Our next step is to convert the physical shares available with the legal heirs into Book-Entry-Form.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Hereby, my brothers join me in expressing our collective gratitude in the effort you and your team has put in in seeing a successful Case of Transmission and say “Thank You!”.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With this, </w:t>
      </w:r>
      <w:r>
        <w:rPr>
          <w:sz w:val="20"/>
          <w:szCs w:val="20"/>
        </w:rPr>
        <w:t xml:space="preserve">I remain </w:t>
      </w:r>
      <w:r>
        <w:rPr>
          <w:sz w:val="20"/>
          <w:szCs w:val="20"/>
        </w:rPr>
        <w:t>always</w:t>
      </w:r>
      <w:r>
        <w:rPr>
          <w:sz w:val="20"/>
          <w:szCs w:val="20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69215" distB="68580" distL="24130" distR="24765" simplePos="0" relativeHeight="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635</wp:posOffset>
                </wp:positionV>
                <wp:extent cx="1151890" cy="467995"/>
                <wp:effectExtent l="24130" t="69215" r="24765" b="68580"/>
                <wp:wrapNone/>
                <wp:docPr id="1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18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.5pt;margin-top:0pt;width:90.65pt;height:36.8pt;mso-wrap-style:none;v-text-anchor:middle;rotation:353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4846</TotalTime>
  <Application>LibreOffice/26.2.1.2$Windows_X86_64 LibreOffice_project/620$Build-2</Application>
  <AppVersion>15.0000</AppVersion>
  <Pages>1</Pages>
  <Words>200</Words>
  <Characters>1100</Characters>
  <CharactersWithSpaces>1260</CharactersWithSpaces>
  <Paragraphs>41</Paragraphs>
  <Company>WAFI Energy Pakistan Limited (Formerly: Shell Pakistan Limited)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2026-05-23T15:42:24Z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25-May-2026</vt:lpwstr>
  </property>
  <property fmtid="{D5CDD505-2E9C-101B-9397-08002B2CF9AE}" pid="3" name="FatherCNIC">
    <vt:lpwstr>35200-1521538-7</vt:lpwstr>
  </property>
  <property fmtid="{D5CDD505-2E9C-101B-9397-08002B2CF9AE}" pid="4" name="Folio1">
    <vt:lpwstr>KHAN0309</vt:lpwstr>
  </property>
  <property fmtid="{D5CDD505-2E9C-101B-9397-08002B2CF9AE}" pid="5" name="Folio1Available">
    <vt:lpwstr/>
  </property>
  <property fmtid="{D5CDD505-2E9C-101B-9397-08002B2CF9AE}" pid="6" name="Folio1Missing">
    <vt:lpwstr/>
  </property>
  <property fmtid="{D5CDD505-2E9C-101B-9397-08002B2CF9AE}" pid="7" name="Folio1Total">
    <vt:lpwstr/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/>
  </property>
  <property fmtid="{D5CDD505-2E9C-101B-9397-08002B2CF9AE}" pid="17" name="NewsPaperEng">
    <vt:lpwstr/>
  </property>
  <property fmtid="{D5CDD505-2E9C-101B-9397-08002B2CF9AE}" pid="18" name="NewsPaperUrdu">
    <vt:lpwstr/>
  </property>
  <property fmtid="{D5CDD505-2E9C-101B-9397-08002B2CF9AE}" pid="19" name="ReferenceRecipient">
    <vt:lpwstr>WAFI - 2601</vt:lpwstr>
  </property>
  <property fmtid="{D5CDD505-2E9C-101B-9397-08002B2CF9AE}" pid="20" name="ReferenceSender">
    <vt:lpwstr>WAFI - 18180</vt:lpwstr>
  </property>
  <property fmtid="{D5CDD505-2E9C-101B-9397-08002B2CF9AE}" pid="21" name="Subject">
    <vt:lpwstr>Acknowledgement receipt of receiving of shares duly transmitted in legal heirs names</vt:lpwstr>
  </property>
  <property fmtid="{D5CDD505-2E9C-101B-9397-08002B2CF9AE}" pid="22" name="Ticker">
    <vt:lpwstr>WAFI</vt:lpwstr>
  </property>
</Properties>
</file>