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Draft of Public Notice to be published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"NrSharesLost"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262</w:t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shares (</w:t>
      </w:r>
      <w:r>
        <w:rPr>
          <w:i/>
          <w:iCs/>
          <w:sz w:val="28"/>
          <w:szCs w:val="28"/>
        </w:rPr>
        <w:t>detail as mentioned below</w:t>
      </w:r>
      <w:r>
        <w:rPr>
          <w:sz w:val="28"/>
          <w:szCs w:val="28"/>
        </w:rPr>
        <w:t xml:space="preserve">) of </w:t>
      </w:r>
      <w:r>
        <w:rPr>
          <w:b/>
          <w:bCs/>
          <w:sz w:val="28"/>
          <w:szCs w:val="28"/>
        </w:rPr>
        <w:t xml:space="preserve">M/s. 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"Company"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Attock Refinery Limited</w:t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 standing in the name of </w:t>
      </w:r>
      <w:r>
        <w:rPr>
          <w:b/>
          <w:bCs/>
          <w:sz w:val="28"/>
          <w:szCs w:val="28"/>
        </w:rPr>
        <w:t>Late Muhammad Ayub Khan</w:t>
      </w:r>
      <w:r>
        <w:rPr>
          <w:sz w:val="28"/>
          <w:szCs w:val="28"/>
        </w:rPr>
        <w:t xml:space="preserve"> (Folio # 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"Folio"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1110140</w:t>
      </w:r>
      <w:r>
        <w:rPr>
          <w:b/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) have been lost. If no claim / objection is lodged within </w:t>
      </w:r>
      <w:r>
        <w:rPr>
          <w:b/>
          <w:bCs/>
          <w:sz w:val="28"/>
          <w:szCs w:val="28"/>
          <w:u w:val="single"/>
        </w:rPr>
        <w:t>7</w:t>
      </w:r>
      <w:r>
        <w:rPr>
          <w:b w:val="false"/>
          <w:bCs w:val="false"/>
          <w:sz w:val="28"/>
          <w:szCs w:val="28"/>
          <w:u w:val="none"/>
        </w:rPr>
        <w:t xml:space="preserve"> days with CDC Share Registrar Service Limited, CDC House, 99 - B, Block B, S. M. C. H. S., Shara-e-Faisal, Karachi duplicate share certificate will be issued to his legal successor(s), </w:t>
      </w:r>
      <w:r>
        <w:rPr>
          <w:b w:val="false"/>
          <w:bCs w:val="false"/>
          <w:sz w:val="28"/>
          <w:szCs w:val="28"/>
          <w:u w:val="single"/>
        </w:rPr>
        <w:t>Muhammad Ilyas Khan, Raja Muhammad Anees Khan, and Raja Muhammad Idrees Khan</w:t>
      </w:r>
      <w:r>
        <w:rPr>
          <w:b w:val="false"/>
          <w:bCs w:val="false"/>
          <w:sz w:val="28"/>
          <w:szCs w:val="28"/>
          <w:u w:val="none"/>
        </w:rPr>
        <w:t xml:space="preserve"> and no claim will be entertained thereafter details are given below: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800" w:type="dxa"/>
        <w:jc w:val="center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78"/>
        <w:gridCol w:w="2070"/>
        <w:gridCol w:w="30"/>
        <w:gridCol w:w="3024"/>
        <w:gridCol w:w="3028"/>
        <w:gridCol w:w="1170"/>
      </w:tblGrid>
      <w:tr>
        <w:trPr>
          <w:tblHeader w:val="true"/>
        </w:trPr>
        <w:tc>
          <w:tcPr>
            <w:tcW w:w="147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Folio #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Scrip #</w:t>
            </w:r>
          </w:p>
        </w:tc>
        <w:tc>
          <w:tcPr>
            <w:tcW w:w="605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Distinctive # 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# of Shares</w:t>
            </w:r>
          </w:p>
        </w:tc>
      </w:tr>
      <w:tr>
        <w:trPr/>
        <w:tc>
          <w:tcPr>
            <w:tcW w:w="1478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100" w:type="dxa"/>
            <w:gridSpan w:val="2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117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478" w:type="dxa"/>
            <w:vMerge w:val="restart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DOCPROPERTY "Folio1"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DOCPROPERTY "Folio"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1110140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100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5000195</w:t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85320164</w:t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85320425</w:t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262</w:t>
            </w:r>
          </w:p>
        </w:tc>
      </w:tr>
      <w:tr>
        <w:trPr/>
        <w:tc>
          <w:tcPr>
            <w:tcW w:w="1478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100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47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color w:val="FFFFFF"/>
              </w:rPr>
            </w:pPr>
            <w:r>
              <w:rPr>
                <w:color w:val="FFFFFF"/>
              </w:rPr>
            </w:r>
          </w:p>
        </w:tc>
        <w:tc>
          <w:tcPr>
            <w:tcW w:w="2070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54" w:type="dxa"/>
            <w:gridSpan w:val="2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28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=sum E3:E4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262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1"/>
        <w:jc w:val="start"/>
        <w:rPr>
          <w:rFonts w:ascii="Calibri" w:hAnsi="Calibri" w:cs="Urdu Typesetting"/>
          <w:b/>
          <w:bCs/>
          <w:sz w:val="42"/>
          <w:szCs w:val="42"/>
          <w:lang w:bidi="ur-IN"/>
        </w:rPr>
      </w:pPr>
      <w:r>
        <w:rPr>
          <w:rFonts w:ascii="Calibri" w:hAnsi="Calibri" w:cs="Urdu Typesetting"/>
          <w:b/>
          <w:b/>
          <w:bCs/>
          <w:sz w:val="42"/>
          <w:szCs w:val="42"/>
          <w:rtl w:val="true"/>
          <w:lang w:bidi="ur-IN"/>
        </w:rPr>
        <w:t xml:space="preserve">پبلک نوٹس کی اشاعت </w:t>
      </w:r>
      <w:r>
        <w:rPr>
          <w:rFonts w:ascii="Calibri" w:hAnsi="Calibri" w:cs="Urdu Typesetting"/>
          <w:b/>
          <w:b/>
          <w:bCs/>
          <w:sz w:val="42"/>
          <w:szCs w:val="42"/>
          <w:rtl w:val="true"/>
          <w:lang w:bidi="ur-PK"/>
        </w:rPr>
        <w:t>کے متن کا نمونہ</w:t>
      </w:r>
    </w:p>
    <w:p>
      <w:pPr>
        <w:pStyle w:val="Normal"/>
        <w:bidi w:val="1"/>
        <w:jc w:val="start"/>
        <w:rPr>
          <w:rFonts w:ascii="Calibri" w:hAnsi="Calibri" w:cs="Urdu Typesetting"/>
          <w:sz w:val="40"/>
          <w:szCs w:val="40"/>
          <w:lang w:val="ur-IN" w:bidi="ur-IN"/>
        </w:rPr>
      </w:pPr>
      <w:r>
        <w:rPr>
          <w:rFonts w:cs="Urdu Typesetting"/>
          <w:sz w:val="40"/>
          <w:szCs w:val="40"/>
          <w:rtl w:val="true"/>
          <w:lang w:val="ur-IN" w:bidi="ur-IN"/>
        </w:rPr>
      </w:r>
    </w:p>
    <w:p>
      <w:pPr>
        <w:pStyle w:val="Normal"/>
        <w:bidi w:val="1"/>
        <w:jc w:val="start"/>
        <w:rPr/>
      </w:pPr>
      <w:r>
        <w:rPr>
          <w:rFonts w:cs="Urdu Typesetting"/>
          <w:sz w:val="40"/>
          <w:szCs w:val="40"/>
          <w:rtl w:val="true"/>
          <w:lang w:val="ur-IN" w:bidi="ur-IN"/>
        </w:rPr>
        <w:fldChar w:fldCharType="begin"/>
      </w:r>
      <w:r>
        <w:rPr>
          <w:rFonts w:cs="Urdu Typesetting"/>
          <w:sz w:val="40"/>
          <w:szCs w:val="40"/>
          <w:rtl w:val="true"/>
          <w:lang w:val="ur-IN" w:bidi="ur-IN"/>
        </w:rPr>
        <w:instrText xml:space="preserve"> DOCPROPERTY "NrSharesLost"</w:instrText>
      </w:r>
      <w:r>
        <w:rPr>
          <w:rFonts w:cs="Urdu Typesetting"/>
          <w:sz w:val="40"/>
          <w:szCs w:val="40"/>
          <w:rtl w:val="true"/>
          <w:lang w:val="ur-IN" w:bidi="ur-IN"/>
        </w:rPr>
        <w:fldChar w:fldCharType="separate"/>
      </w:r>
      <w:r>
        <w:rPr>
          <w:rFonts w:cs="Urdu Typesetting"/>
          <w:sz w:val="40"/>
          <w:szCs w:val="40"/>
          <w:rtl w:val="true"/>
          <w:lang w:val="ur-IN" w:bidi="ur-IN"/>
        </w:rPr>
        <w:t>262</w:t>
      </w:r>
      <w:r>
        <w:rPr>
          <w:rFonts w:cs="Urdu Typesetting"/>
          <w:sz w:val="40"/>
          <w:szCs w:val="40"/>
          <w:rtl w:val="true"/>
          <w:lang w:val="ur-IN" w:bidi="ur-IN"/>
        </w:rPr>
        <w:fldChar w:fldCharType="end"/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 </w:t>
      </w:r>
      <w:r>
        <w:rPr>
          <w:rFonts w:ascii="Calibri" w:hAnsi="Calibri" w:cs="Urdu Typesetting"/>
          <w:sz w:val="40"/>
          <w:szCs w:val="40"/>
          <w:rtl w:val="true"/>
          <w:lang w:bidi="ur-IN"/>
        </w:rPr>
        <w:t xml:space="preserve">شیئرز </w:t>
      </w:r>
      <w:r>
        <w:rPr>
          <w:rFonts w:cs="Urdu Typesetting"/>
          <w:sz w:val="40"/>
          <w:szCs w:val="40"/>
          <w:rtl w:val="true"/>
          <w:lang w:val="ur-IN" w:bidi="ur-IN"/>
        </w:rPr>
        <w:t>(</w:t>
      </w:r>
      <w:r>
        <w:rPr>
          <w:rFonts w:ascii="Calibri" w:hAnsi="Calibri" w:cs="Urdu Typesetting"/>
          <w:sz w:val="40"/>
          <w:szCs w:val="40"/>
          <w:rtl w:val="true"/>
          <w:lang w:bidi="ur-IN"/>
        </w:rPr>
        <w:t xml:space="preserve">تفصیل جیسا کہ ذیل میں </w:t>
      </w:r>
      <w:r>
        <w:rPr>
          <w:rFonts w:ascii="Calibri" w:hAnsi="Calibri" w:cs="Urdu Typesetting"/>
          <w:sz w:val="40"/>
          <w:szCs w:val="40"/>
          <w:rtl w:val="true"/>
          <w:lang w:bidi="ur-PK"/>
        </w:rPr>
        <w:t>ہیں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) </w:t>
      </w:r>
      <w:r>
        <w:rPr>
          <w:rFonts w:cs="Urdu Typesetting"/>
          <w:sz w:val="40"/>
          <w:szCs w:val="40"/>
          <w:rtl w:val="true"/>
          <w:lang w:val="ur-IN" w:bidi="ur-PK"/>
        </w:rPr>
        <w:fldChar w:fldCharType="begin"/>
      </w:r>
      <w:r>
        <w:rPr>
          <w:rFonts w:cs="Urdu Typesetting"/>
          <w:sz w:val="40"/>
          <w:szCs w:val="40"/>
          <w:rtl w:val="true"/>
          <w:lang w:val="ur-IN" w:bidi="ur-PK"/>
        </w:rPr>
        <w:instrText xml:space="preserve"> DOCPROPERTY "Company"</w:instrText>
      </w:r>
      <w:r>
        <w:rPr>
          <w:rFonts w:cs="Urdu Typesetting"/>
          <w:sz w:val="40"/>
          <w:szCs w:val="40"/>
          <w:rtl w:val="true"/>
          <w:lang w:val="ur-IN" w:bidi="ur-PK"/>
        </w:rPr>
        <w:fldChar w:fldCharType="separate"/>
      </w:r>
      <w:r>
        <w:rPr>
          <w:rFonts w:cs="Urdu Typesetting"/>
          <w:sz w:val="40"/>
          <w:szCs w:val="40"/>
          <w:rtl w:val="true"/>
          <w:lang w:val="ur-IN" w:bidi="ur-PK"/>
        </w:rPr>
        <w:t>Attock Refinery Limited</w:t>
      </w:r>
      <w:r>
        <w:rPr>
          <w:rFonts w:cs="Urdu Typesetting"/>
          <w:sz w:val="40"/>
          <w:szCs w:val="40"/>
          <w:rtl w:val="true"/>
          <w:lang w:val="ur-IN" w:bidi="ur-PK"/>
        </w:rPr>
        <w:fldChar w:fldCharType="end"/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 </w:t>
      </w:r>
      <w:r>
        <w:rPr>
          <w:rFonts w:cs="Urdu Typesetting"/>
          <w:sz w:val="40"/>
          <w:szCs w:val="40"/>
          <w:rtl w:val="true"/>
          <w:lang w:val="ur-IN" w:bidi="ur-IN"/>
        </w:rPr>
        <w:t>کے</w:t>
      </w:r>
      <w:r>
        <w:rPr>
          <w:rFonts w:cs="Urdu Typesetting"/>
          <w:sz w:val="40"/>
          <w:szCs w:val="40"/>
          <w:rtl w:val="true"/>
          <w:lang w:val="ur-IN" w:bidi="ur-PK"/>
        </w:rPr>
        <w:t>،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 مرحوم محمد ایوب خان کے نام </w:t>
      </w:r>
      <w:r>
        <w:rPr>
          <w:rFonts w:cs="Urdu Typesetting"/>
          <w:sz w:val="40"/>
          <w:szCs w:val="40"/>
          <w:rtl w:val="true"/>
          <w:lang w:val="ur-IN"/>
        </w:rPr>
        <w:t>(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فولیو </w:t>
      </w:r>
      <w:r>
        <w:rPr>
          <w:rFonts w:cs="Urdu Typesetting"/>
          <w:sz w:val="40"/>
          <w:szCs w:val="40"/>
          <w:rtl w:val="true"/>
          <w:lang w:val="ur-IN"/>
        </w:rPr>
        <w:t xml:space="preserve"># </w:t>
      </w:r>
      <w:r>
        <w:rPr>
          <w:rFonts w:cs="Urdu Typesetting"/>
          <w:sz w:val="40"/>
          <w:szCs w:val="40"/>
          <w:rtl w:val="true"/>
          <w:lang w:val="ur-IN"/>
        </w:rPr>
        <w:fldChar w:fldCharType="begin"/>
      </w:r>
      <w:r>
        <w:rPr>
          <w:rFonts w:cs="Urdu Typesetting"/>
          <w:sz w:val="40"/>
          <w:szCs w:val="40"/>
          <w:rtl w:val="true"/>
          <w:lang w:val="ur-IN"/>
        </w:rPr>
        <w:instrText xml:space="preserve"> DOCPROPERTY "Folio"</w:instrText>
      </w:r>
      <w:r>
        <w:rPr>
          <w:rFonts w:cs="Urdu Typesetting"/>
          <w:sz w:val="40"/>
          <w:szCs w:val="40"/>
          <w:rtl w:val="true"/>
          <w:lang w:val="ur-IN"/>
        </w:rPr>
        <w:fldChar w:fldCharType="separate"/>
      </w:r>
      <w:r>
        <w:rPr>
          <w:rFonts w:cs="Urdu Typesetting"/>
          <w:sz w:val="40"/>
          <w:szCs w:val="40"/>
          <w:rtl w:val="true"/>
          <w:lang w:val="ur-IN"/>
        </w:rPr>
        <w:t>1110140</w:t>
      </w:r>
      <w:r>
        <w:rPr>
          <w:rFonts w:cs="Urdu Typesetting"/>
          <w:sz w:val="40"/>
          <w:szCs w:val="40"/>
          <w:rtl w:val="true"/>
          <w:lang w:val="ur-IN"/>
        </w:rPr>
        <w:fldChar w:fldCharType="end"/>
      </w:r>
      <w:r>
        <w:rPr>
          <w:rFonts w:cs="Urdu Typesetting"/>
          <w:sz w:val="40"/>
          <w:szCs w:val="40"/>
          <w:rtl w:val="true"/>
          <w:lang w:val="ur-IN"/>
        </w:rPr>
        <w:t xml:space="preserve">) </w:t>
      </w:r>
      <w:r>
        <w:rPr>
          <w:rFonts w:cs="Urdu Typesetting"/>
          <w:sz w:val="40"/>
          <w:szCs w:val="40"/>
          <w:rtl w:val="true"/>
          <w:lang w:val="ur-IN" w:bidi="ur-IN"/>
        </w:rPr>
        <w:t>کھو گئے ہیں</w:t>
      </w:r>
      <w:r>
        <w:rPr>
          <w:rFonts w:cs="Urdu Typesetting"/>
          <w:sz w:val="40"/>
          <w:szCs w:val="40"/>
          <w:rtl w:val="true"/>
          <w:lang w:val="ur-IN"/>
        </w:rPr>
        <w:t xml:space="preserve">. 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اگر </w:t>
      </w:r>
      <w:r>
        <w:rPr>
          <w:rFonts w:cs="Urdu Typesetting"/>
          <w:b/>
          <w:bCs/>
          <w:sz w:val="40"/>
          <w:szCs w:val="40"/>
          <w:u w:val="single"/>
          <w:lang w:val="ur-IN"/>
        </w:rPr>
        <w:t>7</w:t>
      </w:r>
      <w:r>
        <w:rPr>
          <w:rFonts w:cs="Urdu Typesetting"/>
          <w:sz w:val="40"/>
          <w:szCs w:val="40"/>
          <w:rtl w:val="true"/>
          <w:lang w:val="ur-IN"/>
        </w:rPr>
        <w:t xml:space="preserve"> 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دنوں کے اندر کوئی دعوی </w:t>
      </w:r>
      <w:r>
        <w:rPr>
          <w:rFonts w:cs="Urdu Typesetting"/>
          <w:sz w:val="40"/>
          <w:szCs w:val="40"/>
          <w:rtl w:val="true"/>
          <w:lang w:val="ur-IN"/>
        </w:rPr>
        <w:t xml:space="preserve">/ </w:t>
      </w:r>
      <w:r>
        <w:rPr>
          <w:rFonts w:cs="Urdu Typesetting"/>
          <w:sz w:val="40"/>
          <w:szCs w:val="40"/>
          <w:rtl w:val="true"/>
          <w:lang w:val="ur-IN" w:bidi="ur-IN"/>
        </w:rPr>
        <w:t>اعتراض سی ڈی سی شیئر رجسٹرار سروس لمیٹڈ</w:t>
      </w:r>
      <w:r>
        <w:rPr>
          <w:rFonts w:cs="Urdu Typesetting"/>
          <w:sz w:val="40"/>
          <w:szCs w:val="40"/>
          <w:rtl w:val="true"/>
          <w:lang w:val="ur-IN" w:bidi="ur-PK"/>
        </w:rPr>
        <w:t xml:space="preserve"> 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، سی ڈی سی ہاؤس، </w:t>
      </w:r>
      <w:r>
        <w:rPr>
          <w:rFonts w:cs="Urdu Typesetting"/>
          <w:sz w:val="40"/>
          <w:szCs w:val="40"/>
          <w:lang w:val="ur-IN"/>
        </w:rPr>
        <w:t>99</w:t>
      </w:r>
      <w:r>
        <w:rPr>
          <w:rFonts w:cs="Urdu Typesetting"/>
          <w:sz w:val="40"/>
          <w:szCs w:val="40"/>
          <w:rtl w:val="true"/>
          <w:lang w:val="ur-IN"/>
        </w:rPr>
        <w:t xml:space="preserve"> - 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بی، بلاک بی، ایس ایم سی ایچ ایس، شارع فیصل، کراچی </w:t>
      </w:r>
      <w:r>
        <w:rPr>
          <w:rFonts w:cs="Urdu Typesetting"/>
          <w:sz w:val="40"/>
          <w:szCs w:val="40"/>
          <w:rtl w:val="true"/>
          <w:lang w:val="ur-IN" w:bidi="ur-PK"/>
        </w:rPr>
        <w:t xml:space="preserve">کے ساتھ 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درج نہیں کیا جاتا اس کے قانونی جانشین محمد الیاس خان، راجہ محمد انیس خان، اور راجہ محمد ادریس خان کو ڈپلیکیٹ شیئر سرٹیفکیٹ جاری </w:t>
      </w:r>
      <w:r>
        <w:rPr>
          <w:rFonts w:cs="Urdu Typesetting"/>
          <w:sz w:val="40"/>
          <w:szCs w:val="40"/>
          <w:rtl w:val="true"/>
          <w:lang w:val="ur-IN" w:bidi="ur-PK"/>
        </w:rPr>
        <w:t>کیے</w:t>
      </w:r>
      <w:r>
        <w:rPr>
          <w:rFonts w:cs="Urdu Typesetting"/>
          <w:sz w:val="40"/>
          <w:szCs w:val="40"/>
          <w:rtl w:val="true"/>
          <w:lang w:val="ur-IN" w:bidi="ur-IN"/>
        </w:rPr>
        <w:t xml:space="preserve"> جائ</w:t>
      </w:r>
      <w:r>
        <w:rPr>
          <w:rFonts w:cs="Urdu Typesetting"/>
          <w:sz w:val="40"/>
          <w:szCs w:val="40"/>
          <w:rtl w:val="true"/>
          <w:lang w:val="ur-IN" w:bidi="ur-PK"/>
        </w:rPr>
        <w:t>یں ںگے</w:t>
      </w:r>
      <w:r>
        <w:rPr>
          <w:rFonts w:cs="Urdu Typesetting"/>
          <w:sz w:val="40"/>
          <w:szCs w:val="40"/>
          <w:rtl w:val="true"/>
          <w:lang w:val="ur-IN" w:bidi="ur-IN"/>
        </w:rPr>
        <w:t>، اور اس کے بعد کوئی دعویٰ قبول نہیں کیا جائے گا تفصیلات ذیل میں دی گئی ہیں</w:t>
      </w:r>
      <w:r>
        <w:rPr>
          <w:rFonts w:cs="Urdu Typesetting"/>
          <w:sz w:val="40"/>
          <w:szCs w:val="40"/>
          <w:rtl w:val="true"/>
          <w:lang w:val="ur-IN"/>
        </w:rPr>
        <w:t>:</w:t>
      </w:r>
    </w:p>
    <w:p>
      <w:pPr>
        <w:pStyle w:val="Normal"/>
        <w:bidi w:val="1"/>
        <w:jc w:val="start"/>
        <w:rPr>
          <w:rFonts w:cs="Urdu Typesetting"/>
          <w:sz w:val="40"/>
          <w:szCs w:val="40"/>
          <w:lang w:val="ur-IN"/>
        </w:rPr>
      </w:pPr>
      <w:r>
        <w:rPr>
          <w:rFonts w:cs="Urdu Typesetting"/>
          <w:sz w:val="40"/>
          <w:szCs w:val="40"/>
          <w:rtl w:val="true"/>
          <w:lang w:val="ur-IN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800" w:type="dxa"/>
        <w:jc w:val="center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78"/>
        <w:gridCol w:w="2070"/>
        <w:gridCol w:w="30"/>
        <w:gridCol w:w="3024"/>
        <w:gridCol w:w="3028"/>
        <w:gridCol w:w="1170"/>
      </w:tblGrid>
      <w:tr>
        <w:trPr>
          <w:tblHeader w:val="true"/>
        </w:trPr>
        <w:tc>
          <w:tcPr>
            <w:tcW w:w="147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Folio #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Scrip #</w:t>
            </w:r>
          </w:p>
        </w:tc>
        <w:tc>
          <w:tcPr>
            <w:tcW w:w="605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Distinctive # 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# of Shares</w:t>
            </w:r>
          </w:p>
        </w:tc>
      </w:tr>
      <w:tr>
        <w:trPr/>
        <w:tc>
          <w:tcPr>
            <w:tcW w:w="1478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100" w:type="dxa"/>
            <w:gridSpan w:val="2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117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478" w:type="dxa"/>
            <w:vMerge w:val="restart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DOCPROPERTY "Folio1"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DOCPROPERTY "Folio"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1110140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100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5000195</w:t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85320164</w:t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85320425</w:t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0"/>
                <w:szCs w:val="20"/>
              </w:rPr>
              <w:t>262</w:t>
            </w:r>
          </w:p>
        </w:tc>
      </w:tr>
      <w:tr>
        <w:trPr/>
        <w:tc>
          <w:tcPr>
            <w:tcW w:w="1478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100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3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302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47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color w:val="FFFFFF"/>
              </w:rPr>
            </w:pPr>
            <w:r>
              <w:rPr>
                <w:color w:val="FFFFFF"/>
              </w:rPr>
            </w:r>
          </w:p>
        </w:tc>
        <w:tc>
          <w:tcPr>
            <w:tcW w:w="2070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54" w:type="dxa"/>
            <w:gridSpan w:val="2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28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=sum E3:E4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262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u w:val="none"/>
          <w:lang w:val="ur-IN"/>
        </w:rPr>
      </w:pPr>
      <w:r>
        <w:rPr>
          <w:b w:val="false"/>
          <w:bCs w:val="false"/>
          <w:u w:val="none"/>
          <w:lang w:val="ur-I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LibreOffice/26.2.1.2$Windows_X86_64 LibreOffice_project/620$Build-2</Application>
  <AppVersion>15.0000</AppVersion>
  <Pages>1</Pages>
  <Words>245</Words>
  <Characters>1034</Characters>
  <CharactersWithSpaces>1252</CharactersWithSpaces>
  <Paragraphs>30</Paragraphs>
  <Company>Attock Refinery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2026-03-31T19:35:19Z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io">
    <vt:lpwstr>1110140</vt:lpwstr>
  </property>
  <property fmtid="{D5CDD505-2E9C-101B-9397-08002B2CF9AE}" pid="3" name="NrShares">
    <vt:lpwstr>1,051</vt:lpwstr>
  </property>
  <property fmtid="{D5CDD505-2E9C-101B-9397-08002B2CF9AE}" pid="4" name="NrSharesLost">
    <vt:lpwstr>262</vt:lpwstr>
  </property>
</Properties>
</file>