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media/image1.wmf" ContentType="image/x-wmf"/>
  <Override PartName="/word/numbering.xml" ContentType="application/vnd.openxmlformats-officedocument.wordprocessingml.numbering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Default"/>
        <w:tabs>
          <w:tab w:val="clear" w:pos="709"/>
          <w:tab w:val="left" w:pos="400" w:leader="none"/>
        </w:tabs>
        <w:bidi w:val="0"/>
        <w:jc w:val="start"/>
        <w:rPr>
          <w:rFonts w:ascii="Calibri" w:hAnsi="Calibri"/>
          <w:b w:val="false"/>
          <w:bCs w:val="false"/>
          <w:i w:val="false"/>
          <w:caps w:val="false"/>
          <w:smallCaps w:val="false"/>
          <w:color w:val="auto"/>
          <w:sz w:val="20"/>
          <w:szCs w:val="20"/>
        </w:rPr>
      </w:pPr>
      <w:r>
        <w:rPr>
          <w:rStyle w:val="Strong"/>
          <w:b w:val="false"/>
          <w:bCs w:val="false"/>
          <w:i w:val="false"/>
          <w:caps w:val="false"/>
          <w:smallCaps w:val="false"/>
          <w:color w:val="auto"/>
          <w:sz w:val="20"/>
          <w:szCs w:val="20"/>
        </w:rPr>
        <w:fldChar w:fldCharType="begin"/>
      </w:r>
      <w:r>
        <w:rPr>
          <w:rStyle w:val="Strong"/>
          <w:b w:val="false"/>
          <w:bCs w:val="false"/>
          <w:i w:val="false"/>
          <w:caps w:val="false"/>
          <w:smallCaps w:val="false"/>
          <w:color w:val="auto"/>
          <w:sz w:val="20"/>
          <w:szCs w:val="20"/>
        </w:rPr>
        <w:instrText xml:space="preserve"> DOCPROPERTY "RegistrarName"</w:instrText>
      </w:r>
      <w:r>
        <w:rPr>
          <w:rStyle w:val="Strong"/>
          <w:b w:val="false"/>
          <w:bCs w:val="false"/>
          <w:i w:val="false"/>
          <w:caps w:val="false"/>
          <w:smallCaps w:val="false"/>
          <w:color w:val="auto"/>
          <w:sz w:val="20"/>
          <w:szCs w:val="20"/>
        </w:rPr>
        <w:fldChar w:fldCharType="separate"/>
      </w:r>
      <w:r>
        <w:rPr>
          <w:rStyle w:val="Strong"/>
          <w:b w:val="false"/>
          <w:bCs w:val="false"/>
          <w:i w:val="false"/>
          <w:caps w:val="false"/>
          <w:smallCaps w:val="false"/>
          <w:color w:val="auto"/>
          <w:sz w:val="20"/>
          <w:szCs w:val="20"/>
        </w:rPr>
        <w:t>CDC Share Registrar Services Limited</w:t>
      </w:r>
      <w:r>
        <w:rPr>
          <w:rStyle w:val="Strong"/>
          <w:b w:val="false"/>
          <w:bCs w:val="false"/>
          <w:i w:val="false"/>
          <w:caps w:val="false"/>
          <w:smallCaps w:val="false"/>
          <w:color w:val="auto"/>
          <w:sz w:val="20"/>
          <w:szCs w:val="20"/>
        </w:rPr>
        <w:fldChar w:fldCharType="end"/>
      </w:r>
    </w:p>
    <w:p>
      <w:pPr>
        <w:pStyle w:val="Default"/>
        <w:tabs>
          <w:tab w:val="clear" w:pos="709"/>
          <w:tab w:val="left" w:pos="400" w:leader="none"/>
        </w:tabs>
        <w:bidi w:val="0"/>
        <w:jc w:val="start"/>
        <w:rPr>
          <w:rFonts w:ascii="Calibri" w:hAnsi="Calibri"/>
          <w:b w:val="false"/>
          <w:bCs w:val="false"/>
          <w:i w:val="false"/>
          <w:caps w:val="false"/>
          <w:smallCaps w:val="false"/>
          <w:color w:val="auto"/>
          <w:sz w:val="20"/>
          <w:szCs w:val="20"/>
        </w:rPr>
      </w:pPr>
      <w:r>
        <w:rPr>
          <w:rStyle w:val="Strong"/>
          <w:b w:val="false"/>
          <w:bCs w:val="false"/>
          <w:i w:val="false"/>
          <w:caps w:val="false"/>
          <w:smallCaps w:val="false"/>
          <w:color w:val="auto"/>
          <w:sz w:val="20"/>
          <w:szCs w:val="20"/>
        </w:rPr>
        <w:fldChar w:fldCharType="begin"/>
      </w:r>
      <w:r>
        <w:rPr>
          <w:rStyle w:val="Strong"/>
          <w:b w:val="false"/>
          <w:bCs w:val="false"/>
          <w:i w:val="false"/>
          <w:caps w:val="false"/>
          <w:smallCaps w:val="false"/>
          <w:color w:val="auto"/>
          <w:sz w:val="20"/>
          <w:szCs w:val="20"/>
        </w:rPr>
        <w:instrText xml:space="preserve"> DOCPROPERTY "RegistrarAddress1"</w:instrText>
      </w:r>
      <w:r>
        <w:rPr>
          <w:rStyle w:val="Strong"/>
          <w:b w:val="false"/>
          <w:bCs w:val="false"/>
          <w:i w:val="false"/>
          <w:caps w:val="false"/>
          <w:smallCaps w:val="false"/>
          <w:color w:val="auto"/>
          <w:sz w:val="20"/>
          <w:szCs w:val="20"/>
        </w:rPr>
        <w:fldChar w:fldCharType="separate"/>
      </w:r>
      <w:r>
        <w:rPr>
          <w:rStyle w:val="Strong"/>
          <w:b w:val="false"/>
          <w:bCs w:val="false"/>
          <w:i w:val="false"/>
          <w:caps w:val="false"/>
          <w:smallCaps w:val="false"/>
          <w:color w:val="auto"/>
          <w:sz w:val="20"/>
          <w:szCs w:val="20"/>
        </w:rPr>
        <w:t>99-B, Block B, S.M.C.H.S.</w:t>
      </w:r>
      <w:r>
        <w:rPr>
          <w:rStyle w:val="Strong"/>
          <w:b w:val="false"/>
          <w:bCs w:val="false"/>
          <w:i w:val="false"/>
          <w:caps w:val="false"/>
          <w:smallCaps w:val="false"/>
          <w:color w:val="auto"/>
          <w:sz w:val="20"/>
          <w:szCs w:val="20"/>
        </w:rPr>
        <w:fldChar w:fldCharType="end"/>
      </w:r>
    </w:p>
    <w:p>
      <w:pPr>
        <w:pStyle w:val="Default"/>
        <w:tabs>
          <w:tab w:val="clear" w:pos="709"/>
          <w:tab w:val="left" w:pos="400" w:leader="none"/>
        </w:tabs>
        <w:bidi w:val="0"/>
        <w:jc w:val="start"/>
        <w:rPr>
          <w:rFonts w:ascii="Calibri" w:hAnsi="Calibri"/>
          <w:b w:val="false"/>
          <w:bCs w:val="false"/>
          <w:i w:val="false"/>
          <w:caps w:val="false"/>
          <w:smallCaps w:val="false"/>
          <w:color w:val="auto"/>
          <w:sz w:val="20"/>
          <w:szCs w:val="20"/>
        </w:rPr>
      </w:pPr>
      <w:r>
        <w:rPr>
          <w:rStyle w:val="Strong"/>
          <w:b w:val="false"/>
          <w:bCs w:val="false"/>
          <w:i w:val="false"/>
          <w:caps w:val="false"/>
          <w:smallCaps w:val="false"/>
          <w:color w:val="auto"/>
          <w:sz w:val="20"/>
          <w:szCs w:val="20"/>
        </w:rPr>
        <w:fldChar w:fldCharType="begin"/>
      </w:r>
      <w:r>
        <w:rPr>
          <w:rStyle w:val="Strong"/>
          <w:b w:val="false"/>
          <w:bCs w:val="false"/>
          <w:i w:val="false"/>
          <w:caps w:val="false"/>
          <w:smallCaps w:val="false"/>
          <w:color w:val="auto"/>
          <w:sz w:val="20"/>
          <w:szCs w:val="20"/>
        </w:rPr>
        <w:instrText xml:space="preserve"> DOCPROPERTY "RegistrarAddress2"</w:instrText>
      </w:r>
      <w:r>
        <w:rPr>
          <w:rStyle w:val="Strong"/>
          <w:b w:val="false"/>
          <w:bCs w:val="false"/>
          <w:i w:val="false"/>
          <w:caps w:val="false"/>
          <w:smallCaps w:val="false"/>
          <w:color w:val="auto"/>
          <w:sz w:val="20"/>
          <w:szCs w:val="20"/>
        </w:rPr>
        <w:fldChar w:fldCharType="separate"/>
      </w:r>
      <w:r>
        <w:rPr>
          <w:rStyle w:val="Strong"/>
          <w:b w:val="false"/>
          <w:bCs w:val="false"/>
          <w:i w:val="false"/>
          <w:caps w:val="false"/>
          <w:smallCaps w:val="false"/>
          <w:color w:val="auto"/>
          <w:sz w:val="20"/>
          <w:szCs w:val="20"/>
        </w:rPr>
        <w:t>Main Shahra-e-Faisal, Karachi - 74400</w:t>
      </w:r>
      <w:r>
        <w:rPr>
          <w:rStyle w:val="Strong"/>
          <w:b w:val="false"/>
          <w:bCs w:val="false"/>
          <w:i w:val="false"/>
          <w:caps w:val="false"/>
          <w:smallCaps w:val="false"/>
          <w:color w:val="auto"/>
          <w:sz w:val="20"/>
          <w:szCs w:val="20"/>
        </w:rPr>
        <w:fldChar w:fldCharType="end"/>
      </w:r>
    </w:p>
    <w:p>
      <w:pPr>
        <w:pStyle w:val="Default"/>
        <w:tabs>
          <w:tab w:val="clear" w:pos="709"/>
          <w:tab w:val="left" w:pos="400" w:leader="none"/>
        </w:tabs>
        <w:bidi w:val="0"/>
        <w:jc w:val="end"/>
        <w:rPr>
          <w:rFonts w:ascii="Calibri" w:hAnsi="Calibri"/>
          <w:color w:val="auto"/>
          <w:sz w:val="20"/>
          <w:szCs w:val="20"/>
          <w:u w:val="none"/>
        </w:rPr>
      </w:pPr>
      <w:r>
        <w:rPr>
          <w:color w:val="auto"/>
          <w:sz w:val="20"/>
          <w:szCs w:val="20"/>
          <w:u w:val="none"/>
        </w:rPr>
        <w:fldChar w:fldCharType="begin"/>
      </w:r>
      <w:r>
        <w:rPr>
          <w:color w:val="auto"/>
          <w:sz w:val="20"/>
          <w:szCs w:val="20"/>
          <w:u w:val="none"/>
        </w:rPr>
        <w:instrText xml:space="preserve"> DOCPROPERTY "DateDispatch"</w:instrText>
      </w:r>
      <w:r>
        <w:rPr>
          <w:color w:val="auto"/>
          <w:sz w:val="20"/>
          <w:szCs w:val="20"/>
          <w:u w:val="none"/>
        </w:rPr>
        <w:fldChar w:fldCharType="separate"/>
      </w:r>
      <w:r>
        <w:rPr>
          <w:color w:val="auto"/>
          <w:sz w:val="20"/>
          <w:szCs w:val="20"/>
          <w:u w:val="none"/>
        </w:rPr>
        <w:t>April 23, 2026</w:t>
      </w:r>
      <w:r>
        <w:rPr>
          <w:color w:val="auto"/>
          <w:sz w:val="20"/>
          <w:szCs w:val="20"/>
          <w:u w:val="none"/>
        </w:rPr>
        <w:fldChar w:fldCharType="end"/>
      </w:r>
    </w:p>
    <w:p>
      <w:pPr>
        <w:pStyle w:val="Default"/>
        <w:tabs>
          <w:tab w:val="clear" w:pos="709"/>
          <w:tab w:val="left" w:pos="400" w:leader="none"/>
        </w:tabs>
        <w:bidi w:val="0"/>
        <w:jc w:val="end"/>
        <w:rPr>
          <w:rFonts w:ascii="Calibri" w:hAnsi="Calibri"/>
          <w:i w:val="false"/>
          <w:caps w:val="false"/>
          <w:smallCaps w:val="false"/>
          <w:color w:val="auto"/>
          <w:sz w:val="20"/>
          <w:szCs w:val="20"/>
        </w:rPr>
      </w:pPr>
      <w:r>
        <w:rPr>
          <w:i w:val="false"/>
          <w:caps w:val="false"/>
          <w:smallCaps w:val="false"/>
          <w:color w:val="auto"/>
          <w:sz w:val="20"/>
          <w:szCs w:val="20"/>
        </w:rPr>
        <w:fldChar w:fldCharType="begin"/>
      </w:r>
      <w:r>
        <w:rPr>
          <w:i w:val="false"/>
          <w:caps w:val="false"/>
          <w:smallCaps w:val="false"/>
          <w:color w:val="auto"/>
          <w:sz w:val="20"/>
          <w:szCs w:val="20"/>
        </w:rPr>
        <w:instrText xml:space="preserve"> DOCPROPERTY "CoTicker"</w:instrText>
      </w:r>
      <w:r>
        <w:rPr>
          <w:i w:val="false"/>
          <w:caps w:val="false"/>
          <w:smallCaps w:val="false"/>
          <w:color w:val="auto"/>
          <w:sz w:val="20"/>
          <w:szCs w:val="20"/>
        </w:rPr>
        <w:fldChar w:fldCharType="separate"/>
      </w:r>
      <w:r>
        <w:rPr>
          <w:i w:val="false"/>
          <w:caps w:val="false"/>
          <w:smallCaps w:val="false"/>
          <w:color w:val="auto"/>
          <w:sz w:val="20"/>
          <w:szCs w:val="20"/>
        </w:rPr>
        <w:t>PSO</w:t>
      </w:r>
      <w:r>
        <w:rPr>
          <w:i w:val="false"/>
          <w:caps w:val="false"/>
          <w:smallCaps w:val="false"/>
          <w:color w:val="auto"/>
          <w:sz w:val="20"/>
          <w:szCs w:val="20"/>
        </w:rPr>
        <w:fldChar w:fldCharType="end"/>
      </w:r>
      <w:r>
        <w:rPr>
          <w:i w:val="false"/>
          <w:caps w:val="false"/>
          <w:smallCaps w:val="false"/>
          <w:color w:val="auto"/>
          <w:sz w:val="20"/>
          <w:szCs w:val="20"/>
        </w:rPr>
        <w:t xml:space="preserve"> </w:t>
      </w:r>
      <w:r>
        <w:rPr>
          <w:i w:val="false"/>
          <w:caps w:val="false"/>
          <w:smallCaps w:val="false"/>
          <w:color w:val="auto"/>
          <w:sz w:val="20"/>
          <w:szCs w:val="20"/>
        </w:rPr>
        <w:t xml:space="preserve">- </w:t>
      </w:r>
      <w:r>
        <w:rPr>
          <w:i w:val="false"/>
          <w:caps w:val="false"/>
          <w:smallCaps w:val="false"/>
          <w:color w:val="auto"/>
          <w:sz w:val="20"/>
          <w:szCs w:val="20"/>
        </w:rPr>
        <w:fldChar w:fldCharType="begin"/>
      </w:r>
      <w:r>
        <w:rPr>
          <w:i w:val="false"/>
          <w:caps w:val="false"/>
          <w:smallCaps w:val="false"/>
          <w:color w:val="auto"/>
          <w:sz w:val="20"/>
          <w:szCs w:val="20"/>
        </w:rPr>
        <w:instrText xml:space="preserve"> DOCPROPERTY "Reference"</w:instrText>
      </w:r>
      <w:r>
        <w:rPr>
          <w:i w:val="false"/>
          <w:caps w:val="false"/>
          <w:smallCaps w:val="false"/>
          <w:color w:val="auto"/>
          <w:sz w:val="20"/>
          <w:szCs w:val="20"/>
        </w:rPr>
        <w:fldChar w:fldCharType="separate"/>
      </w:r>
      <w:r>
        <w:rPr>
          <w:i w:val="false"/>
          <w:caps w:val="false"/>
          <w:smallCaps w:val="false"/>
          <w:color w:val="auto"/>
          <w:sz w:val="20"/>
          <w:szCs w:val="20"/>
        </w:rPr>
        <w:t>2601</w:t>
      </w:r>
      <w:r>
        <w:rPr>
          <w:i w:val="false"/>
          <w:caps w:val="false"/>
          <w:smallCaps w:val="false"/>
          <w:color w:val="auto"/>
          <w:sz w:val="20"/>
          <w:szCs w:val="20"/>
        </w:rPr>
        <w:fldChar w:fldCharType="end"/>
      </w:r>
    </w:p>
    <w:p>
      <w:pPr>
        <w:pStyle w:val="Default"/>
        <w:tabs>
          <w:tab w:val="clear" w:pos="709"/>
          <w:tab w:val="left" w:pos="400" w:leader="none"/>
        </w:tabs>
        <w:bidi w:val="0"/>
        <w:jc w:val="end"/>
        <w:rPr>
          <w:rFonts w:ascii="Calibri" w:hAnsi="Calibri"/>
          <w:i w:val="false"/>
          <w:caps w:val="false"/>
          <w:smallCaps w:val="false"/>
          <w:color w:val="auto"/>
          <w:sz w:val="20"/>
          <w:szCs w:val="20"/>
        </w:rPr>
      </w:pPr>
      <w:r>
        <w:rPr>
          <w:i w:val="false"/>
          <w:caps w:val="false"/>
          <w:smallCaps w:val="false"/>
          <w:color w:val="auto"/>
          <w:sz w:val="20"/>
          <w:szCs w:val="20"/>
        </w:rPr>
      </w:r>
    </w:p>
    <w:p>
      <w:pPr>
        <w:pStyle w:val="Default"/>
        <w:tabs>
          <w:tab w:val="clear" w:pos="709"/>
          <w:tab w:val="left" w:pos="400" w:leader="none"/>
        </w:tabs>
        <w:bidi w:val="0"/>
        <w:jc w:val="start"/>
        <w:rPr>
          <w:rFonts w:ascii="Calibri" w:hAnsi="Calibri"/>
          <w:b/>
          <w:bCs/>
          <w:strike w:val="false"/>
          <w:dstrike w:val="false"/>
          <w:color w:val="auto"/>
          <w:sz w:val="20"/>
          <w:szCs w:val="20"/>
          <w:u w:val="none"/>
        </w:rPr>
      </w:pPr>
      <w:r>
        <w:rPr>
          <w:b/>
          <w:bCs/>
          <w:strike w:val="false"/>
          <w:dstrike w:val="false"/>
          <w:color w:val="auto"/>
          <w:sz w:val="20"/>
          <w:szCs w:val="20"/>
          <w:u w:val="none"/>
        </w:rPr>
        <w:t>Transmission of Shares and Dividends – Late Mohammad Ayub Khan</w:t>
      </w:r>
    </w:p>
    <w:p>
      <w:pPr>
        <w:pStyle w:val="Default"/>
        <w:numPr>
          <w:ilvl w:val="0"/>
          <w:numId w:val="3"/>
        </w:numPr>
        <w:tabs>
          <w:tab w:val="clear" w:pos="709"/>
          <w:tab w:val="left" w:pos="400" w:leader="none"/>
        </w:tabs>
        <w:bidi w:val="0"/>
        <w:jc w:val="start"/>
        <w:rPr>
          <w:rFonts w:ascii="Calibri" w:hAnsi="Calibri"/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DOCPROPERTY "CoName"</w:instrText>
      </w:r>
      <w:r>
        <w:rPr>
          <w:b/>
          <w:bCs/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  <w:t>Pakistan State Oil</w:t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  <w:t xml:space="preserve">, Folio </w:t>
      </w:r>
      <w:r>
        <w:rPr>
          <w:b/>
          <w:bCs/>
          <w:sz w:val="20"/>
          <w:szCs w:val="20"/>
        </w:rPr>
        <w:t>Nr:</w:t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DOCPROPERTY "CoFolio"</w:instrText>
      </w:r>
      <w:r>
        <w:rPr>
          <w:b/>
          <w:bCs/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  <w:t>4625 &amp; 10800</w:t>
      </w:r>
      <w:r>
        <w:rPr>
          <w:b/>
          <w:bCs/>
          <w:sz w:val="20"/>
          <w:szCs w:val="20"/>
        </w:rPr>
        <w:fldChar w:fldCharType="end"/>
      </w:r>
    </w:p>
    <w:p>
      <w:pPr>
        <w:pStyle w:val="Default"/>
        <w:tabs>
          <w:tab w:val="clear" w:pos="709"/>
          <w:tab w:val="left" w:pos="400" w:leader="none"/>
        </w:tabs>
        <w:bidi w:val="0"/>
        <w:jc w:val="start"/>
        <w:rPr>
          <w:rFonts w:ascii="Calibri" w:hAnsi="Calibri"/>
          <w:color w:val="auto"/>
          <w:sz w:val="20"/>
          <w:szCs w:val="20"/>
        </w:rPr>
      </w:pPr>
      <w:r>
        <w:rPr>
          <w:color w:val="auto"/>
          <w:sz w:val="20"/>
          <w:szCs w:val="20"/>
        </w:rPr>
      </w:r>
    </w:p>
    <w:p>
      <w:pPr>
        <w:pStyle w:val="Default"/>
        <w:tabs>
          <w:tab w:val="clear" w:pos="709"/>
          <w:tab w:val="left" w:pos="400" w:leader="none"/>
        </w:tabs>
        <w:bidi w:val="0"/>
        <w:jc w:val="start"/>
        <w:rPr>
          <w:rFonts w:ascii="Calibri" w:hAnsi="Calibri"/>
          <w:b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 xml:space="preserve">Dear Sirs, </w:t>
      </w:r>
    </w:p>
    <w:p>
      <w:pPr>
        <w:pStyle w:val="Default"/>
        <w:tabs>
          <w:tab w:val="clear" w:pos="709"/>
          <w:tab w:val="left" w:pos="400" w:leader="none"/>
        </w:tabs>
        <w:bidi w:val="0"/>
        <w:jc w:val="start"/>
        <w:rPr>
          <w:rFonts w:ascii="Calibri" w:hAnsi="Calibri"/>
          <w:b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</w:r>
    </w:p>
    <w:p>
      <w:pPr>
        <w:pStyle w:val="Default"/>
        <w:tabs>
          <w:tab w:val="clear" w:pos="709"/>
          <w:tab w:val="left" w:pos="400" w:leader="none"/>
        </w:tabs>
        <w:bidi w:val="0"/>
        <w:jc w:val="start"/>
        <w:rPr>
          <w:rFonts w:ascii="Calibri" w:hAnsi="Calibri"/>
          <w:b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 xml:space="preserve">This comes in reference to the captioned subject. </w:t>
      </w:r>
    </w:p>
    <w:p>
      <w:pPr>
        <w:pStyle w:val="Default"/>
        <w:tabs>
          <w:tab w:val="clear" w:pos="709"/>
          <w:tab w:val="left" w:pos="400" w:leader="none"/>
        </w:tabs>
        <w:bidi w:val="0"/>
        <w:jc w:val="start"/>
        <w:rPr>
          <w:rFonts w:ascii="Calibri" w:hAnsi="Calibri"/>
          <w:b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</w:r>
    </w:p>
    <w:p>
      <w:pPr>
        <w:pStyle w:val="Default"/>
        <w:tabs>
          <w:tab w:val="clear" w:pos="709"/>
          <w:tab w:val="left" w:pos="400" w:leader="none"/>
        </w:tabs>
        <w:bidi w:val="0"/>
        <w:jc w:val="start"/>
        <w:rPr>
          <w:rFonts w:ascii="Calibri" w:hAnsi="Calibri"/>
          <w:b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>The legal heirs would like to initiate transmission of shares belonging to their late father.</w:t>
      </w:r>
    </w:p>
    <w:p>
      <w:pPr>
        <w:pStyle w:val="Default"/>
        <w:tabs>
          <w:tab w:val="clear" w:pos="709"/>
          <w:tab w:val="left" w:pos="400" w:leader="none"/>
        </w:tabs>
        <w:bidi w:val="0"/>
        <w:jc w:val="start"/>
        <w:rPr>
          <w:rFonts w:ascii="Calibri" w:hAnsi="Calibri"/>
          <w:b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</w:r>
    </w:p>
    <w:p>
      <w:pPr>
        <w:pStyle w:val="Default"/>
        <w:tabs>
          <w:tab w:val="clear" w:pos="709"/>
          <w:tab w:val="left" w:pos="400" w:leader="none"/>
        </w:tabs>
        <w:bidi w:val="0"/>
        <w:jc w:val="start"/>
        <w:rPr>
          <w:rFonts w:ascii="Calibri" w:hAnsi="Calibri"/>
          <w:b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 xml:space="preserve">Unfortunately, all communication between your good office and the legal heirs concerning the subject is lost and un-traceable. </w:t>
      </w:r>
    </w:p>
    <w:p>
      <w:pPr>
        <w:pStyle w:val="Default"/>
        <w:tabs>
          <w:tab w:val="clear" w:pos="709"/>
          <w:tab w:val="left" w:pos="400" w:leader="none"/>
        </w:tabs>
        <w:bidi w:val="0"/>
        <w:jc w:val="start"/>
        <w:rPr>
          <w:rFonts w:ascii="Calibri" w:hAnsi="Calibri"/>
          <w:b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</w:r>
    </w:p>
    <w:p>
      <w:pPr>
        <w:pStyle w:val="Default"/>
        <w:tabs>
          <w:tab w:val="clear" w:pos="709"/>
          <w:tab w:val="left" w:pos="400" w:leader="none"/>
        </w:tabs>
        <w:bidi w:val="0"/>
        <w:jc w:val="start"/>
        <w:rPr>
          <w:rFonts w:ascii="Calibri" w:hAnsi="Calibri"/>
          <w:b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>At the moment, they are in possession of physical shares and un-claimed dividend warrants in the name of the deceased. They wish to initiate the process afresh and would be happy to re-submit  and agree to comply with any legal formalities to successfully execute a case for transmission.</w:t>
      </w:r>
    </w:p>
    <w:p>
      <w:pPr>
        <w:pStyle w:val="Default"/>
        <w:tabs>
          <w:tab w:val="clear" w:pos="709"/>
          <w:tab w:val="left" w:pos="400" w:leader="none"/>
        </w:tabs>
        <w:bidi w:val="0"/>
        <w:jc w:val="start"/>
        <w:rPr>
          <w:rFonts w:ascii="Calibri" w:hAnsi="Calibri"/>
          <w:b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</w:r>
    </w:p>
    <w:p>
      <w:pPr>
        <w:pStyle w:val="Default"/>
        <w:tabs>
          <w:tab w:val="clear" w:pos="709"/>
          <w:tab w:val="left" w:pos="400" w:leader="none"/>
        </w:tabs>
        <w:bidi w:val="0"/>
        <w:jc w:val="start"/>
        <w:rPr>
          <w:rFonts w:ascii="Calibri" w:hAnsi="Calibri"/>
          <w:b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 xml:space="preserve">In this regard, please advise the steps they need to take. </w:t>
      </w:r>
    </w:p>
    <w:p>
      <w:pPr>
        <w:pStyle w:val="Default"/>
        <w:tabs>
          <w:tab w:val="clear" w:pos="709"/>
          <w:tab w:val="left" w:pos="400" w:leader="none"/>
        </w:tabs>
        <w:bidi w:val="0"/>
        <w:jc w:val="start"/>
        <w:rPr>
          <w:rFonts w:ascii="Calibri" w:hAnsi="Calibri"/>
          <w:b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</w:r>
    </w:p>
    <w:p>
      <w:pPr>
        <w:pStyle w:val="Default"/>
        <w:tabs>
          <w:tab w:val="clear" w:pos="709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sz w:val="20"/>
          <w:szCs w:val="20"/>
        </w:rPr>
        <w:t xml:space="preserve">Thank you and </w:t>
      </w:r>
      <w:r>
        <w:rPr>
          <w:sz w:val="20"/>
          <w:szCs w:val="20"/>
        </w:rPr>
        <w:t>kind regards.</w:t>
      </w:r>
    </w:p>
    <w:p>
      <w:pPr>
        <w:pStyle w:val="Default"/>
        <w:tabs>
          <w:tab w:val="clear" w:pos="709"/>
          <w:tab w:val="left" w:pos="400" w:leader="none"/>
        </w:tabs>
        <w:bidi w:val="0"/>
        <w:jc w:val="start"/>
        <w:rPr>
          <w:rFonts w:ascii="Calibri" w:hAnsi="Calibri"/>
          <w:b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</w:r>
    </w:p>
    <w:p>
      <w:pPr>
        <w:pStyle w:val="Default"/>
        <w:tabs>
          <w:tab w:val="clear" w:pos="709"/>
          <w:tab w:val="left" w:pos="400" w:leader="none"/>
        </w:tabs>
        <w:bidi w:val="0"/>
        <w:jc w:val="start"/>
        <w:rPr>
          <w:rFonts w:ascii="Calibri" w:hAnsi="Calibri"/>
          <w:b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 xml:space="preserve">Yours Faithfully, </w:t>
      </w:r>
    </w:p>
    <w:p>
      <w:pPr>
        <w:pStyle w:val="Default"/>
        <w:tabs>
          <w:tab w:val="clear" w:pos="709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sz w:val="20"/>
          <w:szCs w:val="20"/>
        </w:rPr>
        <w:drawing>
          <wp:anchor distT="0" distB="0" distL="0" distR="0" simplePos="0" relativeHeight="2" behindDoc="0" locked="0" layoutInCell="1" allowOverlap="1">
            <wp:simplePos x="0" y="0"/>
            <wp:positionH relativeFrom="column">
              <wp:posOffset>149860</wp:posOffset>
            </wp:positionH>
            <wp:positionV relativeFrom="paragraph">
              <wp:posOffset>635</wp:posOffset>
            </wp:positionV>
            <wp:extent cx="1151890" cy="467995"/>
            <wp:effectExtent l="0" t="0" r="0" b="0"/>
            <wp:wrapNone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1890" cy="4679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Default"/>
        <w:tabs>
          <w:tab w:val="clear" w:pos="709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sz w:val="20"/>
          <w:szCs w:val="20"/>
        </w:rPr>
        <w:t>_____________________</w:t>
      </w:r>
    </w:p>
    <w:tbl>
      <w:tblPr>
        <w:tblW w:w="5000" w:type="pct"/>
        <w:jc w:val="start"/>
        <w:tblInd w:w="0" w:type="dxa"/>
        <w:tblLayout w:type="fixed"/>
        <w:tblCellMar>
          <w:top w:w="29" w:type="dxa"/>
          <w:start w:w="29" w:type="dxa"/>
          <w:bottom w:w="29" w:type="dxa"/>
          <w:end w:w="29" w:type="dxa"/>
        </w:tblCellMar>
      </w:tblPr>
      <w:tblGrid>
        <w:gridCol w:w="5111"/>
        <w:gridCol w:w="5113"/>
      </w:tblGrid>
      <w:tr>
        <w:trPr/>
        <w:tc>
          <w:tcPr>
            <w:tcW w:w="5111" w:type="dxa"/>
            <w:tcBorders/>
          </w:tcPr>
          <w:p>
            <w:pPr>
              <w:pStyle w:val="Default"/>
              <w:tabs>
                <w:tab w:val="clear" w:pos="709"/>
                <w:tab w:val="left" w:pos="400" w:leader="none"/>
              </w:tabs>
              <w:bidi w:val="0"/>
              <w:jc w:val="start"/>
              <w:rPr>
                <w:rFonts w:ascii="Calibri" w:hAnsi="Calibri"/>
                <w:b/>
                <w:bCs/>
                <w:strike w:val="false"/>
                <w:dstrike w:val="false"/>
                <w:color w:val="auto"/>
                <w:sz w:val="20"/>
                <w:szCs w:val="20"/>
                <w:u w:val="none"/>
              </w:rPr>
            </w:pPr>
            <w:r>
              <w:rPr>
                <w:b/>
                <w:bCs/>
                <w:strike w:val="false"/>
                <w:dstrike w:val="false"/>
                <w:color w:val="auto"/>
                <w:sz w:val="20"/>
                <w:szCs w:val="20"/>
                <w:u w:val="none"/>
              </w:rPr>
              <w:t>Muhammad Ilyas Khan</w:t>
            </w:r>
          </w:p>
          <w:p>
            <w:pPr>
              <w:pStyle w:val="Default"/>
              <w:tabs>
                <w:tab w:val="clear" w:pos="709"/>
                <w:tab w:val="left" w:pos="400" w:leader="none"/>
              </w:tabs>
              <w:bidi w:val="0"/>
              <w:jc w:val="both"/>
              <w:rPr>
                <w:rFonts w:ascii="Calibri" w:hAnsi="Calibri"/>
                <w:b w:val="false"/>
                <w:strike w:val="false"/>
                <w:dstrike w:val="false"/>
                <w:color w:val="auto"/>
                <w:sz w:val="20"/>
                <w:szCs w:val="20"/>
                <w:u w:val="none"/>
              </w:rPr>
            </w:pPr>
            <w:r>
              <w:rPr>
                <w:b w:val="false"/>
                <w:strike w:val="false"/>
                <w:dstrike w:val="false"/>
                <w:color w:val="auto"/>
                <w:sz w:val="20"/>
                <w:szCs w:val="20"/>
                <w:u w:val="none"/>
              </w:rPr>
              <w:t>21, Ghulam Nabi Colony</w:t>
            </w:r>
          </w:p>
          <w:p>
            <w:pPr>
              <w:pStyle w:val="Default"/>
              <w:tabs>
                <w:tab w:val="clear" w:pos="709"/>
                <w:tab w:val="left" w:pos="400" w:leader="none"/>
              </w:tabs>
              <w:bidi w:val="0"/>
              <w:jc w:val="both"/>
              <w:rPr>
                <w:rFonts w:ascii="Calibri" w:hAnsi="Calibri"/>
                <w:b w:val="false"/>
                <w:strike w:val="false"/>
                <w:dstrike w:val="false"/>
                <w:color w:val="auto"/>
                <w:sz w:val="20"/>
                <w:szCs w:val="20"/>
                <w:u w:val="none"/>
              </w:rPr>
            </w:pPr>
            <w:r>
              <w:rPr>
                <w:b w:val="false"/>
                <w:strike w:val="false"/>
                <w:dstrike w:val="false"/>
                <w:color w:val="auto"/>
                <w:sz w:val="20"/>
                <w:szCs w:val="20"/>
                <w:u w:val="none"/>
              </w:rPr>
              <w:t>Samanabad, Lahore, 54500</w:t>
            </w:r>
          </w:p>
        </w:tc>
        <w:tc>
          <w:tcPr>
            <w:tcW w:w="5113" w:type="dxa"/>
            <w:tcBorders/>
          </w:tcPr>
          <w:p>
            <w:pPr>
              <w:pStyle w:val="Default"/>
              <w:tabs>
                <w:tab w:val="clear" w:pos="709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/>
            </w:r>
          </w:p>
          <w:p>
            <w:pPr>
              <w:pStyle w:val="Default"/>
              <w:tabs>
                <w:tab w:val="clear" w:pos="709"/>
                <w:tab w:val="left" w:pos="400" w:leader="none"/>
              </w:tabs>
              <w:bidi w:val="0"/>
              <w:jc w:val="both"/>
              <w:rPr>
                <w:rFonts w:ascii="Calibri" w:hAnsi="Calibri"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Contact: </w:t>
            </w:r>
            <w:r>
              <w:rPr>
                <w:sz w:val="20"/>
                <w:szCs w:val="20"/>
              </w:rPr>
              <w:t>0301 443 0802</w:t>
            </w:r>
          </w:p>
        </w:tc>
      </w:tr>
    </w:tbl>
    <w:p>
      <w:pPr>
        <w:pStyle w:val="Default"/>
        <w:tabs>
          <w:tab w:val="clear" w:pos="709"/>
          <w:tab w:val="left" w:pos="400" w:leader="none"/>
        </w:tabs>
        <w:bidi w:val="0"/>
        <w:jc w:val="start"/>
        <w:rPr>
          <w:rFonts w:ascii="Calibri" w:hAnsi="Calibri"/>
          <w:b/>
          <w:strike w:val="false"/>
          <w:dstrike w:val="false"/>
          <w:color w:val="auto"/>
          <w:sz w:val="20"/>
          <w:szCs w:val="20"/>
          <w:u w:val="none"/>
        </w:rPr>
      </w:pPr>
      <w:r>
        <w:rPr>
          <w:b/>
          <w:strike w:val="false"/>
          <w:dstrike w:val="false"/>
          <w:color w:val="auto"/>
          <w:sz w:val="20"/>
          <w:szCs w:val="20"/>
          <w:u w:val="none"/>
        </w:rPr>
      </w:r>
    </w:p>
    <w:sectPr>
      <w:footerReference w:type="even" r:id="rId3"/>
      <w:footerReference w:type="default" r:id="rId4"/>
      <w:footerReference w:type="first" r:id="rId5"/>
      <w:type w:val="nextPage"/>
      <w:pgSz w:w="12240" w:h="15840"/>
      <w:pgMar w:left="1008" w:right="1008" w:gutter="0" w:header="0" w:top="1008" w:footer="720" w:bottom="1279"/>
      <w:pgNumType w:fmt="decimal"/>
      <w:formProt w:val="false"/>
      <w:textDirection w:val="lrTb"/>
      <w:docGrid w:type="default" w:linePitch="312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alibri">
    <w:charset w:val="00" w:characterSet="windows-1252"/>
    <w:family w:val="swiss"/>
    <w:pitch w:val="variable"/>
  </w:font>
  <w:font w:name="OpenSymbol">
    <w:altName w:val="Arial Unicode MS"/>
    <w:charset w:val="00" w:characterSet="windows-1252"/>
    <w:family w:val="swiss"/>
    <w:pitch w:val="variable"/>
  </w:font>
  <w:font w:name="Liberation Mono">
    <w:altName w:val="Courier New"/>
    <w:charset w:val="00" w:characterSet="windows-1252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5000" w:type="pct"/>
      <w:jc w:val="start"/>
      <w:tblInd w:w="0" w:type="dxa"/>
      <w:tblLayout w:type="fixed"/>
      <w:tblCellMar>
        <w:top w:w="29" w:type="dxa"/>
        <w:start w:w="29" w:type="dxa"/>
        <w:bottom w:w="29" w:type="dxa"/>
        <w:end w:w="29" w:type="dxa"/>
      </w:tblCellMar>
    </w:tblPr>
    <w:tblGrid>
      <w:gridCol w:w="5111"/>
      <w:gridCol w:w="5113"/>
    </w:tblGrid>
    <w:tr>
      <w:trPr/>
      <w:tc>
        <w:tcPr>
          <w:tcW w:w="5111" w:type="dxa"/>
          <w:tcBorders/>
        </w:tcPr>
        <w:p>
          <w:pPr>
            <w:pStyle w:val="Default"/>
            <w:tabs>
              <w:tab w:val="clear" w:pos="709"/>
              <w:tab w:val="left" w:pos="400" w:leader="none"/>
            </w:tabs>
            <w:bidi w:val="0"/>
            <w:jc w:val="start"/>
            <w:rPr>
              <w:rFonts w:ascii="Arial" w:hAnsi="Arial"/>
              <w:i w:val="false"/>
              <w:caps w:val="false"/>
              <w:smallCaps w:val="false"/>
              <w:color w:val="auto"/>
            </w:rPr>
          </w:pPr>
          <w:r>
            <w:rPr>
              <w:rFonts w:ascii="Arial" w:hAnsi="Arial"/>
              <w:i w:val="false"/>
              <w:caps w:val="false"/>
              <w:smallCaps w:val="false"/>
              <w:color w:val="auto"/>
            </w:rPr>
          </w:r>
        </w:p>
      </w:tc>
      <w:tc>
        <w:tcPr>
          <w:tcW w:w="5113" w:type="dxa"/>
          <w:tcBorders/>
        </w:tcPr>
        <w:tbl>
          <w:tblPr>
            <w:tblW w:w="5000" w:type="pct"/>
            <w:jc w:val="start"/>
            <w:tblInd w:w="0" w:type="dxa"/>
            <w:tblLayout w:type="fixed"/>
            <w:tblCellMar>
              <w:top w:w="29" w:type="dxa"/>
              <w:start w:w="29" w:type="dxa"/>
              <w:bottom w:w="29" w:type="dxa"/>
              <w:end w:w="29" w:type="dxa"/>
            </w:tblCellMar>
          </w:tblPr>
          <w:tblGrid>
            <w:gridCol w:w="2527"/>
            <w:gridCol w:w="2528"/>
          </w:tblGrid>
          <w:tr>
            <w:trPr/>
            <w:tc>
              <w:tcPr>
                <w:tcW w:w="2527" w:type="dxa"/>
                <w:tcBorders/>
              </w:tcPr>
              <w:p>
                <w:pPr>
                  <w:pStyle w:val="TableContents"/>
                  <w:jc w:val="end"/>
                  <w:rPr>
                    <w:rFonts w:ascii="Calibri" w:hAnsi="Calibri"/>
                    <w:sz w:val="18"/>
                    <w:szCs w:val="18"/>
                  </w:rPr>
                </w:pPr>
                <w:r>
                  <w:rPr/>
                </w:r>
              </w:p>
            </w:tc>
            <w:tc>
              <w:tcPr>
                <w:tcW w:w="2528" w:type="dxa"/>
                <w:tcBorders/>
              </w:tcPr>
              <w:p>
                <w:pPr>
                  <w:pStyle w:val="TableContents"/>
                  <w:jc w:val="end"/>
                  <w:rPr>
                    <w:rFonts w:ascii="Calibri" w:hAnsi="Calibri"/>
                    <w:sz w:val="18"/>
                    <w:szCs w:val="18"/>
                  </w:rPr>
                </w:pPr>
                <w:r>
                  <w:rPr/>
                </w:r>
              </w:p>
            </w:tc>
          </w:tr>
        </w:tbl>
        <w:p>
          <w:pPr>
            <w:pStyle w:val="TableContents"/>
            <w:bidi w:val="0"/>
            <w:jc w:val="start"/>
            <w:rPr>
              <w:sz w:val="18"/>
              <w:szCs w:val="18"/>
            </w:rPr>
          </w:pPr>
          <w:r>
            <w:rPr>
              <w:sz w:val="18"/>
              <w:szCs w:val="18"/>
            </w:rPr>
          </w:r>
        </w:p>
      </w:tc>
    </w:tr>
  </w:tbl>
  <w:p>
    <w:pPr>
      <w:pStyle w:val="Footer"/>
      <w:jc w:val="end"/>
      <w:rPr>
        <w:rFonts w:ascii="Calibri" w:hAnsi="Calibri"/>
      </w:rPr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5000" w:type="pct"/>
      <w:jc w:val="start"/>
      <w:tblInd w:w="0" w:type="dxa"/>
      <w:tblLayout w:type="fixed"/>
      <w:tblCellMar>
        <w:top w:w="29" w:type="dxa"/>
        <w:start w:w="29" w:type="dxa"/>
        <w:bottom w:w="29" w:type="dxa"/>
        <w:end w:w="29" w:type="dxa"/>
      </w:tblCellMar>
    </w:tblPr>
    <w:tblGrid>
      <w:gridCol w:w="5111"/>
      <w:gridCol w:w="5113"/>
    </w:tblGrid>
    <w:tr>
      <w:trPr/>
      <w:tc>
        <w:tcPr>
          <w:tcW w:w="5111" w:type="dxa"/>
          <w:tcBorders/>
        </w:tcPr>
        <w:p>
          <w:pPr>
            <w:pStyle w:val="Default"/>
            <w:tabs>
              <w:tab w:val="clear" w:pos="709"/>
              <w:tab w:val="left" w:pos="400" w:leader="none"/>
            </w:tabs>
            <w:bidi w:val="0"/>
            <w:jc w:val="start"/>
            <w:rPr>
              <w:rFonts w:ascii="Arial" w:hAnsi="Arial"/>
              <w:i w:val="false"/>
              <w:caps w:val="false"/>
              <w:smallCaps w:val="false"/>
              <w:color w:val="auto"/>
            </w:rPr>
          </w:pPr>
          <w:r>
            <w:rPr>
              <w:rFonts w:ascii="Arial" w:hAnsi="Arial"/>
              <w:i w:val="false"/>
              <w:caps w:val="false"/>
              <w:smallCaps w:val="false"/>
              <w:color w:val="auto"/>
            </w:rPr>
          </w:r>
        </w:p>
      </w:tc>
      <w:tc>
        <w:tcPr>
          <w:tcW w:w="5113" w:type="dxa"/>
          <w:tcBorders/>
        </w:tcPr>
        <w:tbl>
          <w:tblPr>
            <w:tblW w:w="5000" w:type="pct"/>
            <w:jc w:val="start"/>
            <w:tblInd w:w="0" w:type="dxa"/>
            <w:tblLayout w:type="fixed"/>
            <w:tblCellMar>
              <w:top w:w="29" w:type="dxa"/>
              <w:start w:w="29" w:type="dxa"/>
              <w:bottom w:w="29" w:type="dxa"/>
              <w:end w:w="29" w:type="dxa"/>
            </w:tblCellMar>
          </w:tblPr>
          <w:tblGrid>
            <w:gridCol w:w="2527"/>
            <w:gridCol w:w="2528"/>
          </w:tblGrid>
          <w:tr>
            <w:trPr/>
            <w:tc>
              <w:tcPr>
                <w:tcW w:w="2527" w:type="dxa"/>
                <w:tcBorders/>
              </w:tcPr>
              <w:p>
                <w:pPr>
                  <w:pStyle w:val="TableContents"/>
                  <w:jc w:val="end"/>
                  <w:rPr>
                    <w:rFonts w:ascii="Calibri" w:hAnsi="Calibri"/>
                    <w:sz w:val="18"/>
                    <w:szCs w:val="18"/>
                  </w:rPr>
                </w:pPr>
                <w:r>
                  <w:rPr/>
                </w:r>
              </w:p>
            </w:tc>
            <w:tc>
              <w:tcPr>
                <w:tcW w:w="2528" w:type="dxa"/>
                <w:tcBorders/>
              </w:tcPr>
              <w:p>
                <w:pPr>
                  <w:pStyle w:val="TableContents"/>
                  <w:jc w:val="end"/>
                  <w:rPr>
                    <w:rFonts w:ascii="Calibri" w:hAnsi="Calibri"/>
                    <w:sz w:val="18"/>
                    <w:szCs w:val="18"/>
                  </w:rPr>
                </w:pPr>
                <w:r>
                  <w:rPr/>
                </w:r>
              </w:p>
            </w:tc>
          </w:tr>
        </w:tbl>
        <w:p>
          <w:pPr>
            <w:pStyle w:val="TableContents"/>
            <w:bidi w:val="0"/>
            <w:jc w:val="start"/>
            <w:rPr>
              <w:sz w:val="18"/>
              <w:szCs w:val="18"/>
            </w:rPr>
          </w:pPr>
          <w:r>
            <w:rPr>
              <w:sz w:val="18"/>
              <w:szCs w:val="18"/>
            </w:rPr>
          </w:r>
        </w:p>
      </w:tc>
    </w:tr>
  </w:tbl>
  <w:p>
    <w:pPr>
      <w:pStyle w:val="Footer"/>
      <w:jc w:val="end"/>
      <w:rPr>
        <w:rFonts w:ascii="Calibri" w:hAnsi="Calibri"/>
      </w:rPr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  <w:rPr/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90"/>
  <w:defaultTabStop w:val="709"/>
  <w:autoHyphenation w:val="true"/>
  <w:hyphenationZone w:val="360"/>
  <w:compat>
    <w:doNotBreakWrappedTables/>
    <w:compatSetting w:name="compatibilityMode" w:uri="http://schemas.microsoft.com/office/word" w:val="15"/>
    <w:compatSetting w:name="useWord2013TrackBottomHyphenation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ans" w:hAnsi="Liberation Sans" w:eastAsia="NSimSun" w:cs="Tahoma"/>
        <w:kern w:val="2"/>
        <w:sz w:val="24"/>
        <w:szCs w:val="24"/>
        <w:lang w:val="en-US" w:eastAsia="zh-CN" w:bidi="ur-PK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true"/>
      <w:bidi w:val="0"/>
      <w:spacing w:before="0" w:after="0"/>
      <w:jc w:val="start"/>
    </w:pPr>
    <w:rPr>
      <w:rFonts w:ascii="Calibri" w:hAnsi="Calibri" w:eastAsia="NSimSun" w:cs="Tahoma"/>
      <w:color w:val="auto"/>
      <w:kern w:val="2"/>
      <w:sz w:val="20"/>
      <w:szCs w:val="24"/>
      <w:lang w:val="en-US" w:eastAsia="zh-CN" w:bidi="ur-PK"/>
    </w:rPr>
  </w:style>
  <w:style w:type="paragraph" w:styleId="Heading1">
    <w:name w:val="heading 1"/>
    <w:basedOn w:val="Heading"/>
    <w:next w:val="BodyText"/>
    <w:qFormat/>
    <w:pPr>
      <w:numPr>
        <w:ilvl w:val="0"/>
        <w:numId w:val="2"/>
      </w:numPr>
      <w:spacing w:before="240" w:after="120"/>
      <w:outlineLvl w:val="0"/>
    </w:pPr>
    <w:rPr>
      <w:b/>
      <w:bCs/>
      <w:sz w:val="36"/>
      <w:szCs w:val="36"/>
    </w:rPr>
  </w:style>
  <w:style w:type="character" w:styleId="Hyperlink">
    <w:name w:val="Hyperlink"/>
    <w:rPr>
      <w:color w:val="000080"/>
      <w:u w:val="single"/>
      <w:lang w:val="zxx" w:eastAsia="zxx" w:bidi="zxx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Tahoma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ascii="Liberation Sans" w:hAnsi="Liberation Sans" w:cs="Tahoma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Liberation Sans" w:hAnsi="Liberation Sans" w:cs="Tahoma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Liberation Sans" w:hAnsi="Liberation Sans" w:cs="Tahoma"/>
      <w:lang w:val="zxx" w:eastAsia="zxx" w:bidi="zxx"/>
    </w:rPr>
  </w:style>
  <w:style w:type="paragraph" w:styleId="Default">
    <w:name w:val="Default"/>
    <w:qFormat/>
    <w:pPr>
      <w:widowControl/>
      <w:suppressAutoHyphens w:val="true"/>
      <w:overflowPunct w:val="true"/>
      <w:bidi w:val="0"/>
      <w:spacing w:before="0" w:after="0"/>
      <w:jc w:val="start"/>
    </w:pPr>
    <w:rPr>
      <w:rFonts w:ascii="Calibri" w:hAnsi="Calibri" w:eastAsia="NSimSun" w:cs="Tahoma"/>
      <w:color w:val="000000"/>
      <w:kern w:val="2"/>
      <w:sz w:val="22"/>
      <w:szCs w:val="24"/>
      <w:lang w:val="en-US" w:eastAsia="zh-CN" w:bidi="ur-PK"/>
    </w:rPr>
  </w:style>
  <w:style w:type="paragraph" w:styleId="TableContents">
    <w:name w:val="Table Contents"/>
    <w:basedOn w:val="Normal"/>
    <w:qFormat/>
    <w:pPr>
      <w:widowControl w:val="false"/>
      <w:suppressLineNumbers/>
    </w:pPr>
    <w:rPr>
      <w:rFonts w:ascii="Calibri" w:hAnsi="Calibri" w:cs="Liberation Serif"/>
      <w:sz w:val="20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986" w:leader="none"/>
        <w:tab w:val="right" w:pos="9972" w:leader="none"/>
      </w:tabs>
    </w:pPr>
    <w:rPr/>
  </w:style>
  <w:style w:type="paragraph" w:styleId="Footer">
    <w:name w:val="footer"/>
    <w:basedOn w:val="HeaderandFooter"/>
    <w:pPr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BodyTextFirstIndent">
    <w:name w:val="Body Text First Indent"/>
    <w:basedOn w:val="BodyText"/>
    <w:pPr>
      <w:ind w:firstLine="283" w:start="0"/>
    </w:pPr>
    <w:rPr/>
  </w:style>
  <w:style w:type="paragraph" w:styleId="statusheading">
    <w:name w:val="status_heading"/>
    <w:basedOn w:val="Normal"/>
    <w:next w:val="Normal"/>
    <w:qFormat/>
    <w:pPr/>
    <w:rPr>
      <w:rFonts w:ascii="Calibri" w:hAnsi="Calibri"/>
      <w:b/>
      <w:sz w:val="20"/>
      <w:u w:val="single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wmf"/><Relationship Id="rId3" Type="http://schemas.openxmlformats.org/officeDocument/2006/relationships/footer" Target="footer1.xml"/><Relationship Id="rId4" Type="http://schemas.openxmlformats.org/officeDocument/2006/relationships/footer" Target="footer2.xml"/><Relationship Id="rId5" Type="http://schemas.openxmlformats.org/officeDocument/2006/relationships/footer" Target="footer3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3814</TotalTime>
  <Application>LibreOffice/26.2.1.2$Windows_X86_64 LibreOffice_project/620$Build-2</Application>
  <AppVersion>15.0000</AppVersion>
  <Pages>1</Pages>
  <Words>171</Words>
  <Characters>904</Characters>
  <CharactersWithSpaces>1058</CharactersWithSpaces>
  <Paragraphs>23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2024-06-11T03:30:00Z</dcterms:created>
  <dc:creator>Tayyab Baloch</dc:creator>
  <dc:description/>
  <dc:language>en-US</dc:language>
  <cp:lastModifiedBy/>
  <cp:lastPrinted>2026-04-22T19:48:26Z</cp:lastPrinted>
  <dcterms:modified xsi:type="dcterms:W3CDTF">2026-04-22T19:51:44Z</dcterms:modified>
  <cp:revision>422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Folio">
    <vt:lpwstr>4625 &amp; 10800</vt:lpwstr>
  </property>
  <property fmtid="{D5CDD505-2E9C-101B-9397-08002B2CF9AE}" pid="3" name="CoName">
    <vt:lpwstr>Pakistan State Oil</vt:lpwstr>
  </property>
  <property fmtid="{D5CDD505-2E9C-101B-9397-08002B2CF9AE}" pid="4" name="CoTicker">
    <vt:lpwstr>PSO</vt:lpwstr>
  </property>
  <property fmtid="{D5CDD505-2E9C-101B-9397-08002B2CF9AE}" pid="5" name="DateDispatch">
    <vt:lpwstr>April 23, 2026</vt:lpwstr>
  </property>
  <property fmtid="{D5CDD505-2E9C-101B-9397-08002B2CF9AE}" pid="6" name="RefSender">
    <vt:lpwstr/>
  </property>
  <property fmtid="{D5CDD505-2E9C-101B-9397-08002B2CF9AE}" pid="7" name="Reference">
    <vt:lpwstr>2601</vt:lpwstr>
  </property>
  <property fmtid="{D5CDD505-2E9C-101B-9397-08002B2CF9AE}" pid="8" name="RegistrarAddress1">
    <vt:lpwstr>99-B, Block B, S.M.C.H.S.</vt:lpwstr>
  </property>
  <property fmtid="{D5CDD505-2E9C-101B-9397-08002B2CF9AE}" pid="9" name="RegistrarAddress2">
    <vt:lpwstr>Main Shahra-e-Faisal, Karachi - 74400</vt:lpwstr>
  </property>
  <property fmtid="{D5CDD505-2E9C-101B-9397-08002B2CF9AE}" pid="10" name="RegistrarName">
    <vt:lpwstr>CDC Share Registrar Services Limited</vt:lpwstr>
  </property>
</Properties>
</file>