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media/image1.wmf" ContentType="image/x-wmf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Default"/>
        <w:tabs>
          <w:tab w:val="clear" w:pos="709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CDC Share Registrar Services Limited – Lahore Office</w:t>
      </w:r>
    </w:p>
    <w:p>
      <w:pPr>
        <w:pStyle w:val="Default"/>
        <w:tabs>
          <w:tab w:val="clear" w:pos="709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Mezzanine Floor, South Tower, LSE Plaza</w:t>
      </w:r>
    </w:p>
    <w:p>
      <w:pPr>
        <w:pStyle w:val="Default"/>
        <w:tabs>
          <w:tab w:val="clear" w:pos="709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19 – Khayaban-e-Aiwan-e-Iqbal</w:t>
      </w:r>
    </w:p>
    <w:p>
      <w:pPr>
        <w:pStyle w:val="Default"/>
        <w:tabs>
          <w:tab w:val="clear" w:pos="709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Lahore</w:t>
      </w:r>
    </w:p>
    <w:p>
      <w:pPr>
        <w:pStyle w:val="Default"/>
        <w:tabs>
          <w:tab w:val="clear" w:pos="709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Tel: (042) – 36362061-66</w:t>
      </w:r>
    </w:p>
    <w:p>
      <w:pPr>
        <w:pStyle w:val="Default"/>
        <w:tabs>
          <w:tab w:val="clear" w:pos="709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Email: info@cdcsrsl.com</w:t>
      </w:r>
    </w:p>
    <w:p>
      <w:pPr>
        <w:pStyle w:val="Default"/>
        <w:tabs>
          <w:tab w:val="clear" w:pos="709"/>
          <w:tab w:val="left" w:pos="400" w:leader="none"/>
        </w:tabs>
        <w:bidi w:val="0"/>
        <w:jc w:val="end"/>
        <w:rPr>
          <w:rFonts w:ascii="Calibri" w:hAnsi="Calibri"/>
        </w:rPr>
      </w:pPr>
      <w:r>
        <w:rPr>
          <w:color w:val="auto"/>
          <w:sz w:val="20"/>
          <w:szCs w:val="20"/>
          <w:u w:val="none"/>
        </w:rPr>
        <w:fldChar w:fldCharType="begin"/>
      </w:r>
      <w:r>
        <w:rPr>
          <w:color w:val="auto"/>
          <w:sz w:val="20"/>
          <w:szCs w:val="20"/>
          <w:u w:val="none"/>
        </w:rPr>
        <w:instrText xml:space="preserve"> DOCPROPERTY "DateOfDispatch"</w:instrText>
      </w:r>
      <w:r>
        <w:rPr>
          <w:color w:val="auto"/>
          <w:sz w:val="20"/>
          <w:szCs w:val="20"/>
          <w:u w:val="none"/>
        </w:rPr>
        <w:fldChar w:fldCharType="separate"/>
      </w:r>
      <w:r>
        <w:rPr>
          <w:color w:val="auto"/>
          <w:sz w:val="20"/>
          <w:szCs w:val="20"/>
          <w:u w:val="none"/>
        </w:rPr>
        <w:t>June 4, 2026</w:t>
      </w:r>
      <w:r>
        <w:rPr>
          <w:color w:val="auto"/>
          <w:sz w:val="20"/>
          <w:szCs w:val="20"/>
          <w:u w:val="none"/>
        </w:rPr>
        <w:fldChar w:fldCharType="end"/>
      </w:r>
    </w:p>
    <w:p>
      <w:pPr>
        <w:pStyle w:val="Default"/>
        <w:tabs>
          <w:tab w:val="clear" w:pos="709"/>
          <w:tab w:val="left" w:pos="400" w:leader="none"/>
        </w:tabs>
        <w:bidi w:val="0"/>
        <w:jc w:val="end"/>
        <w:rPr>
          <w:rFonts w:ascii="Calibri" w:hAnsi="Calibri"/>
        </w:rPr>
      </w:pPr>
      <w:r>
        <w:rPr>
          <w:i w:val="false"/>
          <w:caps w:val="false"/>
          <w:smallCaps w:val="false"/>
          <w:color w:val="auto"/>
          <w:sz w:val="20"/>
          <w:szCs w:val="20"/>
        </w:rPr>
        <w:fldChar w:fldCharType="begin"/>
      </w:r>
      <w:r>
        <w:rPr>
          <w:i w:val="false"/>
          <w:caps w:val="false"/>
          <w:smallCaps w:val="false"/>
          <w:color w:val="auto"/>
          <w:sz w:val="20"/>
          <w:szCs w:val="20"/>
        </w:rPr>
        <w:instrText xml:space="preserve"> DOCPROPERTY "Reference"</w:instrText>
      </w:r>
      <w:r>
        <w:rPr>
          <w:i w:val="false"/>
          <w:caps w:val="false"/>
          <w:smallCaps w:val="false"/>
          <w:color w:val="auto"/>
          <w:sz w:val="20"/>
          <w:szCs w:val="20"/>
        </w:rPr>
        <w:fldChar w:fldCharType="separate"/>
      </w:r>
      <w:r>
        <w:rPr>
          <w:i w:val="false"/>
          <w:caps w:val="false"/>
          <w:smallCaps w:val="false"/>
          <w:color w:val="auto"/>
          <w:sz w:val="20"/>
          <w:szCs w:val="20"/>
        </w:rPr>
        <w:t>MAK-SNGP-2603</w:t>
      </w:r>
      <w:r>
        <w:rPr>
          <w:i w:val="false"/>
          <w:caps w:val="false"/>
          <w:smallCaps w:val="false"/>
          <w:color w:val="auto"/>
          <w:sz w:val="20"/>
          <w:szCs w:val="20"/>
        </w:rPr>
        <w:fldChar w:fldCharType="end"/>
      </w:r>
    </w:p>
    <w:p>
      <w:pPr>
        <w:pStyle w:val="Default"/>
        <w:tabs>
          <w:tab w:val="clear" w:pos="709"/>
          <w:tab w:val="left" w:pos="400" w:leader="none"/>
        </w:tabs>
        <w:bidi w:val="0"/>
        <w:jc w:val="start"/>
        <w:rPr>
          <w:rFonts w:ascii="Calibri" w:hAnsi="Calibri"/>
        </w:rPr>
      </w:pP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t>Transmission of Shares and Dividends – Late Mohammad Ayub Khan</w:t>
      </w:r>
    </w:p>
    <w:p>
      <w:pPr>
        <w:pStyle w:val="Default"/>
        <w:numPr>
          <w:ilvl w:val="0"/>
          <w:numId w:val="2"/>
        </w:numPr>
        <w:tabs>
          <w:tab w:val="clear" w:pos="709"/>
          <w:tab w:val="left" w:pos="400" w:leader="none"/>
        </w:tabs>
        <w:bidi w:val="0"/>
        <w:jc w:val="start"/>
        <w:rPr>
          <w:rFonts w:ascii="Calibri" w:hAnsi="Calibri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"CoName"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Sui Northern Gas Pipelines Limited</w: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, Folio #: 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"CoFolio"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125005252</w:t>
      </w:r>
      <w:r>
        <w:rPr>
          <w:b/>
          <w:bCs/>
          <w:sz w:val="20"/>
          <w:szCs w:val="20"/>
        </w:rPr>
        <w:fldChar w:fldCharType="end"/>
      </w:r>
    </w:p>
    <w:p>
      <w:pPr>
        <w:pStyle w:val="Default"/>
        <w:tabs>
          <w:tab w:val="clear" w:pos="709"/>
          <w:tab w:val="left" w:pos="400" w:leader="none"/>
        </w:tabs>
        <w:bidi w:val="0"/>
        <w:jc w:val="start"/>
        <w:rPr>
          <w:rFonts w:ascii="Calibri" w:hAnsi="Calibri"/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Default"/>
        <w:tabs>
          <w:tab w:val="clear" w:pos="709"/>
          <w:tab w:val="left" w:pos="400" w:leader="none"/>
        </w:tabs>
        <w:bidi w:val="0"/>
        <w:jc w:val="start"/>
        <w:rPr>
          <w:rFonts w:ascii="Calibri" w:hAnsi="Calibri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Dear Sirs, </w:t>
      </w:r>
    </w:p>
    <w:p>
      <w:pPr>
        <w:pStyle w:val="Default"/>
        <w:tabs>
          <w:tab w:val="clear" w:pos="709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09"/>
          <w:tab w:val="left" w:pos="400" w:leader="none"/>
        </w:tabs>
        <w:bidi w:val="0"/>
        <w:jc w:val="both"/>
        <w:rPr>
          <w:rFonts w:ascii="Calibri" w:hAnsi="Calibri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auto"/>
          <w:sz w:val="20"/>
          <w:szCs w:val="20"/>
          <w:u w:val="none"/>
        </w:rPr>
        <w:t xml:space="preserve">In connection with the captioned subject, Company and Folio Number, please provide status of the Transmission Case. </w:t>
      </w:r>
    </w:p>
    <w:p>
      <w:pPr>
        <w:pStyle w:val="Default"/>
        <w:tabs>
          <w:tab w:val="clear" w:pos="709"/>
          <w:tab w:val="left" w:pos="400" w:leader="none"/>
        </w:tabs>
        <w:bidi w:val="0"/>
        <w:jc w:val="both"/>
        <w:rPr>
          <w:rFonts w:ascii="Calibri" w:hAnsi="Calibri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09"/>
          <w:tab w:val="left" w:pos="400" w:leader="none"/>
        </w:tabs>
        <w:bidi w:val="0"/>
        <w:jc w:val="both"/>
        <w:rPr>
          <w:rFonts w:ascii="Calibri" w:hAnsi="Calibri"/>
        </w:rPr>
      </w:pPr>
      <w:r>
        <w:rPr>
          <w:sz w:val="20"/>
          <w:szCs w:val="20"/>
        </w:rPr>
        <w:t>The legal heirs join me in thanking you with kind regards.</w:t>
      </w:r>
    </w:p>
    <w:p>
      <w:pPr>
        <w:pStyle w:val="Default"/>
        <w:tabs>
          <w:tab w:val="clear" w:pos="709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09"/>
          <w:tab w:val="left" w:pos="400" w:leader="none"/>
        </w:tabs>
        <w:bidi w:val="0"/>
        <w:jc w:val="start"/>
        <w:rPr>
          <w:rFonts w:ascii="Calibri" w:hAnsi="Calibri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You</w:t>
      </w:r>
      <w:r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posOffset>156210</wp:posOffset>
            </wp:positionH>
            <wp:positionV relativeFrom="paragraph">
              <wp:posOffset>140970</wp:posOffset>
            </wp:positionV>
            <wp:extent cx="1151890" cy="467995"/>
            <wp:effectExtent l="0" t="0" r="0" b="0"/>
            <wp:wrapNone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1890" cy="467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rs Faithfully, </w:t>
      </w:r>
    </w:p>
    <w:p>
      <w:pPr>
        <w:pStyle w:val="Default"/>
        <w:tabs>
          <w:tab w:val="clear" w:pos="709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09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09"/>
          <w:tab w:val="left" w:pos="400" w:leader="none"/>
        </w:tabs>
        <w:bidi w:val="0"/>
        <w:jc w:val="start"/>
        <w:rPr>
          <w:rFonts w:ascii="Calibri" w:hAnsi="Calibri"/>
        </w:rPr>
      </w:pPr>
      <w:r>
        <w:rPr>
          <w:sz w:val="20"/>
          <w:szCs w:val="20"/>
        </w:rPr>
        <w:t>_____________________</w:t>
      </w:r>
    </w:p>
    <w:tbl>
      <w:tblPr>
        <w:tblW w:w="5000" w:type="pct"/>
        <w:jc w:val="start"/>
        <w:tblInd w:w="0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4985"/>
        <w:gridCol w:w="4987"/>
      </w:tblGrid>
      <w:tr>
        <w:trPr/>
        <w:tc>
          <w:tcPr>
            <w:tcW w:w="4985" w:type="dxa"/>
            <w:tcBorders/>
          </w:tcPr>
          <w:p>
            <w:pPr>
              <w:pStyle w:val="Default"/>
              <w:tabs>
                <w:tab w:val="clear" w:pos="709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Default"/>
              <w:tabs>
                <w:tab w:val="clear" w:pos="709"/>
                <w:tab w:val="left" w:pos="400" w:leader="none"/>
              </w:tabs>
              <w:bidi w:val="0"/>
              <w:jc w:val="start"/>
              <w:rPr>
                <w:rFonts w:ascii="Calibri" w:hAnsi="Calibri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Muhammad Ilyas Khan</w:t>
            </w:r>
          </w:p>
          <w:p>
            <w:pPr>
              <w:pStyle w:val="Default"/>
              <w:tabs>
                <w:tab w:val="clear" w:pos="709"/>
                <w:tab w:val="left" w:pos="400" w:leader="none"/>
              </w:tabs>
              <w:bidi w:val="0"/>
              <w:jc w:val="both"/>
              <w:rPr>
                <w:rFonts w:ascii="Calibri" w:hAnsi="Calibri"/>
              </w:rPr>
            </w:pP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21, Ghulam Nabi Colony</w:t>
            </w:r>
          </w:p>
          <w:p>
            <w:pPr>
              <w:pStyle w:val="Default"/>
              <w:tabs>
                <w:tab w:val="clear" w:pos="709"/>
                <w:tab w:val="left" w:pos="400" w:leader="none"/>
              </w:tabs>
              <w:bidi w:val="0"/>
              <w:jc w:val="both"/>
              <w:rPr>
                <w:rFonts w:ascii="Calibri" w:hAnsi="Calibri"/>
              </w:rPr>
            </w:pP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Samanabad, Lahore, 54500</w:t>
            </w:r>
          </w:p>
        </w:tc>
        <w:tc>
          <w:tcPr>
            <w:tcW w:w="4987" w:type="dxa"/>
            <w:tcBorders/>
          </w:tcPr>
          <w:p>
            <w:pPr>
              <w:pStyle w:val="Default"/>
              <w:tabs>
                <w:tab w:val="clear" w:pos="709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Default"/>
              <w:tabs>
                <w:tab w:val="clear" w:pos="709"/>
                <w:tab w:val="left" w:pos="400" w:leader="none"/>
              </w:tabs>
              <w:bidi w:val="0"/>
              <w:jc w:val="start"/>
              <w:rPr>
                <w:rFonts w:ascii="Calibri" w:hAnsi="Calibri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CNIC</w:t>
            </w:r>
            <w:r>
              <w:rPr>
                <w:b w:val="false"/>
                <w:bCs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:</w:t>
            </w: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 xml:space="preserve"> 35202-2834819-5</w:t>
            </w:r>
          </w:p>
          <w:p>
            <w:pPr>
              <w:pStyle w:val="Default"/>
              <w:tabs>
                <w:tab w:val="clear" w:pos="709"/>
                <w:tab w:val="left" w:pos="400" w:leader="none"/>
              </w:tabs>
              <w:bidi w:val="0"/>
              <w:jc w:val="both"/>
              <w:rPr>
                <w:rFonts w:ascii="Calibri" w:hAnsi="Calibri"/>
              </w:rPr>
            </w:pPr>
            <w:r>
              <w:rPr>
                <w:b/>
                <w:strike w:val="false"/>
                <w:dstrike w:val="false"/>
                <w:color w:val="auto"/>
                <w:sz w:val="20"/>
                <w:szCs w:val="20"/>
                <w:u w:val="none"/>
              </w:rPr>
              <w:t xml:space="preserve">Contact: </w:t>
            </w: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0301 443 0802</w:t>
            </w:r>
          </w:p>
          <w:p>
            <w:pPr>
              <w:pStyle w:val="Default"/>
              <w:tabs>
                <w:tab w:val="clear" w:pos="709"/>
                <w:tab w:val="left" w:pos="400" w:leader="none"/>
              </w:tabs>
              <w:bidi w:val="0"/>
              <w:jc w:val="both"/>
              <w:rPr>
                <w:rFonts w:ascii="Calibri" w:hAnsi="Calibri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E-mail:</w:t>
            </w:r>
            <w:r>
              <w:rPr>
                <w:b w:val="false"/>
                <w:bCs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 xml:space="preserve"> Ilyas.Khan@yahoo.com</w:t>
            </w:r>
          </w:p>
        </w:tc>
      </w:tr>
    </w:tbl>
    <w:p>
      <w:pPr>
        <w:pStyle w:val="Default"/>
        <w:tabs>
          <w:tab w:val="clear" w:pos="709"/>
          <w:tab w:val="left" w:pos="400" w:leader="none"/>
        </w:tabs>
        <w:bidi w:val="0"/>
        <w:jc w:val="start"/>
        <w:rPr>
          <w:rFonts w:ascii="Calibri" w:hAnsi="Calibri"/>
          <w:b/>
          <w:strike w:val="false"/>
          <w:dstrike w:val="false"/>
          <w:color w:val="auto"/>
          <w:sz w:val="20"/>
          <w:szCs w:val="20"/>
          <w:u w:val="none"/>
        </w:rPr>
      </w:pPr>
      <w:r>
        <w:rPr>
          <w:b/>
          <w:strike w:val="false"/>
          <w:dstrike w:val="false"/>
          <w:color w:val="auto"/>
          <w:sz w:val="20"/>
          <w:szCs w:val="20"/>
          <w:u w:val="none"/>
        </w:rPr>
      </w:r>
    </w:p>
    <w:sectPr>
      <w:footerReference w:type="even" r:id="rId3"/>
      <w:footerReference w:type="default" r:id="rId4"/>
      <w:footerReference w:type="first" r:id="rId5"/>
      <w:type w:val="nextPage"/>
      <w:pgSz w:w="12240" w:h="15840"/>
      <w:pgMar w:left="1134" w:right="1134" w:gutter="0" w:header="0" w:top="1134" w:footer="1134" w:bottom="1693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OpenSymbol">
    <w:altName w:val="Arial Unicode MS"/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start"/>
      <w:tblInd w:w="0" w:type="dxa"/>
      <w:tblLayout w:type="fixed"/>
      <w:tblCellMar>
        <w:top w:w="29" w:type="dxa"/>
        <w:start w:w="29" w:type="dxa"/>
        <w:bottom w:w="29" w:type="dxa"/>
        <w:end w:w="29" w:type="dxa"/>
      </w:tblCellMar>
    </w:tblPr>
    <w:tblGrid>
      <w:gridCol w:w="3714"/>
      <w:gridCol w:w="6258"/>
    </w:tblGrid>
    <w:tr>
      <w:trPr/>
      <w:tc>
        <w:tcPr>
          <w:tcW w:w="3714" w:type="dxa"/>
          <w:tcBorders/>
        </w:tcPr>
        <w:p>
          <w:pPr>
            <w:pStyle w:val="Default"/>
            <w:tabs>
              <w:tab w:val="clear" w:pos="709"/>
              <w:tab w:val="left" w:pos="400" w:leader="none"/>
            </w:tabs>
            <w:bidi w:val="0"/>
            <w:jc w:val="start"/>
            <w:rPr>
              <w:rFonts w:ascii="Arial" w:hAnsi="Arial"/>
              <w:i w:val="false"/>
              <w:caps w:val="false"/>
              <w:smallCaps w:val="false"/>
              <w:color w:val="auto"/>
            </w:rPr>
          </w:pPr>
          <w:r>
            <w:rPr>
              <w:rFonts w:ascii="Arial" w:hAnsi="Arial"/>
              <w:i w:val="false"/>
              <w:caps w:val="false"/>
              <w:smallCaps w:val="false"/>
              <w:color w:val="auto"/>
            </w:rPr>
          </w:r>
        </w:p>
      </w:tc>
      <w:tc>
        <w:tcPr>
          <w:tcW w:w="6258" w:type="dxa"/>
          <w:tcBorders/>
        </w:tcPr>
        <w:tbl>
          <w:tblPr>
            <w:tblW w:w="5000" w:type="pct"/>
            <w:jc w:val="start"/>
            <w:tblInd w:w="0" w:type="dxa"/>
            <w:tblLayout w:type="fixed"/>
            <w:tblCellMar>
              <w:top w:w="29" w:type="dxa"/>
              <w:start w:w="29" w:type="dxa"/>
              <w:bottom w:w="29" w:type="dxa"/>
              <w:end w:w="29" w:type="dxa"/>
            </w:tblCellMar>
          </w:tblPr>
          <w:tblGrid>
            <w:gridCol w:w="5250"/>
            <w:gridCol w:w="950"/>
          </w:tblGrid>
          <w:tr>
            <w:trPr/>
            <w:tc>
              <w:tcPr>
                <w:tcW w:w="5250" w:type="dxa"/>
                <w:tcBorders/>
              </w:tcPr>
              <w:p>
                <w:pPr>
                  <w:pStyle w:val="TableContents"/>
                  <w:jc w:val="start"/>
                  <w:rPr>
                    <w:rFonts w:ascii="Calibri" w:hAnsi="Calibri"/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DOCPROPERTY "Reference"</w:instrText>
                </w:r>
                <w:r>
                  <w:rPr>
                    <w:sz w:val="18"/>
                    <w:szCs w:val="18"/>
                  </w:rPr>
                  <w:fldChar w:fldCharType="separate"/>
                </w:r>
                <w:r>
                  <w:rPr>
                    <w:sz w:val="18"/>
                    <w:szCs w:val="18"/>
                  </w:rPr>
                  <w:t>MAK-SNGP-2603</w:t>
                </w:r>
                <w:r>
                  <w:rPr>
                    <w:sz w:val="18"/>
                    <w:szCs w:val="18"/>
                  </w:rPr>
                  <w:fldChar w:fldCharType="end"/>
                </w:r>
              </w:p>
            </w:tc>
            <w:tc>
              <w:tcPr>
                <w:tcW w:w="950" w:type="dxa"/>
                <w:tcBorders/>
              </w:tcPr>
              <w:p>
                <w:pPr>
                  <w:pStyle w:val="TableContents"/>
                  <w:jc w:val="end"/>
                  <w:rPr>
                    <w:rFonts w:ascii="Calibri" w:hAnsi="Calibri"/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 xml:space="preserve">Page </w:t>
                </w:r>
                <w:r>
                  <w:rPr>
                    <w:sz w:val="18"/>
                    <w:szCs w:val="18"/>
                  </w:rP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PAGE </w:instrText>
                </w:r>
                <w:r>
                  <w:rPr>
                    <w:sz w:val="18"/>
                    <w:szCs w:val="18"/>
                  </w:rPr>
                  <w:fldChar w:fldCharType="separate"/>
                </w:r>
                <w:r>
                  <w:rPr>
                    <w:sz w:val="18"/>
                    <w:szCs w:val="18"/>
                  </w:rPr>
                  <w:t>1</w:t>
                </w:r>
                <w:r>
                  <w:rPr>
                    <w:sz w:val="18"/>
                    <w:szCs w:val="18"/>
                  </w:rPr>
                  <w:fldChar w:fldCharType="end"/>
                </w:r>
                <w:r>
                  <w:rPr>
                    <w:sz w:val="18"/>
                    <w:szCs w:val="18"/>
                  </w:rPr>
                  <w:t xml:space="preserve"> of </w:t>
                </w:r>
                <w:r>
                  <w:rPr>
                    <w:sz w:val="18"/>
                    <w:szCs w:val="18"/>
                  </w:rP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NUMPAGES </w:instrText>
                </w:r>
                <w:r>
                  <w:rPr>
                    <w:sz w:val="18"/>
                    <w:szCs w:val="18"/>
                  </w:rPr>
                  <w:fldChar w:fldCharType="separate"/>
                </w:r>
                <w:r>
                  <w:rPr>
                    <w:sz w:val="18"/>
                    <w:szCs w:val="18"/>
                  </w:rPr>
                  <w:t>1</w:t>
                </w:r>
                <w:r>
                  <w:rPr>
                    <w:sz w:val="18"/>
                    <w:szCs w:val="18"/>
                  </w:rPr>
                  <w:fldChar w:fldCharType="end"/>
                </w:r>
              </w:p>
            </w:tc>
          </w:tr>
        </w:tbl>
        <w:p>
          <w:pPr>
            <w:pStyle w:val="TableContents"/>
            <w:bidi w:val="0"/>
            <w:jc w:val="start"/>
            <w:rPr>
              <w:sz w:val="18"/>
              <w:szCs w:val="18"/>
            </w:rPr>
          </w:pPr>
          <w:r>
            <w:rPr>
              <w:sz w:val="18"/>
              <w:szCs w:val="18"/>
            </w:rPr>
          </w:r>
        </w:p>
      </w:tc>
    </w:tr>
  </w:tbl>
  <w:p>
    <w:pPr>
      <w:pStyle w:val="Footer"/>
      <w:jc w:val="end"/>
      <w:rPr>
        <w:rFonts w:ascii="Calibri" w:hAnsi="Calibri"/>
      </w:rPr>
    </w:pPr>
    <w:r>
      <w:rPr>
        <w:rFonts w:ascii="Calibri" w:hAnsi="Calibri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start"/>
      <w:tblInd w:w="0" w:type="dxa"/>
      <w:tblLayout w:type="fixed"/>
      <w:tblCellMar>
        <w:top w:w="29" w:type="dxa"/>
        <w:start w:w="29" w:type="dxa"/>
        <w:bottom w:w="29" w:type="dxa"/>
        <w:end w:w="29" w:type="dxa"/>
      </w:tblCellMar>
    </w:tblPr>
    <w:tblGrid>
      <w:gridCol w:w="3714"/>
      <w:gridCol w:w="6258"/>
    </w:tblGrid>
    <w:tr>
      <w:trPr/>
      <w:tc>
        <w:tcPr>
          <w:tcW w:w="3714" w:type="dxa"/>
          <w:tcBorders/>
        </w:tcPr>
        <w:p>
          <w:pPr>
            <w:pStyle w:val="Default"/>
            <w:tabs>
              <w:tab w:val="clear" w:pos="709"/>
              <w:tab w:val="left" w:pos="400" w:leader="none"/>
            </w:tabs>
            <w:bidi w:val="0"/>
            <w:jc w:val="start"/>
            <w:rPr>
              <w:rFonts w:ascii="Arial" w:hAnsi="Arial"/>
              <w:i w:val="false"/>
              <w:caps w:val="false"/>
              <w:smallCaps w:val="false"/>
              <w:color w:val="auto"/>
            </w:rPr>
          </w:pPr>
          <w:r>
            <w:rPr>
              <w:rFonts w:ascii="Arial" w:hAnsi="Arial"/>
              <w:i w:val="false"/>
              <w:caps w:val="false"/>
              <w:smallCaps w:val="false"/>
              <w:color w:val="auto"/>
            </w:rPr>
          </w:r>
        </w:p>
      </w:tc>
      <w:tc>
        <w:tcPr>
          <w:tcW w:w="6258" w:type="dxa"/>
          <w:tcBorders/>
        </w:tcPr>
        <w:tbl>
          <w:tblPr>
            <w:tblW w:w="5000" w:type="pct"/>
            <w:jc w:val="start"/>
            <w:tblInd w:w="0" w:type="dxa"/>
            <w:tblLayout w:type="fixed"/>
            <w:tblCellMar>
              <w:top w:w="29" w:type="dxa"/>
              <w:start w:w="29" w:type="dxa"/>
              <w:bottom w:w="29" w:type="dxa"/>
              <w:end w:w="29" w:type="dxa"/>
            </w:tblCellMar>
          </w:tblPr>
          <w:tblGrid>
            <w:gridCol w:w="5250"/>
            <w:gridCol w:w="950"/>
          </w:tblGrid>
          <w:tr>
            <w:trPr/>
            <w:tc>
              <w:tcPr>
                <w:tcW w:w="5250" w:type="dxa"/>
                <w:tcBorders/>
              </w:tcPr>
              <w:p>
                <w:pPr>
                  <w:pStyle w:val="TableContents"/>
                  <w:jc w:val="start"/>
                  <w:rPr>
                    <w:rFonts w:ascii="Calibri" w:hAnsi="Calibri"/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DOCPROPERTY "Reference"</w:instrText>
                </w:r>
                <w:r>
                  <w:rPr>
                    <w:sz w:val="18"/>
                    <w:szCs w:val="18"/>
                  </w:rPr>
                  <w:fldChar w:fldCharType="separate"/>
                </w:r>
                <w:r>
                  <w:rPr>
                    <w:sz w:val="18"/>
                    <w:szCs w:val="18"/>
                  </w:rPr>
                  <w:t>MAK-SNGP-2603</w:t>
                </w:r>
                <w:r>
                  <w:rPr>
                    <w:sz w:val="18"/>
                    <w:szCs w:val="18"/>
                  </w:rPr>
                  <w:fldChar w:fldCharType="end"/>
                </w:r>
              </w:p>
            </w:tc>
            <w:tc>
              <w:tcPr>
                <w:tcW w:w="950" w:type="dxa"/>
                <w:tcBorders/>
              </w:tcPr>
              <w:p>
                <w:pPr>
                  <w:pStyle w:val="TableContents"/>
                  <w:jc w:val="end"/>
                  <w:rPr>
                    <w:rFonts w:ascii="Calibri" w:hAnsi="Calibri"/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 xml:space="preserve">Page </w:t>
                </w:r>
                <w:r>
                  <w:rPr>
                    <w:sz w:val="18"/>
                    <w:szCs w:val="18"/>
                  </w:rP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PAGE </w:instrText>
                </w:r>
                <w:r>
                  <w:rPr>
                    <w:sz w:val="18"/>
                    <w:szCs w:val="18"/>
                  </w:rPr>
                  <w:fldChar w:fldCharType="separate"/>
                </w:r>
                <w:r>
                  <w:rPr>
                    <w:sz w:val="18"/>
                    <w:szCs w:val="18"/>
                  </w:rPr>
                  <w:t>1</w:t>
                </w:r>
                <w:r>
                  <w:rPr>
                    <w:sz w:val="18"/>
                    <w:szCs w:val="18"/>
                  </w:rPr>
                  <w:fldChar w:fldCharType="end"/>
                </w:r>
                <w:r>
                  <w:rPr>
                    <w:sz w:val="18"/>
                    <w:szCs w:val="18"/>
                  </w:rPr>
                  <w:t xml:space="preserve"> of </w:t>
                </w:r>
                <w:r>
                  <w:rPr>
                    <w:sz w:val="18"/>
                    <w:szCs w:val="18"/>
                  </w:rP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NUMPAGES </w:instrText>
                </w:r>
                <w:r>
                  <w:rPr>
                    <w:sz w:val="18"/>
                    <w:szCs w:val="18"/>
                  </w:rPr>
                  <w:fldChar w:fldCharType="separate"/>
                </w:r>
                <w:r>
                  <w:rPr>
                    <w:sz w:val="18"/>
                    <w:szCs w:val="18"/>
                  </w:rPr>
                  <w:t>1</w:t>
                </w:r>
                <w:r>
                  <w:rPr>
                    <w:sz w:val="18"/>
                    <w:szCs w:val="18"/>
                  </w:rPr>
                  <w:fldChar w:fldCharType="end"/>
                </w:r>
              </w:p>
            </w:tc>
          </w:tr>
        </w:tbl>
        <w:p>
          <w:pPr>
            <w:pStyle w:val="TableContents"/>
            <w:bidi w:val="0"/>
            <w:jc w:val="start"/>
            <w:rPr>
              <w:sz w:val="18"/>
              <w:szCs w:val="18"/>
            </w:rPr>
          </w:pPr>
          <w:r>
            <w:rPr>
              <w:sz w:val="18"/>
              <w:szCs w:val="18"/>
            </w:rPr>
          </w:r>
        </w:p>
      </w:tc>
    </w:tr>
  </w:tbl>
  <w:p>
    <w:pPr>
      <w:pStyle w:val="Footer"/>
      <w:jc w:val="end"/>
      <w:rPr>
        <w:rFonts w:ascii="Calibri" w:hAnsi="Calibri"/>
      </w:rPr>
    </w:pPr>
    <w:r>
      <w:rPr>
        <w:rFonts w:ascii="Calibri" w:hAnsi="Calibri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360"/>
  <w:compat>
    <w:doNotBreakWrappedTables/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NSimSun" w:cs="Tahoma"/>
        <w:kern w:val="2"/>
        <w:sz w:val="24"/>
        <w:szCs w:val="24"/>
        <w:lang w:val="en-US" w:eastAsia="zh-CN" w:bidi="ur-PK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Liberation Sans" w:hAnsi="Liberation Sans" w:eastAsia="NSimSun" w:cs="Tahoma"/>
      <w:color w:val="auto"/>
      <w:kern w:val="2"/>
      <w:sz w:val="24"/>
      <w:szCs w:val="24"/>
      <w:lang w:val="en-US" w:eastAsia="zh-CN" w:bidi="ur-PK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Tahoma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Liberation Sans" w:hAnsi="Liberation Sans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Liberation Sans" w:hAnsi="Liberation Sans" w:cs="Tahoma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Liberation Sans" w:hAnsi="Liberation Sans" w:cs="Tahoma"/>
      <w:lang w:val="zxx" w:eastAsia="zxx" w:bidi="zxx"/>
    </w:rPr>
  </w:style>
  <w:style w:type="paragraph" w:styleId="Default">
    <w:name w:val="Default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Calibri" w:hAnsi="Calibri" w:eastAsia="NSimSun" w:cs="Tahoma"/>
      <w:color w:val="000000"/>
      <w:kern w:val="2"/>
      <w:sz w:val="22"/>
      <w:szCs w:val="24"/>
      <w:lang w:val="en-US" w:eastAsia="zh-CN" w:bidi="ur-PK"/>
    </w:rPr>
  </w:style>
  <w:style w:type="paragraph" w:styleId="TableContents">
    <w:name w:val="Table Contents"/>
    <w:basedOn w:val="Normal"/>
    <w:qFormat/>
    <w:pPr>
      <w:widowControl w:val="false"/>
      <w:suppressLineNumbers/>
    </w:pPr>
    <w:rPr>
      <w:rFonts w:ascii="Calibri" w:hAnsi="Calibri" w:cs="Liberation Serif"/>
      <w:sz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odyTextFirstIndent">
    <w:name w:val="Body Text First Indent"/>
    <w:basedOn w:val="BodyText"/>
    <w:pPr>
      <w:ind w:firstLine="283" w:start="0"/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statusheading">
    <w:name w:val="status_heading"/>
    <w:basedOn w:val="Normal"/>
    <w:next w:val="Normal"/>
    <w:qFormat/>
    <w:pPr>
      <w:spacing w:lineRule="auto" w:line="240" w:before="144" w:after="58"/>
    </w:pPr>
    <w:rPr>
      <w:rFonts w:ascii="Calibri" w:hAnsi="Calibri"/>
      <w:b/>
      <w:sz w:val="20"/>
      <w:u w:val="single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6976</TotalTime>
  <Application>LibreOffice/26.2.1.2$Windows_X86_64 LibreOffice_project/620$Build-2</Application>
  <AppVersion>15.0000</AppVersion>
  <Pages>1</Pages>
  <Words>104</Words>
  <Characters>642</Characters>
  <CharactersWithSpaces>727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2024-06-11T03:30:00Z</dcterms:created>
  <dc:creator>Tayyab Baloch</dc:creator>
  <dc:description/>
  <dc:language>en-US</dc:language>
  <cp:lastModifiedBy/>
  <cp:lastPrinted>2025-01-22T09:34:08Z</cp:lastPrinted>
  <dcterms:modified xsi:type="dcterms:W3CDTF">2026-06-04T18:49:41Z</dcterms:modified>
  <cp:revision>486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Folio">
    <vt:lpwstr>125005252</vt:lpwstr>
  </property>
  <property fmtid="{D5CDD505-2E9C-101B-9397-08002B2CF9AE}" pid="3" name="CoName">
    <vt:lpwstr>Sui Northern Gas Pipelines Limited</vt:lpwstr>
  </property>
  <property fmtid="{D5CDD505-2E9C-101B-9397-08002B2CF9AE}" pid="4" name="DateOfDispatch">
    <vt:lpwstr>June 4, 2026</vt:lpwstr>
  </property>
  <property fmtid="{D5CDD505-2E9C-101B-9397-08002B2CF9AE}" pid="5" name="Reference">
    <vt:lpwstr>MAK-SNGP-2603</vt:lpwstr>
  </property>
  <property fmtid="{D5CDD505-2E9C-101B-9397-08002B2CF9AE}" pid="6" name="ReferenceReceiving">
    <vt:lpwstr/>
  </property>
</Properties>
</file>