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THK Associates (Private) Limited,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Plot No. 32-C,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Jami Commercial Street 2,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D.H.A, Phase-VII, Karachi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14,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HIFA-14233-12283-26-01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Request for confirmation of shares, bonus shares and unclaimed dividends – Shaheen Fatima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35202-2565819-8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HBL Investment Fund - Class A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14233-12283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am a shareholder of the captioned company as per the enclosed List of Dividends Unpaid / Withheld.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may add here, that my father in law, Mr. Mohammad Ayub Khan had initiated and entered upon coordinating all official communications with the Broker / Share Registrar of the captioned company at the that time on my behalf.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Unfortunately, my father-in-law passed away in 2008. At the moment, I do not have any information about the Broker with whom the late father-in-law had been in communication with, nor do I have in my possession the physical certificates. The only piece of information I have is the enclosed List of Dividends Unpaid / Withheld that I am using to base my claim.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I humbly request you to provide guidance, as to how may I proceed with acquiring possession, and / or rectifying the records?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Shaheen Fatima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HIFA-14233-12283-26-01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HIFA-14233-12283-26-01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4858</TotalTime>
  <Application>LibreOffice/26.2.1.2$Windows_X86_64 LibreOffice_project/620$Build-2</Application>
  <AppVersion>15.0000</AppVersion>
  <Pages>1</Pages>
  <Words>221</Words>
  <Characters>1150</Characters>
  <CharactersWithSpaces>1355</CharactersWithSpaces>
  <Paragraphs>25</Paragraphs>
  <Company>HBL Investment Fund - Class 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2026-03-31T18:54:58Z</cp:lastPrinted>
  <dcterms:modified xsi:type="dcterms:W3CDTF">2026-04-14T07:18:13Z</dcterms:modified>
  <cp:revision>697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NIC">
    <vt:lpwstr>35202-2565819-8</vt:lpwstr>
  </property>
  <property fmtid="{D5CDD505-2E9C-101B-9397-08002B2CF9AE}" pid="3" name="CoTicker">
    <vt:lpwstr>HIFA</vt:lpwstr>
  </property>
  <property fmtid="{D5CDD505-2E9C-101B-9397-08002B2CF9AE}" pid="4" name="Folio1">
    <vt:lpwstr>14233-12283</vt:lpwstr>
  </property>
  <property fmtid="{D5CDD505-2E9C-101B-9397-08002B2CF9AE}" pid="5" name="ReferenceRecipient">
    <vt:lpwstr>HIFA-14233-12283-26-01</vt:lpwstr>
  </property>
  <property fmtid="{D5CDD505-2E9C-101B-9397-08002B2CF9AE}" pid="6" name="ReferenceSender">
    <vt:lpwstr/>
  </property>
</Properties>
</file>