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Tel: +92 0800 23275</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E-mail: info@cdcsrsl.com</w:t>
      </w:r>
    </w:p>
    <w:p>
      <w:pPr>
        <w:pStyle w:val="Default"/>
        <w:tabs>
          <w:tab w:val="clear" w:pos="720"/>
          <w:tab w:val="left" w:pos="400" w:leader="none"/>
        </w:tabs>
        <w:bidi w:val="0"/>
        <w:jc w:val="end"/>
        <w:rPr>
          <w:rFonts w:ascii="Calibri" w:hAnsi="Calibri"/>
          <w:sz w:val="20"/>
          <w:szCs w:val="20"/>
        </w:rPr>
      </w:pPr>
      <w:r>
        <w:rPr>
          <w:color w:val="auto"/>
          <w:sz w:val="20"/>
          <w:szCs w:val="20"/>
          <w:u w:val="none"/>
        </w:rPr>
        <w:t>April 16</w:t>
      </w:r>
      <w:r>
        <w:rPr>
          <w:color w:val="auto"/>
          <w:sz w:val="20"/>
          <w:szCs w:val="20"/>
          <w:u w:val="none"/>
        </w:rPr>
        <w:t>, 2026</w:t>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POL-MAK-26-01-CDC-INQ</w:t>
      </w:r>
      <w:r>
        <w:rPr>
          <w:i w:val="false"/>
          <w:caps w:val="false"/>
          <w:smallCaps w:val="false"/>
          <w:color w:val="auto"/>
          <w:sz w:val="20"/>
          <w:szCs w:val="20"/>
          <w:u w:val="none"/>
        </w:rPr>
        <w:fldChar w:fldCharType="end"/>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 xml:space="preserve">CONFIRMATION OF SHAREHOLDING / MERGERS / UNCLAIMED DIVIDEND / BONUS FOR </w:t>
      </w:r>
      <w:r>
        <w:rPr>
          <w:b/>
          <w:bCs/>
          <w:strike w:val="false"/>
          <w:dstrike w:val="false"/>
          <w:color w:val="auto"/>
          <w:sz w:val="20"/>
          <w:szCs w:val="20"/>
          <w:u w:val="none"/>
        </w:rPr>
        <w:t xml:space="preserve">Transfer of Shares From for </w:t>
      </w:r>
      <w:r>
        <w:rPr>
          <w:b/>
          <w:bCs/>
          <w:strike w:val="false"/>
          <w:dstrike w:val="false"/>
          <w:color w:val="auto"/>
          <w:sz w:val="20"/>
          <w:szCs w:val="20"/>
          <w:u w:val="none"/>
        </w:rPr>
        <w:t>TRANSFER OF SHARES</w:t>
      </w:r>
    </w:p>
    <w:p>
      <w:pPr>
        <w:pStyle w:val="Default"/>
        <w:numPr>
          <w:ilvl w:val="0"/>
          <w:numId w:val="2"/>
        </w:numPr>
        <w:tabs>
          <w:tab w:val="clear" w:pos="720"/>
          <w:tab w:val="left" w:pos="400" w:leader="none"/>
        </w:tabs>
        <w:bidi w:val="0"/>
        <w:jc w:val="start"/>
        <w:rPr>
          <w:rFonts w:ascii="Calibri" w:hAnsi="Calibri"/>
          <w:sz w:val="20"/>
          <w:szCs w:val="20"/>
        </w:rPr>
      </w:pPr>
      <w:r>
        <w:rPr>
          <w:b/>
          <w:bCs/>
          <w:sz w:val="20"/>
          <w:szCs w:val="20"/>
        </w:rPr>
        <w:fldChar w:fldCharType="begin"/>
      </w:r>
      <w:r>
        <w:rPr>
          <w:b/>
          <w:bCs/>
          <w:sz w:val="20"/>
          <w:szCs w:val="20"/>
        </w:rPr>
        <w:instrText xml:space="preserve"> DOCPROPERTY "Company"</w:instrText>
      </w:r>
      <w:r>
        <w:rPr>
          <w:b/>
          <w:bCs/>
          <w:sz w:val="20"/>
          <w:szCs w:val="20"/>
        </w:rPr>
        <w:fldChar w:fldCharType="separate"/>
      </w:r>
      <w:r>
        <w:rPr>
          <w:b/>
          <w:bCs/>
          <w:sz w:val="20"/>
          <w:szCs w:val="20"/>
        </w:rPr>
        <w:t>Pakistan Oilfields Limited</w:t>
      </w:r>
      <w:r>
        <w:rPr>
          <w:b/>
          <w:bCs/>
          <w:sz w:val="20"/>
          <w:szCs w:val="20"/>
        </w:rPr>
        <w:fldChar w:fldCharType="end"/>
      </w:r>
      <w:r>
        <w:rPr>
          <w:b/>
          <w:bCs/>
          <w:sz w:val="20"/>
          <w:szCs w:val="20"/>
        </w:rPr>
        <w:t xml:space="preserve"> </w:t>
      </w:r>
      <w:r>
        <w:rPr>
          <w:b/>
          <w:bCs/>
          <w:sz w:val="20"/>
          <w:szCs w:val="20"/>
        </w:rPr>
        <w:t>(</w:t>
      </w:r>
      <w:r>
        <w:rPr>
          <w:b/>
          <w:bCs/>
          <w:sz w:val="20"/>
          <w:szCs w:val="20"/>
        </w:rPr>
        <w:fldChar w:fldCharType="begin"/>
      </w:r>
      <w:r>
        <w:rPr>
          <w:b/>
          <w:bCs/>
          <w:sz w:val="20"/>
          <w:szCs w:val="20"/>
        </w:rPr>
        <w:instrText xml:space="preserve"> DOCPROPERTY "CoTicker"</w:instrText>
      </w:r>
      <w:r>
        <w:rPr>
          <w:b/>
          <w:bCs/>
          <w:sz w:val="20"/>
          <w:szCs w:val="20"/>
        </w:rPr>
        <w:fldChar w:fldCharType="separate"/>
      </w:r>
      <w:r>
        <w:rPr>
          <w:b/>
          <w:bCs/>
          <w:sz w:val="20"/>
          <w:szCs w:val="20"/>
        </w:rPr>
        <w:t>POL</w:t>
      </w:r>
      <w:r>
        <w:rPr>
          <w:b/>
          <w:bCs/>
          <w:sz w:val="20"/>
          <w:szCs w:val="20"/>
        </w:rPr>
        <w:fldChar w:fldCharType="end"/>
      </w:r>
      <w:r>
        <w:rPr>
          <w:b/>
          <w:bCs/>
          <w:sz w:val="20"/>
          <w:szCs w:val="20"/>
        </w:rPr>
        <w:t xml:space="preserve">)- Folio # </w:t>
      </w:r>
      <w:r>
        <w:rPr>
          <w:b/>
          <w:bCs/>
          <w:sz w:val="20"/>
          <w:szCs w:val="20"/>
        </w:rPr>
        <w:fldChar w:fldCharType="begin"/>
      </w:r>
      <w:r>
        <w:rPr>
          <w:b/>
          <w:bCs/>
          <w:sz w:val="20"/>
          <w:szCs w:val="20"/>
        </w:rPr>
        <w:instrText xml:space="preserve"> DOCPROPERTY "FolioNr"</w:instrText>
      </w:r>
      <w:r>
        <w:rPr>
          <w:b/>
          <w:bCs/>
          <w:sz w:val="20"/>
          <w:szCs w:val="20"/>
        </w:rPr>
        <w:fldChar w:fldCharType="separate"/>
      </w:r>
      <w:r>
        <w:rPr>
          <w:b/>
          <w:bCs/>
          <w:sz w:val="20"/>
          <w:szCs w:val="20"/>
        </w:rPr>
        <w:t>14233-009883,1412-14357</w:t>
      </w:r>
      <w:r>
        <w:rPr>
          <w:b/>
          <w:bCs/>
          <w:sz w:val="20"/>
          <w:szCs w:val="20"/>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Dear Sirs, </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 xml:space="preserve">Our father namely, Muhammad Ayub Khan S/O Sarwar Din, bearing CNIC number </w:t>
      </w: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"FatherCNIC"</w:instrText>
      </w:r>
      <w:r>
        <w:rPr>
          <w:b w:val="false"/>
          <w:strike w:val="false"/>
          <w:dstrike w:val="false"/>
          <w:color w:val="auto"/>
          <w:sz w:val="20"/>
          <w:szCs w:val="20"/>
          <w:u w:val="none"/>
        </w:rPr>
        <w:fldChar w:fldCharType="separate"/>
      </w:r>
      <w:r>
        <w:rPr>
          <w:b w:val="false"/>
          <w:strike w:val="false"/>
          <w:dstrike w:val="false"/>
          <w:color w:val="auto"/>
          <w:sz w:val="20"/>
          <w:szCs w:val="20"/>
          <w:u w:val="none"/>
        </w:rPr>
        <w:t>35200-1521538-7</w:t>
      </w:r>
      <w:r>
        <w:rPr>
          <w:b w:val="false"/>
          <w:strike w:val="false"/>
          <w:dstrike w:val="false"/>
          <w:color w:val="auto"/>
          <w:sz w:val="20"/>
          <w:szCs w:val="20"/>
          <w:u w:val="none"/>
        </w:rPr>
        <w:fldChar w:fldCharType="end"/>
      </w:r>
      <w:r>
        <w:rPr>
          <w:b w:val="false"/>
          <w:strike w:val="false"/>
          <w:dstrike w:val="false"/>
          <w:color w:val="auto"/>
          <w:sz w:val="20"/>
          <w:szCs w:val="20"/>
          <w:u w:val="none"/>
        </w:rPr>
        <w:t xml:space="preserve"> was a shareholder of the reference Company as per the available record found in his legacy.</w:t>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Unfortunately, our father passed away on August 27, 2008. Furthermore, the legal heirs learned about the late father’s dealings in the capital of Pakistan Oilfields Limited after recovering the findings of his legacy.</w:t>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bCs w:val="false"/>
          <w:strike w:val="false"/>
          <w:dstrike w:val="false"/>
          <w:color w:val="auto"/>
          <w:sz w:val="20"/>
          <w:szCs w:val="20"/>
          <w:u w:val="none"/>
        </w:rPr>
        <w:t>Enclosed please find scanned copies of two (among others) unpaid / unclaimed dividend warrants bearing folio numbers 14233-009883, and 1412-14357 as reference. Please also note, that the legal heirs have not found physical shares.</w:t>
      </w:r>
    </w:p>
    <w:p>
      <w:pPr>
        <w:pStyle w:val="Default"/>
        <w:tabs>
          <w:tab w:val="clear" w:pos="720"/>
          <w:tab w:val="left" w:pos="400" w:leader="none"/>
        </w:tabs>
        <w:bidi w:val="0"/>
        <w:jc w:val="both"/>
        <w:rPr>
          <w:rFonts w:ascii="Calibri" w:hAnsi="Calibri"/>
          <w:sz w:val="20"/>
          <w:szCs w:val="20"/>
        </w:rPr>
      </w:pPr>
      <w:r>
        <w:rPr>
          <w:b w:val="false"/>
          <w:bCs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bCs w:val="false"/>
          <w:strike w:val="false"/>
          <w:dstrike w:val="false"/>
          <w:color w:val="auto"/>
          <w:sz w:val="20"/>
          <w:szCs w:val="20"/>
          <w:u w:val="none"/>
        </w:rPr>
        <w:t xml:space="preserve">In this connection, please advise the next steps the legal heirs need to adopt in order to file for Transmission of Shares and Dividends. </w:t>
      </w:r>
    </w:p>
    <w:p>
      <w:pPr>
        <w:pStyle w:val="Default"/>
        <w:tabs>
          <w:tab w:val="clear" w:pos="720"/>
          <w:tab w:val="left" w:pos="400" w:leader="none"/>
        </w:tabs>
        <w:bidi w:val="0"/>
        <w:jc w:val="both"/>
        <w:rPr>
          <w:rFonts w:ascii="Calibri" w:hAnsi="Calibri"/>
          <w:sz w:val="20"/>
          <w:szCs w:val="20"/>
        </w:rPr>
      </w:pPr>
      <w:r>
        <w:rPr>
          <w:b w:val="false"/>
          <w:bCs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bCs w:val="false"/>
          <w:strike w:val="false"/>
          <w:dstrike w:val="false"/>
          <w:color w:val="auto"/>
          <w:sz w:val="20"/>
          <w:szCs w:val="20"/>
          <w:u w:val="none"/>
        </w:rPr>
        <w:t>The legal heirs would be happy to provide any information required by your office to comply with the necessary proceedings to file a case for Transmission of Shares and Dividends.</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sz w:val="20"/>
          <w:szCs w:val="20"/>
        </w:rPr>
      </w:pPr>
      <w:r>
        <w:rPr>
          <w:sz w:val="20"/>
          <w:szCs w:val="20"/>
        </w:rPr>
        <w:t>With cordial wishes, I remain,</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Yours Faithfully,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drawing>
          <wp:anchor distT="0" distB="0" distL="0" distR="0" simplePos="0" relativeHeight="2" behindDoc="0" locked="0" layoutInCell="1" allowOverlap="1">
            <wp:simplePos x="0" y="0"/>
            <wp:positionH relativeFrom="column">
              <wp:posOffset>-50165</wp:posOffset>
            </wp:positionH>
            <wp:positionV relativeFrom="paragraph">
              <wp:posOffset>635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4985"/>
        <w:gridCol w:w="4987"/>
      </w:tblGrid>
      <w:tr>
        <w:trPr/>
        <w:tc>
          <w:tcPr>
            <w:tcW w:w="4985"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4987" w:type="dxa"/>
            <w:tcBorders/>
          </w:tcPr>
          <w:p>
            <w:pPr>
              <w:pStyle w:val="Default"/>
              <w:tabs>
                <w:tab w:val="clear" w:pos="720"/>
                <w:tab w:val="left" w:pos="400" w:leader="none"/>
              </w:tabs>
              <w:bidi w:val="0"/>
              <w:jc w:val="start"/>
              <w:rPr>
                <w:rFonts w:ascii="Calibri" w:hAnsi="Calibri"/>
                <w:sz w:val="20"/>
                <w:szCs w:val="20"/>
              </w:rPr>
            </w:pPr>
            <w:r>
              <w:rPr/>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34" w:right="1134" w:gutter="0" w:header="1134" w:top="1661" w:footer="1134" w:bottom="1693"/>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sz w:val="18"/>
                    <w:szCs w:val="18"/>
                  </w:rPr>
                  <w:fldChar w:fldCharType="begin"/>
                </w:r>
                <w:r>
                  <w:rPr>
                    <w:sz w:val="18"/>
                    <w:szCs w:val="18"/>
                  </w:rPr>
                  <w:instrText xml:space="preserve"> DOCPROPERTY "Reference"</w:instrText>
                </w:r>
                <w:r>
                  <w:rPr>
                    <w:sz w:val="18"/>
                    <w:szCs w:val="18"/>
                  </w:rPr>
                  <w:fldChar w:fldCharType="separate"/>
                </w:r>
                <w:r>
                  <w:rPr>
                    <w:sz w:val="18"/>
                    <w:szCs w:val="18"/>
                  </w:rPr>
                  <w:t>POL-MAK-26-01-CDC-INQ</w:t>
                </w:r>
                <w:r>
                  <w:rPr>
                    <w:sz w:val="18"/>
                    <w:szCs w:val="18"/>
                  </w:rPr>
                  <w:fldChar w:fldCharType="end"/>
                </w:r>
              </w:p>
            </w:tc>
            <w:tc>
              <w:tcPr>
                <w:tcW w:w="2465" w:type="dxa"/>
                <w:tcBorders/>
              </w:tcPr>
              <w:p>
                <w:pPr>
                  <w:pStyle w:val="TableContents"/>
                  <w:ind w:hanging="0" w:start="0"/>
                  <w:jc w:val="end"/>
                  <w:rPr>
                    <w:rFonts w:ascii="Calibri" w:hAnsi="Calibri"/>
                    <w:sz w:val="18"/>
                    <w:szCs w:val="18"/>
                  </w:rPr>
                </w:pPr>
                <w:r>
                  <w:rPr/>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sz w:val="18"/>
                    <w:szCs w:val="18"/>
                  </w:rPr>
                  <w:fldChar w:fldCharType="begin"/>
                </w:r>
                <w:r>
                  <w:rPr>
                    <w:sz w:val="18"/>
                    <w:szCs w:val="18"/>
                  </w:rPr>
                  <w:instrText xml:space="preserve"> DOCPROPERTY "Reference"</w:instrText>
                </w:r>
                <w:r>
                  <w:rPr>
                    <w:sz w:val="18"/>
                    <w:szCs w:val="18"/>
                  </w:rPr>
                  <w:fldChar w:fldCharType="separate"/>
                </w:r>
                <w:r>
                  <w:rPr>
                    <w:sz w:val="18"/>
                    <w:szCs w:val="18"/>
                  </w:rPr>
                  <w:t>POL-MAK-26-01-CDC-INQ</w:t>
                </w:r>
                <w:r>
                  <w:rPr>
                    <w:sz w:val="18"/>
                    <w:szCs w:val="18"/>
                  </w:rPr>
                  <w:fldChar w:fldCharType="end"/>
                </w:r>
              </w:p>
            </w:tc>
            <w:tc>
              <w:tcPr>
                <w:tcW w:w="2465" w:type="dxa"/>
                <w:tcBorders/>
              </w:tcPr>
              <w:p>
                <w:pPr>
                  <w:pStyle w:val="TableContents"/>
                  <w:ind w:hanging="0" w:start="0"/>
                  <w:jc w:val="end"/>
                  <w:rPr>
                    <w:rFonts w:ascii="Calibri" w:hAnsi="Calibri"/>
                    <w:sz w:val="18"/>
                    <w:szCs w:val="18"/>
                  </w:rPr>
                </w:pPr>
                <w:r>
                  <w:rPr/>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tru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5028</TotalTime>
  <Application>LibreOffice/26.2.1.2$Windows_X86_64 LibreOffice_project/620$Build-2</Application>
  <AppVersion>15.0000</AppVersion>
  <Pages>1</Pages>
  <Words>229</Words>
  <Characters>1315</Characters>
  <CharactersWithSpaces>1521</CharactersWithSpaces>
  <Paragraphs>25</Paragraphs>
  <Company>Pakistan Oilfields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2025-02-15T15:12:57Z</cp:lastPrinted>
  <dcterms:modified xsi:type="dcterms:W3CDTF">2026-04-15T19:11:02Z</dcterms:modified>
  <cp:revision>696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POL</vt:lpwstr>
  </property>
  <property fmtid="{D5CDD505-2E9C-101B-9397-08002B2CF9AE}" pid="3" name="FatherCNIC">
    <vt:lpwstr>35200-1521538-7</vt:lpwstr>
  </property>
  <property fmtid="{D5CDD505-2E9C-101B-9397-08002B2CF9AE}" pid="4" name="FolioNr">
    <vt:lpwstr>14233-009883,1412-14357</vt:lpwstr>
  </property>
  <property fmtid="{D5CDD505-2E9C-101B-9397-08002B2CF9AE}" pid="5" name="Reference">
    <vt:lpwstr>POL-MAK-26-01-CDC-INQ</vt:lpwstr>
  </property>
  <property fmtid="{D5CDD505-2E9C-101B-9397-08002B2CF9AE}" pid="6" name="ReferenceReceiving">
    <vt:lpwstr/>
  </property>
</Properties>
</file>