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JS GLOBAL CAPITAL LIMITED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17th &amp; 18th Floor, The Centre Plot No. 28.SB-5,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Abdullah Haroon Road Saddar, Karachi-74400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end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fldChar w:fldCharType="begin"/>
      </w:r>
      <w:r>
        <w:rPr>
          <w:rFonts w:ascii="Calibri" w:hAnsi="Calibri"/>
          <w:sz w:val="20"/>
          <w:szCs w:val="20"/>
        </w:rPr>
        <w:instrText xml:space="preserve"> DOCPROPERTY "DateDispatched"</w:instrText>
      </w:r>
      <w:r>
        <w:rPr>
          <w:rFonts w:ascii="Calibri" w:hAnsi="Calibri"/>
          <w:sz w:val="20"/>
          <w:szCs w:val="20"/>
        </w:rPr>
        <w:fldChar w:fldCharType="separate"/>
      </w:r>
      <w:r>
        <w:rPr>
          <w:rFonts w:ascii="Calibri" w:hAnsi="Calibri"/>
          <w:sz w:val="20"/>
          <w:szCs w:val="20"/>
        </w:rPr>
        <w:t>April 29, 2026</w:t>
      </w:r>
      <w:r>
        <w:rPr>
          <w:rFonts w:ascii="Calibri" w:hAnsi="Calibri"/>
          <w:sz w:val="20"/>
          <w:szCs w:val="20"/>
        </w:rPr>
        <w:fldChar w:fldCharType="end"/>
      </w:r>
    </w:p>
    <w:p>
      <w:pPr>
        <w:pStyle w:val="Normal"/>
        <w:bidi w:val="0"/>
        <w:jc w:val="end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fldChar w:fldCharType="begin"/>
      </w:r>
      <w:r>
        <w:rPr>
          <w:rFonts w:ascii="Calibri" w:hAnsi="Calibri"/>
          <w:sz w:val="20"/>
          <w:szCs w:val="20"/>
        </w:rPr>
        <w:instrText xml:space="preserve"> DOCPROPERTY "CoTicker"</w:instrText>
      </w:r>
      <w:r>
        <w:rPr>
          <w:rFonts w:ascii="Calibri" w:hAnsi="Calibri"/>
          <w:sz w:val="20"/>
          <w:szCs w:val="20"/>
        </w:rPr>
        <w:fldChar w:fldCharType="separate"/>
      </w:r>
      <w:r>
        <w:rPr>
          <w:rFonts w:ascii="Calibri" w:hAnsi="Calibri"/>
          <w:sz w:val="20"/>
          <w:szCs w:val="20"/>
        </w:rPr>
        <w:t>SRVI</w:t>
      </w:r>
      <w:r>
        <w:rPr>
          <w:rFonts w:ascii="Calibri" w:hAnsi="Calibri"/>
          <w:sz w:val="20"/>
          <w:szCs w:val="20"/>
        </w:rPr>
        <w:fldChar w:fldCharType="end"/>
      </w:r>
      <w:r>
        <w:rPr>
          <w:rFonts w:ascii="Calibri" w:hAnsi="Calibri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- </w:t>
      </w:r>
      <w:r>
        <w:rPr>
          <w:rFonts w:ascii="Calibri" w:hAnsi="Calibri"/>
          <w:sz w:val="20"/>
          <w:szCs w:val="20"/>
        </w:rPr>
        <w:fldChar w:fldCharType="begin"/>
      </w:r>
      <w:r>
        <w:rPr>
          <w:rFonts w:ascii="Calibri" w:hAnsi="Calibri"/>
          <w:sz w:val="20"/>
          <w:szCs w:val="20"/>
        </w:rPr>
        <w:instrText xml:space="preserve"> DOCPROPERTY "ReferenceSending"</w:instrText>
      </w:r>
      <w:r>
        <w:rPr>
          <w:rFonts w:ascii="Calibri" w:hAnsi="Calibri"/>
          <w:sz w:val="20"/>
          <w:szCs w:val="20"/>
        </w:rPr>
        <w:fldChar w:fldCharType="separate"/>
      </w:r>
      <w:r>
        <w:rPr>
          <w:rFonts w:ascii="Calibri" w:hAnsi="Calibri"/>
          <w:sz w:val="20"/>
          <w:szCs w:val="20"/>
        </w:rPr>
        <w:t>2602</w:t>
      </w:r>
      <w:r>
        <w:rPr>
          <w:rFonts w:ascii="Calibri" w:hAnsi="Calibri"/>
          <w:sz w:val="20"/>
          <w:szCs w:val="20"/>
        </w:rPr>
        <w:fldChar w:fldCharType="end"/>
      </w:r>
    </w:p>
    <w:p>
      <w:pPr>
        <w:pStyle w:val="Normal"/>
        <w:bidi w:val="0"/>
        <w:jc w:val="start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fldChar w:fldCharType="begin"/>
      </w:r>
      <w:r>
        <w:rPr>
          <w:rFonts w:ascii="Calibri" w:hAnsi="Calibri"/>
          <w:b/>
          <w:bCs/>
          <w:sz w:val="20"/>
          <w:szCs w:val="20"/>
        </w:rPr>
        <w:instrText xml:space="preserve"> DOCPROPERTY "SubjectSending"</w:instrText>
      </w:r>
      <w:r>
        <w:rPr>
          <w:rFonts w:ascii="Calibri" w:hAnsi="Calibri"/>
          <w:b/>
          <w:bCs/>
          <w:sz w:val="20"/>
          <w:szCs w:val="20"/>
        </w:rPr>
        <w:fldChar w:fldCharType="separate"/>
      </w:r>
      <w:r>
        <w:rPr>
          <w:rFonts w:ascii="Calibri" w:hAnsi="Calibri"/>
          <w:b/>
          <w:bCs/>
          <w:sz w:val="20"/>
          <w:szCs w:val="20"/>
        </w:rPr>
        <w:t>Transmission Deed for Signature Verification</w:t>
      </w:r>
      <w:r>
        <w:rPr>
          <w:rFonts w:ascii="Calibri" w:hAnsi="Calibri"/>
          <w:b/>
          <w:bCs/>
          <w:sz w:val="20"/>
          <w:szCs w:val="20"/>
        </w:rPr>
        <w:fldChar w:fldCharType="end"/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fldChar w:fldCharType="begin"/>
      </w:r>
      <w:r>
        <w:rPr>
          <w:rFonts w:ascii="Calibri" w:hAnsi="Calibri"/>
          <w:b/>
          <w:bCs/>
          <w:sz w:val="20"/>
          <w:szCs w:val="20"/>
        </w:rPr>
        <w:instrText xml:space="preserve"> DOCPROPERTY "CoName"</w:instrText>
      </w:r>
      <w:r>
        <w:rPr>
          <w:rFonts w:ascii="Calibri" w:hAnsi="Calibri"/>
          <w:b/>
          <w:bCs/>
          <w:sz w:val="20"/>
          <w:szCs w:val="20"/>
        </w:rPr>
        <w:fldChar w:fldCharType="separate"/>
      </w:r>
      <w:r>
        <w:rPr>
          <w:rFonts w:ascii="Calibri" w:hAnsi="Calibri"/>
          <w:b/>
          <w:bCs/>
          <w:sz w:val="20"/>
          <w:szCs w:val="20"/>
        </w:rPr>
        <w:t>Service Industries Limited</w:t>
      </w:r>
      <w:r>
        <w:rPr>
          <w:rFonts w:ascii="Calibri" w:hAnsi="Calibri"/>
          <w:b/>
          <w:bCs/>
          <w:sz w:val="20"/>
          <w:szCs w:val="20"/>
        </w:rPr>
        <w:fldChar w:fldCharType="end"/>
      </w:r>
      <w:r>
        <w:rPr>
          <w:rFonts w:ascii="Calibri" w:hAnsi="Calibri"/>
          <w:b/>
          <w:bCs/>
          <w:sz w:val="20"/>
          <w:szCs w:val="20"/>
        </w:rPr>
        <w:t xml:space="preserve"> </w:t>
      </w:r>
      <w:r>
        <w:rPr>
          <w:rFonts w:ascii="Calibri" w:hAnsi="Calibri"/>
          <w:b/>
          <w:bCs/>
          <w:sz w:val="20"/>
          <w:szCs w:val="20"/>
        </w:rPr>
        <w:t>(</w:t>
      </w:r>
      <w:r>
        <w:rPr>
          <w:rFonts w:ascii="Calibri" w:hAnsi="Calibri"/>
          <w:b/>
          <w:bCs/>
          <w:sz w:val="20"/>
          <w:szCs w:val="20"/>
        </w:rPr>
        <w:fldChar w:fldCharType="begin"/>
      </w:r>
      <w:r>
        <w:rPr>
          <w:rFonts w:ascii="Calibri" w:hAnsi="Calibri"/>
          <w:b/>
          <w:bCs/>
          <w:sz w:val="20"/>
          <w:szCs w:val="20"/>
        </w:rPr>
        <w:instrText xml:space="preserve"> DOCPROPERTY "CoTicker"</w:instrText>
      </w:r>
      <w:r>
        <w:rPr>
          <w:rFonts w:ascii="Calibri" w:hAnsi="Calibri"/>
          <w:b/>
          <w:bCs/>
          <w:sz w:val="20"/>
          <w:szCs w:val="20"/>
        </w:rPr>
        <w:fldChar w:fldCharType="separate"/>
      </w:r>
      <w:r>
        <w:rPr>
          <w:rFonts w:ascii="Calibri" w:hAnsi="Calibri"/>
          <w:b/>
          <w:bCs/>
          <w:sz w:val="20"/>
          <w:szCs w:val="20"/>
        </w:rPr>
        <w:t>SRVI</w:t>
      </w:r>
      <w:r>
        <w:rPr>
          <w:rFonts w:ascii="Calibri" w:hAnsi="Calibri"/>
          <w:b/>
          <w:bCs/>
          <w:sz w:val="20"/>
          <w:szCs w:val="20"/>
        </w:rPr>
        <w:fldChar w:fldCharType="end"/>
      </w:r>
      <w:r>
        <w:rPr>
          <w:rFonts w:ascii="Calibri" w:hAnsi="Calibri"/>
          <w:b/>
          <w:bCs/>
          <w:sz w:val="20"/>
          <w:szCs w:val="20"/>
        </w:rPr>
        <w:t xml:space="preserve">), Folio Nr.: </w:t>
      </w:r>
      <w:r>
        <w:rPr>
          <w:rFonts w:ascii="Calibri" w:hAnsi="Calibri"/>
          <w:b/>
          <w:bCs/>
          <w:sz w:val="20"/>
          <w:szCs w:val="20"/>
        </w:rPr>
        <w:fldChar w:fldCharType="begin"/>
      </w:r>
      <w:r>
        <w:rPr>
          <w:rFonts w:ascii="Calibri" w:hAnsi="Calibri"/>
          <w:b/>
          <w:bCs/>
          <w:sz w:val="20"/>
          <w:szCs w:val="20"/>
        </w:rPr>
        <w:instrText xml:space="preserve"> DOCPROPERTY "CoFolioNr"</w:instrText>
      </w:r>
      <w:r>
        <w:rPr>
          <w:rFonts w:ascii="Calibri" w:hAnsi="Calibri"/>
          <w:b/>
          <w:bCs/>
          <w:sz w:val="20"/>
          <w:szCs w:val="20"/>
        </w:rPr>
        <w:fldChar w:fldCharType="separate"/>
      </w:r>
      <w:r>
        <w:rPr>
          <w:rFonts w:ascii="Calibri" w:hAnsi="Calibri"/>
          <w:b/>
          <w:bCs/>
          <w:sz w:val="20"/>
          <w:szCs w:val="20"/>
        </w:rPr>
        <w:t>900980</w:t>
      </w:r>
      <w:r>
        <w:rPr>
          <w:rFonts w:ascii="Calibri" w:hAnsi="Calibri"/>
          <w:b/>
          <w:bCs/>
          <w:sz w:val="20"/>
          <w:szCs w:val="20"/>
        </w:rPr>
        <w:fldChar w:fldCharType="end"/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Dear Sir / Madam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This comes in reference to the captioned subject and Company.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Please note, that I am in possession of =8= physical certificates amounting to =330= shares that I wish to submit to your office for Book Entry conversion with CDC, with the following details: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570"/>
        <w:gridCol w:w="1227"/>
        <w:gridCol w:w="2871"/>
        <w:gridCol w:w="2479"/>
        <w:gridCol w:w="1825"/>
      </w:tblGrid>
      <w:tr>
        <w:trPr/>
        <w:tc>
          <w:tcPr>
            <w:tcW w:w="1570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Sr. Nr.</w:t>
            </w:r>
          </w:p>
        </w:tc>
        <w:tc>
          <w:tcPr>
            <w:tcW w:w="1227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Cert. Nr.</w:t>
            </w:r>
          </w:p>
        </w:tc>
        <w:tc>
          <w:tcPr>
            <w:tcW w:w="2871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Distinctive Nr. From</w:t>
            </w:r>
          </w:p>
        </w:tc>
        <w:tc>
          <w:tcPr>
            <w:tcW w:w="2479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Distinctive Nr. To</w:t>
            </w:r>
          </w:p>
        </w:tc>
        <w:tc>
          <w:tcPr>
            <w:tcW w:w="1825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Nr. of Shares</w:t>
            </w:r>
          </w:p>
        </w:tc>
      </w:tr>
      <w:tr>
        <w:trPr/>
        <w:tc>
          <w:tcPr>
            <w:tcW w:w="1570" w:type="dxa"/>
            <w:tcBorders/>
          </w:tcPr>
          <w:p>
            <w:pPr>
              <w:pStyle w:val="TableContents"/>
              <w:numPr>
                <w:ilvl w:val="0"/>
                <w:numId w:val="2"/>
              </w:num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</w:r>
          </w:p>
        </w:tc>
        <w:tc>
          <w:tcPr>
            <w:tcW w:w="1227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0052056</w:t>
            </w:r>
          </w:p>
        </w:tc>
        <w:tc>
          <w:tcPr>
            <w:tcW w:w="2871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03156392</w:t>
            </w:r>
          </w:p>
        </w:tc>
        <w:tc>
          <w:tcPr>
            <w:tcW w:w="2479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03156491</w:t>
            </w:r>
          </w:p>
        </w:tc>
        <w:tc>
          <w:tcPr>
            <w:tcW w:w="1825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</w:t>
            </w:r>
          </w:p>
        </w:tc>
      </w:tr>
      <w:tr>
        <w:trPr/>
        <w:tc>
          <w:tcPr>
            <w:tcW w:w="1570" w:type="dxa"/>
            <w:tcBorders/>
          </w:tcPr>
          <w:p>
            <w:pPr>
              <w:pStyle w:val="TableContents"/>
              <w:numPr>
                <w:ilvl w:val="0"/>
                <w:numId w:val="2"/>
              </w:num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</w:r>
          </w:p>
        </w:tc>
        <w:tc>
          <w:tcPr>
            <w:tcW w:w="1227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0081932</w:t>
            </w:r>
          </w:p>
        </w:tc>
        <w:tc>
          <w:tcPr>
            <w:tcW w:w="2871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05914853</w:t>
            </w:r>
          </w:p>
        </w:tc>
        <w:tc>
          <w:tcPr>
            <w:tcW w:w="2479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05914877</w:t>
            </w:r>
          </w:p>
        </w:tc>
        <w:tc>
          <w:tcPr>
            <w:tcW w:w="1825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25</w:t>
            </w:r>
          </w:p>
        </w:tc>
      </w:tr>
      <w:tr>
        <w:trPr/>
        <w:tc>
          <w:tcPr>
            <w:tcW w:w="1570" w:type="dxa"/>
            <w:tcBorders/>
          </w:tcPr>
          <w:p>
            <w:pPr>
              <w:pStyle w:val="TableContents"/>
              <w:numPr>
                <w:ilvl w:val="0"/>
                <w:numId w:val="2"/>
              </w:num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</w:r>
          </w:p>
        </w:tc>
        <w:tc>
          <w:tcPr>
            <w:tcW w:w="1227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0105485</w:t>
            </w:r>
          </w:p>
        </w:tc>
        <w:tc>
          <w:tcPr>
            <w:tcW w:w="2871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08227003</w:t>
            </w:r>
          </w:p>
        </w:tc>
        <w:tc>
          <w:tcPr>
            <w:tcW w:w="2479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08227052</w:t>
            </w:r>
          </w:p>
        </w:tc>
        <w:tc>
          <w:tcPr>
            <w:tcW w:w="1825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50</w:t>
            </w:r>
          </w:p>
        </w:tc>
      </w:tr>
      <w:tr>
        <w:trPr/>
        <w:tc>
          <w:tcPr>
            <w:tcW w:w="1570" w:type="dxa"/>
            <w:tcBorders/>
          </w:tcPr>
          <w:p>
            <w:pPr>
              <w:pStyle w:val="TableContents"/>
              <w:numPr>
                <w:ilvl w:val="0"/>
                <w:numId w:val="2"/>
              </w:num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</w:r>
          </w:p>
        </w:tc>
        <w:tc>
          <w:tcPr>
            <w:tcW w:w="1227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0123403</w:t>
            </w:r>
          </w:p>
        </w:tc>
        <w:tc>
          <w:tcPr>
            <w:tcW w:w="2871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09936697</w:t>
            </w:r>
          </w:p>
        </w:tc>
        <w:tc>
          <w:tcPr>
            <w:tcW w:w="2479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09936731</w:t>
            </w:r>
          </w:p>
        </w:tc>
        <w:tc>
          <w:tcPr>
            <w:tcW w:w="1825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35</w:t>
            </w:r>
          </w:p>
        </w:tc>
      </w:tr>
      <w:tr>
        <w:trPr/>
        <w:tc>
          <w:tcPr>
            <w:tcW w:w="1570" w:type="dxa"/>
            <w:tcBorders/>
          </w:tcPr>
          <w:p>
            <w:pPr>
              <w:pStyle w:val="TableContents"/>
              <w:numPr>
                <w:ilvl w:val="0"/>
                <w:numId w:val="2"/>
              </w:num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</w:r>
          </w:p>
        </w:tc>
        <w:tc>
          <w:tcPr>
            <w:tcW w:w="1227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0134144</w:t>
            </w:r>
          </w:p>
        </w:tc>
        <w:tc>
          <w:tcPr>
            <w:tcW w:w="2871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10932177</w:t>
            </w:r>
          </w:p>
        </w:tc>
        <w:tc>
          <w:tcPr>
            <w:tcW w:w="2479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10932197</w:t>
            </w:r>
          </w:p>
        </w:tc>
        <w:tc>
          <w:tcPr>
            <w:tcW w:w="1825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21</w:t>
            </w:r>
          </w:p>
        </w:tc>
      </w:tr>
      <w:tr>
        <w:trPr/>
        <w:tc>
          <w:tcPr>
            <w:tcW w:w="1570" w:type="dxa"/>
            <w:tcBorders/>
          </w:tcPr>
          <w:p>
            <w:pPr>
              <w:pStyle w:val="TableContents"/>
              <w:numPr>
                <w:ilvl w:val="0"/>
                <w:numId w:val="2"/>
              </w:num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</w:r>
          </w:p>
        </w:tc>
        <w:tc>
          <w:tcPr>
            <w:tcW w:w="1227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0146445</w:t>
            </w:r>
          </w:p>
        </w:tc>
        <w:tc>
          <w:tcPr>
            <w:tcW w:w="2871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12022687</w:t>
            </w:r>
          </w:p>
        </w:tc>
        <w:tc>
          <w:tcPr>
            <w:tcW w:w="2479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12022709</w:t>
            </w:r>
          </w:p>
        </w:tc>
        <w:tc>
          <w:tcPr>
            <w:tcW w:w="1825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23</w:t>
            </w:r>
          </w:p>
        </w:tc>
      </w:tr>
      <w:tr>
        <w:trPr/>
        <w:tc>
          <w:tcPr>
            <w:tcW w:w="1570" w:type="dxa"/>
            <w:tcBorders/>
          </w:tcPr>
          <w:p>
            <w:pPr>
              <w:pStyle w:val="TableContents"/>
              <w:numPr>
                <w:ilvl w:val="0"/>
                <w:numId w:val="2"/>
              </w:num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</w:r>
          </w:p>
        </w:tc>
        <w:tc>
          <w:tcPr>
            <w:tcW w:w="1227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0148922</w:t>
            </w:r>
          </w:p>
        </w:tc>
        <w:tc>
          <w:tcPr>
            <w:tcW w:w="2871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12108360</w:t>
            </w:r>
          </w:p>
        </w:tc>
        <w:tc>
          <w:tcPr>
            <w:tcW w:w="2479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12108422</w:t>
            </w:r>
          </w:p>
        </w:tc>
        <w:tc>
          <w:tcPr>
            <w:tcW w:w="1825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63</w:t>
            </w:r>
          </w:p>
        </w:tc>
      </w:tr>
      <w:tr>
        <w:trPr/>
        <w:tc>
          <w:tcPr>
            <w:tcW w:w="1570" w:type="dxa"/>
            <w:tcBorders/>
          </w:tcPr>
          <w:p>
            <w:pPr>
              <w:pStyle w:val="TableContents"/>
              <w:numPr>
                <w:ilvl w:val="0"/>
                <w:numId w:val="2"/>
              </w:num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</w:r>
          </w:p>
        </w:tc>
        <w:tc>
          <w:tcPr>
            <w:tcW w:w="1227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0150987</w:t>
            </w:r>
          </w:p>
        </w:tc>
        <w:tc>
          <w:tcPr>
            <w:tcW w:w="2871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23920163</w:t>
            </w:r>
          </w:p>
        </w:tc>
        <w:tc>
          <w:tcPr>
            <w:tcW w:w="2479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23920175</w:t>
            </w:r>
          </w:p>
        </w:tc>
        <w:tc>
          <w:tcPr>
            <w:tcW w:w="1825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13</w:t>
            </w:r>
          </w:p>
        </w:tc>
      </w:tr>
      <w:tr>
        <w:trPr/>
        <w:tc>
          <w:tcPr>
            <w:tcW w:w="1570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</w:r>
          </w:p>
        </w:tc>
        <w:tc>
          <w:tcPr>
            <w:tcW w:w="1227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2871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2479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1825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fldChar w:fldCharType="begin"/>
            </w:r>
            <w:r>
              <w:rPr>
                <w:rFonts w:ascii="Calibri" w:hAnsi="Calibri"/>
                <w:b/>
                <w:bCs/>
                <w:sz w:val="20"/>
                <w:szCs w:val="20"/>
              </w:rPr>
              <w:instrText xml:space="preserve"> =sum (E2:E9)</w:instrText>
            </w:r>
            <w:r>
              <w:rPr>
                <w:rFonts w:ascii="Calibri" w:hAnsi="Calibri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alibri" w:hAnsi="Calibri"/>
                <w:b/>
                <w:bCs/>
                <w:sz w:val="20"/>
                <w:szCs w:val="20"/>
              </w:rPr>
              <w:t>330</w:t>
            </w:r>
            <w:r>
              <w:rPr>
                <w:rFonts w:ascii="Calibri" w:hAnsi="Calibri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In this context, advise next steps I should take in order to fulfill the conversion of the said physical shares into CDC Book Entry form.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For </w:t>
      </w:r>
      <w:r>
        <w:rPr>
          <w:rFonts w:ascii="Calibri" w:hAnsi="Calibri"/>
          <w:sz w:val="20"/>
          <w:szCs w:val="20"/>
        </w:rPr>
        <w:t xml:space="preserve">your </w:t>
      </w:r>
      <w:r>
        <w:rPr>
          <w:rFonts w:ascii="Calibri" w:hAnsi="Calibri"/>
          <w:sz w:val="20"/>
          <w:szCs w:val="20"/>
        </w:rPr>
        <w:t xml:space="preserve">ease of handling my case </w:t>
      </w:r>
      <w:r>
        <w:rPr>
          <w:rFonts w:ascii="Calibri" w:hAnsi="Calibri"/>
          <w:sz w:val="20"/>
          <w:szCs w:val="20"/>
        </w:rPr>
        <w:t>and reference</w:t>
      </w:r>
      <w:r>
        <w:rPr>
          <w:rFonts w:ascii="Calibri" w:hAnsi="Calibri"/>
          <w:sz w:val="20"/>
          <w:szCs w:val="20"/>
        </w:rPr>
        <w:t>, my sub-account number is 05264-544747 and the account number with JS Global Securities Limited is TG-10488.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I am on standby to dispatch to you the physical shares certificates as soon as I receive your instructions.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Looking forward to your response, I remain,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Yours faithfully,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_____________________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Muhammad Ilyas Khan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21, Ghulam Nabi Colony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Samanabad, Lahore – 54500</w:t>
      </w:r>
    </w:p>
    <w:p>
      <w:pPr>
        <w:pStyle w:val="Normal"/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Cell: 0301 443 0802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LibreOffice/26.2.1.2$Windows_X86_64 LibreOffice_project/620$Build-2</Application>
  <AppVersion>15.0000</AppVersion>
  <Pages>1</Pages>
  <Words>236</Words>
  <Characters>1224</Characters>
  <CharactersWithSpaces>1393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2026-04-24T17:00:33Z</dcterms:created>
  <dc:creator/>
  <dc:description/>
  <dc:language>en-US</dc:language>
  <cp:lastModifiedBy/>
  <cp:lastPrinted>2026-04-29T10:50:51Z</cp:lastPrinted>
  <dcterms:modified xsi:type="dcterms:W3CDTF">2026-04-29T10:54:38Z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FolioNr">
    <vt:lpwstr>900980</vt:lpwstr>
  </property>
  <property fmtid="{D5CDD505-2E9C-101B-9397-08002B2CF9AE}" pid="3" name="CoName">
    <vt:lpwstr>Service Industries Limited</vt:lpwstr>
  </property>
  <property fmtid="{D5CDD505-2E9C-101B-9397-08002B2CF9AE}" pid="4" name="CoTicker">
    <vt:lpwstr>SRVI</vt:lpwstr>
  </property>
  <property fmtid="{D5CDD505-2E9C-101B-9397-08002B2CF9AE}" pid="5" name="DateDispatched">
    <vt:lpwstr>April 29, 2026</vt:lpwstr>
  </property>
  <property fmtid="{D5CDD505-2E9C-101B-9397-08002B2CF9AE}" pid="6" name="ReferenceSending">
    <vt:lpwstr>2602</vt:lpwstr>
  </property>
  <property fmtid="{D5CDD505-2E9C-101B-9397-08002B2CF9AE}" pid="7" name="SubjectSending">
    <vt:lpwstr>Transmission Deed for Signature Verification</vt:lpwstr>
  </property>
</Properties>
</file>