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Default"/>
        <w:tabs>
          <w:tab w:val="clear" w:pos="720"/>
          <w:tab w:val="left" w:pos="400" w:leader="none"/>
        </w:tabs>
        <w:bidi w:val="0"/>
        <w:jc w:val="start"/>
        <w:rPr/>
      </w:pPr>
      <w:r>
        <w:rPr>
          <w:rStyle w:val="Strong"/>
          <w:b w:val="false"/>
          <w:bCs w:val="false"/>
          <w:i w:val="false"/>
          <w:caps w:val="false"/>
          <w:smallCaps w:val="false"/>
          <w:color w:val="auto"/>
          <w:sz w:val="20"/>
          <w:szCs w:val="20"/>
        </w:rPr>
        <w:t>CDC SHARE REGISTRAR SERVICES LIMITED</w:t>
      </w:r>
    </w:p>
    <w:p>
      <w:pPr>
        <w:pStyle w:val="Default"/>
        <w:tabs>
          <w:tab w:val="clear" w:pos="720"/>
          <w:tab w:val="left" w:pos="400" w:leader="none"/>
        </w:tabs>
        <w:bidi w:val="0"/>
        <w:jc w:val="start"/>
        <w:rPr/>
      </w:pPr>
      <w:r>
        <w:rPr>
          <w:rStyle w:val="Strong"/>
          <w:b w:val="false"/>
          <w:bCs w:val="false"/>
          <w:i w:val="false"/>
          <w:caps w:val="false"/>
          <w:smallCaps w:val="false"/>
          <w:color w:val="auto"/>
          <w:sz w:val="20"/>
          <w:szCs w:val="20"/>
        </w:rPr>
        <w:t>99-B, Block B, S.M.C.H.S.,</w:t>
      </w:r>
    </w:p>
    <w:p>
      <w:pPr>
        <w:pStyle w:val="Default"/>
        <w:tabs>
          <w:tab w:val="clear" w:pos="720"/>
          <w:tab w:val="left" w:pos="400" w:leader="none"/>
        </w:tabs>
        <w:bidi w:val="0"/>
        <w:jc w:val="start"/>
        <w:rPr/>
      </w:pPr>
      <w:r>
        <w:rPr>
          <w:rStyle w:val="Strong"/>
          <w:b w:val="false"/>
          <w:bCs w:val="false"/>
          <w:i w:val="false"/>
          <w:caps w:val="false"/>
          <w:smallCaps w:val="false"/>
          <w:color w:val="auto"/>
          <w:sz w:val="20"/>
          <w:szCs w:val="20"/>
        </w:rPr>
        <w:t>Main Shahra-e-Faisal</w:t>
      </w:r>
    </w:p>
    <w:p>
      <w:pPr>
        <w:pStyle w:val="Default"/>
        <w:tabs>
          <w:tab w:val="clear" w:pos="720"/>
          <w:tab w:val="left" w:pos="400" w:leader="none"/>
        </w:tabs>
        <w:bidi w:val="0"/>
        <w:jc w:val="start"/>
        <w:rPr/>
      </w:pPr>
      <w:r>
        <w:rPr>
          <w:rStyle w:val="Strong"/>
          <w:b w:val="false"/>
          <w:bCs w:val="false"/>
          <w:i w:val="false"/>
          <w:caps w:val="false"/>
          <w:smallCaps w:val="false"/>
          <w:color w:val="auto"/>
          <w:sz w:val="20"/>
          <w:szCs w:val="20"/>
        </w:rPr>
        <w:t>Karachi - 74400</w:t>
      </w:r>
    </w:p>
    <w:p>
      <w:pPr>
        <w:pStyle w:val="Default"/>
        <w:tabs>
          <w:tab w:val="clear" w:pos="720"/>
          <w:tab w:val="left" w:pos="400" w:leader="none"/>
        </w:tabs>
        <w:bidi w:val="0"/>
        <w:jc w:val="start"/>
        <w:rPr/>
      </w:pPr>
      <w:r>
        <w:rPr>
          <w:rStyle w:val="Strong"/>
          <w:b w:val="false"/>
          <w:bCs w:val="false"/>
          <w:i w:val="false"/>
          <w:caps w:val="false"/>
          <w:smallCaps w:val="false"/>
          <w:color w:val="auto"/>
          <w:sz w:val="20"/>
          <w:szCs w:val="20"/>
        </w:rPr>
        <w:t>Tel: +92 0800 23275</w:t>
      </w:r>
    </w:p>
    <w:p>
      <w:pPr>
        <w:pStyle w:val="Default"/>
        <w:tabs>
          <w:tab w:val="clear" w:pos="720"/>
          <w:tab w:val="left" w:pos="400" w:leader="none"/>
        </w:tabs>
        <w:bidi w:val="0"/>
        <w:jc w:val="start"/>
        <w:rPr/>
      </w:pPr>
      <w:r>
        <w:rPr>
          <w:rStyle w:val="Strong"/>
          <w:b w:val="false"/>
          <w:bCs w:val="false"/>
          <w:i w:val="false"/>
          <w:caps w:val="false"/>
          <w:smallCaps w:val="false"/>
          <w:color w:val="auto"/>
          <w:sz w:val="20"/>
          <w:szCs w:val="20"/>
        </w:rPr>
        <w:t>E-mail: info@cdcsrsl.com</w:t>
      </w:r>
    </w:p>
    <w:p>
      <w:pPr>
        <w:pStyle w:val="Default"/>
        <w:tabs>
          <w:tab w:val="clear" w:pos="720"/>
          <w:tab w:val="left" w:pos="400" w:leader="none"/>
        </w:tabs>
        <w:bidi w:val="0"/>
        <w:jc w:val="end"/>
        <w:rPr>
          <w:rFonts w:ascii="Calibri" w:hAnsi="Calibri"/>
          <w:sz w:val="20"/>
          <w:szCs w:val="20"/>
        </w:rPr>
      </w:pPr>
      <w:r>
        <w:rPr>
          <w:color w:val="auto"/>
          <w:sz w:val="20"/>
          <w:szCs w:val="20"/>
          <w:u w:val="none"/>
        </w:rPr>
        <w:t>March 7, 2026</w:t>
      </w:r>
    </w:p>
    <w:p>
      <w:pPr>
        <w:pStyle w:val="Default"/>
        <w:tabs>
          <w:tab w:val="clear" w:pos="720"/>
          <w:tab w:val="left" w:pos="400" w:leader="none"/>
        </w:tabs>
        <w:bidi w:val="0"/>
        <w:jc w:val="end"/>
        <w:rPr>
          <w:rFonts w:ascii="Calibri" w:hAnsi="Calibri"/>
          <w:sz w:val="20"/>
          <w:szCs w:val="20"/>
        </w:rPr>
      </w:pPr>
      <w:r>
        <w:rPr>
          <w:i w:val="false"/>
          <w:caps w:val="false"/>
          <w:smallCaps w:val="false"/>
          <w:color w:val="auto"/>
          <w:sz w:val="20"/>
          <w:szCs w:val="20"/>
          <w:u w:val="none"/>
        </w:rPr>
        <w:fldChar w:fldCharType="begin"/>
      </w:r>
      <w:r>
        <w:rPr>
          <w:i w:val="false"/>
          <w:caps w:val="false"/>
          <w:smallCaps w:val="false"/>
          <w:color w:val="auto"/>
          <w:sz w:val="20"/>
          <w:szCs w:val="20"/>
          <w:u w:val="none"/>
        </w:rPr>
        <w:instrText xml:space="preserve"> DOCPROPERTY "CoTicker"</w:instrText>
      </w:r>
      <w:r>
        <w:rPr>
          <w:i w:val="false"/>
          <w:caps w:val="false"/>
          <w:smallCaps w:val="false"/>
          <w:color w:val="auto"/>
          <w:sz w:val="20"/>
          <w:szCs w:val="20"/>
          <w:u w:val="none"/>
        </w:rPr>
        <w:fldChar w:fldCharType="separate"/>
      </w:r>
      <w:r>
        <w:rPr>
          <w:i w:val="false"/>
          <w:caps w:val="false"/>
          <w:smallCaps w:val="false"/>
          <w:color w:val="auto"/>
          <w:sz w:val="20"/>
          <w:szCs w:val="20"/>
          <w:u w:val="none"/>
        </w:rPr>
        <w:t>PNSC</w:t>
      </w:r>
      <w:r>
        <w:rPr>
          <w:i w:val="false"/>
          <w:caps w:val="false"/>
          <w:smallCaps w:val="false"/>
          <w:color w:val="auto"/>
          <w:sz w:val="20"/>
          <w:szCs w:val="20"/>
          <w:u w:val="none"/>
        </w:rPr>
        <w:fldChar w:fldCharType="end"/>
      </w:r>
      <w:r>
        <w:rPr>
          <w:i w:val="false"/>
          <w:caps w:val="false"/>
          <w:smallCaps w:val="false"/>
          <w:color w:val="auto"/>
          <w:sz w:val="20"/>
          <w:szCs w:val="20"/>
          <w:u w:val="none"/>
        </w:rPr>
        <w:t>-</w:t>
      </w:r>
      <w:r>
        <w:rPr>
          <w:i w:val="false"/>
          <w:caps w:val="false"/>
          <w:smallCaps w:val="false"/>
          <w:color w:val="auto"/>
          <w:sz w:val="20"/>
          <w:szCs w:val="20"/>
          <w:u w:val="none"/>
        </w:rPr>
        <w:fldChar w:fldCharType="begin"/>
      </w:r>
      <w:r>
        <w:rPr>
          <w:i w:val="false"/>
          <w:caps w:val="false"/>
          <w:smallCaps w:val="false"/>
          <w:color w:val="auto"/>
          <w:sz w:val="20"/>
          <w:szCs w:val="20"/>
          <w:u w:val="none"/>
        </w:rPr>
        <w:instrText xml:space="preserve"> DOCPROPERTY "Folio1"</w:instrText>
      </w:r>
      <w:r>
        <w:rPr>
          <w:i w:val="false"/>
          <w:caps w:val="false"/>
          <w:smallCaps w:val="false"/>
          <w:color w:val="auto"/>
          <w:sz w:val="20"/>
          <w:szCs w:val="20"/>
          <w:u w:val="none"/>
        </w:rPr>
        <w:fldChar w:fldCharType="separate"/>
      </w:r>
      <w:r>
        <w:rPr>
          <w:i w:val="false"/>
          <w:caps w:val="false"/>
          <w:smallCaps w:val="false"/>
          <w:color w:val="auto"/>
          <w:sz w:val="20"/>
          <w:szCs w:val="20"/>
          <w:u w:val="none"/>
        </w:rPr>
        <w:t>55719, 55720, 55721</w:t>
      </w:r>
      <w:r>
        <w:rPr>
          <w:i w:val="false"/>
          <w:caps w:val="false"/>
          <w:smallCaps w:val="false"/>
          <w:color w:val="auto"/>
          <w:sz w:val="20"/>
          <w:szCs w:val="20"/>
          <w:u w:val="none"/>
        </w:rPr>
        <w:fldChar w:fldCharType="end"/>
      </w:r>
      <w:r>
        <w:rPr>
          <w:i w:val="false"/>
          <w:caps w:val="false"/>
          <w:smallCaps w:val="false"/>
          <w:color w:val="auto"/>
          <w:sz w:val="20"/>
          <w:szCs w:val="20"/>
          <w:u w:val="none"/>
        </w:rPr>
        <w:t>-</w:t>
      </w:r>
      <w:r>
        <w:rPr>
          <w:i w:val="false"/>
          <w:caps w:val="false"/>
          <w:smallCaps w:val="false"/>
          <w:color w:val="auto"/>
          <w:sz w:val="20"/>
          <w:szCs w:val="20"/>
          <w:u w:val="none"/>
        </w:rPr>
        <w:fldChar w:fldCharType="begin"/>
      </w:r>
      <w:r>
        <w:rPr>
          <w:i w:val="false"/>
          <w:caps w:val="false"/>
          <w:smallCaps w:val="false"/>
          <w:color w:val="auto"/>
          <w:sz w:val="20"/>
          <w:szCs w:val="20"/>
          <w:u w:val="none"/>
        </w:rPr>
        <w:instrText xml:space="preserve"> DOCPROPERTY "Reference"</w:instrText>
      </w:r>
      <w:r>
        <w:rPr>
          <w:i w:val="false"/>
          <w:caps w:val="false"/>
          <w:smallCaps w:val="false"/>
          <w:color w:val="auto"/>
          <w:sz w:val="20"/>
          <w:szCs w:val="20"/>
          <w:u w:val="none"/>
        </w:rPr>
        <w:fldChar w:fldCharType="separate"/>
      </w:r>
      <w:r>
        <w:rPr>
          <w:i w:val="false"/>
          <w:caps w:val="false"/>
          <w:smallCaps w:val="false"/>
          <w:color w:val="auto"/>
          <w:sz w:val="20"/>
          <w:szCs w:val="20"/>
          <w:u w:val="none"/>
        </w:rPr>
        <w:t>PNSC-55719-55720-55721</w:t>
      </w:r>
      <w:r>
        <w:rPr>
          <w:i w:val="false"/>
          <w:caps w:val="false"/>
          <w:smallCaps w:val="false"/>
          <w:color w:val="auto"/>
          <w:sz w:val="20"/>
          <w:szCs w:val="20"/>
          <w:u w:val="none"/>
        </w:rPr>
        <w:fldChar w:fldCharType="end"/>
      </w:r>
    </w:p>
    <w:p>
      <w:pPr>
        <w:pStyle w:val="Default"/>
        <w:tabs>
          <w:tab w:val="clear" w:pos="720"/>
          <w:tab w:val="left" w:pos="400" w:leader="none"/>
        </w:tabs>
        <w:bidi w:val="0"/>
        <w:jc w:val="start"/>
        <w:rPr>
          <w:rFonts w:ascii="Calibri" w:hAnsi="Calibri"/>
          <w:sz w:val="20"/>
          <w:szCs w:val="20"/>
        </w:rPr>
      </w:pPr>
      <w:r>
        <w:rPr>
          <w:b/>
          <w:bCs/>
          <w:strike w:val="false"/>
          <w:dstrike w:val="false"/>
          <w:color w:val="auto"/>
          <w:sz w:val="20"/>
          <w:szCs w:val="20"/>
          <w:u w:val="none"/>
        </w:rPr>
        <w:t>Transfer of Shares From for Signature Verification</w:t>
      </w:r>
    </w:p>
    <w:p>
      <w:pPr>
        <w:pStyle w:val="Default"/>
        <w:numPr>
          <w:ilvl w:val="0"/>
          <w:numId w:val="2"/>
        </w:numPr>
        <w:tabs>
          <w:tab w:val="clear" w:pos="720"/>
          <w:tab w:val="left" w:pos="400" w:leader="none"/>
        </w:tabs>
        <w:bidi w:val="0"/>
        <w:jc w:val="start"/>
        <w:rPr>
          <w:rFonts w:ascii="Calibri" w:hAnsi="Calibri"/>
          <w:sz w:val="20"/>
          <w:szCs w:val="20"/>
        </w:rPr>
      </w:pPr>
      <w:r>
        <w:rPr>
          <w:b/>
          <w:bCs/>
          <w:sz w:val="20"/>
          <w:szCs w:val="20"/>
        </w:rPr>
        <w:fldChar w:fldCharType="begin"/>
      </w:r>
      <w:r>
        <w:rPr>
          <w:b/>
          <w:bCs/>
          <w:sz w:val="20"/>
          <w:szCs w:val="20"/>
        </w:rPr>
        <w:instrText xml:space="preserve"> DOCPROPERTY "Company"</w:instrText>
      </w:r>
      <w:r>
        <w:rPr>
          <w:b/>
          <w:bCs/>
          <w:sz w:val="20"/>
          <w:szCs w:val="20"/>
        </w:rPr>
        <w:fldChar w:fldCharType="separate"/>
      </w:r>
      <w:r>
        <w:rPr>
          <w:b/>
          <w:bCs/>
          <w:sz w:val="20"/>
          <w:szCs w:val="20"/>
        </w:rPr>
        <w:t>Pakistan National Shipping Corporation</w:t>
      </w:r>
      <w:r>
        <w:rPr>
          <w:b/>
          <w:bCs/>
          <w:sz w:val="20"/>
          <w:szCs w:val="20"/>
        </w:rPr>
        <w:fldChar w:fldCharType="end"/>
      </w:r>
      <w:r>
        <w:rPr>
          <w:b/>
          <w:bCs/>
          <w:sz w:val="20"/>
          <w:szCs w:val="20"/>
        </w:rPr>
        <w:t xml:space="preserve"> </w:t>
      </w:r>
      <w:r>
        <w:rPr>
          <w:b/>
          <w:bCs/>
          <w:sz w:val="20"/>
          <w:szCs w:val="20"/>
        </w:rPr>
        <w:t>(</w:t>
      </w:r>
      <w:r>
        <w:rPr>
          <w:b/>
          <w:bCs/>
          <w:sz w:val="20"/>
          <w:szCs w:val="20"/>
        </w:rPr>
        <w:fldChar w:fldCharType="begin"/>
      </w:r>
      <w:r>
        <w:rPr>
          <w:b/>
          <w:bCs/>
          <w:sz w:val="20"/>
          <w:szCs w:val="20"/>
        </w:rPr>
        <w:instrText xml:space="preserve"> DOCPROPERTY "CoTicker"</w:instrText>
      </w:r>
      <w:r>
        <w:rPr>
          <w:b/>
          <w:bCs/>
          <w:sz w:val="20"/>
          <w:szCs w:val="20"/>
        </w:rPr>
        <w:fldChar w:fldCharType="separate"/>
      </w:r>
      <w:r>
        <w:rPr>
          <w:b/>
          <w:bCs/>
          <w:sz w:val="20"/>
          <w:szCs w:val="20"/>
        </w:rPr>
        <w:t>PNSC</w:t>
      </w:r>
      <w:r>
        <w:rPr>
          <w:b/>
          <w:bCs/>
          <w:sz w:val="20"/>
          <w:szCs w:val="20"/>
        </w:rPr>
        <w:fldChar w:fldCharType="end"/>
      </w:r>
      <w:r>
        <w:rPr>
          <w:b/>
          <w:bCs/>
          <w:sz w:val="20"/>
          <w:szCs w:val="20"/>
        </w:rPr>
        <w:t xml:space="preserve">)- Folio # </w:t>
      </w:r>
      <w:r>
        <w:rPr>
          <w:b/>
          <w:bCs/>
          <w:sz w:val="20"/>
          <w:szCs w:val="20"/>
        </w:rPr>
        <w:fldChar w:fldCharType="begin"/>
      </w:r>
      <w:r>
        <w:rPr>
          <w:b/>
          <w:bCs/>
          <w:sz w:val="20"/>
          <w:szCs w:val="20"/>
        </w:rPr>
        <w:instrText xml:space="preserve"> DOCPROPERTY "Folio1"</w:instrText>
      </w:r>
      <w:r>
        <w:rPr>
          <w:b/>
          <w:bCs/>
          <w:sz w:val="20"/>
          <w:szCs w:val="20"/>
        </w:rPr>
        <w:fldChar w:fldCharType="separate"/>
      </w:r>
      <w:r>
        <w:rPr>
          <w:b/>
          <w:bCs/>
          <w:sz w:val="20"/>
          <w:szCs w:val="20"/>
        </w:rPr>
        <w:t>55719, 55720, 55721</w:t>
      </w:r>
      <w:r>
        <w:rPr>
          <w:b/>
          <w:bCs/>
          <w:sz w:val="20"/>
          <w:szCs w:val="20"/>
        </w:rPr>
        <w:fldChar w:fldCharType="end"/>
      </w:r>
    </w:p>
    <w:p>
      <w:pPr>
        <w:pStyle w:val="Default"/>
        <w:tabs>
          <w:tab w:val="clear" w:pos="720"/>
          <w:tab w:val="left" w:pos="400" w:leader="none"/>
        </w:tabs>
        <w:bidi w:val="0"/>
        <w:jc w:val="start"/>
        <w:rPr>
          <w:rFonts w:ascii="Calibri" w:hAnsi="Calibri"/>
          <w:color w:val="auto"/>
          <w:sz w:val="20"/>
          <w:szCs w:val="20"/>
        </w:rPr>
      </w:pPr>
      <w:r>
        <w:rPr>
          <w:color w:val="auto"/>
          <w:sz w:val="20"/>
          <w:szCs w:val="20"/>
        </w:rPr>
      </w:r>
    </w:p>
    <w:p>
      <w:pPr>
        <w:pStyle w:val="Default"/>
        <w:tabs>
          <w:tab w:val="clear" w:pos="720"/>
          <w:tab w:val="left" w:pos="400" w:leader="none"/>
        </w:tabs>
        <w:bidi w:val="0"/>
        <w:jc w:val="start"/>
        <w:rPr>
          <w:rFonts w:ascii="Calibri" w:hAnsi="Calibri"/>
          <w:sz w:val="20"/>
          <w:szCs w:val="20"/>
        </w:rPr>
      </w:pPr>
      <w:r>
        <w:rPr>
          <w:b w:val="false"/>
          <w:strike w:val="false"/>
          <w:dstrike w:val="false"/>
          <w:color w:val="auto"/>
          <w:sz w:val="20"/>
          <w:szCs w:val="20"/>
          <w:u w:val="none"/>
        </w:rPr>
        <w:t xml:space="preserve">Dear Sirs, </w:t>
      </w:r>
    </w:p>
    <w:p>
      <w:pPr>
        <w:pStyle w:val="Default"/>
        <w:tabs>
          <w:tab w:val="clear" w:pos="720"/>
          <w:tab w:val="left" w:pos="400" w:leader="none"/>
        </w:tabs>
        <w:bidi w:val="0"/>
        <w:jc w:val="start"/>
        <w:rPr>
          <w:rFonts w:ascii="Calibri" w:hAnsi="Calibri"/>
          <w:b w:val="false"/>
          <w:strike w:val="false"/>
          <w:dstrike w:val="false"/>
          <w:color w:val="auto"/>
          <w:sz w:val="20"/>
          <w:szCs w:val="20"/>
          <w:u w:val="none"/>
        </w:rPr>
      </w:pPr>
      <w:r>
        <w:rPr>
          <w:b w:val="false"/>
          <w:strike w:val="false"/>
          <w:dstrike w:val="false"/>
          <w:color w:val="auto"/>
          <w:sz w:val="20"/>
          <w:szCs w:val="20"/>
          <w:u w:val="none"/>
        </w:rPr>
      </w:r>
    </w:p>
    <w:p>
      <w:pPr>
        <w:pStyle w:val="Default"/>
        <w:tabs>
          <w:tab w:val="clear" w:pos="720"/>
          <w:tab w:val="left" w:pos="400" w:leader="none"/>
        </w:tabs>
        <w:bidi w:val="0"/>
        <w:jc w:val="both"/>
        <w:rPr>
          <w:rFonts w:ascii="Calibri" w:hAnsi="Calibri"/>
          <w:sz w:val="20"/>
          <w:szCs w:val="20"/>
        </w:rPr>
      </w:pPr>
      <w:r>
        <w:rPr>
          <w:b w:val="false"/>
          <w:strike w:val="false"/>
          <w:dstrike w:val="false"/>
          <w:color w:val="auto"/>
          <w:sz w:val="20"/>
          <w:szCs w:val="20"/>
          <w:u w:val="none"/>
        </w:rPr>
        <w:t>Referring to your letter with following reference:</w:t>
      </w:r>
    </w:p>
    <w:p>
      <w:pPr>
        <w:pStyle w:val="Default"/>
        <w:numPr>
          <w:ilvl w:val="0"/>
          <w:numId w:val="3"/>
        </w:numPr>
        <w:tabs>
          <w:tab w:val="clear" w:pos="720"/>
          <w:tab w:val="left" w:pos="400" w:leader="none"/>
        </w:tabs>
        <w:bidi w:val="0"/>
        <w:jc w:val="start"/>
        <w:rPr>
          <w:rFonts w:ascii="Calibri" w:hAnsi="Calibri"/>
          <w:sz w:val="20"/>
          <w:szCs w:val="20"/>
        </w:rPr>
      </w:pPr>
      <w:r>
        <w:rPr>
          <w:b w:val="false"/>
          <w:strike w:val="false"/>
          <w:dstrike w:val="false"/>
          <w:color w:val="auto"/>
          <w:sz w:val="20"/>
          <w:szCs w:val="20"/>
          <w:u w:val="none"/>
        </w:rPr>
        <w:fldChar w:fldCharType="begin"/>
      </w:r>
      <w:r>
        <w:rPr>
          <w:b w:val="false"/>
          <w:strike w:val="false"/>
          <w:dstrike w:val="false"/>
          <w:color w:val="auto"/>
          <w:sz w:val="20"/>
          <w:szCs w:val="20"/>
          <w:u w:val="none"/>
        </w:rPr>
        <w:instrText xml:space="preserve"> DOCPROPERTY "ReferenceReceiving"</w:instrText>
      </w:r>
      <w:r>
        <w:rPr>
          <w:b w:val="false"/>
          <w:strike w:val="false"/>
          <w:dstrike w:val="false"/>
          <w:color w:val="auto"/>
          <w:sz w:val="20"/>
          <w:szCs w:val="20"/>
          <w:u w:val="none"/>
        </w:rPr>
        <w:fldChar w:fldCharType="separate"/>
      </w:r>
      <w:r>
        <w:rPr>
          <w:b w:val="false"/>
          <w:strike w:val="false"/>
          <w:dstrike w:val="false"/>
          <w:color w:val="auto"/>
          <w:sz w:val="20"/>
          <w:szCs w:val="20"/>
          <w:u w:val="none"/>
        </w:rPr>
        <w:t>CDCSR/LTC/PNSC/1058/25</w:t>
      </w:r>
      <w:r>
        <w:rPr>
          <w:b w:val="false"/>
          <w:strike w:val="false"/>
          <w:dstrike w:val="false"/>
          <w:color w:val="auto"/>
          <w:sz w:val="20"/>
          <w:szCs w:val="20"/>
          <w:u w:val="none"/>
        </w:rPr>
        <w:fldChar w:fldCharType="end"/>
      </w:r>
      <w:r>
        <w:rPr>
          <w:b w:val="false"/>
          <w:strike w:val="false"/>
          <w:dstrike w:val="false"/>
          <w:color w:val="auto"/>
          <w:sz w:val="20"/>
          <w:szCs w:val="20"/>
          <w:u w:val="none"/>
        </w:rPr>
        <w:t>.</w:t>
      </w:r>
    </w:p>
    <w:p>
      <w:pPr>
        <w:pStyle w:val="Default"/>
        <w:tabs>
          <w:tab w:val="clear" w:pos="720"/>
          <w:tab w:val="left" w:pos="400" w:leader="none"/>
        </w:tabs>
        <w:bidi w:val="0"/>
        <w:jc w:val="start"/>
        <w:rPr>
          <w:rFonts w:ascii="Calibri" w:hAnsi="Calibri"/>
          <w:sz w:val="20"/>
          <w:szCs w:val="20"/>
        </w:rPr>
      </w:pPr>
      <w:r>
        <w:rPr>
          <w:sz w:val="20"/>
          <w:szCs w:val="20"/>
        </w:rPr>
      </w:r>
    </w:p>
    <w:p>
      <w:pPr>
        <w:pStyle w:val="Default"/>
        <w:tabs>
          <w:tab w:val="clear" w:pos="720"/>
          <w:tab w:val="left" w:pos="400" w:leader="none"/>
        </w:tabs>
        <w:bidi w:val="0"/>
        <w:jc w:val="start"/>
        <w:rPr>
          <w:rFonts w:ascii="Calibri" w:hAnsi="Calibri"/>
          <w:sz w:val="20"/>
          <w:szCs w:val="20"/>
        </w:rPr>
      </w:pPr>
      <w:r>
        <w:rPr>
          <w:b w:val="false"/>
          <w:strike w:val="false"/>
          <w:dstrike w:val="false"/>
          <w:color w:val="auto"/>
          <w:sz w:val="20"/>
          <w:szCs w:val="20"/>
          <w:u w:val="none"/>
        </w:rPr>
        <w:t>I acknowledge receiving of:</w:t>
      </w:r>
    </w:p>
    <w:p>
      <w:pPr>
        <w:pStyle w:val="Default"/>
        <w:numPr>
          <w:ilvl w:val="0"/>
          <w:numId w:val="4"/>
        </w:numPr>
        <w:tabs>
          <w:tab w:val="clear" w:pos="720"/>
          <w:tab w:val="left" w:pos="400" w:leader="none"/>
        </w:tabs>
        <w:bidi w:val="0"/>
        <w:jc w:val="start"/>
        <w:rPr>
          <w:rFonts w:ascii="Calibri" w:hAnsi="Calibri"/>
          <w:sz w:val="20"/>
          <w:szCs w:val="20"/>
        </w:rPr>
      </w:pPr>
      <w:r>
        <w:rPr>
          <w:b w:val="false"/>
          <w:strike w:val="false"/>
          <w:dstrike w:val="false"/>
          <w:color w:val="auto"/>
          <w:sz w:val="20"/>
          <w:szCs w:val="20"/>
          <w:u w:val="none"/>
        </w:rPr>
        <w:t xml:space="preserve">Share Certificates duly transferred into the legal heirs’ respective names. </w:t>
      </w:r>
    </w:p>
    <w:p>
      <w:pPr>
        <w:pStyle w:val="Default"/>
        <w:tabs>
          <w:tab w:val="clear" w:pos="720"/>
          <w:tab w:val="left" w:pos="400" w:leader="none"/>
        </w:tabs>
        <w:bidi w:val="0"/>
        <w:jc w:val="start"/>
        <w:rPr>
          <w:rFonts w:ascii="Calibri" w:hAnsi="Calibri"/>
          <w:sz w:val="20"/>
          <w:szCs w:val="20"/>
        </w:rPr>
      </w:pPr>
      <w:r>
        <w:rPr>
          <w:sz w:val="20"/>
          <w:szCs w:val="20"/>
        </w:rPr>
      </w:r>
    </w:p>
    <w:p>
      <w:pPr>
        <w:pStyle w:val="Default"/>
        <w:tabs>
          <w:tab w:val="clear" w:pos="720"/>
          <w:tab w:val="left" w:pos="400" w:leader="none"/>
        </w:tabs>
        <w:bidi w:val="0"/>
        <w:jc w:val="start"/>
        <w:rPr>
          <w:rFonts w:ascii="Calibri" w:hAnsi="Calibri"/>
          <w:sz w:val="20"/>
          <w:szCs w:val="20"/>
        </w:rPr>
      </w:pPr>
      <w:r>
        <w:rPr>
          <w:b w:val="false"/>
          <w:bCs w:val="false"/>
          <w:strike w:val="false"/>
          <w:dstrike w:val="false"/>
          <w:color w:val="auto"/>
          <w:sz w:val="20"/>
          <w:szCs w:val="20"/>
          <w:u w:val="none"/>
        </w:rPr>
        <w:t>Moving forward in accordance with SECP directives to convert the above mentioned shares into Book Entry Form, please enclose system generated transfer of shares form relevant to the subject mentioned folios in response to this letter to the address listed below.</w:t>
      </w:r>
    </w:p>
    <w:p>
      <w:pPr>
        <w:pStyle w:val="Default"/>
        <w:tabs>
          <w:tab w:val="clear" w:pos="720"/>
          <w:tab w:val="left" w:pos="400" w:leader="none"/>
        </w:tabs>
        <w:bidi w:val="0"/>
        <w:jc w:val="start"/>
        <w:rPr>
          <w:rFonts w:ascii="Calibri" w:hAnsi="Calibri"/>
          <w:sz w:val="20"/>
          <w:szCs w:val="20"/>
        </w:rPr>
      </w:pPr>
      <w:r>
        <w:rPr>
          <w:sz w:val="20"/>
          <w:szCs w:val="20"/>
        </w:rPr>
      </w:r>
    </w:p>
    <w:p>
      <w:pPr>
        <w:pStyle w:val="Default"/>
        <w:tabs>
          <w:tab w:val="clear" w:pos="720"/>
          <w:tab w:val="left" w:pos="400" w:leader="none"/>
        </w:tabs>
        <w:bidi w:val="0"/>
        <w:jc w:val="start"/>
        <w:rPr>
          <w:rFonts w:ascii="Calibri" w:hAnsi="Calibri"/>
          <w:sz w:val="20"/>
          <w:szCs w:val="20"/>
        </w:rPr>
      </w:pPr>
      <w:r>
        <w:rPr>
          <w:sz w:val="20"/>
          <w:szCs w:val="20"/>
        </w:rPr>
      </w:r>
    </w:p>
    <w:p>
      <w:pPr>
        <w:pStyle w:val="Default"/>
        <w:tabs>
          <w:tab w:val="clear" w:pos="720"/>
          <w:tab w:val="left" w:pos="400" w:leader="none"/>
        </w:tabs>
        <w:bidi w:val="0"/>
        <w:jc w:val="start"/>
        <w:rPr>
          <w:sz w:val="20"/>
          <w:szCs w:val="20"/>
        </w:rPr>
      </w:pPr>
      <w:r>
        <w:rPr>
          <w:sz w:val="20"/>
          <w:szCs w:val="20"/>
        </w:rPr>
      </w:r>
    </w:p>
    <w:p>
      <w:pPr>
        <w:pStyle w:val="Default"/>
        <w:tabs>
          <w:tab w:val="clear" w:pos="720"/>
          <w:tab w:val="left" w:pos="400" w:leader="none"/>
        </w:tabs>
        <w:bidi w:val="0"/>
        <w:jc w:val="start"/>
        <w:rPr>
          <w:sz w:val="20"/>
          <w:szCs w:val="20"/>
        </w:rPr>
      </w:pPr>
      <w:r>
        <w:rPr>
          <w:sz w:val="20"/>
          <w:szCs w:val="20"/>
        </w:rPr>
        <w:t>With cordial wishes, I remain,</w:t>
      </w:r>
    </w:p>
    <w:p>
      <w:pPr>
        <w:pStyle w:val="Default"/>
        <w:tabs>
          <w:tab w:val="clear" w:pos="720"/>
          <w:tab w:val="left" w:pos="400" w:leader="none"/>
        </w:tabs>
        <w:bidi w:val="0"/>
        <w:jc w:val="start"/>
        <w:rPr>
          <w:rFonts w:ascii="Calibri" w:hAnsi="Calibri"/>
          <w:b w:val="false"/>
          <w:strike w:val="false"/>
          <w:dstrike w:val="false"/>
          <w:color w:val="auto"/>
          <w:sz w:val="20"/>
          <w:szCs w:val="20"/>
          <w:u w:val="none"/>
        </w:rPr>
      </w:pPr>
      <w:r>
        <w:rPr>
          <w:b w:val="false"/>
          <w:strike w:val="false"/>
          <w:dstrike w:val="false"/>
          <w:color w:val="auto"/>
          <w:sz w:val="20"/>
          <w:szCs w:val="20"/>
          <w:u w:val="none"/>
        </w:rPr>
      </w:r>
    </w:p>
    <w:p>
      <w:pPr>
        <w:pStyle w:val="Default"/>
        <w:tabs>
          <w:tab w:val="clear" w:pos="720"/>
          <w:tab w:val="left" w:pos="400" w:leader="none"/>
        </w:tabs>
        <w:bidi w:val="0"/>
        <w:jc w:val="start"/>
        <w:rPr>
          <w:rFonts w:ascii="Calibri" w:hAnsi="Calibri"/>
          <w:sz w:val="20"/>
          <w:szCs w:val="20"/>
        </w:rPr>
      </w:pPr>
      <w:r>
        <w:rPr>
          <w:b w:val="false"/>
          <w:strike w:val="false"/>
          <w:dstrike w:val="false"/>
          <w:color w:val="auto"/>
          <w:sz w:val="20"/>
          <w:szCs w:val="20"/>
          <w:u w:val="none"/>
        </w:rPr>
        <w:t xml:space="preserve">Yours Faithfully, </w:t>
      </w:r>
    </w:p>
    <w:p>
      <w:pPr>
        <w:pStyle w:val="Default"/>
        <w:tabs>
          <w:tab w:val="clear" w:pos="720"/>
          <w:tab w:val="left" w:pos="400" w:leader="none"/>
        </w:tabs>
        <w:bidi w:val="0"/>
        <w:jc w:val="start"/>
        <w:rPr>
          <w:rFonts w:ascii="Calibri" w:hAnsi="Calibri"/>
          <w:sz w:val="20"/>
          <w:szCs w:val="20"/>
        </w:rPr>
      </w:pPr>
      <w:r>
        <w:rPr>
          <w:sz w:val="20"/>
          <w:szCs w:val="20"/>
        </w:rPr>
      </w:r>
    </w:p>
    <w:p>
      <w:pPr>
        <w:pStyle w:val="Default"/>
        <w:tabs>
          <w:tab w:val="clear" w:pos="720"/>
          <w:tab w:val="left" w:pos="400" w:leader="none"/>
        </w:tabs>
        <w:bidi w:val="0"/>
        <w:jc w:val="start"/>
        <w:rPr>
          <w:rFonts w:ascii="Calibri" w:hAnsi="Calibri"/>
          <w:sz w:val="20"/>
          <w:szCs w:val="20"/>
        </w:rPr>
      </w:pPr>
      <w:r>
        <w:rPr>
          <w:sz w:val="20"/>
          <w:szCs w:val="20"/>
        </w:rPr>
      </w:r>
    </w:p>
    <w:p>
      <w:pPr>
        <w:pStyle w:val="Default"/>
        <w:tabs>
          <w:tab w:val="clear" w:pos="720"/>
          <w:tab w:val="left" w:pos="400" w:leader="none"/>
        </w:tabs>
        <w:bidi w:val="0"/>
        <w:jc w:val="start"/>
        <w:rPr>
          <w:rFonts w:ascii="Calibri" w:hAnsi="Calibri"/>
          <w:sz w:val="20"/>
          <w:szCs w:val="20"/>
        </w:rPr>
      </w:pPr>
      <w:r>
        <w:rPr>
          <w:sz w:val="20"/>
          <w:szCs w:val="20"/>
        </w:rPr>
        <w:t>_____________________</w:t>
      </w:r>
    </w:p>
    <w:tbl>
      <w:tblPr>
        <w:tblW w:w="5000" w:type="pct"/>
        <w:jc w:val="start"/>
        <w:tblInd w:w="0" w:type="dxa"/>
        <w:tblLayout w:type="fixed"/>
        <w:tblCellMar>
          <w:top w:w="29" w:type="dxa"/>
          <w:start w:w="29" w:type="dxa"/>
          <w:bottom w:w="29" w:type="dxa"/>
          <w:end w:w="29" w:type="dxa"/>
        </w:tblCellMar>
      </w:tblPr>
      <w:tblGrid>
        <w:gridCol w:w="4985"/>
        <w:gridCol w:w="4987"/>
      </w:tblGrid>
      <w:tr>
        <w:trPr/>
        <w:tc>
          <w:tcPr>
            <w:tcW w:w="4985" w:type="dxa"/>
            <w:tcBorders/>
          </w:tcPr>
          <w:p>
            <w:pPr>
              <w:pStyle w:val="Default"/>
              <w:tabs>
                <w:tab w:val="clear" w:pos="720"/>
                <w:tab w:val="left" w:pos="400" w:leader="none"/>
              </w:tabs>
              <w:bidi w:val="0"/>
              <w:jc w:val="start"/>
              <w:rPr>
                <w:rFonts w:ascii="Calibri" w:hAnsi="Calibri"/>
                <w:sz w:val="20"/>
                <w:szCs w:val="20"/>
              </w:rPr>
            </w:pPr>
            <w:r>
              <w:rPr>
                <w:sz w:val="20"/>
                <w:szCs w:val="20"/>
              </w:rPr>
            </w:r>
          </w:p>
          <w:p>
            <w:pPr>
              <w:pStyle w:val="Default"/>
              <w:tabs>
                <w:tab w:val="clear" w:pos="720"/>
                <w:tab w:val="left" w:pos="400" w:leader="none"/>
              </w:tabs>
              <w:bidi w:val="0"/>
              <w:jc w:val="start"/>
              <w:rPr>
                <w:rFonts w:ascii="Calibri" w:hAnsi="Calibri"/>
                <w:sz w:val="20"/>
                <w:szCs w:val="20"/>
              </w:rPr>
            </w:pPr>
            <w:r>
              <w:rPr>
                <w:b/>
                <w:bCs/>
                <w:strike w:val="false"/>
                <w:dstrike w:val="false"/>
                <w:color w:val="auto"/>
                <w:sz w:val="20"/>
                <w:szCs w:val="20"/>
                <w:u w:val="none"/>
              </w:rPr>
              <w:t>Muhammad Ilyas Khan</w:t>
            </w:r>
          </w:p>
          <w:p>
            <w:pPr>
              <w:pStyle w:val="Default"/>
              <w:tabs>
                <w:tab w:val="clear" w:pos="720"/>
                <w:tab w:val="left" w:pos="400" w:leader="none"/>
              </w:tabs>
              <w:bidi w:val="0"/>
              <w:jc w:val="start"/>
              <w:rPr>
                <w:rFonts w:ascii="Calibri" w:hAnsi="Calibri"/>
                <w:sz w:val="20"/>
                <w:szCs w:val="20"/>
              </w:rPr>
            </w:pPr>
            <w:r>
              <w:rPr>
                <w:b w:val="false"/>
                <w:strike w:val="false"/>
                <w:dstrike w:val="false"/>
                <w:color w:val="auto"/>
                <w:sz w:val="20"/>
                <w:szCs w:val="20"/>
                <w:u w:val="none"/>
              </w:rPr>
              <w:t>21, Ghulam Nabi Colony</w:t>
            </w:r>
          </w:p>
          <w:p>
            <w:pPr>
              <w:pStyle w:val="Default"/>
              <w:tabs>
                <w:tab w:val="clear" w:pos="720"/>
                <w:tab w:val="left" w:pos="400" w:leader="none"/>
              </w:tabs>
              <w:bidi w:val="0"/>
              <w:jc w:val="start"/>
              <w:rPr>
                <w:rFonts w:ascii="Calibri" w:hAnsi="Calibri"/>
                <w:sz w:val="20"/>
                <w:szCs w:val="20"/>
              </w:rPr>
            </w:pPr>
            <w:r>
              <w:rPr>
                <w:b w:val="false"/>
                <w:strike w:val="false"/>
                <w:dstrike w:val="false"/>
                <w:color w:val="auto"/>
                <w:sz w:val="20"/>
                <w:szCs w:val="20"/>
                <w:u w:val="none"/>
              </w:rPr>
              <w:t>Samanabad, Lahore, 54500</w:t>
            </w:r>
          </w:p>
        </w:tc>
        <w:tc>
          <w:tcPr>
            <w:tcW w:w="4987" w:type="dxa"/>
            <w:tcBorders/>
          </w:tcPr>
          <w:p>
            <w:pPr>
              <w:pStyle w:val="Default"/>
              <w:tabs>
                <w:tab w:val="clear" w:pos="720"/>
                <w:tab w:val="left" w:pos="400" w:leader="none"/>
              </w:tabs>
              <w:bidi w:val="0"/>
              <w:jc w:val="start"/>
              <w:rPr>
                <w:rFonts w:ascii="Calibri" w:hAnsi="Calibri"/>
                <w:sz w:val="20"/>
                <w:szCs w:val="20"/>
              </w:rPr>
            </w:pPr>
            <w:r>
              <w:rPr>
                <w:sz w:val="20"/>
                <w:szCs w:val="20"/>
              </w:rPr>
            </w:r>
          </w:p>
          <w:p>
            <w:pPr>
              <w:pStyle w:val="Default"/>
              <w:tabs>
                <w:tab w:val="clear" w:pos="720"/>
                <w:tab w:val="left" w:pos="400" w:leader="none"/>
              </w:tabs>
              <w:bidi w:val="0"/>
              <w:jc w:val="start"/>
              <w:rPr>
                <w:rFonts w:ascii="Calibri" w:hAnsi="Calibri"/>
                <w:sz w:val="20"/>
                <w:szCs w:val="20"/>
              </w:rPr>
            </w:pPr>
            <w:r>
              <w:rPr>
                <w:b/>
                <w:bCs/>
                <w:strike w:val="false"/>
                <w:dstrike w:val="false"/>
                <w:color w:val="auto"/>
                <w:sz w:val="20"/>
                <w:szCs w:val="20"/>
                <w:u w:val="none"/>
              </w:rPr>
              <w:t>CNIC</w:t>
            </w:r>
            <w:r>
              <w:rPr>
                <w:b w:val="false"/>
                <w:strike w:val="false"/>
                <w:dstrike w:val="false"/>
                <w:color w:val="auto"/>
                <w:sz w:val="20"/>
                <w:szCs w:val="20"/>
                <w:u w:val="none"/>
              </w:rPr>
              <w:t>: 35202-2834819-5</w:t>
            </w:r>
          </w:p>
          <w:p>
            <w:pPr>
              <w:pStyle w:val="Default"/>
              <w:tabs>
                <w:tab w:val="clear" w:pos="720"/>
                <w:tab w:val="left" w:pos="400" w:leader="none"/>
              </w:tabs>
              <w:bidi w:val="0"/>
              <w:jc w:val="start"/>
              <w:rPr>
                <w:rFonts w:ascii="Calibri" w:hAnsi="Calibri"/>
                <w:sz w:val="20"/>
                <w:szCs w:val="20"/>
              </w:rPr>
            </w:pPr>
            <w:r>
              <w:rPr>
                <w:b/>
                <w:strike w:val="false"/>
                <w:dstrike w:val="false"/>
                <w:color w:val="auto"/>
                <w:sz w:val="20"/>
                <w:szCs w:val="20"/>
                <w:u w:val="none"/>
              </w:rPr>
              <w:t xml:space="preserve">Contact: </w:t>
            </w:r>
            <w:r>
              <w:rPr>
                <w:b w:val="false"/>
                <w:strike w:val="false"/>
                <w:dstrike w:val="false"/>
                <w:color w:val="auto"/>
                <w:sz w:val="20"/>
                <w:szCs w:val="20"/>
                <w:u w:val="none"/>
              </w:rPr>
              <w:t>0301 443 0802</w:t>
            </w:r>
          </w:p>
          <w:p>
            <w:pPr>
              <w:pStyle w:val="Default"/>
              <w:tabs>
                <w:tab w:val="clear" w:pos="720"/>
                <w:tab w:val="left" w:pos="400" w:leader="none"/>
              </w:tabs>
              <w:bidi w:val="0"/>
              <w:jc w:val="start"/>
              <w:rPr>
                <w:rFonts w:ascii="Calibri" w:hAnsi="Calibri"/>
                <w:sz w:val="20"/>
                <w:szCs w:val="20"/>
              </w:rPr>
            </w:pPr>
            <w:r>
              <w:rPr>
                <w:b/>
                <w:bCs/>
                <w:strike w:val="false"/>
                <w:dstrike w:val="false"/>
                <w:color w:val="auto"/>
                <w:sz w:val="20"/>
                <w:szCs w:val="20"/>
                <w:u w:val="none"/>
              </w:rPr>
              <w:t>Email</w:t>
            </w:r>
            <w:r>
              <w:rPr>
                <w:b w:val="false"/>
                <w:strike w:val="false"/>
                <w:dstrike w:val="false"/>
                <w:color w:val="auto"/>
                <w:sz w:val="20"/>
                <w:szCs w:val="20"/>
                <w:u w:val="none"/>
              </w:rPr>
              <w:t>: Ilyas.Khan@yahoo.com</w:t>
            </w:r>
          </w:p>
        </w:tc>
      </w:tr>
    </w:tbl>
    <w:p>
      <w:pPr>
        <w:pStyle w:val="Default"/>
        <w:tabs>
          <w:tab w:val="clear" w:pos="720"/>
          <w:tab w:val="left" w:pos="400" w:leader="none"/>
        </w:tabs>
        <w:bidi w:val="0"/>
        <w:jc w:val="start"/>
        <w:rPr>
          <w:rFonts w:ascii="Calibri" w:hAnsi="Calibri"/>
          <w:b/>
          <w:strike w:val="false"/>
          <w:dstrike w:val="false"/>
          <w:color w:val="auto"/>
          <w:sz w:val="20"/>
          <w:szCs w:val="20"/>
          <w:u w:val="none"/>
        </w:rPr>
      </w:pPr>
      <w:r>
        <w:rPr>
          <w:b/>
          <w:strike w:val="false"/>
          <w:dstrike w:val="false"/>
          <w:color w:val="auto"/>
          <w:sz w:val="20"/>
          <w:szCs w:val="20"/>
          <w:u w:val="none"/>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134" w:right="1134" w:gutter="0" w:header="1134" w:top="1661" w:footer="1134" w:bottom="1693"/>
      <w:pgNumType w:fmt="decimal"/>
      <w:formProt w:val="false"/>
      <w:textDirection w:val="lrTb"/>
      <w:docGrid w:type="default" w:linePitch="312"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0" w:characterSet="windows-1252"/>
    <w:family w:val="swiss"/>
    <w:pitch w:val="variable"/>
  </w:font>
  <w:font w:name="OpenSymbol">
    <w:altName w:val="Arial Unicode MS"/>
    <w:charset w:val="00" w:characterSet="windows-1252"/>
    <w:family w:val="swiss"/>
    <w:pitch w:val="variable"/>
  </w:font>
  <w:font w:name="Liberation Mono">
    <w:altName w:val="Courier New"/>
    <w:charset w:val="00" w:characterSet="windows-1252"/>
    <w:family w:val="swiss"/>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start"/>
      <w:tblInd w:w="0" w:type="dxa"/>
      <w:tblLayout w:type="fixed"/>
      <w:tblCellMar>
        <w:top w:w="29" w:type="dxa"/>
        <w:start w:w="29" w:type="dxa"/>
        <w:bottom w:w="29" w:type="dxa"/>
        <w:end w:w="29" w:type="dxa"/>
      </w:tblCellMar>
    </w:tblPr>
    <w:tblGrid>
      <w:gridCol w:w="4985"/>
      <w:gridCol w:w="4987"/>
    </w:tblGrid>
    <w:tr>
      <w:trPr>
        <w:trHeight w:val="367" w:hRule="atLeast"/>
      </w:trPr>
      <w:tc>
        <w:tcPr>
          <w:tcW w:w="4985" w:type="dxa"/>
          <w:tcBorders/>
        </w:tcPr>
        <w:p>
          <w:pPr>
            <w:pStyle w:val="Default"/>
            <w:tabs>
              <w:tab w:val="clear" w:pos="720"/>
              <w:tab w:val="left" w:pos="400" w:leader="none"/>
            </w:tabs>
            <w:bidi w:val="0"/>
            <w:jc w:val="start"/>
            <w:rPr>
              <w:rFonts w:ascii="Arial" w:hAnsi="Arial"/>
              <w:i w:val="false"/>
              <w:caps w:val="false"/>
              <w:smallCaps w:val="false"/>
              <w:color w:val="auto"/>
            </w:rPr>
          </w:pPr>
          <w:r>
            <w:rPr>
              <w:rFonts w:ascii="Arial" w:hAnsi="Arial"/>
              <w:i w:val="false"/>
              <w:caps w:val="false"/>
              <w:smallCaps w:val="false"/>
              <w:color w:val="auto"/>
            </w:rPr>
          </w:r>
        </w:p>
      </w:tc>
      <w:tc>
        <w:tcPr>
          <w:tcW w:w="4987" w:type="dxa"/>
          <w:tcBorders/>
        </w:tcPr>
        <w:tbl>
          <w:tblPr>
            <w:tblW w:w="5000" w:type="pct"/>
            <w:jc w:val="start"/>
            <w:tblInd w:w="0" w:type="dxa"/>
            <w:tblLayout w:type="fixed"/>
            <w:tblCellMar>
              <w:top w:w="29" w:type="dxa"/>
              <w:start w:w="29" w:type="dxa"/>
              <w:bottom w:w="29" w:type="dxa"/>
              <w:end w:w="29" w:type="dxa"/>
            </w:tblCellMar>
          </w:tblPr>
          <w:tblGrid>
            <w:gridCol w:w="2464"/>
            <w:gridCol w:w="2465"/>
          </w:tblGrid>
          <w:tr>
            <w:trPr/>
            <w:tc>
              <w:tcPr>
                <w:tcW w:w="2464" w:type="dxa"/>
                <w:tcBorders/>
              </w:tcPr>
              <w:p>
                <w:pPr>
                  <w:pStyle w:val="TableContents"/>
                  <w:ind w:hanging="0" w:start="0"/>
                  <w:jc w:val="end"/>
                  <w:rPr>
                    <w:rFonts w:ascii="Calibri" w:hAnsi="Calibri"/>
                    <w:sz w:val="18"/>
                    <w:szCs w:val="18"/>
                  </w:rPr>
                </w:pPr>
                <w:r>
                  <w:rPr>
                    <w:i w:val="false"/>
                    <w:caps w:val="false"/>
                    <w:smallCaps w:val="false"/>
                    <w:color w:val="auto"/>
                    <w:sz w:val="20"/>
                    <w:szCs w:val="20"/>
                    <w:u w:val="none"/>
                  </w:rPr>
                  <w:fldChar w:fldCharType="begin"/>
                </w:r>
                <w:r>
                  <w:rPr>
                    <w:i w:val="false"/>
                    <w:caps w:val="false"/>
                    <w:smallCaps w:val="false"/>
                    <w:color w:val="auto"/>
                    <w:sz w:val="20"/>
                    <w:szCs w:val="20"/>
                    <w:u w:val="none"/>
                  </w:rPr>
                  <w:instrText xml:space="preserve"> DOCPROPERTY "CoTicker"</w:instrText>
                </w:r>
                <w:r>
                  <w:rPr>
                    <w:i w:val="false"/>
                    <w:caps w:val="false"/>
                    <w:smallCaps w:val="false"/>
                    <w:color w:val="auto"/>
                    <w:sz w:val="20"/>
                    <w:szCs w:val="20"/>
                    <w:u w:val="none"/>
                  </w:rPr>
                  <w:fldChar w:fldCharType="separate"/>
                </w:r>
                <w:r>
                  <w:rPr>
                    <w:i w:val="false"/>
                    <w:caps w:val="false"/>
                    <w:smallCaps w:val="false"/>
                    <w:color w:val="auto"/>
                    <w:sz w:val="20"/>
                    <w:szCs w:val="20"/>
                    <w:u w:val="none"/>
                  </w:rPr>
                  <w:t>PNSC</w:t>
                </w:r>
                <w:r>
                  <w:rPr>
                    <w:i w:val="false"/>
                    <w:caps w:val="false"/>
                    <w:smallCaps w:val="false"/>
                    <w:color w:val="auto"/>
                    <w:sz w:val="20"/>
                    <w:szCs w:val="20"/>
                    <w:u w:val="none"/>
                  </w:rPr>
                  <w:fldChar w:fldCharType="end"/>
                </w:r>
                <w:r>
                  <w:rPr>
                    <w:i w:val="false"/>
                    <w:caps w:val="false"/>
                    <w:smallCaps w:val="false"/>
                    <w:color w:val="auto"/>
                    <w:sz w:val="20"/>
                    <w:szCs w:val="20"/>
                    <w:u w:val="none"/>
                  </w:rPr>
                  <w:t>-</w:t>
                </w:r>
                <w:r>
                  <w:rPr>
                    <w:i w:val="false"/>
                    <w:caps w:val="false"/>
                    <w:smallCaps w:val="false"/>
                    <w:color w:val="auto"/>
                    <w:sz w:val="20"/>
                    <w:szCs w:val="20"/>
                    <w:u w:val="none"/>
                  </w:rPr>
                  <w:fldChar w:fldCharType="begin"/>
                </w:r>
                <w:r>
                  <w:rPr>
                    <w:i w:val="false"/>
                    <w:caps w:val="false"/>
                    <w:smallCaps w:val="false"/>
                    <w:color w:val="auto"/>
                    <w:sz w:val="20"/>
                    <w:szCs w:val="20"/>
                    <w:u w:val="none"/>
                  </w:rPr>
                  <w:instrText xml:space="preserve"> DOCPROPERTY "Folio1"</w:instrText>
                </w:r>
                <w:r>
                  <w:rPr>
                    <w:i w:val="false"/>
                    <w:caps w:val="false"/>
                    <w:smallCaps w:val="false"/>
                    <w:color w:val="auto"/>
                    <w:sz w:val="20"/>
                    <w:szCs w:val="20"/>
                    <w:u w:val="none"/>
                  </w:rPr>
                  <w:fldChar w:fldCharType="separate"/>
                </w:r>
                <w:r>
                  <w:rPr>
                    <w:i w:val="false"/>
                    <w:caps w:val="false"/>
                    <w:smallCaps w:val="false"/>
                    <w:color w:val="auto"/>
                    <w:sz w:val="20"/>
                    <w:szCs w:val="20"/>
                    <w:u w:val="none"/>
                  </w:rPr>
                  <w:t>55719, 55720, 55721</w:t>
                </w:r>
                <w:r>
                  <w:rPr>
                    <w:i w:val="false"/>
                    <w:caps w:val="false"/>
                    <w:smallCaps w:val="false"/>
                    <w:color w:val="auto"/>
                    <w:sz w:val="20"/>
                    <w:szCs w:val="20"/>
                    <w:u w:val="none"/>
                  </w:rPr>
                  <w:fldChar w:fldCharType="end"/>
                </w:r>
                <w:r>
                  <w:rPr>
                    <w:i w:val="false"/>
                    <w:caps w:val="false"/>
                    <w:smallCaps w:val="false"/>
                    <w:color w:val="auto"/>
                    <w:sz w:val="20"/>
                    <w:szCs w:val="20"/>
                    <w:u w:val="none"/>
                  </w:rPr>
                  <w:t>-</w:t>
                </w:r>
                <w:r>
                  <w:rPr>
                    <w:sz w:val="18"/>
                    <w:szCs w:val="18"/>
                  </w:rPr>
                  <w:fldChar w:fldCharType="begin"/>
                </w:r>
                <w:r>
                  <w:rPr>
                    <w:sz w:val="18"/>
                    <w:szCs w:val="18"/>
                  </w:rPr>
                  <w:instrText xml:space="preserve"> DOCPROPERTY "Reference"</w:instrText>
                </w:r>
                <w:r>
                  <w:rPr>
                    <w:sz w:val="18"/>
                    <w:szCs w:val="18"/>
                  </w:rPr>
                  <w:fldChar w:fldCharType="separate"/>
                </w:r>
                <w:r>
                  <w:rPr>
                    <w:sz w:val="18"/>
                    <w:szCs w:val="18"/>
                  </w:rPr>
                  <w:t>PNSC-55719-55720-55721</w:t>
                </w:r>
                <w:r>
                  <w:rPr>
                    <w:sz w:val="18"/>
                    <w:szCs w:val="18"/>
                  </w:rPr>
                  <w:fldChar w:fldCharType="end"/>
                </w:r>
              </w:p>
            </w:tc>
            <w:tc>
              <w:tcPr>
                <w:tcW w:w="2465" w:type="dxa"/>
                <w:tcBorders/>
              </w:tcPr>
              <w:p>
                <w:pPr>
                  <w:pStyle w:val="TableContents"/>
                  <w:ind w:hanging="0" w:start="0"/>
                  <w:jc w:val="end"/>
                  <w:rPr>
                    <w:rFonts w:ascii="Calibri" w:hAnsi="Calibri"/>
                    <w:sz w:val="18"/>
                    <w:szCs w:val="18"/>
                  </w:rPr>
                </w:pPr>
                <w:r>
                  <w:rPr>
                    <w:sz w:val="18"/>
                    <w:szCs w:val="18"/>
                  </w:rPr>
                  <w:t xml:space="preserve">Page </w:t>
                </w:r>
                <w:r>
                  <w:rPr>
                    <w:sz w:val="18"/>
                    <w:szCs w:val="18"/>
                  </w:rPr>
                  <w:fldChar w:fldCharType="begin"/>
                </w:r>
                <w:r>
                  <w:rPr>
                    <w:sz w:val="18"/>
                    <w:szCs w:val="18"/>
                  </w:rPr>
                  <w:instrText xml:space="preserve"> PAGE </w:instrText>
                </w:r>
                <w:r>
                  <w:rPr>
                    <w:sz w:val="18"/>
                    <w:szCs w:val="18"/>
                  </w:rPr>
                  <w:fldChar w:fldCharType="separate"/>
                </w:r>
                <w:r>
                  <w:rPr>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 xml:space="preserve"> NUMPAGES </w:instrText>
                </w:r>
                <w:r>
                  <w:rPr>
                    <w:sz w:val="18"/>
                    <w:szCs w:val="18"/>
                  </w:rPr>
                  <w:fldChar w:fldCharType="separate"/>
                </w:r>
                <w:r>
                  <w:rPr>
                    <w:sz w:val="18"/>
                    <w:szCs w:val="18"/>
                  </w:rPr>
                  <w:t>1</w:t>
                </w:r>
                <w:r>
                  <w:rPr>
                    <w:sz w:val="18"/>
                    <w:szCs w:val="18"/>
                  </w:rPr>
                  <w:fldChar w:fldCharType="end"/>
                </w:r>
              </w:p>
            </w:tc>
          </w:tr>
        </w:tbl>
        <w:p>
          <w:pPr>
            <w:pStyle w:val="TableContents"/>
            <w:bidi w:val="0"/>
            <w:ind w:hanging="0" w:start="0"/>
            <w:jc w:val="start"/>
            <w:rPr>
              <w:sz w:val="18"/>
              <w:szCs w:val="18"/>
            </w:rPr>
          </w:pPr>
          <w:r>
            <w:rPr>
              <w:sz w:val="18"/>
              <w:szCs w:val="18"/>
            </w:rPr>
          </w:r>
        </w:p>
      </w:tc>
    </w:tr>
  </w:tbl>
  <w:p>
    <w:pPr>
      <w:pStyle w:val="Footer"/>
      <w:ind w:hanging="0" w:start="0"/>
      <w:jc w:val="end"/>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start"/>
      <w:tblInd w:w="0" w:type="dxa"/>
      <w:tblLayout w:type="fixed"/>
      <w:tblCellMar>
        <w:top w:w="29" w:type="dxa"/>
        <w:start w:w="29" w:type="dxa"/>
        <w:bottom w:w="29" w:type="dxa"/>
        <w:end w:w="29" w:type="dxa"/>
      </w:tblCellMar>
    </w:tblPr>
    <w:tblGrid>
      <w:gridCol w:w="4985"/>
      <w:gridCol w:w="4987"/>
    </w:tblGrid>
    <w:tr>
      <w:trPr>
        <w:trHeight w:val="367" w:hRule="atLeast"/>
      </w:trPr>
      <w:tc>
        <w:tcPr>
          <w:tcW w:w="4985" w:type="dxa"/>
          <w:tcBorders/>
        </w:tcPr>
        <w:p>
          <w:pPr>
            <w:pStyle w:val="Default"/>
            <w:tabs>
              <w:tab w:val="clear" w:pos="720"/>
              <w:tab w:val="left" w:pos="400" w:leader="none"/>
            </w:tabs>
            <w:bidi w:val="0"/>
            <w:jc w:val="start"/>
            <w:rPr>
              <w:rFonts w:ascii="Arial" w:hAnsi="Arial"/>
              <w:i w:val="false"/>
              <w:caps w:val="false"/>
              <w:smallCaps w:val="false"/>
              <w:color w:val="auto"/>
            </w:rPr>
          </w:pPr>
          <w:r>
            <w:rPr>
              <w:rFonts w:ascii="Arial" w:hAnsi="Arial"/>
              <w:i w:val="false"/>
              <w:caps w:val="false"/>
              <w:smallCaps w:val="false"/>
              <w:color w:val="auto"/>
            </w:rPr>
          </w:r>
        </w:p>
      </w:tc>
      <w:tc>
        <w:tcPr>
          <w:tcW w:w="4987" w:type="dxa"/>
          <w:tcBorders/>
        </w:tcPr>
        <w:tbl>
          <w:tblPr>
            <w:tblW w:w="5000" w:type="pct"/>
            <w:jc w:val="start"/>
            <w:tblInd w:w="0" w:type="dxa"/>
            <w:tblLayout w:type="fixed"/>
            <w:tblCellMar>
              <w:top w:w="29" w:type="dxa"/>
              <w:start w:w="29" w:type="dxa"/>
              <w:bottom w:w="29" w:type="dxa"/>
              <w:end w:w="29" w:type="dxa"/>
            </w:tblCellMar>
          </w:tblPr>
          <w:tblGrid>
            <w:gridCol w:w="2464"/>
            <w:gridCol w:w="2465"/>
          </w:tblGrid>
          <w:tr>
            <w:trPr/>
            <w:tc>
              <w:tcPr>
                <w:tcW w:w="2464" w:type="dxa"/>
                <w:tcBorders/>
              </w:tcPr>
              <w:p>
                <w:pPr>
                  <w:pStyle w:val="TableContents"/>
                  <w:ind w:hanging="0" w:start="0"/>
                  <w:jc w:val="end"/>
                  <w:rPr>
                    <w:rFonts w:ascii="Calibri" w:hAnsi="Calibri"/>
                    <w:sz w:val="18"/>
                    <w:szCs w:val="18"/>
                  </w:rPr>
                </w:pPr>
                <w:r>
                  <w:rPr>
                    <w:i w:val="false"/>
                    <w:caps w:val="false"/>
                    <w:smallCaps w:val="false"/>
                    <w:color w:val="auto"/>
                    <w:sz w:val="20"/>
                    <w:szCs w:val="20"/>
                    <w:u w:val="none"/>
                  </w:rPr>
                  <w:fldChar w:fldCharType="begin"/>
                </w:r>
                <w:r>
                  <w:rPr>
                    <w:i w:val="false"/>
                    <w:caps w:val="false"/>
                    <w:smallCaps w:val="false"/>
                    <w:color w:val="auto"/>
                    <w:sz w:val="20"/>
                    <w:szCs w:val="20"/>
                    <w:u w:val="none"/>
                  </w:rPr>
                  <w:instrText xml:space="preserve"> DOCPROPERTY "CoTicker"</w:instrText>
                </w:r>
                <w:r>
                  <w:rPr>
                    <w:i w:val="false"/>
                    <w:caps w:val="false"/>
                    <w:smallCaps w:val="false"/>
                    <w:color w:val="auto"/>
                    <w:sz w:val="20"/>
                    <w:szCs w:val="20"/>
                    <w:u w:val="none"/>
                  </w:rPr>
                  <w:fldChar w:fldCharType="separate"/>
                </w:r>
                <w:r>
                  <w:rPr>
                    <w:i w:val="false"/>
                    <w:caps w:val="false"/>
                    <w:smallCaps w:val="false"/>
                    <w:color w:val="auto"/>
                    <w:sz w:val="20"/>
                    <w:szCs w:val="20"/>
                    <w:u w:val="none"/>
                  </w:rPr>
                  <w:t>PNSC</w:t>
                </w:r>
                <w:r>
                  <w:rPr>
                    <w:i w:val="false"/>
                    <w:caps w:val="false"/>
                    <w:smallCaps w:val="false"/>
                    <w:color w:val="auto"/>
                    <w:sz w:val="20"/>
                    <w:szCs w:val="20"/>
                    <w:u w:val="none"/>
                  </w:rPr>
                  <w:fldChar w:fldCharType="end"/>
                </w:r>
                <w:r>
                  <w:rPr>
                    <w:i w:val="false"/>
                    <w:caps w:val="false"/>
                    <w:smallCaps w:val="false"/>
                    <w:color w:val="auto"/>
                    <w:sz w:val="20"/>
                    <w:szCs w:val="20"/>
                    <w:u w:val="none"/>
                  </w:rPr>
                  <w:t>-</w:t>
                </w:r>
                <w:r>
                  <w:rPr>
                    <w:i w:val="false"/>
                    <w:caps w:val="false"/>
                    <w:smallCaps w:val="false"/>
                    <w:color w:val="auto"/>
                    <w:sz w:val="20"/>
                    <w:szCs w:val="20"/>
                    <w:u w:val="none"/>
                  </w:rPr>
                  <w:fldChar w:fldCharType="begin"/>
                </w:r>
                <w:r>
                  <w:rPr>
                    <w:i w:val="false"/>
                    <w:caps w:val="false"/>
                    <w:smallCaps w:val="false"/>
                    <w:color w:val="auto"/>
                    <w:sz w:val="20"/>
                    <w:szCs w:val="20"/>
                    <w:u w:val="none"/>
                  </w:rPr>
                  <w:instrText xml:space="preserve"> DOCPROPERTY "Folio1"</w:instrText>
                </w:r>
                <w:r>
                  <w:rPr>
                    <w:i w:val="false"/>
                    <w:caps w:val="false"/>
                    <w:smallCaps w:val="false"/>
                    <w:color w:val="auto"/>
                    <w:sz w:val="20"/>
                    <w:szCs w:val="20"/>
                    <w:u w:val="none"/>
                  </w:rPr>
                  <w:fldChar w:fldCharType="separate"/>
                </w:r>
                <w:r>
                  <w:rPr>
                    <w:i w:val="false"/>
                    <w:caps w:val="false"/>
                    <w:smallCaps w:val="false"/>
                    <w:color w:val="auto"/>
                    <w:sz w:val="20"/>
                    <w:szCs w:val="20"/>
                    <w:u w:val="none"/>
                  </w:rPr>
                  <w:t>55719, 55720, 55721</w:t>
                </w:r>
                <w:r>
                  <w:rPr>
                    <w:i w:val="false"/>
                    <w:caps w:val="false"/>
                    <w:smallCaps w:val="false"/>
                    <w:color w:val="auto"/>
                    <w:sz w:val="20"/>
                    <w:szCs w:val="20"/>
                    <w:u w:val="none"/>
                  </w:rPr>
                  <w:fldChar w:fldCharType="end"/>
                </w:r>
                <w:r>
                  <w:rPr>
                    <w:i w:val="false"/>
                    <w:caps w:val="false"/>
                    <w:smallCaps w:val="false"/>
                    <w:color w:val="auto"/>
                    <w:sz w:val="20"/>
                    <w:szCs w:val="20"/>
                    <w:u w:val="none"/>
                  </w:rPr>
                  <w:t>-</w:t>
                </w:r>
                <w:r>
                  <w:rPr>
                    <w:sz w:val="18"/>
                    <w:szCs w:val="18"/>
                  </w:rPr>
                  <w:fldChar w:fldCharType="begin"/>
                </w:r>
                <w:r>
                  <w:rPr>
                    <w:sz w:val="18"/>
                    <w:szCs w:val="18"/>
                  </w:rPr>
                  <w:instrText xml:space="preserve"> DOCPROPERTY "Reference"</w:instrText>
                </w:r>
                <w:r>
                  <w:rPr>
                    <w:sz w:val="18"/>
                    <w:szCs w:val="18"/>
                  </w:rPr>
                  <w:fldChar w:fldCharType="separate"/>
                </w:r>
                <w:r>
                  <w:rPr>
                    <w:sz w:val="18"/>
                    <w:szCs w:val="18"/>
                  </w:rPr>
                  <w:t>PNSC-55719-55720-55721</w:t>
                </w:r>
                <w:r>
                  <w:rPr>
                    <w:sz w:val="18"/>
                    <w:szCs w:val="18"/>
                  </w:rPr>
                  <w:fldChar w:fldCharType="end"/>
                </w:r>
              </w:p>
            </w:tc>
            <w:tc>
              <w:tcPr>
                <w:tcW w:w="2465" w:type="dxa"/>
                <w:tcBorders/>
              </w:tcPr>
              <w:p>
                <w:pPr>
                  <w:pStyle w:val="TableContents"/>
                  <w:ind w:hanging="0" w:start="0"/>
                  <w:jc w:val="end"/>
                  <w:rPr>
                    <w:rFonts w:ascii="Calibri" w:hAnsi="Calibri"/>
                    <w:sz w:val="18"/>
                    <w:szCs w:val="18"/>
                  </w:rPr>
                </w:pPr>
                <w:r>
                  <w:rPr>
                    <w:sz w:val="18"/>
                    <w:szCs w:val="18"/>
                  </w:rPr>
                  <w:t xml:space="preserve">Page </w:t>
                </w:r>
                <w:r>
                  <w:rPr>
                    <w:sz w:val="18"/>
                    <w:szCs w:val="18"/>
                  </w:rPr>
                  <w:fldChar w:fldCharType="begin"/>
                </w:r>
                <w:r>
                  <w:rPr>
                    <w:sz w:val="18"/>
                    <w:szCs w:val="18"/>
                  </w:rPr>
                  <w:instrText xml:space="preserve"> PAGE </w:instrText>
                </w:r>
                <w:r>
                  <w:rPr>
                    <w:sz w:val="18"/>
                    <w:szCs w:val="18"/>
                  </w:rPr>
                  <w:fldChar w:fldCharType="separate"/>
                </w:r>
                <w:r>
                  <w:rPr>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 xml:space="preserve"> NUMPAGES </w:instrText>
                </w:r>
                <w:r>
                  <w:rPr>
                    <w:sz w:val="18"/>
                    <w:szCs w:val="18"/>
                  </w:rPr>
                  <w:fldChar w:fldCharType="separate"/>
                </w:r>
                <w:r>
                  <w:rPr>
                    <w:sz w:val="18"/>
                    <w:szCs w:val="18"/>
                  </w:rPr>
                  <w:t>1</w:t>
                </w:r>
                <w:r>
                  <w:rPr>
                    <w:sz w:val="18"/>
                    <w:szCs w:val="18"/>
                  </w:rPr>
                  <w:fldChar w:fldCharType="end"/>
                </w:r>
              </w:p>
            </w:tc>
          </w:tr>
        </w:tbl>
        <w:p>
          <w:pPr>
            <w:pStyle w:val="TableContents"/>
            <w:bidi w:val="0"/>
            <w:ind w:hanging="0" w:start="0"/>
            <w:jc w:val="start"/>
            <w:rPr>
              <w:sz w:val="18"/>
              <w:szCs w:val="18"/>
            </w:rPr>
          </w:pPr>
          <w:r>
            <w:rPr>
              <w:sz w:val="18"/>
              <w:szCs w:val="18"/>
            </w:rPr>
          </w:r>
        </w:p>
      </w:tc>
    </w:tr>
  </w:tbl>
  <w:p>
    <w:pPr>
      <w:pStyle w:val="Footer"/>
      <w:ind w:hanging="0" w:start="0"/>
      <w:jc w:val="end"/>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hanging="0" w:start="0"/>
      <w:jc w:val="end"/>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hanging="0" w:start="0"/>
      <w:jc w:val="end"/>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2">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770"/>
        </w:tabs>
        <w:ind w:start="770" w:hanging="360"/>
      </w:pPr>
      <w:rPr>
        <w:rFonts w:ascii="Symbol" w:hAnsi="Symbol" w:cs="Symbol" w:hint="default"/>
      </w:rPr>
    </w:lvl>
    <w:lvl w:ilvl="1">
      <w:start w:val="1"/>
      <w:numFmt w:val="bullet"/>
      <w:lvlText w:val="◦"/>
      <w:lvlJc w:val="start"/>
      <w:pPr>
        <w:tabs>
          <w:tab w:val="num" w:pos="1130"/>
        </w:tabs>
        <w:ind w:start="1130" w:hanging="360"/>
      </w:pPr>
      <w:rPr>
        <w:rFonts w:ascii="OpenSymbol" w:hAnsi="OpenSymbol" w:cs="OpenSymbol" w:hint="default"/>
      </w:rPr>
    </w:lvl>
    <w:lvl w:ilvl="2">
      <w:start w:val="1"/>
      <w:numFmt w:val="bullet"/>
      <w:lvlText w:val="▪"/>
      <w:lvlJc w:val="start"/>
      <w:pPr>
        <w:tabs>
          <w:tab w:val="num" w:pos="1490"/>
        </w:tabs>
        <w:ind w:start="1490" w:hanging="360"/>
      </w:pPr>
      <w:rPr>
        <w:rFonts w:ascii="OpenSymbol" w:hAnsi="OpenSymbol" w:cs="OpenSymbol" w:hint="default"/>
      </w:rPr>
    </w:lvl>
    <w:lvl w:ilvl="3">
      <w:start w:val="1"/>
      <w:numFmt w:val="bullet"/>
      <w:lvlText w:val=""/>
      <w:lvlJc w:val="start"/>
      <w:pPr>
        <w:tabs>
          <w:tab w:val="num" w:pos="1850"/>
        </w:tabs>
        <w:ind w:start="1850" w:hanging="360"/>
      </w:pPr>
      <w:rPr>
        <w:rFonts w:ascii="Symbol" w:hAnsi="Symbol" w:cs="Symbol" w:hint="default"/>
      </w:rPr>
    </w:lvl>
    <w:lvl w:ilvl="4">
      <w:start w:val="1"/>
      <w:numFmt w:val="bullet"/>
      <w:lvlText w:val="◦"/>
      <w:lvlJc w:val="start"/>
      <w:pPr>
        <w:tabs>
          <w:tab w:val="num" w:pos="2210"/>
        </w:tabs>
        <w:ind w:start="2210" w:hanging="360"/>
      </w:pPr>
      <w:rPr>
        <w:rFonts w:ascii="OpenSymbol" w:hAnsi="OpenSymbol" w:cs="OpenSymbol" w:hint="default"/>
      </w:rPr>
    </w:lvl>
    <w:lvl w:ilvl="5">
      <w:start w:val="1"/>
      <w:numFmt w:val="bullet"/>
      <w:lvlText w:val="▪"/>
      <w:lvlJc w:val="start"/>
      <w:pPr>
        <w:tabs>
          <w:tab w:val="num" w:pos="2570"/>
        </w:tabs>
        <w:ind w:start="2570" w:hanging="360"/>
      </w:pPr>
      <w:rPr>
        <w:rFonts w:ascii="OpenSymbol" w:hAnsi="OpenSymbol" w:cs="OpenSymbol" w:hint="default"/>
      </w:rPr>
    </w:lvl>
    <w:lvl w:ilvl="6">
      <w:start w:val="1"/>
      <w:numFmt w:val="bullet"/>
      <w:lvlText w:val=""/>
      <w:lvlJc w:val="start"/>
      <w:pPr>
        <w:tabs>
          <w:tab w:val="num" w:pos="2930"/>
        </w:tabs>
        <w:ind w:start="2930" w:hanging="360"/>
      </w:pPr>
      <w:rPr>
        <w:rFonts w:ascii="Symbol" w:hAnsi="Symbol" w:cs="Symbol" w:hint="default"/>
      </w:rPr>
    </w:lvl>
    <w:lvl w:ilvl="7">
      <w:start w:val="1"/>
      <w:numFmt w:val="bullet"/>
      <w:lvlText w:val="◦"/>
      <w:lvlJc w:val="start"/>
      <w:pPr>
        <w:tabs>
          <w:tab w:val="num" w:pos="3290"/>
        </w:tabs>
        <w:ind w:start="3290" w:hanging="360"/>
      </w:pPr>
      <w:rPr>
        <w:rFonts w:ascii="OpenSymbol" w:hAnsi="OpenSymbol" w:cs="OpenSymbol" w:hint="default"/>
      </w:rPr>
    </w:lvl>
    <w:lvl w:ilvl="8">
      <w:start w:val="1"/>
      <w:numFmt w:val="bullet"/>
      <w:lvlText w:val="▪"/>
      <w:lvlJc w:val="start"/>
      <w:pPr>
        <w:tabs>
          <w:tab w:val="num" w:pos="3650"/>
        </w:tabs>
        <w:ind w:start="3650" w:hanging="360"/>
      </w:pPr>
      <w:rPr>
        <w:rFonts w:ascii="OpenSymbol" w:hAnsi="OpenSymbol" w:cs="OpenSymbol" w:hint="default"/>
      </w:rPr>
    </w:lvl>
  </w:abstractNum>
  <w:abstractNum w:abstractNumId="4">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hyphenationZone w:val="360"/>
  <w:compat>
    <w:doNotBreakWrappedTables/>
    <w:compatSetting w:name="compatibilityMode" w:uri="http://schemas.microsoft.com/office/word" w:val="15"/>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ans" w:hAnsi="Liberation Sans" w:eastAsia="NSimSun" w:cs="Tahoma"/>
        <w:kern w:val="2"/>
        <w:sz w:val="24"/>
        <w:szCs w:val="24"/>
        <w:lang w:val="en-US" w:eastAsia="zh-CN" w:bidi="ur-PK"/>
      </w:rPr>
    </w:rPrDefault>
    <w:pPrDefault>
      <w:pPr>
        <w:suppressAutoHyphens w:val="true"/>
      </w:pPr>
    </w:pPrDefault>
  </w:docDefaults>
  <w:style w:type="paragraph" w:styleId="Normal">
    <w:name w:val="Normal"/>
    <w:qFormat/>
    <w:pPr>
      <w:widowControl/>
      <w:suppressAutoHyphens w:val="true"/>
      <w:overflowPunct w:val="false"/>
      <w:bidi w:val="0"/>
      <w:snapToGrid w:val="false"/>
      <w:spacing w:before="0" w:after="0"/>
      <w:ind w:start="0"/>
      <w:jc w:val="start"/>
    </w:pPr>
    <w:rPr>
      <w:rFonts w:ascii="Calibri" w:hAnsi="Calibri" w:eastAsia="NSimSun" w:cs="Calibri"/>
      <w:color w:val="auto"/>
      <w:kern w:val="2"/>
      <w:sz w:val="20"/>
      <w:szCs w:val="20"/>
      <w:lang w:val="en-US" w:eastAsia="zh-CN" w:bidi="zxx"/>
    </w:rPr>
  </w:style>
  <w:style w:type="paragraph" w:styleId="Heading1">
    <w:name w:val="heading 1"/>
    <w:basedOn w:val="Heading"/>
    <w:next w:val="BodyText"/>
    <w:qFormat/>
    <w:pPr>
      <w:numPr>
        <w:ilvl w:val="0"/>
        <w:numId w:val="1"/>
      </w:numPr>
      <w:spacing w:before="240" w:after="120"/>
      <w:outlineLvl w:val="0"/>
    </w:pPr>
    <w:rPr>
      <w:b/>
      <w:bCs/>
      <w:sz w:val="36"/>
      <w:szCs w:val="36"/>
    </w:rPr>
  </w:style>
  <w:style w:type="character" w:styleId="Hyperlink">
    <w:name w:val="Hyperlink"/>
    <w:rPr>
      <w:color w:val="000080"/>
      <w:u w:val="single"/>
      <w:lang w:val="zxx" w:eastAsia="zxx" w:bidi="zxx"/>
    </w:rPr>
  </w:style>
  <w:style w:type="character" w:styleId="Strong">
    <w:name w:val="Strong"/>
    <w:qFormat/>
    <w:rPr>
      <w:b/>
      <w:bCs/>
    </w:rPr>
  </w:style>
  <w:style w:type="character" w:styleId="Bulletsuser">
    <w:name w:val="Bullets (user)"/>
    <w:qFormat/>
    <w:rPr>
      <w:rFonts w:ascii="OpenSymbol" w:hAnsi="OpenSymbol" w:eastAsia="OpenSymbol" w:cs="OpenSymbol"/>
    </w:rPr>
  </w:style>
  <w:style w:type="character" w:styleId="NumberingSymbols">
    <w:name w:val="Numbering Symbols"/>
    <w:qFormat/>
    <w:rPr/>
  </w:style>
  <w:style w:type="character" w:styleId="FollowedHyperlink">
    <w:name w:val="FollowedHyperlink"/>
    <w:rPr>
      <w:color w:val="800000"/>
      <w:u w:val="single"/>
    </w:rPr>
  </w:style>
  <w:style w:type="paragraph" w:styleId="Heading">
    <w:name w:val="Heading"/>
    <w:basedOn w:val="Normal"/>
    <w:next w:val="BodyText"/>
    <w:qFormat/>
    <w:pPr>
      <w:keepNext w:val="true"/>
      <w:numPr>
        <w:ilvl w:val="0"/>
        <w:numId w:val="0"/>
      </w:numPr>
      <w:spacing w:before="240" w:after="120"/>
      <w:ind w:start="0"/>
    </w:pPr>
    <w:rPr>
      <w:rFonts w:ascii="Liberation Sans" w:hAnsi="Liberation Sans" w:eastAsia="Microsoft YaHei" w:cs="Tahoma"/>
      <w:sz w:val="28"/>
      <w:szCs w:val="28"/>
    </w:rPr>
  </w:style>
  <w:style w:type="paragraph" w:styleId="BodyText">
    <w:name w:val="Body Text"/>
    <w:basedOn w:val="Normal"/>
    <w:pPr>
      <w:numPr>
        <w:ilvl w:val="0"/>
        <w:numId w:val="0"/>
      </w:numPr>
      <w:spacing w:lineRule="auto" w:line="276" w:before="0" w:after="140"/>
      <w:ind w:start="0"/>
    </w:pPr>
    <w:rPr/>
  </w:style>
  <w:style w:type="paragraph" w:styleId="List">
    <w:name w:val="List"/>
    <w:basedOn w:val="BodyText"/>
    <w:pPr/>
    <w:rPr>
      <w:rFonts w:ascii="Liberation Sans" w:hAnsi="Liberation Sans" w:cs="Tahoma"/>
    </w:rPr>
  </w:style>
  <w:style w:type="paragraph" w:styleId="Caption">
    <w:name w:val="caption"/>
    <w:basedOn w:val="Normal"/>
    <w:qFormat/>
    <w:pPr>
      <w:numPr>
        <w:ilvl w:val="0"/>
        <w:numId w:val="0"/>
      </w:numPr>
      <w:suppressLineNumbers/>
      <w:spacing w:before="120" w:after="120"/>
      <w:ind w:start="0"/>
    </w:pPr>
    <w:rPr>
      <w:rFonts w:ascii="Liberation Sans" w:hAnsi="Liberation Sans" w:cs="Tahoma"/>
      <w:i/>
      <w:iCs/>
      <w:sz w:val="24"/>
      <w:szCs w:val="24"/>
    </w:rPr>
  </w:style>
  <w:style w:type="paragraph" w:styleId="Index">
    <w:name w:val="Index"/>
    <w:basedOn w:val="Normal"/>
    <w:qFormat/>
    <w:pPr>
      <w:numPr>
        <w:ilvl w:val="0"/>
        <w:numId w:val="0"/>
      </w:numPr>
      <w:suppressLineNumbers/>
      <w:ind w:start="0"/>
    </w:pPr>
    <w:rPr>
      <w:rFonts w:ascii="Liberation Sans" w:hAnsi="Liberation Sans" w:cs="Tahoma"/>
      <w:lang w:val="zxx" w:eastAsia="zxx" w:bidi="zxx"/>
    </w:rPr>
  </w:style>
  <w:style w:type="paragraph" w:styleId="Default">
    <w:name w:val="Default"/>
    <w:qFormat/>
    <w:pPr>
      <w:widowControl/>
      <w:suppressAutoHyphens w:val="true"/>
      <w:overflowPunct w:val="false"/>
      <w:bidi w:val="0"/>
      <w:spacing w:before="0" w:after="0"/>
      <w:jc w:val="start"/>
    </w:pPr>
    <w:rPr>
      <w:rFonts w:ascii="Calibri" w:hAnsi="Calibri" w:eastAsia="NSimSun" w:cs="Tahoma"/>
      <w:color w:val="000000"/>
      <w:kern w:val="2"/>
      <w:sz w:val="22"/>
      <w:szCs w:val="24"/>
      <w:lang w:val="en-US" w:eastAsia="zh-CN" w:bidi="ur-PK"/>
    </w:rPr>
  </w:style>
  <w:style w:type="paragraph" w:styleId="TableContents">
    <w:name w:val="Table Contents"/>
    <w:basedOn w:val="Normal"/>
    <w:qFormat/>
    <w:pPr>
      <w:widowControl w:val="false"/>
      <w:numPr>
        <w:ilvl w:val="0"/>
        <w:numId w:val="0"/>
      </w:numPr>
      <w:suppressLineNumbers/>
      <w:spacing w:lineRule="auto" w:line="240"/>
      <w:ind w:start="0"/>
      <w:jc w:val="center"/>
      <w:textAlignment w:val="center"/>
    </w:pPr>
    <w:rPr>
      <w:rFonts w:ascii="Calibri" w:hAnsi="Calibri" w:cs="Calibri"/>
      <w:sz w:val="20"/>
      <w:szCs w:val="20"/>
    </w:rPr>
  </w:style>
  <w:style w:type="paragraph" w:styleId="HeaderandFooter">
    <w:name w:val="Header and Footer"/>
    <w:basedOn w:val="Normal"/>
    <w:qFormat/>
    <w:pPr>
      <w:numPr>
        <w:ilvl w:val="0"/>
        <w:numId w:val="0"/>
      </w:numPr>
      <w:suppressLineNumbers/>
      <w:tabs>
        <w:tab w:val="clear" w:pos="720"/>
        <w:tab w:val="center" w:pos="4986" w:leader="none"/>
        <w:tab w:val="right" w:pos="9972" w:leader="none"/>
      </w:tabs>
      <w:ind w:start="0"/>
    </w:pPr>
    <w:rPr/>
  </w:style>
  <w:style w:type="paragraph" w:styleId="Footer">
    <w:name w:val="footer"/>
    <w:basedOn w:val="HeaderandFooter"/>
    <w:pPr>
      <w:suppressLineNumbers/>
    </w:pPr>
    <w:rPr/>
  </w:style>
  <w:style w:type="paragraph" w:styleId="TableHeading">
    <w:name w:val="Table Heading"/>
    <w:basedOn w:val="TableContents"/>
    <w:qFormat/>
    <w:pPr>
      <w:suppressLineNumbers/>
      <w:jc w:val="center"/>
    </w:pPr>
    <w:rPr>
      <w:b/>
      <w:bCs/>
    </w:rPr>
  </w:style>
  <w:style w:type="paragraph" w:styleId="BodyTextFirstIndent">
    <w:name w:val="Body Text First Indent"/>
    <w:basedOn w:val="BodyText"/>
    <w:pPr>
      <w:ind w:firstLine="283" w:start="0"/>
    </w:pPr>
    <w:rPr/>
  </w:style>
  <w:style w:type="paragraph" w:styleId="Header">
    <w:name w:val="header"/>
    <w:basedOn w:val="HeaderandFooter"/>
    <w:pPr>
      <w:suppressLineNumbers/>
    </w:pPr>
    <w:rPr/>
  </w:style>
  <w:style w:type="paragraph" w:styleId="statusheading">
    <w:name w:val="status_heading"/>
    <w:basedOn w:val="Normal"/>
    <w:next w:val="Normal"/>
    <w:qFormat/>
    <w:pPr>
      <w:spacing w:lineRule="auto" w:line="240" w:before="86" w:after="58"/>
    </w:pPr>
    <w:rPr>
      <w:rFonts w:ascii="Calibri" w:hAnsi="Calibri"/>
      <w:b/>
      <w:sz w:val="20"/>
      <w:u w:val="single"/>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 w:type="numbering" w:styleId="Numberingivx">
    <w:name w:val="Numbering ivx"/>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4960</TotalTime>
  <Application>LibreOffice/26.2.1.2$Windows_X86_64 LibreOffice_project/620$Build-2</Application>
  <AppVersion>15.0000</AppVersion>
  <Pages>1</Pages>
  <Words>144</Words>
  <Characters>900</Characters>
  <CharactersWithSpaces>1017</CharactersWithSpaces>
  <Paragraphs>27</Paragraphs>
  <Company>Pakistan National Shipping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2024-06-11T03:30:00Z</dcterms:created>
  <dc:creator>Tayyab Baloch</dc:creator>
  <dc:description/>
  <dc:language>en-US</dc:language>
  <cp:lastModifiedBy/>
  <cp:lastPrinted>2025-02-15T15:12:57Z</cp:lastPrinted>
  <dcterms:modified xsi:type="dcterms:W3CDTF">2026-03-05T21:11:42Z</dcterms:modified>
  <cp:revision>684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Ticker">
    <vt:lpwstr>PNSC</vt:lpwstr>
  </property>
  <property fmtid="{D5CDD505-2E9C-101B-9397-08002B2CF9AE}" pid="3" name="FatherCNIC">
    <vt:lpwstr>35200-1521538-7</vt:lpwstr>
  </property>
  <property fmtid="{D5CDD505-2E9C-101B-9397-08002B2CF9AE}" pid="4" name="Folio1">
    <vt:lpwstr>55719, 55720, 55721</vt:lpwstr>
  </property>
  <property fmtid="{D5CDD505-2E9C-101B-9397-08002B2CF9AE}" pid="5" name="Reference">
    <vt:lpwstr>PNSC-55719-55720-55721</vt:lpwstr>
  </property>
  <property fmtid="{D5CDD505-2E9C-101B-9397-08002B2CF9AE}" pid="6" name="ReferenceReceiving">
    <vt:lpwstr>CDCSR/LTC/PNSC/1058/25</vt:lpwstr>
  </property>
</Properties>
</file>