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 - 74400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0800 23275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info@cdcsrsl.com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March 10</w:t>
      </w:r>
      <w:r>
        <w:rPr>
          <w:color w:val="auto"/>
          <w:sz w:val="20"/>
          <w:szCs w:val="20"/>
          <w:u w:val="none"/>
        </w:rPr>
        <w:t>, 202</w:t>
      </w:r>
      <w:r>
        <w:rPr>
          <w:color w:val="auto"/>
          <w:sz w:val="20"/>
          <w:szCs w:val="20"/>
          <w:u w:val="none"/>
        </w:rPr>
        <w:t>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SSGC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2619155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Transfer Deed for Signature Verification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Sui Souther Gas Company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SSGC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2619155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Referring to your letter with following reference: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CDC/FM-TD/SSGC/5253/25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This comes in reference to my letter Ref. Nr. SSGC-2619155-TOS-25-02 in connection with Form for Transfer of Shares in new format for =3,609= shares. Please find enclosed, a ‘copy’ of the same for your easy reference.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In this regard, I still await receiving the form from your side. In case you did dispatch the form after exercising the necessary follow-up, then please note, the letter may be lost in transit at my side.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If the latter is the case, please consider this a new request to re-issue a system generated Form for Transfer of Shares in new format. 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As always, I remain much obliged to your efforts in these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With cordial wishes, I remain,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26-01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26-01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4970</TotalTime>
  <Application>LibreOffice/26.2.1.2$Windows_X86_64 LibreOffice_project/620$Build-2</Application>
  <AppVersion>15.0000</AppVersion>
  <Pages>1</Pages>
  <Words>196</Words>
  <Characters>1058</Characters>
  <CharactersWithSpaces>1227</CharactersWithSpaces>
  <Paragraphs>30</Paragraphs>
  <Company>Sui Souther Gas Company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2025-02-15T15:12:57Z</cp:lastPrinted>
  <dcterms:modified xsi:type="dcterms:W3CDTF">2026-03-09T21:01:48Z</dcterms:modified>
  <cp:revision>682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SSGC</vt:lpwstr>
  </property>
  <property fmtid="{D5CDD505-2E9C-101B-9397-08002B2CF9AE}" pid="3" name="FatherCNIC">
    <vt:lpwstr>35200-1521538-7</vt:lpwstr>
  </property>
  <property fmtid="{D5CDD505-2E9C-101B-9397-08002B2CF9AE}" pid="4" name="Folio1">
    <vt:lpwstr>2619155</vt:lpwstr>
  </property>
  <property fmtid="{D5CDD505-2E9C-101B-9397-08002B2CF9AE}" pid="5" name="Reference">
    <vt:lpwstr>26-01</vt:lpwstr>
  </property>
  <property fmtid="{D5CDD505-2E9C-101B-9397-08002B2CF9AE}" pid="6" name="ReferenceReceiving">
    <vt:lpwstr>CDC/FM-TD/SSGC/5253/25</vt:lpwstr>
  </property>
</Properties>
</file>