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1.wmf" ContentType="image/x-wmf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29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9360"/>
      </w:tblGrid>
      <w:tr>
        <w:trPr/>
        <w:tc>
          <w:tcPr>
            <w:tcW w:w="9360" w:type="dxa"/>
            <w:tcBorders/>
          </w:tcPr>
          <w:p>
            <w:pPr>
              <w:pStyle w:val="TableContents"/>
              <w:jc w:val="center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>INDEMNITY FOR THE ISSUANCE OF DUPLICATE DIVIDEND WARRANTS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I,</w:t>
      </w:r>
      <w:r>
        <w:rPr>
          <w:rFonts w:ascii="Calibri" w:hAnsi="Calibri"/>
          <w:b/>
          <w:bCs/>
          <w:sz w:val="18"/>
          <w:szCs w:val="18"/>
        </w:rPr>
        <w:t>Muhammad Ilyas Khan</w:t>
      </w:r>
      <w:r>
        <w:rPr>
          <w:rFonts w:ascii="Calibri" w:hAnsi="Calibri"/>
          <w:sz w:val="18"/>
          <w:szCs w:val="18"/>
        </w:rPr>
        <w:t xml:space="preserve"> S/o </w:t>
      </w:r>
      <w:r>
        <w:rPr>
          <w:rFonts w:ascii="Calibri" w:hAnsi="Calibri"/>
          <w:b/>
          <w:bCs/>
          <w:sz w:val="18"/>
          <w:szCs w:val="18"/>
        </w:rPr>
        <w:fldChar w:fldCharType="begin"/>
      </w:r>
      <w:r>
        <w:rPr>
          <w:rFonts w:ascii="Calibri" w:hAnsi="Calibri"/>
          <w:b/>
          <w:bCs/>
          <w:sz w:val="18"/>
          <w:szCs w:val="18"/>
        </w:rPr>
        <w:instrText xml:space="preserve"> DOCPROPERTY "Deceased"</w:instrText>
      </w:r>
      <w:r>
        <w:rPr>
          <w:rFonts w:ascii="Calibri" w:hAnsi="Calibri"/>
          <w:b/>
          <w:bCs/>
          <w:sz w:val="18"/>
          <w:szCs w:val="18"/>
        </w:rPr>
        <w:fldChar w:fldCharType="separate"/>
      </w:r>
      <w:r>
        <w:rPr>
          <w:rFonts w:ascii="Calibri" w:hAnsi="Calibri"/>
          <w:b/>
          <w:bCs/>
          <w:sz w:val="18"/>
          <w:szCs w:val="18"/>
        </w:rPr>
        <w:t>Mohammad Ayub Khan</w:t>
      </w:r>
      <w:r>
        <w:rPr>
          <w:rFonts w:ascii="Calibri" w:hAnsi="Calibri"/>
          <w:b/>
          <w:bCs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 Muslim adult residing at </w:t>
      </w:r>
      <w:r>
        <w:rPr>
          <w:rFonts w:ascii="Calibri" w:hAnsi="Calibri"/>
          <w:b/>
          <w:bCs/>
          <w:sz w:val="18"/>
          <w:szCs w:val="18"/>
          <w:u w:val="none"/>
        </w:rPr>
        <w:t>21, Ghulam Nabi Colony, Samanabad, Lahore</w:t>
      </w:r>
      <w:r>
        <w:rPr>
          <w:rFonts w:ascii="Calibri" w:hAnsi="Calibri"/>
          <w:b w:val="false"/>
          <w:bCs w:val="false"/>
          <w:sz w:val="18"/>
          <w:szCs w:val="18"/>
          <w:u w:val="none"/>
        </w:rPr>
        <w:t xml:space="preserve"> hereby</w:t>
      </w:r>
      <w:r>
        <w:rPr>
          <w:rFonts w:ascii="Calibri" w:hAnsi="Calibri"/>
          <w:b/>
          <w:bCs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declare that I am </w:t>
      </w:r>
      <w:r>
        <w:rPr>
          <w:rFonts w:ascii="Calibri" w:hAnsi="Calibri"/>
          <w:sz w:val="18"/>
          <w:szCs w:val="18"/>
        </w:rPr>
        <w:t xml:space="preserve">owner(s) of Dividend Warrant Numbers  dated </w:t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issued by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 </w:t>
      </w:r>
      <w:r>
        <w:rPr>
          <w:rFonts w:ascii="Calibri" w:hAnsi="Calibri"/>
          <w:sz w:val="18"/>
          <w:szCs w:val="18"/>
        </w:rPr>
        <w:t xml:space="preserve">under Folio #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"Folio1"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MOH0012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 of net amount Rs. </w:t>
      </w:r>
      <w:r>
        <w:rPr>
          <w:rFonts w:ascii="Calibri" w:hAnsi="Calibri"/>
          <w:sz w:val="18"/>
          <w:szCs w:val="18"/>
        </w:rPr>
        <w:t>.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The said Dividend Warrants have been lost in transit/misplaced/ not received and unable to trace out and to the best of my (our) knowledge and belief has not been endorsed, delivered or received by me. I/We have not pledge or of my/our owned accord parted with the said Dividend Warrant of the amount recorded credited to any of my /our account or part thereof in favor of any other person.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I make this declaration in order to request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, in consideration of issuing a duplicate Dividend Warrant to me I agree to indemnify and save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, harmless at any and all times from all damages, cost, or expenses which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 xml:space="preserve">, suffer or incur by reason of the presentation, production or payment of said original instrument of holder for value,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>, may be compelled to pay the same.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I agree to deliver the said original instrument to </w:t>
      </w:r>
      <w:r>
        <w:rPr>
          <w:rFonts w:ascii="Calibri" w:hAnsi="Calibri"/>
          <w:sz w:val="18"/>
          <w:szCs w:val="18"/>
        </w:rPr>
        <w:fldChar w:fldCharType="begin"/>
      </w:r>
      <w:r>
        <w:rPr>
          <w:rFonts w:ascii="Calibri" w:hAnsi="Calibri"/>
          <w:sz w:val="18"/>
          <w:szCs w:val="18"/>
        </w:rPr>
        <w:instrText xml:space="preserve"> DOCPROPERTY "Company"</w:instrText>
      </w:r>
      <w:r>
        <w:rPr>
          <w:rFonts w:ascii="Calibri" w:hAnsi="Calibri"/>
          <w:sz w:val="18"/>
          <w:szCs w:val="18"/>
        </w:rPr>
        <w:fldChar w:fldCharType="separate"/>
      </w:r>
      <w:r>
        <w:rPr>
          <w:rFonts w:ascii="Calibri" w:hAnsi="Calibri"/>
          <w:sz w:val="18"/>
          <w:szCs w:val="18"/>
        </w:rPr>
        <w:t>Atlas Honda Limited</w:t>
      </w:r>
      <w:r>
        <w:rPr>
          <w:rFonts w:ascii="Calibri" w:hAnsi="Calibri"/>
          <w:sz w:val="18"/>
          <w:szCs w:val="18"/>
        </w:rPr>
        <w:fldChar w:fldCharType="end"/>
      </w:r>
      <w:r>
        <w:rPr>
          <w:rFonts w:ascii="Calibri" w:hAnsi="Calibri"/>
          <w:sz w:val="18"/>
          <w:szCs w:val="18"/>
        </w:rPr>
        <w:t>, for cancellation and destruction if the same shall be found by me.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Given under my hands this  5</w:t>
      </w:r>
      <w:r>
        <w:rPr>
          <w:rFonts w:ascii="Calibri" w:hAnsi="Calibri"/>
          <w:sz w:val="18"/>
          <w:szCs w:val="18"/>
          <w:vertAlign w:val="superscript"/>
        </w:rPr>
        <w:t>th</w:t>
      </w:r>
      <w:r>
        <w:rPr>
          <w:rFonts w:ascii="Calibri" w:hAnsi="Calibri"/>
          <w:sz w:val="18"/>
          <w:szCs w:val="18"/>
        </w:rPr>
        <w:t xml:space="preserve"> day of March 2026 in presence of the witnesses hereunder.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4676140</wp:posOffset>
            </wp:positionH>
            <wp:positionV relativeFrom="paragraph">
              <wp:posOffset>19685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Shareholder’s Name / Signatures: Muhammad Ilyas Khan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C.N.I.C.  # 35202-2834819-5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Address: 21, Ghulam Nabi Colony, Samanabad, Lahore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Shareholder’s Name / Signatures: Raja Muhammad Anees Khan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C.N.I.C.  #: 35202-3795555-1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Address: 21, Ghulam Nabi Colony, Samanabad, Lahore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Shareholder’s Name / Signatures: Raja Muhammad Idrees Khan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C.N.I.C.  # 35202-6407144-7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>Address: 21, Ghulam Nabi Colony, Samanabad, Lahore</w:t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t xml:space="preserve">Witness: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/>
          </w:tcPr>
          <w:p>
            <w:pPr>
              <w:pStyle w:val="TableContents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Name / Signature Muhammad Asif</w:t>
            </w:r>
          </w:p>
          <w:p>
            <w:pPr>
              <w:pStyle w:val="TableContents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C.N.I.C. #:35202-2793406-1</w:t>
            </w:r>
          </w:p>
          <w:p>
            <w:pPr>
              <w:pStyle w:val="TableContents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Address: 3, Justice Sharif Scheme, Samanabad, Lahore</w:t>
            </w:r>
          </w:p>
        </w:tc>
        <w:tc>
          <w:tcPr>
            <w:tcW w:w="4680" w:type="dxa"/>
            <w:tcBorders/>
          </w:tcPr>
          <w:p>
            <w:pPr>
              <w:pStyle w:val="TableContents"/>
              <w:bidi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Name / Signature: Abdul Razzaq</w:t>
            </w:r>
          </w:p>
          <w:p>
            <w:pPr>
              <w:pStyle w:val="TableContents"/>
              <w:bidi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C.N.I.C. #: 37101-8269119-1</w:t>
            </w:r>
          </w:p>
          <w:p>
            <w:pPr>
              <w:pStyle w:val="TableContents"/>
              <w:bidi w:val="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/>
                <w:sz w:val="18"/>
                <w:szCs w:val="18"/>
              </w:rPr>
              <w:t>Address: 117, Street No. 24, Mohrrha Sharif, Bund Road, Lahore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p>
      <w:pPr>
        <w:pStyle w:val="Normal"/>
        <w:bidi w:val="0"/>
        <w:jc w:val="both"/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20160"/>
      <w:pgMar w:left="1440" w:right="1440" w:gutter="0" w:header="0" w:top="8640" w:footer="2160" w:bottom="2963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Calibri">
    <w:charset w:val="01"/>
    <w:family w:val="swiss"/>
    <w:pitch w:val="variable"/>
  </w:font>
  <w:font w:name="Calibr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679"/>
      <w:gridCol w:w="4681"/>
    </w:tblGrid>
    <w:tr>
      <w:trPr>
        <w:tblHeader w:val="true"/>
      </w:trPr>
      <w:tc>
        <w:tcPr>
          <w:tcW w:w="4679" w:type="dxa"/>
          <w:tcBorders/>
        </w:tcPr>
        <w:p>
          <w:pPr>
            <w:pStyle w:val="TableContents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681" w:type="dxa"/>
          <w:tcBorders/>
        </w:tcPr>
        <w:p>
          <w:pPr>
            <w:pStyle w:val="TableContents"/>
            <w:jc w:val="end"/>
            <w:rPr>
              <w:rFonts w:ascii="Calibri" w:hAnsi="Calibri"/>
            </w:rPr>
          </w:pPr>
          <w:r>
            <w:rPr>
              <w:sz w:val="16"/>
              <w:szCs w:val="16"/>
            </w:rPr>
          </w:r>
        </w:p>
      </w:tc>
    </w:tr>
  </w:tbl>
  <w:p>
    <w:pPr>
      <w:pStyle w:val="Normal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4679"/>
      <w:gridCol w:w="4681"/>
    </w:tblGrid>
    <w:tr>
      <w:trPr>
        <w:tblHeader w:val="true"/>
      </w:trPr>
      <w:tc>
        <w:tcPr>
          <w:tcW w:w="4679" w:type="dxa"/>
          <w:tcBorders/>
        </w:tcPr>
        <w:p>
          <w:pPr>
            <w:pStyle w:val="TableContents"/>
            <w:rPr>
              <w:sz w:val="16"/>
              <w:szCs w:val="16"/>
            </w:rPr>
          </w:pPr>
          <w:r>
            <w:rPr>
              <w:sz w:val="16"/>
              <w:szCs w:val="16"/>
            </w:rPr>
          </w:r>
        </w:p>
      </w:tc>
      <w:tc>
        <w:tcPr>
          <w:tcW w:w="4681" w:type="dxa"/>
          <w:tcBorders/>
        </w:tcPr>
        <w:p>
          <w:pPr>
            <w:pStyle w:val="TableContents"/>
            <w:jc w:val="end"/>
            <w:rPr>
              <w:rFonts w:ascii="Calibri" w:hAnsi="Calibri"/>
            </w:rPr>
          </w:pPr>
          <w:r>
            <w:rPr>
              <w:sz w:val="16"/>
              <w:szCs w:val="16"/>
            </w:rPr>
          </w:r>
        </w:p>
      </w:tc>
    </w:tr>
  </w:tbl>
  <w:p>
    <w:pPr>
      <w:pStyle w:val="Normal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643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ans" w:hAnsi="Liberation Sans" w:eastAsia="NSimSun" w:cs="Tahoma"/>
      <w:color w:val="auto"/>
      <w:kern w:val="2"/>
      <w:sz w:val="24"/>
      <w:szCs w:val="24"/>
      <w:lang w:val="en-US" w:eastAsia="zh-CN" w:bidi="ur-PK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">
    <w:name w:val="Table"/>
    <w:basedOn w:val="Caption"/>
    <w:qFormat/>
    <w:pPr/>
    <w:rPr/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10755</TotalTime>
  <Application>LibreOffice/26.2.1.2$Windows_X86_64 LibreOffice_project/620$Build-2</Application>
  <AppVersion>15.0000</AppVersion>
  <Pages>2</Pages>
  <Words>339</Words>
  <Characters>1782</Characters>
  <CharactersWithSpaces>2100</CharactersWithSpaces>
  <Paragraphs>28</Paragraphs>
  <Company>Atlas Honda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2024-06-24T18:28:52Z</dcterms:created>
  <dc:creator/>
  <dc:description/>
  <dc:language>en-US</dc:language>
  <cp:lastModifiedBy/>
  <cp:lastPrinted>2025-04-22T09:09:56Z</cp:lastPrinted>
  <dcterms:modified xsi:type="dcterms:W3CDTF">2026-03-02T14:58:21Z</dcterms:modified>
  <cp:revision>404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Address1">
    <vt:lpwstr>1 McLeod Road</vt:lpwstr>
  </property>
  <property fmtid="{D5CDD505-2E9C-101B-9397-08002B2CF9AE}" pid="3" name="CoAddress2">
    <vt:lpwstr/>
  </property>
  <property fmtid="{D5CDD505-2E9C-101B-9397-08002B2CF9AE}" pid="4" name="CoCityZip">
    <vt:lpwstr>Lahore</vt:lpwstr>
  </property>
  <property fmtid="{D5CDD505-2E9C-101B-9397-08002B2CF9AE}" pid="5" name="CoTel">
    <vt:lpwstr/>
  </property>
  <property fmtid="{D5CDD505-2E9C-101B-9397-08002B2CF9AE}" pid="6" name="CoTicker">
    <vt:lpwstr>ATLH</vt:lpwstr>
  </property>
  <property fmtid="{D5CDD505-2E9C-101B-9397-08002B2CF9AE}" pid="7" name="Deceased">
    <vt:lpwstr>Mohammad Ayub Khan</vt:lpwstr>
  </property>
  <property fmtid="{D5CDD505-2E9C-101B-9397-08002B2CF9AE}" pid="8" name="DeceasedCNIC">
    <vt:lpwstr>35200-1521538-7</vt:lpwstr>
  </property>
  <property fmtid="{D5CDD505-2E9C-101B-9397-08002B2CF9AE}" pid="9" name="DividendAmounts">
    <vt:lpwstr>Rs. 18,430, Rs. 16,082, &amp; Rs. 24,366</vt:lpwstr>
  </property>
  <property fmtid="{D5CDD505-2E9C-101B-9397-08002B2CF9AE}" pid="10" name="DividendDated">
    <vt:lpwstr>27-09-2008, 23-06-2010, &amp; 04-07-2011</vt:lpwstr>
  </property>
  <property fmtid="{D5CDD505-2E9C-101B-9397-08002B2CF9AE}" pid="11" name="DividendWarrants">
    <vt:lpwstr>294, 287, &amp; 288</vt:lpwstr>
  </property>
  <property fmtid="{D5CDD505-2E9C-101B-9397-08002B2CF9AE}" pid="12" name="Folio1">
    <vt:lpwstr>MOH0012</vt:lpwstr>
  </property>
  <property fmtid="{D5CDD505-2E9C-101B-9397-08002B2CF9AE}" pid="13" name="Folio2">
    <vt:lpwstr/>
  </property>
  <property fmtid="{D5CDD505-2E9C-101B-9397-08002B2CF9AE}" pid="14" name="Guarantor">
    <vt:lpwstr/>
  </property>
  <property fmtid="{D5CDD505-2E9C-101B-9397-08002B2CF9AE}" pid="15" name="GuarantorAddress">
    <vt:lpwstr/>
  </property>
  <property fmtid="{D5CDD505-2E9C-101B-9397-08002B2CF9AE}" pid="16" name="GuarantorBPhoneNr">
    <vt:lpwstr/>
  </property>
  <property fmtid="{D5CDD505-2E9C-101B-9397-08002B2CF9AE}" pid="17" name="GuarantorCNIC">
    <vt:lpwstr/>
  </property>
  <property fmtid="{D5CDD505-2E9C-101B-9397-08002B2CF9AE}" pid="18" name="GuarantorContactNr">
    <vt:lpwstr/>
  </property>
  <property fmtid="{D5CDD505-2E9C-101B-9397-08002B2CF9AE}" pid="19" name="GuarantorFatherName">
    <vt:lpwstr/>
  </property>
  <property fmtid="{D5CDD505-2E9C-101B-9397-08002B2CF9AE}" pid="20" name="GurantorBBCode">
    <vt:lpwstr/>
  </property>
  <property fmtid="{D5CDD505-2E9C-101B-9397-08002B2CF9AE}" pid="21" name="IBANGuarantor">
    <vt:lpwstr/>
  </property>
  <property fmtid="{D5CDD505-2E9C-101B-9397-08002B2CF9AE}" pid="22" name="IBANSuccessor">
    <vt:lpwstr>PK02 MEZN 0002 0101 0065 4511</vt:lpwstr>
  </property>
  <property fmtid="{D5CDD505-2E9C-101B-9397-08002B2CF9AE}" pid="23" name="PrintDate">
    <vt:lpwstr/>
  </property>
  <property fmtid="{D5CDD505-2E9C-101B-9397-08002B2CF9AE}" pid="24" name="Registrar">
    <vt:lpwstr>Hameed Majeed Associates (Pvt.) Limited</vt:lpwstr>
  </property>
  <property fmtid="{D5CDD505-2E9C-101B-9397-08002B2CF9AE}" pid="25" name="ShareCertNos">
    <vt:lpwstr/>
  </property>
  <property fmtid="{D5CDD505-2E9C-101B-9397-08002B2CF9AE}" pid="26" name="ShareCertNosLost">
    <vt:lpwstr/>
  </property>
  <property fmtid="{D5CDD505-2E9C-101B-9397-08002B2CF9AE}" pid="27" name="ShareDistinctiveNos">
    <vt:lpwstr/>
  </property>
  <property fmtid="{D5CDD505-2E9C-101B-9397-08002B2CF9AE}" pid="28" name="ShareDistinctiveNosLost">
    <vt:lpwstr/>
  </property>
  <property fmtid="{D5CDD505-2E9C-101B-9397-08002B2CF9AE}" pid="29" name="SharesLost">
    <vt:lpwstr/>
  </property>
  <property fmtid="{D5CDD505-2E9C-101B-9397-08002B2CF9AE}" pid="30" name="SharesTotal">
    <vt:lpwstr/>
  </property>
</Properties>
</file>