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28"/>
          <w:szCs w:val="28"/>
        </w:rPr>
      </w:pPr>
      <w:r>
        <w:rPr>
          <w:sz w:val="28"/>
          <w:szCs w:val="28"/>
        </w:rPr>
        <w:t>Draft of Public Notice to be published</w:t>
      </w:r>
    </w:p>
    <w:p>
      <w:pPr>
        <w:pStyle w:val="Normal"/>
        <w:bidi w:val="0"/>
        <w:jc w:val="start"/>
        <w:rPr>
          <w:sz w:val="28"/>
          <w:szCs w:val="28"/>
        </w:rPr>
      </w:pPr>
      <w:r>
        <w:rPr>
          <w:sz w:val="28"/>
          <w:szCs w:val="28"/>
        </w:rPr>
      </w:r>
    </w:p>
    <w:p>
      <w:pPr>
        <w:pStyle w:val="Normal"/>
        <w:bidi w:val="0"/>
        <w:jc w:val="start"/>
        <w:rPr>
          <w:sz w:val="28"/>
          <w:szCs w:val="28"/>
        </w:rPr>
      </w:pPr>
      <w:r>
        <w:rPr>
          <w:sz w:val="28"/>
          <w:szCs w:val="28"/>
        </w:rPr>
        <w:t xml:space="preserve">The under-mentioned share certificates for Rs. 10/- each issued by </w:t>
      </w:r>
      <w:r>
        <w:rPr>
          <w:sz w:val="28"/>
          <w:szCs w:val="28"/>
        </w:rPr>
        <w:fldChar w:fldCharType="begin"/>
      </w:r>
      <w:r>
        <w:rPr>
          <w:sz w:val="28"/>
          <w:szCs w:val="28"/>
        </w:rPr>
        <w:instrText xml:space="preserve"> DOCPROPERTY "Company"</w:instrText>
      </w:r>
      <w:r>
        <w:rPr>
          <w:sz w:val="28"/>
          <w:szCs w:val="28"/>
        </w:rPr>
        <w:fldChar w:fldCharType="separate"/>
      </w:r>
      <w:r>
        <w:rPr>
          <w:sz w:val="28"/>
          <w:szCs w:val="28"/>
        </w:rPr>
        <w:t>ENGRO HOLDINGS LIMITED</w:t>
      </w:r>
      <w:r>
        <w:rPr>
          <w:sz w:val="28"/>
          <w:szCs w:val="28"/>
        </w:rPr>
        <w:fldChar w:fldCharType="end"/>
      </w:r>
      <w:r>
        <w:rPr>
          <w:sz w:val="28"/>
          <w:szCs w:val="28"/>
        </w:rPr>
        <w:t xml:space="preserve">, in the name of </w:t>
      </w:r>
      <w:r>
        <w:rPr>
          <w:b/>
          <w:bCs/>
          <w:sz w:val="28"/>
          <w:szCs w:val="28"/>
        </w:rPr>
        <w:t xml:space="preserve">Late Mohammad Ayub </w:t>
      </w:r>
      <w:r>
        <w:rPr>
          <w:b w:val="false"/>
          <w:bCs w:val="false"/>
          <w:sz w:val="28"/>
          <w:szCs w:val="28"/>
        </w:rPr>
        <w:t xml:space="preserve">Khan Folio No. </w:t>
      </w:r>
      <w:r>
        <w:rPr>
          <w:b w:val="false"/>
          <w:bCs w:val="false"/>
          <w:sz w:val="28"/>
          <w:szCs w:val="28"/>
        </w:rPr>
        <w:fldChar w:fldCharType="begin"/>
      </w:r>
      <w:r>
        <w:rPr>
          <w:sz w:val="28"/>
          <w:b w:val="false"/>
          <w:szCs w:val="28"/>
          <w:bCs w:val="false"/>
        </w:rPr>
        <w:instrText xml:space="preserve"> DOCPROPERTY "Folio"</w:instrText>
      </w:r>
      <w:r>
        <w:rPr>
          <w:sz w:val="28"/>
          <w:b w:val="false"/>
          <w:szCs w:val="28"/>
          <w:bCs w:val="false"/>
        </w:rPr>
        <w:fldChar w:fldCharType="separate"/>
      </w:r>
      <w:r>
        <w:rPr>
          <w:sz w:val="28"/>
          <w:b w:val="false"/>
          <w:szCs w:val="28"/>
          <w:bCs w:val="false"/>
        </w:rPr>
        <w:t>12871</w:t>
      </w:r>
      <w:r>
        <w:rPr>
          <w:sz w:val="28"/>
          <w:b w:val="false"/>
          <w:szCs w:val="28"/>
          <w:bCs w:val="false"/>
        </w:rPr>
        <w:fldChar w:fldCharType="end"/>
      </w:r>
      <w:r>
        <w:rPr>
          <w:b w:val="false"/>
          <w:bCs w:val="false"/>
          <w:sz w:val="28"/>
          <w:szCs w:val="28"/>
        </w:rPr>
        <w:t xml:space="preserve"> </w:t>
      </w:r>
      <w:r>
        <w:rPr>
          <w:b w:val="false"/>
          <w:bCs w:val="false"/>
          <w:sz w:val="28"/>
          <w:szCs w:val="28"/>
        </w:rPr>
        <w:t>holding 315 shares have been lost. Notice is hereby given that new shares certificates of Engro Holdings Limited will be issued if no claim or valid objection is lodged with the Share Registrar</w:t>
      </w:r>
      <w:r>
        <w:rPr>
          <w:sz w:val="28"/>
          <w:szCs w:val="28"/>
        </w:rPr>
        <w:t xml:space="preserve"> </w:t>
      </w:r>
      <w:r>
        <w:rPr>
          <w:b/>
          <w:bCs/>
          <w:sz w:val="28"/>
          <w:szCs w:val="28"/>
        </w:rPr>
        <w:t>FAMCO SHARE REGISTRATION SERVICES (PVT) LTD, 8-F, Near Hotel Faran, Nursery, Block-6, P.E.C.H.S., Shahra-e-Faisal, Karachi</w:t>
      </w:r>
      <w:r>
        <w:rPr>
          <w:sz w:val="28"/>
          <w:szCs w:val="28"/>
        </w:rPr>
        <w:t xml:space="preserve"> </w:t>
      </w:r>
      <w:r>
        <w:rPr>
          <w:sz w:val="28"/>
          <w:szCs w:val="28"/>
        </w:rPr>
        <w:t xml:space="preserve">against the lost shares within two weeks from the date of publication of this notice. </w:t>
      </w:r>
    </w:p>
    <w:p>
      <w:pPr>
        <w:pStyle w:val="Normal"/>
        <w:bidi w:val="0"/>
        <w:jc w:val="start"/>
        <w:rPr>
          <w:b w:val="false"/>
          <w:bCs w:val="false"/>
          <w:sz w:val="28"/>
          <w:u w:val="none"/>
        </w:rPr>
      </w:pPr>
      <w:r>
        <w:rPr>
          <w:b w:val="false"/>
          <w:bCs w:val="false"/>
          <w:sz w:val="28"/>
          <w:u w:val="none"/>
        </w:rPr>
      </w:r>
    </w:p>
    <w:tbl>
      <w:tblPr>
        <w:tblW w:w="5000" w:type="pct"/>
        <w:jc w:val="start"/>
        <w:tblInd w:w="0" w:type="dxa"/>
        <w:tblLayout w:type="fixed"/>
        <w:tblCellMar>
          <w:top w:w="0" w:type="dxa"/>
          <w:start w:w="0" w:type="dxa"/>
          <w:bottom w:w="0" w:type="dxa"/>
          <w:end w:w="0" w:type="dxa"/>
        </w:tblCellMar>
      </w:tblPr>
      <w:tblGrid>
        <w:gridCol w:w="3324"/>
        <w:gridCol w:w="3324"/>
        <w:gridCol w:w="3324"/>
      </w:tblGrid>
      <w:tr>
        <w:trPr>
          <w:tblHeader w:val="true"/>
        </w:trPr>
        <w:tc>
          <w:tcPr>
            <w:tcW w:w="3324" w:type="dxa"/>
            <w:tcBorders/>
          </w:tcPr>
          <w:p>
            <w:pPr>
              <w:pStyle w:val="TableHeading"/>
              <w:bidi w:val="0"/>
              <w:rPr>
                <w:rFonts w:ascii="Calibri" w:hAnsi="Calibri"/>
                <w:sz w:val="20"/>
                <w:szCs w:val="20"/>
              </w:rPr>
            </w:pPr>
            <w:r>
              <w:rPr>
                <w:rFonts w:ascii="Calibri" w:hAnsi="Calibri"/>
                <w:sz w:val="20"/>
                <w:szCs w:val="20"/>
              </w:rPr>
              <w:t>Certificate Nos.</w:t>
            </w:r>
          </w:p>
          <w:p>
            <w:pPr>
              <w:pStyle w:val="TableHeading"/>
              <w:bidi w:val="0"/>
              <w:rPr>
                <w:rFonts w:ascii="Calibri" w:hAnsi="Calibri"/>
                <w:sz w:val="20"/>
                <w:szCs w:val="20"/>
              </w:rPr>
            </w:pPr>
            <w:r>
              <w:rPr>
                <w:rFonts w:ascii="Calibri" w:hAnsi="Calibri"/>
                <w:sz w:val="20"/>
                <w:szCs w:val="20"/>
              </w:rPr>
              <w:t>From                                 To</w:t>
            </w:r>
          </w:p>
        </w:tc>
        <w:tc>
          <w:tcPr>
            <w:tcW w:w="3324" w:type="dxa"/>
            <w:tcBorders/>
          </w:tcPr>
          <w:p>
            <w:pPr>
              <w:pStyle w:val="TableHeading"/>
              <w:bidi w:val="0"/>
              <w:rPr>
                <w:rFonts w:ascii="Calibri" w:hAnsi="Calibri"/>
                <w:sz w:val="20"/>
                <w:szCs w:val="20"/>
              </w:rPr>
            </w:pPr>
            <w:r>
              <w:rPr>
                <w:rFonts w:ascii="Calibri" w:hAnsi="Calibri"/>
                <w:sz w:val="20"/>
                <w:szCs w:val="20"/>
              </w:rPr>
              <w:t>Distinctive Nos.</w:t>
            </w:r>
          </w:p>
          <w:p>
            <w:pPr>
              <w:pStyle w:val="TableHeading"/>
              <w:bidi w:val="0"/>
              <w:rPr>
                <w:rFonts w:ascii="Calibri" w:hAnsi="Calibri"/>
                <w:sz w:val="20"/>
                <w:szCs w:val="20"/>
              </w:rPr>
            </w:pPr>
            <w:r>
              <w:rPr>
                <w:rFonts w:ascii="Calibri" w:hAnsi="Calibri"/>
                <w:sz w:val="20"/>
                <w:szCs w:val="20"/>
              </w:rPr>
              <w:t>From                                 To</w:t>
            </w:r>
          </w:p>
        </w:tc>
        <w:tc>
          <w:tcPr>
            <w:tcW w:w="3324" w:type="dxa"/>
            <w:tcBorders/>
          </w:tcPr>
          <w:p>
            <w:pPr>
              <w:pStyle w:val="TableHeading"/>
              <w:bidi w:val="0"/>
              <w:rPr>
                <w:rFonts w:ascii="Calibri" w:hAnsi="Calibri"/>
                <w:sz w:val="20"/>
                <w:szCs w:val="20"/>
              </w:rPr>
            </w:pPr>
            <w:r>
              <w:rPr>
                <w:rFonts w:ascii="Calibri" w:hAnsi="Calibri"/>
                <w:sz w:val="20"/>
                <w:szCs w:val="20"/>
              </w:rPr>
              <w:t>No. Of SHARES</w:t>
            </w:r>
          </w:p>
        </w:tc>
      </w:tr>
      <w:tr>
        <w:trPr/>
        <w:tc>
          <w:tcPr>
            <w:tcW w:w="3324" w:type="dxa"/>
            <w:tcBorders/>
          </w:tcPr>
          <w:p>
            <w:pPr>
              <w:pStyle w:val="TableContents"/>
              <w:bidi w:val="0"/>
              <w:jc w:val="center"/>
              <w:rPr>
                <w:rFonts w:ascii="Calibri" w:hAnsi="Calibri"/>
                <w:sz w:val="20"/>
                <w:szCs w:val="20"/>
              </w:rPr>
            </w:pPr>
            <w:r>
              <w:rPr>
                <w:rFonts w:ascii="Calibri" w:hAnsi="Calibri"/>
                <w:sz w:val="20"/>
                <w:szCs w:val="20"/>
              </w:rPr>
              <w:t>561554</w:t>
            </w:r>
          </w:p>
        </w:tc>
        <w:tc>
          <w:tcPr>
            <w:tcW w:w="3324" w:type="dxa"/>
            <w:tcBorders/>
          </w:tcPr>
          <w:p>
            <w:pPr>
              <w:pStyle w:val="TableContents"/>
              <w:bidi w:val="0"/>
              <w:jc w:val="center"/>
              <w:rPr>
                <w:rFonts w:ascii="Calibri" w:hAnsi="Calibri"/>
                <w:sz w:val="20"/>
                <w:szCs w:val="20"/>
              </w:rPr>
            </w:pPr>
            <w:r>
              <w:rPr>
                <w:rFonts w:ascii="Calibri" w:hAnsi="Calibri"/>
                <w:sz w:val="20"/>
                <w:szCs w:val="20"/>
              </w:rPr>
              <w:t>10576082   -   10576091</w:t>
            </w:r>
          </w:p>
        </w:tc>
        <w:tc>
          <w:tcPr>
            <w:tcW w:w="3324" w:type="dxa"/>
            <w:tcBorders/>
          </w:tcPr>
          <w:p>
            <w:pPr>
              <w:pStyle w:val="TableContents"/>
              <w:bidi w:val="0"/>
              <w:jc w:val="center"/>
              <w:rPr>
                <w:rFonts w:ascii="Calibri" w:hAnsi="Calibri"/>
                <w:sz w:val="20"/>
                <w:szCs w:val="20"/>
              </w:rPr>
            </w:pPr>
            <w:r>
              <w:rPr>
                <w:rFonts w:ascii="Calibri" w:hAnsi="Calibri"/>
                <w:sz w:val="20"/>
                <w:szCs w:val="20"/>
              </w:rPr>
              <w:t>10</w:t>
            </w:r>
          </w:p>
        </w:tc>
      </w:tr>
      <w:tr>
        <w:trPr/>
        <w:tc>
          <w:tcPr>
            <w:tcW w:w="3324" w:type="dxa"/>
            <w:tcBorders/>
          </w:tcPr>
          <w:p>
            <w:pPr>
              <w:pStyle w:val="TableContents"/>
              <w:bidi w:val="0"/>
              <w:jc w:val="center"/>
              <w:rPr>
                <w:rFonts w:ascii="Calibri" w:hAnsi="Calibri"/>
                <w:sz w:val="20"/>
                <w:szCs w:val="20"/>
              </w:rPr>
            </w:pPr>
            <w:r>
              <w:rPr>
                <w:rFonts w:ascii="Calibri" w:hAnsi="Calibri"/>
                <w:sz w:val="20"/>
                <w:szCs w:val="20"/>
              </w:rPr>
              <w:t>2893612</w:t>
            </w:r>
          </w:p>
        </w:tc>
        <w:tc>
          <w:tcPr>
            <w:tcW w:w="3324" w:type="dxa"/>
            <w:tcBorders/>
          </w:tcPr>
          <w:p>
            <w:pPr>
              <w:pStyle w:val="TableContents"/>
              <w:bidi w:val="0"/>
              <w:jc w:val="center"/>
              <w:rPr>
                <w:rFonts w:ascii="Calibri" w:hAnsi="Calibri"/>
                <w:sz w:val="20"/>
                <w:szCs w:val="20"/>
              </w:rPr>
            </w:pPr>
            <w:r>
              <w:rPr>
                <w:rFonts w:ascii="Calibri" w:hAnsi="Calibri"/>
                <w:sz w:val="20"/>
                <w:szCs w:val="20"/>
              </w:rPr>
              <w:t>80400047   -   80400102</w:t>
            </w:r>
          </w:p>
        </w:tc>
        <w:tc>
          <w:tcPr>
            <w:tcW w:w="3324" w:type="dxa"/>
            <w:tcBorders/>
          </w:tcPr>
          <w:p>
            <w:pPr>
              <w:pStyle w:val="TableContents"/>
              <w:bidi w:val="0"/>
              <w:jc w:val="center"/>
              <w:rPr>
                <w:rFonts w:ascii="Calibri" w:hAnsi="Calibri"/>
                <w:sz w:val="20"/>
                <w:szCs w:val="20"/>
              </w:rPr>
            </w:pPr>
            <w:r>
              <w:rPr>
                <w:rFonts w:ascii="Calibri" w:hAnsi="Calibri"/>
                <w:sz w:val="20"/>
                <w:szCs w:val="20"/>
              </w:rPr>
              <w:t>56</w:t>
            </w:r>
          </w:p>
        </w:tc>
      </w:tr>
      <w:tr>
        <w:trPr/>
        <w:tc>
          <w:tcPr>
            <w:tcW w:w="3324" w:type="dxa"/>
            <w:tcBorders/>
          </w:tcPr>
          <w:p>
            <w:pPr>
              <w:pStyle w:val="TableContents"/>
              <w:bidi w:val="0"/>
              <w:jc w:val="center"/>
              <w:rPr>
                <w:rFonts w:ascii="Calibri" w:hAnsi="Calibri"/>
                <w:sz w:val="20"/>
                <w:szCs w:val="20"/>
              </w:rPr>
            </w:pPr>
            <w:r>
              <w:rPr>
                <w:rFonts w:ascii="Calibri" w:hAnsi="Calibri"/>
                <w:sz w:val="20"/>
                <w:szCs w:val="20"/>
              </w:rPr>
              <w:t>15628411</w:t>
            </w:r>
          </w:p>
        </w:tc>
        <w:tc>
          <w:tcPr>
            <w:tcW w:w="3324" w:type="dxa"/>
            <w:tcBorders/>
          </w:tcPr>
          <w:p>
            <w:pPr>
              <w:pStyle w:val="TableContents"/>
              <w:bidi w:val="0"/>
              <w:jc w:val="center"/>
              <w:rPr>
                <w:rFonts w:ascii="Calibri" w:hAnsi="Calibri"/>
                <w:sz w:val="20"/>
                <w:szCs w:val="20"/>
              </w:rPr>
            </w:pPr>
            <w:r>
              <w:rPr>
                <w:rFonts w:ascii="Calibri" w:hAnsi="Calibri"/>
                <w:sz w:val="20"/>
                <w:szCs w:val="20"/>
              </w:rPr>
              <w:t>558289672   -   558289771</w:t>
            </w:r>
          </w:p>
        </w:tc>
        <w:tc>
          <w:tcPr>
            <w:tcW w:w="3324" w:type="dxa"/>
            <w:tcBorders/>
          </w:tcPr>
          <w:p>
            <w:pPr>
              <w:pStyle w:val="TableContents"/>
              <w:bidi w:val="0"/>
              <w:jc w:val="center"/>
              <w:rPr>
                <w:rFonts w:ascii="Calibri" w:hAnsi="Calibri"/>
                <w:sz w:val="20"/>
                <w:szCs w:val="20"/>
              </w:rPr>
            </w:pPr>
            <w:r>
              <w:rPr>
                <w:rFonts w:ascii="Calibri" w:hAnsi="Calibri"/>
                <w:sz w:val="20"/>
                <w:szCs w:val="20"/>
              </w:rPr>
              <w:t>100</w:t>
            </w:r>
          </w:p>
        </w:tc>
      </w:tr>
      <w:tr>
        <w:trPr/>
        <w:tc>
          <w:tcPr>
            <w:tcW w:w="3324" w:type="dxa"/>
            <w:tcBorders/>
          </w:tcPr>
          <w:p>
            <w:pPr>
              <w:pStyle w:val="TableContents"/>
              <w:bidi w:val="0"/>
              <w:jc w:val="center"/>
              <w:rPr>
                <w:rFonts w:ascii="Calibri" w:hAnsi="Calibri"/>
                <w:sz w:val="20"/>
                <w:szCs w:val="20"/>
              </w:rPr>
            </w:pPr>
            <w:r>
              <w:rPr>
                <w:rFonts w:ascii="Calibri" w:hAnsi="Calibri"/>
                <w:sz w:val="20"/>
                <w:szCs w:val="20"/>
              </w:rPr>
              <w:t>15628412</w:t>
            </w:r>
          </w:p>
        </w:tc>
        <w:tc>
          <w:tcPr>
            <w:tcW w:w="3324" w:type="dxa"/>
            <w:tcBorders/>
          </w:tcPr>
          <w:p>
            <w:pPr>
              <w:pStyle w:val="TableContents"/>
              <w:bidi w:val="0"/>
              <w:jc w:val="center"/>
              <w:rPr>
                <w:rFonts w:ascii="Calibri" w:hAnsi="Calibri"/>
                <w:sz w:val="20"/>
                <w:szCs w:val="20"/>
              </w:rPr>
            </w:pPr>
            <w:r>
              <w:rPr>
                <w:rFonts w:ascii="Calibri" w:hAnsi="Calibri"/>
                <w:sz w:val="20"/>
                <w:szCs w:val="20"/>
              </w:rPr>
              <w:t>558289772   -   558289871</w:t>
            </w:r>
          </w:p>
        </w:tc>
        <w:tc>
          <w:tcPr>
            <w:tcW w:w="3324" w:type="dxa"/>
            <w:tcBorders/>
          </w:tcPr>
          <w:p>
            <w:pPr>
              <w:pStyle w:val="TableContents"/>
              <w:bidi w:val="0"/>
              <w:jc w:val="center"/>
              <w:rPr>
                <w:rFonts w:ascii="Calibri" w:hAnsi="Calibri"/>
                <w:sz w:val="20"/>
                <w:szCs w:val="20"/>
              </w:rPr>
            </w:pPr>
            <w:r>
              <w:rPr>
                <w:rFonts w:ascii="Calibri" w:hAnsi="Calibri"/>
                <w:sz w:val="20"/>
                <w:szCs w:val="20"/>
              </w:rPr>
              <w:t>100</w:t>
            </w:r>
          </w:p>
        </w:tc>
      </w:tr>
      <w:tr>
        <w:trPr/>
        <w:tc>
          <w:tcPr>
            <w:tcW w:w="3324" w:type="dxa"/>
            <w:tcBorders/>
          </w:tcPr>
          <w:p>
            <w:pPr>
              <w:pStyle w:val="TableContents"/>
              <w:bidi w:val="0"/>
              <w:jc w:val="center"/>
              <w:rPr>
                <w:rFonts w:ascii="Calibri" w:hAnsi="Calibri"/>
                <w:sz w:val="20"/>
                <w:szCs w:val="20"/>
              </w:rPr>
            </w:pPr>
            <w:r>
              <w:rPr>
                <w:rFonts w:ascii="Calibri" w:hAnsi="Calibri"/>
                <w:sz w:val="20"/>
                <w:szCs w:val="20"/>
              </w:rPr>
              <w:t>15628413</w:t>
            </w:r>
          </w:p>
        </w:tc>
        <w:tc>
          <w:tcPr>
            <w:tcW w:w="3324" w:type="dxa"/>
            <w:tcBorders/>
          </w:tcPr>
          <w:p>
            <w:pPr>
              <w:pStyle w:val="TableContents"/>
              <w:bidi w:val="0"/>
              <w:jc w:val="center"/>
              <w:rPr>
                <w:rFonts w:ascii="Calibri" w:hAnsi="Calibri"/>
                <w:sz w:val="20"/>
                <w:szCs w:val="20"/>
              </w:rPr>
            </w:pPr>
            <w:r>
              <w:rPr>
                <w:rFonts w:ascii="Calibri" w:hAnsi="Calibri"/>
                <w:sz w:val="20"/>
                <w:szCs w:val="20"/>
              </w:rPr>
              <w:t>558289872   -   558289920</w:t>
            </w:r>
          </w:p>
        </w:tc>
        <w:tc>
          <w:tcPr>
            <w:tcW w:w="3324" w:type="dxa"/>
            <w:tcBorders/>
          </w:tcPr>
          <w:p>
            <w:pPr>
              <w:pStyle w:val="TableContents"/>
              <w:bidi w:val="0"/>
              <w:jc w:val="center"/>
              <w:rPr>
                <w:rFonts w:ascii="Calibri" w:hAnsi="Calibri"/>
                <w:sz w:val="20"/>
                <w:szCs w:val="20"/>
              </w:rPr>
            </w:pPr>
            <w:r>
              <w:rPr>
                <w:rFonts w:ascii="Calibri" w:hAnsi="Calibri"/>
                <w:sz w:val="20"/>
                <w:szCs w:val="20"/>
              </w:rPr>
              <w:t>49</w:t>
            </w:r>
          </w:p>
        </w:tc>
      </w:tr>
    </w:tbl>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default"/>
  </w:font>
  <w:font w:name="OpenSymbol">
    <w:altName w:val="Arial Unicode MS"/>
    <w:charset w:val="00" w:characterSet="windows-1252"/>
    <w:family w:val="swiss"/>
    <w:pitch w:val="default"/>
  </w:font>
  <w:font w:name="Liberation Sans">
    <w:altName w:val="Arial"/>
    <w:charset w:val="00" w:characterSet="windows-1252"/>
    <w:family w:val="swiss"/>
    <w:pitch w:val="default"/>
  </w:font>
  <w:font w:name="Times New Roman">
    <w:charset w:val="00" w:characterSet="windows-1252"/>
    <w:family w:val="roman"/>
    <w:pitch w:val="default"/>
  </w:font>
  <w:font w:name="Calibri">
    <w:charset w:val="00" w:characterSet="windows-1252"/>
    <w:family w:val="swiss"/>
    <w:pitch w:val="variable"/>
  </w:font>
</w:fonts>
</file>

<file path=word/settings.xml><?xml version="1.0" encoding="utf-8"?>
<w:settings xmlns:w="http://schemas.openxmlformats.org/wordprocessingml/2006/main">
  <w:zoom w:percent="90"/>
  <w:defaultTabStop w:val="709"/>
  <w:mailMerge>
    <w:mainDocumentType w:val="formLetters"/>
    <w:dataType w:val="textFile"/>
    <w:query w:val="SELECT * FROM Addresses1.dbo.Sheet1$"/>
  </w:mailMerge>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Tahoma"/>
        <w:kern w:val="2"/>
        <w:szCs w:val="24"/>
        <w:lang w:val="en-US" w:eastAsia="zh-CN" w:bidi="ur-PK"/>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alibri" w:hAnsi="Calibri" w:eastAsia="NSimSun" w:cs="Tahoma"/>
      <w:color w:val="auto"/>
      <w:kern w:val="2"/>
      <w:sz w:val="20"/>
      <w:szCs w:val="24"/>
      <w:lang w:val="en-US" w:eastAsia="zh-CN" w:bidi="ur-PK"/>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Calibri" w:hAnsi="Calibri"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Table">
    <w:name w:val="Table"/>
    <w:basedOn w:val="Caption"/>
    <w:qFormat/>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137</TotalTime>
  <Application>LibreOffice/25.8.0.4$Windows_X86_64 LibreOffice_project/48f00303701489684e67c38c28aff00cd5929e67</Application>
  <AppVersion>15.0000</AppVersion>
  <Pages>1</Pages>
  <Words>130</Words>
  <Characters>687</Characters>
  <CharactersWithSpaces>880</CharactersWithSpaces>
  <Paragraphs>22</Paragraphs>
  <Company>ENGRO HOLDINGS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2025-01-26T21:07:44Z</dcterms:created>
  <dc:creator/>
  <dc:description/>
  <dc:language>en-US</dc:language>
  <cp:lastModifiedBy>MIK</cp:lastModifiedBy>
  <dcterms:modified xsi:type="dcterms:W3CDTF">2025-07-02T11:39:15Z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ceasedCNIC">
    <vt:lpwstr>35200-1521538-7</vt:lpwstr>
  </property>
  <property fmtid="{D5CDD505-2E9C-101B-9397-08002B2CF9AE}" pid="3" name="Folio">
    <vt:lpwstr>12871</vt:lpwstr>
  </property>
  <property fmtid="{D5CDD505-2E9C-101B-9397-08002B2CF9AE}" pid="4" name="LostCertNos">
    <vt:lpwstr/>
  </property>
  <property fmtid="{D5CDD505-2E9C-101B-9397-08002B2CF9AE}" pid="5" name="LostDistNrsFrom-To">
    <vt:lpwstr/>
  </property>
  <property fmtid="{D5CDD505-2E9C-101B-9397-08002B2CF9AE}" pid="6" name="LostNrs">
    <vt:lpwstr/>
  </property>
  <property fmtid="{D5CDD505-2E9C-101B-9397-08002B2CF9AE}" pid="7" name="NrShares">
    <vt:lpwstr>315</vt:lpwstr>
  </property>
</Properties>
</file>