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r>
              <w:rPr>
                <w:rFonts w:ascii="Calibri" w:hAnsi="Calibri"/>
                <w:b/>
                <w:bCs/>
                <w:sz w:val="20"/>
                <w:szCs w:val="20"/>
              </w:rPr>
              <w:t>s</w:t>
            </w:r>
            <w:r>
              <w:rPr>
                <w:rFonts w:ascii="Calibri" w:hAnsi="Calibri"/>
                <w:b/>
                <w:bCs/>
                <w:sz w:val="20"/>
                <w:szCs w:val="20"/>
              </w:rPr>
              <w:t>,</w:t>
            </w:r>
          </w:p>
        </w:tc>
        <w:tc>
          <w:tcPr>
            <w:tcW w:w="4680" w:type="dxa"/>
            <w:tcBorders/>
          </w:tcPr>
          <w:p>
            <w:pPr>
              <w:pStyle w:val="TableHeading"/>
              <w:jc w:val="end"/>
              <w:rPr>
                <w:rFonts w:ascii="Calibri" w:hAnsi="Calibri"/>
                <w:b w:val="false"/>
                <w:bCs w:val="false"/>
                <w:sz w:val="20"/>
                <w:szCs w:val="20"/>
              </w:rPr>
            </w:pPr>
            <w:r>
              <w:rPr/>
            </w:r>
          </w:p>
        </w:tc>
      </w:tr>
      <w:tr>
        <w:trPr/>
        <w:tc>
          <w:tcPr>
            <w:tcW w:w="4680"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Abbott Laboratories (Pakistan)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Opposite Radio Pakistan Transmission Centre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Hyderabad Road, Landhi, P.O. Box 7229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2715</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10129, 11719, 14553, 16623, 18814, 21326</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3392601 - 3392700, 3726241 - 3726250, 4095565 - 4095575, 4503709 - 4503720, 4948510 - 4948522, 5453110 - 5453123</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Abbott Laboratories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3">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Contact No.: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sectPr>
      <w:footerReference w:type="default" r:id="rId4"/>
      <w:footerReference w:type="first" r:id="rId5"/>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w:t>
          </w:r>
          <w:r>
            <w:rPr>
              <w:rFonts w:ascii="Calibri" w:hAnsi="Calibri"/>
              <w:sz w:val="20"/>
              <w:szCs w:val="20"/>
            </w:rPr>
            <w:t xml:space="preserve"> SIGNATURE</w:t>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lvlText w:val="%1."/>
        <w:lvlJc w:val="start"/>
        <w:pPr>
          <w:tabs>
            <w:tab w:val="num" w:pos="720"/>
          </w:tabs>
          <w:ind w:start="720" w:hanging="360"/>
        </w:pPr>
        <w:rPr/>
      </w:lvl>
      <w:startOverride w:val="1"/>
    </w:lvlOverride>
    <w:lvlOverride w:ilvl="0">
      <w:startOverride w:val="1"/>
    </w:lvlOverride>
    <w:lvlOverride w:ilvl="1">
      <w:lvl w:ilvl="1">
        <w:start w:val="1"/>
        <w:numFmt w:val="decimal"/>
        <w:lvlText w:val="%2."/>
        <w:lvlJc w:val="start"/>
        <w:pPr>
          <w:tabs>
            <w:tab w:val="num" w:pos="1080"/>
          </w:tabs>
          <w:ind w:start="1080" w:hanging="360"/>
        </w:pPr>
        <w:rPr/>
      </w:lvl>
    </w:lvlOverride>
    <w:lvlOverride w:ilvl="1">
      <w:startOverride w:val="1"/>
    </w:lvlOverride>
    <w:lvlOverride w:ilvl="2">
      <w:lvl w:ilvl="2">
        <w:start w:val="1"/>
        <w:numFmt w:val="decimal"/>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decimal"/>
        <w:lvlText w:val="%5."/>
        <w:lvlJc w:val="start"/>
        <w:pPr>
          <w:tabs>
            <w:tab w:val="num" w:pos="2160"/>
          </w:tabs>
          <w:ind w:start="2160" w:hanging="360"/>
        </w:pPr>
        <w:rPr/>
      </w:lvl>
    </w:lvlOverride>
    <w:lvlOverride w:ilvl="4">
      <w:startOverride w:val="1"/>
    </w:lvlOverride>
    <w:lvlOverride w:ilvl="5">
      <w:lvl w:ilvl="5">
        <w:start w:val="1"/>
        <w:numFmt w:val="decimal"/>
        <w:lvlText w:val="%6."/>
        <w:lvlJc w:val="start"/>
        <w:pPr>
          <w:tabs>
            <w:tab w:val="num" w:pos="2520"/>
          </w:tabs>
          <w:ind w:start="2520" w:hanging="360"/>
        </w:pPr>
        <w:rPr/>
      </w:lvl>
    </w:lvlOverride>
    <w:lvlOverride w:ilvl="5">
      <w:startOverride w:val="1"/>
    </w:lvlOverride>
    <w:lvlOverride w:ilvl="6">
      <w:lvl w:ilvl="6">
        <w:start w:val="1"/>
        <w:numFmt w:val="decimal"/>
        <w:lvlText w:val="%7."/>
        <w:lvlJc w:val="start"/>
        <w:pPr>
          <w:tabs>
            <w:tab w:val="num" w:pos="2880"/>
          </w:tabs>
          <w:ind w:start="2880" w:hanging="360"/>
        </w:pPr>
        <w:rPr/>
      </w:lvl>
    </w:lvlOverride>
    <w:lvlOverride w:ilvl="6">
      <w:startOverride w:val="1"/>
    </w:lvlOverride>
    <w:lvlOverride w:ilvl="7">
      <w:lvl w:ilvl="7">
        <w:start w:val="1"/>
        <w:numFmt w:val="decimal"/>
        <w:lvlText w:val="%8."/>
        <w:lvlJc w:val="start"/>
        <w:pPr>
          <w:tabs>
            <w:tab w:val="num" w:pos="3240"/>
          </w:tabs>
          <w:ind w:start="3240" w:hanging="360"/>
        </w:pPr>
        <w:rPr/>
      </w:lvl>
    </w:lvlOverride>
    <w:lvlOverride w:ilvl="7">
      <w:startOverride w:val="1"/>
    </w:lvlOverride>
    <w:lvlOverride w:ilvl="8">
      <w:lvl w:ilvl="8">
        <w:start w:val="1"/>
        <w:numFmt w:val="decimal"/>
        <w:lvlText w:val="%9."/>
        <w:lvlJc w:val="start"/>
        <w:pPr>
          <w:tabs>
            <w:tab w:val="num" w:pos="3600"/>
          </w:tabs>
          <w:ind w:start="3600" w:hanging="360"/>
        </w:pPr>
        <w:rPr/>
      </w:lvl>
    </w:lvlOverride>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Ilyas.Khan@yahoo.com"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6565</TotalTime>
  <Application>LibreOffice/25.8.0.4$Windows_X86_64 LibreOffice_project/48f00303701489684e67c38c28aff00cd5929e67</Application>
  <AppVersion>15.0000</AppVersion>
  <Pages>2</Pages>
  <Words>544</Words>
  <Characters>3110</Characters>
  <CharactersWithSpaces>3733</CharactersWithSpaces>
  <Paragraphs>68</Paragraphs>
  <Company>Abbott Laboratories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2025-08-21T08:38:17Z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Opposite Radio Pakistan Transmission Centre</vt:lpwstr>
  </property>
  <property fmtid="{D5CDD505-2E9C-101B-9397-08002B2CF9AE}" pid="3" name="CoAddress2">
    <vt:lpwstr>Hyderabad Road, Landhi, P.O. Box 7229</vt:lpwstr>
  </property>
  <property fmtid="{D5CDD505-2E9C-101B-9397-08002B2CF9AE}" pid="4" name="CoCityZip">
    <vt:lpwstr>Karachi</vt:lpwstr>
  </property>
  <property fmtid="{D5CDD505-2E9C-101B-9397-08002B2CF9AE}" pid="5" name="CoTel">
    <vt:lpwstr/>
  </property>
  <property fmtid="{D5CDD505-2E9C-101B-9397-08002B2CF9AE}" pid="6" name="CoTicker">
    <vt:lpwstr>ABOT</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2715</vt:lpwstr>
  </property>
  <property fmtid="{D5CDD505-2E9C-101B-9397-08002B2CF9AE}" pid="10" name="Folio2">
    <vt:lpwstr/>
  </property>
  <property fmtid="{D5CDD505-2E9C-101B-9397-08002B2CF9AE}" pid="11" name="Guarantor">
    <vt:lpwstr/>
  </property>
  <property fmtid="{D5CDD505-2E9C-101B-9397-08002B2CF9AE}" pid="12" name="GuarantorAddress">
    <vt:lpwstr/>
  </property>
  <property fmtid="{D5CDD505-2E9C-101B-9397-08002B2CF9AE}" pid="13" name="GuarantorCNIC">
    <vt:lpwstr/>
  </property>
  <property fmtid="{D5CDD505-2E9C-101B-9397-08002B2CF9AE}" pid="14" name="IBANSuccessor">
    <vt:lpwstr>PK02 MEZN 0002 0101 0065 4511</vt:lpwstr>
  </property>
  <property fmtid="{D5CDD505-2E9C-101B-9397-08002B2CF9AE}" pid="15" name="PrintDate">
    <vt:lpwstr>July</vt:lpwstr>
  </property>
  <property fmtid="{D5CDD505-2E9C-101B-9397-08002B2CF9AE}" pid="16" name="Registrar">
    <vt:lpwstr>FAMCO Share Registration Services (Pvt) Ltd</vt:lpwstr>
  </property>
  <property fmtid="{D5CDD505-2E9C-101B-9397-08002B2CF9AE}" pid="17" name="ShareCertNos">
    <vt:lpwstr>10129, 11719, 14553, 16623, 18814, 21326, 23903, 27412, 29649, 32015, 35649, 40634, 40635, 44688, 44689, 47732, 47733, 49878, 49879, 51925, 65699, 66929, 68113, 74650, 74651, 83317, 83318, and 83319</vt:lpwstr>
  </property>
  <property fmtid="{D5CDD505-2E9C-101B-9397-08002B2CF9AE}" pid="18" name="ShareCertNosLost">
    <vt:lpwstr>10129, 11719, 14553, 16623, 18814, 21326</vt:lpwstr>
  </property>
  <property fmtid="{D5CDD505-2E9C-101B-9397-08002B2CF9AE}" pid="19"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0" name="ShareDistinctiveNosLost">
    <vt:lpwstr>3392601 - 3392700, 3726241 - 3726250, 4095565 - 4095575, 4503709 - 4503720, 4948510 - 4948522, 5453110 - 5453123</vt:lpwstr>
  </property>
  <property fmtid="{D5CDD505-2E9C-101B-9397-08002B2CF9AE}" pid="21" name="SharesLost">
    <vt:lpwstr>160</vt:lpwstr>
  </property>
  <property fmtid="{D5CDD505-2E9C-101B-9397-08002B2CF9AE}" pid="22" name="SharesTotal">
    <vt:lpwstr/>
  </property>
</Properties>
</file>