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Notice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Share Certificate No(s). </w:t>
      </w:r>
      <w:r>
        <w:rPr>
          <w:b w:val="false"/>
          <w:bCs w:val="false"/>
          <w:sz w:val="28"/>
          <w:szCs w:val="28"/>
        </w:rPr>
        <w:fldChar w:fldCharType="begin"/>
      </w:r>
      <w:r>
        <w:rPr>
          <w:sz w:val="28"/>
          <w:b w:val="false"/>
          <w:szCs w:val="28"/>
          <w:bCs w:val="false"/>
        </w:rPr>
        <w:instrText xml:space="preserve"> DOCPROPERTY "Folio2ScripFromTo"</w:instrText>
      </w:r>
      <w:r>
        <w:rPr>
          <w:sz w:val="28"/>
          <w:b w:val="false"/>
          <w:szCs w:val="28"/>
          <w:bCs w:val="false"/>
        </w:rPr>
        <w:fldChar w:fldCharType="separate"/>
      </w:r>
      <w:r>
        <w:rPr>
          <w:sz w:val="28"/>
          <w:b w:val="false"/>
          <w:szCs w:val="28"/>
          <w:bCs w:val="false"/>
        </w:rPr>
      </w:r>
      <w:r>
        <w:rPr>
          <w:sz w:val="28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</w:rPr>
        <w:t xml:space="preserve"> bearing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Distinctive No(s). </w:t>
      </w:r>
      <w:r>
        <w:rPr>
          <w:b w:val="false"/>
          <w:bCs w:val="false"/>
          <w:sz w:val="28"/>
          <w:szCs w:val="28"/>
        </w:rPr>
        <w:fldChar w:fldCharType="begin"/>
      </w:r>
      <w:r>
        <w:rPr>
          <w:sz w:val="28"/>
          <w:b w:val="false"/>
          <w:szCs w:val="28"/>
          <w:bCs w:val="false"/>
        </w:rPr>
        <w:instrText xml:space="preserve"> DOCPROPERTY "Folio1DistFromTo"</w:instrText>
      </w:r>
      <w:r>
        <w:rPr>
          <w:sz w:val="28"/>
          <w:b w:val="false"/>
          <w:szCs w:val="28"/>
          <w:bCs w:val="false"/>
        </w:rPr>
        <w:fldChar w:fldCharType="separate"/>
      </w:r>
      <w:r>
        <w:rPr>
          <w:sz w:val="28"/>
          <w:b w:val="false"/>
          <w:szCs w:val="28"/>
          <w:bCs w:val="false"/>
        </w:rPr>
        <w:t>4701481 - 4701540, 7642315 - 7642331, 9201502 - 9201522, 10093301 - 10093325, 11188842 - 11188872, 1269957 - 12680002, 15837217 - 1587264 &amp; 18561617 - 18561659</w:t>
      </w:r>
      <w:r>
        <w:rPr>
          <w:sz w:val="28"/>
          <w:b w:val="false"/>
          <w:szCs w:val="28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"Folio1NrOfShares"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291</w:t>
      </w:r>
      <w:r>
        <w:rPr>
          <w:sz w:val="28"/>
          <w:b/>
          <w:szCs w:val="28"/>
          <w:bCs/>
        </w:rPr>
        <w:fldChar w:fldCharType="end"/>
      </w:r>
      <w:r>
        <w:rPr>
          <w:b/>
          <w:bCs/>
          <w:sz w:val="28"/>
          <w:szCs w:val="28"/>
        </w:rPr>
        <w:t>=</w:t>
      </w:r>
      <w:r>
        <w:rPr>
          <w:b w:val="false"/>
          <w:bCs w:val="false"/>
          <w:sz w:val="28"/>
          <w:szCs w:val="28"/>
        </w:rPr>
        <w:t xml:space="preserve"> shares issued by M/s </w:t>
      </w:r>
      <w:r>
        <w:rPr>
          <w:b w:val="false"/>
          <w:bCs w:val="false"/>
          <w:sz w:val="28"/>
          <w:szCs w:val="28"/>
        </w:rPr>
        <w:fldChar w:fldCharType="begin"/>
      </w:r>
      <w:r>
        <w:rPr>
          <w:sz w:val="28"/>
          <w:b w:val="false"/>
          <w:szCs w:val="28"/>
          <w:bCs w:val="false"/>
        </w:rPr>
        <w:instrText xml:space="preserve"> DOCPROPERTY "Company"</w:instrText>
      </w:r>
      <w:r>
        <w:rPr>
          <w:sz w:val="28"/>
          <w:b w:val="false"/>
          <w:szCs w:val="28"/>
          <w:bCs w:val="false"/>
        </w:rPr>
        <w:fldChar w:fldCharType="separate"/>
      </w:r>
      <w:r>
        <w:rPr>
          <w:sz w:val="28"/>
          <w:b w:val="false"/>
          <w:szCs w:val="28"/>
          <w:bCs w:val="false"/>
        </w:rPr>
        <w:t>Sitara Chemical Industries Limited</w:t>
      </w:r>
      <w:r>
        <w:rPr>
          <w:sz w:val="28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standing in the name of Mr. Mohammad Ayub Khan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have been lost/misplaced. If no claim objection is lodged with in </w:t>
      </w:r>
      <w:r>
        <w:rPr>
          <w:b/>
          <w:bCs/>
          <w:sz w:val="28"/>
          <w:szCs w:val="28"/>
        </w:rPr>
        <w:t>7</w:t>
      </w:r>
      <w:r>
        <w:rPr>
          <w:b w:val="false"/>
          <w:bCs w:val="false"/>
          <w:sz w:val="28"/>
          <w:szCs w:val="28"/>
        </w:rPr>
        <w:t xml:space="preserve"> days, Duplicate share Certificates will be issued by the Registrars Office, THK Associates (Pvt) Limited, Plot No. C-32, Jami Commercial Street 2, D.H.A., Phase VII, Karachi.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_____________________________________________________________________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/>
      </w:pPr>
      <w:r>
        <w:rPr>
          <w:rtl w:val="true"/>
        </w:rPr>
        <w:t xml:space="preserve">ہمارے، </w:t>
      </w:r>
      <w:r>
        <w:rPr>
          <w:rtl w:val="true"/>
        </w:rPr>
        <w:fldChar w:fldCharType="begin"/>
      </w:r>
      <w:r>
        <w:rPr>
          <w:rtl w:val="true"/>
        </w:rPr>
        <w:instrText xml:space="preserve"> DOCPROPERTY "Company"</w:instrText>
      </w:r>
      <w:r>
        <w:rPr>
          <w:rtl w:val="true"/>
        </w:rPr>
        <w:fldChar w:fldCharType="separate"/>
      </w:r>
      <w:r>
        <w:rPr>
          <w:rtl w:val="true"/>
        </w:rPr>
        <w:t>Sitara Chemical Industries Limited</w:t>
      </w:r>
      <w:r>
        <w:rPr>
          <w:rtl w:val="true"/>
        </w:rPr>
        <w:fldChar w:fldCharType="end"/>
      </w:r>
      <w:r>
        <w:rPr>
          <w:rtl w:val="true"/>
        </w:rPr>
        <w:t xml:space="preserve"> کے جاری کردہ حصص بنام محمد ایوب خان جن کی کل تعداد </w:t>
      </w:r>
      <w:r>
        <w:rPr>
          <w:rtl w:val="true"/>
        </w:rPr>
        <w:fldChar w:fldCharType="begin"/>
      </w:r>
      <w:r>
        <w:rPr>
          <w:rtl w:val="true"/>
        </w:rPr>
        <w:instrText xml:space="preserve"> DOCPROPERTY "Folio1NrOfShares"</w:instrText>
      </w:r>
      <w:r>
        <w:rPr>
          <w:rtl w:val="true"/>
        </w:rPr>
        <w:fldChar w:fldCharType="separate"/>
      </w:r>
      <w:r>
        <w:rPr>
          <w:rtl w:val="true"/>
        </w:rPr>
        <w:t>291</w:t>
      </w:r>
      <w:r>
        <w:rPr>
          <w:rtl w:val="true"/>
        </w:rPr>
        <w:fldChar w:fldCharType="end"/>
      </w:r>
      <w:r>
        <w:rPr>
          <w:rtl w:val="true"/>
        </w:rPr>
        <w:t xml:space="preserve"> حصص پر مشتمل یے۔ جن کے سرٹیفیکٹ نمبرز </w:t>
      </w:r>
      <w:r>
        <w:rPr>
          <w:rtl w:val="true"/>
        </w:rPr>
        <w:fldChar w:fldCharType="begin"/>
      </w:r>
      <w:r>
        <w:rPr>
          <w:rtl w:val="true"/>
        </w:rPr>
        <w:instrText xml:space="preserve"> DOCPROPERTY "Folio1ScripFromTo"</w:instrText>
      </w:r>
      <w:r>
        <w:rPr>
          <w:rtl w:val="true"/>
        </w:rPr>
        <w:fldChar w:fldCharType="separate"/>
      </w:r>
      <w:r>
        <w:rPr>
          <w:rtl w:val="true"/>
        </w:rPr>
        <w:t>47175, 78536, 95719, 105829, 117700, 133377, 158421 &amp; 169601</w:t>
      </w:r>
      <w:r>
        <w:rPr>
          <w:rtl w:val="true"/>
        </w:rPr>
        <w:fldChar w:fldCharType="end"/>
      </w:r>
      <w:r>
        <w:rPr>
          <w:rtl w:val="true"/>
        </w:rPr>
        <w:t xml:space="preserve"> اور ڈسٹینکٹو نمبرز </w:t>
      </w:r>
      <w:r>
        <w:rPr>
          <w:rtl w:val="true"/>
        </w:rPr>
        <w:fldChar w:fldCharType="begin"/>
      </w:r>
      <w:r>
        <w:rPr>
          <w:rtl w:val="true"/>
        </w:rPr>
        <w:instrText xml:space="preserve"> DOCPROPERTY "Folio1DistFromTo"</w:instrText>
      </w:r>
      <w:r>
        <w:rPr>
          <w:rtl w:val="true"/>
        </w:rPr>
        <w:fldChar w:fldCharType="separate"/>
      </w:r>
      <w:r>
        <w:rPr>
          <w:rtl w:val="true"/>
        </w:rPr>
        <w:t>4701481 - 4701540, 7642315 - 7642331, 9201502 - 9201522, 10093301 - 10093325, 11188842 - 11188872, 1269957 - 12680002, 15837217 - 1587264 &amp; 18561617 - 18561659</w:t>
      </w:r>
      <w:r>
        <w:rPr>
          <w:rtl w:val="true"/>
        </w:rPr>
        <w:fldChar w:fldCharType="end"/>
      </w:r>
      <w:r>
        <w:rPr>
          <w:rtl w:val="true"/>
        </w:rPr>
        <w:t xml:space="preserve"> ہیں کہیں گم ہو گۓ ہیں۔</w:t>
      </w:r>
    </w:p>
    <w:p>
      <w:pPr>
        <w:pStyle w:val="Normal"/>
        <w:bidi w:val="0"/>
        <w:jc w:val="end"/>
        <w:rPr/>
      </w:pPr>
      <w:r>
        <w:rPr>
          <w:rtl w:val="true"/>
        </w:rPr>
        <w:t xml:space="preserve">اگر کسی شخص کو مندرجہ بالا حصص پر کسی قسم کا دعویٰ یا اعتراض ہے تو </w:t>
      </w:r>
      <w:r>
        <w:rPr>
          <w:b/>
          <w:bCs/>
        </w:rPr>
        <w:t>7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یوم کے اندر  کمپنی کے شیئرز ڈپارٹمنٹ۔ ٹی۔ایچ۔کے ایسوسی ایٹس لمیٹڈ، </w:t>
      </w:r>
      <w:r>
        <w:rPr>
          <w:b w:val="false"/>
          <w:b w:val="false"/>
          <w:bCs w:val="false"/>
          <w:rtl w:val="true"/>
        </w:rPr>
        <w:fldChar w:fldCharType="begin"/>
      </w:r>
      <w:r>
        <w:rPr>
          <w:rtl w:val="true"/>
          <w:b w:val="false"/>
          <w:b w:val="false"/>
          <w:bCs w:val="false"/>
        </w:rPr>
        <w:instrText xml:space="preserve"> DOCPROPERTY "Registrar Address"</w:instrText>
      </w:r>
      <w:r>
        <w:rPr>
          <w:rtl w:val="true"/>
          <w:b w:val="false"/>
          <w:b w:val="false"/>
          <w:bCs w:val="false"/>
        </w:rPr>
        <w:fldChar w:fldCharType="separate"/>
      </w:r>
      <w:r>
        <w:rPr>
          <w:rtl w:val="true"/>
          <w:b w:val="false"/>
          <w:b w:val="false"/>
          <w:bCs w:val="false"/>
        </w:rPr>
        <w:t>Plot No. C-32, Jami Commercial Street 2, D.H.A. VII, Karachi</w:t>
      </w:r>
      <w:r>
        <w:rPr>
          <w:rtl w:val="true"/>
          <w:b w:val="false"/>
          <w:b w:val="false"/>
          <w:bCs w:val="false"/>
        </w:rPr>
        <w:fldChar w:fldCharType="end"/>
      </w:r>
      <w:r>
        <w:rPr>
          <w:b w:val="false"/>
          <w:b w:val="false"/>
          <w:bCs w:val="false"/>
          <w:rtl w:val="true"/>
        </w:rPr>
        <w:t xml:space="preserve"> پر مطلع کریں۔ بعد از معیاد دعویٰ یا ِاعتراض قابلِ قبول نہ ہو گا اور کمپنی کی جانب سے </w:t>
      </w:r>
      <w:r>
        <w:rPr>
          <w:b w:val="false"/>
          <w:b w:val="false"/>
          <w:bCs w:val="false"/>
          <w:rtl w:val="true"/>
        </w:rPr>
        <w:fldChar w:fldCharType="begin"/>
      </w:r>
      <w:r>
        <w:rPr>
          <w:rtl w:val="true"/>
          <w:b w:val="false"/>
          <w:b w:val="false"/>
          <w:bCs w:val="false"/>
        </w:rPr>
        <w:instrText xml:space="preserve"> DOCPROPERTY "ENG"</w:instrText>
      </w:r>
      <w:r>
        <w:rPr>
          <w:rtl w:val="true"/>
          <w:b w:val="false"/>
          <w:b w:val="false"/>
          <w:bCs w:val="false"/>
        </w:rPr>
        <w:fldChar w:fldCharType="separate"/>
      </w:r>
      <w:r>
        <w:rPr>
          <w:rtl w:val="true"/>
          <w:b w:val="false"/>
          <w:b w:val="false"/>
          <w:bCs w:val="false"/>
        </w:rPr>
        <w:t>DUPLICATE</w:t>
      </w:r>
      <w:r>
        <w:rPr>
          <w:rtl w:val="true"/>
          <w:b w:val="false"/>
          <w:b w:val="false"/>
          <w:bCs w:val="false"/>
        </w:rPr>
        <w:fldChar w:fldCharType="end"/>
      </w:r>
      <w:r>
        <w:rPr>
          <w:b w:val="false"/>
          <w:b w:val="false"/>
          <w:bCs w:val="false"/>
          <w:rtl w:val="true"/>
        </w:rPr>
        <w:t xml:space="preserve"> حصص جاری کردیے جائینگے۔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LibreOffice/25.8.0.4$Windows_X86_64 LibreOffice_project/48f00303701489684e67c38c28aff00cd5929e67</Application>
  <AppVersion>15.0000</AppVersion>
  <Pages>1</Pages>
  <Words>176</Words>
  <Characters>824</Characters>
  <CharactersWithSpaces>994</CharactersWithSpaces>
  <Paragraphs>9</Paragraphs>
  <Company>Sitara Chemical Industries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2025-10-12T10:22:06Z</dcterms:created>
  <dc:creator/>
  <dc:description/>
  <dc:language>en-US</dc:language>
  <cp:lastModifiedBy/>
  <dcterms:modified xsi:type="dcterms:W3CDTF">2025-10-12T10:27:56Z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G">
    <vt:lpwstr>DUPLICATE</vt:lpwstr>
  </property>
  <property fmtid="{D5CDD505-2E9C-101B-9397-08002B2CF9AE}" pid="3" name="Folio1">
    <vt:lpwstr>6159</vt:lpwstr>
  </property>
  <property fmtid="{D5CDD505-2E9C-101B-9397-08002B2CF9AE}" pid="4" name="Folio1DistFromTo">
    <vt:lpwstr>4701481 - 4701540, 7642315 - 7642331, 9201502 - 9201522, 10093301 - 10093325, 11188842 - 11188872, 1269957 - 12680002, 15837217 - 1587264 &amp; 18561617 - 18561659</vt:lpwstr>
  </property>
  <property fmtid="{D5CDD505-2E9C-101B-9397-08002B2CF9AE}" pid="5" name="Folio1NrOfShares">
    <vt:lpwstr>291</vt:lpwstr>
  </property>
  <property fmtid="{D5CDD505-2E9C-101B-9397-08002B2CF9AE}" pid="6" name="Folio1ScripFromTo">
    <vt:lpwstr>47175, 78536, 95719, 105829, 117700, 133377, 158421 &amp; 169601</vt:lpwstr>
  </property>
  <property fmtid="{D5CDD505-2E9C-101B-9397-08002B2CF9AE}" pid="7" name="Folio2">
    <vt:lpwstr/>
  </property>
  <property fmtid="{D5CDD505-2E9C-101B-9397-08002B2CF9AE}" pid="8" name="Folio2DistFromTo">
    <vt:lpwstr/>
  </property>
  <property fmtid="{D5CDD505-2E9C-101B-9397-08002B2CF9AE}" pid="9" name="Folio2NrOfShares">
    <vt:lpwstr/>
  </property>
  <property fmtid="{D5CDD505-2E9C-101B-9397-08002B2CF9AE}" pid="10" name="Folio2ScripFromTo">
    <vt:lpwstr/>
  </property>
  <property fmtid="{D5CDD505-2E9C-101B-9397-08002B2CF9AE}" pid="11" name="Folio3">
    <vt:lpwstr/>
  </property>
  <property fmtid="{D5CDD505-2E9C-101B-9397-08002B2CF9AE}" pid="12" name="Lost1">
    <vt:lpwstr>nr of shares lost</vt:lpwstr>
  </property>
  <property fmtid="{D5CDD505-2E9C-101B-9397-08002B2CF9AE}" pid="13" name="Lost2">
    <vt:lpwstr/>
  </property>
  <property fmtid="{D5CDD505-2E9C-101B-9397-08002B2CF9AE}" pid="14" name="Lost3">
    <vt:lpwstr/>
  </property>
  <property fmtid="{D5CDD505-2E9C-101B-9397-08002B2CF9AE}" pid="15" name="NrShares1">
    <vt:lpwstr>nr of shares</vt:lpwstr>
  </property>
  <property fmtid="{D5CDD505-2E9C-101B-9397-08002B2CF9AE}" pid="16" name="NrShares2">
    <vt:lpwstr/>
  </property>
  <property fmtid="{D5CDD505-2E9C-101B-9397-08002B2CF9AE}" pid="17" name="NrShares3">
    <vt:lpwstr/>
  </property>
  <property fmtid="{D5CDD505-2E9C-101B-9397-08002B2CF9AE}" pid="18" name="Registrar Address">
    <vt:lpwstr>Plot No. C-32, Jami Commercial Street 2, D.H.A. VII, Karachi</vt:lpwstr>
  </property>
</Properties>
</file>