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wmf" ContentType="image/x-wmf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THK Associates (Pvt.) Limited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Plot No. 32-C, Jami Commercial Street 2,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D.H.A. Phase VII, Karachi-75500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+92 (021) 35310191-192-193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Email: sfc@thk.com.pk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end"/>
        <w:rPr>
          <w:rFonts w:ascii="Calibri" w:hAnsi="Calibri"/>
          <w:color w:val="auto"/>
          <w:sz w:val="20"/>
          <w:szCs w:val="20"/>
          <w:u w:val="none"/>
        </w:rPr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"DateOfDispatch"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May 25, 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09"/>
          <w:tab w:val="left" w:pos="400" w:leader="none"/>
        </w:tabs>
        <w:bidi w:val="0"/>
        <w:jc w:val="end"/>
        <w:rPr>
          <w:rFonts w:ascii="Calibri" w:hAnsi="Calibri"/>
          <w:i w:val="false"/>
          <w:caps w:val="false"/>
          <w:smallCaps w:val="false"/>
          <w:color w:val="auto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</w:rPr>
        <w:instrText xml:space="preserve"> DOCPROPERTY "CoTicker"</w:instrText>
      </w: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</w:rPr>
        <w:t>EXIDE</w:t>
      </w: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</w:rPr>
        <w:t xml:space="preserve"> </w:t>
      </w:r>
      <w:r>
        <w:rPr>
          <w:i w:val="false"/>
          <w:caps w:val="false"/>
          <w:smallCaps w:val="false"/>
          <w:color w:val="auto"/>
          <w:sz w:val="20"/>
          <w:szCs w:val="20"/>
        </w:rPr>
        <w:t xml:space="preserve">- </w:t>
      </w: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</w:rPr>
        <w:t>2601</w:t>
      </w: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end"/>
      </w:r>
    </w:p>
    <w:p>
      <w:pPr>
        <w:pStyle w:val="Default"/>
        <w:tabs>
          <w:tab w:val="clear" w:pos="709"/>
          <w:tab w:val="left" w:pos="400" w:leader="none"/>
        </w:tabs>
        <w:bidi w:val="0"/>
        <w:jc w:val="end"/>
        <w:rPr>
          <w:rFonts w:ascii="Calibri" w:hAnsi="Calibri"/>
          <w:i w:val="false"/>
          <w:caps w:val="false"/>
          <w:smallCaps w:val="false"/>
          <w:color w:val="auto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"Subject"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Transmission of =298= Shares and Unclaimed Dividends held by Late Mohammad Ayub Khan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"FatherCNIC"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"CoName"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EXIDE Pakistan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, Folio Nr.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"CoFolio"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580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Referring to your letter, reference:</w:t>
      </w:r>
    </w:p>
    <w:tbl>
      <w:tblPr>
        <w:tblW w:w="10017" w:type="dxa"/>
        <w:jc w:val="start"/>
        <w:tblInd w:w="-30" w:type="dxa"/>
        <w:tblLayout w:type="fixed"/>
        <w:tblCellMar>
          <w:top w:w="0" w:type="dxa"/>
          <w:start w:w="29" w:type="dxa"/>
          <w:bottom w:w="0" w:type="dxa"/>
          <w:end w:w="29" w:type="dxa"/>
        </w:tblCellMar>
      </w:tblPr>
      <w:tblGrid>
        <w:gridCol w:w="750"/>
        <w:gridCol w:w="6433"/>
        <w:gridCol w:w="2834"/>
      </w:tblGrid>
      <w:tr>
        <w:trPr>
          <w:tblHeader w:val="true"/>
          <w:trHeight w:val="300" w:hRule="atLeast"/>
        </w:trPr>
        <w:tc>
          <w:tcPr>
            <w:tcW w:w="750" w:type="dxa"/>
            <w:tcBorders/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 #</w:t>
            </w:r>
          </w:p>
        </w:tc>
        <w:tc>
          <w:tcPr>
            <w:tcW w:w="6433" w:type="dxa"/>
            <w:tcBorders/>
            <w:vAlign w:val="bottom"/>
          </w:tcPr>
          <w:p>
            <w:pPr>
              <w:pStyle w:val="TableContents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Reference #</w:t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TableContents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>
        <w:trPr>
          <w:trHeight w:val="300" w:hRule="atLeast"/>
        </w:trPr>
        <w:tc>
          <w:tcPr>
            <w:tcW w:w="750" w:type="dxa"/>
            <w:tcBorders/>
            <w:vAlign w:val="bottom"/>
          </w:tcPr>
          <w:p>
            <w:pPr>
              <w:pStyle w:val="TableContents"/>
              <w:numPr>
                <w:ilvl w:val="0"/>
                <w:numId w:val="4"/>
              </w:numPr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433" w:type="dxa"/>
            <w:tcBorders/>
            <w:vAlign w:val="bottom"/>
          </w:tcPr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start"/>
              <w:rPr>
                <w:rFonts w:ascii="Calibri" w:hAnsi="Calibri"/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fldChar w:fldCharType="begin"/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instrText xml:space="preserve"> DOCPROPERTY "RefSender"</w:instrTex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fldChar w:fldCharType="separate"/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THK-SR EPL TRN 25 01 196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fldChar w:fldCharType="end"/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TableContents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30-JAN-2025</w:t>
            </w:r>
          </w:p>
        </w:tc>
      </w:tr>
    </w:tbl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Enclosed, please find the under-mentioned documents pertaining to captioned subject as requested: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numPr>
          <w:ilvl w:val="0"/>
          <w:numId w:val="3"/>
        </w:numPr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Notarized Letter of Indemnity on Rs.500/- E-Stamp Paper, duly signed by myself, the executant, and attested by my Banker along with the stamp in original;</w:t>
      </w:r>
    </w:p>
    <w:p>
      <w:pPr>
        <w:pStyle w:val="Default"/>
        <w:numPr>
          <w:ilvl w:val="0"/>
          <w:numId w:val="3"/>
        </w:numPr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Notarized photocopy of my CNIC;</w:t>
      </w:r>
    </w:p>
    <w:p>
      <w:pPr>
        <w:pStyle w:val="Default"/>
        <w:numPr>
          <w:ilvl w:val="0"/>
          <w:numId w:val="3"/>
        </w:numPr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Notarized copies of CNIC of the 2 persons witnessing the Letter of Indemnity.</w:t>
      </w:r>
    </w:p>
    <w:p>
      <w:pPr>
        <w:pStyle w:val="Default"/>
        <w:numPr>
          <w:ilvl w:val="0"/>
          <w:numId w:val="3"/>
        </w:numPr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/>
        <w:t>Un-claimed / Un-paid Final Dividend Warrant Nr. 4100232 dated 06-08-2014 for amount Rs. 1,900/-.</w:t>
      </w:r>
    </w:p>
    <w:p>
      <w:pPr>
        <w:pStyle w:val="Normal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Thank you and wishing you the best.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149860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5111"/>
        <w:gridCol w:w="5113"/>
      </w:tblGrid>
      <w:tr>
        <w:trPr/>
        <w:tc>
          <w:tcPr>
            <w:tcW w:w="5111" w:type="dxa"/>
            <w:tcBorders/>
          </w:tcPr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both"/>
              <w:rPr>
                <w:rFonts w:ascii="Calibri" w:hAnsi="Calibri"/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both"/>
              <w:rPr>
                <w:rFonts w:ascii="Calibri" w:hAnsi="Calibri"/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5113" w:type="dxa"/>
            <w:tcBorders/>
          </w:tcPr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both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Contact: </w:t>
            </w:r>
            <w:r>
              <w:rPr>
                <w:sz w:val="20"/>
                <w:szCs w:val="20"/>
              </w:rPr>
              <w:t>0301 443 0802</w:t>
            </w:r>
          </w:p>
        </w:tc>
      </w:tr>
    </w:tbl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008" w:right="1008" w:gutter="0" w:header="0" w:top="1008" w:footer="720" w:bottom="1279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5111"/>
      <w:gridCol w:w="5113"/>
    </w:tblGrid>
    <w:tr>
      <w:trPr/>
      <w:tc>
        <w:tcPr>
          <w:tcW w:w="5111" w:type="dxa"/>
          <w:tcBorders/>
        </w:tcPr>
        <w:p>
          <w:pPr>
            <w:pStyle w:val="Default"/>
            <w:tabs>
              <w:tab w:val="clear" w:pos="709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5113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527"/>
            <w:gridCol w:w="2528"/>
          </w:tblGrid>
          <w:tr>
            <w:trPr/>
            <w:tc>
              <w:tcPr>
                <w:tcW w:w="2527" w:type="dxa"/>
                <w:tcBorders/>
              </w:tcPr>
              <w:p>
                <w:pPr>
                  <w:pStyle w:val="TableContents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/>
                </w:r>
              </w:p>
            </w:tc>
            <w:tc>
              <w:tcPr>
                <w:tcW w:w="2528" w:type="dxa"/>
                <w:tcBorders/>
              </w:tcPr>
              <w:p>
                <w:pPr>
                  <w:pStyle w:val="TableContents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/>
                </w:r>
              </w:p>
            </w:tc>
          </w:tr>
        </w:tbl>
        <w:p>
          <w:pPr>
            <w:pStyle w:val="TableContents"/>
            <w:bidi w:val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jc w:val="end"/>
      <w:rPr>
        <w:rFonts w:ascii="Calibri" w:hAnsi="Calibri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5111"/>
      <w:gridCol w:w="5113"/>
    </w:tblGrid>
    <w:tr>
      <w:trPr/>
      <w:tc>
        <w:tcPr>
          <w:tcW w:w="5111" w:type="dxa"/>
          <w:tcBorders/>
        </w:tcPr>
        <w:p>
          <w:pPr>
            <w:pStyle w:val="Default"/>
            <w:tabs>
              <w:tab w:val="clear" w:pos="709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5113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527"/>
            <w:gridCol w:w="2528"/>
          </w:tblGrid>
          <w:tr>
            <w:trPr/>
            <w:tc>
              <w:tcPr>
                <w:tcW w:w="2527" w:type="dxa"/>
                <w:tcBorders/>
              </w:tcPr>
              <w:p>
                <w:pPr>
                  <w:pStyle w:val="TableContents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/>
                </w:r>
              </w:p>
            </w:tc>
            <w:tc>
              <w:tcPr>
                <w:tcW w:w="2528" w:type="dxa"/>
                <w:tcBorders/>
              </w:tcPr>
              <w:p>
                <w:pPr>
                  <w:pStyle w:val="TableContents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/>
                </w:r>
              </w:p>
            </w:tc>
          </w:tr>
        </w:tbl>
        <w:p>
          <w:pPr>
            <w:pStyle w:val="TableContents"/>
            <w:bidi w:val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jc w:val="end"/>
      <w:rPr>
        <w:rFonts w:ascii="Calibri" w:hAnsi="Calibri"/>
      </w:rPr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auto"/>
      <w:kern w:val="2"/>
      <w:sz w:val="20"/>
      <w:szCs w:val="24"/>
      <w:lang w:val="en-US" w:eastAsia="zh-CN" w:bidi="ur-PK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cs="Liberation Serif"/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statusheading">
    <w:name w:val="status_heading"/>
    <w:basedOn w:val="Normal"/>
    <w:next w:val="Normal"/>
    <w:qFormat/>
    <w:pPr/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3721</TotalTime>
  <Application>LibreOffice/26.2.1.2$Windows_X86_64 LibreOffice_project/620$Build-2</Application>
  <AppVersion>15.0000</AppVersion>
  <Pages>1</Pages>
  <Words>171</Words>
  <Characters>925</Characters>
  <CharactersWithSpaces>1061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2026-05-24T09:52:46Z</cp:lastPrinted>
  <dcterms:modified xsi:type="dcterms:W3CDTF">2026-05-24T09:53:06Z</dcterms:modified>
  <cp:revision>419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Folio">
    <vt:lpwstr>580</vt:lpwstr>
  </property>
  <property fmtid="{D5CDD505-2E9C-101B-9397-08002B2CF9AE}" pid="3" name="CoName">
    <vt:lpwstr>EXIDE Pakistan Limited</vt:lpwstr>
  </property>
  <property fmtid="{D5CDD505-2E9C-101B-9397-08002B2CF9AE}" pid="4" name="CoTicker">
    <vt:lpwstr>EXIDE</vt:lpwstr>
  </property>
  <property fmtid="{D5CDD505-2E9C-101B-9397-08002B2CF9AE}" pid="5" name="DateOfDispatch">
    <vt:lpwstr>May 25, 2026</vt:lpwstr>
  </property>
  <property fmtid="{D5CDD505-2E9C-101B-9397-08002B2CF9AE}" pid="6" name="RefSender">
    <vt:lpwstr>THK-SR EPL TRN 25 01 196</vt:lpwstr>
  </property>
  <property fmtid="{D5CDD505-2E9C-101B-9397-08002B2CF9AE}" pid="7" name="Reference">
    <vt:lpwstr>2601</vt:lpwstr>
  </property>
  <property fmtid="{D5CDD505-2E9C-101B-9397-08002B2CF9AE}" pid="8" name="Subject">
    <vt:lpwstr>Transmission of =298= Shares and Unclaimed Dividends held by Late Mohammad Ayub Khan</vt:lpwstr>
  </property>
</Properties>
</file>