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wmf" ContentType="image/x-wmf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THK Associates (Pvt.) Limited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Plot No. 32-C, Jami Commercial Street 2,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D.H.A. Phase VII, Karachi-75500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+92 (021) 35310191-192-193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Email: sfc@thk.com.pk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end"/>
        <w:rPr>
          <w:rFonts w:ascii="Calibri" w:hAnsi="Calibri"/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  <w:fldChar w:fldCharType="begin"/>
      </w:r>
      <w:r>
        <w:rPr>
          <w:color w:val="auto"/>
          <w:sz w:val="20"/>
          <w:szCs w:val="20"/>
          <w:u w:val="none"/>
        </w:rPr>
        <w:instrText xml:space="preserve"> DOCPROPERTY "DateOfDispatch"</w:instrText>
      </w:r>
      <w:r>
        <w:rPr>
          <w:color w:val="auto"/>
          <w:sz w:val="20"/>
          <w:szCs w:val="20"/>
          <w:u w:val="none"/>
        </w:rPr>
        <w:fldChar w:fldCharType="separate"/>
      </w:r>
      <w:r>
        <w:rPr>
          <w:color w:val="auto"/>
          <w:sz w:val="20"/>
          <w:szCs w:val="20"/>
          <w:u w:val="none"/>
        </w:rPr>
        <w:t>May 20, 2026</w:t>
      </w:r>
      <w:r>
        <w:rPr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09"/>
          <w:tab w:val="left" w:pos="400" w:leader="none"/>
        </w:tabs>
        <w:bidi w:val="0"/>
        <w:jc w:val="end"/>
        <w:rPr>
          <w:rFonts w:ascii="Calibri" w:hAnsi="Calibri"/>
          <w:i w:val="false"/>
          <w:caps w:val="false"/>
          <w:smallCaps w:val="false"/>
          <w:color w:val="auto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</w:rPr>
        <w:instrText xml:space="preserve"> DOCPROPERTY "CoTicker"</w:instrTex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</w:rPr>
        <w:t>EXIDE</w: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end"/>
      </w:r>
      <w:r>
        <w:rPr>
          <w:i w:val="false"/>
          <w:caps w:val="false"/>
          <w:smallCaps w:val="false"/>
          <w:color w:val="auto"/>
          <w:sz w:val="20"/>
          <w:szCs w:val="20"/>
        </w:rPr>
        <w:t xml:space="preserve"> </w:t>
      </w:r>
      <w:r>
        <w:rPr>
          <w:i w:val="false"/>
          <w:caps w:val="false"/>
          <w:smallCaps w:val="false"/>
          <w:color w:val="auto"/>
          <w:sz w:val="20"/>
          <w:szCs w:val="20"/>
        </w:rPr>
        <w:t xml:space="preserve">- </w: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</w:rPr>
        <w:t>2601</w:t>
      </w:r>
      <w:r>
        <w:rPr>
          <w:i w:val="false"/>
          <w:caps w:val="false"/>
          <w:smallCaps w:val="false"/>
          <w:color w:val="auto"/>
          <w:sz w:val="20"/>
          <w:szCs w:val="20"/>
        </w:rPr>
        <w:fldChar w:fldCharType="end"/>
      </w:r>
    </w:p>
    <w:p>
      <w:pPr>
        <w:pStyle w:val="Default"/>
        <w:tabs>
          <w:tab w:val="clear" w:pos="709"/>
          <w:tab w:val="left" w:pos="400" w:leader="none"/>
        </w:tabs>
        <w:bidi w:val="0"/>
        <w:jc w:val="end"/>
        <w:rPr>
          <w:rFonts w:ascii="Calibri" w:hAnsi="Calibri"/>
          <w:i w:val="false"/>
          <w:caps w:val="false"/>
          <w:smallCaps w:val="false"/>
          <w:color w:val="auto"/>
          <w:sz w:val="20"/>
          <w:szCs w:val="20"/>
        </w:rPr>
      </w:pPr>
      <w:r>
        <w:rPr>
          <w:i w:val="false"/>
          <w:caps w:val="false"/>
          <w:smallCaps w:val="false"/>
          <w:color w:val="auto"/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"Subject"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Transmission of =298= Shares and Unclaimed Dividends held by Late Mohammad Ayub Khan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"FatherCNIC"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"CoName"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EXIDE Pakistan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Folio Nr.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"CoFolio"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580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Referring to your letter, reference:</w:t>
      </w:r>
    </w:p>
    <w:tbl>
      <w:tblPr>
        <w:tblW w:w="10017" w:type="dxa"/>
        <w:jc w:val="start"/>
        <w:tblInd w:w="-30" w:type="dxa"/>
        <w:tblLayout w:type="fixed"/>
        <w:tblCellMar>
          <w:top w:w="0" w:type="dxa"/>
          <w:start w:w="29" w:type="dxa"/>
          <w:bottom w:w="0" w:type="dxa"/>
          <w:end w:w="29" w:type="dxa"/>
        </w:tblCellMar>
      </w:tblPr>
      <w:tblGrid>
        <w:gridCol w:w="750"/>
        <w:gridCol w:w="6433"/>
        <w:gridCol w:w="2834"/>
      </w:tblGrid>
      <w:tr>
        <w:trPr>
          <w:tblHeader w:val="true"/>
          <w:trHeight w:val="300" w:hRule="atLeast"/>
        </w:trPr>
        <w:tc>
          <w:tcPr>
            <w:tcW w:w="750" w:type="dxa"/>
            <w:tcBorders/>
            <w:vAlign w:val="bottom"/>
          </w:tcPr>
          <w:p>
            <w:pPr>
              <w:pStyle w:val="TableContents"/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 #</w:t>
            </w:r>
          </w:p>
        </w:tc>
        <w:tc>
          <w:tcPr>
            <w:tcW w:w="6433" w:type="dxa"/>
            <w:tcBorders/>
            <w:vAlign w:val="bottom"/>
          </w:tcPr>
          <w:p>
            <w:pPr>
              <w:pStyle w:val="TableContents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Reference #</w:t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TableContents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</w:t>
            </w:r>
          </w:p>
        </w:tc>
      </w:tr>
      <w:tr>
        <w:trPr>
          <w:trHeight w:val="300" w:hRule="atLeast"/>
        </w:trPr>
        <w:tc>
          <w:tcPr>
            <w:tcW w:w="750" w:type="dxa"/>
            <w:tcBorders/>
            <w:vAlign w:val="bottom"/>
          </w:tcPr>
          <w:p>
            <w:pPr>
              <w:pStyle w:val="TableContents"/>
              <w:numPr>
                <w:ilvl w:val="0"/>
                <w:numId w:val="4"/>
              </w:numPr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433" w:type="dxa"/>
            <w:tcBorders/>
            <w:vAlign w:val="bottom"/>
          </w:tcPr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start"/>
              <w:rPr>
                <w:rFonts w:ascii="Calibri" w:hAnsi="Calibri"/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instrText xml:space="preserve"> DOCPROPERTY "RefSender"</w:instrTex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THK-SR EPL TRN 25 01 196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fldChar w:fldCharType="end"/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TableContents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30-JAN-2025</w:t>
            </w:r>
          </w:p>
        </w:tc>
      </w:tr>
    </w:tbl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Enclosed, please find the under-mentioned documents pertaining to captioned subject as requested: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numPr>
          <w:ilvl w:val="0"/>
          <w:numId w:val="3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Notarized Letter of Indemnity on Rs.500/- E-Stamp Paper, duly signed by myself, the executant, and attested by my Banker along with the stamp in original;</w:t>
      </w:r>
    </w:p>
    <w:p>
      <w:pPr>
        <w:pStyle w:val="Default"/>
        <w:numPr>
          <w:ilvl w:val="0"/>
          <w:numId w:val="3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Notarized photocopy of my CNIC;</w:t>
      </w:r>
    </w:p>
    <w:p>
      <w:pPr>
        <w:pStyle w:val="Default"/>
        <w:numPr>
          <w:ilvl w:val="0"/>
          <w:numId w:val="3"/>
        </w:numPr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Notarized copies of CNIC of the 2 persons witnessing the Letter of Indemnity.</w:t>
      </w:r>
    </w:p>
    <w:p>
      <w:pPr>
        <w:pStyle w:val="Normal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Thank you and wishing you the best.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149860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5111"/>
        <w:gridCol w:w="5113"/>
      </w:tblGrid>
      <w:tr>
        <w:trPr/>
        <w:tc>
          <w:tcPr>
            <w:tcW w:w="5111" w:type="dxa"/>
            <w:tcBorders/>
          </w:tcPr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both"/>
              <w:rPr>
                <w:rFonts w:ascii="Calibri" w:hAnsi="Calibri"/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both"/>
              <w:rPr>
                <w:rFonts w:ascii="Calibri" w:hAnsi="Calibri"/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5113" w:type="dxa"/>
            <w:tcBorders/>
          </w:tcPr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09"/>
                <w:tab w:val="left" w:pos="400" w:leader="none"/>
              </w:tabs>
              <w:bidi w:val="0"/>
              <w:jc w:val="both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Contact: </w:t>
            </w:r>
            <w:r>
              <w:rPr>
                <w:sz w:val="20"/>
                <w:szCs w:val="20"/>
              </w:rPr>
              <w:t>0301 443 0802</w:t>
            </w:r>
          </w:p>
        </w:tc>
      </w:tr>
    </w:tbl>
    <w:p>
      <w:pPr>
        <w:pStyle w:val="Default"/>
        <w:tabs>
          <w:tab w:val="clear" w:pos="709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008" w:right="1008" w:gutter="0" w:header="0" w:top="1008" w:footer="720" w:bottom="1279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5111"/>
      <w:gridCol w:w="5113"/>
    </w:tblGrid>
    <w:tr>
      <w:trPr/>
      <w:tc>
        <w:tcPr>
          <w:tcW w:w="5111" w:type="dxa"/>
          <w:tcBorders/>
        </w:tcPr>
        <w:p>
          <w:pPr>
            <w:pStyle w:val="Default"/>
            <w:tabs>
              <w:tab w:val="clear" w:pos="709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5113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527"/>
            <w:gridCol w:w="2528"/>
          </w:tblGrid>
          <w:tr>
            <w:trPr/>
            <w:tc>
              <w:tcPr>
                <w:tcW w:w="2527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528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jc w:val="end"/>
      <w:rPr>
        <w:rFonts w:ascii="Calibri" w:hAnsi="Calibri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5111"/>
      <w:gridCol w:w="5113"/>
    </w:tblGrid>
    <w:tr>
      <w:trPr/>
      <w:tc>
        <w:tcPr>
          <w:tcW w:w="5111" w:type="dxa"/>
          <w:tcBorders/>
        </w:tcPr>
        <w:p>
          <w:pPr>
            <w:pStyle w:val="Default"/>
            <w:tabs>
              <w:tab w:val="clear" w:pos="709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5113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2527"/>
            <w:gridCol w:w="2528"/>
          </w:tblGrid>
          <w:tr>
            <w:trPr/>
            <w:tc>
              <w:tcPr>
                <w:tcW w:w="2527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2601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528" w:type="dxa"/>
                <w:tcBorders/>
              </w:tcPr>
              <w:p>
                <w:pPr>
                  <w:pStyle w:val="TableContents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jc w:val="end"/>
      <w:rPr>
        <w:rFonts w:ascii="Calibri" w:hAnsi="Calibri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auto"/>
      <w:kern w:val="2"/>
      <w:sz w:val="20"/>
      <w:szCs w:val="24"/>
      <w:lang w:val="en-US" w:eastAsia="zh-CN" w:bidi="ur-PK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cs="Liberation Serif"/>
      <w:sz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statusheading">
    <w:name w:val="status_heading"/>
    <w:basedOn w:val="Normal"/>
    <w:next w:val="Normal"/>
    <w:qFormat/>
    <w:pPr/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3718</TotalTime>
  <Application>LibreOffice/26.2.1.2$Windows_X86_64 LibreOffice_project/620$Build-2</Application>
  <AppVersion>15.0000</AppVersion>
  <Pages>1</Pages>
  <Words>161</Words>
  <Characters>898</Characters>
  <CharactersWithSpaces>1024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2024-10-20T20:43:38Z</cp:lastPrinted>
  <dcterms:modified xsi:type="dcterms:W3CDTF">2026-05-08T11:49:03Z</dcterms:modified>
  <cp:revision>415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Folio">
    <vt:lpwstr>580</vt:lpwstr>
  </property>
  <property fmtid="{D5CDD505-2E9C-101B-9397-08002B2CF9AE}" pid="3" name="CoName">
    <vt:lpwstr>EXIDE Pakistan Limited</vt:lpwstr>
  </property>
  <property fmtid="{D5CDD505-2E9C-101B-9397-08002B2CF9AE}" pid="4" name="CoTicker">
    <vt:lpwstr>EXIDE</vt:lpwstr>
  </property>
  <property fmtid="{D5CDD505-2E9C-101B-9397-08002B2CF9AE}" pid="5" name="DateOfDispatch">
    <vt:lpwstr>May 20, 2026</vt:lpwstr>
  </property>
  <property fmtid="{D5CDD505-2E9C-101B-9397-08002B2CF9AE}" pid="6" name="RefSender">
    <vt:lpwstr>THK-SR EPL TRN 25 01 196</vt:lpwstr>
  </property>
  <property fmtid="{D5CDD505-2E9C-101B-9397-08002B2CF9AE}" pid="7" name="Reference">
    <vt:lpwstr>2601</vt:lpwstr>
  </property>
  <property fmtid="{D5CDD505-2E9C-101B-9397-08002B2CF9AE}" pid="8" name="Subject">
    <vt:lpwstr>Transmission of =298= Shares and Unclaimed Dividends held by Late Mohammad Ayub Khan</vt:lpwstr>
  </property>
</Properties>
</file>