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42B89" w14:textId="7067B997" w:rsidR="007D7AE5" w:rsidRDefault="007F3881">
      <w:r>
        <w:t>ruben ruben ruben</w:t>
      </w:r>
    </w:p>
    <w:sectPr w:rsidR="007D7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0E"/>
    <w:rsid w:val="0056040E"/>
    <w:rsid w:val="007D7AE5"/>
    <w:rsid w:val="007F3881"/>
    <w:rsid w:val="00A4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EDD6"/>
  <w15:chartTrackingRefBased/>
  <w15:docId w15:val="{B53E9C49-48B5-40DA-AD87-860BFB1B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0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0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4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4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4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4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4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4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4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4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4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4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MARTINEZ MARTINEZ</dc:creator>
  <cp:keywords/>
  <dc:description/>
  <cp:lastModifiedBy>RUBEN MARTINEZ MARTINEZ</cp:lastModifiedBy>
  <cp:revision>2</cp:revision>
  <dcterms:created xsi:type="dcterms:W3CDTF">2024-10-03T16:35:00Z</dcterms:created>
  <dcterms:modified xsi:type="dcterms:W3CDTF">2024-10-03T16:36:00Z</dcterms:modified>
</cp:coreProperties>
</file>