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rPr>
          <w:rFonts w:hint="eastAsia"/>
        </w:rPr>
        <w:t>CSS</w:t>
      </w:r>
    </w:p>
    <w:p>
      <w:pPr>
        <w:pStyle w:val="3"/>
        <w:numPr>
          <w:ilvl w:val="1"/>
          <w:numId w:val="1"/>
        </w:numPr>
        <w:rPr>
          <w:rFonts w:ascii="Cambria" w:hAnsi="Cambria"/>
        </w:rPr>
      </w:pPr>
      <w:r>
        <w:rPr>
          <w:rFonts w:hint="eastAsia" w:ascii="Cambria" w:hAnsi="Cambria"/>
        </w:rPr>
        <w:t>行内元素、块级元素</w:t>
      </w:r>
    </w:p>
    <w:p>
      <w:pPr>
        <w:pStyle w:val="4"/>
        <w:numPr>
          <w:ilvl w:val="2"/>
          <w:numId w:val="1"/>
        </w:numPr>
        <w:spacing w:line="415" w:lineRule="auto"/>
        <w:jc w:val="both"/>
        <w:rPr>
          <w:bCs/>
          <w:szCs w:val="32"/>
        </w:rPr>
      </w:pPr>
      <w:r>
        <w:rPr>
          <w:rFonts w:hint="eastAsia"/>
          <w:bCs/>
          <w:szCs w:val="32"/>
        </w:rPr>
        <w:t>元素的类型</w:t>
      </w:r>
    </w:p>
    <w:p>
      <w:r>
        <w:rPr>
          <w:rFonts w:hint="eastAsia"/>
        </w:rPr>
        <w:t>CSS中将元素分为行内元素和块级元素，他们都各自有各自的特点和行为习惯。</w:t>
      </w:r>
    </w:p>
    <w:p>
      <w:r>
        <w:rPr>
          <w:rFonts w:hint="eastAsia"/>
        </w:rPr>
        <w:t>div、h1 或 p 元素常常被称为块级元素。这意味着这些元素显示为一块内容，即“块框”，也称为块级元素。在布局页面时，块级元素独占一行。</w:t>
      </w:r>
    </w:p>
    <w:p>
      <w:r>
        <w:rPr>
          <w:rFonts w:hint="eastAsia"/>
        </w:rPr>
        <w:t>与之相反，span 和 strong 等元素称为“行内元素”，这是因为它们的内容显示在行中，即“行内框”，也称为行内元素。在布局页面时，行内元素不会独占一行。同时垂直内边距、边框和外边距不影响行内框的高度。</w:t>
      </w:r>
    </w:p>
    <w:p>
      <w:r>
        <w:rPr>
          <w:rFonts w:hint="eastAsia"/>
        </w:rPr>
        <w:t>可以通过display属性修改框的类型。</w:t>
      </w:r>
    </w:p>
    <w:p>
      <w:pPr>
        <w:pStyle w:val="3"/>
        <w:numPr>
          <w:ilvl w:val="1"/>
          <w:numId w:val="1"/>
        </w:numPr>
        <w:rPr>
          <w:rFonts w:ascii="Cambria" w:hAnsi="Cambria"/>
        </w:rPr>
      </w:pPr>
      <w:r>
        <w:rPr>
          <w:rFonts w:hint="eastAsia" w:ascii="Cambria" w:hAnsi="Cambria"/>
        </w:rPr>
        <w:t>CSS概述</w:t>
      </w:r>
    </w:p>
    <w:p>
      <w:pPr>
        <w:pStyle w:val="4"/>
        <w:numPr>
          <w:ilvl w:val="2"/>
          <w:numId w:val="1"/>
        </w:numPr>
        <w:spacing w:line="415" w:lineRule="auto"/>
        <w:jc w:val="both"/>
        <w:rPr>
          <w:bCs/>
          <w:szCs w:val="32"/>
        </w:rPr>
      </w:pPr>
      <w:r>
        <w:rPr>
          <w:rFonts w:hint="eastAsia"/>
          <w:bCs/>
          <w:szCs w:val="32"/>
        </w:rPr>
        <w:t>CSS是什么</w:t>
      </w:r>
    </w:p>
    <w:p>
      <w:r>
        <w:rPr>
          <w:rFonts w:hint="eastAsia"/>
        </w:rPr>
        <w:t>CSS是层叠样式表（Cascading Style Sheets）用来定义网页的显示效果。可以解决html代码对样式定义的重复，提高了后期样式代码的可维护性，并增强了网页的显示效果功能。简单一句话：CSS将网页内容和显示样式进行分离，提高了显示功能。</w:t>
      </w:r>
    </w:p>
    <w:p>
      <w:pPr>
        <w:pStyle w:val="4"/>
        <w:numPr>
          <w:ilvl w:val="2"/>
          <w:numId w:val="1"/>
        </w:numPr>
        <w:spacing w:line="415" w:lineRule="auto"/>
        <w:jc w:val="both"/>
        <w:rPr>
          <w:bCs/>
          <w:szCs w:val="32"/>
        </w:rPr>
      </w:pPr>
      <w:r>
        <w:rPr>
          <w:rFonts w:hint="eastAsia"/>
          <w:bCs/>
          <w:szCs w:val="32"/>
        </w:rPr>
        <w:t>组织网页的两种常用方式</w:t>
      </w:r>
    </w:p>
    <w:p>
      <w:r>
        <w:rPr>
          <w:rFonts w:hint="eastAsia"/>
        </w:rPr>
        <w:t>组织网页结构主要有两种方式：</w:t>
      </w:r>
    </w:p>
    <w:p>
      <w:r>
        <w:rPr>
          <w:rFonts w:hint="eastAsia"/>
        </w:rPr>
        <w:t>表格嵌套表格</w:t>
      </w:r>
    </w:p>
    <w:p>
      <w:r>
        <w:rPr>
          <w:rFonts w:hint="eastAsia"/>
        </w:rPr>
        <w:t>DIV+CSS</w:t>
      </w:r>
    </w:p>
    <w:p>
      <w:r>
        <w:rPr>
          <w:rFonts w:hint="eastAsia"/>
        </w:rPr>
        <w:t>早期的网页都是表格套表格的方式实现的，这种方式对于比较简单的页面效果尚可，一旦页面稍微复杂一些，使用起来就十分的麻烦，现阶段的大部分网页都主要使用DIV+CSS的方式，只在局部使用表格嵌套方式</w:t>
      </w:r>
    </w:p>
    <w:p>
      <w:pPr>
        <w:pStyle w:val="3"/>
        <w:numPr>
          <w:ilvl w:val="1"/>
          <w:numId w:val="1"/>
        </w:numPr>
        <w:rPr>
          <w:rFonts w:ascii="Cambria" w:hAnsi="Cambria"/>
        </w:rPr>
      </w:pPr>
      <w:r>
        <w:rPr>
          <w:rFonts w:hint="eastAsia" w:ascii="Cambria" w:hAnsi="Cambria"/>
        </w:rPr>
        <w:t>引入CSS的四种方式</w:t>
      </w:r>
    </w:p>
    <w:p>
      <w:pPr>
        <w:pStyle w:val="4"/>
        <w:numPr>
          <w:ilvl w:val="2"/>
          <w:numId w:val="1"/>
        </w:numPr>
        <w:spacing w:line="415" w:lineRule="auto"/>
        <w:jc w:val="both"/>
        <w:rPr>
          <w:bCs/>
          <w:szCs w:val="32"/>
        </w:rPr>
      </w:pPr>
      <w:r>
        <w:rPr>
          <w:bCs/>
          <w:szCs w:val="32"/>
        </w:rPr>
        <w:t>S</w:t>
      </w:r>
      <w:r>
        <w:rPr>
          <w:rFonts w:hint="eastAsia"/>
          <w:bCs/>
          <w:szCs w:val="32"/>
        </w:rPr>
        <w:t>tyle属性方式</w:t>
      </w:r>
    </w:p>
    <w:p>
      <w:r>
        <w:rPr>
          <w:rFonts w:hint="eastAsia"/>
        </w:rPr>
        <w:t>利用标签中style属性来改变每个标签的显示样式。</w:t>
      </w:r>
    </w:p>
    <w:p>
      <w:pPr>
        <w:rPr>
          <w:rFonts w:hAnsi="Courier New"/>
          <w:w w:val="200"/>
        </w:rPr>
      </w:pPr>
      <w:r>
        <w:rPr>
          <w:rFonts w:hint="eastAsia"/>
        </w:rPr>
        <w:t>例：</w:t>
      </w:r>
    </w:p>
    <w:p>
      <w:pPr>
        <w:pStyle w:val="25"/>
      </w:pPr>
      <w:r>
        <w:t>&lt;p style="background-color:#FF0000; color:#FFFFFF"&gt;</w:t>
      </w:r>
    </w:p>
    <w:p>
      <w:pPr>
        <w:pStyle w:val="25"/>
      </w:pPr>
      <w:r>
        <w:tab/>
      </w:r>
      <w:r>
        <w:t>p标签段落内容。</w:t>
      </w:r>
    </w:p>
    <w:p>
      <w:pPr>
        <w:pStyle w:val="25"/>
      </w:pPr>
      <w:r>
        <w:t>&lt;/p&gt;</w:t>
      </w:r>
    </w:p>
    <w:p>
      <w:r>
        <w:rPr>
          <w:rFonts w:hint="eastAsia"/>
        </w:rPr>
        <w:t>该方式比较灵活，但是对于多个相同标签的同一样式定义比较麻烦，适合局部修改。</w:t>
      </w:r>
    </w:p>
    <w:p>
      <w:pPr>
        <w:pStyle w:val="4"/>
        <w:numPr>
          <w:ilvl w:val="2"/>
          <w:numId w:val="1"/>
        </w:numPr>
        <w:spacing w:line="415" w:lineRule="auto"/>
        <w:jc w:val="both"/>
        <w:rPr>
          <w:bCs/>
          <w:szCs w:val="32"/>
        </w:rPr>
      </w:pPr>
      <w:r>
        <w:rPr>
          <w:rFonts w:hint="eastAsia"/>
          <w:bCs/>
          <w:szCs w:val="32"/>
        </w:rPr>
        <w:t>Style标签方式</w:t>
      </w:r>
    </w:p>
    <w:p>
      <w:pPr>
        <w:rPr>
          <w:rFonts w:hAnsi="Courier New"/>
        </w:rPr>
      </w:pPr>
      <w:r>
        <w:rPr>
          <w:rFonts w:hint="eastAsia"/>
        </w:rPr>
        <w:t>在head标签中加入style标签，对多个标签进行统一修改</w:t>
      </w:r>
      <w:r>
        <w:t>。</w:t>
      </w:r>
    </w:p>
    <w:p>
      <w:pPr>
        <w:pStyle w:val="25"/>
      </w:pPr>
      <w:r>
        <w:t>&lt;head&gt;</w:t>
      </w:r>
    </w:p>
    <w:p>
      <w:pPr>
        <w:pStyle w:val="25"/>
        <w:ind w:firstLine="840" w:firstLineChars="400"/>
      </w:pPr>
      <w:r>
        <w:t>&lt;style type=”text/css”&gt;</w:t>
      </w:r>
    </w:p>
    <w:p>
      <w:pPr>
        <w:pStyle w:val="25"/>
        <w:ind w:firstLine="1260" w:firstLineChars="600"/>
      </w:pPr>
      <w:r>
        <w:t>p { color:#FF0000;}</w:t>
      </w:r>
    </w:p>
    <w:p>
      <w:pPr>
        <w:pStyle w:val="25"/>
        <w:ind w:firstLine="840" w:firstLineChars="400"/>
      </w:pPr>
      <w:r>
        <w:t>&lt;/style&gt;</w:t>
      </w:r>
    </w:p>
    <w:p>
      <w:pPr>
        <w:pStyle w:val="25"/>
      </w:pPr>
      <w:r>
        <w:t>&lt;/head&gt;</w:t>
      </w:r>
    </w:p>
    <w:p>
      <w:r>
        <w:rPr>
          <w:rFonts w:hint="eastAsia"/>
        </w:rPr>
        <w:t>该方式可以对单个页面的样式进行统一设置，但对于局部不够灵活。</w:t>
      </w:r>
    </w:p>
    <w:p>
      <w:pPr>
        <w:pStyle w:val="4"/>
        <w:numPr>
          <w:ilvl w:val="2"/>
          <w:numId w:val="1"/>
        </w:numPr>
        <w:spacing w:line="415" w:lineRule="auto"/>
        <w:jc w:val="both"/>
        <w:rPr>
          <w:bCs/>
          <w:szCs w:val="32"/>
        </w:rPr>
      </w:pPr>
      <w:r>
        <w:rPr>
          <w:rFonts w:hint="eastAsia"/>
          <w:bCs/>
          <w:szCs w:val="32"/>
        </w:rPr>
        <w:t>导入方式</w:t>
      </w:r>
    </w:p>
    <w:p>
      <w:r>
        <w:rPr>
          <w:rFonts w:hint="eastAsia"/>
        </w:rPr>
        <w:t>前提是已经存在一个定义好的CSS文件。网页的一部分样式需要用到，那么就用到这种方式。</w:t>
      </w:r>
    </w:p>
    <w:p>
      <w:r>
        <w:rPr>
          <w:rFonts w:hint="eastAsia"/>
        </w:rPr>
        <w:t>例：</w:t>
      </w:r>
    </w:p>
    <w:p>
      <w:pPr>
        <w:pStyle w:val="25"/>
      </w:pPr>
      <w:r>
        <w:t>&lt;style type="text/css"&gt;</w:t>
      </w:r>
    </w:p>
    <w:p>
      <w:pPr>
        <w:pStyle w:val="25"/>
      </w:pPr>
      <w:r>
        <w:tab/>
      </w:r>
      <w:r>
        <w:t>@import url(</w:t>
      </w:r>
      <w:r>
        <w:rPr>
          <w:rFonts w:hint="eastAsia"/>
        </w:rPr>
        <w:t>div</w:t>
      </w:r>
      <w:r>
        <w:t>.css);</w:t>
      </w:r>
    </w:p>
    <w:p>
      <w:pPr>
        <w:pStyle w:val="25"/>
      </w:pPr>
      <w:r>
        <w:tab/>
      </w:r>
      <w:r>
        <w:t>div { color:#FF0000;}</w:t>
      </w:r>
    </w:p>
    <w:p>
      <w:pPr>
        <w:pStyle w:val="25"/>
      </w:pPr>
      <w:r>
        <w:t>&lt;/style&gt;</w:t>
      </w:r>
    </w:p>
    <w:p>
      <w:r>
        <w:rPr>
          <w:rFonts w:hint="eastAsia"/>
        </w:rPr>
        <w:t>注：url括号后面必须要用分号结束。如果导入进来的样式与本页面定义的样式重复，以本页定义样式为准。</w:t>
      </w:r>
    </w:p>
    <w:p>
      <w:pPr>
        <w:pStyle w:val="4"/>
        <w:numPr>
          <w:ilvl w:val="2"/>
          <w:numId w:val="1"/>
        </w:numPr>
        <w:spacing w:line="415" w:lineRule="auto"/>
        <w:jc w:val="both"/>
        <w:rPr>
          <w:bCs/>
          <w:szCs w:val="32"/>
        </w:rPr>
      </w:pPr>
      <w:r>
        <w:rPr>
          <w:rFonts w:hint="eastAsia"/>
          <w:bCs/>
          <w:szCs w:val="32"/>
        </w:rPr>
        <w:t>链接方式</w:t>
      </w:r>
    </w:p>
    <w:p>
      <w:r>
        <w:rPr>
          <w:rFonts w:hint="eastAsia"/>
        </w:rPr>
        <w:t>通过head标签中link标签来实现，前提也是先要有一个已定好的CSS文件。</w:t>
      </w:r>
    </w:p>
    <w:p>
      <w:r>
        <w:rPr>
          <w:rFonts w:hint="eastAsia"/>
        </w:rPr>
        <w:t>例：</w:t>
      </w:r>
    </w:p>
    <w:p>
      <w:pPr>
        <w:pStyle w:val="25"/>
      </w:pPr>
      <w:r>
        <w:t>&lt;link rel="stylesheet"type="text/css" href="css_3.css" media="screen" /&gt;</w:t>
      </w:r>
    </w:p>
    <w:p>
      <w:r>
        <w:rPr>
          <w:rFonts w:hint="eastAsia"/>
        </w:rPr>
        <w:t>注：可以通过多个link标签链接进来多个CSS文件。重复样式以最后链接进来的CSS样式为准。</w:t>
      </w:r>
    </w:p>
    <w:p>
      <w:pPr>
        <w:pStyle w:val="4"/>
        <w:numPr>
          <w:ilvl w:val="2"/>
          <w:numId w:val="1"/>
        </w:numPr>
        <w:spacing w:line="415" w:lineRule="auto"/>
        <w:jc w:val="both"/>
        <w:rPr>
          <w:bCs/>
          <w:szCs w:val="32"/>
        </w:rPr>
      </w:pPr>
      <w:r>
        <w:rPr>
          <w:rFonts w:hint="eastAsia"/>
          <w:bCs/>
          <w:szCs w:val="32"/>
        </w:rPr>
        <w:t>四种方式的优先级</w:t>
      </w:r>
    </w:p>
    <w:p>
      <w:r>
        <w:rPr>
          <w:rFonts w:hint="eastAsia"/>
        </w:rPr>
        <w:t>由上到下，由外到内。优先级由低到高。</w:t>
      </w:r>
    </w:p>
    <w:p>
      <w:pPr>
        <w:pStyle w:val="3"/>
        <w:numPr>
          <w:ilvl w:val="1"/>
          <w:numId w:val="1"/>
        </w:numPr>
        <w:rPr>
          <w:rFonts w:ascii="Cambria" w:hAnsi="Cambria"/>
        </w:rPr>
      </w:pPr>
      <w:r>
        <w:rPr>
          <w:rFonts w:hint="eastAsia" w:ascii="Cambria" w:hAnsi="Cambria"/>
        </w:rPr>
        <w:t>CSS代码格式</w:t>
      </w:r>
    </w:p>
    <w:p>
      <w:pPr>
        <w:pStyle w:val="4"/>
        <w:numPr>
          <w:ilvl w:val="2"/>
          <w:numId w:val="1"/>
        </w:numPr>
        <w:spacing w:line="415" w:lineRule="auto"/>
        <w:jc w:val="both"/>
        <w:rPr>
          <w:bCs/>
          <w:szCs w:val="32"/>
        </w:rPr>
      </w:pPr>
      <w:r>
        <w:rPr>
          <w:rFonts w:hint="eastAsia"/>
          <w:bCs/>
          <w:szCs w:val="32"/>
        </w:rPr>
        <w:t>css代码格式</w:t>
      </w:r>
    </w:p>
    <w:p>
      <w:r>
        <w:rPr>
          <w:rFonts w:hint="eastAsia"/>
        </w:rPr>
        <w:t>选择器名称 { 属性名：属性值1 ; 属性值2 属性值3 ；属性名：属性值；…….}</w:t>
      </w:r>
    </w:p>
    <w:p>
      <w:r>
        <w:rPr>
          <w:rFonts w:hint="eastAsia"/>
        </w:rPr>
        <w:t>属性与属性之间用 分号 隔开</w:t>
      </w:r>
    </w:p>
    <w:p>
      <w:r>
        <w:rPr>
          <w:rFonts w:hint="eastAsia"/>
        </w:rPr>
        <w:t>属性与属性值直接按用 冒号 连接</w:t>
      </w:r>
    </w:p>
    <w:p>
      <w:r>
        <w:rPr>
          <w:rFonts w:hint="eastAsia"/>
        </w:rPr>
        <w:t>如果一个属性有多个值的话，那么多个值用 空格 隔开。</w:t>
      </w:r>
    </w:p>
    <w:p>
      <w:pPr>
        <w:pStyle w:val="3"/>
        <w:numPr>
          <w:ilvl w:val="1"/>
          <w:numId w:val="1"/>
        </w:numPr>
        <w:rPr>
          <w:rFonts w:ascii="Cambria" w:hAnsi="Cambria"/>
        </w:rPr>
      </w:pPr>
      <w:r>
        <w:rPr>
          <w:rFonts w:hint="eastAsia" w:ascii="Cambria" w:hAnsi="Cambria"/>
        </w:rPr>
        <w:t>CSS基本选择器</w:t>
      </w:r>
    </w:p>
    <w:p>
      <w:pPr>
        <w:pStyle w:val="4"/>
        <w:numPr>
          <w:ilvl w:val="2"/>
          <w:numId w:val="1"/>
        </w:numPr>
        <w:spacing w:line="415" w:lineRule="auto"/>
        <w:jc w:val="both"/>
        <w:rPr>
          <w:bCs/>
          <w:szCs w:val="32"/>
        </w:rPr>
      </w:pPr>
      <w:r>
        <w:rPr>
          <w:rFonts w:hint="eastAsia"/>
          <w:bCs/>
          <w:szCs w:val="32"/>
        </w:rPr>
        <w:t>html标签名选择器</w:t>
      </w:r>
    </w:p>
    <w:p>
      <w:r>
        <w:rPr>
          <w:rFonts w:hint="eastAsia"/>
        </w:rPr>
        <w:t>html标签名选择器。使用的就是html的标签名</w:t>
      </w:r>
    </w:p>
    <w:p>
      <w:pPr>
        <w:pStyle w:val="25"/>
      </w:pPr>
      <w:r>
        <w:rPr>
          <w:rFonts w:hint="eastAsia"/>
        </w:rPr>
        <w:t>div｛</w:t>
      </w:r>
    </w:p>
    <w:p>
      <w:pPr>
        <w:pStyle w:val="25"/>
      </w:pPr>
      <w:r>
        <w:rPr>
          <w:rFonts w:hint="eastAsia"/>
        </w:rPr>
        <w:tab/>
      </w:r>
      <w:r>
        <w:rPr>
          <w:rFonts w:hint="eastAsia"/>
        </w:rPr>
        <w:t>color:red;</w:t>
      </w:r>
    </w:p>
    <w:p>
      <w:pPr>
        <w:pStyle w:val="25"/>
      </w:pPr>
      <w:r>
        <w:rPr>
          <w:rFonts w:hint="eastAsia"/>
        </w:rPr>
        <w:t>｝</w:t>
      </w:r>
    </w:p>
    <w:p>
      <w:pPr>
        <w:pStyle w:val="25"/>
      </w:pPr>
      <w:r>
        <w:rPr>
          <w:rFonts w:hint="eastAsia"/>
        </w:rPr>
        <w:t>*{</w:t>
      </w:r>
    </w:p>
    <w:p>
      <w:pPr>
        <w:pStyle w:val="25"/>
      </w:pPr>
      <w:r>
        <w:rPr>
          <w:rFonts w:hint="eastAsia"/>
        </w:rPr>
        <w:tab/>
      </w:r>
      <w:r>
        <w:t>C</w:t>
      </w:r>
      <w:r>
        <w:rPr>
          <w:rFonts w:hint="eastAsia"/>
        </w:rPr>
        <w:t>olor:red;</w:t>
      </w:r>
    </w:p>
    <w:p>
      <w:pPr>
        <w:pStyle w:val="25"/>
      </w:pPr>
      <w:r>
        <w:rPr>
          <w:rFonts w:hint="eastAsia"/>
        </w:rPr>
        <w:t>}</w:t>
      </w:r>
    </w:p>
    <w:p>
      <w:pPr>
        <w:pStyle w:val="4"/>
        <w:numPr>
          <w:ilvl w:val="2"/>
          <w:numId w:val="1"/>
        </w:numPr>
        <w:spacing w:line="415" w:lineRule="auto"/>
        <w:jc w:val="both"/>
        <w:rPr>
          <w:bCs/>
          <w:szCs w:val="32"/>
        </w:rPr>
      </w:pPr>
      <w:r>
        <w:rPr>
          <w:rFonts w:hint="eastAsia"/>
          <w:bCs/>
          <w:szCs w:val="32"/>
        </w:rPr>
        <w:t xml:space="preserve">class选择器 </w:t>
      </w:r>
    </w:p>
    <w:p>
      <w:r>
        <w:rPr>
          <w:rFonts w:hint="eastAsia"/>
        </w:rPr>
        <w:t>class选择器。其实使用的标签中的class属性。格式为 .class名</w:t>
      </w:r>
    </w:p>
    <w:p>
      <w:pPr>
        <w:pStyle w:val="25"/>
      </w:pPr>
      <w:r>
        <w:rPr>
          <w:rFonts w:hint="eastAsia"/>
        </w:rPr>
        <w:t>.aaa{</w:t>
      </w:r>
    </w:p>
    <w:p>
      <w:pPr>
        <w:pStyle w:val="25"/>
      </w:pPr>
      <w:r>
        <w:rPr>
          <w:rFonts w:hint="eastAsia"/>
        </w:rPr>
        <w:tab/>
      </w:r>
      <w:r>
        <w:rPr>
          <w:rFonts w:hint="eastAsia"/>
        </w:rPr>
        <w:t>color:red;</w:t>
      </w:r>
    </w:p>
    <w:p>
      <w:pPr>
        <w:pStyle w:val="25"/>
      </w:pPr>
      <w:r>
        <w:rPr>
          <w:rFonts w:hint="eastAsia"/>
        </w:rPr>
        <w:t>}</w:t>
      </w:r>
    </w:p>
    <w:p>
      <w:pPr>
        <w:pStyle w:val="25"/>
        <w:ind w:firstLine="0" w:firstLineChars="0"/>
      </w:pPr>
      <w:r>
        <w:rPr>
          <w:rFonts w:hint="eastAsia"/>
        </w:rPr>
        <w:tab/>
      </w:r>
      <w:r>
        <w:rPr>
          <w:rFonts w:hint="eastAsia"/>
        </w:rPr>
        <w:t>&lt;div class=</w:t>
      </w:r>
      <w:r>
        <w:t>”</w:t>
      </w:r>
      <w:r>
        <w:rPr>
          <w:rFonts w:hint="eastAsia"/>
        </w:rPr>
        <w:t>aaa</w:t>
      </w:r>
      <w:r>
        <w:t>”</w:t>
      </w:r>
      <w:r>
        <w:rPr>
          <w:rFonts w:hint="eastAsia"/>
        </w:rPr>
        <w:t>&gt;hahahaha&lt;/div&gt;</w:t>
      </w:r>
    </w:p>
    <w:p>
      <w:pPr>
        <w:pStyle w:val="4"/>
        <w:numPr>
          <w:ilvl w:val="2"/>
          <w:numId w:val="1"/>
        </w:numPr>
        <w:spacing w:line="415" w:lineRule="auto"/>
        <w:jc w:val="both"/>
        <w:rPr>
          <w:bCs/>
          <w:szCs w:val="32"/>
        </w:rPr>
      </w:pPr>
      <w:r>
        <w:rPr>
          <w:rFonts w:hint="eastAsia"/>
          <w:bCs/>
          <w:szCs w:val="32"/>
        </w:rPr>
        <w:t>id选择器</w:t>
      </w:r>
    </w:p>
    <w:p>
      <w:r>
        <w:rPr>
          <w:rFonts w:hint="eastAsia"/>
        </w:rPr>
        <w:t>id选择器。其实使用的是标签的中的id属性。格式为#id名</w:t>
      </w:r>
    </w:p>
    <w:p>
      <w:pPr>
        <w:pStyle w:val="25"/>
      </w:pPr>
      <w:r>
        <w:rPr>
          <w:rFonts w:hint="eastAsia"/>
        </w:rPr>
        <w:t>#bbb{</w:t>
      </w:r>
    </w:p>
    <w:p>
      <w:pPr>
        <w:pStyle w:val="25"/>
      </w:pPr>
      <w:r>
        <w:rPr>
          <w:rFonts w:hint="eastAsia"/>
        </w:rPr>
        <w:tab/>
      </w:r>
      <w:r>
        <w:rPr>
          <w:rFonts w:hint="eastAsia"/>
        </w:rPr>
        <w:t>color:red;</w:t>
      </w:r>
    </w:p>
    <w:p>
      <w:pPr>
        <w:pStyle w:val="25"/>
      </w:pPr>
      <w:r>
        <w:rPr>
          <w:rFonts w:hint="eastAsia"/>
        </w:rPr>
        <w:t>}</w:t>
      </w:r>
    </w:p>
    <w:p>
      <w:pPr>
        <w:pStyle w:val="25"/>
      </w:pPr>
      <w:r>
        <w:rPr>
          <w:rFonts w:hint="eastAsia"/>
        </w:rPr>
        <w:t>&lt;div id=</w:t>
      </w:r>
      <w:r>
        <w:t>”</w:t>
      </w:r>
      <w:r>
        <w:rPr>
          <w:rFonts w:hint="eastAsia"/>
        </w:rPr>
        <w:t>bbb</w:t>
      </w:r>
      <w:r>
        <w:t>”</w:t>
      </w:r>
      <w:r>
        <w:rPr>
          <w:rFonts w:hint="eastAsia"/>
        </w:rPr>
        <w:t>&gt;hehehe&lt;/div&gt;</w:t>
      </w:r>
    </w:p>
    <w:p>
      <w:pPr>
        <w:pStyle w:val="3"/>
        <w:numPr>
          <w:ilvl w:val="1"/>
          <w:numId w:val="1"/>
        </w:numPr>
        <w:rPr>
          <w:rFonts w:ascii="Cambria" w:hAnsi="Cambria"/>
        </w:rPr>
      </w:pPr>
      <w:r>
        <w:rPr>
          <w:rFonts w:hint="eastAsia" w:ascii="Cambria" w:hAnsi="Cambria"/>
        </w:rPr>
        <w:t>CSS扩展选择器</w:t>
      </w:r>
    </w:p>
    <w:p>
      <w:pPr>
        <w:pStyle w:val="4"/>
        <w:numPr>
          <w:ilvl w:val="2"/>
          <w:numId w:val="1"/>
        </w:numPr>
        <w:spacing w:line="415" w:lineRule="auto"/>
        <w:jc w:val="both"/>
        <w:rPr>
          <w:bCs/>
          <w:szCs w:val="32"/>
        </w:rPr>
      </w:pPr>
      <w:r>
        <w:rPr>
          <w:rFonts w:hint="eastAsia"/>
          <w:bCs/>
          <w:szCs w:val="32"/>
        </w:rPr>
        <w:t>后代</w:t>
      </w:r>
      <w:r>
        <w:rPr>
          <w:bCs/>
          <w:szCs w:val="32"/>
        </w:rPr>
        <w:t>选择器</w:t>
      </w:r>
    </w:p>
    <w:p>
      <w:r>
        <w:rPr>
          <w:rFonts w:hint="eastAsia"/>
        </w:rPr>
        <w:t>选择父选择器选中的元素中符合子选择器的子孙元素，可以用此选择器。</w:t>
      </w:r>
    </w:p>
    <w:p>
      <w:pPr>
        <w:rPr>
          <w:rFonts w:ascii="Courier New" w:hAnsi="Courier New" w:cs="Courier New"/>
        </w:rPr>
      </w:pPr>
      <w:r>
        <w:rPr>
          <w:rFonts w:hint="eastAsia"/>
        </w:rPr>
        <w:t>例：</w:t>
      </w:r>
    </w:p>
    <w:p>
      <w:pPr>
        <w:pStyle w:val="25"/>
      </w:pPr>
      <w:r>
        <w:t>p { color:#00FF00;}</w:t>
      </w:r>
    </w:p>
    <w:p>
      <w:pPr>
        <w:pStyle w:val="25"/>
      </w:pPr>
      <w:r>
        <w:t>p b { color:#FF000;}</w:t>
      </w:r>
    </w:p>
    <w:p>
      <w:pPr>
        <w:pStyle w:val="25"/>
      </w:pPr>
      <w:r>
        <w:t>&lt;p&gt;P标签&lt;b&gt;刘德华&lt;/b&gt;</w:t>
      </w:r>
      <w:r>
        <w:rPr>
          <w:rFonts w:hint="eastAsia"/>
        </w:rPr>
        <w:t>&lt;a href=</w:t>
      </w:r>
      <w:r>
        <w:t>”</w:t>
      </w:r>
      <w:r>
        <w:rPr>
          <w:rFonts w:hint="eastAsia"/>
        </w:rPr>
        <w:t>#</w:t>
      </w:r>
      <w:r>
        <w:t>”</w:t>
      </w:r>
      <w:r>
        <w:rPr>
          <w:rFonts w:hint="eastAsia"/>
        </w:rPr>
        <w:t>&gt;&lt;b&gt;</w:t>
      </w:r>
      <w:r>
        <w:t>段落</w:t>
      </w:r>
      <w:r>
        <w:rPr>
          <w:rFonts w:hint="eastAsia"/>
        </w:rPr>
        <w:t>&lt;/b&gt;</w:t>
      </w:r>
      <w:r>
        <w:t>样式</w:t>
      </w:r>
      <w:r>
        <w:rPr>
          <w:rFonts w:hint="eastAsia"/>
        </w:rPr>
        <w:t>&lt;/a&gt;</w:t>
      </w:r>
      <w:r>
        <w:t>&lt;/p&gt;</w:t>
      </w:r>
    </w:p>
    <w:p>
      <w:pPr>
        <w:pStyle w:val="25"/>
      </w:pPr>
      <w:r>
        <w:t>&lt;p&gt;P标签段落&lt;/p&gt;</w:t>
      </w:r>
    </w:p>
    <w:p>
      <w:pPr>
        <w:pStyle w:val="4"/>
        <w:numPr>
          <w:ilvl w:val="2"/>
          <w:numId w:val="1"/>
        </w:numPr>
        <w:spacing w:line="415" w:lineRule="auto"/>
        <w:jc w:val="both"/>
        <w:rPr>
          <w:rFonts w:ascii="Courier New" w:hAnsi="Courier New" w:cs="Courier New"/>
        </w:rPr>
      </w:pPr>
      <w:r>
        <w:rPr>
          <w:rFonts w:hint="eastAsia"/>
          <w:bCs/>
          <w:szCs w:val="32"/>
        </w:rPr>
        <w:t>子元素选择器</w:t>
      </w:r>
    </w:p>
    <w:p>
      <w:r>
        <w:rPr>
          <w:rFonts w:hint="eastAsia"/>
        </w:rPr>
        <w:t>选择父选择器选中的元素中符合子选择器的子元素，可以用此选择器。</w:t>
      </w:r>
    </w:p>
    <w:p>
      <w:r>
        <w:rPr>
          <w:rFonts w:hint="eastAsia"/>
        </w:rPr>
        <w:t>与后代选择器相比，子元素选择器（Child selectors）只能选择作为某元素子元素的元素。</w:t>
      </w:r>
    </w:p>
    <w:p>
      <w:pPr>
        <w:pStyle w:val="25"/>
      </w:pPr>
      <w:r>
        <w:rPr>
          <w:rFonts w:hint="eastAsia"/>
        </w:rPr>
        <w:t>h1 &gt; strong {color:red;}</w:t>
      </w:r>
    </w:p>
    <w:p>
      <w:pPr>
        <w:pStyle w:val="25"/>
      </w:pPr>
    </w:p>
    <w:p>
      <w:pPr>
        <w:pStyle w:val="25"/>
      </w:pPr>
      <w:r>
        <w:rPr>
          <w:rFonts w:hint="eastAsia"/>
        </w:rPr>
        <w:t>这个规则会把第一个 h1 下面的两个 strong 元素变为红色，但是第二个 h1 中的 strong 不受影响：</w:t>
      </w:r>
    </w:p>
    <w:p>
      <w:pPr>
        <w:pStyle w:val="25"/>
      </w:pPr>
    </w:p>
    <w:p>
      <w:pPr>
        <w:pStyle w:val="25"/>
      </w:pPr>
      <w:r>
        <w:rPr>
          <w:rFonts w:hint="eastAsia"/>
        </w:rPr>
        <w:t>&lt;h1&gt;</w:t>
      </w:r>
    </w:p>
    <w:p>
      <w:pPr>
        <w:pStyle w:val="25"/>
      </w:pPr>
      <w:r>
        <w:rPr>
          <w:rFonts w:hint="eastAsia"/>
        </w:rPr>
        <w:t>This is &lt;strong&gt;very&lt;/strong&gt; &lt;strong&gt;very&lt;/strong&gt; important.</w:t>
      </w:r>
    </w:p>
    <w:p>
      <w:pPr>
        <w:pStyle w:val="25"/>
      </w:pPr>
      <w:r>
        <w:rPr>
          <w:rFonts w:hint="eastAsia"/>
        </w:rPr>
        <w:t>&lt;/h1&gt;</w:t>
      </w:r>
    </w:p>
    <w:p>
      <w:pPr>
        <w:pStyle w:val="25"/>
      </w:pPr>
      <w:r>
        <w:rPr>
          <w:rFonts w:hint="eastAsia"/>
        </w:rPr>
        <w:t>&lt;h1&gt;</w:t>
      </w:r>
    </w:p>
    <w:p>
      <w:pPr>
        <w:pStyle w:val="25"/>
      </w:pPr>
      <w:r>
        <w:rPr>
          <w:rFonts w:hint="eastAsia"/>
        </w:rPr>
        <w:t>This is &lt;em&gt;really &lt;strong&gt;very&lt;/strong&gt;&lt;/em&gt; important.</w:t>
      </w:r>
    </w:p>
    <w:p>
      <w:pPr>
        <w:pStyle w:val="25"/>
      </w:pPr>
      <w:r>
        <w:rPr>
          <w:rFonts w:hint="eastAsia"/>
        </w:rPr>
        <w:t>&lt;/h1&gt;</w:t>
      </w:r>
    </w:p>
    <w:p>
      <w:pPr>
        <w:pStyle w:val="4"/>
        <w:numPr>
          <w:ilvl w:val="2"/>
          <w:numId w:val="1"/>
        </w:numPr>
        <w:spacing w:line="415" w:lineRule="auto"/>
        <w:jc w:val="both"/>
        <w:rPr>
          <w:bCs/>
          <w:szCs w:val="32"/>
        </w:rPr>
      </w:pPr>
      <w:r>
        <w:rPr>
          <w:rFonts w:hint="eastAsia"/>
          <w:bCs/>
          <w:szCs w:val="32"/>
        </w:rPr>
        <w:t>分组选择器</w:t>
      </w:r>
    </w:p>
    <w:p>
      <w:r>
        <w:rPr>
          <w:rFonts w:hint="eastAsia"/>
        </w:rPr>
        <w:t>对多个不同选择器进行相同样式设置的时候应用此选择器。</w:t>
      </w:r>
    </w:p>
    <w:p>
      <w:r>
        <w:rPr>
          <w:rFonts w:hint="eastAsia"/>
        </w:rPr>
        <w:t>例：</w:t>
      </w:r>
    </w:p>
    <w:p>
      <w:pPr>
        <w:pStyle w:val="25"/>
      </w:pPr>
      <w:r>
        <w:rPr>
          <w:rFonts w:hint="eastAsia"/>
        </w:rPr>
        <w:t>p,div { color:#FF0000;}</w:t>
      </w:r>
    </w:p>
    <w:p>
      <w:pPr>
        <w:pStyle w:val="25"/>
      </w:pPr>
      <w:r>
        <w:rPr>
          <w:rFonts w:hint="eastAsia"/>
        </w:rPr>
        <w:t>&lt;p&gt;P标签显示段落。&lt;/p&gt;</w:t>
      </w:r>
    </w:p>
    <w:p>
      <w:pPr>
        <w:pStyle w:val="25"/>
      </w:pPr>
      <w:r>
        <w:rPr>
          <w:rFonts w:hint="eastAsia"/>
        </w:rPr>
        <w:t>&lt;div&gt;DIV标签显示段落&lt;/div&gt;</w:t>
      </w:r>
    </w:p>
    <w:p>
      <w:pPr>
        <w:pStyle w:val="25"/>
        <w:rPr>
          <w:rFonts w:ascii="Courier New" w:hAnsi="Courier New" w:eastAsia="宋体" w:cs="Courier New"/>
          <w:kern w:val="0"/>
          <w:sz w:val="24"/>
          <w:szCs w:val="24"/>
        </w:rPr>
      </w:pPr>
      <w:r>
        <w:rPr>
          <w:rFonts w:hint="eastAsia"/>
        </w:rPr>
        <w:t>注：多个不同选择器要用逗号分隔开。</w:t>
      </w:r>
    </w:p>
    <w:p>
      <w:pPr>
        <w:pStyle w:val="4"/>
        <w:numPr>
          <w:ilvl w:val="2"/>
          <w:numId w:val="1"/>
        </w:numPr>
        <w:spacing w:line="415" w:lineRule="auto"/>
        <w:jc w:val="both"/>
        <w:rPr>
          <w:bCs/>
          <w:szCs w:val="32"/>
        </w:rPr>
      </w:pPr>
      <w:r>
        <w:rPr>
          <w:rFonts w:hint="eastAsia"/>
          <w:bCs/>
          <w:szCs w:val="32"/>
        </w:rPr>
        <w:t>属性选择器</w:t>
      </w:r>
    </w:p>
    <w:p>
      <w:pPr>
        <w:ind w:firstLine="360"/>
        <w:rPr>
          <w:rStyle w:val="12"/>
          <w:rFonts w:ascii="Verdana" w:hAnsi="Verdana"/>
          <w:sz w:val="18"/>
          <w:szCs w:val="18"/>
        </w:rPr>
      </w:pPr>
      <w:r>
        <w:rPr>
          <w:rStyle w:val="12"/>
          <w:rFonts w:ascii="Verdana" w:hAnsi="Verdana"/>
          <w:sz w:val="18"/>
          <w:szCs w:val="18"/>
        </w:rPr>
        <w:t>属性选择器可以根据元素的属性及属性值来选择元素。</w:t>
      </w:r>
    </w:p>
    <w:p>
      <w:r>
        <w:rPr>
          <w:rFonts w:hint="eastAsia"/>
        </w:rPr>
        <w:t>如果您希望把包含属性（title）的所有元素变为红色，可以写作：</w:t>
      </w:r>
    </w:p>
    <w:p>
      <w:pPr>
        <w:pStyle w:val="25"/>
      </w:pPr>
      <w:r>
        <w:t>*[title] {color:red;}</w:t>
      </w:r>
    </w:p>
    <w:p>
      <w:r>
        <w:t>与上面类似，可以只对有 href 属性的锚（a 元素）应用样式：</w:t>
      </w:r>
    </w:p>
    <w:p>
      <w:pPr>
        <w:pStyle w:val="25"/>
      </w:pPr>
      <w:r>
        <w:t>a[href] {color:red;}</w:t>
      </w:r>
    </w:p>
    <w:p>
      <w:r>
        <w:t>为了将同时有 href 和 title 属性的 HTML 超链接的文本设置为红色，可以这样写：</w:t>
      </w:r>
    </w:p>
    <w:p>
      <w:pPr>
        <w:pStyle w:val="25"/>
      </w:pPr>
      <w:r>
        <w:t>a[href][title] {color:red;}</w:t>
      </w:r>
    </w:p>
    <w:p>
      <w:r>
        <w:t>假设只希望选择 moons 属性值为 1 的那些 planet 元素：</w:t>
      </w:r>
    </w:p>
    <w:p>
      <w:pPr>
        <w:pStyle w:val="25"/>
      </w:pPr>
      <w:r>
        <w:rPr>
          <w:rFonts w:hint="eastAsia"/>
        </w:rPr>
        <w:t>planet[moons="1"] {color: red;}</w:t>
      </w:r>
    </w:p>
    <w:p>
      <w:r>
        <w:t>上面的代码会把以下标记中的第二个元素变成红色，但第一个和第三个元素不受影响：</w:t>
      </w:r>
    </w:p>
    <w:p>
      <w:pPr>
        <w:pStyle w:val="25"/>
      </w:pPr>
      <w:r>
        <w:rPr>
          <w:rFonts w:hint="eastAsia"/>
        </w:rPr>
        <w:t>&lt;planet&gt;Venus&lt;/planet&gt;</w:t>
      </w:r>
    </w:p>
    <w:p>
      <w:pPr>
        <w:pStyle w:val="25"/>
      </w:pPr>
      <w:r>
        <w:rPr>
          <w:rFonts w:hint="eastAsia"/>
        </w:rPr>
        <w:t>&lt;planet moons="1"&gt;Earth&lt;/planet&gt;</w:t>
      </w:r>
    </w:p>
    <w:p>
      <w:pPr>
        <w:pStyle w:val="25"/>
      </w:pPr>
      <w:r>
        <w:rPr>
          <w:rFonts w:hint="eastAsia"/>
        </w:rPr>
        <w:t>&lt;planet moons="2"&gt;Mars&lt;/planet&gt;</w:t>
      </w:r>
    </w:p>
    <w:p>
      <w:pPr>
        <w:pStyle w:val="26"/>
        <w:spacing w:before="156" w:after="156"/>
        <w:ind w:firstLine="360"/>
      </w:pPr>
      <w:r>
        <w:pict>
          <v:shape id="_x0000_i1025" o:spt="75" type="#_x0000_t75" style="height:147.75pt;width:415.5pt;" filled="f" o:preferrelative="t" stroked="f" coordsize="21600,21600">
            <v:path/>
            <v:fill on="f" focussize="0,0"/>
            <v:stroke on="f" joinstyle="miter"/>
            <v:imagedata r:id="rId10" o:title=""/>
            <o:lock v:ext="edit" aspectratio="t"/>
            <w10:wrap type="none"/>
            <w10:anchorlock/>
          </v:shape>
        </w:pict>
      </w:r>
    </w:p>
    <w:p>
      <w:pPr>
        <w:pStyle w:val="4"/>
        <w:numPr>
          <w:ilvl w:val="2"/>
          <w:numId w:val="1"/>
        </w:numPr>
        <w:spacing w:line="415" w:lineRule="auto"/>
        <w:jc w:val="both"/>
        <w:rPr>
          <w:bCs/>
          <w:szCs w:val="32"/>
        </w:rPr>
      </w:pPr>
      <w:r>
        <w:rPr>
          <w:rFonts w:hint="eastAsia"/>
          <w:bCs/>
          <w:szCs w:val="32"/>
        </w:rPr>
        <w:t>相邻兄弟选择器</w:t>
      </w:r>
    </w:p>
    <w:p>
      <w:r>
        <w:rPr>
          <w:rFonts w:hint="eastAsia"/>
        </w:rPr>
        <w:t>如果需要选择紧接在另一个元素后的元素，而且二者有相同的父元素，可以使用相邻兄弟选择器。</w:t>
      </w:r>
    </w:p>
    <w:p>
      <w:pPr>
        <w:pStyle w:val="25"/>
      </w:pPr>
      <w:r>
        <w:rPr>
          <w:rFonts w:hint="eastAsia"/>
        </w:rPr>
        <w:t>h1 + p {margin-top:50px;}</w:t>
      </w:r>
    </w:p>
    <w:p>
      <w:pPr>
        <w:pStyle w:val="4"/>
        <w:numPr>
          <w:ilvl w:val="2"/>
          <w:numId w:val="1"/>
        </w:numPr>
        <w:spacing w:line="415" w:lineRule="auto"/>
        <w:jc w:val="both"/>
        <w:rPr>
          <w:bCs/>
          <w:szCs w:val="32"/>
        </w:rPr>
      </w:pPr>
      <w:r>
        <w:rPr>
          <w:rFonts w:hint="eastAsia"/>
          <w:bCs/>
          <w:szCs w:val="32"/>
        </w:rPr>
        <w:t>伪元素选择器</w:t>
      </w:r>
    </w:p>
    <w:p>
      <w:r>
        <w:rPr>
          <w:rFonts w:hint="eastAsia"/>
        </w:rPr>
        <w:t>其实就在html中预先定义好的一些选择器。称为伪元素。是因为CSS的术语。</w:t>
      </w:r>
    </w:p>
    <w:p>
      <w:r>
        <w:rPr>
          <w:rFonts w:hint="eastAsia"/>
        </w:rPr>
        <w:t>格式：标签名：伪元素。类名   标签名。类名：伪元素。都可以。</w:t>
      </w:r>
    </w:p>
    <w:p>
      <w:pPr>
        <w:pStyle w:val="25"/>
      </w:pPr>
      <w:r>
        <w:rPr>
          <w:rFonts w:hint="eastAsia"/>
        </w:rPr>
        <w:t>a:link  超链接未点击状态。</w:t>
      </w:r>
    </w:p>
    <w:p>
      <w:pPr>
        <w:pStyle w:val="25"/>
      </w:pPr>
      <w:r>
        <w:rPr>
          <w:rFonts w:hint="eastAsia"/>
        </w:rPr>
        <w:t>a:visited 被访问后的状态。</w:t>
      </w:r>
    </w:p>
    <w:p>
      <w:pPr>
        <w:pStyle w:val="25"/>
      </w:pPr>
      <w:r>
        <w:rPr>
          <w:rFonts w:hint="eastAsia"/>
        </w:rPr>
        <w:t>a:hover 光标移到超链接上的状态（未点击）。</w:t>
      </w:r>
    </w:p>
    <w:p>
      <w:pPr>
        <w:pStyle w:val="25"/>
      </w:pPr>
      <w:r>
        <w:rPr>
          <w:rFonts w:hint="eastAsia"/>
        </w:rPr>
        <w:t>a:active 点击超链接时的状态。</w:t>
      </w:r>
    </w:p>
    <w:p>
      <w:pPr>
        <w:pStyle w:val="3"/>
        <w:numPr>
          <w:ilvl w:val="1"/>
          <w:numId w:val="1"/>
        </w:numPr>
        <w:rPr>
          <w:rFonts w:ascii="Cambria" w:hAnsi="Cambria"/>
        </w:rPr>
      </w:pPr>
      <w:r>
        <w:rPr>
          <w:rFonts w:hint="eastAsia" w:ascii="Cambria" w:hAnsi="Cambria"/>
        </w:rPr>
        <w:t>盒子模型</w:t>
      </w:r>
    </w:p>
    <w:p>
      <w:pPr>
        <w:pStyle w:val="4"/>
        <w:numPr>
          <w:ilvl w:val="2"/>
          <w:numId w:val="1"/>
        </w:numPr>
        <w:spacing w:line="415" w:lineRule="auto"/>
        <w:jc w:val="both"/>
        <w:rPr>
          <w:bCs/>
          <w:szCs w:val="32"/>
        </w:rPr>
      </w:pPr>
      <w:r>
        <w:rPr>
          <w:rFonts w:hint="eastAsia"/>
          <w:bCs/>
          <w:szCs w:val="32"/>
        </w:rPr>
        <w:t>盒子模型概述</w:t>
      </w:r>
    </w:p>
    <w:p>
      <w:r>
        <w:rPr>
          <w:rFonts w:hint="eastAsia"/>
        </w:rPr>
        <w:t>CSS盒子模型就是在网页设计中经常用到的CSS技术所使用的一种思维模型。</w:t>
      </w:r>
    </w:p>
    <w:p>
      <w:r>
        <w:rPr>
          <w:rFonts w:hint="eastAsia"/>
        </w:rPr>
        <w:t>如图-2所示：</w:t>
      </w:r>
    </w:p>
    <w:p>
      <w:pPr>
        <w:pStyle w:val="26"/>
        <w:keepNext/>
        <w:spacing w:before="156" w:after="156"/>
        <w:ind w:firstLine="360"/>
      </w:pPr>
      <w:r>
        <w:pict>
          <v:shape id="_x0000_i1026" o:spt="75" type="#_x0000_t75" style="height:249pt;width:353.25pt;" filled="f" o:preferrelative="t" stroked="f" coordsize="21600,21600">
            <v:path/>
            <v:fill on="f" focussize="0,0"/>
            <v:stroke on="f" joinstyle="miter"/>
            <v:imagedata r:id="rId11" o:title=""/>
            <o:lock v:ext="edit" aspectratio="t"/>
            <w10:wrap type="none"/>
            <w10:anchorlock/>
          </v:shape>
        </w:pict>
      </w:r>
    </w:p>
    <w:p>
      <w:pPr>
        <w:pStyle w:val="26"/>
        <w:spacing w:before="156" w:after="156"/>
        <w:ind w:firstLine="360"/>
      </w:pPr>
      <w:r>
        <w:rPr>
          <w:rFonts w:hint="eastAsia"/>
        </w:rPr>
        <w:t>图-2</w:t>
      </w:r>
    </w:p>
    <w:p>
      <w:pPr>
        <w:ind w:firstLine="0" w:firstLineChars="0"/>
      </w:pPr>
    </w:p>
    <w:p>
      <w:pPr>
        <w:pStyle w:val="4"/>
        <w:numPr>
          <w:ilvl w:val="2"/>
          <w:numId w:val="1"/>
        </w:numPr>
        <w:spacing w:line="415" w:lineRule="auto"/>
        <w:jc w:val="both"/>
        <w:rPr>
          <w:bCs/>
          <w:szCs w:val="32"/>
        </w:rPr>
      </w:pPr>
      <w:r>
        <w:rPr>
          <w:bCs/>
          <w:szCs w:val="32"/>
        </w:rPr>
        <w:t>P</w:t>
      </w:r>
      <w:r>
        <w:rPr>
          <w:rFonts w:hint="eastAsia"/>
          <w:bCs/>
          <w:szCs w:val="32"/>
        </w:rPr>
        <w:t>adding</w:t>
      </w:r>
    </w:p>
    <w:p>
      <w:r>
        <w:rPr>
          <w:rFonts w:hint="eastAsia"/>
        </w:rPr>
        <w:t>padding 属性定义元素的内边距。padding 属性接受长度值或百分比值，但不允许使用负值。</w:t>
      </w:r>
    </w:p>
    <w:p>
      <w:r>
        <w:rPr>
          <w:rFonts w:hint="eastAsia"/>
        </w:rPr>
        <w:t>如果设置一个值，则上下左右内边距都取该值。</w:t>
      </w:r>
    </w:p>
    <w:p>
      <w:r>
        <w:rPr>
          <w:rFonts w:hint="eastAsia"/>
        </w:rPr>
        <w:t>如果设置两个值，则第一个值为上下边距，第二个值为左右边距。</w:t>
      </w:r>
    </w:p>
    <w:p>
      <w:r>
        <w:rPr>
          <w:rFonts w:hint="eastAsia"/>
        </w:rPr>
        <w:t>如果设置三个值，则第一个值为上边距，第二个为左右边距，第三个为下边据。</w:t>
      </w:r>
    </w:p>
    <w:p>
      <w:r>
        <w:rPr>
          <w:rFonts w:hint="eastAsia"/>
        </w:rPr>
        <w:t>如果设置四个值，则按照上右下左边距取值，即按顺时针方向取值。</w:t>
      </w:r>
    </w:p>
    <w:p>
      <w:r>
        <w:rPr>
          <w:rFonts w:hint="eastAsia"/>
        </w:rPr>
        <w:t>可以为元素的内边距设置百分数值。百分数值是相对于其父元素的 width 计算的。所以，如果父元素的 width 改变，它们也会改变。</w:t>
      </w:r>
    </w:p>
    <w:p>
      <w:r>
        <w:rPr>
          <w:rFonts w:hint="eastAsia"/>
        </w:rPr>
        <w:t>也可以通过如下属性单独设置上右下左内边距。</w:t>
      </w:r>
    </w:p>
    <w:p>
      <w:pPr>
        <w:pStyle w:val="25"/>
      </w:pPr>
      <w:r>
        <w:fldChar w:fldCharType="begin"/>
      </w:r>
      <w:r>
        <w:instrText xml:space="preserve"> HYPERLINK "http://www.w3school.com.cn/cssref/pr_padding-top.asp" </w:instrText>
      </w:r>
      <w:r>
        <w:fldChar w:fldCharType="separate"/>
      </w:r>
      <w:r>
        <w:rPr>
          <w:rFonts w:hint="eastAsia"/>
        </w:rPr>
        <w:t>padding-top</w:t>
      </w:r>
      <w:r>
        <w:rPr>
          <w:rFonts w:hint="eastAsia"/>
        </w:rPr>
        <w:fldChar w:fldCharType="end"/>
      </w:r>
      <w:r>
        <w:rPr>
          <w:rFonts w:hint="eastAsia"/>
        </w:rPr>
        <w:t>：上内边距</w:t>
      </w:r>
    </w:p>
    <w:p>
      <w:pPr>
        <w:pStyle w:val="25"/>
      </w:pPr>
      <w:r>
        <w:fldChar w:fldCharType="begin"/>
      </w:r>
      <w:r>
        <w:instrText xml:space="preserve"> HYPERLINK "http://www.w3school.com.cn/cssref/pr_padding-right.asp" </w:instrText>
      </w:r>
      <w:r>
        <w:fldChar w:fldCharType="separate"/>
      </w:r>
      <w:r>
        <w:rPr>
          <w:rFonts w:hint="eastAsia"/>
        </w:rPr>
        <w:t>padding-right</w:t>
      </w:r>
      <w:r>
        <w:rPr>
          <w:rFonts w:hint="eastAsia"/>
        </w:rPr>
        <w:fldChar w:fldCharType="end"/>
      </w:r>
      <w:r>
        <w:rPr>
          <w:rFonts w:hint="eastAsia"/>
        </w:rPr>
        <w:t>：右内边距</w:t>
      </w:r>
    </w:p>
    <w:p>
      <w:pPr>
        <w:pStyle w:val="25"/>
      </w:pPr>
      <w:r>
        <w:fldChar w:fldCharType="begin"/>
      </w:r>
      <w:r>
        <w:instrText xml:space="preserve"> HYPERLINK "http://www.w3school.com.cn/cssref/pr_padding-bottom.asp" </w:instrText>
      </w:r>
      <w:r>
        <w:fldChar w:fldCharType="separate"/>
      </w:r>
      <w:r>
        <w:rPr>
          <w:rFonts w:hint="eastAsia"/>
        </w:rPr>
        <w:t>padding-bottom</w:t>
      </w:r>
      <w:r>
        <w:rPr>
          <w:rFonts w:hint="eastAsia"/>
        </w:rPr>
        <w:fldChar w:fldCharType="end"/>
      </w:r>
      <w:r>
        <w:rPr>
          <w:rFonts w:hint="eastAsia"/>
        </w:rPr>
        <w:t>：下内边距</w:t>
      </w:r>
    </w:p>
    <w:p>
      <w:pPr>
        <w:pStyle w:val="25"/>
      </w:pPr>
      <w:r>
        <w:fldChar w:fldCharType="begin"/>
      </w:r>
      <w:r>
        <w:instrText xml:space="preserve"> HYPERLINK "http://www.w3school.com.cn/cssref/pr_padding-left.asp" </w:instrText>
      </w:r>
      <w:r>
        <w:fldChar w:fldCharType="separate"/>
      </w:r>
      <w:r>
        <w:rPr>
          <w:rFonts w:hint="eastAsia"/>
        </w:rPr>
        <w:t>padding-left</w:t>
      </w:r>
      <w:r>
        <w:rPr>
          <w:rFonts w:hint="eastAsia"/>
        </w:rPr>
        <w:fldChar w:fldCharType="end"/>
      </w:r>
      <w:r>
        <w:rPr>
          <w:rFonts w:hint="eastAsia"/>
        </w:rPr>
        <w:t>：左内边距</w:t>
      </w:r>
    </w:p>
    <w:p>
      <w:pPr>
        <w:pStyle w:val="4"/>
        <w:numPr>
          <w:ilvl w:val="2"/>
          <w:numId w:val="1"/>
        </w:numPr>
        <w:spacing w:line="415" w:lineRule="auto"/>
        <w:jc w:val="both"/>
        <w:rPr>
          <w:bCs/>
          <w:szCs w:val="32"/>
        </w:rPr>
      </w:pPr>
      <w:r>
        <w:rPr>
          <w:bCs/>
          <w:szCs w:val="32"/>
        </w:rPr>
        <w:t>M</w:t>
      </w:r>
      <w:r>
        <w:rPr>
          <w:rFonts w:hint="eastAsia"/>
          <w:bCs/>
          <w:szCs w:val="32"/>
        </w:rPr>
        <w:t>argin</w:t>
      </w:r>
    </w:p>
    <w:p>
      <w:r>
        <w:rPr>
          <w:rFonts w:hint="eastAsia"/>
        </w:rPr>
        <w:t>围绕在元素边框的空白区域是外边距。设置外边距会在元素外创建额外的“空白”。</w:t>
      </w:r>
    </w:p>
    <w:p>
      <w:r>
        <w:rPr>
          <w:rFonts w:hint="eastAsia"/>
        </w:rPr>
        <w:t>设置外边距的最简单的方法就是使用 margin 属性，这个属性接受任何长度单位、百分数值甚至负值。</w:t>
      </w:r>
    </w:p>
    <w:p>
      <w:r>
        <w:rPr>
          <w:rFonts w:hint="eastAsia"/>
        </w:rPr>
        <w:t>属性接受任何长度单位，可以是像素、英寸、毫米或 em。</w:t>
      </w:r>
    </w:p>
    <w:p>
      <w:r>
        <w:rPr>
          <w:rFonts w:hint="eastAsia"/>
        </w:rPr>
        <w:t>可以设置为 auto。</w:t>
      </w:r>
    </w:p>
    <w:p>
      <w:r>
        <w:rPr>
          <w:rFonts w:hint="eastAsia"/>
        </w:rPr>
        <w:t>百分数是相对于父元素的 width 计算的。</w:t>
      </w:r>
    </w:p>
    <w:p>
      <w:r>
        <w:rPr>
          <w:rFonts w:hint="eastAsia"/>
        </w:rPr>
        <w:t>多值设置规则和Padding相同。</w:t>
      </w:r>
    </w:p>
    <w:p>
      <w:r>
        <w:rPr>
          <w:rFonts w:hint="eastAsia"/>
        </w:rPr>
        <w:t>也可以通过如下属性当杜设置上右下左外边距。</w:t>
      </w:r>
    </w:p>
    <w:p>
      <w:pPr>
        <w:pStyle w:val="25"/>
      </w:pPr>
      <w:r>
        <w:fldChar w:fldCharType="begin"/>
      </w:r>
      <w:r>
        <w:instrText xml:space="preserve"> HYPERLINK "http://www.w3school.com.cn/cssref/pr_margin-top.asp" \o "CSS margin-top 属性" </w:instrText>
      </w:r>
      <w:r>
        <w:fldChar w:fldCharType="separate"/>
      </w:r>
      <w:r>
        <w:rPr>
          <w:rFonts w:hint="eastAsia"/>
        </w:rPr>
        <w:t>margin-top</w:t>
      </w:r>
      <w:r>
        <w:rPr>
          <w:rFonts w:hint="eastAsia"/>
        </w:rPr>
        <w:fldChar w:fldCharType="end"/>
      </w:r>
      <w:r>
        <w:rPr>
          <w:rFonts w:hint="eastAsia"/>
        </w:rPr>
        <w:t>：上外边距</w:t>
      </w:r>
    </w:p>
    <w:p>
      <w:pPr>
        <w:pStyle w:val="25"/>
      </w:pPr>
      <w:r>
        <w:fldChar w:fldCharType="begin"/>
      </w:r>
      <w:r>
        <w:instrText xml:space="preserve"> HYPERLINK "http://www.w3school.com.cn/cssref/pr_margin-right.asp" \o "CSS margin-right 属性" </w:instrText>
      </w:r>
      <w:r>
        <w:fldChar w:fldCharType="separate"/>
      </w:r>
      <w:r>
        <w:rPr>
          <w:rFonts w:hint="eastAsia"/>
        </w:rPr>
        <w:t>margin-right</w:t>
      </w:r>
      <w:r>
        <w:rPr>
          <w:rFonts w:hint="eastAsia"/>
        </w:rPr>
        <w:fldChar w:fldCharType="end"/>
      </w:r>
      <w:r>
        <w:rPr>
          <w:rFonts w:hint="eastAsia"/>
        </w:rPr>
        <w:t>: 右外边距</w:t>
      </w:r>
    </w:p>
    <w:p>
      <w:pPr>
        <w:pStyle w:val="25"/>
      </w:pPr>
      <w:r>
        <w:fldChar w:fldCharType="begin"/>
      </w:r>
      <w:r>
        <w:instrText xml:space="preserve"> HYPERLINK "http://www.w3school.com.cn/cssref/pr_margin-bottom.asp" \o "CSS margin-bottom 属性" </w:instrText>
      </w:r>
      <w:r>
        <w:fldChar w:fldCharType="separate"/>
      </w:r>
      <w:r>
        <w:rPr>
          <w:rFonts w:hint="eastAsia"/>
        </w:rPr>
        <w:t>margin-bottom</w:t>
      </w:r>
      <w:r>
        <w:rPr>
          <w:rFonts w:hint="eastAsia"/>
        </w:rPr>
        <w:fldChar w:fldCharType="end"/>
      </w:r>
      <w:r>
        <w:rPr>
          <w:rFonts w:hint="eastAsia"/>
        </w:rPr>
        <w:t>: 下外边距</w:t>
      </w:r>
    </w:p>
    <w:p>
      <w:pPr>
        <w:pStyle w:val="25"/>
      </w:pPr>
      <w:r>
        <w:fldChar w:fldCharType="begin"/>
      </w:r>
      <w:r>
        <w:instrText xml:space="preserve"> HYPERLINK "http://www.w3school.com.cn/cssref/pr_margin-left.asp" \o "CSS margin-left 属性" </w:instrText>
      </w:r>
      <w:r>
        <w:fldChar w:fldCharType="separate"/>
      </w:r>
      <w:r>
        <w:rPr>
          <w:rFonts w:hint="eastAsia"/>
        </w:rPr>
        <w:t>margin-left</w:t>
      </w:r>
      <w:r>
        <w:rPr>
          <w:rFonts w:hint="eastAsia"/>
        </w:rPr>
        <w:fldChar w:fldCharType="end"/>
      </w:r>
      <w:r>
        <w:rPr>
          <w:rFonts w:hint="eastAsia"/>
        </w:rPr>
        <w:t>: 左外边距</w:t>
      </w:r>
    </w:p>
    <w:p>
      <w:pPr>
        <w:pStyle w:val="4"/>
        <w:numPr>
          <w:ilvl w:val="2"/>
          <w:numId w:val="1"/>
        </w:numPr>
        <w:spacing w:line="415" w:lineRule="auto"/>
        <w:jc w:val="both"/>
        <w:rPr>
          <w:bCs/>
          <w:szCs w:val="32"/>
        </w:rPr>
      </w:pPr>
      <w:r>
        <w:rPr>
          <w:bCs/>
          <w:szCs w:val="32"/>
        </w:rPr>
        <w:t>B</w:t>
      </w:r>
      <w:r>
        <w:rPr>
          <w:rFonts w:hint="eastAsia"/>
          <w:bCs/>
          <w:szCs w:val="32"/>
        </w:rPr>
        <w:t>order</w:t>
      </w:r>
    </w:p>
    <w:p>
      <w:r>
        <w:rPr>
          <w:rFonts w:hint="eastAsia"/>
        </w:rPr>
        <w:t>元素的边框 (border) 是围绕元素内容和内边距的一条或多条线。</w:t>
      </w:r>
    </w:p>
    <w:p>
      <w:r>
        <w:rPr>
          <w:rFonts w:hint="eastAsia"/>
        </w:rPr>
        <w:t>CSS border 属性允许你规定元素边框的样式、宽度和颜色。</w:t>
      </w:r>
    </w:p>
    <w:p>
      <w:pPr>
        <w:pStyle w:val="25"/>
      </w:pPr>
      <w:r>
        <w:rPr>
          <w:rFonts w:hint="eastAsia"/>
        </w:rPr>
        <w:t>Border-style:定义边框样式</w:t>
      </w:r>
    </w:p>
    <w:p>
      <w:pPr>
        <w:pStyle w:val="25"/>
      </w:pPr>
      <w:r>
        <w:fldChar w:fldCharType="begin"/>
      </w:r>
      <w:r>
        <w:instrText xml:space="preserve"> HYPERLINK "http://www.w3school.com.cn/cssref/pr_border-top_style.asp" \o "CSS border-top-style 属性" </w:instrText>
      </w:r>
      <w:r>
        <w:fldChar w:fldCharType="separate"/>
      </w:r>
      <w:r>
        <w:rPr>
          <w:rFonts w:hint="eastAsia"/>
        </w:rPr>
        <w:t>border-top-style</w:t>
      </w:r>
      <w:r>
        <w:rPr>
          <w:rFonts w:hint="eastAsia"/>
        </w:rPr>
        <w:fldChar w:fldCharType="end"/>
      </w:r>
    </w:p>
    <w:p>
      <w:pPr>
        <w:pStyle w:val="25"/>
      </w:pPr>
      <w:r>
        <w:fldChar w:fldCharType="begin"/>
      </w:r>
      <w:r>
        <w:instrText xml:space="preserve"> HYPERLINK "http://www.w3school.com.cn/cssref/pr_border-right_style.asp" \o "CSS border-right-style 属性" </w:instrText>
      </w:r>
      <w:r>
        <w:fldChar w:fldCharType="separate"/>
      </w:r>
      <w:r>
        <w:rPr>
          <w:rFonts w:hint="eastAsia"/>
        </w:rPr>
        <w:t>border-right-style</w:t>
      </w:r>
      <w:r>
        <w:rPr>
          <w:rFonts w:hint="eastAsia"/>
        </w:rPr>
        <w:fldChar w:fldCharType="end"/>
      </w:r>
    </w:p>
    <w:p>
      <w:pPr>
        <w:pStyle w:val="25"/>
      </w:pPr>
      <w:r>
        <w:fldChar w:fldCharType="begin"/>
      </w:r>
      <w:r>
        <w:instrText xml:space="preserve"> HYPERLINK "http://www.w3school.com.cn/cssref/pr_border-bottom_style.asp" \o "CSS border-bottom-style 属性" </w:instrText>
      </w:r>
      <w:r>
        <w:fldChar w:fldCharType="separate"/>
      </w:r>
      <w:r>
        <w:rPr>
          <w:rFonts w:hint="eastAsia"/>
        </w:rPr>
        <w:t>border-bottom-style</w:t>
      </w:r>
      <w:r>
        <w:rPr>
          <w:rFonts w:hint="eastAsia"/>
        </w:rPr>
        <w:fldChar w:fldCharType="end"/>
      </w:r>
    </w:p>
    <w:p>
      <w:pPr>
        <w:pStyle w:val="25"/>
      </w:pPr>
      <w:r>
        <w:fldChar w:fldCharType="begin"/>
      </w:r>
      <w:r>
        <w:instrText xml:space="preserve"> HYPERLINK "http://www.w3school.com.cn/cssref/pr_border-left_style.asp" \o "CSS border-left-style 属性" </w:instrText>
      </w:r>
      <w:r>
        <w:fldChar w:fldCharType="separate"/>
      </w:r>
      <w:r>
        <w:rPr>
          <w:rFonts w:hint="eastAsia"/>
        </w:rPr>
        <w:t>border-left-style</w:t>
      </w:r>
      <w:r>
        <w:rPr>
          <w:rFonts w:hint="eastAsia"/>
        </w:rPr>
        <w:fldChar w:fldCharType="end"/>
      </w:r>
    </w:p>
    <w:p>
      <w:pPr>
        <w:pStyle w:val="25"/>
      </w:pPr>
    </w:p>
    <w:p>
      <w:pPr>
        <w:pStyle w:val="25"/>
      </w:pPr>
      <w:r>
        <w:rPr>
          <w:rFonts w:hint="eastAsia"/>
        </w:rPr>
        <w:t>border-width：边框宽度</w:t>
      </w:r>
    </w:p>
    <w:p>
      <w:pPr>
        <w:pStyle w:val="25"/>
      </w:pPr>
      <w:r>
        <w:fldChar w:fldCharType="begin"/>
      </w:r>
      <w:r>
        <w:instrText xml:space="preserve"> HYPERLINK "http://www.w3school.com.cn/cssref/pr_border-top_width.asp" \o "CSS border-top-width 属性" </w:instrText>
      </w:r>
      <w:r>
        <w:fldChar w:fldCharType="separate"/>
      </w:r>
      <w:r>
        <w:rPr>
          <w:rFonts w:hint="eastAsia"/>
        </w:rPr>
        <w:t>border-top-width</w:t>
      </w:r>
      <w:r>
        <w:rPr>
          <w:rFonts w:hint="eastAsia"/>
        </w:rPr>
        <w:fldChar w:fldCharType="end"/>
      </w:r>
    </w:p>
    <w:p>
      <w:pPr>
        <w:pStyle w:val="25"/>
      </w:pPr>
      <w:r>
        <w:fldChar w:fldCharType="begin"/>
      </w:r>
      <w:r>
        <w:instrText xml:space="preserve"> HYPERLINK "http://www.w3school.com.cn/cssref/pr_border-right_width.asp" \o "CSS border-right-width 属性" </w:instrText>
      </w:r>
      <w:r>
        <w:fldChar w:fldCharType="separate"/>
      </w:r>
      <w:r>
        <w:rPr>
          <w:rFonts w:hint="eastAsia"/>
        </w:rPr>
        <w:t>border-right-width</w:t>
      </w:r>
      <w:r>
        <w:rPr>
          <w:rFonts w:hint="eastAsia"/>
        </w:rPr>
        <w:fldChar w:fldCharType="end"/>
      </w:r>
    </w:p>
    <w:p>
      <w:pPr>
        <w:pStyle w:val="25"/>
      </w:pPr>
      <w:r>
        <w:fldChar w:fldCharType="begin"/>
      </w:r>
      <w:r>
        <w:instrText xml:space="preserve"> HYPERLINK "http://www.w3school.com.cn/cssref/pr_border-bottom_width.asp" \o "CSS border-bottom-width 属性" </w:instrText>
      </w:r>
      <w:r>
        <w:fldChar w:fldCharType="separate"/>
      </w:r>
      <w:r>
        <w:rPr>
          <w:rFonts w:hint="eastAsia"/>
        </w:rPr>
        <w:t>border-bottom-width</w:t>
      </w:r>
      <w:r>
        <w:rPr>
          <w:rFonts w:hint="eastAsia"/>
        </w:rPr>
        <w:fldChar w:fldCharType="end"/>
      </w:r>
    </w:p>
    <w:p>
      <w:pPr>
        <w:pStyle w:val="25"/>
      </w:pPr>
      <w:r>
        <w:fldChar w:fldCharType="begin"/>
      </w:r>
      <w:r>
        <w:instrText xml:space="preserve"> HYPERLINK "http://www.w3school.com.cn/cssref/pr_border-left_width.asp" \o "CSS border-left-width 属性" </w:instrText>
      </w:r>
      <w:r>
        <w:fldChar w:fldCharType="separate"/>
      </w:r>
      <w:r>
        <w:rPr>
          <w:rFonts w:hint="eastAsia"/>
        </w:rPr>
        <w:t>border-left-width</w:t>
      </w:r>
      <w:r>
        <w:rPr>
          <w:rFonts w:hint="eastAsia"/>
        </w:rPr>
        <w:fldChar w:fldCharType="end"/>
      </w:r>
    </w:p>
    <w:p>
      <w:pPr>
        <w:pStyle w:val="25"/>
      </w:pPr>
    </w:p>
    <w:p>
      <w:pPr>
        <w:pStyle w:val="25"/>
      </w:pPr>
      <w:r>
        <w:rPr>
          <w:rFonts w:hint="eastAsia"/>
        </w:rPr>
        <w:t>border-color：边框颜色</w:t>
      </w:r>
    </w:p>
    <w:p>
      <w:pPr>
        <w:pStyle w:val="25"/>
      </w:pPr>
      <w:r>
        <w:fldChar w:fldCharType="begin"/>
      </w:r>
      <w:r>
        <w:instrText xml:space="preserve"> HYPERLINK "http://www.w3school.com.cn/cssref/pr_border-top_color.asp" \o "CSS border-top-color 属性" </w:instrText>
      </w:r>
      <w:r>
        <w:fldChar w:fldCharType="separate"/>
      </w:r>
      <w:r>
        <w:rPr>
          <w:rFonts w:hint="eastAsia"/>
        </w:rPr>
        <w:t>border-top-color</w:t>
      </w:r>
      <w:r>
        <w:rPr>
          <w:rFonts w:hint="eastAsia"/>
        </w:rPr>
        <w:fldChar w:fldCharType="end"/>
      </w:r>
    </w:p>
    <w:p>
      <w:pPr>
        <w:pStyle w:val="25"/>
      </w:pPr>
      <w:r>
        <w:fldChar w:fldCharType="begin"/>
      </w:r>
      <w:r>
        <w:instrText xml:space="preserve"> HYPERLINK "http://www.w3school.com.cn/cssref/pr_border-right_color.asp" \o "CSS border-right-color 属性" </w:instrText>
      </w:r>
      <w:r>
        <w:fldChar w:fldCharType="separate"/>
      </w:r>
      <w:r>
        <w:rPr>
          <w:rFonts w:hint="eastAsia"/>
        </w:rPr>
        <w:t>border-right-color</w:t>
      </w:r>
      <w:r>
        <w:rPr>
          <w:rFonts w:hint="eastAsia"/>
        </w:rPr>
        <w:fldChar w:fldCharType="end"/>
      </w:r>
    </w:p>
    <w:p>
      <w:pPr>
        <w:pStyle w:val="25"/>
      </w:pPr>
      <w:r>
        <w:fldChar w:fldCharType="begin"/>
      </w:r>
      <w:r>
        <w:instrText xml:space="preserve"> HYPERLINK "http://www.w3school.com.cn/cssref/pr_border-bottom_color.asp" \o "CSS border-bottom-color 属性" </w:instrText>
      </w:r>
      <w:r>
        <w:fldChar w:fldCharType="separate"/>
      </w:r>
      <w:r>
        <w:rPr>
          <w:rFonts w:hint="eastAsia"/>
        </w:rPr>
        <w:t>border-bottom-color</w:t>
      </w:r>
      <w:r>
        <w:rPr>
          <w:rFonts w:hint="eastAsia"/>
        </w:rPr>
        <w:fldChar w:fldCharType="end"/>
      </w:r>
    </w:p>
    <w:p>
      <w:pPr>
        <w:pStyle w:val="25"/>
      </w:pPr>
      <w:r>
        <w:fldChar w:fldCharType="begin"/>
      </w:r>
      <w:r>
        <w:instrText xml:space="preserve"> HYPERLINK "http://www.w3school.com.cn/cssref/pr_border-left_color.asp" \o "CSS border-left-color 属性" </w:instrText>
      </w:r>
      <w:r>
        <w:fldChar w:fldCharType="separate"/>
      </w:r>
      <w:r>
        <w:rPr>
          <w:rFonts w:hint="eastAsia"/>
        </w:rPr>
        <w:t>border-left-color</w:t>
      </w:r>
      <w:r>
        <w:rPr>
          <w:rFonts w:hint="eastAsia"/>
        </w:rPr>
        <w:fldChar w:fldCharType="end"/>
      </w:r>
    </w:p>
    <w:p>
      <w:r>
        <w:rPr>
          <w:rFonts w:hint="eastAsia"/>
        </w:rPr>
        <w:t>注意，如果边框样式设置为none，那么无论设置多少宽度真实值都为0，即不可见也不占用空间。</w:t>
      </w:r>
    </w:p>
    <w:p>
      <w:pPr>
        <w:pStyle w:val="3"/>
        <w:numPr>
          <w:ilvl w:val="1"/>
          <w:numId w:val="1"/>
        </w:numPr>
      </w:pPr>
      <w:r>
        <w:rPr>
          <w:rFonts w:hint="eastAsia"/>
        </w:rPr>
        <w:t>三种定位方式</w:t>
      </w:r>
    </w:p>
    <w:p>
      <w:pPr>
        <w:pStyle w:val="4"/>
        <w:numPr>
          <w:ilvl w:val="2"/>
          <w:numId w:val="1"/>
        </w:numPr>
        <w:spacing w:line="415" w:lineRule="auto"/>
        <w:jc w:val="both"/>
        <w:rPr>
          <w:bCs/>
          <w:szCs w:val="32"/>
        </w:rPr>
      </w:pPr>
      <w:r>
        <w:rPr>
          <w:rFonts w:hint="eastAsia"/>
          <w:bCs/>
          <w:szCs w:val="32"/>
        </w:rPr>
        <w:t>三种定位方式</w:t>
      </w:r>
    </w:p>
    <w:p>
      <w:r>
        <w:rPr>
          <w:rFonts w:hint="eastAsia"/>
        </w:rPr>
        <w:t>CSS 有三种基本的定位机制：普通流、浮动和绝对定位。</w:t>
      </w:r>
    </w:p>
    <w:p>
      <w:pPr>
        <w:pStyle w:val="3"/>
        <w:numPr>
          <w:ilvl w:val="1"/>
          <w:numId w:val="1"/>
        </w:numPr>
      </w:pPr>
      <w:r>
        <w:rPr>
          <w:rFonts w:hint="eastAsia"/>
        </w:rPr>
        <w:t>文档流定位</w:t>
      </w:r>
    </w:p>
    <w:p>
      <w:pPr>
        <w:pStyle w:val="4"/>
        <w:numPr>
          <w:ilvl w:val="2"/>
          <w:numId w:val="1"/>
        </w:numPr>
        <w:spacing w:line="415" w:lineRule="auto"/>
        <w:jc w:val="both"/>
        <w:rPr>
          <w:bCs/>
          <w:szCs w:val="32"/>
        </w:rPr>
      </w:pPr>
      <w:r>
        <w:rPr>
          <w:rFonts w:hint="eastAsia"/>
          <w:bCs/>
          <w:szCs w:val="32"/>
        </w:rPr>
        <w:t>文档流定位概述</w:t>
      </w:r>
    </w:p>
    <w:p>
      <w:r>
        <w:rPr>
          <w:rFonts w:hint="eastAsia"/>
        </w:rPr>
        <w:t>除非专门指定，否则所有框都在普通流中定位。也就是说，普通流中的元素的位置由元素在 (X)HTML 中的位置决定。</w:t>
      </w:r>
    </w:p>
    <w:p>
      <w:r>
        <w:rPr>
          <w:rFonts w:hint="eastAsia"/>
        </w:rPr>
        <w:t>块级框从上到下一个接一个地排列，框之间的垂直距离是由框的垂直外边距计算出来。</w:t>
      </w:r>
    </w:p>
    <w:p>
      <w:r>
        <w:rPr>
          <w:rFonts w:hint="eastAsia"/>
        </w:rPr>
        <w:t>行内框在一行中水平布置。可以使用水平内边距、边框和外边距调整它们的间距。但是，垂直内边距、边框和外边距不影响行内框的高度。</w:t>
      </w:r>
    </w:p>
    <w:p>
      <w:pPr>
        <w:pStyle w:val="3"/>
        <w:numPr>
          <w:ilvl w:val="1"/>
          <w:numId w:val="1"/>
        </w:numPr>
        <w:rPr>
          <w:rFonts w:ascii="Cambria" w:hAnsi="Cambria"/>
        </w:rPr>
      </w:pPr>
      <w:r>
        <w:rPr>
          <w:rFonts w:ascii="Cambria" w:hAnsi="Cambria"/>
        </w:rPr>
        <w:t>F</w:t>
      </w:r>
      <w:r>
        <w:rPr>
          <w:rFonts w:hint="eastAsia" w:ascii="Cambria" w:hAnsi="Cambria"/>
        </w:rPr>
        <w:t>loat_浮动</w:t>
      </w:r>
    </w:p>
    <w:p>
      <w:pPr>
        <w:pStyle w:val="4"/>
        <w:numPr>
          <w:ilvl w:val="2"/>
          <w:numId w:val="1"/>
        </w:numPr>
        <w:spacing w:line="415" w:lineRule="auto"/>
        <w:jc w:val="both"/>
        <w:rPr>
          <w:bCs/>
          <w:szCs w:val="32"/>
        </w:rPr>
      </w:pPr>
      <w:r>
        <w:rPr>
          <w:rFonts w:hint="eastAsia"/>
          <w:bCs/>
          <w:szCs w:val="32"/>
        </w:rPr>
        <w:t>浮动概述</w:t>
      </w:r>
    </w:p>
    <w:p>
      <w:r>
        <w:rPr>
          <w:rFonts w:hint="eastAsia"/>
        </w:rPr>
        <w:t>浮动可以改变元素的布局方式。</w:t>
      </w:r>
    </w:p>
    <w:p>
      <w:r>
        <w:rPr>
          <w:rFonts w:hint="eastAsia"/>
        </w:rPr>
        <w:t>浮动的框可以向左或向右移动，直到它的外边缘碰到包含框或另一个浮动框的边框为止。</w:t>
      </w:r>
    </w:p>
    <w:p>
      <w:r>
        <w:rPr>
          <w:rFonts w:hint="eastAsia"/>
        </w:rPr>
        <w:t>由于浮动框不在文档的普通流中，所以文档的普通流中的块框表现得就像浮动框不存在一样。</w:t>
      </w:r>
    </w:p>
    <w:p>
      <w:r>
        <w:rPr>
          <w:rFonts w:hint="eastAsia"/>
        </w:rPr>
        <w:t>浮动元素会生成一个块级框，而不论它本身是何种元素。</w:t>
      </w:r>
    </w:p>
    <w:p>
      <w:r>
        <w:rPr>
          <w:rFonts w:hint="eastAsia"/>
        </w:rPr>
        <w:t>如图-3所示：</w:t>
      </w:r>
    </w:p>
    <w:p>
      <w:pPr>
        <w:pStyle w:val="26"/>
        <w:keepNext/>
        <w:spacing w:before="156" w:after="156"/>
        <w:ind w:firstLine="360"/>
      </w:pPr>
      <w:r>
        <w:pict>
          <v:shape id="_x0000_i1027" o:spt="75" type="#_x0000_t75" style="height:183pt;width:303.75pt;" filled="f" o:preferrelative="t" stroked="f" coordsize="21600,21600">
            <v:path/>
            <v:fill on="f" focussize="0,0"/>
            <v:stroke on="f" joinstyle="miter"/>
            <v:imagedata r:id="rId12" o:title=""/>
            <o:lock v:ext="edit" aspectratio="t"/>
            <w10:wrap type="none"/>
            <w10:anchorlock/>
          </v:shape>
        </w:pict>
      </w:r>
    </w:p>
    <w:p>
      <w:pPr>
        <w:pStyle w:val="26"/>
        <w:spacing w:before="156" w:after="156"/>
        <w:ind w:firstLine="360"/>
      </w:pPr>
      <w:r>
        <w:rPr>
          <w:rFonts w:hint="eastAsia"/>
        </w:rPr>
        <w:t>图-3</w:t>
      </w:r>
    </w:p>
    <w:p>
      <w:pPr>
        <w:pStyle w:val="4"/>
        <w:numPr>
          <w:ilvl w:val="2"/>
          <w:numId w:val="1"/>
        </w:numPr>
        <w:spacing w:line="415" w:lineRule="auto"/>
        <w:jc w:val="both"/>
        <w:rPr>
          <w:bCs/>
          <w:szCs w:val="32"/>
        </w:rPr>
      </w:pPr>
      <w:r>
        <w:rPr>
          <w:rFonts w:hint="eastAsia"/>
          <w:bCs/>
          <w:szCs w:val="32"/>
        </w:rPr>
        <w:t>浮动演示</w:t>
      </w:r>
    </w:p>
    <w:p>
      <w:r>
        <w:t>请看下图，当把框 1 向右浮动时，它脱离文档流并且向右移动，直到它的右边缘碰到包含框的右边缘：</w:t>
      </w:r>
    </w:p>
    <w:p>
      <w:r>
        <w:rPr>
          <w:rFonts w:hint="eastAsia"/>
        </w:rPr>
        <w:t>如图-4所示：</w:t>
      </w:r>
    </w:p>
    <w:p>
      <w:pPr>
        <w:pStyle w:val="26"/>
        <w:keepNext/>
        <w:spacing w:before="156" w:after="156"/>
        <w:ind w:firstLine="360"/>
      </w:pPr>
      <w:r>
        <w:pict>
          <v:shape id="_x0000_i1028" o:spt="75" type="#_x0000_t75" style="height:190.5pt;width:405.75pt;" filled="f" o:preferrelative="t" stroked="f" coordsize="21600,21600">
            <v:path/>
            <v:fill on="f" focussize="0,0"/>
            <v:stroke on="f" joinstyle="miter"/>
            <v:imagedata r:id="rId13" o:title=""/>
            <o:lock v:ext="edit" aspectratio="t"/>
            <w10:wrap type="none"/>
            <w10:anchorlock/>
          </v:shape>
        </w:pict>
      </w:r>
    </w:p>
    <w:p>
      <w:pPr>
        <w:pStyle w:val="26"/>
        <w:spacing w:before="156" w:after="156"/>
        <w:ind w:firstLine="360"/>
      </w:pPr>
      <w:r>
        <w:rPr>
          <w:rFonts w:hint="eastAsia"/>
        </w:rPr>
        <w:t>图-4</w:t>
      </w:r>
    </w:p>
    <w:p>
      <w:r>
        <w:t>再请看下图，当框 1 向左浮动时，它脱离文档流并且向左移动，直到它的左边缘碰到包含框的左边缘。因为它不再处于文档流中，所以它不占据空间，实际上覆盖住了框 2，使框 2 从视图中消失。</w:t>
      </w:r>
    </w:p>
    <w:p>
      <w:r>
        <w:rPr>
          <w:rFonts w:hint="eastAsia"/>
        </w:rPr>
        <w:t>如图-5所示：</w:t>
      </w:r>
    </w:p>
    <w:p>
      <w:pPr>
        <w:pStyle w:val="26"/>
        <w:keepNext/>
        <w:spacing w:before="156" w:after="156"/>
        <w:ind w:firstLine="360"/>
      </w:pPr>
      <w:r>
        <w:pict>
          <v:shape id="_x0000_i1029" o:spt="75" type="#_x0000_t75" style="height:189pt;width:204.75pt;" filled="f" o:preferrelative="t" stroked="f" coordsize="21600,21600">
            <v:path/>
            <v:fill on="f" focussize="0,0"/>
            <v:stroke on="f" joinstyle="miter"/>
            <v:imagedata r:id="rId14" o:title=""/>
            <o:lock v:ext="edit" aspectratio="t"/>
            <w10:wrap type="none"/>
            <w10:anchorlock/>
          </v:shape>
        </w:pict>
      </w:r>
    </w:p>
    <w:p>
      <w:pPr>
        <w:pStyle w:val="26"/>
        <w:spacing w:before="156" w:after="156"/>
        <w:ind w:firstLine="360"/>
      </w:pPr>
      <w:r>
        <w:rPr>
          <w:rFonts w:hint="eastAsia"/>
        </w:rPr>
        <w:t>图-5</w:t>
      </w:r>
    </w:p>
    <w:p>
      <w:r>
        <w:t>如果把所有三个框都向左移动，那么框 1 向左浮动直到碰到包含框，另外两个框向左浮动直到碰到前一个浮动框。</w:t>
      </w:r>
    </w:p>
    <w:p>
      <w:r>
        <w:rPr>
          <w:rFonts w:hint="eastAsia"/>
        </w:rPr>
        <w:t>如图-6所示：</w:t>
      </w:r>
    </w:p>
    <w:p>
      <w:pPr>
        <w:pStyle w:val="26"/>
        <w:keepNext/>
        <w:spacing w:before="156" w:after="156"/>
        <w:ind w:firstLine="360"/>
      </w:pPr>
      <w:r>
        <w:pict>
          <v:shape id="_x0000_i1030" o:spt="75" type="#_x0000_t75" style="height:189pt;width:211.5pt;" filled="f" o:preferrelative="t" stroked="f" coordsize="21600,21600">
            <v:path/>
            <v:fill on="f" focussize="0,0"/>
            <v:stroke on="f" joinstyle="miter"/>
            <v:imagedata r:id="rId15" o:title=""/>
            <o:lock v:ext="edit" aspectratio="t"/>
            <w10:wrap type="none"/>
            <w10:anchorlock/>
          </v:shape>
        </w:pict>
      </w:r>
    </w:p>
    <w:p>
      <w:pPr>
        <w:pStyle w:val="26"/>
        <w:spacing w:before="156" w:after="156"/>
        <w:ind w:firstLine="360"/>
      </w:pPr>
      <w:r>
        <w:rPr>
          <w:rFonts w:hint="eastAsia"/>
        </w:rPr>
        <w:t>图-6</w:t>
      </w:r>
    </w:p>
    <w:p>
      <w:r>
        <w:t>如下图所示，如果包含框太窄，无法容纳水平排列的三个浮动元素，那么其它浮动块向下移动，直到有足够的空间。如果浮动元素的高度不同，那么当它们向下移动时可能被其它浮动元素“卡住”</w:t>
      </w:r>
      <w:r>
        <w:rPr>
          <w:rFonts w:hint="eastAsia"/>
        </w:rPr>
        <w:t>，如图-7所示：</w:t>
      </w:r>
    </w:p>
    <w:p>
      <w:pPr>
        <w:pStyle w:val="26"/>
        <w:keepNext/>
        <w:spacing w:before="156" w:after="156"/>
        <w:ind w:firstLine="360"/>
      </w:pPr>
      <w:r>
        <w:pict>
          <v:shape id="_x0000_i1031" o:spt="75" type="#_x0000_t75" style="height:192pt;width:414pt;" filled="f" o:preferrelative="t" stroked="f" coordsize="21600,21600">
            <v:path/>
            <v:fill on="f" focussize="0,0"/>
            <v:stroke on="f" joinstyle="miter"/>
            <v:imagedata r:id="rId16" o:title=""/>
            <o:lock v:ext="edit" aspectratio="t"/>
            <w10:wrap type="none"/>
            <w10:anchorlock/>
          </v:shape>
        </w:pict>
      </w:r>
    </w:p>
    <w:p>
      <w:pPr>
        <w:pStyle w:val="26"/>
        <w:spacing w:before="156" w:after="156"/>
        <w:ind w:firstLine="360"/>
      </w:pPr>
      <w:r>
        <w:rPr>
          <w:rFonts w:hint="eastAsia"/>
        </w:rPr>
        <w:t>图-7</w:t>
      </w:r>
    </w:p>
    <w:p>
      <w:pPr>
        <w:pStyle w:val="4"/>
        <w:numPr>
          <w:ilvl w:val="2"/>
          <w:numId w:val="1"/>
        </w:numPr>
        <w:spacing w:line="415" w:lineRule="auto"/>
        <w:jc w:val="both"/>
        <w:rPr>
          <w:bCs/>
          <w:szCs w:val="32"/>
        </w:rPr>
      </w:pPr>
      <w:r>
        <w:rPr>
          <w:bCs/>
          <w:szCs w:val="32"/>
        </w:rPr>
        <w:t>C</w:t>
      </w:r>
      <w:r>
        <w:rPr>
          <w:rFonts w:hint="eastAsia"/>
          <w:bCs/>
          <w:szCs w:val="32"/>
        </w:rPr>
        <w:t>lear_清除浮动</w:t>
      </w:r>
    </w:p>
    <w:p>
      <w:r>
        <w:rPr>
          <w:rFonts w:hint="eastAsia"/>
        </w:rPr>
        <w:t>由于浮动的元素脱离了文档流，对其他元素的产生了影响，可以通过clear禁止元素左右具有浮动元素，从而阻止这种影响。</w:t>
      </w:r>
    </w:p>
    <w:p>
      <w:r>
        <w:t>C</w:t>
      </w:r>
      <w:r>
        <w:rPr>
          <w:rFonts w:hint="eastAsia"/>
        </w:rPr>
        <w:t>lear可以指定元素的左/右/左右边上不允许有浮动元素。</w:t>
      </w:r>
    </w:p>
    <w:p>
      <w:r>
        <w:rPr>
          <w:rFonts w:hint="eastAsia"/>
        </w:rPr>
        <w:t>如图-8所示：</w:t>
      </w:r>
    </w:p>
    <w:p>
      <w:pPr>
        <w:pStyle w:val="26"/>
        <w:keepNext/>
        <w:spacing w:before="156" w:after="156"/>
        <w:ind w:firstLine="360"/>
      </w:pPr>
      <w:r>
        <w:pict>
          <v:shape id="_x0000_i1032" o:spt="75" type="#_x0000_t75" style="height:199.5pt;width:195pt;" filled="f" o:preferrelative="t" stroked="f" coordsize="21600,21600">
            <v:path/>
            <v:fill on="f" focussize="0,0"/>
            <v:stroke on="f" joinstyle="miter"/>
            <v:imagedata r:id="rId17" o:title=""/>
            <o:lock v:ext="edit" aspectratio="t"/>
            <w10:wrap type="none"/>
            <w10:anchorlock/>
          </v:shape>
        </w:pict>
      </w:r>
    </w:p>
    <w:p>
      <w:pPr>
        <w:pStyle w:val="26"/>
        <w:spacing w:before="156" w:after="156"/>
        <w:ind w:firstLine="360"/>
      </w:pPr>
      <w:r>
        <w:rPr>
          <w:rFonts w:hint="eastAsia"/>
        </w:rPr>
        <w:t>图-8</w:t>
      </w:r>
    </w:p>
    <w:p>
      <w:pPr>
        <w:ind w:firstLine="0" w:firstLineChars="0"/>
      </w:pPr>
    </w:p>
    <w:p>
      <w:pPr>
        <w:pStyle w:val="3"/>
        <w:numPr>
          <w:ilvl w:val="1"/>
          <w:numId w:val="1"/>
        </w:numPr>
        <w:rPr>
          <w:rFonts w:ascii="Cambria" w:hAnsi="Cambria"/>
        </w:rPr>
      </w:pPr>
      <w:r>
        <w:rPr>
          <w:rFonts w:hint="eastAsia" w:ascii="Cambria" w:hAnsi="Cambria"/>
        </w:rPr>
        <w:t>定位</w:t>
      </w:r>
    </w:p>
    <w:p>
      <w:pPr>
        <w:pStyle w:val="4"/>
        <w:numPr>
          <w:ilvl w:val="2"/>
          <w:numId w:val="1"/>
        </w:numPr>
        <w:spacing w:line="415" w:lineRule="auto"/>
        <w:jc w:val="both"/>
        <w:rPr>
          <w:bCs/>
          <w:szCs w:val="32"/>
        </w:rPr>
      </w:pPr>
      <w:r>
        <w:rPr>
          <w:rFonts w:hint="eastAsia"/>
          <w:bCs/>
          <w:szCs w:val="32"/>
        </w:rPr>
        <w:t>CSS position 属性</w:t>
      </w:r>
    </w:p>
    <w:p>
      <w:pPr>
        <w:rPr>
          <w:rFonts w:eastAsia="宋体"/>
        </w:rPr>
      </w:pPr>
      <w:r>
        <w:t>通过使用 </w:t>
      </w:r>
      <w:r>
        <w:fldChar w:fldCharType="begin"/>
      </w:r>
      <w:r>
        <w:instrText xml:space="preserve"> HYPERLINK "http://www.w3school.com.cn/cssref/pr_class_position.asp" \o "CSS position 属性" </w:instrText>
      </w:r>
      <w:r>
        <w:fldChar w:fldCharType="separate"/>
      </w:r>
      <w:r>
        <w:t>position 属性</w:t>
      </w:r>
      <w:r>
        <w:fldChar w:fldCharType="end"/>
      </w:r>
      <w:r>
        <w:t>，我们可以选择不同类型的定位，这会影响元素框生成的方式。</w:t>
      </w:r>
    </w:p>
    <w:p>
      <w:r>
        <w:t>position 属性值的含义：</w:t>
      </w:r>
    </w:p>
    <w:p>
      <w:pPr>
        <w:pStyle w:val="25"/>
      </w:pPr>
      <w:r>
        <w:rPr>
          <w:rFonts w:hint="eastAsia"/>
        </w:rPr>
        <w:t>static</w:t>
      </w:r>
    </w:p>
    <w:p>
      <w:pPr>
        <w:pStyle w:val="25"/>
      </w:pPr>
      <w:r>
        <w:rPr>
          <w:rFonts w:hint="eastAsia"/>
        </w:rPr>
        <w:t>元素框正常生成。块级元素生成一个矩形框，作为文档流的一部分，行内元素则会创建一个或多个行框，置于其父元素中。</w:t>
      </w:r>
    </w:p>
    <w:p>
      <w:pPr>
        <w:pStyle w:val="25"/>
      </w:pPr>
      <w:r>
        <w:rPr>
          <w:rFonts w:hint="eastAsia"/>
        </w:rPr>
        <w:t>relative</w:t>
      </w:r>
    </w:p>
    <w:p>
      <w:pPr>
        <w:pStyle w:val="25"/>
      </w:pPr>
      <w:r>
        <w:rPr>
          <w:rFonts w:hint="eastAsia"/>
        </w:rPr>
        <w:t>元素框偏移某个距离。元素仍保持其未定位前的形状，它原本所占的空间仍保留。</w:t>
      </w:r>
    </w:p>
    <w:p>
      <w:pPr>
        <w:pStyle w:val="25"/>
      </w:pPr>
      <w:r>
        <w:rPr>
          <w:rFonts w:hint="eastAsia"/>
        </w:rPr>
        <w:t>absolute</w:t>
      </w:r>
    </w:p>
    <w:p>
      <w:pPr>
        <w:pStyle w:val="25"/>
      </w:pPr>
      <w:r>
        <w:rPr>
          <w:rFonts w:hint="eastAsia"/>
        </w:rPr>
        <w:t>元素框从文档流完全删除，并相对于其包含块定位。包含块可能是文档中的另一个元素或者是初始包含块。元素原先在正常文档流中所占的空间会关闭，就好像元素原来不存在一样。元素定位后生成一个块级框，而不论原来它在正常流中生成何种类型的框。</w:t>
      </w:r>
    </w:p>
    <w:p>
      <w:pPr>
        <w:pStyle w:val="25"/>
      </w:pPr>
      <w:r>
        <w:rPr>
          <w:rFonts w:hint="eastAsia"/>
        </w:rPr>
        <w:t>fixed</w:t>
      </w:r>
    </w:p>
    <w:p>
      <w:pPr>
        <w:pStyle w:val="25"/>
      </w:pPr>
      <w:r>
        <w:rPr>
          <w:rFonts w:hint="eastAsia"/>
        </w:rPr>
        <w:t>元素框的表现类似于将 position 设置为 absolute，不过其包含块是视窗本身。</w:t>
      </w:r>
    </w:p>
    <w:p>
      <w:pPr>
        <w:pStyle w:val="25"/>
      </w:pPr>
      <w:r>
        <w:rPr>
          <w:rFonts w:hint="eastAsia"/>
        </w:rPr>
        <w:t>提示：相对定位实际上被看作普通流定位模型的一部分，因为元素的位置相对于它在普通流中的位置。</w:t>
      </w:r>
    </w:p>
    <w:p>
      <w:pPr>
        <w:pStyle w:val="4"/>
        <w:numPr>
          <w:ilvl w:val="2"/>
          <w:numId w:val="1"/>
        </w:numPr>
        <w:spacing w:line="415" w:lineRule="auto"/>
        <w:jc w:val="both"/>
        <w:rPr>
          <w:bCs/>
          <w:szCs w:val="32"/>
        </w:rPr>
      </w:pPr>
      <w:r>
        <w:rPr>
          <w:rFonts w:hint="eastAsia"/>
          <w:bCs/>
          <w:szCs w:val="32"/>
        </w:rPr>
        <w:t xml:space="preserve">TOP　bottom left right </w:t>
      </w:r>
    </w:p>
    <w:p>
      <w:r>
        <w:rPr>
          <w:rFonts w:hint="eastAsia"/>
        </w:rPr>
        <w:t>在绝对定位时，通过这些属性指定当前元素基于最近的有定位的祖先元素定位位置关系。</w:t>
      </w:r>
    </w:p>
    <w:p>
      <w:r>
        <w:rPr>
          <w:rFonts w:hint="eastAsia"/>
        </w:rPr>
        <w:t>在相对定位时，通过这些属性指定当前元素基于当前元素的初始位置的位移进行定位。</w:t>
      </w:r>
    </w:p>
    <w:p>
      <w:pPr>
        <w:pStyle w:val="4"/>
        <w:numPr>
          <w:ilvl w:val="2"/>
          <w:numId w:val="1"/>
        </w:numPr>
        <w:spacing w:line="415" w:lineRule="auto"/>
        <w:jc w:val="both"/>
        <w:rPr>
          <w:bCs/>
          <w:szCs w:val="32"/>
        </w:rPr>
      </w:pPr>
      <w:r>
        <w:rPr>
          <w:rFonts w:hint="eastAsia"/>
          <w:bCs/>
          <w:szCs w:val="32"/>
        </w:rPr>
        <w:t>z-index</w:t>
      </w:r>
    </w:p>
    <w:p>
      <w:r>
        <w:rPr>
          <w:rFonts w:hint="eastAsia"/>
        </w:rPr>
        <w:t>指定元素的堆叠顺序，数值越大离用户越近，数值越小离用户越远，此值可以为负数。</w:t>
      </w:r>
    </w:p>
    <w:p>
      <w:pPr>
        <w:pStyle w:val="3"/>
        <w:numPr>
          <w:ilvl w:val="1"/>
          <w:numId w:val="1"/>
        </w:numPr>
        <w:rPr>
          <w:rFonts w:ascii="Cambria" w:hAnsi="Cambria"/>
        </w:rPr>
      </w:pPr>
      <w:r>
        <w:rPr>
          <w:rFonts w:ascii="Cambria" w:hAnsi="Cambria"/>
        </w:rPr>
        <w:t>D</w:t>
      </w:r>
      <w:r>
        <w:rPr>
          <w:rFonts w:hint="eastAsia" w:ascii="Cambria" w:hAnsi="Cambria"/>
        </w:rPr>
        <w:t>isplay</w:t>
      </w:r>
    </w:p>
    <w:p>
      <w:pPr>
        <w:pStyle w:val="4"/>
        <w:numPr>
          <w:ilvl w:val="2"/>
          <w:numId w:val="1"/>
        </w:numPr>
        <w:spacing w:line="415" w:lineRule="auto"/>
        <w:jc w:val="both"/>
        <w:rPr>
          <w:bCs/>
          <w:szCs w:val="32"/>
        </w:rPr>
      </w:pPr>
      <w:r>
        <w:rPr>
          <w:rFonts w:hint="eastAsia"/>
          <w:bCs/>
          <w:szCs w:val="32"/>
        </w:rPr>
        <w:t>Display属性详解</w:t>
      </w:r>
    </w:p>
    <w:p>
      <w:r>
        <w:rPr>
          <w:rFonts w:hint="eastAsia"/>
        </w:rPr>
        <w:t>设置元素的显示方式。</w:t>
      </w:r>
    </w:p>
    <w:p>
      <w:r>
        <w:rPr>
          <w:rFonts w:hint="eastAsia"/>
        </w:rPr>
        <w:t>我们知道元素分为行内元素和块级元素，而display属性可以修改元素的显示方式。</w:t>
      </w:r>
    </w:p>
    <w:p>
      <w:r>
        <w:rPr>
          <w:rFonts w:hint="eastAsia"/>
        </w:rPr>
        <w:t>如图-1所示：</w:t>
      </w:r>
    </w:p>
    <w:p>
      <w:pPr>
        <w:pStyle w:val="26"/>
        <w:keepNext/>
        <w:spacing w:before="156" w:after="156"/>
        <w:ind w:firstLine="360"/>
      </w:pPr>
      <w:r>
        <w:pict>
          <v:shape id="_x0000_i1033" o:spt="75" type="#_x0000_t75" style="height:171.75pt;width:432pt;" filled="f" o:preferrelative="t" stroked="f" coordsize="21600,21600">
            <v:path/>
            <v:fill on="f" focussize="0,0"/>
            <v:stroke on="f" joinstyle="miter"/>
            <v:imagedata r:id="rId18" o:title=""/>
            <o:lock v:ext="edit" aspectratio="t"/>
            <w10:wrap type="none"/>
            <w10:anchorlock/>
          </v:shape>
        </w:pict>
      </w:r>
    </w:p>
    <w:p>
      <w:pPr>
        <w:pStyle w:val="26"/>
        <w:spacing w:before="156" w:after="156"/>
        <w:ind w:firstLine="360"/>
      </w:pPr>
      <w:r>
        <w:rPr>
          <w:rFonts w:hint="eastAsia"/>
        </w:rPr>
        <w:t>图-1</w:t>
      </w:r>
    </w:p>
    <w:p>
      <w:pPr>
        <w:pStyle w:val="26"/>
        <w:spacing w:before="156" w:after="156"/>
        <w:ind w:firstLine="360"/>
        <w:jc w:val="both"/>
      </w:pPr>
      <w:r>
        <w:rPr>
          <w:rFonts w:hint="eastAsia"/>
        </w:rPr>
        <w:t>*</w:t>
      </w:r>
      <w:r>
        <w:t>visibility</w:t>
      </w:r>
      <w:r>
        <w:rPr>
          <w:rFonts w:hint="eastAsia"/>
        </w:rPr>
        <w:t>也可以实现隐藏，不同的是display不显示，也不占用空间，而visibility隐藏，但是空间仍然占用。</w:t>
      </w:r>
    </w:p>
    <w:p>
      <w:pPr>
        <w:pStyle w:val="3"/>
        <w:numPr>
          <w:ilvl w:val="1"/>
          <w:numId w:val="1"/>
        </w:numPr>
        <w:rPr>
          <w:rFonts w:ascii="Cambria" w:hAnsi="Cambria"/>
        </w:rPr>
      </w:pPr>
      <w:bookmarkStart w:id="0" w:name="_GoBack"/>
      <w:bookmarkEnd w:id="0"/>
      <w:r>
        <w:rPr>
          <w:rFonts w:hint="eastAsia" w:ascii="Cambria" w:hAnsi="Cambria"/>
        </w:rPr>
        <w:t>其他CSS属性</w:t>
      </w:r>
    </w:p>
    <w:p>
      <w:pPr>
        <w:pStyle w:val="4"/>
        <w:numPr>
          <w:ilvl w:val="2"/>
          <w:numId w:val="1"/>
        </w:numPr>
        <w:spacing w:line="415" w:lineRule="auto"/>
        <w:jc w:val="both"/>
        <w:rPr>
          <w:bCs/>
          <w:szCs w:val="32"/>
        </w:rPr>
      </w:pPr>
      <w:r>
        <w:rPr>
          <w:rFonts w:hint="eastAsia"/>
          <w:bCs/>
          <w:szCs w:val="32"/>
        </w:rPr>
        <w:t>其他CSS属性</w:t>
      </w:r>
    </w:p>
    <w:p>
      <w:pPr>
        <w:ind w:firstLineChars="0"/>
      </w:pPr>
      <w:r>
        <w:rPr>
          <w:rFonts w:hint="eastAsia"/>
        </w:rPr>
        <w:t>对齐方式</w:t>
      </w:r>
    </w:p>
    <w:p>
      <w:pPr>
        <w:pStyle w:val="25"/>
      </w:pPr>
      <w:r>
        <w:rPr>
          <w:rFonts w:hint="eastAsia"/>
        </w:rPr>
        <w:t>vertical-align</w:t>
      </w:r>
    </w:p>
    <w:p>
      <w:pPr>
        <w:pStyle w:val="25"/>
      </w:pPr>
      <w:r>
        <w:rPr>
          <w:rFonts w:hint="eastAsia"/>
        </w:rPr>
        <w:t>设置或检索对象内容的垂直对其方式。</w:t>
      </w:r>
    </w:p>
    <w:p>
      <w:pPr>
        <w:pStyle w:val="25"/>
      </w:pPr>
      <w:r>
        <w:rPr>
          <w:rFonts w:hint="eastAsia"/>
        </w:rPr>
        <w:t>text-align</w:t>
      </w:r>
    </w:p>
    <w:p>
      <w:pPr>
        <w:pStyle w:val="25"/>
      </w:pPr>
      <w:r>
        <w:rPr>
          <w:rFonts w:hint="eastAsia"/>
        </w:rPr>
        <w:t>设置或检索对象中文本的对齐方式。</w:t>
      </w:r>
    </w:p>
    <w:p>
      <w:pPr>
        <w:pStyle w:val="25"/>
      </w:pPr>
      <w:r>
        <w:rPr>
          <w:rFonts w:hint="eastAsia"/>
        </w:rPr>
        <w:t>列表属性</w:t>
      </w:r>
    </w:p>
    <w:p>
      <w:pPr>
        <w:pStyle w:val="25"/>
      </w:pPr>
      <w:r>
        <w:rPr>
          <w:rFonts w:hint="eastAsia"/>
        </w:rPr>
        <w:t>list-style</w:t>
      </w:r>
    </w:p>
    <w:p>
      <w:pPr>
        <w:pStyle w:val="25"/>
      </w:pPr>
      <w:r>
        <w:rPr>
          <w:rFonts w:hint="eastAsia"/>
        </w:rPr>
        <w:t>设置列表项目相关样式</w:t>
      </w:r>
    </w:p>
    <w:p>
      <w:pPr>
        <w:pStyle w:val="25"/>
      </w:pPr>
      <w:r>
        <w:rPr>
          <w:rFonts w:hint="eastAsia"/>
        </w:rPr>
        <w:t>list-style-position</w:t>
      </w:r>
    </w:p>
    <w:p>
      <w:pPr>
        <w:pStyle w:val="25"/>
      </w:pPr>
      <w:r>
        <w:rPr>
          <w:rFonts w:hint="eastAsia"/>
        </w:rPr>
        <w:t>设置或检索作为对象的列表项标记如何根据文本排列。</w:t>
      </w:r>
    </w:p>
    <w:p>
      <w:pPr>
        <w:pStyle w:val="25"/>
      </w:pPr>
      <w:r>
        <w:rPr>
          <w:rFonts w:hint="eastAsia"/>
        </w:rPr>
        <w:t>list-style-type</w:t>
      </w:r>
    </w:p>
    <w:p>
      <w:pPr>
        <w:pStyle w:val="25"/>
      </w:pPr>
      <w:r>
        <w:rPr>
          <w:rFonts w:hint="eastAsia"/>
        </w:rPr>
        <w:t>设置或检索对象的列表项所使用的预设标记。</w:t>
      </w:r>
    </w:p>
    <w:p>
      <w:r>
        <w:rPr>
          <w:rFonts w:hint="eastAsia"/>
        </w:rPr>
        <w:t>字体设置</w:t>
      </w:r>
    </w:p>
    <w:p>
      <w:pPr>
        <w:pStyle w:val="25"/>
      </w:pPr>
      <w:r>
        <w:rPr>
          <w:rFonts w:hint="eastAsia"/>
        </w:rPr>
        <w:t>Font</w:t>
      </w:r>
    </w:p>
    <w:p>
      <w:pPr>
        <w:pStyle w:val="25"/>
      </w:pPr>
      <w:r>
        <w:rPr>
          <w:rFonts w:hint="eastAsia"/>
        </w:rPr>
        <w:t>字体设置</w:t>
      </w:r>
    </w:p>
    <w:p>
      <w:pPr>
        <w:pStyle w:val="25"/>
      </w:pPr>
      <w:r>
        <w:rPr>
          <w:rFonts w:hint="eastAsia"/>
        </w:rPr>
        <w:t>Color</w:t>
      </w:r>
    </w:p>
    <w:p>
      <w:pPr>
        <w:pStyle w:val="25"/>
      </w:pPr>
      <w:r>
        <w:rPr>
          <w:rFonts w:hint="eastAsia"/>
        </w:rPr>
        <w:t>字体颜色</w:t>
      </w:r>
      <w:r>
        <w:rPr>
          <w:rFonts w:hint="eastAsia"/>
        </w:rPr>
        <w:tab/>
      </w:r>
    </w:p>
    <w:p>
      <w:pPr>
        <w:pStyle w:val="25"/>
      </w:pPr>
      <w:r>
        <w:rPr>
          <w:rFonts w:hint="eastAsia"/>
        </w:rPr>
        <w:t>Font-family</w:t>
      </w:r>
    </w:p>
    <w:p>
      <w:pPr>
        <w:pStyle w:val="25"/>
      </w:pPr>
      <w:r>
        <w:rPr>
          <w:rFonts w:hint="eastAsia"/>
        </w:rPr>
        <w:t>字体设置</w:t>
      </w:r>
    </w:p>
    <w:p>
      <w:pPr>
        <w:pStyle w:val="25"/>
      </w:pPr>
      <w:r>
        <w:rPr>
          <w:rFonts w:hint="eastAsia"/>
        </w:rPr>
        <w:t>Font-size</w:t>
      </w:r>
    </w:p>
    <w:p>
      <w:pPr>
        <w:pStyle w:val="25"/>
      </w:pPr>
      <w:r>
        <w:rPr>
          <w:rFonts w:hint="eastAsia"/>
        </w:rPr>
        <w:t>字体大小</w:t>
      </w:r>
    </w:p>
    <w:p>
      <w:pPr>
        <w:pStyle w:val="25"/>
      </w:pPr>
      <w:r>
        <w:rPr>
          <w:rFonts w:hint="eastAsia"/>
        </w:rPr>
        <w:t>Font-style</w:t>
      </w:r>
    </w:p>
    <w:p>
      <w:pPr>
        <w:pStyle w:val="25"/>
      </w:pPr>
      <w:r>
        <w:rPr>
          <w:rFonts w:hint="eastAsia"/>
        </w:rPr>
        <w:t>斜体设置</w:t>
      </w:r>
    </w:p>
    <w:p>
      <w:pPr>
        <w:pStyle w:val="25"/>
      </w:pPr>
      <w:r>
        <w:rPr>
          <w:rFonts w:hint="eastAsia"/>
        </w:rPr>
        <w:t>font-weight</w:t>
      </w:r>
    </w:p>
    <w:p>
      <w:pPr>
        <w:pStyle w:val="25"/>
      </w:pPr>
      <w:r>
        <w:rPr>
          <w:rFonts w:hint="eastAsia"/>
        </w:rPr>
        <w:t>字体粗细</w:t>
      </w:r>
    </w:p>
    <w:p>
      <w:pPr>
        <w:pStyle w:val="25"/>
      </w:pPr>
      <w:r>
        <w:rPr>
          <w:rFonts w:hint="eastAsia"/>
        </w:rPr>
        <w:t>text-decoration</w:t>
      </w:r>
    </w:p>
    <w:p>
      <w:pPr>
        <w:pStyle w:val="25"/>
      </w:pPr>
      <w:r>
        <w:rPr>
          <w:rFonts w:hint="eastAsia"/>
        </w:rPr>
        <w:t>字体下划线</w:t>
      </w:r>
    </w:p>
    <w:p>
      <w:pPr>
        <w:pStyle w:val="25"/>
      </w:pPr>
      <w:r>
        <w:rPr>
          <w:rFonts w:hint="eastAsia"/>
        </w:rPr>
        <w:t>text-underline-position</w:t>
      </w:r>
    </w:p>
    <w:p>
      <w:pPr>
        <w:pStyle w:val="25"/>
      </w:pPr>
      <w:r>
        <w:rPr>
          <w:rFonts w:hint="eastAsia"/>
        </w:rPr>
        <w:t>下划线位置</w:t>
      </w:r>
    </w:p>
    <w:p>
      <w:pPr>
        <w:pStyle w:val="25"/>
      </w:pPr>
      <w:r>
        <w:rPr>
          <w:rFonts w:hint="eastAsia"/>
        </w:rPr>
        <w:t>line-height</w:t>
      </w:r>
    </w:p>
    <w:p>
      <w:pPr>
        <w:pStyle w:val="25"/>
      </w:pPr>
      <w:r>
        <w:rPr>
          <w:rFonts w:hint="eastAsia"/>
        </w:rPr>
        <w:t>行高。即字体最底端与字体内部顶端之间的距离。</w:t>
      </w:r>
    </w:p>
    <w:p>
      <w:r>
        <w:rPr>
          <w:rFonts w:hint="eastAsia"/>
        </w:rPr>
        <w:t>宽高设置</w:t>
      </w:r>
    </w:p>
    <w:p>
      <w:pPr>
        <w:pStyle w:val="25"/>
      </w:pPr>
      <w:r>
        <w:t>H</w:t>
      </w:r>
      <w:r>
        <w:rPr>
          <w:rFonts w:hint="eastAsia"/>
        </w:rPr>
        <w:t>eight</w:t>
      </w:r>
    </w:p>
    <w:p>
      <w:pPr>
        <w:pStyle w:val="25"/>
      </w:pPr>
      <w:r>
        <w:rPr>
          <w:rFonts w:hint="eastAsia"/>
        </w:rPr>
        <w:t>高度</w:t>
      </w:r>
    </w:p>
    <w:p>
      <w:pPr>
        <w:pStyle w:val="25"/>
      </w:pPr>
      <w:r>
        <w:t>W</w:t>
      </w:r>
      <w:r>
        <w:rPr>
          <w:rFonts w:hint="eastAsia"/>
        </w:rPr>
        <w:t>idth</w:t>
      </w:r>
    </w:p>
    <w:p>
      <w:pPr>
        <w:pStyle w:val="25"/>
      </w:pPr>
      <w:r>
        <w:rPr>
          <w:rFonts w:hint="eastAsia"/>
        </w:rPr>
        <w:t>宽度</w:t>
      </w:r>
    </w:p>
    <w:p>
      <w:r>
        <w:rPr>
          <w:rFonts w:hint="eastAsia"/>
        </w:rPr>
        <w:t>背景设置</w:t>
      </w:r>
    </w:p>
    <w:p>
      <w:pPr>
        <w:pStyle w:val="25"/>
      </w:pPr>
      <w:r>
        <w:t>Background</w:t>
      </w:r>
    </w:p>
    <w:p>
      <w:pPr>
        <w:pStyle w:val="25"/>
      </w:pPr>
      <w:r>
        <w:rPr>
          <w:rFonts w:hint="eastAsia"/>
        </w:rPr>
        <w:t>背景设置</w:t>
      </w:r>
    </w:p>
    <w:p>
      <w:pPr>
        <w:pStyle w:val="25"/>
      </w:pPr>
      <w:r>
        <w:t>background-color</w:t>
      </w:r>
    </w:p>
    <w:p>
      <w:pPr>
        <w:pStyle w:val="25"/>
      </w:pPr>
      <w:r>
        <w:rPr>
          <w:rFonts w:hint="eastAsia"/>
        </w:rPr>
        <w:t>背景色设置</w:t>
      </w:r>
    </w:p>
    <w:p>
      <w:pPr>
        <w:pStyle w:val="25"/>
      </w:pPr>
      <w:r>
        <w:t>background-image</w:t>
      </w:r>
    </w:p>
    <w:p>
      <w:pPr>
        <w:pStyle w:val="25"/>
      </w:pPr>
      <w:r>
        <w:rPr>
          <w:rFonts w:hint="eastAsia"/>
        </w:rPr>
        <w:t>背景图片设置</w:t>
      </w:r>
    </w:p>
    <w:p>
      <w:pPr>
        <w:pStyle w:val="25"/>
      </w:pPr>
      <w:r>
        <w:t>background-position</w:t>
      </w:r>
    </w:p>
    <w:p>
      <w:pPr>
        <w:pStyle w:val="25"/>
      </w:pPr>
      <w:r>
        <w:t>设置或检索对象的背景图像位置</w:t>
      </w:r>
    </w:p>
    <w:p>
      <w:pPr>
        <w:pStyle w:val="25"/>
      </w:pPr>
      <w:r>
        <w:t>background-repeat</w:t>
      </w:r>
    </w:p>
    <w:p>
      <w:pPr>
        <w:pStyle w:val="25"/>
      </w:pPr>
      <w:r>
        <w:t>设置或检索对象的背景图像是否及如何铺排</w:t>
      </w:r>
    </w:p>
    <w:p>
      <w:pPr>
        <w:pStyle w:val="2"/>
        <w:numPr>
          <w:ilvl w:val="0"/>
          <w:numId w:val="1"/>
        </w:numPr>
      </w:pPr>
      <w:r>
        <w:rPr>
          <w:rFonts w:hint="eastAsia"/>
        </w:rPr>
        <w:t>EasyMall页面实现</w:t>
      </w:r>
    </w:p>
    <w:p>
      <w:pPr>
        <w:pStyle w:val="3"/>
        <w:numPr>
          <w:ilvl w:val="1"/>
          <w:numId w:val="1"/>
        </w:numPr>
      </w:pPr>
      <w:r>
        <w:rPr>
          <w:rFonts w:hint="eastAsia"/>
        </w:rPr>
        <w:t>代码实现</w:t>
      </w:r>
    </w:p>
    <w:p>
      <w:pPr>
        <w:pStyle w:val="4"/>
        <w:numPr>
          <w:ilvl w:val="2"/>
          <w:numId w:val="1"/>
        </w:numPr>
        <w:spacing w:line="415" w:lineRule="auto"/>
        <w:jc w:val="both"/>
        <w:rPr>
          <w:bCs/>
          <w:szCs w:val="32"/>
        </w:rPr>
      </w:pPr>
      <w:r>
        <w:rPr>
          <w:rFonts w:hint="eastAsia"/>
          <w:bCs/>
          <w:szCs w:val="32"/>
        </w:rPr>
        <w:t>代码实现参照课堂案例</w:t>
      </w:r>
    </w:p>
    <w:p>
      <w:r>
        <w:rPr>
          <w:rFonts w:hint="eastAsia"/>
        </w:rPr>
        <w:t>主页的页面实现</w:t>
      </w:r>
    </w:p>
    <w:p>
      <w:r>
        <w:rPr>
          <w:rFonts w:hint="eastAsia"/>
        </w:rPr>
        <w:t>用户注册页面实现的页面实现</w:t>
      </w:r>
    </w:p>
    <w:p>
      <w:r>
        <w:rPr>
          <w:rFonts w:hint="eastAsia"/>
        </w:rPr>
        <w:t>用户登录页面实现的页面实现</w:t>
      </w:r>
    </w:p>
    <w:p>
      <w:r>
        <w:rPr>
          <w:rFonts w:hint="eastAsia"/>
        </w:rPr>
        <w:t>商品列表实现的页面实现</w:t>
      </w:r>
    </w:p>
    <w:p>
      <w:r>
        <w:rPr>
          <w:rFonts w:hint="eastAsia"/>
        </w:rPr>
        <w:t>商品信息页面实现的页面实现</w:t>
      </w:r>
    </w:p>
    <w:p>
      <w:r>
        <w:rPr>
          <w:rFonts w:hint="eastAsia"/>
        </w:rPr>
        <w:t>购物车实现的页面实现</w:t>
      </w:r>
    </w:p>
    <w:p>
      <w:r>
        <w:rPr>
          <w:rFonts w:hint="eastAsia"/>
        </w:rPr>
        <w:t>支付页面的页面实现</w:t>
      </w:r>
    </w:p>
    <w:p>
      <w:r>
        <w:rPr>
          <w:rFonts w:hint="eastAsia"/>
        </w:rPr>
        <w:t>订单列表页面的页面实现</w:t>
      </w:r>
    </w:p>
    <w:p>
      <w:r>
        <w:rPr>
          <w:rFonts w:hint="eastAsia"/>
        </w:rPr>
        <w:t>增加订单页面的页面实现</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0" w:usb3="00000000" w:csb0="0000019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Arail">
    <w:altName w:val="Segoe Print"/>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A1D9F"/>
    <w:multiLevelType w:val="multilevel"/>
    <w:tmpl w:val="4A5A1D9F"/>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NotTrackMoves/>
  <w:documentProtection w:enforcement="0"/>
  <w:defaultTabStop w:val="420"/>
  <w:drawingGridVerticalSpacing w:val="156"/>
  <w:noPunctuationKerning w:val="1"/>
  <w:characterSpacingControl w:val="compressPunctuation"/>
  <w:compat>
    <w:spaceForUL/>
    <w:balanceSingleByteDoubleByteWidth/>
    <w:doNotLeaveBackslashAlone/>
    <w:ulTrailSpac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009B"/>
    <w:rsid w:val="00011692"/>
    <w:rsid w:val="00012203"/>
    <w:rsid w:val="000132DA"/>
    <w:rsid w:val="00013BD2"/>
    <w:rsid w:val="000157A0"/>
    <w:rsid w:val="00017B86"/>
    <w:rsid w:val="00021718"/>
    <w:rsid w:val="00021DBE"/>
    <w:rsid w:val="0002309C"/>
    <w:rsid w:val="00024EDA"/>
    <w:rsid w:val="00027B53"/>
    <w:rsid w:val="000324E7"/>
    <w:rsid w:val="0003407B"/>
    <w:rsid w:val="000400B2"/>
    <w:rsid w:val="000409C5"/>
    <w:rsid w:val="0004246F"/>
    <w:rsid w:val="00043B1F"/>
    <w:rsid w:val="00043B63"/>
    <w:rsid w:val="00045D1B"/>
    <w:rsid w:val="00047690"/>
    <w:rsid w:val="00047AAD"/>
    <w:rsid w:val="0005113E"/>
    <w:rsid w:val="00057A08"/>
    <w:rsid w:val="000624EA"/>
    <w:rsid w:val="00064ACB"/>
    <w:rsid w:val="00064FAC"/>
    <w:rsid w:val="00066E43"/>
    <w:rsid w:val="000732BA"/>
    <w:rsid w:val="00073DAD"/>
    <w:rsid w:val="000761FE"/>
    <w:rsid w:val="00077182"/>
    <w:rsid w:val="00077A85"/>
    <w:rsid w:val="000804F5"/>
    <w:rsid w:val="000809D0"/>
    <w:rsid w:val="00080D69"/>
    <w:rsid w:val="00083BCB"/>
    <w:rsid w:val="00083C6D"/>
    <w:rsid w:val="00084D30"/>
    <w:rsid w:val="0008521E"/>
    <w:rsid w:val="000866DF"/>
    <w:rsid w:val="00087704"/>
    <w:rsid w:val="00087C18"/>
    <w:rsid w:val="00092438"/>
    <w:rsid w:val="000929D7"/>
    <w:rsid w:val="00095AB5"/>
    <w:rsid w:val="00095CAF"/>
    <w:rsid w:val="000A1455"/>
    <w:rsid w:val="000A2FE5"/>
    <w:rsid w:val="000A3E34"/>
    <w:rsid w:val="000A4546"/>
    <w:rsid w:val="000A6909"/>
    <w:rsid w:val="000A6F8E"/>
    <w:rsid w:val="000B4CE2"/>
    <w:rsid w:val="000B7DD5"/>
    <w:rsid w:val="000C2CC6"/>
    <w:rsid w:val="000C4AA0"/>
    <w:rsid w:val="000D2C6A"/>
    <w:rsid w:val="000D50A9"/>
    <w:rsid w:val="000E02F2"/>
    <w:rsid w:val="000E05AA"/>
    <w:rsid w:val="000E0A20"/>
    <w:rsid w:val="000E11E8"/>
    <w:rsid w:val="000E48DB"/>
    <w:rsid w:val="000E5969"/>
    <w:rsid w:val="000E68DF"/>
    <w:rsid w:val="000F1DEC"/>
    <w:rsid w:val="000F22D3"/>
    <w:rsid w:val="000F52CC"/>
    <w:rsid w:val="000F6C1E"/>
    <w:rsid w:val="000F7760"/>
    <w:rsid w:val="000F78A3"/>
    <w:rsid w:val="00100923"/>
    <w:rsid w:val="00101DD4"/>
    <w:rsid w:val="001045F5"/>
    <w:rsid w:val="00104BA8"/>
    <w:rsid w:val="00104C05"/>
    <w:rsid w:val="00106ECA"/>
    <w:rsid w:val="00107AF1"/>
    <w:rsid w:val="00110013"/>
    <w:rsid w:val="00115126"/>
    <w:rsid w:val="0011617C"/>
    <w:rsid w:val="0011774D"/>
    <w:rsid w:val="0012043F"/>
    <w:rsid w:val="00121011"/>
    <w:rsid w:val="00123B55"/>
    <w:rsid w:val="001256E4"/>
    <w:rsid w:val="001267B9"/>
    <w:rsid w:val="001318D3"/>
    <w:rsid w:val="001339F5"/>
    <w:rsid w:val="001342FB"/>
    <w:rsid w:val="001358AC"/>
    <w:rsid w:val="00141754"/>
    <w:rsid w:val="00141D6F"/>
    <w:rsid w:val="00144510"/>
    <w:rsid w:val="00145EF6"/>
    <w:rsid w:val="00146DF6"/>
    <w:rsid w:val="00146F07"/>
    <w:rsid w:val="001477E1"/>
    <w:rsid w:val="00147DF8"/>
    <w:rsid w:val="00150F29"/>
    <w:rsid w:val="00153BAF"/>
    <w:rsid w:val="00154998"/>
    <w:rsid w:val="00156B27"/>
    <w:rsid w:val="00157D80"/>
    <w:rsid w:val="00161535"/>
    <w:rsid w:val="00161FC1"/>
    <w:rsid w:val="0016263D"/>
    <w:rsid w:val="00162821"/>
    <w:rsid w:val="00163885"/>
    <w:rsid w:val="0016491B"/>
    <w:rsid w:val="001702FF"/>
    <w:rsid w:val="001714CA"/>
    <w:rsid w:val="00171841"/>
    <w:rsid w:val="00171983"/>
    <w:rsid w:val="00172A27"/>
    <w:rsid w:val="001739E1"/>
    <w:rsid w:val="00174FA9"/>
    <w:rsid w:val="001752A2"/>
    <w:rsid w:val="00176191"/>
    <w:rsid w:val="00181FA4"/>
    <w:rsid w:val="001849F5"/>
    <w:rsid w:val="00185C37"/>
    <w:rsid w:val="00185D15"/>
    <w:rsid w:val="00186D4C"/>
    <w:rsid w:val="00190992"/>
    <w:rsid w:val="00191BEB"/>
    <w:rsid w:val="00192091"/>
    <w:rsid w:val="00193573"/>
    <w:rsid w:val="001A2BC0"/>
    <w:rsid w:val="001A3044"/>
    <w:rsid w:val="001A449E"/>
    <w:rsid w:val="001A4B48"/>
    <w:rsid w:val="001A4E61"/>
    <w:rsid w:val="001A50FE"/>
    <w:rsid w:val="001B0D21"/>
    <w:rsid w:val="001B3119"/>
    <w:rsid w:val="001B3646"/>
    <w:rsid w:val="001B6203"/>
    <w:rsid w:val="001C4843"/>
    <w:rsid w:val="001C79C1"/>
    <w:rsid w:val="001C7CF1"/>
    <w:rsid w:val="001C7FB4"/>
    <w:rsid w:val="001D0560"/>
    <w:rsid w:val="001D0673"/>
    <w:rsid w:val="001D1700"/>
    <w:rsid w:val="001D1BF0"/>
    <w:rsid w:val="001D3DEA"/>
    <w:rsid w:val="001D4257"/>
    <w:rsid w:val="001D48D3"/>
    <w:rsid w:val="001D4A2E"/>
    <w:rsid w:val="001D686B"/>
    <w:rsid w:val="001D6BBF"/>
    <w:rsid w:val="001D7AF3"/>
    <w:rsid w:val="001E03A0"/>
    <w:rsid w:val="001E0B71"/>
    <w:rsid w:val="001E0B90"/>
    <w:rsid w:val="001E1A25"/>
    <w:rsid w:val="001E451B"/>
    <w:rsid w:val="001E5046"/>
    <w:rsid w:val="001E6090"/>
    <w:rsid w:val="001E69AE"/>
    <w:rsid w:val="001F1FAB"/>
    <w:rsid w:val="001F2DDB"/>
    <w:rsid w:val="001F2E33"/>
    <w:rsid w:val="001F6E05"/>
    <w:rsid w:val="002008EB"/>
    <w:rsid w:val="00204E02"/>
    <w:rsid w:val="00205352"/>
    <w:rsid w:val="00206209"/>
    <w:rsid w:val="002076AD"/>
    <w:rsid w:val="00210EA3"/>
    <w:rsid w:val="002118B2"/>
    <w:rsid w:val="002121B2"/>
    <w:rsid w:val="00213F71"/>
    <w:rsid w:val="002160D3"/>
    <w:rsid w:val="00217F42"/>
    <w:rsid w:val="00217FC5"/>
    <w:rsid w:val="00220391"/>
    <w:rsid w:val="0022581C"/>
    <w:rsid w:val="002261A0"/>
    <w:rsid w:val="002261C1"/>
    <w:rsid w:val="00227875"/>
    <w:rsid w:val="002278DF"/>
    <w:rsid w:val="00231471"/>
    <w:rsid w:val="00231800"/>
    <w:rsid w:val="00231CF3"/>
    <w:rsid w:val="00231EB0"/>
    <w:rsid w:val="00232524"/>
    <w:rsid w:val="00232ED3"/>
    <w:rsid w:val="00237BAB"/>
    <w:rsid w:val="00240C8B"/>
    <w:rsid w:val="002418D6"/>
    <w:rsid w:val="0024240D"/>
    <w:rsid w:val="00242667"/>
    <w:rsid w:val="00243A5A"/>
    <w:rsid w:val="0025184B"/>
    <w:rsid w:val="00253AE5"/>
    <w:rsid w:val="0025478C"/>
    <w:rsid w:val="0025528F"/>
    <w:rsid w:val="0025734D"/>
    <w:rsid w:val="0026077A"/>
    <w:rsid w:val="00263445"/>
    <w:rsid w:val="0026528B"/>
    <w:rsid w:val="00266B88"/>
    <w:rsid w:val="00266EF8"/>
    <w:rsid w:val="0027132B"/>
    <w:rsid w:val="00271A29"/>
    <w:rsid w:val="002720FD"/>
    <w:rsid w:val="002739F0"/>
    <w:rsid w:val="00273B40"/>
    <w:rsid w:val="00276652"/>
    <w:rsid w:val="00276E4B"/>
    <w:rsid w:val="00277FFE"/>
    <w:rsid w:val="00280C94"/>
    <w:rsid w:val="00281567"/>
    <w:rsid w:val="00282180"/>
    <w:rsid w:val="00282FF0"/>
    <w:rsid w:val="00284431"/>
    <w:rsid w:val="0028460F"/>
    <w:rsid w:val="002846D3"/>
    <w:rsid w:val="00285838"/>
    <w:rsid w:val="00286D2E"/>
    <w:rsid w:val="00291CC6"/>
    <w:rsid w:val="00295167"/>
    <w:rsid w:val="002A0A97"/>
    <w:rsid w:val="002A1010"/>
    <w:rsid w:val="002A11F0"/>
    <w:rsid w:val="002A1AB3"/>
    <w:rsid w:val="002A1CEF"/>
    <w:rsid w:val="002A23AB"/>
    <w:rsid w:val="002A58E5"/>
    <w:rsid w:val="002A5DE5"/>
    <w:rsid w:val="002B0019"/>
    <w:rsid w:val="002B1505"/>
    <w:rsid w:val="002B1A6E"/>
    <w:rsid w:val="002B2A92"/>
    <w:rsid w:val="002B33BF"/>
    <w:rsid w:val="002B33EE"/>
    <w:rsid w:val="002B3B96"/>
    <w:rsid w:val="002B559B"/>
    <w:rsid w:val="002B61CF"/>
    <w:rsid w:val="002B629E"/>
    <w:rsid w:val="002B7051"/>
    <w:rsid w:val="002C1A6B"/>
    <w:rsid w:val="002C1C88"/>
    <w:rsid w:val="002C2F11"/>
    <w:rsid w:val="002C3ECB"/>
    <w:rsid w:val="002C50F3"/>
    <w:rsid w:val="002D11E5"/>
    <w:rsid w:val="002D15E0"/>
    <w:rsid w:val="002D1E04"/>
    <w:rsid w:val="002D3072"/>
    <w:rsid w:val="002D3232"/>
    <w:rsid w:val="002D56FE"/>
    <w:rsid w:val="002D7463"/>
    <w:rsid w:val="002D7B1C"/>
    <w:rsid w:val="002E0F64"/>
    <w:rsid w:val="002E1051"/>
    <w:rsid w:val="002E4B3D"/>
    <w:rsid w:val="002E561F"/>
    <w:rsid w:val="002E5D97"/>
    <w:rsid w:val="002E620B"/>
    <w:rsid w:val="002F16C5"/>
    <w:rsid w:val="002F2653"/>
    <w:rsid w:val="002F2FD1"/>
    <w:rsid w:val="002F34E6"/>
    <w:rsid w:val="002F492A"/>
    <w:rsid w:val="002F4D0B"/>
    <w:rsid w:val="002F5F31"/>
    <w:rsid w:val="002F7CEC"/>
    <w:rsid w:val="0030130A"/>
    <w:rsid w:val="00301DBD"/>
    <w:rsid w:val="00304912"/>
    <w:rsid w:val="00304A24"/>
    <w:rsid w:val="00305028"/>
    <w:rsid w:val="0030772B"/>
    <w:rsid w:val="00307756"/>
    <w:rsid w:val="003078DD"/>
    <w:rsid w:val="00307F09"/>
    <w:rsid w:val="0031311F"/>
    <w:rsid w:val="00313554"/>
    <w:rsid w:val="0031393F"/>
    <w:rsid w:val="00313CBC"/>
    <w:rsid w:val="0031643C"/>
    <w:rsid w:val="00323527"/>
    <w:rsid w:val="00323E51"/>
    <w:rsid w:val="0032511C"/>
    <w:rsid w:val="00330861"/>
    <w:rsid w:val="00332C93"/>
    <w:rsid w:val="00332FB3"/>
    <w:rsid w:val="0033340F"/>
    <w:rsid w:val="00333578"/>
    <w:rsid w:val="00333DEC"/>
    <w:rsid w:val="00334018"/>
    <w:rsid w:val="003342C1"/>
    <w:rsid w:val="00335451"/>
    <w:rsid w:val="003355B0"/>
    <w:rsid w:val="003362F4"/>
    <w:rsid w:val="003364DD"/>
    <w:rsid w:val="00336A05"/>
    <w:rsid w:val="00336BE5"/>
    <w:rsid w:val="0033793E"/>
    <w:rsid w:val="00337C5A"/>
    <w:rsid w:val="00337D0A"/>
    <w:rsid w:val="003401B7"/>
    <w:rsid w:val="00341078"/>
    <w:rsid w:val="00345FA4"/>
    <w:rsid w:val="00351FAA"/>
    <w:rsid w:val="003535A3"/>
    <w:rsid w:val="00353752"/>
    <w:rsid w:val="00353988"/>
    <w:rsid w:val="003543C0"/>
    <w:rsid w:val="00356E40"/>
    <w:rsid w:val="0035715C"/>
    <w:rsid w:val="003602EB"/>
    <w:rsid w:val="003617E6"/>
    <w:rsid w:val="00361FA4"/>
    <w:rsid w:val="003622AD"/>
    <w:rsid w:val="00362AC6"/>
    <w:rsid w:val="00364CD0"/>
    <w:rsid w:val="003659AC"/>
    <w:rsid w:val="00367B1B"/>
    <w:rsid w:val="0037126F"/>
    <w:rsid w:val="00374747"/>
    <w:rsid w:val="0037536D"/>
    <w:rsid w:val="00377CC7"/>
    <w:rsid w:val="003800F5"/>
    <w:rsid w:val="00380702"/>
    <w:rsid w:val="00381081"/>
    <w:rsid w:val="003813A6"/>
    <w:rsid w:val="00381864"/>
    <w:rsid w:val="0038240B"/>
    <w:rsid w:val="00385892"/>
    <w:rsid w:val="00390E5C"/>
    <w:rsid w:val="003919D5"/>
    <w:rsid w:val="00393253"/>
    <w:rsid w:val="00393C0A"/>
    <w:rsid w:val="0039479E"/>
    <w:rsid w:val="00397192"/>
    <w:rsid w:val="0039797A"/>
    <w:rsid w:val="003A0C76"/>
    <w:rsid w:val="003A11EC"/>
    <w:rsid w:val="003A1661"/>
    <w:rsid w:val="003A3E43"/>
    <w:rsid w:val="003A4472"/>
    <w:rsid w:val="003A4A77"/>
    <w:rsid w:val="003A590F"/>
    <w:rsid w:val="003A69D1"/>
    <w:rsid w:val="003B07EB"/>
    <w:rsid w:val="003B089E"/>
    <w:rsid w:val="003B0DD8"/>
    <w:rsid w:val="003B27A6"/>
    <w:rsid w:val="003B396F"/>
    <w:rsid w:val="003B52DD"/>
    <w:rsid w:val="003B6740"/>
    <w:rsid w:val="003B6F6E"/>
    <w:rsid w:val="003B6F9B"/>
    <w:rsid w:val="003B6FCF"/>
    <w:rsid w:val="003C023F"/>
    <w:rsid w:val="003C0393"/>
    <w:rsid w:val="003C44E5"/>
    <w:rsid w:val="003C4CE4"/>
    <w:rsid w:val="003C5FB3"/>
    <w:rsid w:val="003D08E7"/>
    <w:rsid w:val="003D167E"/>
    <w:rsid w:val="003D4954"/>
    <w:rsid w:val="003D5028"/>
    <w:rsid w:val="003D5F6D"/>
    <w:rsid w:val="003D6643"/>
    <w:rsid w:val="003D66DD"/>
    <w:rsid w:val="003D6A5E"/>
    <w:rsid w:val="003D7938"/>
    <w:rsid w:val="003E14B4"/>
    <w:rsid w:val="003E227E"/>
    <w:rsid w:val="003E334F"/>
    <w:rsid w:val="003F360C"/>
    <w:rsid w:val="003F3718"/>
    <w:rsid w:val="003F4CDD"/>
    <w:rsid w:val="003F5817"/>
    <w:rsid w:val="003F696B"/>
    <w:rsid w:val="003F6E95"/>
    <w:rsid w:val="003F7407"/>
    <w:rsid w:val="003F7DFF"/>
    <w:rsid w:val="004002C8"/>
    <w:rsid w:val="0040149E"/>
    <w:rsid w:val="00412C10"/>
    <w:rsid w:val="00413291"/>
    <w:rsid w:val="00415CD6"/>
    <w:rsid w:val="0041606F"/>
    <w:rsid w:val="00417C73"/>
    <w:rsid w:val="00417CC5"/>
    <w:rsid w:val="004219EB"/>
    <w:rsid w:val="004221A8"/>
    <w:rsid w:val="004232CA"/>
    <w:rsid w:val="00423ED9"/>
    <w:rsid w:val="00425236"/>
    <w:rsid w:val="00426282"/>
    <w:rsid w:val="0042647E"/>
    <w:rsid w:val="0042755B"/>
    <w:rsid w:val="00431621"/>
    <w:rsid w:val="004339C4"/>
    <w:rsid w:val="0043417C"/>
    <w:rsid w:val="0043429C"/>
    <w:rsid w:val="00437BED"/>
    <w:rsid w:val="00443054"/>
    <w:rsid w:val="00445FAC"/>
    <w:rsid w:val="004470B6"/>
    <w:rsid w:val="004503DE"/>
    <w:rsid w:val="00452D72"/>
    <w:rsid w:val="00453477"/>
    <w:rsid w:val="00454642"/>
    <w:rsid w:val="0045496E"/>
    <w:rsid w:val="0045577A"/>
    <w:rsid w:val="00455A5C"/>
    <w:rsid w:val="004574C8"/>
    <w:rsid w:val="00457FAA"/>
    <w:rsid w:val="00460ED3"/>
    <w:rsid w:val="00462708"/>
    <w:rsid w:val="004641F1"/>
    <w:rsid w:val="0046730E"/>
    <w:rsid w:val="0046790D"/>
    <w:rsid w:val="00471592"/>
    <w:rsid w:val="0047394F"/>
    <w:rsid w:val="00473A77"/>
    <w:rsid w:val="004742F1"/>
    <w:rsid w:val="0047607F"/>
    <w:rsid w:val="00476137"/>
    <w:rsid w:val="004813FA"/>
    <w:rsid w:val="00481591"/>
    <w:rsid w:val="00481D8D"/>
    <w:rsid w:val="00482F69"/>
    <w:rsid w:val="004846D6"/>
    <w:rsid w:val="0048650D"/>
    <w:rsid w:val="004903D9"/>
    <w:rsid w:val="00491405"/>
    <w:rsid w:val="00494860"/>
    <w:rsid w:val="004953AF"/>
    <w:rsid w:val="004954D2"/>
    <w:rsid w:val="004970D8"/>
    <w:rsid w:val="0049770E"/>
    <w:rsid w:val="004A000C"/>
    <w:rsid w:val="004A0A0F"/>
    <w:rsid w:val="004A284D"/>
    <w:rsid w:val="004A300C"/>
    <w:rsid w:val="004A350E"/>
    <w:rsid w:val="004A549D"/>
    <w:rsid w:val="004A635D"/>
    <w:rsid w:val="004A6BB8"/>
    <w:rsid w:val="004A7EC0"/>
    <w:rsid w:val="004B0081"/>
    <w:rsid w:val="004B137C"/>
    <w:rsid w:val="004B2495"/>
    <w:rsid w:val="004B2C77"/>
    <w:rsid w:val="004B318A"/>
    <w:rsid w:val="004B609E"/>
    <w:rsid w:val="004B709D"/>
    <w:rsid w:val="004B741C"/>
    <w:rsid w:val="004C07BB"/>
    <w:rsid w:val="004C146C"/>
    <w:rsid w:val="004C540E"/>
    <w:rsid w:val="004C6228"/>
    <w:rsid w:val="004C67A3"/>
    <w:rsid w:val="004C6CAC"/>
    <w:rsid w:val="004C7A0C"/>
    <w:rsid w:val="004D01A0"/>
    <w:rsid w:val="004D2E76"/>
    <w:rsid w:val="004D36A0"/>
    <w:rsid w:val="004D3EE3"/>
    <w:rsid w:val="004D6962"/>
    <w:rsid w:val="004D72C1"/>
    <w:rsid w:val="004D7756"/>
    <w:rsid w:val="004D7FDC"/>
    <w:rsid w:val="004E14AD"/>
    <w:rsid w:val="004E1D8D"/>
    <w:rsid w:val="004E217E"/>
    <w:rsid w:val="004E30F1"/>
    <w:rsid w:val="004E5069"/>
    <w:rsid w:val="004E642B"/>
    <w:rsid w:val="004E66EB"/>
    <w:rsid w:val="004E6BB7"/>
    <w:rsid w:val="004E6F3F"/>
    <w:rsid w:val="004F1207"/>
    <w:rsid w:val="004F2EF8"/>
    <w:rsid w:val="004F4FAA"/>
    <w:rsid w:val="004F6758"/>
    <w:rsid w:val="004F6FDF"/>
    <w:rsid w:val="004F7BDC"/>
    <w:rsid w:val="00500772"/>
    <w:rsid w:val="0050090F"/>
    <w:rsid w:val="0050107D"/>
    <w:rsid w:val="005018BE"/>
    <w:rsid w:val="00501D47"/>
    <w:rsid w:val="00502BEA"/>
    <w:rsid w:val="0050504B"/>
    <w:rsid w:val="00507A0E"/>
    <w:rsid w:val="005102A6"/>
    <w:rsid w:val="00512F73"/>
    <w:rsid w:val="00514398"/>
    <w:rsid w:val="00514BC2"/>
    <w:rsid w:val="00515DA2"/>
    <w:rsid w:val="005171AF"/>
    <w:rsid w:val="0052010E"/>
    <w:rsid w:val="00521D4E"/>
    <w:rsid w:val="005223D3"/>
    <w:rsid w:val="00523B28"/>
    <w:rsid w:val="00525417"/>
    <w:rsid w:val="00525712"/>
    <w:rsid w:val="005275B5"/>
    <w:rsid w:val="00532B08"/>
    <w:rsid w:val="005355BE"/>
    <w:rsid w:val="00535A54"/>
    <w:rsid w:val="00535E97"/>
    <w:rsid w:val="00535ED5"/>
    <w:rsid w:val="00536EA9"/>
    <w:rsid w:val="00537F5A"/>
    <w:rsid w:val="005425E5"/>
    <w:rsid w:val="005426E6"/>
    <w:rsid w:val="0054292B"/>
    <w:rsid w:val="00546DB1"/>
    <w:rsid w:val="00550C9A"/>
    <w:rsid w:val="00550EF7"/>
    <w:rsid w:val="00552090"/>
    <w:rsid w:val="00554E4E"/>
    <w:rsid w:val="005569B9"/>
    <w:rsid w:val="005614EA"/>
    <w:rsid w:val="005618A0"/>
    <w:rsid w:val="00562931"/>
    <w:rsid w:val="00563F2E"/>
    <w:rsid w:val="00566175"/>
    <w:rsid w:val="0057039E"/>
    <w:rsid w:val="00570578"/>
    <w:rsid w:val="00570AE9"/>
    <w:rsid w:val="005712B0"/>
    <w:rsid w:val="005714B4"/>
    <w:rsid w:val="00572AF0"/>
    <w:rsid w:val="00573466"/>
    <w:rsid w:val="0057549C"/>
    <w:rsid w:val="00577DC8"/>
    <w:rsid w:val="00581599"/>
    <w:rsid w:val="00582338"/>
    <w:rsid w:val="005825A1"/>
    <w:rsid w:val="00582B04"/>
    <w:rsid w:val="00583AC6"/>
    <w:rsid w:val="00584A6C"/>
    <w:rsid w:val="0058520E"/>
    <w:rsid w:val="0059352B"/>
    <w:rsid w:val="00596F63"/>
    <w:rsid w:val="0059707E"/>
    <w:rsid w:val="00597B39"/>
    <w:rsid w:val="005A0B87"/>
    <w:rsid w:val="005A240E"/>
    <w:rsid w:val="005A4A28"/>
    <w:rsid w:val="005A5AC7"/>
    <w:rsid w:val="005A6CF6"/>
    <w:rsid w:val="005B03E0"/>
    <w:rsid w:val="005B08C4"/>
    <w:rsid w:val="005B5612"/>
    <w:rsid w:val="005B562C"/>
    <w:rsid w:val="005B64D2"/>
    <w:rsid w:val="005B6903"/>
    <w:rsid w:val="005B7161"/>
    <w:rsid w:val="005C0112"/>
    <w:rsid w:val="005C0466"/>
    <w:rsid w:val="005C194D"/>
    <w:rsid w:val="005C1B1B"/>
    <w:rsid w:val="005C332E"/>
    <w:rsid w:val="005C34F3"/>
    <w:rsid w:val="005C6FF4"/>
    <w:rsid w:val="005C746B"/>
    <w:rsid w:val="005C751E"/>
    <w:rsid w:val="005C79E6"/>
    <w:rsid w:val="005C7B9D"/>
    <w:rsid w:val="005D1DC5"/>
    <w:rsid w:val="005D4CCB"/>
    <w:rsid w:val="005D64E6"/>
    <w:rsid w:val="005D7A6E"/>
    <w:rsid w:val="005D7B2A"/>
    <w:rsid w:val="005E4034"/>
    <w:rsid w:val="005F07A5"/>
    <w:rsid w:val="005F0AB3"/>
    <w:rsid w:val="005F1397"/>
    <w:rsid w:val="005F1FE1"/>
    <w:rsid w:val="005F2205"/>
    <w:rsid w:val="005F418E"/>
    <w:rsid w:val="005F419B"/>
    <w:rsid w:val="005F5869"/>
    <w:rsid w:val="00602B50"/>
    <w:rsid w:val="00603A0E"/>
    <w:rsid w:val="00603E9F"/>
    <w:rsid w:val="0060459D"/>
    <w:rsid w:val="0060615A"/>
    <w:rsid w:val="00607A79"/>
    <w:rsid w:val="006106B6"/>
    <w:rsid w:val="0061102A"/>
    <w:rsid w:val="00612D6A"/>
    <w:rsid w:val="00614148"/>
    <w:rsid w:val="00615914"/>
    <w:rsid w:val="00615E07"/>
    <w:rsid w:val="00620018"/>
    <w:rsid w:val="006220EB"/>
    <w:rsid w:val="00622DC4"/>
    <w:rsid w:val="006231E2"/>
    <w:rsid w:val="00623BFC"/>
    <w:rsid w:val="0062580B"/>
    <w:rsid w:val="00631D92"/>
    <w:rsid w:val="00633375"/>
    <w:rsid w:val="00633494"/>
    <w:rsid w:val="00635E1A"/>
    <w:rsid w:val="00637CFE"/>
    <w:rsid w:val="0064025A"/>
    <w:rsid w:val="00640F23"/>
    <w:rsid w:val="006421B9"/>
    <w:rsid w:val="006439F3"/>
    <w:rsid w:val="006446C8"/>
    <w:rsid w:val="00645E52"/>
    <w:rsid w:val="00645F3C"/>
    <w:rsid w:val="00646199"/>
    <w:rsid w:val="00646A33"/>
    <w:rsid w:val="0064725C"/>
    <w:rsid w:val="0065185F"/>
    <w:rsid w:val="0065386C"/>
    <w:rsid w:val="00653ECC"/>
    <w:rsid w:val="0065655A"/>
    <w:rsid w:val="006565AA"/>
    <w:rsid w:val="00660E2C"/>
    <w:rsid w:val="006659BA"/>
    <w:rsid w:val="0067358B"/>
    <w:rsid w:val="00675253"/>
    <w:rsid w:val="006754EA"/>
    <w:rsid w:val="00675996"/>
    <w:rsid w:val="00677FB5"/>
    <w:rsid w:val="00682FCB"/>
    <w:rsid w:val="0068442C"/>
    <w:rsid w:val="006844C4"/>
    <w:rsid w:val="00684ED0"/>
    <w:rsid w:val="00685216"/>
    <w:rsid w:val="00687816"/>
    <w:rsid w:val="00697E33"/>
    <w:rsid w:val="00697F3E"/>
    <w:rsid w:val="006A23B0"/>
    <w:rsid w:val="006A2534"/>
    <w:rsid w:val="006A3206"/>
    <w:rsid w:val="006A35B0"/>
    <w:rsid w:val="006A3CCF"/>
    <w:rsid w:val="006A5254"/>
    <w:rsid w:val="006A652E"/>
    <w:rsid w:val="006A6BDD"/>
    <w:rsid w:val="006B099D"/>
    <w:rsid w:val="006B225F"/>
    <w:rsid w:val="006B294C"/>
    <w:rsid w:val="006B29F5"/>
    <w:rsid w:val="006B2FBA"/>
    <w:rsid w:val="006B2FDB"/>
    <w:rsid w:val="006B37E9"/>
    <w:rsid w:val="006B5F7A"/>
    <w:rsid w:val="006B74F7"/>
    <w:rsid w:val="006B7FB4"/>
    <w:rsid w:val="006C2274"/>
    <w:rsid w:val="006C3B16"/>
    <w:rsid w:val="006C78E6"/>
    <w:rsid w:val="006D0031"/>
    <w:rsid w:val="006D0188"/>
    <w:rsid w:val="006D254C"/>
    <w:rsid w:val="006D278E"/>
    <w:rsid w:val="006D2E7B"/>
    <w:rsid w:val="006D3815"/>
    <w:rsid w:val="006D57EB"/>
    <w:rsid w:val="006D58E8"/>
    <w:rsid w:val="006D6CE9"/>
    <w:rsid w:val="006D6E42"/>
    <w:rsid w:val="006D7FBB"/>
    <w:rsid w:val="006E149D"/>
    <w:rsid w:val="006E2CB1"/>
    <w:rsid w:val="006E3D40"/>
    <w:rsid w:val="006E474D"/>
    <w:rsid w:val="006E5E6B"/>
    <w:rsid w:val="006E5EE7"/>
    <w:rsid w:val="006E6CF7"/>
    <w:rsid w:val="006E760A"/>
    <w:rsid w:val="006E77A5"/>
    <w:rsid w:val="006E7CA4"/>
    <w:rsid w:val="006F082B"/>
    <w:rsid w:val="006F3C90"/>
    <w:rsid w:val="006F496C"/>
    <w:rsid w:val="006F730F"/>
    <w:rsid w:val="006F7F69"/>
    <w:rsid w:val="00700B6D"/>
    <w:rsid w:val="00701511"/>
    <w:rsid w:val="0070161E"/>
    <w:rsid w:val="00702193"/>
    <w:rsid w:val="00704DE4"/>
    <w:rsid w:val="007054C0"/>
    <w:rsid w:val="00710EBB"/>
    <w:rsid w:val="0071108B"/>
    <w:rsid w:val="00711275"/>
    <w:rsid w:val="00712677"/>
    <w:rsid w:val="00713F55"/>
    <w:rsid w:val="00714023"/>
    <w:rsid w:val="007142B8"/>
    <w:rsid w:val="007153AE"/>
    <w:rsid w:val="007159D3"/>
    <w:rsid w:val="007159EA"/>
    <w:rsid w:val="00715E96"/>
    <w:rsid w:val="00716C72"/>
    <w:rsid w:val="00716E81"/>
    <w:rsid w:val="0072260A"/>
    <w:rsid w:val="00722684"/>
    <w:rsid w:val="0072593E"/>
    <w:rsid w:val="00726B2E"/>
    <w:rsid w:val="0073058C"/>
    <w:rsid w:val="007306A8"/>
    <w:rsid w:val="00730B68"/>
    <w:rsid w:val="00731001"/>
    <w:rsid w:val="00731F63"/>
    <w:rsid w:val="007347C9"/>
    <w:rsid w:val="007367E2"/>
    <w:rsid w:val="0074067C"/>
    <w:rsid w:val="007407B2"/>
    <w:rsid w:val="007416D2"/>
    <w:rsid w:val="00743CCD"/>
    <w:rsid w:val="00745E92"/>
    <w:rsid w:val="00746673"/>
    <w:rsid w:val="00750089"/>
    <w:rsid w:val="00750FBE"/>
    <w:rsid w:val="00751EAA"/>
    <w:rsid w:val="007524F1"/>
    <w:rsid w:val="00754405"/>
    <w:rsid w:val="0075654D"/>
    <w:rsid w:val="00756D6E"/>
    <w:rsid w:val="0076294E"/>
    <w:rsid w:val="0076375C"/>
    <w:rsid w:val="0076674C"/>
    <w:rsid w:val="0076760C"/>
    <w:rsid w:val="00767ED8"/>
    <w:rsid w:val="00767F26"/>
    <w:rsid w:val="0077257F"/>
    <w:rsid w:val="0077293B"/>
    <w:rsid w:val="00773B3D"/>
    <w:rsid w:val="00775188"/>
    <w:rsid w:val="00776E3A"/>
    <w:rsid w:val="0078088D"/>
    <w:rsid w:val="007817EE"/>
    <w:rsid w:val="00781E17"/>
    <w:rsid w:val="00783FC0"/>
    <w:rsid w:val="007861B1"/>
    <w:rsid w:val="00787535"/>
    <w:rsid w:val="00792408"/>
    <w:rsid w:val="007928C7"/>
    <w:rsid w:val="00792A9A"/>
    <w:rsid w:val="00793D8F"/>
    <w:rsid w:val="00794177"/>
    <w:rsid w:val="00794AF6"/>
    <w:rsid w:val="00797AF3"/>
    <w:rsid w:val="007A02DF"/>
    <w:rsid w:val="007A2ED9"/>
    <w:rsid w:val="007A500B"/>
    <w:rsid w:val="007A780F"/>
    <w:rsid w:val="007B04BE"/>
    <w:rsid w:val="007B1515"/>
    <w:rsid w:val="007B1C2A"/>
    <w:rsid w:val="007B3ACE"/>
    <w:rsid w:val="007C0DDE"/>
    <w:rsid w:val="007C4926"/>
    <w:rsid w:val="007C6317"/>
    <w:rsid w:val="007C7412"/>
    <w:rsid w:val="007D0B12"/>
    <w:rsid w:val="007D2527"/>
    <w:rsid w:val="007D3A8D"/>
    <w:rsid w:val="007D47EF"/>
    <w:rsid w:val="007D5DB2"/>
    <w:rsid w:val="007E002A"/>
    <w:rsid w:val="007E0334"/>
    <w:rsid w:val="007E15C3"/>
    <w:rsid w:val="007E1D43"/>
    <w:rsid w:val="007E201D"/>
    <w:rsid w:val="007E2224"/>
    <w:rsid w:val="007F03CB"/>
    <w:rsid w:val="007F0668"/>
    <w:rsid w:val="007F1A14"/>
    <w:rsid w:val="007F4115"/>
    <w:rsid w:val="007F41EF"/>
    <w:rsid w:val="007F545E"/>
    <w:rsid w:val="007F6A6D"/>
    <w:rsid w:val="00800089"/>
    <w:rsid w:val="008018CF"/>
    <w:rsid w:val="00802CCB"/>
    <w:rsid w:val="00805AC5"/>
    <w:rsid w:val="008075C7"/>
    <w:rsid w:val="00807D86"/>
    <w:rsid w:val="00810BAC"/>
    <w:rsid w:val="00812B67"/>
    <w:rsid w:val="0081397B"/>
    <w:rsid w:val="0081459F"/>
    <w:rsid w:val="008154DF"/>
    <w:rsid w:val="0082091F"/>
    <w:rsid w:val="00821B13"/>
    <w:rsid w:val="00825C27"/>
    <w:rsid w:val="00826E9C"/>
    <w:rsid w:val="00830332"/>
    <w:rsid w:val="00830407"/>
    <w:rsid w:val="00833B4F"/>
    <w:rsid w:val="00833D92"/>
    <w:rsid w:val="00834B67"/>
    <w:rsid w:val="00835A84"/>
    <w:rsid w:val="0084114B"/>
    <w:rsid w:val="00841CE9"/>
    <w:rsid w:val="00843CA9"/>
    <w:rsid w:val="00844005"/>
    <w:rsid w:val="00844C74"/>
    <w:rsid w:val="00845075"/>
    <w:rsid w:val="008460CA"/>
    <w:rsid w:val="00853F87"/>
    <w:rsid w:val="00854047"/>
    <w:rsid w:val="00854DEC"/>
    <w:rsid w:val="00857FF9"/>
    <w:rsid w:val="0086022E"/>
    <w:rsid w:val="008625B6"/>
    <w:rsid w:val="00862872"/>
    <w:rsid w:val="0086307E"/>
    <w:rsid w:val="00863877"/>
    <w:rsid w:val="00870EEF"/>
    <w:rsid w:val="00874B61"/>
    <w:rsid w:val="00880A83"/>
    <w:rsid w:val="00881DC3"/>
    <w:rsid w:val="008821CC"/>
    <w:rsid w:val="008832A1"/>
    <w:rsid w:val="008901BC"/>
    <w:rsid w:val="00891155"/>
    <w:rsid w:val="00894760"/>
    <w:rsid w:val="0089645C"/>
    <w:rsid w:val="0089762D"/>
    <w:rsid w:val="008A0574"/>
    <w:rsid w:val="008A0D81"/>
    <w:rsid w:val="008A1D4D"/>
    <w:rsid w:val="008A296A"/>
    <w:rsid w:val="008A6147"/>
    <w:rsid w:val="008A78C8"/>
    <w:rsid w:val="008B1809"/>
    <w:rsid w:val="008B28E2"/>
    <w:rsid w:val="008B495B"/>
    <w:rsid w:val="008B6B6B"/>
    <w:rsid w:val="008B6E96"/>
    <w:rsid w:val="008B6F45"/>
    <w:rsid w:val="008B729A"/>
    <w:rsid w:val="008B7B7A"/>
    <w:rsid w:val="008C2AFC"/>
    <w:rsid w:val="008C4025"/>
    <w:rsid w:val="008C530B"/>
    <w:rsid w:val="008D0231"/>
    <w:rsid w:val="008D22DD"/>
    <w:rsid w:val="008D285E"/>
    <w:rsid w:val="008D6553"/>
    <w:rsid w:val="008D7B02"/>
    <w:rsid w:val="008E08B7"/>
    <w:rsid w:val="008E15EA"/>
    <w:rsid w:val="008E184F"/>
    <w:rsid w:val="008E1CA7"/>
    <w:rsid w:val="008E41A4"/>
    <w:rsid w:val="008E422F"/>
    <w:rsid w:val="008E5738"/>
    <w:rsid w:val="008E634B"/>
    <w:rsid w:val="008F0E3C"/>
    <w:rsid w:val="008F0F21"/>
    <w:rsid w:val="008F182D"/>
    <w:rsid w:val="008F3A1C"/>
    <w:rsid w:val="008F5795"/>
    <w:rsid w:val="008F6439"/>
    <w:rsid w:val="00901B76"/>
    <w:rsid w:val="00901EF6"/>
    <w:rsid w:val="00902EEB"/>
    <w:rsid w:val="0090571A"/>
    <w:rsid w:val="00906B0B"/>
    <w:rsid w:val="009105F1"/>
    <w:rsid w:val="0091418C"/>
    <w:rsid w:val="00916A47"/>
    <w:rsid w:val="00920A60"/>
    <w:rsid w:val="00920B92"/>
    <w:rsid w:val="009213FF"/>
    <w:rsid w:val="00923EA7"/>
    <w:rsid w:val="009252CA"/>
    <w:rsid w:val="0093139A"/>
    <w:rsid w:val="009318F6"/>
    <w:rsid w:val="00933D4E"/>
    <w:rsid w:val="00935ACA"/>
    <w:rsid w:val="009406C9"/>
    <w:rsid w:val="00941CB2"/>
    <w:rsid w:val="00946623"/>
    <w:rsid w:val="00946B82"/>
    <w:rsid w:val="0095072E"/>
    <w:rsid w:val="00951301"/>
    <w:rsid w:val="009521B0"/>
    <w:rsid w:val="00954B88"/>
    <w:rsid w:val="009560D6"/>
    <w:rsid w:val="00956E41"/>
    <w:rsid w:val="00964AD9"/>
    <w:rsid w:val="00964D8D"/>
    <w:rsid w:val="0096615C"/>
    <w:rsid w:val="00966D2A"/>
    <w:rsid w:val="0097091D"/>
    <w:rsid w:val="00972929"/>
    <w:rsid w:val="00973122"/>
    <w:rsid w:val="00975AF5"/>
    <w:rsid w:val="00975C36"/>
    <w:rsid w:val="00977D33"/>
    <w:rsid w:val="00980FE5"/>
    <w:rsid w:val="00981719"/>
    <w:rsid w:val="009846D6"/>
    <w:rsid w:val="00985373"/>
    <w:rsid w:val="009867E8"/>
    <w:rsid w:val="0099055E"/>
    <w:rsid w:val="00991BCF"/>
    <w:rsid w:val="00992ACB"/>
    <w:rsid w:val="00995291"/>
    <w:rsid w:val="00995462"/>
    <w:rsid w:val="00996729"/>
    <w:rsid w:val="009A07E7"/>
    <w:rsid w:val="009A0C09"/>
    <w:rsid w:val="009A2C52"/>
    <w:rsid w:val="009A4561"/>
    <w:rsid w:val="009A6A98"/>
    <w:rsid w:val="009A6BCE"/>
    <w:rsid w:val="009B04E5"/>
    <w:rsid w:val="009B12A3"/>
    <w:rsid w:val="009B2252"/>
    <w:rsid w:val="009B3B73"/>
    <w:rsid w:val="009B447A"/>
    <w:rsid w:val="009B546A"/>
    <w:rsid w:val="009B5C03"/>
    <w:rsid w:val="009B689F"/>
    <w:rsid w:val="009B71A0"/>
    <w:rsid w:val="009C15F5"/>
    <w:rsid w:val="009C32A0"/>
    <w:rsid w:val="009C4421"/>
    <w:rsid w:val="009D2859"/>
    <w:rsid w:val="009D3349"/>
    <w:rsid w:val="009D3BBD"/>
    <w:rsid w:val="009D4CB6"/>
    <w:rsid w:val="009D5D17"/>
    <w:rsid w:val="009D6546"/>
    <w:rsid w:val="009D7B96"/>
    <w:rsid w:val="009E14DB"/>
    <w:rsid w:val="009E233C"/>
    <w:rsid w:val="009E4BA7"/>
    <w:rsid w:val="009E531E"/>
    <w:rsid w:val="009E64E3"/>
    <w:rsid w:val="009E7CEB"/>
    <w:rsid w:val="009F1447"/>
    <w:rsid w:val="009F2BBE"/>
    <w:rsid w:val="009F58C8"/>
    <w:rsid w:val="009F6723"/>
    <w:rsid w:val="009F6829"/>
    <w:rsid w:val="00A01100"/>
    <w:rsid w:val="00A02221"/>
    <w:rsid w:val="00A039D9"/>
    <w:rsid w:val="00A072BA"/>
    <w:rsid w:val="00A12A86"/>
    <w:rsid w:val="00A13B2A"/>
    <w:rsid w:val="00A13BBA"/>
    <w:rsid w:val="00A14624"/>
    <w:rsid w:val="00A16CEB"/>
    <w:rsid w:val="00A210D7"/>
    <w:rsid w:val="00A22D4B"/>
    <w:rsid w:val="00A23530"/>
    <w:rsid w:val="00A24F6E"/>
    <w:rsid w:val="00A2650A"/>
    <w:rsid w:val="00A27474"/>
    <w:rsid w:val="00A300B8"/>
    <w:rsid w:val="00A33E66"/>
    <w:rsid w:val="00A34E0A"/>
    <w:rsid w:val="00A36C1C"/>
    <w:rsid w:val="00A41D18"/>
    <w:rsid w:val="00A42A9B"/>
    <w:rsid w:val="00A43B06"/>
    <w:rsid w:val="00A43D9F"/>
    <w:rsid w:val="00A43E72"/>
    <w:rsid w:val="00A442FA"/>
    <w:rsid w:val="00A44E28"/>
    <w:rsid w:val="00A46789"/>
    <w:rsid w:val="00A50ACD"/>
    <w:rsid w:val="00A5246A"/>
    <w:rsid w:val="00A55D64"/>
    <w:rsid w:val="00A6421A"/>
    <w:rsid w:val="00A65F33"/>
    <w:rsid w:val="00A6601B"/>
    <w:rsid w:val="00A66C24"/>
    <w:rsid w:val="00A70FF3"/>
    <w:rsid w:val="00A71D0C"/>
    <w:rsid w:val="00A743BC"/>
    <w:rsid w:val="00A743C8"/>
    <w:rsid w:val="00A74922"/>
    <w:rsid w:val="00A75EAC"/>
    <w:rsid w:val="00A803A0"/>
    <w:rsid w:val="00A82011"/>
    <w:rsid w:val="00A82496"/>
    <w:rsid w:val="00A82825"/>
    <w:rsid w:val="00A8331C"/>
    <w:rsid w:val="00A83355"/>
    <w:rsid w:val="00A8418E"/>
    <w:rsid w:val="00A85032"/>
    <w:rsid w:val="00A85CBE"/>
    <w:rsid w:val="00A901D7"/>
    <w:rsid w:val="00A90E33"/>
    <w:rsid w:val="00AA1C6E"/>
    <w:rsid w:val="00AA2399"/>
    <w:rsid w:val="00AA34DC"/>
    <w:rsid w:val="00AA3678"/>
    <w:rsid w:val="00AA499C"/>
    <w:rsid w:val="00AA61B5"/>
    <w:rsid w:val="00AB05CC"/>
    <w:rsid w:val="00AB1319"/>
    <w:rsid w:val="00AB23A1"/>
    <w:rsid w:val="00AB2566"/>
    <w:rsid w:val="00AB4478"/>
    <w:rsid w:val="00AB4A64"/>
    <w:rsid w:val="00AB586C"/>
    <w:rsid w:val="00AB6FF5"/>
    <w:rsid w:val="00AC14D7"/>
    <w:rsid w:val="00AC17D9"/>
    <w:rsid w:val="00AC1C78"/>
    <w:rsid w:val="00AC2140"/>
    <w:rsid w:val="00AC383D"/>
    <w:rsid w:val="00AC4750"/>
    <w:rsid w:val="00AC54D7"/>
    <w:rsid w:val="00AC6305"/>
    <w:rsid w:val="00AC7251"/>
    <w:rsid w:val="00AD0E45"/>
    <w:rsid w:val="00AD0E80"/>
    <w:rsid w:val="00AD20FE"/>
    <w:rsid w:val="00AD2644"/>
    <w:rsid w:val="00AE099E"/>
    <w:rsid w:val="00AE15C4"/>
    <w:rsid w:val="00AE17FC"/>
    <w:rsid w:val="00AE1A52"/>
    <w:rsid w:val="00AE2085"/>
    <w:rsid w:val="00AE2228"/>
    <w:rsid w:val="00AE4FB6"/>
    <w:rsid w:val="00AE76E6"/>
    <w:rsid w:val="00AF26BB"/>
    <w:rsid w:val="00AF28C9"/>
    <w:rsid w:val="00AF48B9"/>
    <w:rsid w:val="00B013FE"/>
    <w:rsid w:val="00B0215F"/>
    <w:rsid w:val="00B032E1"/>
    <w:rsid w:val="00B03FE3"/>
    <w:rsid w:val="00B0729E"/>
    <w:rsid w:val="00B07393"/>
    <w:rsid w:val="00B10EC6"/>
    <w:rsid w:val="00B119DB"/>
    <w:rsid w:val="00B11C5C"/>
    <w:rsid w:val="00B13444"/>
    <w:rsid w:val="00B1376C"/>
    <w:rsid w:val="00B1434A"/>
    <w:rsid w:val="00B17C77"/>
    <w:rsid w:val="00B17D62"/>
    <w:rsid w:val="00B21F84"/>
    <w:rsid w:val="00B257EC"/>
    <w:rsid w:val="00B26DB6"/>
    <w:rsid w:val="00B27D98"/>
    <w:rsid w:val="00B309C2"/>
    <w:rsid w:val="00B30B97"/>
    <w:rsid w:val="00B34F3A"/>
    <w:rsid w:val="00B418C6"/>
    <w:rsid w:val="00B41CDD"/>
    <w:rsid w:val="00B43C30"/>
    <w:rsid w:val="00B43EE3"/>
    <w:rsid w:val="00B46276"/>
    <w:rsid w:val="00B46601"/>
    <w:rsid w:val="00B46B2C"/>
    <w:rsid w:val="00B50D53"/>
    <w:rsid w:val="00B53A26"/>
    <w:rsid w:val="00B545DD"/>
    <w:rsid w:val="00B55E5D"/>
    <w:rsid w:val="00B57F78"/>
    <w:rsid w:val="00B630C7"/>
    <w:rsid w:val="00B67EDC"/>
    <w:rsid w:val="00B7008A"/>
    <w:rsid w:val="00B718B5"/>
    <w:rsid w:val="00B729CF"/>
    <w:rsid w:val="00B73399"/>
    <w:rsid w:val="00B74522"/>
    <w:rsid w:val="00B74E0C"/>
    <w:rsid w:val="00B75D1C"/>
    <w:rsid w:val="00B76DE1"/>
    <w:rsid w:val="00B8008D"/>
    <w:rsid w:val="00B80D42"/>
    <w:rsid w:val="00B82885"/>
    <w:rsid w:val="00B834DC"/>
    <w:rsid w:val="00B83C4B"/>
    <w:rsid w:val="00B842EB"/>
    <w:rsid w:val="00B94D8A"/>
    <w:rsid w:val="00B94DF9"/>
    <w:rsid w:val="00B95BE3"/>
    <w:rsid w:val="00BA08E7"/>
    <w:rsid w:val="00BA1564"/>
    <w:rsid w:val="00BA509D"/>
    <w:rsid w:val="00BB092E"/>
    <w:rsid w:val="00BB1809"/>
    <w:rsid w:val="00BB1B55"/>
    <w:rsid w:val="00BB3F20"/>
    <w:rsid w:val="00BB52E7"/>
    <w:rsid w:val="00BC1056"/>
    <w:rsid w:val="00BC1DDA"/>
    <w:rsid w:val="00BC336A"/>
    <w:rsid w:val="00BC33B1"/>
    <w:rsid w:val="00BC5A31"/>
    <w:rsid w:val="00BD129A"/>
    <w:rsid w:val="00BD148F"/>
    <w:rsid w:val="00BD589D"/>
    <w:rsid w:val="00BD785D"/>
    <w:rsid w:val="00BE0312"/>
    <w:rsid w:val="00BE0B01"/>
    <w:rsid w:val="00BE0D1E"/>
    <w:rsid w:val="00BE229D"/>
    <w:rsid w:val="00BE29B3"/>
    <w:rsid w:val="00BE31E6"/>
    <w:rsid w:val="00BE4069"/>
    <w:rsid w:val="00BE4813"/>
    <w:rsid w:val="00BE6990"/>
    <w:rsid w:val="00BF0969"/>
    <w:rsid w:val="00BF3893"/>
    <w:rsid w:val="00BF6A10"/>
    <w:rsid w:val="00C02F16"/>
    <w:rsid w:val="00C04D38"/>
    <w:rsid w:val="00C0704C"/>
    <w:rsid w:val="00C11C39"/>
    <w:rsid w:val="00C12E72"/>
    <w:rsid w:val="00C138EB"/>
    <w:rsid w:val="00C13E28"/>
    <w:rsid w:val="00C14C08"/>
    <w:rsid w:val="00C17220"/>
    <w:rsid w:val="00C17AF7"/>
    <w:rsid w:val="00C17C84"/>
    <w:rsid w:val="00C21470"/>
    <w:rsid w:val="00C224A0"/>
    <w:rsid w:val="00C25991"/>
    <w:rsid w:val="00C25DA5"/>
    <w:rsid w:val="00C26B45"/>
    <w:rsid w:val="00C31681"/>
    <w:rsid w:val="00C317C9"/>
    <w:rsid w:val="00C32EBA"/>
    <w:rsid w:val="00C342C3"/>
    <w:rsid w:val="00C40150"/>
    <w:rsid w:val="00C408D1"/>
    <w:rsid w:val="00C41C14"/>
    <w:rsid w:val="00C42550"/>
    <w:rsid w:val="00C42740"/>
    <w:rsid w:val="00C42B7A"/>
    <w:rsid w:val="00C430EB"/>
    <w:rsid w:val="00C45148"/>
    <w:rsid w:val="00C45B65"/>
    <w:rsid w:val="00C46E55"/>
    <w:rsid w:val="00C46EDB"/>
    <w:rsid w:val="00C4756E"/>
    <w:rsid w:val="00C50263"/>
    <w:rsid w:val="00C50B1C"/>
    <w:rsid w:val="00C511FD"/>
    <w:rsid w:val="00C53934"/>
    <w:rsid w:val="00C539C4"/>
    <w:rsid w:val="00C57FB9"/>
    <w:rsid w:val="00C61A88"/>
    <w:rsid w:val="00C62B1D"/>
    <w:rsid w:val="00C63B1D"/>
    <w:rsid w:val="00C6457A"/>
    <w:rsid w:val="00C64CE4"/>
    <w:rsid w:val="00C65C2C"/>
    <w:rsid w:val="00C707C0"/>
    <w:rsid w:val="00C71C1B"/>
    <w:rsid w:val="00C71F1A"/>
    <w:rsid w:val="00C72F3E"/>
    <w:rsid w:val="00C741BC"/>
    <w:rsid w:val="00C74EB7"/>
    <w:rsid w:val="00C750AA"/>
    <w:rsid w:val="00C765D1"/>
    <w:rsid w:val="00C76A77"/>
    <w:rsid w:val="00C77877"/>
    <w:rsid w:val="00C81269"/>
    <w:rsid w:val="00C813F5"/>
    <w:rsid w:val="00C815BD"/>
    <w:rsid w:val="00C81A8F"/>
    <w:rsid w:val="00C83017"/>
    <w:rsid w:val="00C83C30"/>
    <w:rsid w:val="00C8593D"/>
    <w:rsid w:val="00C864CD"/>
    <w:rsid w:val="00C86923"/>
    <w:rsid w:val="00C87E4D"/>
    <w:rsid w:val="00C90DE1"/>
    <w:rsid w:val="00C92C8C"/>
    <w:rsid w:val="00C947CE"/>
    <w:rsid w:val="00C9568E"/>
    <w:rsid w:val="00C97B82"/>
    <w:rsid w:val="00CA3FD3"/>
    <w:rsid w:val="00CA4872"/>
    <w:rsid w:val="00CA5E0A"/>
    <w:rsid w:val="00CB03C4"/>
    <w:rsid w:val="00CB0FE3"/>
    <w:rsid w:val="00CB19D5"/>
    <w:rsid w:val="00CB2809"/>
    <w:rsid w:val="00CB2BCA"/>
    <w:rsid w:val="00CB2D3A"/>
    <w:rsid w:val="00CB2D4A"/>
    <w:rsid w:val="00CB2EDE"/>
    <w:rsid w:val="00CB4004"/>
    <w:rsid w:val="00CB44E8"/>
    <w:rsid w:val="00CB4BCB"/>
    <w:rsid w:val="00CB6058"/>
    <w:rsid w:val="00CC04A9"/>
    <w:rsid w:val="00CC3CC5"/>
    <w:rsid w:val="00CC4DFF"/>
    <w:rsid w:val="00CD0461"/>
    <w:rsid w:val="00CD0701"/>
    <w:rsid w:val="00CD0E64"/>
    <w:rsid w:val="00CD45CE"/>
    <w:rsid w:val="00CE1749"/>
    <w:rsid w:val="00CE26A6"/>
    <w:rsid w:val="00CE4773"/>
    <w:rsid w:val="00CE4ECD"/>
    <w:rsid w:val="00CF2E26"/>
    <w:rsid w:val="00CF35F4"/>
    <w:rsid w:val="00CF3A72"/>
    <w:rsid w:val="00CF73DE"/>
    <w:rsid w:val="00CF7C3D"/>
    <w:rsid w:val="00D0075C"/>
    <w:rsid w:val="00D03E53"/>
    <w:rsid w:val="00D03F63"/>
    <w:rsid w:val="00D04685"/>
    <w:rsid w:val="00D10047"/>
    <w:rsid w:val="00D102ED"/>
    <w:rsid w:val="00D13A2C"/>
    <w:rsid w:val="00D154B2"/>
    <w:rsid w:val="00D159A0"/>
    <w:rsid w:val="00D16AF0"/>
    <w:rsid w:val="00D20542"/>
    <w:rsid w:val="00D230BF"/>
    <w:rsid w:val="00D2673E"/>
    <w:rsid w:val="00D27585"/>
    <w:rsid w:val="00D30DB1"/>
    <w:rsid w:val="00D325AE"/>
    <w:rsid w:val="00D33088"/>
    <w:rsid w:val="00D33E25"/>
    <w:rsid w:val="00D33E5A"/>
    <w:rsid w:val="00D34D19"/>
    <w:rsid w:val="00D354AA"/>
    <w:rsid w:val="00D357A2"/>
    <w:rsid w:val="00D36224"/>
    <w:rsid w:val="00D37CB1"/>
    <w:rsid w:val="00D40527"/>
    <w:rsid w:val="00D407D7"/>
    <w:rsid w:val="00D45023"/>
    <w:rsid w:val="00D461CA"/>
    <w:rsid w:val="00D50241"/>
    <w:rsid w:val="00D559A4"/>
    <w:rsid w:val="00D5730F"/>
    <w:rsid w:val="00D613B2"/>
    <w:rsid w:val="00D6396F"/>
    <w:rsid w:val="00D65CC9"/>
    <w:rsid w:val="00D65D8D"/>
    <w:rsid w:val="00D66E96"/>
    <w:rsid w:val="00D67916"/>
    <w:rsid w:val="00D67DE8"/>
    <w:rsid w:val="00D74FF2"/>
    <w:rsid w:val="00D757FA"/>
    <w:rsid w:val="00D7723F"/>
    <w:rsid w:val="00D85D10"/>
    <w:rsid w:val="00D909C0"/>
    <w:rsid w:val="00D94141"/>
    <w:rsid w:val="00D96022"/>
    <w:rsid w:val="00DA0A4B"/>
    <w:rsid w:val="00DA356F"/>
    <w:rsid w:val="00DA4D4B"/>
    <w:rsid w:val="00DA6E59"/>
    <w:rsid w:val="00DA727C"/>
    <w:rsid w:val="00DB03CE"/>
    <w:rsid w:val="00DB0EF6"/>
    <w:rsid w:val="00DB2FAE"/>
    <w:rsid w:val="00DB44F7"/>
    <w:rsid w:val="00DB6BE6"/>
    <w:rsid w:val="00DC0969"/>
    <w:rsid w:val="00DC1185"/>
    <w:rsid w:val="00DC1BFE"/>
    <w:rsid w:val="00DC428C"/>
    <w:rsid w:val="00DC4535"/>
    <w:rsid w:val="00DC5E71"/>
    <w:rsid w:val="00DD28F9"/>
    <w:rsid w:val="00DD344A"/>
    <w:rsid w:val="00DD44C6"/>
    <w:rsid w:val="00DD4558"/>
    <w:rsid w:val="00DD4BFB"/>
    <w:rsid w:val="00DD73BD"/>
    <w:rsid w:val="00DE0005"/>
    <w:rsid w:val="00DE02C2"/>
    <w:rsid w:val="00DE0390"/>
    <w:rsid w:val="00DE093A"/>
    <w:rsid w:val="00DE3431"/>
    <w:rsid w:val="00DE627A"/>
    <w:rsid w:val="00DF05A1"/>
    <w:rsid w:val="00DF364E"/>
    <w:rsid w:val="00DF6638"/>
    <w:rsid w:val="00DF7616"/>
    <w:rsid w:val="00E00587"/>
    <w:rsid w:val="00E02BA1"/>
    <w:rsid w:val="00E03AAB"/>
    <w:rsid w:val="00E03B02"/>
    <w:rsid w:val="00E05190"/>
    <w:rsid w:val="00E062CB"/>
    <w:rsid w:val="00E062F5"/>
    <w:rsid w:val="00E07013"/>
    <w:rsid w:val="00E12035"/>
    <w:rsid w:val="00E12B92"/>
    <w:rsid w:val="00E16E65"/>
    <w:rsid w:val="00E211EA"/>
    <w:rsid w:val="00E21EF6"/>
    <w:rsid w:val="00E222B4"/>
    <w:rsid w:val="00E25CA9"/>
    <w:rsid w:val="00E27469"/>
    <w:rsid w:val="00E27EFC"/>
    <w:rsid w:val="00E31FD8"/>
    <w:rsid w:val="00E34201"/>
    <w:rsid w:val="00E37946"/>
    <w:rsid w:val="00E37FCA"/>
    <w:rsid w:val="00E40DB4"/>
    <w:rsid w:val="00E412F0"/>
    <w:rsid w:val="00E41DA4"/>
    <w:rsid w:val="00E44B31"/>
    <w:rsid w:val="00E4756B"/>
    <w:rsid w:val="00E5047B"/>
    <w:rsid w:val="00E51695"/>
    <w:rsid w:val="00E51ABD"/>
    <w:rsid w:val="00E51ECF"/>
    <w:rsid w:val="00E5233C"/>
    <w:rsid w:val="00E549D5"/>
    <w:rsid w:val="00E55B69"/>
    <w:rsid w:val="00E56509"/>
    <w:rsid w:val="00E63AE2"/>
    <w:rsid w:val="00E656E8"/>
    <w:rsid w:val="00E65C1B"/>
    <w:rsid w:val="00E66E0B"/>
    <w:rsid w:val="00E66EAE"/>
    <w:rsid w:val="00E70742"/>
    <w:rsid w:val="00E728B7"/>
    <w:rsid w:val="00E756BB"/>
    <w:rsid w:val="00E75E18"/>
    <w:rsid w:val="00E76C23"/>
    <w:rsid w:val="00E8177D"/>
    <w:rsid w:val="00E84267"/>
    <w:rsid w:val="00E842DC"/>
    <w:rsid w:val="00E845BB"/>
    <w:rsid w:val="00E878EF"/>
    <w:rsid w:val="00E90308"/>
    <w:rsid w:val="00E90D11"/>
    <w:rsid w:val="00E9144F"/>
    <w:rsid w:val="00E931ED"/>
    <w:rsid w:val="00E942AA"/>
    <w:rsid w:val="00E96559"/>
    <w:rsid w:val="00EA42AB"/>
    <w:rsid w:val="00EA702D"/>
    <w:rsid w:val="00EA771C"/>
    <w:rsid w:val="00EB0E59"/>
    <w:rsid w:val="00EB2B77"/>
    <w:rsid w:val="00EB3A03"/>
    <w:rsid w:val="00EB4ED7"/>
    <w:rsid w:val="00EB52A5"/>
    <w:rsid w:val="00EB54C4"/>
    <w:rsid w:val="00EB5AB7"/>
    <w:rsid w:val="00EC14CC"/>
    <w:rsid w:val="00EC349B"/>
    <w:rsid w:val="00EC445E"/>
    <w:rsid w:val="00EC4C6E"/>
    <w:rsid w:val="00EC53FC"/>
    <w:rsid w:val="00EC5E99"/>
    <w:rsid w:val="00EC5F17"/>
    <w:rsid w:val="00EC6746"/>
    <w:rsid w:val="00ED04BB"/>
    <w:rsid w:val="00ED0E47"/>
    <w:rsid w:val="00ED153D"/>
    <w:rsid w:val="00ED165B"/>
    <w:rsid w:val="00ED2200"/>
    <w:rsid w:val="00ED305E"/>
    <w:rsid w:val="00ED74E2"/>
    <w:rsid w:val="00EE18ED"/>
    <w:rsid w:val="00EE2A49"/>
    <w:rsid w:val="00EE4F7E"/>
    <w:rsid w:val="00EF036F"/>
    <w:rsid w:val="00EF19F8"/>
    <w:rsid w:val="00EF634D"/>
    <w:rsid w:val="00EF70D4"/>
    <w:rsid w:val="00F01C2A"/>
    <w:rsid w:val="00F04AA9"/>
    <w:rsid w:val="00F04D6A"/>
    <w:rsid w:val="00F124A1"/>
    <w:rsid w:val="00F148D0"/>
    <w:rsid w:val="00F16717"/>
    <w:rsid w:val="00F172A8"/>
    <w:rsid w:val="00F1756D"/>
    <w:rsid w:val="00F23F82"/>
    <w:rsid w:val="00F24296"/>
    <w:rsid w:val="00F24C11"/>
    <w:rsid w:val="00F2550C"/>
    <w:rsid w:val="00F26380"/>
    <w:rsid w:val="00F27B49"/>
    <w:rsid w:val="00F34D65"/>
    <w:rsid w:val="00F42274"/>
    <w:rsid w:val="00F42D8E"/>
    <w:rsid w:val="00F44E7A"/>
    <w:rsid w:val="00F45324"/>
    <w:rsid w:val="00F4684B"/>
    <w:rsid w:val="00F476D9"/>
    <w:rsid w:val="00F500B3"/>
    <w:rsid w:val="00F50D23"/>
    <w:rsid w:val="00F511C1"/>
    <w:rsid w:val="00F51BF4"/>
    <w:rsid w:val="00F6081A"/>
    <w:rsid w:val="00F62951"/>
    <w:rsid w:val="00F63626"/>
    <w:rsid w:val="00F660F6"/>
    <w:rsid w:val="00F6685C"/>
    <w:rsid w:val="00F66A66"/>
    <w:rsid w:val="00F73242"/>
    <w:rsid w:val="00F76808"/>
    <w:rsid w:val="00F7732A"/>
    <w:rsid w:val="00F77730"/>
    <w:rsid w:val="00F807C0"/>
    <w:rsid w:val="00F8189E"/>
    <w:rsid w:val="00F83364"/>
    <w:rsid w:val="00F84385"/>
    <w:rsid w:val="00F85FD4"/>
    <w:rsid w:val="00F87736"/>
    <w:rsid w:val="00F87760"/>
    <w:rsid w:val="00F93A45"/>
    <w:rsid w:val="00F9411D"/>
    <w:rsid w:val="00F9419F"/>
    <w:rsid w:val="00F94741"/>
    <w:rsid w:val="00F97F79"/>
    <w:rsid w:val="00FA0372"/>
    <w:rsid w:val="00FA2891"/>
    <w:rsid w:val="00FA4AAD"/>
    <w:rsid w:val="00FA5476"/>
    <w:rsid w:val="00FA5CC9"/>
    <w:rsid w:val="00FB0210"/>
    <w:rsid w:val="00FB26FE"/>
    <w:rsid w:val="00FB2DB7"/>
    <w:rsid w:val="00FB3B72"/>
    <w:rsid w:val="00FB45A4"/>
    <w:rsid w:val="00FB462F"/>
    <w:rsid w:val="00FB72D4"/>
    <w:rsid w:val="00FC2169"/>
    <w:rsid w:val="00FC70BD"/>
    <w:rsid w:val="00FD050B"/>
    <w:rsid w:val="00FD6045"/>
    <w:rsid w:val="00FE14CC"/>
    <w:rsid w:val="00FE41E2"/>
    <w:rsid w:val="00FE4227"/>
    <w:rsid w:val="00FE4A81"/>
    <w:rsid w:val="00FE5C63"/>
    <w:rsid w:val="00FF122F"/>
    <w:rsid w:val="00FF2218"/>
    <w:rsid w:val="00FF7690"/>
    <w:rsid w:val="00FF774B"/>
    <w:rsid w:val="00FF7CAC"/>
    <w:rsid w:val="01572F42"/>
    <w:rsid w:val="015D704A"/>
    <w:rsid w:val="016A6360"/>
    <w:rsid w:val="016B7DD3"/>
    <w:rsid w:val="017B65FA"/>
    <w:rsid w:val="018E7819"/>
    <w:rsid w:val="01D61292"/>
    <w:rsid w:val="01F77248"/>
    <w:rsid w:val="01F81447"/>
    <w:rsid w:val="02382230"/>
    <w:rsid w:val="0250315A"/>
    <w:rsid w:val="02736B92"/>
    <w:rsid w:val="02CD5FA7"/>
    <w:rsid w:val="02F20765"/>
    <w:rsid w:val="03175122"/>
    <w:rsid w:val="03261EB9"/>
    <w:rsid w:val="0329503C"/>
    <w:rsid w:val="03312448"/>
    <w:rsid w:val="033433CD"/>
    <w:rsid w:val="038631D7"/>
    <w:rsid w:val="038E4D60"/>
    <w:rsid w:val="043A06FC"/>
    <w:rsid w:val="04602B3A"/>
    <w:rsid w:val="04862822"/>
    <w:rsid w:val="04C63B63"/>
    <w:rsid w:val="05002A44"/>
    <w:rsid w:val="051B326D"/>
    <w:rsid w:val="05222BF8"/>
    <w:rsid w:val="055F2A5D"/>
    <w:rsid w:val="05603D62"/>
    <w:rsid w:val="05646EE5"/>
    <w:rsid w:val="057B6B0A"/>
    <w:rsid w:val="05B70EED"/>
    <w:rsid w:val="05D57DAC"/>
    <w:rsid w:val="061F2E9B"/>
    <w:rsid w:val="0648625E"/>
    <w:rsid w:val="069D376A"/>
    <w:rsid w:val="069E11EB"/>
    <w:rsid w:val="06C248A3"/>
    <w:rsid w:val="06E80366"/>
    <w:rsid w:val="075C28A3"/>
    <w:rsid w:val="075E7FA4"/>
    <w:rsid w:val="076012A9"/>
    <w:rsid w:val="07691BB9"/>
    <w:rsid w:val="07BF4B46"/>
    <w:rsid w:val="07CC05D8"/>
    <w:rsid w:val="07E301FD"/>
    <w:rsid w:val="07F24F95"/>
    <w:rsid w:val="083E7612"/>
    <w:rsid w:val="085A6F43"/>
    <w:rsid w:val="086552D4"/>
    <w:rsid w:val="08716B68"/>
    <w:rsid w:val="08A076B7"/>
    <w:rsid w:val="08AE69CD"/>
    <w:rsid w:val="08C21DEA"/>
    <w:rsid w:val="08CE1480"/>
    <w:rsid w:val="08EB0A30"/>
    <w:rsid w:val="090B34E3"/>
    <w:rsid w:val="090D69E6"/>
    <w:rsid w:val="09157676"/>
    <w:rsid w:val="097E3822"/>
    <w:rsid w:val="09810F23"/>
    <w:rsid w:val="098E3ABC"/>
    <w:rsid w:val="09BA5C05"/>
    <w:rsid w:val="09C30A93"/>
    <w:rsid w:val="0A4C5174"/>
    <w:rsid w:val="0AE80876"/>
    <w:rsid w:val="0AFD1714"/>
    <w:rsid w:val="0B0E19AF"/>
    <w:rsid w:val="0B1D7A4B"/>
    <w:rsid w:val="0B410F04"/>
    <w:rsid w:val="0B4C2B18"/>
    <w:rsid w:val="0B6A42C7"/>
    <w:rsid w:val="0B765B5B"/>
    <w:rsid w:val="0B8B47FB"/>
    <w:rsid w:val="0BA81BAD"/>
    <w:rsid w:val="0BB50EC3"/>
    <w:rsid w:val="0BCF786E"/>
    <w:rsid w:val="0C286ADE"/>
    <w:rsid w:val="0C441A2C"/>
    <w:rsid w:val="0C522046"/>
    <w:rsid w:val="0C6557E4"/>
    <w:rsid w:val="0C815114"/>
    <w:rsid w:val="0D06536D"/>
    <w:rsid w:val="0D2B64A6"/>
    <w:rsid w:val="0D5166E6"/>
    <w:rsid w:val="0D811433"/>
    <w:rsid w:val="0E2941CB"/>
    <w:rsid w:val="0E3521DC"/>
    <w:rsid w:val="0E413A70"/>
    <w:rsid w:val="0E475979"/>
    <w:rsid w:val="0E4946FF"/>
    <w:rsid w:val="0E6F10BC"/>
    <w:rsid w:val="0E80265B"/>
    <w:rsid w:val="0EDD16F0"/>
    <w:rsid w:val="0EE15B77"/>
    <w:rsid w:val="0F0F53C2"/>
    <w:rsid w:val="0F5500B5"/>
    <w:rsid w:val="0F6D575B"/>
    <w:rsid w:val="0F745AA6"/>
    <w:rsid w:val="0F8F3712"/>
    <w:rsid w:val="0FBD2063"/>
    <w:rsid w:val="0FC419ED"/>
    <w:rsid w:val="10480942"/>
    <w:rsid w:val="10526CD3"/>
    <w:rsid w:val="10973F44"/>
    <w:rsid w:val="10B10371"/>
    <w:rsid w:val="10EB1450"/>
    <w:rsid w:val="112273AB"/>
    <w:rsid w:val="11604C92"/>
    <w:rsid w:val="118925D3"/>
    <w:rsid w:val="118F66DA"/>
    <w:rsid w:val="11B4471C"/>
    <w:rsid w:val="121E2AC6"/>
    <w:rsid w:val="12413F80"/>
    <w:rsid w:val="124C5B94"/>
    <w:rsid w:val="127E7668"/>
    <w:rsid w:val="12D46D72"/>
    <w:rsid w:val="12E96D17"/>
    <w:rsid w:val="12EA4799"/>
    <w:rsid w:val="12EB221A"/>
    <w:rsid w:val="13116BD7"/>
    <w:rsid w:val="1333260E"/>
    <w:rsid w:val="1347382D"/>
    <w:rsid w:val="1350413D"/>
    <w:rsid w:val="1382238D"/>
    <w:rsid w:val="13876815"/>
    <w:rsid w:val="13BF5A76"/>
    <w:rsid w:val="13D05D10"/>
    <w:rsid w:val="140E1078"/>
    <w:rsid w:val="14216A14"/>
    <w:rsid w:val="148257B3"/>
    <w:rsid w:val="149C415F"/>
    <w:rsid w:val="14B33D84"/>
    <w:rsid w:val="14E55858"/>
    <w:rsid w:val="14E70D5B"/>
    <w:rsid w:val="15842DD8"/>
    <w:rsid w:val="15907EEF"/>
    <w:rsid w:val="15B25EA5"/>
    <w:rsid w:val="16201D5D"/>
    <w:rsid w:val="162177DE"/>
    <w:rsid w:val="16437993"/>
    <w:rsid w:val="16476399"/>
    <w:rsid w:val="167C0DF1"/>
    <w:rsid w:val="16822CFB"/>
    <w:rsid w:val="1682657E"/>
    <w:rsid w:val="1683077C"/>
    <w:rsid w:val="16895F09"/>
    <w:rsid w:val="168D490F"/>
    <w:rsid w:val="16B02545"/>
    <w:rsid w:val="16B953D3"/>
    <w:rsid w:val="16C90EF1"/>
    <w:rsid w:val="16F5303A"/>
    <w:rsid w:val="174F49CD"/>
    <w:rsid w:val="17DD1CB2"/>
    <w:rsid w:val="18297BB3"/>
    <w:rsid w:val="182C0B38"/>
    <w:rsid w:val="18477163"/>
    <w:rsid w:val="18584E7F"/>
    <w:rsid w:val="18D36D47"/>
    <w:rsid w:val="18E0605D"/>
    <w:rsid w:val="1905081B"/>
    <w:rsid w:val="192F165F"/>
    <w:rsid w:val="19391F6F"/>
    <w:rsid w:val="196B3A43"/>
    <w:rsid w:val="197752D7"/>
    <w:rsid w:val="1986426C"/>
    <w:rsid w:val="19B802BF"/>
    <w:rsid w:val="19BD4746"/>
    <w:rsid w:val="19C31ED3"/>
    <w:rsid w:val="19D011E9"/>
    <w:rsid w:val="1A015131"/>
    <w:rsid w:val="1A15645A"/>
    <w:rsid w:val="1A1928E2"/>
    <w:rsid w:val="1A314CD7"/>
    <w:rsid w:val="1A9B1BB6"/>
    <w:rsid w:val="1AAE7552"/>
    <w:rsid w:val="1AD53A66"/>
    <w:rsid w:val="1AE37DAC"/>
    <w:rsid w:val="1AF347C3"/>
    <w:rsid w:val="1B11129D"/>
    <w:rsid w:val="1B192484"/>
    <w:rsid w:val="1B2D36A3"/>
    <w:rsid w:val="1B400146"/>
    <w:rsid w:val="1B5125DE"/>
    <w:rsid w:val="1B996256"/>
    <w:rsid w:val="1BC23B97"/>
    <w:rsid w:val="1C0A3092"/>
    <w:rsid w:val="1C3309D3"/>
    <w:rsid w:val="1C5C3D95"/>
    <w:rsid w:val="1C6A30AB"/>
    <w:rsid w:val="1C9673F2"/>
    <w:rsid w:val="1CE871FD"/>
    <w:rsid w:val="1D2A56E8"/>
    <w:rsid w:val="1D5020A4"/>
    <w:rsid w:val="1D7B41ED"/>
    <w:rsid w:val="1D954D97"/>
    <w:rsid w:val="1E112162"/>
    <w:rsid w:val="1E1B2A71"/>
    <w:rsid w:val="1E29560A"/>
    <w:rsid w:val="1E302A17"/>
    <w:rsid w:val="1E53644F"/>
    <w:rsid w:val="1E5F2261"/>
    <w:rsid w:val="1E742207"/>
    <w:rsid w:val="1E7A630E"/>
    <w:rsid w:val="1E9D1D46"/>
    <w:rsid w:val="1EA57152"/>
    <w:rsid w:val="1EC91910"/>
    <w:rsid w:val="1ED20022"/>
    <w:rsid w:val="1EE47F3C"/>
    <w:rsid w:val="1F5472F6"/>
    <w:rsid w:val="1F62660C"/>
    <w:rsid w:val="1FA215F4"/>
    <w:rsid w:val="1FA90F7F"/>
    <w:rsid w:val="1FBE0F24"/>
    <w:rsid w:val="1FE55560"/>
    <w:rsid w:val="1FE842E7"/>
    <w:rsid w:val="1FEC076E"/>
    <w:rsid w:val="20022912"/>
    <w:rsid w:val="201209AE"/>
    <w:rsid w:val="201B5A3A"/>
    <w:rsid w:val="20330EE3"/>
    <w:rsid w:val="2046687E"/>
    <w:rsid w:val="204F718E"/>
    <w:rsid w:val="20546E99"/>
    <w:rsid w:val="20DB25F5"/>
    <w:rsid w:val="21197EDC"/>
    <w:rsid w:val="214210A0"/>
    <w:rsid w:val="214A06AB"/>
    <w:rsid w:val="21BE2BE8"/>
    <w:rsid w:val="21F35640"/>
    <w:rsid w:val="220D1A6D"/>
    <w:rsid w:val="22214E8B"/>
    <w:rsid w:val="222E41A0"/>
    <w:rsid w:val="224750CA"/>
    <w:rsid w:val="224F46D5"/>
    <w:rsid w:val="22A3415F"/>
    <w:rsid w:val="22D94639"/>
    <w:rsid w:val="22E6394F"/>
    <w:rsid w:val="234F7AFB"/>
    <w:rsid w:val="237544B8"/>
    <w:rsid w:val="238237CD"/>
    <w:rsid w:val="23A11E84"/>
    <w:rsid w:val="23D51059"/>
    <w:rsid w:val="23E869F5"/>
    <w:rsid w:val="23EA577B"/>
    <w:rsid w:val="241F2752"/>
    <w:rsid w:val="24585DAF"/>
    <w:rsid w:val="24780862"/>
    <w:rsid w:val="248136F0"/>
    <w:rsid w:val="24880AFD"/>
    <w:rsid w:val="249B7B1D"/>
    <w:rsid w:val="24AC5839"/>
    <w:rsid w:val="24B23EBF"/>
    <w:rsid w:val="24EB531E"/>
    <w:rsid w:val="24F72435"/>
    <w:rsid w:val="251364E2"/>
    <w:rsid w:val="25267701"/>
    <w:rsid w:val="25354498"/>
    <w:rsid w:val="256C6B71"/>
    <w:rsid w:val="25700DFA"/>
    <w:rsid w:val="25CD5911"/>
    <w:rsid w:val="25E023B3"/>
    <w:rsid w:val="260F767F"/>
    <w:rsid w:val="263343BB"/>
    <w:rsid w:val="267351A5"/>
    <w:rsid w:val="27027F0C"/>
    <w:rsid w:val="270D629D"/>
    <w:rsid w:val="272F7AD6"/>
    <w:rsid w:val="27865F67"/>
    <w:rsid w:val="279A2A09"/>
    <w:rsid w:val="27DC5671"/>
    <w:rsid w:val="27F5401C"/>
    <w:rsid w:val="28626BCE"/>
    <w:rsid w:val="28913E9A"/>
    <w:rsid w:val="28971627"/>
    <w:rsid w:val="28C049EA"/>
    <w:rsid w:val="28D87E92"/>
    <w:rsid w:val="29423CBE"/>
    <w:rsid w:val="29521D5A"/>
    <w:rsid w:val="299D30D3"/>
    <w:rsid w:val="29B97180"/>
    <w:rsid w:val="2A0F5990"/>
    <w:rsid w:val="2A193D21"/>
    <w:rsid w:val="2A326E4A"/>
    <w:rsid w:val="2A7F14C7"/>
    <w:rsid w:val="2A8D625F"/>
    <w:rsid w:val="2A9B2FF6"/>
    <w:rsid w:val="2A9B7773"/>
    <w:rsid w:val="2AB3069D"/>
    <w:rsid w:val="2AF00502"/>
    <w:rsid w:val="2B0748A3"/>
    <w:rsid w:val="2B210CD1"/>
    <w:rsid w:val="2B5833A9"/>
    <w:rsid w:val="2B5A68AC"/>
    <w:rsid w:val="2B644C3D"/>
    <w:rsid w:val="2B7938DE"/>
    <w:rsid w:val="2BE04587"/>
    <w:rsid w:val="2BE54292"/>
    <w:rsid w:val="2BFB6435"/>
    <w:rsid w:val="2C2D7F09"/>
    <w:rsid w:val="2C866019"/>
    <w:rsid w:val="2C9D01BD"/>
    <w:rsid w:val="2CB97AED"/>
    <w:rsid w:val="2CDF57AE"/>
    <w:rsid w:val="2D3816C0"/>
    <w:rsid w:val="2D4A4E5E"/>
    <w:rsid w:val="2D660F0B"/>
    <w:rsid w:val="2D7846A8"/>
    <w:rsid w:val="2D7C30AE"/>
    <w:rsid w:val="2D9F6AE6"/>
    <w:rsid w:val="2DC81EA9"/>
    <w:rsid w:val="2DFA397D"/>
    <w:rsid w:val="2E722D90"/>
    <w:rsid w:val="2E770D48"/>
    <w:rsid w:val="2EA42B11"/>
    <w:rsid w:val="2F4A6B22"/>
    <w:rsid w:val="2F616747"/>
    <w:rsid w:val="2F7047E3"/>
    <w:rsid w:val="2F9E5549"/>
    <w:rsid w:val="2F9F78B1"/>
    <w:rsid w:val="2FB3074F"/>
    <w:rsid w:val="2FBE2364"/>
    <w:rsid w:val="2FCE6D7B"/>
    <w:rsid w:val="2FD51F89"/>
    <w:rsid w:val="2FFA0EC4"/>
    <w:rsid w:val="30241D08"/>
    <w:rsid w:val="30316E1F"/>
    <w:rsid w:val="30806B9E"/>
    <w:rsid w:val="30933641"/>
    <w:rsid w:val="309E19D2"/>
    <w:rsid w:val="30D23125"/>
    <w:rsid w:val="30EA404F"/>
    <w:rsid w:val="316D0DA5"/>
    <w:rsid w:val="31A46D01"/>
    <w:rsid w:val="31FD4E11"/>
    <w:rsid w:val="320D2EAD"/>
    <w:rsid w:val="32354F6B"/>
    <w:rsid w:val="324032FC"/>
    <w:rsid w:val="32445586"/>
    <w:rsid w:val="328949F5"/>
    <w:rsid w:val="329A2711"/>
    <w:rsid w:val="32A1209C"/>
    <w:rsid w:val="32A66524"/>
    <w:rsid w:val="32B62041"/>
    <w:rsid w:val="32E20907"/>
    <w:rsid w:val="33521EC0"/>
    <w:rsid w:val="33922CA9"/>
    <w:rsid w:val="33B9096A"/>
    <w:rsid w:val="33E00D4C"/>
    <w:rsid w:val="34083F6D"/>
    <w:rsid w:val="34527864"/>
    <w:rsid w:val="345D1478"/>
    <w:rsid w:val="34984755"/>
    <w:rsid w:val="35312755"/>
    <w:rsid w:val="35316ED2"/>
    <w:rsid w:val="355A2295"/>
    <w:rsid w:val="355C3599"/>
    <w:rsid w:val="35BB35B3"/>
    <w:rsid w:val="35C10D3F"/>
    <w:rsid w:val="35DB18E9"/>
    <w:rsid w:val="36124981"/>
    <w:rsid w:val="362F3572"/>
    <w:rsid w:val="363F160E"/>
    <w:rsid w:val="36430014"/>
    <w:rsid w:val="36513840"/>
    <w:rsid w:val="369A2C21"/>
    <w:rsid w:val="36B10648"/>
    <w:rsid w:val="36E3431A"/>
    <w:rsid w:val="37134E69"/>
    <w:rsid w:val="37820449"/>
    <w:rsid w:val="379B6047"/>
    <w:rsid w:val="37A80BE0"/>
    <w:rsid w:val="37BC7880"/>
    <w:rsid w:val="37D474A6"/>
    <w:rsid w:val="37FD2868"/>
    <w:rsid w:val="38650F93"/>
    <w:rsid w:val="38961762"/>
    <w:rsid w:val="389C366B"/>
    <w:rsid w:val="38A20DF8"/>
    <w:rsid w:val="38AE268C"/>
    <w:rsid w:val="38D5034D"/>
    <w:rsid w:val="38E11BE1"/>
    <w:rsid w:val="38E1635E"/>
    <w:rsid w:val="38F165F8"/>
    <w:rsid w:val="39010E11"/>
    <w:rsid w:val="39037B98"/>
    <w:rsid w:val="39386D6D"/>
    <w:rsid w:val="393B3575"/>
    <w:rsid w:val="3969753C"/>
    <w:rsid w:val="3A2434F2"/>
    <w:rsid w:val="3A584C46"/>
    <w:rsid w:val="3A5F7E54"/>
    <w:rsid w:val="3A7E7084"/>
    <w:rsid w:val="3A8E189D"/>
    <w:rsid w:val="3AE3262C"/>
    <w:rsid w:val="3B0E0EF1"/>
    <w:rsid w:val="3B1C5C89"/>
    <w:rsid w:val="3B2A4F9E"/>
    <w:rsid w:val="3B3B2CBA"/>
    <w:rsid w:val="3B491FD0"/>
    <w:rsid w:val="3B541666"/>
    <w:rsid w:val="3BA26019"/>
    <w:rsid w:val="3BFF627B"/>
    <w:rsid w:val="3C08498D"/>
    <w:rsid w:val="3C6C46B1"/>
    <w:rsid w:val="3C75173D"/>
    <w:rsid w:val="3CBC1EB2"/>
    <w:rsid w:val="3CC86FC9"/>
    <w:rsid w:val="3CD47558"/>
    <w:rsid w:val="3CD62A5B"/>
    <w:rsid w:val="3D243E5F"/>
    <w:rsid w:val="3D6A0D51"/>
    <w:rsid w:val="3DBC52D8"/>
    <w:rsid w:val="3DFA733B"/>
    <w:rsid w:val="3E145966"/>
    <w:rsid w:val="3E557A55"/>
    <w:rsid w:val="3EAD2662"/>
    <w:rsid w:val="3EC30088"/>
    <w:rsid w:val="3ED2701E"/>
    <w:rsid w:val="3F0874F8"/>
    <w:rsid w:val="3F1F425A"/>
    <w:rsid w:val="3F2C09B1"/>
    <w:rsid w:val="3F4D6968"/>
    <w:rsid w:val="3F59277A"/>
    <w:rsid w:val="3F65400E"/>
    <w:rsid w:val="3F9B6A67"/>
    <w:rsid w:val="3FB60916"/>
    <w:rsid w:val="3FCD4CB7"/>
    <w:rsid w:val="402A5051"/>
    <w:rsid w:val="403A30ED"/>
    <w:rsid w:val="403D159C"/>
    <w:rsid w:val="40536215"/>
    <w:rsid w:val="405E2028"/>
    <w:rsid w:val="407D28DD"/>
    <w:rsid w:val="40CB4BDA"/>
    <w:rsid w:val="40CC265C"/>
    <w:rsid w:val="41003DB0"/>
    <w:rsid w:val="4141261B"/>
    <w:rsid w:val="41462326"/>
    <w:rsid w:val="41520337"/>
    <w:rsid w:val="4191369F"/>
    <w:rsid w:val="419B52B3"/>
    <w:rsid w:val="41B75ADD"/>
    <w:rsid w:val="42087E65"/>
    <w:rsid w:val="422C131F"/>
    <w:rsid w:val="42325426"/>
    <w:rsid w:val="42760499"/>
    <w:rsid w:val="427B109E"/>
    <w:rsid w:val="427B6B1F"/>
    <w:rsid w:val="427E7AA4"/>
    <w:rsid w:val="429B15D2"/>
    <w:rsid w:val="42BC318C"/>
    <w:rsid w:val="42F02361"/>
    <w:rsid w:val="432263B4"/>
    <w:rsid w:val="432C4745"/>
    <w:rsid w:val="433078C8"/>
    <w:rsid w:val="434E48F9"/>
    <w:rsid w:val="4389125B"/>
    <w:rsid w:val="43F026AF"/>
    <w:rsid w:val="43F809F6"/>
    <w:rsid w:val="44054428"/>
    <w:rsid w:val="440D31D0"/>
    <w:rsid w:val="44146C41"/>
    <w:rsid w:val="44531FA9"/>
    <w:rsid w:val="44770EE3"/>
    <w:rsid w:val="447830E2"/>
    <w:rsid w:val="448B4301"/>
    <w:rsid w:val="44BA2C52"/>
    <w:rsid w:val="44CC63EF"/>
    <w:rsid w:val="44E1728E"/>
    <w:rsid w:val="450155C4"/>
    <w:rsid w:val="45520847"/>
    <w:rsid w:val="45585FD3"/>
    <w:rsid w:val="45642F31"/>
    <w:rsid w:val="457A3F89"/>
    <w:rsid w:val="458845A4"/>
    <w:rsid w:val="459270B2"/>
    <w:rsid w:val="459425B5"/>
    <w:rsid w:val="45AE0F60"/>
    <w:rsid w:val="45C45302"/>
    <w:rsid w:val="45D50E20"/>
    <w:rsid w:val="45EF524D"/>
    <w:rsid w:val="46005AA0"/>
    <w:rsid w:val="46220F1F"/>
    <w:rsid w:val="462E6F30"/>
    <w:rsid w:val="465316EE"/>
    <w:rsid w:val="46765126"/>
    <w:rsid w:val="471901B2"/>
    <w:rsid w:val="475A0C1C"/>
    <w:rsid w:val="475F0927"/>
    <w:rsid w:val="47602B25"/>
    <w:rsid w:val="47A07192"/>
    <w:rsid w:val="47C44006"/>
    <w:rsid w:val="47E54182"/>
    <w:rsid w:val="47F33399"/>
    <w:rsid w:val="481203CA"/>
    <w:rsid w:val="481C455D"/>
    <w:rsid w:val="484A762B"/>
    <w:rsid w:val="48570EBF"/>
    <w:rsid w:val="48605F4B"/>
    <w:rsid w:val="48AF154D"/>
    <w:rsid w:val="48B459D5"/>
    <w:rsid w:val="48BF75E9"/>
    <w:rsid w:val="48E94BAA"/>
    <w:rsid w:val="49493CCA"/>
    <w:rsid w:val="49611371"/>
    <w:rsid w:val="49ED7396"/>
    <w:rsid w:val="4A2D19BE"/>
    <w:rsid w:val="4A603492"/>
    <w:rsid w:val="4A70372C"/>
    <w:rsid w:val="4ADB665F"/>
    <w:rsid w:val="4AF10803"/>
    <w:rsid w:val="4B80136B"/>
    <w:rsid w:val="4B851076"/>
    <w:rsid w:val="4B8557F3"/>
    <w:rsid w:val="4BA076A2"/>
    <w:rsid w:val="4BAE0BB6"/>
    <w:rsid w:val="4C1E7F70"/>
    <w:rsid w:val="4C2D6F06"/>
    <w:rsid w:val="4C365617"/>
    <w:rsid w:val="4C5713CF"/>
    <w:rsid w:val="4C5835CD"/>
    <w:rsid w:val="4C7279FA"/>
    <w:rsid w:val="4CC22C7C"/>
    <w:rsid w:val="4CDA0323"/>
    <w:rsid w:val="4CE17CAE"/>
    <w:rsid w:val="4CE64136"/>
    <w:rsid w:val="4D0B68F4"/>
    <w:rsid w:val="4D3F0047"/>
    <w:rsid w:val="4D796F28"/>
    <w:rsid w:val="4D9B0761"/>
    <w:rsid w:val="4DC360A2"/>
    <w:rsid w:val="4DF34673"/>
    <w:rsid w:val="4DF542F3"/>
    <w:rsid w:val="4E4243F2"/>
    <w:rsid w:val="4E873862"/>
    <w:rsid w:val="4EC7464B"/>
    <w:rsid w:val="4F1A6654"/>
    <w:rsid w:val="4F275969"/>
    <w:rsid w:val="4F4F5829"/>
    <w:rsid w:val="4FAE4949"/>
    <w:rsid w:val="501A1A7A"/>
    <w:rsid w:val="50396AAB"/>
    <w:rsid w:val="504F0C4F"/>
    <w:rsid w:val="50891D2D"/>
    <w:rsid w:val="50B22EF2"/>
    <w:rsid w:val="50C90919"/>
    <w:rsid w:val="50EB4351"/>
    <w:rsid w:val="50EF74D3"/>
    <w:rsid w:val="51203526"/>
    <w:rsid w:val="51276734"/>
    <w:rsid w:val="512841B5"/>
    <w:rsid w:val="51463765"/>
    <w:rsid w:val="51D058C8"/>
    <w:rsid w:val="51D82CD4"/>
    <w:rsid w:val="51F46D81"/>
    <w:rsid w:val="51FC418E"/>
    <w:rsid w:val="52077FA0"/>
    <w:rsid w:val="52221E4F"/>
    <w:rsid w:val="524E6196"/>
    <w:rsid w:val="528C3A7D"/>
    <w:rsid w:val="530D52D0"/>
    <w:rsid w:val="532042F0"/>
    <w:rsid w:val="532A2681"/>
    <w:rsid w:val="5333550F"/>
    <w:rsid w:val="536E65EE"/>
    <w:rsid w:val="5376147C"/>
    <w:rsid w:val="53871716"/>
    <w:rsid w:val="53B0035C"/>
    <w:rsid w:val="53BE7672"/>
    <w:rsid w:val="53DF342A"/>
    <w:rsid w:val="54155B02"/>
    <w:rsid w:val="54497256"/>
    <w:rsid w:val="548670BA"/>
    <w:rsid w:val="548712B9"/>
    <w:rsid w:val="548B5741"/>
    <w:rsid w:val="549C125E"/>
    <w:rsid w:val="54DE7749"/>
    <w:rsid w:val="552349BA"/>
    <w:rsid w:val="55334C55"/>
    <w:rsid w:val="55463C75"/>
    <w:rsid w:val="55502006"/>
    <w:rsid w:val="555C5E19"/>
    <w:rsid w:val="55976BE6"/>
    <w:rsid w:val="55B442A9"/>
    <w:rsid w:val="55C022BA"/>
    <w:rsid w:val="55F0088B"/>
    <w:rsid w:val="564E44A8"/>
    <w:rsid w:val="56556031"/>
    <w:rsid w:val="569C67A5"/>
    <w:rsid w:val="56C169E5"/>
    <w:rsid w:val="56C36665"/>
    <w:rsid w:val="56ED74A9"/>
    <w:rsid w:val="57304A9B"/>
    <w:rsid w:val="57967CC2"/>
    <w:rsid w:val="579F2B50"/>
    <w:rsid w:val="58144D0D"/>
    <w:rsid w:val="581D7B9B"/>
    <w:rsid w:val="58366547"/>
    <w:rsid w:val="58487AE6"/>
    <w:rsid w:val="585E1C89"/>
    <w:rsid w:val="586A7C9A"/>
    <w:rsid w:val="587305AA"/>
    <w:rsid w:val="58753AAD"/>
    <w:rsid w:val="58B65B9B"/>
    <w:rsid w:val="58BA0D1E"/>
    <w:rsid w:val="592B22D7"/>
    <w:rsid w:val="594C608F"/>
    <w:rsid w:val="59A96428"/>
    <w:rsid w:val="59B966C3"/>
    <w:rsid w:val="59E8398F"/>
    <w:rsid w:val="59EC2395"/>
    <w:rsid w:val="59FC0431"/>
    <w:rsid w:val="5A7B6781"/>
    <w:rsid w:val="5A7C097F"/>
    <w:rsid w:val="5AAA72D0"/>
    <w:rsid w:val="5AC01473"/>
    <w:rsid w:val="5AC70DFE"/>
    <w:rsid w:val="5ACF620B"/>
    <w:rsid w:val="5AD34C11"/>
    <w:rsid w:val="5AE4292D"/>
    <w:rsid w:val="5AFC7FD4"/>
    <w:rsid w:val="5B1F3A0B"/>
    <w:rsid w:val="5B3D683F"/>
    <w:rsid w:val="5B5A5DEF"/>
    <w:rsid w:val="5B9D42DA"/>
    <w:rsid w:val="5BD91F40"/>
    <w:rsid w:val="5C1E5B2C"/>
    <w:rsid w:val="5C4C0BFA"/>
    <w:rsid w:val="5C515082"/>
    <w:rsid w:val="5C87555C"/>
    <w:rsid w:val="5CDF39EC"/>
    <w:rsid w:val="5D261BE2"/>
    <w:rsid w:val="5D7C4B6F"/>
    <w:rsid w:val="5D8366F8"/>
    <w:rsid w:val="5DBF0ADC"/>
    <w:rsid w:val="5DEA73A2"/>
    <w:rsid w:val="5DF70C36"/>
    <w:rsid w:val="5E0A56D8"/>
    <w:rsid w:val="5E590CDA"/>
    <w:rsid w:val="5E6202E5"/>
    <w:rsid w:val="5E774A07"/>
    <w:rsid w:val="5E7D6910"/>
    <w:rsid w:val="5EA558D6"/>
    <w:rsid w:val="5EB67D6F"/>
    <w:rsid w:val="5F0D61FF"/>
    <w:rsid w:val="5F3F4450"/>
    <w:rsid w:val="5FA10C71"/>
    <w:rsid w:val="5FA72B7B"/>
    <w:rsid w:val="5FDD3055"/>
    <w:rsid w:val="5FE34F5E"/>
    <w:rsid w:val="5FE813E6"/>
    <w:rsid w:val="604265FC"/>
    <w:rsid w:val="605A0420"/>
    <w:rsid w:val="60642034"/>
    <w:rsid w:val="607E2BDE"/>
    <w:rsid w:val="608C1EF4"/>
    <w:rsid w:val="60B62D38"/>
    <w:rsid w:val="60D300EA"/>
    <w:rsid w:val="611A2A5C"/>
    <w:rsid w:val="61351088"/>
    <w:rsid w:val="614D1FB2"/>
    <w:rsid w:val="614F54B5"/>
    <w:rsid w:val="615D47CA"/>
    <w:rsid w:val="61857F0D"/>
    <w:rsid w:val="621E4888"/>
    <w:rsid w:val="62367D31"/>
    <w:rsid w:val="623A6737"/>
    <w:rsid w:val="624834CE"/>
    <w:rsid w:val="62502AD9"/>
    <w:rsid w:val="626052F2"/>
    <w:rsid w:val="6278621C"/>
    <w:rsid w:val="62872FB3"/>
    <w:rsid w:val="62A86D6B"/>
    <w:rsid w:val="63033C02"/>
    <w:rsid w:val="6333694F"/>
    <w:rsid w:val="63436BE9"/>
    <w:rsid w:val="63C274B8"/>
    <w:rsid w:val="64112ABA"/>
    <w:rsid w:val="64145C3D"/>
    <w:rsid w:val="64156F42"/>
    <w:rsid w:val="646E75D0"/>
    <w:rsid w:val="649C269E"/>
    <w:rsid w:val="64A81D34"/>
    <w:rsid w:val="64DD0F09"/>
    <w:rsid w:val="650236C7"/>
    <w:rsid w:val="650D74DA"/>
    <w:rsid w:val="651A0D6E"/>
    <w:rsid w:val="651F2C77"/>
    <w:rsid w:val="652D1F8D"/>
    <w:rsid w:val="65490238"/>
    <w:rsid w:val="65AF3460"/>
    <w:rsid w:val="65E207B7"/>
    <w:rsid w:val="65EF4249"/>
    <w:rsid w:val="66385942"/>
    <w:rsid w:val="66510A6B"/>
    <w:rsid w:val="66686491"/>
    <w:rsid w:val="668A1EC9"/>
    <w:rsid w:val="669811DF"/>
    <w:rsid w:val="66B06886"/>
    <w:rsid w:val="66CA2CB3"/>
    <w:rsid w:val="66CD03B4"/>
    <w:rsid w:val="67141E2D"/>
    <w:rsid w:val="672D16D2"/>
    <w:rsid w:val="672D4F56"/>
    <w:rsid w:val="67336E5F"/>
    <w:rsid w:val="67585D9A"/>
    <w:rsid w:val="676663B4"/>
    <w:rsid w:val="67726944"/>
    <w:rsid w:val="67945BFF"/>
    <w:rsid w:val="679F3F90"/>
    <w:rsid w:val="67DE14F6"/>
    <w:rsid w:val="680D67C2"/>
    <w:rsid w:val="68347D07"/>
    <w:rsid w:val="683C1890"/>
    <w:rsid w:val="68A66D41"/>
    <w:rsid w:val="691A347C"/>
    <w:rsid w:val="69891532"/>
    <w:rsid w:val="69AE3CF0"/>
    <w:rsid w:val="6A680BA0"/>
    <w:rsid w:val="6A8739D3"/>
    <w:rsid w:val="6AF51A88"/>
    <w:rsid w:val="6B0A3FAC"/>
    <w:rsid w:val="6B262257"/>
    <w:rsid w:val="6B3F5380"/>
    <w:rsid w:val="6B7A7AE3"/>
    <w:rsid w:val="6BA73AAA"/>
    <w:rsid w:val="6BE85B99"/>
    <w:rsid w:val="6C1B186B"/>
    <w:rsid w:val="6C311810"/>
    <w:rsid w:val="6C37119B"/>
    <w:rsid w:val="6C4C203A"/>
    <w:rsid w:val="6CAB7E55"/>
    <w:rsid w:val="6CC46801"/>
    <w:rsid w:val="6CFD43DC"/>
    <w:rsid w:val="6D1C6E8F"/>
    <w:rsid w:val="6D282CA2"/>
    <w:rsid w:val="6D394241"/>
    <w:rsid w:val="6D4270CF"/>
    <w:rsid w:val="6D503E66"/>
    <w:rsid w:val="6D527369"/>
    <w:rsid w:val="6D617984"/>
    <w:rsid w:val="6DE71DDB"/>
    <w:rsid w:val="6E231C40"/>
    <w:rsid w:val="6E2476C2"/>
    <w:rsid w:val="6E3F5CED"/>
    <w:rsid w:val="6E540211"/>
    <w:rsid w:val="6E763C49"/>
    <w:rsid w:val="6EAB66A1"/>
    <w:rsid w:val="6EC05342"/>
    <w:rsid w:val="6F245066"/>
    <w:rsid w:val="6F416B95"/>
    <w:rsid w:val="6F460A9E"/>
    <w:rsid w:val="6FBD3F60"/>
    <w:rsid w:val="6FC6486F"/>
    <w:rsid w:val="6FCB457A"/>
    <w:rsid w:val="6FD23F05"/>
    <w:rsid w:val="70092D5A"/>
    <w:rsid w:val="70213C84"/>
    <w:rsid w:val="702F0A1B"/>
    <w:rsid w:val="70EC4652"/>
    <w:rsid w:val="71367F49"/>
    <w:rsid w:val="71450563"/>
    <w:rsid w:val="71661FB4"/>
    <w:rsid w:val="717026AC"/>
    <w:rsid w:val="717C2C3C"/>
    <w:rsid w:val="719C0F72"/>
    <w:rsid w:val="71E6486A"/>
    <w:rsid w:val="7204769D"/>
    <w:rsid w:val="721553B9"/>
    <w:rsid w:val="724A7E11"/>
    <w:rsid w:val="72F737AD"/>
    <w:rsid w:val="736A2467"/>
    <w:rsid w:val="73730B78"/>
    <w:rsid w:val="73815910"/>
    <w:rsid w:val="73CB3DA7"/>
    <w:rsid w:val="73FC77D8"/>
    <w:rsid w:val="74566BED"/>
    <w:rsid w:val="746A588D"/>
    <w:rsid w:val="74C5141F"/>
    <w:rsid w:val="74DD2349"/>
    <w:rsid w:val="753D7DE4"/>
    <w:rsid w:val="755B2C17"/>
    <w:rsid w:val="7585185D"/>
    <w:rsid w:val="75853A5B"/>
    <w:rsid w:val="758D46EB"/>
    <w:rsid w:val="759252EF"/>
    <w:rsid w:val="75A5650E"/>
    <w:rsid w:val="766A2DD4"/>
    <w:rsid w:val="767955ED"/>
    <w:rsid w:val="767C6572"/>
    <w:rsid w:val="76C05D62"/>
    <w:rsid w:val="76CE2AF9"/>
    <w:rsid w:val="76F23FB2"/>
    <w:rsid w:val="76F73CBD"/>
    <w:rsid w:val="76F8173F"/>
    <w:rsid w:val="7728448C"/>
    <w:rsid w:val="77AC6C64"/>
    <w:rsid w:val="77C05904"/>
    <w:rsid w:val="77E2133C"/>
    <w:rsid w:val="7825692D"/>
    <w:rsid w:val="782E39BA"/>
    <w:rsid w:val="78687017"/>
    <w:rsid w:val="78694A98"/>
    <w:rsid w:val="789B436E"/>
    <w:rsid w:val="78C728B3"/>
    <w:rsid w:val="796075AF"/>
    <w:rsid w:val="79936B04"/>
    <w:rsid w:val="799F4B15"/>
    <w:rsid w:val="79AB41AB"/>
    <w:rsid w:val="79BA69C4"/>
    <w:rsid w:val="79C6605A"/>
    <w:rsid w:val="79D10B67"/>
    <w:rsid w:val="79D143EB"/>
    <w:rsid w:val="79F842AA"/>
    <w:rsid w:val="79F964A8"/>
    <w:rsid w:val="7A1712DC"/>
    <w:rsid w:val="7A4D17B6"/>
    <w:rsid w:val="7A695863"/>
    <w:rsid w:val="7A6A1003"/>
    <w:rsid w:val="7AA74294"/>
    <w:rsid w:val="7AB77B60"/>
    <w:rsid w:val="7ACD5587"/>
    <w:rsid w:val="7AE91634"/>
    <w:rsid w:val="7B652283"/>
    <w:rsid w:val="7BC55B1F"/>
    <w:rsid w:val="7BE2184C"/>
    <w:rsid w:val="7BF3536A"/>
    <w:rsid w:val="7BF5086D"/>
    <w:rsid w:val="7BFA6EF3"/>
    <w:rsid w:val="7BFF337A"/>
    <w:rsid w:val="7C353855"/>
    <w:rsid w:val="7C532E05"/>
    <w:rsid w:val="7C5E1196"/>
    <w:rsid w:val="7CA02F04"/>
    <w:rsid w:val="7CA5738C"/>
    <w:rsid w:val="7CB72B29"/>
    <w:rsid w:val="7CD32459"/>
    <w:rsid w:val="7CEA207E"/>
    <w:rsid w:val="7CFC361E"/>
    <w:rsid w:val="7D002024"/>
    <w:rsid w:val="7D0564AB"/>
    <w:rsid w:val="7D5052A6"/>
    <w:rsid w:val="7D5671AF"/>
    <w:rsid w:val="7D8A0903"/>
    <w:rsid w:val="7D9C1EA2"/>
    <w:rsid w:val="7DA60233"/>
    <w:rsid w:val="7DD2457A"/>
    <w:rsid w:val="7DF76D39"/>
    <w:rsid w:val="7E35461F"/>
    <w:rsid w:val="7E6B59F3"/>
    <w:rsid w:val="7E9A6542"/>
    <w:rsid w:val="7EA34C53"/>
    <w:rsid w:val="7EAB425E"/>
    <w:rsid w:val="7EB625EF"/>
    <w:rsid w:val="7EB81375"/>
    <w:rsid w:val="7ED918AA"/>
    <w:rsid w:val="7EE60BBF"/>
    <w:rsid w:val="7F13078A"/>
    <w:rsid w:val="7F1A5B96"/>
    <w:rsid w:val="7F1E713D"/>
    <w:rsid w:val="7F32323D"/>
    <w:rsid w:val="7F862CC7"/>
    <w:rsid w:val="7F8F5B55"/>
    <w:rsid w:val="7FAC7684"/>
    <w:rsid w:val="7FC0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qFormat="1" w:uiPriority="99" w:semiHidden="0" w:name="HTML Preformatted"/>
    <w:lsdException w:qFormat="1" w:uiPriority="99" w:semiHidden="0" w:name="HTML Sample"/>
    <w:lsdException w:uiPriority="0" w:name="HTML Typewriter"/>
    <w:lsdException w:qFormat="1" w:uiPriority="99"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420" w:firstLineChars="200"/>
      <w:jc w:val="both"/>
    </w:pPr>
    <w:rPr>
      <w:rFonts w:ascii="Consolas" w:hAnsi="Consolas" w:eastAsia="微软雅黑" w:cs="Times New Roman"/>
      <w:kern w:val="2"/>
      <w:sz w:val="21"/>
      <w:szCs w:val="21"/>
      <w:lang w:val="en-US" w:eastAsia="zh-CN" w:bidi="ar-SA"/>
    </w:rPr>
  </w:style>
  <w:style w:type="paragraph" w:styleId="2">
    <w:name w:val="heading 1"/>
    <w:basedOn w:val="1"/>
    <w:next w:val="1"/>
    <w:link w:val="37"/>
    <w:qFormat/>
    <w:uiPriority w:val="9"/>
    <w:pPr>
      <w:keepNext/>
      <w:keepLines/>
      <w:spacing w:before="340" w:after="330" w:line="480" w:lineRule="auto"/>
      <w:ind w:firstLine="0" w:firstLineChars="0"/>
      <w:outlineLvl w:val="0"/>
    </w:pPr>
    <w:rPr>
      <w:b/>
      <w:bCs/>
      <w:kern w:val="44"/>
      <w:sz w:val="44"/>
      <w:szCs w:val="44"/>
    </w:rPr>
  </w:style>
  <w:style w:type="paragraph" w:styleId="3">
    <w:name w:val="heading 2"/>
    <w:basedOn w:val="1"/>
    <w:next w:val="1"/>
    <w:link w:val="44"/>
    <w:qFormat/>
    <w:uiPriority w:val="9"/>
    <w:pPr>
      <w:keepNext/>
      <w:keepLines/>
      <w:spacing w:before="260" w:after="260" w:line="360" w:lineRule="auto"/>
      <w:ind w:firstLine="0" w:firstLineChars="0"/>
      <w:outlineLvl w:val="1"/>
    </w:pPr>
    <w:rPr>
      <w:rFonts w:ascii="Calibri Light" w:hAnsi="Calibri Light"/>
      <w:b/>
      <w:bCs/>
      <w:sz w:val="28"/>
      <w:szCs w:val="32"/>
    </w:rPr>
  </w:style>
  <w:style w:type="paragraph" w:styleId="4">
    <w:name w:val="heading 3"/>
    <w:basedOn w:val="1"/>
    <w:next w:val="1"/>
    <w:link w:val="52"/>
    <w:qFormat/>
    <w:uiPriority w:val="9"/>
    <w:pPr>
      <w:keepNext/>
      <w:keepLines/>
      <w:spacing w:before="260" w:after="260" w:line="413" w:lineRule="auto"/>
      <w:ind w:firstLine="0" w:firstLineChars="0"/>
      <w:jc w:val="left"/>
      <w:outlineLvl w:val="2"/>
    </w:pPr>
    <w:rPr>
      <w:b/>
    </w:rPr>
  </w:style>
  <w:style w:type="character" w:default="1" w:styleId="11">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5">
    <w:name w:val="caption"/>
    <w:basedOn w:val="1"/>
    <w:next w:val="1"/>
    <w:qFormat/>
    <w:uiPriority w:val="35"/>
    <w:rPr>
      <w:rFonts w:ascii="Cambria" w:hAnsi="Cambria" w:eastAsia="黑体"/>
      <w:sz w:val="20"/>
      <w:szCs w:val="20"/>
    </w:rPr>
  </w:style>
  <w:style w:type="paragraph" w:styleId="6">
    <w:name w:val="Balloon Text"/>
    <w:basedOn w:val="1"/>
    <w:link w:val="55"/>
    <w:unhideWhenUsed/>
    <w:qFormat/>
    <w:uiPriority w:val="99"/>
    <w:rPr>
      <w:sz w:val="18"/>
      <w:szCs w:val="18"/>
    </w:rPr>
  </w:style>
  <w:style w:type="paragraph" w:styleId="7">
    <w:name w:val="footer"/>
    <w:basedOn w:val="1"/>
    <w:qFormat/>
    <w:uiPriority w:val="0"/>
    <w:pPr>
      <w:tabs>
        <w:tab w:val="center" w:pos="4153"/>
        <w:tab w:val="right" w:pos="8306"/>
      </w:tabs>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pPr>
    <w:rPr>
      <w:rFonts w:ascii="Times New Roman" w:hAnsi="Times New Roman"/>
      <w:sz w:val="18"/>
    </w:rPr>
  </w:style>
  <w:style w:type="paragraph" w:styleId="9">
    <w:name w:val="HTML Preformatted"/>
    <w:basedOn w:val="1"/>
    <w:link w:val="5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0" w:firstLineChars="0"/>
      <w:jc w:val="left"/>
    </w:pPr>
    <w:rPr>
      <w:rFonts w:ascii="宋体" w:hAnsi="宋体" w:eastAsia="宋体" w:cs="宋体"/>
      <w:kern w:val="0"/>
      <w:sz w:val="24"/>
      <w:szCs w:val="24"/>
    </w:rPr>
  </w:style>
  <w:style w:type="paragraph" w:styleId="10">
    <w:name w:val="Normal (Web)"/>
    <w:basedOn w:val="1"/>
    <w:unhideWhenUsed/>
    <w:qFormat/>
    <w:uiPriority w:val="99"/>
    <w:pPr>
      <w:spacing w:before="100" w:beforeAutospacing="1" w:after="100" w:afterAutospacing="1"/>
      <w:jc w:val="left"/>
    </w:pPr>
    <w:rPr>
      <w:kern w:val="0"/>
      <w:sz w:val="24"/>
    </w:rPr>
  </w:style>
  <w:style w:type="character" w:styleId="12">
    <w:name w:val="Strong"/>
    <w:qFormat/>
    <w:uiPriority w:val="22"/>
    <w:rPr>
      <w:b/>
      <w:bCs/>
      <w:color w:val="000000"/>
    </w:rPr>
  </w:style>
  <w:style w:type="character" w:styleId="13">
    <w:name w:val="FollowedHyperlink"/>
    <w:unhideWhenUsed/>
    <w:qFormat/>
    <w:uiPriority w:val="99"/>
    <w:rPr>
      <w:color w:val="136EC2"/>
      <w:u w:val="single"/>
    </w:rPr>
  </w:style>
  <w:style w:type="character" w:styleId="14">
    <w:name w:val="Emphasis"/>
    <w:qFormat/>
    <w:uiPriority w:val="20"/>
  </w:style>
  <w:style w:type="character" w:styleId="15">
    <w:name w:val="HTML Definition"/>
    <w:unhideWhenUsed/>
    <w:qFormat/>
    <w:uiPriority w:val="99"/>
  </w:style>
  <w:style w:type="character" w:styleId="16">
    <w:name w:val="HTML Variable"/>
    <w:unhideWhenUsed/>
    <w:qFormat/>
    <w:uiPriority w:val="99"/>
  </w:style>
  <w:style w:type="character" w:styleId="17">
    <w:name w:val="Hyperlink"/>
    <w:unhideWhenUsed/>
    <w:qFormat/>
    <w:uiPriority w:val="99"/>
    <w:rPr>
      <w:color w:val="136EC2"/>
      <w:u w:val="single"/>
    </w:rPr>
  </w:style>
  <w:style w:type="character" w:styleId="18">
    <w:name w:val="HTML Code"/>
    <w:unhideWhenUsed/>
    <w:qFormat/>
    <w:uiPriority w:val="99"/>
    <w:rPr>
      <w:rFonts w:ascii="Courier New" w:hAnsi="Courier New" w:eastAsia="Courier New" w:cs="Courier New"/>
      <w:sz w:val="20"/>
    </w:rPr>
  </w:style>
  <w:style w:type="character" w:styleId="19">
    <w:name w:val="HTML Cite"/>
    <w:unhideWhenUsed/>
    <w:qFormat/>
    <w:uiPriority w:val="99"/>
  </w:style>
  <w:style w:type="character" w:styleId="20">
    <w:name w:val="HTML Keyboard"/>
    <w:unhideWhenUsed/>
    <w:qFormat/>
    <w:uiPriority w:val="99"/>
    <w:rPr>
      <w:rFonts w:ascii="Courier New" w:hAnsi="Courier New" w:eastAsia="Courier New" w:cs="Courier New"/>
      <w:sz w:val="20"/>
    </w:rPr>
  </w:style>
  <w:style w:type="character" w:styleId="21">
    <w:name w:val="HTML Sample"/>
    <w:unhideWhenUsed/>
    <w:qFormat/>
    <w:uiPriority w:val="99"/>
    <w:rPr>
      <w:rFonts w:ascii="Courier New" w:hAnsi="Courier New" w:eastAsia="Courier New" w:cs="Courier New"/>
    </w:rPr>
  </w:style>
  <w:style w:type="paragraph" w:customStyle="1" w:styleId="23">
    <w:name w:val="tip"/>
    <w:basedOn w:val="1"/>
    <w:qFormat/>
    <w:uiPriority w:val="0"/>
    <w:pPr>
      <w:widowControl/>
      <w:snapToGrid/>
      <w:spacing w:before="100" w:beforeAutospacing="1" w:after="100" w:afterAutospacing="1"/>
      <w:ind w:firstLine="0" w:firstLineChars="0"/>
      <w:jc w:val="left"/>
    </w:pPr>
    <w:rPr>
      <w:rFonts w:ascii="宋体" w:hAnsi="宋体" w:eastAsia="宋体" w:cs="宋体"/>
      <w:kern w:val="0"/>
      <w:sz w:val="24"/>
      <w:szCs w:val="24"/>
    </w:rPr>
  </w:style>
  <w:style w:type="paragraph" w:customStyle="1" w:styleId="24">
    <w:name w:val="列出段落1"/>
    <w:basedOn w:val="1"/>
    <w:qFormat/>
    <w:uiPriority w:val="99"/>
  </w:style>
  <w:style w:type="paragraph" w:customStyle="1" w:styleId="25">
    <w:name w:val="代码"/>
    <w:basedOn w:val="1"/>
    <w:link w:val="48"/>
    <w:qFormat/>
    <w:uiPriority w:val="0"/>
    <w:pPr>
      <w:shd w:val="clear" w:color="auto" w:fill="D9D9D9"/>
    </w:pPr>
  </w:style>
  <w:style w:type="paragraph" w:customStyle="1" w:styleId="26">
    <w:name w:val="图示"/>
    <w:basedOn w:val="1"/>
    <w:link w:val="34"/>
    <w:qFormat/>
    <w:uiPriority w:val="0"/>
    <w:pPr>
      <w:widowControl/>
      <w:spacing w:beforeLines="50" w:afterLines="50"/>
      <w:jc w:val="center"/>
    </w:pPr>
    <w:rPr>
      <w:rFonts w:cs="Consolas"/>
      <w:color w:val="464646"/>
      <w:kern w:val="0"/>
      <w:sz w:val="18"/>
    </w:rPr>
  </w:style>
  <w:style w:type="character" w:customStyle="1" w:styleId="27">
    <w:name w:val="sort1"/>
    <w:basedOn w:val="11"/>
    <w:qFormat/>
    <w:uiPriority w:val="0"/>
  </w:style>
  <w:style w:type="character" w:customStyle="1" w:styleId="28">
    <w:name w:val="bds_more1"/>
    <w:basedOn w:val="11"/>
    <w:qFormat/>
    <w:uiPriority w:val="0"/>
  </w:style>
  <w:style w:type="character" w:customStyle="1" w:styleId="29">
    <w:name w:val="plus"/>
    <w:qFormat/>
    <w:uiPriority w:val="0"/>
    <w:rPr>
      <w:b/>
      <w:vanish/>
      <w:color w:val="1F8DEF"/>
      <w:sz w:val="24"/>
      <w:szCs w:val="24"/>
    </w:rPr>
  </w:style>
  <w:style w:type="character" w:customStyle="1" w:styleId="30">
    <w:name w:val="bds_more2"/>
    <w:basedOn w:val="11"/>
    <w:qFormat/>
    <w:uiPriority w:val="0"/>
  </w:style>
  <w:style w:type="character" w:customStyle="1" w:styleId="31">
    <w:name w:val="bds_nopic1"/>
    <w:basedOn w:val="11"/>
    <w:qFormat/>
    <w:uiPriority w:val="0"/>
  </w:style>
  <w:style w:type="character" w:customStyle="1" w:styleId="32">
    <w:name w:val="sort"/>
    <w:qFormat/>
    <w:uiPriority w:val="0"/>
    <w:rPr>
      <w:color w:val="FFFFFF"/>
      <w:bdr w:val="single" w:color="auto" w:sz="24" w:space="0"/>
    </w:rPr>
  </w:style>
  <w:style w:type="character" w:customStyle="1" w:styleId="33">
    <w:name w:val="sidecatalog-index1"/>
    <w:qFormat/>
    <w:uiPriority w:val="0"/>
    <w:rPr>
      <w:rFonts w:ascii="Arial" w:hAnsi="Arial" w:cs="Arial"/>
      <w:b/>
      <w:color w:val="999999"/>
      <w:sz w:val="21"/>
      <w:szCs w:val="21"/>
    </w:rPr>
  </w:style>
  <w:style w:type="character" w:customStyle="1" w:styleId="34">
    <w:name w:val="图示 Char"/>
    <w:link w:val="26"/>
    <w:qFormat/>
    <w:uiPriority w:val="0"/>
    <w:rPr>
      <w:rFonts w:ascii="Consolas" w:hAnsi="Consolas" w:eastAsia="微软雅黑" w:cs="Consolas"/>
      <w:color w:val="464646"/>
      <w:sz w:val="18"/>
      <w:szCs w:val="21"/>
      <w:lang w:val="en-US" w:eastAsia="zh-CN"/>
    </w:rPr>
  </w:style>
  <w:style w:type="character" w:customStyle="1" w:styleId="35">
    <w:name w:val="polysemyexp"/>
    <w:qFormat/>
    <w:uiPriority w:val="0"/>
    <w:rPr>
      <w:color w:val="AAAAAA"/>
      <w:sz w:val="18"/>
      <w:szCs w:val="18"/>
    </w:rPr>
  </w:style>
  <w:style w:type="character" w:customStyle="1" w:styleId="36">
    <w:name w:val="marked1"/>
    <w:qFormat/>
    <w:uiPriority w:val="0"/>
    <w:rPr>
      <w:color w:val="DD0000"/>
    </w:rPr>
  </w:style>
  <w:style w:type="character" w:customStyle="1" w:styleId="37">
    <w:name w:val="标题 1 Char"/>
    <w:link w:val="2"/>
    <w:qFormat/>
    <w:uiPriority w:val="9"/>
    <w:rPr>
      <w:rFonts w:ascii="Consolas" w:hAnsi="Consolas" w:eastAsia="微软雅黑"/>
      <w:b/>
      <w:bCs/>
      <w:kern w:val="44"/>
      <w:sz w:val="44"/>
      <w:szCs w:val="44"/>
    </w:rPr>
  </w:style>
  <w:style w:type="character" w:customStyle="1" w:styleId="38">
    <w:name w:val="bds_more3"/>
    <w:basedOn w:val="11"/>
    <w:qFormat/>
    <w:uiPriority w:val="0"/>
  </w:style>
  <w:style w:type="character" w:customStyle="1" w:styleId="39">
    <w:name w:val="desc"/>
    <w:qFormat/>
    <w:uiPriority w:val="0"/>
    <w:rPr>
      <w:color w:val="000000"/>
      <w:sz w:val="18"/>
      <w:szCs w:val="18"/>
    </w:rPr>
  </w:style>
  <w:style w:type="character" w:customStyle="1" w:styleId="40">
    <w:name w:val="sidecatalog-index2"/>
    <w:qFormat/>
    <w:uiPriority w:val="0"/>
    <w:rPr>
      <w:rFonts w:ascii="Arail" w:hAnsi="Arail" w:eastAsia="Arail" w:cs="Arail"/>
      <w:color w:val="999999"/>
      <w:sz w:val="21"/>
      <w:szCs w:val="21"/>
    </w:rPr>
  </w:style>
  <w:style w:type="character" w:customStyle="1" w:styleId="41">
    <w:name w:val="bds_nopic2"/>
    <w:basedOn w:val="11"/>
    <w:qFormat/>
    <w:uiPriority w:val="0"/>
  </w:style>
  <w:style w:type="character" w:customStyle="1" w:styleId="42">
    <w:name w:val="sidecatalog-dot1"/>
    <w:basedOn w:val="11"/>
    <w:qFormat/>
    <w:uiPriority w:val="0"/>
  </w:style>
  <w:style w:type="character" w:customStyle="1" w:styleId="43">
    <w:name w:val="lemmatitleh12"/>
    <w:basedOn w:val="11"/>
    <w:qFormat/>
    <w:uiPriority w:val="0"/>
  </w:style>
  <w:style w:type="character" w:customStyle="1" w:styleId="44">
    <w:name w:val="标题 2 Char"/>
    <w:link w:val="3"/>
    <w:qFormat/>
    <w:uiPriority w:val="9"/>
    <w:rPr>
      <w:rFonts w:ascii="Calibri Light" w:hAnsi="Calibri Light" w:eastAsia="微软雅黑"/>
      <w:b/>
      <w:bCs/>
      <w:kern w:val="2"/>
      <w:sz w:val="28"/>
      <w:szCs w:val="32"/>
    </w:rPr>
  </w:style>
  <w:style w:type="character" w:customStyle="1" w:styleId="45">
    <w:name w:val="morelink-item"/>
    <w:qFormat/>
    <w:uiPriority w:val="0"/>
  </w:style>
  <w:style w:type="character" w:customStyle="1" w:styleId="46">
    <w:name w:val="sidecatalog-dot"/>
    <w:basedOn w:val="11"/>
    <w:qFormat/>
    <w:uiPriority w:val="0"/>
  </w:style>
  <w:style w:type="character" w:customStyle="1" w:styleId="47">
    <w:name w:val="apple-converted-space"/>
    <w:qFormat/>
    <w:uiPriority w:val="0"/>
  </w:style>
  <w:style w:type="character" w:customStyle="1" w:styleId="48">
    <w:name w:val="代码 Char"/>
    <w:link w:val="25"/>
    <w:qFormat/>
    <w:uiPriority w:val="0"/>
    <w:rPr>
      <w:rFonts w:ascii="Consolas" w:hAnsi="Consolas" w:eastAsia="微软雅黑"/>
      <w:kern w:val="2"/>
      <w:sz w:val="21"/>
      <w:szCs w:val="21"/>
      <w:shd w:val="clear" w:color="auto" w:fill="D9D9D9"/>
    </w:rPr>
  </w:style>
  <w:style w:type="character" w:customStyle="1" w:styleId="49">
    <w:name w:val="bds_more"/>
    <w:qFormat/>
    <w:uiPriority w:val="0"/>
    <w:rPr>
      <w:rFonts w:hint="eastAsia" w:ascii="宋体" w:hAnsi="宋体" w:eastAsia="宋体" w:cs="宋体"/>
    </w:rPr>
  </w:style>
  <w:style w:type="character" w:customStyle="1" w:styleId="50">
    <w:name w:val="bds_nopic"/>
    <w:basedOn w:val="11"/>
    <w:qFormat/>
    <w:uiPriority w:val="0"/>
  </w:style>
  <w:style w:type="character" w:customStyle="1" w:styleId="51">
    <w:name w:val="polysemyred"/>
    <w:qFormat/>
    <w:uiPriority w:val="0"/>
    <w:rPr>
      <w:color w:val="FF6666"/>
      <w:sz w:val="18"/>
      <w:szCs w:val="18"/>
    </w:rPr>
  </w:style>
  <w:style w:type="character" w:customStyle="1" w:styleId="52">
    <w:name w:val="标题 3 Char"/>
    <w:link w:val="4"/>
    <w:qFormat/>
    <w:uiPriority w:val="9"/>
    <w:rPr>
      <w:rFonts w:eastAsia="微软雅黑"/>
      <w:b/>
      <w:sz w:val="21"/>
    </w:rPr>
  </w:style>
  <w:style w:type="character" w:customStyle="1" w:styleId="53">
    <w:name w:val="HTML 预设格式 Char"/>
    <w:link w:val="9"/>
    <w:semiHidden/>
    <w:qFormat/>
    <w:uiPriority w:val="99"/>
    <w:rPr>
      <w:rFonts w:ascii="宋体" w:hAnsi="宋体" w:cs="宋体"/>
      <w:sz w:val="24"/>
      <w:szCs w:val="24"/>
    </w:rPr>
  </w:style>
  <w:style w:type="character" w:customStyle="1" w:styleId="54">
    <w:name w:val="bds_more4"/>
    <w:basedOn w:val="11"/>
    <w:qFormat/>
    <w:uiPriority w:val="0"/>
  </w:style>
  <w:style w:type="character" w:customStyle="1" w:styleId="55">
    <w:name w:val="批注框文本 Char"/>
    <w:link w:val="6"/>
    <w:semiHidden/>
    <w:qFormat/>
    <w:uiPriority w:val="99"/>
    <w:rPr>
      <w:rFonts w:ascii="Consolas" w:hAnsi="Consolas" w:eastAsia="微软雅黑"/>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ppmmjjyy</Company>
  <Pages>15</Pages>
  <Words>1208</Words>
  <Characters>6888</Characters>
  <Lines>57</Lines>
  <Paragraphs>16</Paragraphs>
  <TotalTime>553</TotalTime>
  <ScaleCrop>false</ScaleCrop>
  <LinksUpToDate>false</LinksUpToDate>
  <CharactersWithSpaces>8080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2015-05-19T10:50:00Z</dcterms:created>
  <dc:creator>park</dc:creator>
  <cp:lastModifiedBy>Administrator</cp:lastModifiedBy>
  <dcterms:modified xsi:type="dcterms:W3CDTF">2018-08-02T09:05:02Z</dcterms:modified>
  <dc:title>Day01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