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1256" w14:textId="77777777" w:rsidR="0014482B" w:rsidRDefault="0014482B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25394C" w14:textId="77777777" w:rsidR="0014482B" w:rsidRDefault="00BE6892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7013DA18" w14:textId="77777777" w:rsidR="0014482B" w:rsidRDefault="0014482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4482B" w14:paraId="24E4DDD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2C17B" w14:textId="77777777" w:rsidR="0014482B" w:rsidRDefault="00BE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561C7" w14:textId="59162202" w:rsidR="0014482B" w:rsidRDefault="00301B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September 2026</w:t>
            </w:r>
          </w:p>
        </w:tc>
      </w:tr>
      <w:tr w:rsidR="0014482B" w14:paraId="31CB0AC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E828C" w14:textId="77777777" w:rsidR="0014482B" w:rsidRDefault="00BE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33D14" w14:textId="2D8212AF" w:rsidR="0014482B" w:rsidRDefault="00301BBE" w:rsidP="00301B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14482B" w14:paraId="679EB5A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A087A" w14:textId="77777777" w:rsidR="0014482B" w:rsidRDefault="00BE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41E63" w14:textId="7A0C8D93" w:rsidR="0014482B" w:rsidRDefault="00301B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7307">
              <w:rPr>
                <w:rFonts w:ascii="Arial" w:hAnsi="Arial" w:cs="Arial"/>
                <w:color w:val="0A0A0A"/>
                <w:sz w:val="24"/>
                <w:szCs w:val="24"/>
                <w:shd w:val="clear" w:color="auto" w:fill="FFFFFF"/>
              </w:rPr>
              <w:t>Smartphone Usage, Digital Addiction &amp; Well-Being Analytic</w:t>
            </w:r>
          </w:p>
        </w:tc>
      </w:tr>
      <w:tr w:rsidR="0014482B" w14:paraId="5BCA3EC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7A8B" w14:textId="77777777" w:rsidR="0014482B" w:rsidRDefault="00BE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90D26" w14:textId="77777777" w:rsidR="0014482B" w:rsidRDefault="00BE6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78D809B3" w14:textId="77777777" w:rsidR="0014482B" w:rsidRDefault="0014482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6325C16F" w14:textId="3A7A9C63" w:rsidR="00301BBE" w:rsidRDefault="00BE6892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61549A26" w14:textId="77777777" w:rsidR="00301BBE" w:rsidRDefault="00301BBE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11057" w:type="dxa"/>
        <w:tblInd w:w="-5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8"/>
        <w:gridCol w:w="2835"/>
        <w:gridCol w:w="1276"/>
        <w:gridCol w:w="4678"/>
      </w:tblGrid>
      <w:tr w:rsidR="0014482B" w14:paraId="0D390747" w14:textId="77777777" w:rsidTr="00FF4445">
        <w:trPr>
          <w:trHeight w:val="105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6EEBDB" w14:textId="77777777" w:rsidR="00301BBE" w:rsidRDefault="00301BBE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35FD7E" w14:textId="460BEC24" w:rsidR="0014482B" w:rsidRDefault="00BE6892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4AB519" w14:textId="77777777" w:rsidR="0014482B" w:rsidRDefault="00BE6892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3125042" w14:textId="77777777" w:rsidR="0014482B" w:rsidRDefault="00BE6892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9DB518" w14:textId="77777777" w:rsidR="0014482B" w:rsidRDefault="00BE6892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14482B" w14:paraId="534B3EAF" w14:textId="77777777" w:rsidTr="00FF4445">
        <w:trPr>
          <w:trHeight w:val="264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8F30D" w14:textId="78B55926" w:rsidR="0014482B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User Demographics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125C5" w14:textId="71B0B86F" w:rsidR="00301BBE" w:rsidRDefault="0011750C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50C">
              <w:rPr>
                <w:rFonts w:ascii="Times New Roman" w:eastAsia="Times New Roman" w:hAnsi="Times New Roman" w:cs="Times New Roman"/>
                <w:sz w:val="24"/>
                <w:szCs w:val="24"/>
              </w:rPr>
              <w:t>Blank records in profile metrics (such as age brackets or income cohorts).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83ECC" w14:textId="230C1069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  <w:p w14:paraId="5E42CD8E" w14:textId="798F831C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4BC5E" w14:textId="78540297" w:rsidR="00301BBE" w:rsidRDefault="00C66DFE" w:rsidP="0011750C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DFE">
              <w:rPr>
                <w:rFonts w:ascii="Times New Roman" w:eastAsia="Times New Roman" w:hAnsi="Times New Roman" w:cs="Times New Roman"/>
                <w:sz w:val="24"/>
                <w:szCs w:val="24"/>
              </w:rPr>
              <w:t>Apply predictive missingness algorithms or fallback onto subgroup mean values calculated by location groupings.</w:t>
            </w:r>
          </w:p>
        </w:tc>
      </w:tr>
      <w:tr w:rsidR="00301BBE" w14:paraId="6B67B2DC" w14:textId="77777777" w:rsidTr="00FF4445">
        <w:trPr>
          <w:trHeight w:val="618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0A5EE" w14:textId="22ADE85F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Sensor Telemetry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A5394" w14:textId="065123C1" w:rsidR="00301BBE" w:rsidRDefault="00C66DF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DFE">
              <w:rPr>
                <w:rFonts w:ascii="Times New Roman" w:eastAsia="Times New Roman" w:hAnsi="Times New Roman" w:cs="Times New Roman"/>
                <w:sz w:val="24"/>
                <w:szCs w:val="24"/>
              </w:rPr>
              <w:t>Out-of-bounds scale variables contradicting realistic device boundary maximums.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556D8" w14:textId="29EE44B0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15C89" w14:textId="605560B2" w:rsidR="00301BBE" w:rsidRDefault="00C66DF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DFE">
              <w:rPr>
                <w:rFonts w:ascii="Times New Roman" w:eastAsia="Times New Roman" w:hAnsi="Times New Roman" w:cs="Times New Roman"/>
                <w:sz w:val="24"/>
                <w:szCs w:val="24"/>
              </w:rPr>
              <w:t>Deploy threshold filters using sliding window standard deviations to trim abnormal network spikes.</w:t>
            </w:r>
          </w:p>
        </w:tc>
      </w:tr>
      <w:tr w:rsidR="00301BBE" w14:paraId="7C6FCE09" w14:textId="77777777" w:rsidTr="00FF4445">
        <w:trPr>
          <w:trHeight w:val="618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04810" w14:textId="5DE0A100" w:rsidR="00301BBE" w:rsidRP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E-Commerce Transactions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699AC0" w14:textId="43A4C4FD" w:rsidR="00301BBE" w:rsidRPr="00301BBE" w:rsidRDefault="0053556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564">
              <w:rPr>
                <w:rFonts w:ascii="Times New Roman" w:eastAsia="Times New Roman" w:hAnsi="Times New Roman" w:cs="Times New Roman"/>
                <w:sz w:val="24"/>
                <w:szCs w:val="24"/>
              </w:rPr>
              <w:t>File structural deviations and overlapping row matches across historical system ports.</w:t>
            </w:r>
            <w:r w:rsidRPr="00535564"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2AB37" w14:textId="4A7E2778" w:rsidR="00301BBE" w:rsidRP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F334C" w14:textId="1A72008E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535564" w:rsidRPr="00535564">
              <w:t xml:space="preserve"> </w:t>
            </w:r>
            <w:r w:rsidR="00535564" w:rsidRPr="00535564">
              <w:rPr>
                <w:rFonts w:ascii="Times New Roman" w:eastAsia="Times New Roman" w:hAnsi="Times New Roman" w:cs="Times New Roman"/>
                <w:sz w:val="24"/>
                <w:szCs w:val="24"/>
              </w:rPr>
              <w:t>Run precise composite key validation loops alongside edit-distance string evaluation to remove matching entity profiles.</w:t>
            </w:r>
          </w:p>
        </w:tc>
      </w:tr>
      <w:tr w:rsidR="00301BBE" w14:paraId="36630CA4" w14:textId="77777777" w:rsidTr="00FF4445">
        <w:trPr>
          <w:trHeight w:val="193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256C3" w14:textId="64DC6A4C" w:rsidR="00301BBE" w:rsidRP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CRM Records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7266B" w14:textId="34759CBF" w:rsidR="00301BBE" w:rsidRPr="00301BBE" w:rsidRDefault="002F378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87">
              <w:rPr>
                <w:rFonts w:ascii="Times New Roman" w:eastAsia="Times New Roman" w:hAnsi="Times New Roman" w:cs="Times New Roman"/>
                <w:sz w:val="24"/>
                <w:szCs w:val="24"/>
              </w:rPr>
              <w:t>Discrepancies in manual text formats and unstandardized location string codes.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19BDD3" w14:textId="3E4BE79B" w:rsidR="00301BBE" w:rsidRP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41128" w14:textId="30013894" w:rsidR="00301BBE" w:rsidRPr="00301BBE" w:rsidRDefault="002F378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87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 data formatting pipelines to enforce case standardization, eliminate trailing blank spaces, and verify against code tables.</w:t>
            </w:r>
          </w:p>
        </w:tc>
      </w:tr>
      <w:tr w:rsidR="00301BBE" w14:paraId="469409E3" w14:textId="77777777" w:rsidTr="00FF4445">
        <w:trPr>
          <w:trHeight w:val="2237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E4D832" w14:textId="4D76F44C" w:rsidR="00301BBE" w:rsidRPr="00301BBE" w:rsidRDefault="00CD17C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C3">
              <w:rPr>
                <w:rFonts w:ascii="Times New Roman" w:eastAsia="Times New Roman" w:hAnsi="Times New Roman" w:cs="Times New Roman"/>
                <w:sz w:val="24"/>
                <w:szCs w:val="24"/>
              </w:rPr>
              <w:t>Legacy Archives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6CC69" w14:textId="74D3EBD3" w:rsidR="00301BBE" w:rsidRPr="00301BBE" w:rsidRDefault="002F378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787">
              <w:rPr>
                <w:rFonts w:ascii="Times New Roman" w:eastAsia="Times New Roman" w:hAnsi="Times New Roman" w:cs="Times New Roman"/>
                <w:sz w:val="24"/>
                <w:szCs w:val="24"/>
              </w:rPr>
              <w:t>Broken relation links caused by missing master records in downstream tables.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1C8E3F" w14:textId="64E73FBB" w:rsidR="00301BBE" w:rsidRPr="00301BBE" w:rsidRDefault="00CD17C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Moderate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9BFE9" w14:textId="4F2DC5B7" w:rsidR="00301BBE" w:rsidRPr="00301BBE" w:rsidRDefault="003F711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11A">
              <w:rPr>
                <w:rFonts w:ascii="Times New Roman" w:eastAsia="Times New Roman" w:hAnsi="Times New Roman" w:cs="Times New Roman"/>
                <w:sz w:val="24"/>
                <w:szCs w:val="24"/>
              </w:rPr>
              <w:t>Restructure relational constraint checkpoints to catch and redirect isolated rows into a standardized review sandbox.</w:t>
            </w:r>
          </w:p>
        </w:tc>
      </w:tr>
    </w:tbl>
    <w:p w14:paraId="04459083" w14:textId="77777777" w:rsidR="0014482B" w:rsidRDefault="0014482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14482B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5C0B4" w14:textId="77777777" w:rsidR="00BE6892" w:rsidRDefault="00BE6892">
      <w:r>
        <w:separator/>
      </w:r>
    </w:p>
  </w:endnote>
  <w:endnote w:type="continuationSeparator" w:id="0">
    <w:p w14:paraId="695604EE" w14:textId="77777777" w:rsidR="00BE6892" w:rsidRDefault="00BE6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8729C8-B9B8-40D7-B26C-2B1CFA3AA347}"/>
    <w:embedBold r:id="rId2" w:fontKey="{F643F47E-54FE-4F67-94E4-A24A180CF08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1C6FFEC-511B-40AC-ACEB-7C12905AC8E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2B131B0C-C8D3-4C9B-A582-5F8CBB75B4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67076CA-434B-4405-A393-1F1F2A0DD7D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560C5" w14:textId="77777777" w:rsidR="00BE6892" w:rsidRDefault="00BE6892">
      <w:r>
        <w:separator/>
      </w:r>
    </w:p>
  </w:footnote>
  <w:footnote w:type="continuationSeparator" w:id="0">
    <w:p w14:paraId="6D63C294" w14:textId="77777777" w:rsidR="00BE6892" w:rsidRDefault="00BE68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336AB" w14:textId="77777777" w:rsidR="0014482B" w:rsidRDefault="00BE6892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77074124" wp14:editId="6C5B0473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D64FAE3" w14:textId="77777777" w:rsidR="0014482B" w:rsidRDefault="0014482B"/>
  <w:p w14:paraId="55F9BC37" w14:textId="77777777" w:rsidR="0014482B" w:rsidRDefault="0014482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82B"/>
    <w:rsid w:val="0011750C"/>
    <w:rsid w:val="0014482B"/>
    <w:rsid w:val="002167D8"/>
    <w:rsid w:val="002F3787"/>
    <w:rsid w:val="00301BBE"/>
    <w:rsid w:val="003F711A"/>
    <w:rsid w:val="00535564"/>
    <w:rsid w:val="006B328A"/>
    <w:rsid w:val="007221AC"/>
    <w:rsid w:val="00BE6892"/>
    <w:rsid w:val="00C66DFE"/>
    <w:rsid w:val="00CD17C3"/>
    <w:rsid w:val="00F246D4"/>
    <w:rsid w:val="00FF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DD2F2"/>
  <w15:docId w15:val="{25880CD2-3830-4C1C-906A-BA5610B6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301BB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1B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Pagoti Sahithi</dc:creator>
  <cp:lastModifiedBy>venu sri durga</cp:lastModifiedBy>
  <cp:revision>9</cp:revision>
  <dcterms:created xsi:type="dcterms:W3CDTF">2026-09-18T09:54:00Z</dcterms:created>
  <dcterms:modified xsi:type="dcterms:W3CDTF">2026-09-21T06:40:00Z</dcterms:modified>
</cp:coreProperties>
</file>