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CỘNG HÒA XÃ HỘI CHỦ NGHĨA VIỆT NAM</w:t>
      </w:r>
    </w:p>
    <w:p>
      <w:pPr>
        <w:jc w:val="center"/>
      </w:pPr>
      <w:r>
        <w:rPr>
          <w:b/>
          <w:bCs/>
        </w:rPr>
        <w:t xml:space="preserve">Độc lập – Tự do – Hạnh phúc</w:t>
      </w:r>
    </w:p>
    <w:p/>
    <w:p>
      <w:pPr>
        <w:pStyle w:val="Heading1"/>
        <w:jc w:val="center"/>
      </w:pPr>
      <w:r>
        <w:rPr>
          <w:b/>
          <w:bCs/>
        </w:rPr>
        <w:t xml:space="preserve">ĐỀ NGHỊ THANH TOÁN</w:t>
      </w:r>
    </w:p>
    <w:p/>
    <w:p>
      <w:pPr>
        <w:jc w:val="left"/>
      </w:pPr>
      <w:r>
        <w:t xml:space="preserve">Kính gửi: {client.entityName}</w:t>
      </w:r>
    </w:p>
    <w:p>
      <w:pPr>
        <w:jc w:val="left"/>
      </w:pPr>
      <w:r>
        <w:t xml:space="preserve">Theo Hợp đồng số: {contractNumber} ký ngày {signDay}/{signMonth}/{signYear}.</w:t>
      </w:r>
    </w:p>
    <w:p/>
    <w:p>
      <w:pPr>
        <w:jc w:val="left"/>
      </w:pPr>
      <w:r>
        <w:t xml:space="preserve">Sau khi nghiệm thu, đề nghị Quý đơn vị thanh toán như sau:</w:t>
      </w:r>
    </w:p>
    <w:p/>
    <w:p>
      <w:pPr>
        <w:jc w:val="left"/>
      </w:pPr>
      <w:r>
        <w:t xml:space="preserve">Tổng giá trị HĐ (đã VAT): {paymentRequest.totalAmount} VND</w:t>
      </w:r>
    </w:p>
    <w:p>
      <w:pPr>
        <w:jc w:val="left"/>
      </w:pPr>
      <w:r>
        <w:t xml:space="preserve">Đã tạm ứng: {paymentRequest.advancePaid} VND</w:t>
      </w:r>
    </w:p>
    <w:p>
      <w:pPr>
        <w:jc w:val="left"/>
      </w:pPr>
      <w:r>
        <w:rPr>
          <w:b/>
          <w:bCs/>
        </w:rPr>
        <w:t xml:space="preserve">Số tiền cần thanh toán: {paymentRequest.amountDue} VND</w:t>
      </w:r>
    </w:p>
    <w:p>
      <w:pPr>
        <w:jc w:val="left"/>
      </w:pPr>
      <w:r>
        <w:t xml:space="preserve">(Bằng chữ: {totalAmountInWords})</w:t>
      </w:r>
    </w:p>
    <w:p>
      <w:pPr>
        <w:jc w:val="left"/>
      </w:pPr>
      <w:r>
        <w:t xml:space="preserve">Hạn thanh toán: {paymentRequest.paymentDeadline}</w:t>
      </w:r>
    </w:p>
    <w:p/>
    <w:p>
      <w:pPr>
        <w:jc w:val="left"/>
      </w:pPr>
      <w:r>
        <w:t xml:space="preserve">Thanh toán vào tài khoản:</w:t>
      </w:r>
    </w:p>
    <w:p>
      <w:pPr>
        <w:jc w:val="left"/>
      </w:pPr>
      <w:r>
        <w:t xml:space="preserve">Số TK: {provider.bankAccount}</w:t>
      </w:r>
    </w:p>
    <w:p>
      <w:pPr>
        <w:jc w:val="left"/>
      </w:pPr>
      <w:r>
        <w:t xml:space="preserve">Tại: {provider.bankName}</w:t>
      </w:r>
    </w:p>
    <w:p>
      <w:pPr>
        <w:jc w:val="left"/>
      </w:pPr>
      <w:r>
        <w:t xml:space="preserve">Đơn vị: {provider.entityName}</w:t>
      </w:r>
    </w:p>
    <w:p/>
    <w:p>
      <w:pPr>
        <w:jc w:val="left"/>
      </w:pPr>
      <w:r>
        <w:t xml:space="preserve">Ghi chú: {paymentRequest.notes}</w:t>
      </w:r>
    </w:p>
    <w:p/>
    <w:p/>
    <w:p>
      <w:pPr>
        <w:jc w:val="center"/>
      </w:pPr>
      <w:r>
        <w:rPr>
          <w:b/>
          <w:bCs/>
        </w:rPr>
        <w:t xml:space="preserve">Trân trọng cảm ơn!</w:t>
      </w:r>
    </w:p>
    <w:p/>
    <w:p>
      <w:pPr>
        <w:jc w:val="center"/>
      </w:pPr>
      <w:r>
        <w:rPr>
          <w:b/>
          <w:bCs/>
        </w:rPr>
        <w:t xml:space="preserve">ĐẠI DIỆN BÊN A</w:t>
      </w:r>
    </w:p>
    <w:p>
      <w:pPr>
        <w:jc w:val="center"/>
      </w:pPr>
      <w:r>
        <w:t xml:space="preserve">(Ký tên, đóng dấu)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2026-05-11T05:18:48.592Z</dcterms:created>
  <dcterms:modified xsi:type="dcterms:W3CDTF">2026-05-11T05:18:48.592Z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